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3EDB2" w14:textId="39FFD7B5" w:rsidR="008271BE" w:rsidRPr="001D4087" w:rsidRDefault="008271BE">
      <w:pPr>
        <w:pStyle w:val="TitulUP"/>
        <w:rPr>
          <w:rFonts w:asciiTheme="minorHAnsi" w:hAnsiTheme="minorHAnsi" w:cstheme="minorHAnsi"/>
          <w:sz w:val="32"/>
          <w:szCs w:val="32"/>
        </w:rPr>
      </w:pPr>
      <w:r w:rsidRPr="001D4087">
        <w:rPr>
          <w:rFonts w:asciiTheme="minorHAnsi" w:hAnsiTheme="minorHAnsi" w:cstheme="minorHAnsi"/>
          <w:sz w:val="32"/>
          <w:szCs w:val="32"/>
        </w:rPr>
        <w:t>UNIVERZITA PALACKÉHO V OLOMOUCI</w:t>
      </w:r>
    </w:p>
    <w:p w14:paraId="27031412" w14:textId="77777777" w:rsidR="008271BE" w:rsidRPr="001D4087" w:rsidRDefault="008271BE">
      <w:pPr>
        <w:pStyle w:val="TitulUP"/>
        <w:rPr>
          <w:rFonts w:asciiTheme="minorHAnsi" w:hAnsiTheme="minorHAnsi" w:cstheme="minorHAnsi"/>
          <w:b w:val="0"/>
        </w:rPr>
      </w:pPr>
      <w:r w:rsidRPr="001D4087">
        <w:rPr>
          <w:rFonts w:asciiTheme="minorHAnsi" w:hAnsiTheme="minorHAnsi" w:cstheme="minorHAnsi"/>
          <w:b w:val="0"/>
        </w:rPr>
        <w:t>PEDAGOGICKÁ FAKULTA</w:t>
      </w:r>
    </w:p>
    <w:p w14:paraId="10A6D733" w14:textId="77777777" w:rsidR="008271BE" w:rsidRPr="008271BE" w:rsidRDefault="008271BE" w:rsidP="008271BE">
      <w:pPr>
        <w:rPr>
          <w:rFonts w:ascii="Times New Roman" w:hAnsi="Times New Roman"/>
          <w:sz w:val="28"/>
          <w:szCs w:val="28"/>
        </w:rPr>
      </w:pPr>
    </w:p>
    <w:p w14:paraId="6B9A7A6B" w14:textId="77777777" w:rsidR="008271BE" w:rsidRPr="008271BE" w:rsidRDefault="008271BE" w:rsidP="008271BE">
      <w:pPr>
        <w:rPr>
          <w:rFonts w:ascii="Times New Roman" w:hAnsi="Times New Roman"/>
        </w:rPr>
      </w:pPr>
    </w:p>
    <w:p w14:paraId="2057523C" w14:textId="77777777" w:rsidR="008271BE" w:rsidRPr="008271BE" w:rsidRDefault="008271BE" w:rsidP="008271BE">
      <w:pPr>
        <w:rPr>
          <w:rFonts w:ascii="Times New Roman" w:hAnsi="Times New Roman"/>
        </w:rPr>
      </w:pPr>
    </w:p>
    <w:p w14:paraId="50FA88E9" w14:textId="77777777" w:rsidR="008271BE" w:rsidRPr="008271BE" w:rsidRDefault="008271BE" w:rsidP="008271BE">
      <w:pPr>
        <w:rPr>
          <w:rFonts w:ascii="Times New Roman" w:hAnsi="Times New Roman"/>
        </w:rPr>
      </w:pPr>
    </w:p>
    <w:p w14:paraId="36632691" w14:textId="77777777" w:rsidR="008271BE" w:rsidRPr="008271BE" w:rsidRDefault="008271BE" w:rsidP="008271BE">
      <w:pPr>
        <w:rPr>
          <w:rFonts w:ascii="Times New Roman" w:hAnsi="Times New Roman"/>
        </w:rPr>
      </w:pPr>
    </w:p>
    <w:p w14:paraId="64272FC8" w14:textId="77777777" w:rsidR="008271BE" w:rsidRPr="008271BE" w:rsidRDefault="008271BE" w:rsidP="008271BE">
      <w:pPr>
        <w:rPr>
          <w:rFonts w:ascii="Times New Roman" w:hAnsi="Times New Roman"/>
        </w:rPr>
      </w:pPr>
    </w:p>
    <w:p w14:paraId="4E60F155" w14:textId="77777777" w:rsidR="008271BE" w:rsidRPr="008271BE" w:rsidRDefault="008271BE" w:rsidP="008271BE">
      <w:pPr>
        <w:rPr>
          <w:rFonts w:ascii="Times New Roman" w:hAnsi="Times New Roman"/>
        </w:rPr>
      </w:pPr>
    </w:p>
    <w:p w14:paraId="7817365F" w14:textId="77777777" w:rsidR="008271BE" w:rsidRDefault="008271BE" w:rsidP="008271BE">
      <w:pPr>
        <w:rPr>
          <w:rFonts w:ascii="Times New Roman" w:hAnsi="Times New Roman"/>
        </w:rPr>
      </w:pPr>
    </w:p>
    <w:p w14:paraId="70AD56DA" w14:textId="77777777" w:rsidR="008271BE" w:rsidRDefault="008271BE" w:rsidP="008271BE">
      <w:pPr>
        <w:rPr>
          <w:rFonts w:ascii="Times New Roman" w:hAnsi="Times New Roman"/>
        </w:rPr>
      </w:pPr>
    </w:p>
    <w:p w14:paraId="44E9DB33" w14:textId="77777777" w:rsidR="008271BE" w:rsidRDefault="008271BE" w:rsidP="008271BE">
      <w:pPr>
        <w:rPr>
          <w:rFonts w:ascii="Times New Roman" w:hAnsi="Times New Roman"/>
        </w:rPr>
      </w:pPr>
    </w:p>
    <w:p w14:paraId="5A8B0845" w14:textId="77777777" w:rsidR="008271BE" w:rsidRPr="008271BE" w:rsidRDefault="008271BE" w:rsidP="008271BE">
      <w:pPr>
        <w:rPr>
          <w:rFonts w:ascii="Times New Roman" w:hAnsi="Times New Roman"/>
        </w:rPr>
      </w:pPr>
    </w:p>
    <w:p w14:paraId="2D8DDB51" w14:textId="77777777" w:rsidR="008271BE" w:rsidRPr="008271BE" w:rsidRDefault="008271BE" w:rsidP="008271BE">
      <w:pPr>
        <w:rPr>
          <w:rFonts w:ascii="Times New Roman" w:hAnsi="Times New Roman"/>
        </w:rPr>
      </w:pPr>
    </w:p>
    <w:p w14:paraId="36236F32" w14:textId="77777777" w:rsidR="008271BE" w:rsidRPr="008271BE" w:rsidRDefault="008271BE" w:rsidP="008271BE">
      <w:pPr>
        <w:rPr>
          <w:rFonts w:ascii="Times New Roman" w:hAnsi="Times New Roman"/>
        </w:rPr>
      </w:pPr>
    </w:p>
    <w:p w14:paraId="086D908F" w14:textId="1F82C30C" w:rsidR="008271BE" w:rsidRPr="001D4087" w:rsidRDefault="008271BE" w:rsidP="008271BE">
      <w:pPr>
        <w:jc w:val="center"/>
        <w:rPr>
          <w:rFonts w:asciiTheme="minorHAnsi" w:hAnsiTheme="minorHAnsi" w:cstheme="minorHAnsi"/>
          <w:b/>
          <w:sz w:val="32"/>
          <w:szCs w:val="32"/>
        </w:rPr>
      </w:pPr>
      <w:r w:rsidRPr="001D4087">
        <w:rPr>
          <w:rFonts w:asciiTheme="minorHAnsi" w:hAnsiTheme="minorHAnsi" w:cstheme="minorHAnsi"/>
          <w:b/>
          <w:sz w:val="32"/>
          <w:szCs w:val="32"/>
        </w:rPr>
        <w:t>Diplomová práce</w:t>
      </w:r>
    </w:p>
    <w:p w14:paraId="76D68A40" w14:textId="77777777" w:rsidR="008271BE" w:rsidRPr="008271BE" w:rsidRDefault="008271BE" w:rsidP="008271BE">
      <w:pPr>
        <w:rPr>
          <w:rFonts w:ascii="Times New Roman" w:hAnsi="Times New Roman"/>
        </w:rPr>
      </w:pPr>
    </w:p>
    <w:p w14:paraId="76815855" w14:textId="77777777" w:rsidR="008271BE" w:rsidRPr="008271BE" w:rsidRDefault="008271BE" w:rsidP="008271BE">
      <w:pPr>
        <w:rPr>
          <w:rFonts w:ascii="Times New Roman" w:hAnsi="Times New Roman"/>
        </w:rPr>
      </w:pPr>
    </w:p>
    <w:p w14:paraId="0EE92194" w14:textId="77777777" w:rsidR="008271BE" w:rsidRDefault="008271BE" w:rsidP="008271BE">
      <w:pPr>
        <w:rPr>
          <w:rFonts w:ascii="Times New Roman" w:hAnsi="Times New Roman"/>
        </w:rPr>
      </w:pPr>
    </w:p>
    <w:p w14:paraId="0B9DBE1A" w14:textId="77777777" w:rsidR="008271BE" w:rsidRDefault="008271BE" w:rsidP="008271BE">
      <w:pPr>
        <w:rPr>
          <w:rFonts w:ascii="Times New Roman" w:hAnsi="Times New Roman"/>
        </w:rPr>
      </w:pPr>
    </w:p>
    <w:p w14:paraId="3D929854" w14:textId="77777777" w:rsidR="008271BE" w:rsidRDefault="008271BE" w:rsidP="008271BE">
      <w:pPr>
        <w:rPr>
          <w:rFonts w:ascii="Times New Roman" w:hAnsi="Times New Roman"/>
        </w:rPr>
      </w:pPr>
    </w:p>
    <w:p w14:paraId="3BEAA0CA" w14:textId="77777777" w:rsidR="008271BE" w:rsidRDefault="008271BE" w:rsidP="008271BE">
      <w:pPr>
        <w:rPr>
          <w:rFonts w:ascii="Times New Roman" w:hAnsi="Times New Roman"/>
        </w:rPr>
      </w:pPr>
    </w:p>
    <w:p w14:paraId="332729CB" w14:textId="77777777" w:rsidR="008271BE" w:rsidRDefault="008271BE" w:rsidP="008271BE">
      <w:pPr>
        <w:rPr>
          <w:rFonts w:ascii="Times New Roman" w:hAnsi="Times New Roman"/>
        </w:rPr>
      </w:pPr>
    </w:p>
    <w:p w14:paraId="007B245F" w14:textId="77777777" w:rsidR="008271BE" w:rsidRDefault="008271BE" w:rsidP="008271BE">
      <w:pPr>
        <w:rPr>
          <w:rFonts w:ascii="Times New Roman" w:hAnsi="Times New Roman"/>
        </w:rPr>
      </w:pPr>
    </w:p>
    <w:p w14:paraId="0F2EF8E7" w14:textId="77777777" w:rsidR="008271BE" w:rsidRDefault="008271BE" w:rsidP="008271BE">
      <w:pPr>
        <w:rPr>
          <w:rFonts w:ascii="Times New Roman" w:hAnsi="Times New Roman"/>
        </w:rPr>
      </w:pPr>
    </w:p>
    <w:p w14:paraId="2B573AFD" w14:textId="77777777" w:rsidR="007F1D8F" w:rsidRDefault="007F1D8F" w:rsidP="008271BE">
      <w:pPr>
        <w:rPr>
          <w:rFonts w:ascii="Times New Roman" w:hAnsi="Times New Roman"/>
        </w:rPr>
      </w:pPr>
    </w:p>
    <w:p w14:paraId="22C9299E" w14:textId="77777777" w:rsidR="008271BE" w:rsidRDefault="008271BE" w:rsidP="008271BE">
      <w:pPr>
        <w:rPr>
          <w:rFonts w:ascii="Times New Roman" w:hAnsi="Times New Roman"/>
        </w:rPr>
      </w:pPr>
    </w:p>
    <w:p w14:paraId="1A4E511E" w14:textId="77777777" w:rsidR="008271BE" w:rsidRDefault="008271BE" w:rsidP="008271BE">
      <w:pPr>
        <w:rPr>
          <w:rFonts w:ascii="Times New Roman" w:hAnsi="Times New Roman"/>
        </w:rPr>
      </w:pPr>
    </w:p>
    <w:p w14:paraId="498AA0A6" w14:textId="77777777" w:rsidR="008271BE" w:rsidRDefault="008271BE" w:rsidP="008271BE">
      <w:pPr>
        <w:rPr>
          <w:rFonts w:ascii="Times New Roman" w:hAnsi="Times New Roman"/>
        </w:rPr>
      </w:pPr>
    </w:p>
    <w:p w14:paraId="6641D559" w14:textId="77777777" w:rsidR="008271BE" w:rsidRDefault="008271BE" w:rsidP="008271BE">
      <w:pPr>
        <w:rPr>
          <w:rFonts w:ascii="Times New Roman" w:hAnsi="Times New Roman"/>
        </w:rPr>
      </w:pPr>
    </w:p>
    <w:p w14:paraId="06A29765" w14:textId="77777777" w:rsidR="008271BE" w:rsidRDefault="008271BE" w:rsidP="008271BE">
      <w:pPr>
        <w:rPr>
          <w:rFonts w:ascii="Times New Roman" w:hAnsi="Times New Roman"/>
        </w:rPr>
      </w:pPr>
    </w:p>
    <w:p w14:paraId="2696ABED" w14:textId="77777777" w:rsidR="008271BE" w:rsidRDefault="008271BE" w:rsidP="008271BE">
      <w:pPr>
        <w:rPr>
          <w:rFonts w:ascii="Times New Roman" w:hAnsi="Times New Roman"/>
        </w:rPr>
      </w:pPr>
    </w:p>
    <w:p w14:paraId="358B3BD8" w14:textId="77777777" w:rsidR="008271BE" w:rsidRDefault="008271BE" w:rsidP="008271BE">
      <w:pPr>
        <w:rPr>
          <w:rFonts w:ascii="Times New Roman" w:hAnsi="Times New Roman"/>
        </w:rPr>
      </w:pPr>
    </w:p>
    <w:p w14:paraId="3983AC67" w14:textId="77777777" w:rsidR="008271BE" w:rsidRDefault="008271BE" w:rsidP="008271BE">
      <w:pPr>
        <w:rPr>
          <w:rFonts w:ascii="Times New Roman" w:hAnsi="Times New Roman"/>
        </w:rPr>
      </w:pPr>
    </w:p>
    <w:p w14:paraId="0B79CA95" w14:textId="77777777" w:rsidR="008271BE" w:rsidRDefault="008271BE" w:rsidP="008271BE">
      <w:pPr>
        <w:rPr>
          <w:rFonts w:ascii="Times New Roman" w:hAnsi="Times New Roman"/>
        </w:rPr>
      </w:pPr>
    </w:p>
    <w:p w14:paraId="180F65BA" w14:textId="77777777" w:rsidR="008271BE" w:rsidRDefault="008271BE" w:rsidP="008271BE">
      <w:pPr>
        <w:rPr>
          <w:rFonts w:ascii="Times New Roman" w:hAnsi="Times New Roman"/>
        </w:rPr>
      </w:pPr>
    </w:p>
    <w:p w14:paraId="21BE4B34" w14:textId="77777777" w:rsidR="008271BE" w:rsidRPr="008271BE" w:rsidRDefault="008271BE" w:rsidP="008271BE">
      <w:pPr>
        <w:rPr>
          <w:rFonts w:ascii="Times New Roman" w:hAnsi="Times New Roman"/>
        </w:rPr>
      </w:pPr>
    </w:p>
    <w:p w14:paraId="20B9F4B9" w14:textId="77777777" w:rsidR="008271BE" w:rsidRPr="008271BE" w:rsidRDefault="008271BE" w:rsidP="008271BE">
      <w:pPr>
        <w:rPr>
          <w:rFonts w:ascii="Times New Roman" w:hAnsi="Times New Roman"/>
        </w:rPr>
      </w:pPr>
    </w:p>
    <w:p w14:paraId="5AF6BACD" w14:textId="5A5D5D77" w:rsidR="008271BE" w:rsidRPr="001D4087" w:rsidRDefault="008271BE" w:rsidP="008271BE">
      <w:pPr>
        <w:rPr>
          <w:rFonts w:asciiTheme="minorHAnsi" w:hAnsiTheme="minorHAnsi" w:cstheme="minorHAnsi"/>
        </w:rPr>
      </w:pPr>
      <w:r w:rsidRPr="001D4087">
        <w:rPr>
          <w:rFonts w:asciiTheme="minorHAnsi" w:hAnsiTheme="minorHAnsi" w:cstheme="minorHAnsi"/>
        </w:rPr>
        <w:t>2024                                                                                                                                  Bc. Marcela Kingová</w:t>
      </w:r>
    </w:p>
    <w:p w14:paraId="4669341F" w14:textId="77777777" w:rsidR="008271BE" w:rsidRPr="008271BE" w:rsidRDefault="008271BE" w:rsidP="008271BE">
      <w:pPr>
        <w:rPr>
          <w:rFonts w:ascii="Times New Roman" w:hAnsi="Times New Roman"/>
        </w:rPr>
      </w:pPr>
    </w:p>
    <w:p w14:paraId="4D0172E9" w14:textId="77777777" w:rsidR="008271BE" w:rsidRPr="008271BE" w:rsidRDefault="008271BE" w:rsidP="008271BE">
      <w:pPr>
        <w:rPr>
          <w:rFonts w:ascii="Times New Roman" w:hAnsi="Times New Roman"/>
        </w:rPr>
      </w:pPr>
    </w:p>
    <w:p w14:paraId="2884D538" w14:textId="77777777" w:rsidR="008271BE" w:rsidRDefault="008271BE" w:rsidP="008271BE"/>
    <w:p w14:paraId="0AF495E5" w14:textId="77777777" w:rsidR="008271BE" w:rsidRPr="008271BE" w:rsidRDefault="008271BE" w:rsidP="008271BE"/>
    <w:p w14:paraId="2111DC18" w14:textId="25016B87" w:rsidR="00585B43" w:rsidRPr="001D4087" w:rsidRDefault="008271BE" w:rsidP="00CB5107">
      <w:pPr>
        <w:pStyle w:val="TitulUP"/>
        <w:rPr>
          <w:rFonts w:asciiTheme="minorHAnsi" w:hAnsiTheme="minorHAnsi" w:cstheme="minorHAnsi"/>
          <w:sz w:val="32"/>
          <w:szCs w:val="32"/>
        </w:rPr>
      </w:pPr>
      <w:r w:rsidRPr="001D4087">
        <w:rPr>
          <w:rFonts w:asciiTheme="minorHAnsi" w:hAnsiTheme="minorHAnsi" w:cstheme="minorHAnsi"/>
          <w:sz w:val="32"/>
          <w:szCs w:val="32"/>
        </w:rPr>
        <w:t>UNIVERZITA PALACKÉHO V OLOMOUCI</w:t>
      </w:r>
    </w:p>
    <w:p w14:paraId="45354203" w14:textId="4E07B99E" w:rsidR="00585B43" w:rsidRPr="001D4087" w:rsidRDefault="008271BE" w:rsidP="00CB5107">
      <w:pPr>
        <w:pStyle w:val="TitulUP"/>
        <w:rPr>
          <w:rFonts w:asciiTheme="minorHAnsi" w:hAnsiTheme="minorHAnsi" w:cstheme="minorHAnsi"/>
          <w:b w:val="0"/>
        </w:rPr>
      </w:pPr>
      <w:r w:rsidRPr="001D4087">
        <w:rPr>
          <w:rFonts w:asciiTheme="minorHAnsi" w:hAnsiTheme="minorHAnsi" w:cstheme="minorHAnsi"/>
          <w:b w:val="0"/>
        </w:rPr>
        <w:t>PEDAGOGICKÁ FAKULTA</w:t>
      </w:r>
    </w:p>
    <w:p w14:paraId="273236E5" w14:textId="77777777" w:rsidR="00585B43" w:rsidRPr="001D4087" w:rsidRDefault="00D16EA6" w:rsidP="00CB5107">
      <w:pPr>
        <w:pStyle w:val="TitulUP"/>
        <w:rPr>
          <w:rFonts w:asciiTheme="minorHAnsi" w:hAnsiTheme="minorHAnsi" w:cstheme="minorHAnsi"/>
          <w:b w:val="0"/>
        </w:rPr>
      </w:pPr>
      <w:r w:rsidRPr="001D4087">
        <w:rPr>
          <w:rFonts w:asciiTheme="minorHAnsi" w:hAnsiTheme="minorHAnsi" w:cstheme="minorHAnsi"/>
          <w:b w:val="0"/>
        </w:rPr>
        <w:t>Ústav cizích jazyků</w:t>
      </w:r>
    </w:p>
    <w:p w14:paraId="4C70C5CF" w14:textId="77777777" w:rsidR="00585B43" w:rsidRPr="001D4087" w:rsidRDefault="00585B43" w:rsidP="00CB5107">
      <w:pPr>
        <w:pStyle w:val="TitulUP"/>
        <w:rPr>
          <w:rFonts w:asciiTheme="minorHAnsi" w:hAnsiTheme="minorHAnsi" w:cstheme="minorHAnsi"/>
          <w:b w:val="0"/>
          <w:sz w:val="24"/>
          <w:szCs w:val="24"/>
        </w:rPr>
      </w:pPr>
    </w:p>
    <w:p w14:paraId="1D616F24" w14:textId="77777777" w:rsidR="00585B43" w:rsidRPr="001D4087" w:rsidRDefault="00585B43" w:rsidP="00CB5107">
      <w:pPr>
        <w:pStyle w:val="TitulUP"/>
        <w:rPr>
          <w:rFonts w:asciiTheme="minorHAnsi" w:hAnsiTheme="minorHAnsi" w:cstheme="minorHAnsi"/>
          <w:sz w:val="24"/>
          <w:szCs w:val="24"/>
        </w:rPr>
      </w:pPr>
    </w:p>
    <w:p w14:paraId="3DF182DB" w14:textId="77777777" w:rsidR="00585B43" w:rsidRPr="001D4087" w:rsidRDefault="00585B43">
      <w:pPr>
        <w:pStyle w:val="NormlnOdstavec"/>
        <w:rPr>
          <w:rFonts w:asciiTheme="minorHAnsi" w:hAnsiTheme="minorHAnsi" w:cstheme="minorHAnsi"/>
          <w:sz w:val="24"/>
        </w:rPr>
      </w:pPr>
    </w:p>
    <w:p w14:paraId="2D55CE71" w14:textId="77777777" w:rsidR="00CB5107" w:rsidRPr="001D4087" w:rsidRDefault="00CB5107">
      <w:pPr>
        <w:pStyle w:val="NormlnOdstavec"/>
        <w:rPr>
          <w:rFonts w:asciiTheme="minorHAnsi" w:hAnsiTheme="minorHAnsi" w:cstheme="minorHAnsi"/>
          <w:sz w:val="24"/>
        </w:rPr>
      </w:pPr>
    </w:p>
    <w:p w14:paraId="44557FB9" w14:textId="77777777" w:rsidR="00CB5107" w:rsidRPr="001D4087" w:rsidRDefault="00CB5107">
      <w:pPr>
        <w:pStyle w:val="NormlnOdstavec"/>
        <w:rPr>
          <w:rFonts w:asciiTheme="minorHAnsi" w:hAnsiTheme="minorHAnsi" w:cstheme="minorHAnsi"/>
          <w:sz w:val="24"/>
        </w:rPr>
      </w:pPr>
    </w:p>
    <w:p w14:paraId="6ECB18F6" w14:textId="661C6277" w:rsidR="00585B43" w:rsidRPr="001D4087" w:rsidRDefault="00585B43" w:rsidP="00CB5107">
      <w:pPr>
        <w:pStyle w:val="NormlnOdstavec"/>
        <w:rPr>
          <w:rFonts w:asciiTheme="minorHAnsi" w:hAnsiTheme="minorHAnsi" w:cstheme="minorHAnsi"/>
          <w:b/>
          <w:sz w:val="28"/>
          <w:szCs w:val="28"/>
        </w:rPr>
      </w:pPr>
    </w:p>
    <w:p w14:paraId="008998CC" w14:textId="42EE9C68" w:rsidR="00585B43" w:rsidRPr="001D4087" w:rsidRDefault="00CB5107" w:rsidP="00CB5107">
      <w:pPr>
        <w:pStyle w:val="TitulUP"/>
        <w:rPr>
          <w:rFonts w:asciiTheme="minorHAnsi" w:hAnsiTheme="minorHAnsi" w:cstheme="minorHAnsi"/>
          <w:sz w:val="32"/>
          <w:szCs w:val="32"/>
        </w:rPr>
      </w:pPr>
      <w:r w:rsidRPr="001D4087">
        <w:rPr>
          <w:rFonts w:asciiTheme="minorHAnsi" w:hAnsiTheme="minorHAnsi" w:cstheme="minorHAnsi"/>
          <w:sz w:val="32"/>
          <w:szCs w:val="32"/>
        </w:rPr>
        <w:t>Diplomová práce</w:t>
      </w:r>
    </w:p>
    <w:p w14:paraId="4D0F4F8C" w14:textId="513E62A5" w:rsidR="00585B43" w:rsidRPr="001D4087" w:rsidRDefault="00D16EA6" w:rsidP="00CB5107">
      <w:pPr>
        <w:pStyle w:val="TitulUP"/>
        <w:rPr>
          <w:rFonts w:asciiTheme="minorHAnsi" w:hAnsiTheme="minorHAnsi" w:cstheme="minorHAnsi"/>
          <w:b w:val="0"/>
          <w:sz w:val="24"/>
          <w:szCs w:val="24"/>
        </w:rPr>
      </w:pPr>
      <w:r w:rsidRPr="001D4087">
        <w:rPr>
          <w:rFonts w:asciiTheme="minorHAnsi" w:hAnsiTheme="minorHAnsi" w:cstheme="minorHAnsi"/>
          <w:b w:val="0"/>
          <w:sz w:val="24"/>
          <w:szCs w:val="24"/>
        </w:rPr>
        <w:t>Bc. Marcela Kingová</w:t>
      </w:r>
    </w:p>
    <w:p w14:paraId="5F6B8F6A" w14:textId="77777777" w:rsidR="00585B43" w:rsidRPr="001D4087" w:rsidRDefault="00585B43" w:rsidP="00CB5107">
      <w:pPr>
        <w:jc w:val="center"/>
        <w:rPr>
          <w:rFonts w:asciiTheme="minorHAnsi" w:hAnsiTheme="minorHAnsi" w:cstheme="minorHAnsi"/>
          <w:sz w:val="24"/>
        </w:rPr>
      </w:pPr>
    </w:p>
    <w:p w14:paraId="3C69C261" w14:textId="77777777" w:rsidR="00585B43" w:rsidRPr="001D4087" w:rsidRDefault="00585B43" w:rsidP="00CB5107">
      <w:pPr>
        <w:pStyle w:val="NormlnOdstavec"/>
        <w:jc w:val="center"/>
        <w:rPr>
          <w:rFonts w:asciiTheme="minorHAnsi" w:hAnsiTheme="minorHAnsi" w:cstheme="minorHAnsi"/>
          <w:sz w:val="24"/>
        </w:rPr>
      </w:pPr>
    </w:p>
    <w:p w14:paraId="4052DA28" w14:textId="77777777" w:rsidR="00585B43" w:rsidRPr="001D4087" w:rsidRDefault="00585B43">
      <w:pPr>
        <w:pStyle w:val="NormlnOdstavec"/>
        <w:rPr>
          <w:rFonts w:asciiTheme="minorHAnsi" w:hAnsiTheme="minorHAnsi" w:cstheme="minorHAnsi"/>
          <w:sz w:val="24"/>
        </w:rPr>
      </w:pPr>
    </w:p>
    <w:p w14:paraId="4587FEFB" w14:textId="77777777" w:rsidR="00585B43" w:rsidRPr="001D4087" w:rsidRDefault="00585B43">
      <w:pPr>
        <w:pStyle w:val="NormlnOdstavec"/>
        <w:rPr>
          <w:rFonts w:asciiTheme="minorHAnsi" w:hAnsiTheme="minorHAnsi" w:cstheme="minorHAnsi"/>
          <w:sz w:val="24"/>
        </w:rPr>
      </w:pPr>
    </w:p>
    <w:p w14:paraId="1F11A6FD" w14:textId="77777777" w:rsidR="00CB5107" w:rsidRPr="001D4087" w:rsidRDefault="00CB5107">
      <w:pPr>
        <w:pStyle w:val="NormlnOdstavec"/>
        <w:rPr>
          <w:rFonts w:asciiTheme="minorHAnsi" w:hAnsiTheme="minorHAnsi" w:cstheme="minorHAnsi"/>
          <w:sz w:val="24"/>
        </w:rPr>
      </w:pPr>
    </w:p>
    <w:p w14:paraId="0D4DC3D8" w14:textId="77777777" w:rsidR="00585B43" w:rsidRPr="001D4087" w:rsidRDefault="00585B43">
      <w:pPr>
        <w:pStyle w:val="NormlnOdstavec"/>
        <w:rPr>
          <w:rFonts w:asciiTheme="minorHAnsi" w:hAnsiTheme="minorHAnsi" w:cstheme="minorHAnsi"/>
          <w:sz w:val="24"/>
        </w:rPr>
      </w:pPr>
    </w:p>
    <w:p w14:paraId="0855E30D" w14:textId="303E17F8" w:rsidR="00CB5107" w:rsidRPr="001D4087" w:rsidRDefault="002B4BA8" w:rsidP="00CB5107">
      <w:pPr>
        <w:pStyle w:val="NormlnOdstavec"/>
        <w:jc w:val="center"/>
        <w:rPr>
          <w:rFonts w:asciiTheme="minorHAnsi" w:hAnsiTheme="minorHAnsi" w:cstheme="minorHAnsi"/>
          <w:sz w:val="28"/>
          <w:szCs w:val="28"/>
        </w:rPr>
      </w:pPr>
      <w:r w:rsidRPr="002B4BA8">
        <w:rPr>
          <w:rFonts w:asciiTheme="minorHAnsi" w:hAnsiTheme="minorHAnsi" w:cstheme="minorHAnsi"/>
          <w:sz w:val="28"/>
          <w:szCs w:val="28"/>
        </w:rPr>
        <w:t>Gender in learning English language at primary school</w:t>
      </w:r>
    </w:p>
    <w:p w14:paraId="61F41A46" w14:textId="77777777" w:rsidR="00CB5107" w:rsidRPr="001D4087" w:rsidRDefault="00CB5107" w:rsidP="00CB5107">
      <w:pPr>
        <w:pStyle w:val="NormlnOdstavec"/>
        <w:jc w:val="center"/>
        <w:rPr>
          <w:rFonts w:asciiTheme="minorHAnsi" w:hAnsiTheme="minorHAnsi" w:cstheme="minorHAnsi"/>
          <w:sz w:val="28"/>
          <w:szCs w:val="28"/>
        </w:rPr>
      </w:pPr>
    </w:p>
    <w:p w14:paraId="6CA0E43E" w14:textId="77777777" w:rsidR="00CB5107" w:rsidRPr="001D4087" w:rsidRDefault="00CB5107" w:rsidP="00CB5107">
      <w:pPr>
        <w:pStyle w:val="NormlnOdstavec"/>
        <w:jc w:val="center"/>
        <w:rPr>
          <w:rFonts w:asciiTheme="minorHAnsi" w:hAnsiTheme="minorHAnsi" w:cstheme="minorHAnsi"/>
          <w:sz w:val="28"/>
          <w:szCs w:val="28"/>
        </w:rPr>
      </w:pPr>
    </w:p>
    <w:p w14:paraId="7360FF2E" w14:textId="77777777" w:rsidR="00CB5107" w:rsidRPr="001D4087" w:rsidRDefault="00CB5107" w:rsidP="00CB5107">
      <w:pPr>
        <w:pStyle w:val="NormlnOdstavec"/>
        <w:jc w:val="center"/>
        <w:rPr>
          <w:rFonts w:asciiTheme="minorHAnsi" w:hAnsiTheme="minorHAnsi" w:cstheme="minorHAnsi"/>
          <w:sz w:val="28"/>
          <w:szCs w:val="28"/>
        </w:rPr>
      </w:pPr>
    </w:p>
    <w:p w14:paraId="63BCB389" w14:textId="77777777" w:rsidR="00CB5107" w:rsidRPr="001D4087" w:rsidRDefault="00CB5107" w:rsidP="00CB5107">
      <w:pPr>
        <w:pStyle w:val="NormlnOdstavec"/>
        <w:jc w:val="center"/>
        <w:rPr>
          <w:rFonts w:asciiTheme="minorHAnsi" w:hAnsiTheme="minorHAnsi" w:cstheme="minorHAnsi"/>
          <w:sz w:val="28"/>
          <w:szCs w:val="28"/>
        </w:rPr>
      </w:pPr>
    </w:p>
    <w:p w14:paraId="62EFABDF" w14:textId="77777777" w:rsidR="00526880" w:rsidRPr="001D4087" w:rsidRDefault="00526880" w:rsidP="00CB5107">
      <w:pPr>
        <w:pStyle w:val="NormlnOdstavec"/>
        <w:jc w:val="center"/>
        <w:rPr>
          <w:rFonts w:asciiTheme="minorHAnsi" w:hAnsiTheme="minorHAnsi" w:cstheme="minorHAnsi"/>
          <w:sz w:val="28"/>
          <w:szCs w:val="28"/>
        </w:rPr>
      </w:pPr>
    </w:p>
    <w:p w14:paraId="59406D1A" w14:textId="77777777" w:rsidR="00CB5107" w:rsidRPr="001D4087" w:rsidRDefault="00CB5107" w:rsidP="001D4087">
      <w:pPr>
        <w:pStyle w:val="NormlnOdstavec"/>
        <w:ind w:firstLine="0"/>
        <w:rPr>
          <w:rFonts w:asciiTheme="minorHAnsi" w:hAnsiTheme="minorHAnsi" w:cstheme="minorHAnsi"/>
          <w:sz w:val="28"/>
          <w:szCs w:val="28"/>
        </w:rPr>
      </w:pPr>
    </w:p>
    <w:p w14:paraId="17A67296" w14:textId="77777777" w:rsidR="00CB5107" w:rsidRPr="001D4087" w:rsidRDefault="00CB5107" w:rsidP="00CB5107">
      <w:pPr>
        <w:pStyle w:val="NormlnOdstavec"/>
        <w:jc w:val="center"/>
        <w:rPr>
          <w:rFonts w:asciiTheme="minorHAnsi" w:hAnsiTheme="minorHAnsi" w:cstheme="minorHAnsi"/>
          <w:sz w:val="28"/>
          <w:szCs w:val="28"/>
        </w:rPr>
      </w:pPr>
    </w:p>
    <w:p w14:paraId="6B2A6DD6" w14:textId="77777777" w:rsidR="00CB5107" w:rsidRPr="001D4087" w:rsidRDefault="00CB5107" w:rsidP="00CB5107">
      <w:pPr>
        <w:pStyle w:val="NormlnOdstavec"/>
        <w:jc w:val="center"/>
        <w:rPr>
          <w:rFonts w:asciiTheme="minorHAnsi" w:hAnsiTheme="minorHAnsi" w:cstheme="minorHAnsi"/>
          <w:sz w:val="28"/>
          <w:szCs w:val="28"/>
        </w:rPr>
      </w:pPr>
    </w:p>
    <w:p w14:paraId="4348C6BB" w14:textId="77777777" w:rsidR="00CB5107" w:rsidRPr="001D4087" w:rsidRDefault="00CB5107">
      <w:pPr>
        <w:pStyle w:val="TitulUP"/>
        <w:rPr>
          <w:rFonts w:asciiTheme="minorHAnsi" w:hAnsiTheme="minorHAnsi" w:cstheme="minorHAnsi"/>
          <w:sz w:val="24"/>
          <w:szCs w:val="24"/>
        </w:rPr>
      </w:pPr>
    </w:p>
    <w:p w14:paraId="58999AEB" w14:textId="77777777" w:rsidR="00CB5107" w:rsidRPr="001D4087" w:rsidRDefault="00CB5107" w:rsidP="00CB5107">
      <w:pPr>
        <w:rPr>
          <w:rFonts w:asciiTheme="minorHAnsi" w:hAnsiTheme="minorHAnsi" w:cstheme="minorHAnsi"/>
        </w:rPr>
      </w:pPr>
    </w:p>
    <w:p w14:paraId="52C5992D" w14:textId="77777777" w:rsidR="00585B43" w:rsidRPr="001D4087" w:rsidRDefault="00585B43">
      <w:pPr>
        <w:pStyle w:val="NormlnOdstavec"/>
        <w:ind w:firstLine="0"/>
        <w:rPr>
          <w:rFonts w:asciiTheme="minorHAnsi" w:hAnsiTheme="minorHAnsi" w:cstheme="minorHAnsi"/>
          <w:sz w:val="24"/>
        </w:rPr>
      </w:pPr>
    </w:p>
    <w:p w14:paraId="2C4D380C" w14:textId="6EF0A28C" w:rsidR="00DA5E27" w:rsidRPr="001D4087" w:rsidRDefault="007D0619" w:rsidP="00526880">
      <w:pPr>
        <w:pStyle w:val="TitulUP"/>
        <w:jc w:val="both"/>
        <w:rPr>
          <w:rFonts w:asciiTheme="minorHAnsi" w:hAnsiTheme="minorHAnsi" w:cstheme="minorHAnsi"/>
          <w:b w:val="0"/>
          <w:sz w:val="24"/>
          <w:szCs w:val="24"/>
        </w:rPr>
      </w:pPr>
      <w:r w:rsidRPr="001D4087">
        <w:rPr>
          <w:rFonts w:asciiTheme="minorHAnsi" w:hAnsiTheme="minorHAnsi" w:cstheme="minorHAnsi"/>
          <w:b w:val="0"/>
          <w:sz w:val="24"/>
          <w:szCs w:val="24"/>
        </w:rPr>
        <w:t>Olomouc 2024</w:t>
      </w:r>
      <w:r w:rsidR="00CB5107" w:rsidRPr="001D4087">
        <w:rPr>
          <w:rFonts w:asciiTheme="minorHAnsi" w:hAnsiTheme="minorHAnsi" w:cstheme="minorHAnsi"/>
          <w:b w:val="0"/>
          <w:sz w:val="24"/>
          <w:szCs w:val="24"/>
        </w:rPr>
        <w:t xml:space="preserve">                                                                      </w:t>
      </w:r>
      <w:r w:rsidR="001D4087">
        <w:rPr>
          <w:rFonts w:asciiTheme="minorHAnsi" w:hAnsiTheme="minorHAnsi" w:cstheme="minorHAnsi"/>
          <w:b w:val="0"/>
          <w:sz w:val="24"/>
          <w:szCs w:val="24"/>
        </w:rPr>
        <w:t>V</w:t>
      </w:r>
      <w:r w:rsidR="00CB5107" w:rsidRPr="001D4087">
        <w:rPr>
          <w:rFonts w:asciiTheme="minorHAnsi" w:hAnsiTheme="minorHAnsi" w:cstheme="minorHAnsi"/>
          <w:b w:val="0"/>
          <w:sz w:val="24"/>
          <w:szCs w:val="24"/>
        </w:rPr>
        <w:t>edoucí práce: Mgr. Ondřej Duda</w:t>
      </w:r>
      <w:bookmarkStart w:id="0" w:name="_Toc137992514"/>
    </w:p>
    <w:p w14:paraId="14C0AAC8" w14:textId="77777777" w:rsidR="00526880" w:rsidRPr="00526880" w:rsidRDefault="00526880" w:rsidP="00526880"/>
    <w:p w14:paraId="296BE45A" w14:textId="77777777" w:rsidR="00585B43" w:rsidRPr="00DA5E27" w:rsidRDefault="00D16EA6" w:rsidP="00DA5E27">
      <w:pPr>
        <w:rPr>
          <w:rFonts w:ascii="Times New Roman" w:hAnsi="Times New Roman"/>
          <w:b/>
          <w:sz w:val="32"/>
        </w:rPr>
      </w:pPr>
      <w:r w:rsidRPr="00DA5E27">
        <w:rPr>
          <w:rFonts w:ascii="Times New Roman" w:hAnsi="Times New Roman"/>
          <w:b/>
          <w:sz w:val="32"/>
        </w:rPr>
        <w:lastRenderedPageBreak/>
        <w:t>ACKNOWLEDGEMENT</w:t>
      </w:r>
      <w:bookmarkEnd w:id="0"/>
    </w:p>
    <w:p w14:paraId="2B2408D1" w14:textId="77777777" w:rsidR="00585B43" w:rsidRDefault="00585B43">
      <w:pPr>
        <w:pStyle w:val="NormlnOdstavec"/>
        <w:rPr>
          <w:sz w:val="32"/>
          <w:szCs w:val="32"/>
        </w:rPr>
      </w:pPr>
    </w:p>
    <w:p w14:paraId="207315A4" w14:textId="77777777" w:rsidR="00585B43" w:rsidRDefault="00585B43">
      <w:pPr>
        <w:pStyle w:val="NormlnOdstavec"/>
        <w:rPr>
          <w:sz w:val="32"/>
          <w:szCs w:val="32"/>
        </w:rPr>
      </w:pPr>
    </w:p>
    <w:p w14:paraId="7A11F4A3" w14:textId="44D6C4FF" w:rsidR="00585B43" w:rsidRPr="00E83E88" w:rsidRDefault="00D16EA6" w:rsidP="00E83E88">
      <w:pPr>
        <w:pStyle w:val="NormlnOdstavec"/>
        <w:spacing w:line="360" w:lineRule="auto"/>
        <w:ind w:firstLine="0"/>
        <w:rPr>
          <w:rFonts w:ascii="Times New Roman" w:hAnsi="Times New Roman"/>
          <w:sz w:val="24"/>
          <w:szCs w:val="32"/>
        </w:rPr>
        <w:sectPr w:rsidR="00585B43" w:rsidRPr="00E83E88" w:rsidSect="00314BE0">
          <w:pgSz w:w="11906" w:h="16838"/>
          <w:pgMar w:top="1418" w:right="1134" w:bottom="1418" w:left="1701" w:header="709" w:footer="709" w:gutter="0"/>
          <w:pgNumType w:start="1"/>
          <w:cols w:space="720"/>
          <w:docGrid w:linePitch="360"/>
        </w:sectPr>
      </w:pPr>
      <w:r>
        <w:rPr>
          <w:rFonts w:ascii="Times New Roman" w:hAnsi="Times New Roman"/>
          <w:sz w:val="24"/>
          <w:szCs w:val="32"/>
        </w:rPr>
        <w:t xml:space="preserve">Ráda bych poděkovala Mgr. Ondřeji Dudovi za odborné vedení, cenné rady a připomínky, které mi </w:t>
      </w:r>
      <w:r w:rsidR="0090660C">
        <w:rPr>
          <w:rFonts w:ascii="Times New Roman" w:hAnsi="Times New Roman"/>
          <w:sz w:val="24"/>
          <w:szCs w:val="32"/>
        </w:rPr>
        <w:t>poskytoval při psaní této práce</w:t>
      </w:r>
    </w:p>
    <w:p w14:paraId="1DE31D09" w14:textId="77777777" w:rsidR="00585B43" w:rsidRPr="00A91823" w:rsidRDefault="00D16EA6">
      <w:pPr>
        <w:pStyle w:val="TOCHeading1"/>
        <w:rPr>
          <w:rFonts w:ascii="Times New Roman" w:hAnsi="Times New Roman"/>
          <w:color w:val="auto"/>
          <w:lang w:val="en-GB"/>
        </w:rPr>
      </w:pPr>
      <w:r w:rsidRPr="00A91823">
        <w:rPr>
          <w:rFonts w:ascii="Times New Roman" w:hAnsi="Times New Roman"/>
          <w:color w:val="auto"/>
          <w:lang w:val="en-GB"/>
        </w:rPr>
        <w:lastRenderedPageBreak/>
        <w:t>CONTENT</w:t>
      </w:r>
    </w:p>
    <w:p w14:paraId="2CDD93A6" w14:textId="77777777" w:rsidR="00585B43" w:rsidRDefault="00585B43">
      <w:pPr>
        <w:rPr>
          <w:lang w:val="en-GB" w:eastAsia="cs-CZ"/>
        </w:rPr>
      </w:pPr>
    </w:p>
    <w:p w14:paraId="4B7615AE" w14:textId="77777777" w:rsidR="00585B43" w:rsidRDefault="00585B43">
      <w:pPr>
        <w:rPr>
          <w:lang w:val="en-GB" w:eastAsia="cs-CZ"/>
        </w:rPr>
      </w:pPr>
    </w:p>
    <w:p w14:paraId="46EBD08E" w14:textId="77777777" w:rsidR="003A50FB" w:rsidRDefault="00D16EA6">
      <w:pPr>
        <w:pStyle w:val="TOC1"/>
        <w:rPr>
          <w:rFonts w:asciiTheme="minorHAnsi" w:eastAsiaTheme="minorEastAsia" w:hAnsiTheme="minorHAnsi" w:cstheme="minorBidi"/>
          <w:b w:val="0"/>
          <w:bCs w:val="0"/>
          <w:caps w:val="0"/>
          <w:noProof/>
          <w:sz w:val="22"/>
          <w:szCs w:val="22"/>
          <w:lang w:val="en-GB" w:eastAsia="en-GB"/>
        </w:rPr>
      </w:pPr>
      <w:r w:rsidRPr="0026779A">
        <w:rPr>
          <w:rFonts w:ascii="Times New Roman" w:hAnsi="Times New Roman"/>
          <w:sz w:val="24"/>
          <w:lang w:val="en-GB"/>
        </w:rPr>
        <w:fldChar w:fldCharType="begin"/>
      </w:r>
      <w:r w:rsidRPr="0026779A">
        <w:rPr>
          <w:rFonts w:ascii="Times New Roman" w:hAnsi="Times New Roman"/>
          <w:sz w:val="24"/>
          <w:lang w:val="en-GB"/>
        </w:rPr>
        <w:instrText xml:space="preserve"> TOC \o "1-3" \h \z \u </w:instrText>
      </w:r>
      <w:r w:rsidRPr="0026779A">
        <w:rPr>
          <w:rFonts w:ascii="Times New Roman" w:hAnsi="Times New Roman"/>
          <w:sz w:val="24"/>
          <w:lang w:val="en-GB"/>
        </w:rPr>
        <w:fldChar w:fldCharType="separate"/>
      </w:r>
      <w:hyperlink w:anchor="_Toc164272152" w:history="1">
        <w:r w:rsidR="003A50FB" w:rsidRPr="00ED4C8B">
          <w:rPr>
            <w:rStyle w:val="Hyperlink"/>
            <w:noProof/>
            <w:lang w:val="en-GB"/>
          </w:rPr>
          <w:t>INTRODUCTION</w:t>
        </w:r>
        <w:r w:rsidR="003A50FB">
          <w:rPr>
            <w:noProof/>
            <w:webHidden/>
          </w:rPr>
          <w:tab/>
        </w:r>
        <w:r w:rsidR="003A50FB">
          <w:rPr>
            <w:noProof/>
            <w:webHidden/>
          </w:rPr>
          <w:fldChar w:fldCharType="begin"/>
        </w:r>
        <w:r w:rsidR="003A50FB">
          <w:rPr>
            <w:noProof/>
            <w:webHidden/>
          </w:rPr>
          <w:instrText xml:space="preserve"> PAGEREF _Toc164272152 \h </w:instrText>
        </w:r>
        <w:r w:rsidR="003A50FB">
          <w:rPr>
            <w:noProof/>
            <w:webHidden/>
          </w:rPr>
        </w:r>
        <w:r w:rsidR="003A50FB">
          <w:rPr>
            <w:noProof/>
            <w:webHidden/>
          </w:rPr>
          <w:fldChar w:fldCharType="separate"/>
        </w:r>
        <w:r w:rsidR="00943C6B">
          <w:rPr>
            <w:noProof/>
            <w:webHidden/>
          </w:rPr>
          <w:t>8</w:t>
        </w:r>
        <w:r w:rsidR="003A50FB">
          <w:rPr>
            <w:noProof/>
            <w:webHidden/>
          </w:rPr>
          <w:fldChar w:fldCharType="end"/>
        </w:r>
      </w:hyperlink>
    </w:p>
    <w:p w14:paraId="5FACA4AF"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53" w:history="1">
        <w:r w:rsidR="003A50FB" w:rsidRPr="00ED4C8B">
          <w:rPr>
            <w:rStyle w:val="Hyperlink"/>
            <w:noProof/>
            <w:lang w:val="en-GB" w:eastAsia="en-GB"/>
          </w:rPr>
          <w:t>I. THEORETICAL PART</w:t>
        </w:r>
        <w:r w:rsidR="003A50FB">
          <w:rPr>
            <w:noProof/>
            <w:webHidden/>
          </w:rPr>
          <w:tab/>
        </w:r>
        <w:r w:rsidR="003A50FB">
          <w:rPr>
            <w:noProof/>
            <w:webHidden/>
          </w:rPr>
          <w:fldChar w:fldCharType="begin"/>
        </w:r>
        <w:r w:rsidR="003A50FB">
          <w:rPr>
            <w:noProof/>
            <w:webHidden/>
          </w:rPr>
          <w:instrText xml:space="preserve"> PAGEREF _Toc164272153 \h </w:instrText>
        </w:r>
        <w:r w:rsidR="003A50FB">
          <w:rPr>
            <w:noProof/>
            <w:webHidden/>
          </w:rPr>
        </w:r>
        <w:r w:rsidR="003A50FB">
          <w:rPr>
            <w:noProof/>
            <w:webHidden/>
          </w:rPr>
          <w:fldChar w:fldCharType="separate"/>
        </w:r>
        <w:r w:rsidR="00943C6B">
          <w:rPr>
            <w:noProof/>
            <w:webHidden/>
          </w:rPr>
          <w:t>9</w:t>
        </w:r>
        <w:r w:rsidR="003A50FB">
          <w:rPr>
            <w:noProof/>
            <w:webHidden/>
          </w:rPr>
          <w:fldChar w:fldCharType="end"/>
        </w:r>
      </w:hyperlink>
    </w:p>
    <w:p w14:paraId="7D36CA40"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54" w:history="1">
        <w:r w:rsidR="003A50FB" w:rsidRPr="00ED4C8B">
          <w:rPr>
            <w:rStyle w:val="Hyperlink"/>
            <w:noProof/>
          </w:rPr>
          <w:t>1</w:t>
        </w:r>
        <w:r w:rsidR="003A50FB">
          <w:rPr>
            <w:rFonts w:asciiTheme="minorHAnsi" w:eastAsiaTheme="minorEastAsia" w:hAnsiTheme="minorHAnsi" w:cstheme="minorBidi"/>
            <w:b w:val="0"/>
            <w:bCs w:val="0"/>
            <w:caps w:val="0"/>
            <w:noProof/>
            <w:sz w:val="22"/>
            <w:szCs w:val="22"/>
            <w:lang w:val="en-GB" w:eastAsia="en-GB"/>
          </w:rPr>
          <w:tab/>
        </w:r>
        <w:r w:rsidR="003A50FB" w:rsidRPr="00ED4C8B">
          <w:rPr>
            <w:rStyle w:val="Hyperlink"/>
            <w:noProof/>
          </w:rPr>
          <w:t>Gender in society</w:t>
        </w:r>
        <w:r w:rsidR="003A50FB">
          <w:rPr>
            <w:noProof/>
            <w:webHidden/>
          </w:rPr>
          <w:tab/>
        </w:r>
        <w:r w:rsidR="003A50FB">
          <w:rPr>
            <w:noProof/>
            <w:webHidden/>
          </w:rPr>
          <w:fldChar w:fldCharType="begin"/>
        </w:r>
        <w:r w:rsidR="003A50FB">
          <w:rPr>
            <w:noProof/>
            <w:webHidden/>
          </w:rPr>
          <w:instrText xml:space="preserve"> PAGEREF _Toc164272154 \h </w:instrText>
        </w:r>
        <w:r w:rsidR="003A50FB">
          <w:rPr>
            <w:noProof/>
            <w:webHidden/>
          </w:rPr>
        </w:r>
        <w:r w:rsidR="003A50FB">
          <w:rPr>
            <w:noProof/>
            <w:webHidden/>
          </w:rPr>
          <w:fldChar w:fldCharType="separate"/>
        </w:r>
        <w:r w:rsidR="00943C6B">
          <w:rPr>
            <w:noProof/>
            <w:webHidden/>
          </w:rPr>
          <w:t>9</w:t>
        </w:r>
        <w:r w:rsidR="003A50FB">
          <w:rPr>
            <w:noProof/>
            <w:webHidden/>
          </w:rPr>
          <w:fldChar w:fldCharType="end"/>
        </w:r>
      </w:hyperlink>
    </w:p>
    <w:p w14:paraId="39FA030B"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55" w:history="1">
        <w:r w:rsidR="003A50FB" w:rsidRPr="00ED4C8B">
          <w:rPr>
            <w:rStyle w:val="Hyperlink"/>
            <w:noProof/>
          </w:rPr>
          <w:t>1.1</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Gender</w:t>
        </w:r>
        <w:r w:rsidR="003A50FB">
          <w:rPr>
            <w:noProof/>
            <w:webHidden/>
          </w:rPr>
          <w:tab/>
        </w:r>
        <w:r w:rsidR="003A50FB">
          <w:rPr>
            <w:noProof/>
            <w:webHidden/>
          </w:rPr>
          <w:fldChar w:fldCharType="begin"/>
        </w:r>
        <w:r w:rsidR="003A50FB">
          <w:rPr>
            <w:noProof/>
            <w:webHidden/>
          </w:rPr>
          <w:instrText xml:space="preserve"> PAGEREF _Toc164272155 \h </w:instrText>
        </w:r>
        <w:r w:rsidR="003A50FB">
          <w:rPr>
            <w:noProof/>
            <w:webHidden/>
          </w:rPr>
        </w:r>
        <w:r w:rsidR="003A50FB">
          <w:rPr>
            <w:noProof/>
            <w:webHidden/>
          </w:rPr>
          <w:fldChar w:fldCharType="separate"/>
        </w:r>
        <w:r w:rsidR="00943C6B">
          <w:rPr>
            <w:noProof/>
            <w:webHidden/>
          </w:rPr>
          <w:t>10</w:t>
        </w:r>
        <w:r w:rsidR="003A50FB">
          <w:rPr>
            <w:noProof/>
            <w:webHidden/>
          </w:rPr>
          <w:fldChar w:fldCharType="end"/>
        </w:r>
      </w:hyperlink>
    </w:p>
    <w:p w14:paraId="47539855"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56" w:history="1">
        <w:r w:rsidR="003A50FB" w:rsidRPr="00ED4C8B">
          <w:rPr>
            <w:rStyle w:val="Hyperlink"/>
            <w:noProof/>
          </w:rPr>
          <w:t>1.2</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How gender relates to sex</w:t>
        </w:r>
        <w:r w:rsidR="003A50FB">
          <w:rPr>
            <w:noProof/>
            <w:webHidden/>
          </w:rPr>
          <w:tab/>
        </w:r>
        <w:r w:rsidR="003A50FB">
          <w:rPr>
            <w:noProof/>
            <w:webHidden/>
          </w:rPr>
          <w:fldChar w:fldCharType="begin"/>
        </w:r>
        <w:r w:rsidR="003A50FB">
          <w:rPr>
            <w:noProof/>
            <w:webHidden/>
          </w:rPr>
          <w:instrText xml:space="preserve"> PAGEREF _Toc164272156 \h </w:instrText>
        </w:r>
        <w:r w:rsidR="003A50FB">
          <w:rPr>
            <w:noProof/>
            <w:webHidden/>
          </w:rPr>
        </w:r>
        <w:r w:rsidR="003A50FB">
          <w:rPr>
            <w:noProof/>
            <w:webHidden/>
          </w:rPr>
          <w:fldChar w:fldCharType="separate"/>
        </w:r>
        <w:r w:rsidR="00943C6B">
          <w:rPr>
            <w:noProof/>
            <w:webHidden/>
          </w:rPr>
          <w:t>11</w:t>
        </w:r>
        <w:r w:rsidR="003A50FB">
          <w:rPr>
            <w:noProof/>
            <w:webHidden/>
          </w:rPr>
          <w:fldChar w:fldCharType="end"/>
        </w:r>
      </w:hyperlink>
    </w:p>
    <w:p w14:paraId="6D07DED3" w14:textId="77777777" w:rsidR="003A50FB" w:rsidRDefault="00D22203">
      <w:pPr>
        <w:pStyle w:val="TOC3"/>
        <w:rPr>
          <w:rFonts w:asciiTheme="minorHAnsi" w:eastAsiaTheme="minorEastAsia" w:hAnsiTheme="minorHAnsi" w:cstheme="minorBidi"/>
          <w:noProof/>
          <w:sz w:val="22"/>
          <w:szCs w:val="22"/>
          <w:lang w:val="en-GB" w:eastAsia="en-GB"/>
        </w:rPr>
      </w:pPr>
      <w:hyperlink w:anchor="_Toc164272157" w:history="1">
        <w:r w:rsidR="003A50FB" w:rsidRPr="00ED4C8B">
          <w:rPr>
            <w:rStyle w:val="Hyperlink"/>
            <w:rFonts w:ascii="Times New Roman" w:hAnsi="Times New Roman"/>
            <w:noProof/>
          </w:rPr>
          <w:t>1.2.1</w:t>
        </w:r>
        <w:r w:rsidR="003A50FB">
          <w:rPr>
            <w:rFonts w:asciiTheme="minorHAnsi" w:eastAsiaTheme="minorEastAsia" w:hAnsiTheme="minorHAnsi" w:cstheme="minorBidi"/>
            <w:noProof/>
            <w:sz w:val="22"/>
            <w:szCs w:val="22"/>
            <w:lang w:val="en-GB" w:eastAsia="en-GB"/>
          </w:rPr>
          <w:tab/>
        </w:r>
        <w:r w:rsidR="003A50FB" w:rsidRPr="00ED4C8B">
          <w:rPr>
            <w:rStyle w:val="Hyperlink"/>
            <w:rFonts w:ascii="Times New Roman" w:hAnsi="Times New Roman"/>
            <w:noProof/>
          </w:rPr>
          <w:t>Gender categories</w:t>
        </w:r>
        <w:r w:rsidR="003A50FB">
          <w:rPr>
            <w:noProof/>
            <w:webHidden/>
          </w:rPr>
          <w:tab/>
        </w:r>
        <w:r w:rsidR="003A50FB">
          <w:rPr>
            <w:noProof/>
            <w:webHidden/>
          </w:rPr>
          <w:fldChar w:fldCharType="begin"/>
        </w:r>
        <w:r w:rsidR="003A50FB">
          <w:rPr>
            <w:noProof/>
            <w:webHidden/>
          </w:rPr>
          <w:instrText xml:space="preserve"> PAGEREF _Toc164272157 \h </w:instrText>
        </w:r>
        <w:r w:rsidR="003A50FB">
          <w:rPr>
            <w:noProof/>
            <w:webHidden/>
          </w:rPr>
        </w:r>
        <w:r w:rsidR="003A50FB">
          <w:rPr>
            <w:noProof/>
            <w:webHidden/>
          </w:rPr>
          <w:fldChar w:fldCharType="separate"/>
        </w:r>
        <w:r w:rsidR="00943C6B">
          <w:rPr>
            <w:noProof/>
            <w:webHidden/>
          </w:rPr>
          <w:t>12</w:t>
        </w:r>
        <w:r w:rsidR="003A50FB">
          <w:rPr>
            <w:noProof/>
            <w:webHidden/>
          </w:rPr>
          <w:fldChar w:fldCharType="end"/>
        </w:r>
      </w:hyperlink>
    </w:p>
    <w:p w14:paraId="61FC3EB5"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58" w:history="1">
        <w:r w:rsidR="003A50FB" w:rsidRPr="00ED4C8B">
          <w:rPr>
            <w:rStyle w:val="Hyperlink"/>
            <w:noProof/>
          </w:rPr>
          <w:t>1.3</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Gender Stereotypes</w:t>
        </w:r>
        <w:r w:rsidR="003A50FB">
          <w:rPr>
            <w:noProof/>
            <w:webHidden/>
          </w:rPr>
          <w:tab/>
        </w:r>
        <w:r w:rsidR="003A50FB">
          <w:rPr>
            <w:noProof/>
            <w:webHidden/>
          </w:rPr>
          <w:fldChar w:fldCharType="begin"/>
        </w:r>
        <w:r w:rsidR="003A50FB">
          <w:rPr>
            <w:noProof/>
            <w:webHidden/>
          </w:rPr>
          <w:instrText xml:space="preserve"> PAGEREF _Toc164272158 \h </w:instrText>
        </w:r>
        <w:r w:rsidR="003A50FB">
          <w:rPr>
            <w:noProof/>
            <w:webHidden/>
          </w:rPr>
        </w:r>
        <w:r w:rsidR="003A50FB">
          <w:rPr>
            <w:noProof/>
            <w:webHidden/>
          </w:rPr>
          <w:fldChar w:fldCharType="separate"/>
        </w:r>
        <w:r w:rsidR="00943C6B">
          <w:rPr>
            <w:noProof/>
            <w:webHidden/>
          </w:rPr>
          <w:t>14</w:t>
        </w:r>
        <w:r w:rsidR="003A50FB">
          <w:rPr>
            <w:noProof/>
            <w:webHidden/>
          </w:rPr>
          <w:fldChar w:fldCharType="end"/>
        </w:r>
      </w:hyperlink>
    </w:p>
    <w:p w14:paraId="24FEA1E9" w14:textId="77777777" w:rsidR="003A50FB" w:rsidRDefault="00D22203">
      <w:pPr>
        <w:pStyle w:val="TOC3"/>
        <w:rPr>
          <w:rFonts w:asciiTheme="minorHAnsi" w:eastAsiaTheme="minorEastAsia" w:hAnsiTheme="minorHAnsi" w:cstheme="minorBidi"/>
          <w:noProof/>
          <w:sz w:val="22"/>
          <w:szCs w:val="22"/>
          <w:lang w:val="en-GB" w:eastAsia="en-GB"/>
        </w:rPr>
      </w:pPr>
      <w:hyperlink w:anchor="_Toc164272159" w:history="1">
        <w:r w:rsidR="003A50FB" w:rsidRPr="00ED4C8B">
          <w:rPr>
            <w:rStyle w:val="Hyperlink"/>
            <w:rFonts w:ascii="Times New Roman" w:hAnsi="Times New Roman"/>
            <w:noProof/>
            <w:lang w:val="en-GB"/>
          </w:rPr>
          <w:t>1.3.1</w:t>
        </w:r>
        <w:r w:rsidR="003A50FB">
          <w:rPr>
            <w:rFonts w:asciiTheme="minorHAnsi" w:eastAsiaTheme="minorEastAsia" w:hAnsiTheme="minorHAnsi" w:cstheme="minorBidi"/>
            <w:noProof/>
            <w:sz w:val="22"/>
            <w:szCs w:val="22"/>
            <w:lang w:val="en-GB" w:eastAsia="en-GB"/>
          </w:rPr>
          <w:tab/>
        </w:r>
        <w:r w:rsidR="003A50FB" w:rsidRPr="00ED4C8B">
          <w:rPr>
            <w:rStyle w:val="Hyperlink"/>
            <w:rFonts w:ascii="Times New Roman" w:hAnsi="Times New Roman"/>
            <w:noProof/>
            <w:lang w:val="en-GB"/>
          </w:rPr>
          <w:t>Social Category</w:t>
        </w:r>
        <w:r w:rsidR="003A50FB">
          <w:rPr>
            <w:noProof/>
            <w:webHidden/>
          </w:rPr>
          <w:tab/>
        </w:r>
        <w:r w:rsidR="003A50FB">
          <w:rPr>
            <w:noProof/>
            <w:webHidden/>
          </w:rPr>
          <w:fldChar w:fldCharType="begin"/>
        </w:r>
        <w:r w:rsidR="003A50FB">
          <w:rPr>
            <w:noProof/>
            <w:webHidden/>
          </w:rPr>
          <w:instrText xml:space="preserve"> PAGEREF _Toc164272159 \h </w:instrText>
        </w:r>
        <w:r w:rsidR="003A50FB">
          <w:rPr>
            <w:noProof/>
            <w:webHidden/>
          </w:rPr>
        </w:r>
        <w:r w:rsidR="003A50FB">
          <w:rPr>
            <w:noProof/>
            <w:webHidden/>
          </w:rPr>
          <w:fldChar w:fldCharType="separate"/>
        </w:r>
        <w:r w:rsidR="00943C6B">
          <w:rPr>
            <w:noProof/>
            <w:webHidden/>
          </w:rPr>
          <w:t>16</w:t>
        </w:r>
        <w:r w:rsidR="003A50FB">
          <w:rPr>
            <w:noProof/>
            <w:webHidden/>
          </w:rPr>
          <w:fldChar w:fldCharType="end"/>
        </w:r>
      </w:hyperlink>
    </w:p>
    <w:p w14:paraId="579640A9"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60" w:history="1">
        <w:r w:rsidR="003A50FB" w:rsidRPr="00ED4C8B">
          <w:rPr>
            <w:rStyle w:val="Hyperlink"/>
            <w:noProof/>
          </w:rPr>
          <w:t>1.4</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Gender Stereotypes and Society</w:t>
        </w:r>
        <w:r w:rsidR="003A50FB">
          <w:rPr>
            <w:noProof/>
            <w:webHidden/>
          </w:rPr>
          <w:tab/>
        </w:r>
        <w:r w:rsidR="003A50FB">
          <w:rPr>
            <w:noProof/>
            <w:webHidden/>
          </w:rPr>
          <w:fldChar w:fldCharType="begin"/>
        </w:r>
        <w:r w:rsidR="003A50FB">
          <w:rPr>
            <w:noProof/>
            <w:webHidden/>
          </w:rPr>
          <w:instrText xml:space="preserve"> PAGEREF _Toc164272160 \h </w:instrText>
        </w:r>
        <w:r w:rsidR="003A50FB">
          <w:rPr>
            <w:noProof/>
            <w:webHidden/>
          </w:rPr>
        </w:r>
        <w:r w:rsidR="003A50FB">
          <w:rPr>
            <w:noProof/>
            <w:webHidden/>
          </w:rPr>
          <w:fldChar w:fldCharType="separate"/>
        </w:r>
        <w:r w:rsidR="00943C6B">
          <w:rPr>
            <w:noProof/>
            <w:webHidden/>
          </w:rPr>
          <w:t>17</w:t>
        </w:r>
        <w:r w:rsidR="003A50FB">
          <w:rPr>
            <w:noProof/>
            <w:webHidden/>
          </w:rPr>
          <w:fldChar w:fldCharType="end"/>
        </w:r>
      </w:hyperlink>
    </w:p>
    <w:p w14:paraId="3A3B6524"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61" w:history="1">
        <w:r w:rsidR="003A50FB" w:rsidRPr="00ED4C8B">
          <w:rPr>
            <w:rStyle w:val="Hyperlink"/>
            <w:noProof/>
          </w:rPr>
          <w:t>1.5</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Masculinity and Femininity in a Mutual Connection</w:t>
        </w:r>
        <w:r w:rsidR="003A50FB">
          <w:rPr>
            <w:noProof/>
            <w:webHidden/>
          </w:rPr>
          <w:tab/>
        </w:r>
        <w:r w:rsidR="003A50FB">
          <w:rPr>
            <w:noProof/>
            <w:webHidden/>
          </w:rPr>
          <w:fldChar w:fldCharType="begin"/>
        </w:r>
        <w:r w:rsidR="003A50FB">
          <w:rPr>
            <w:noProof/>
            <w:webHidden/>
          </w:rPr>
          <w:instrText xml:space="preserve"> PAGEREF _Toc164272161 \h </w:instrText>
        </w:r>
        <w:r w:rsidR="003A50FB">
          <w:rPr>
            <w:noProof/>
            <w:webHidden/>
          </w:rPr>
        </w:r>
        <w:r w:rsidR="003A50FB">
          <w:rPr>
            <w:noProof/>
            <w:webHidden/>
          </w:rPr>
          <w:fldChar w:fldCharType="separate"/>
        </w:r>
        <w:r w:rsidR="00943C6B">
          <w:rPr>
            <w:noProof/>
            <w:webHidden/>
          </w:rPr>
          <w:t>18</w:t>
        </w:r>
        <w:r w:rsidR="003A50FB">
          <w:rPr>
            <w:noProof/>
            <w:webHidden/>
          </w:rPr>
          <w:fldChar w:fldCharType="end"/>
        </w:r>
      </w:hyperlink>
    </w:p>
    <w:p w14:paraId="13A3F670"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62" w:history="1">
        <w:r w:rsidR="003A50FB" w:rsidRPr="00ED4C8B">
          <w:rPr>
            <w:rStyle w:val="Hyperlink"/>
            <w:noProof/>
          </w:rPr>
          <w:t>1.6</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Gender socialization</w:t>
        </w:r>
        <w:r w:rsidR="003A50FB">
          <w:rPr>
            <w:noProof/>
            <w:webHidden/>
          </w:rPr>
          <w:tab/>
        </w:r>
        <w:r w:rsidR="003A50FB">
          <w:rPr>
            <w:noProof/>
            <w:webHidden/>
          </w:rPr>
          <w:fldChar w:fldCharType="begin"/>
        </w:r>
        <w:r w:rsidR="003A50FB">
          <w:rPr>
            <w:noProof/>
            <w:webHidden/>
          </w:rPr>
          <w:instrText xml:space="preserve"> PAGEREF _Toc164272162 \h </w:instrText>
        </w:r>
        <w:r w:rsidR="003A50FB">
          <w:rPr>
            <w:noProof/>
            <w:webHidden/>
          </w:rPr>
        </w:r>
        <w:r w:rsidR="003A50FB">
          <w:rPr>
            <w:noProof/>
            <w:webHidden/>
          </w:rPr>
          <w:fldChar w:fldCharType="separate"/>
        </w:r>
        <w:r w:rsidR="00943C6B">
          <w:rPr>
            <w:noProof/>
            <w:webHidden/>
          </w:rPr>
          <w:t>19</w:t>
        </w:r>
        <w:r w:rsidR="003A50FB">
          <w:rPr>
            <w:noProof/>
            <w:webHidden/>
          </w:rPr>
          <w:fldChar w:fldCharType="end"/>
        </w:r>
      </w:hyperlink>
    </w:p>
    <w:p w14:paraId="1431F0CB"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63" w:history="1">
        <w:r w:rsidR="003A50FB" w:rsidRPr="00ED4C8B">
          <w:rPr>
            <w:rStyle w:val="Hyperlink"/>
            <w:noProof/>
          </w:rPr>
          <w:t>1.7</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Framework of Gender Socialization</w:t>
        </w:r>
        <w:r w:rsidR="003A50FB">
          <w:rPr>
            <w:noProof/>
            <w:webHidden/>
          </w:rPr>
          <w:tab/>
        </w:r>
        <w:r w:rsidR="003A50FB">
          <w:rPr>
            <w:noProof/>
            <w:webHidden/>
          </w:rPr>
          <w:fldChar w:fldCharType="begin"/>
        </w:r>
        <w:r w:rsidR="003A50FB">
          <w:rPr>
            <w:noProof/>
            <w:webHidden/>
          </w:rPr>
          <w:instrText xml:space="preserve"> PAGEREF _Toc164272163 \h </w:instrText>
        </w:r>
        <w:r w:rsidR="003A50FB">
          <w:rPr>
            <w:noProof/>
            <w:webHidden/>
          </w:rPr>
        </w:r>
        <w:r w:rsidR="003A50FB">
          <w:rPr>
            <w:noProof/>
            <w:webHidden/>
          </w:rPr>
          <w:fldChar w:fldCharType="separate"/>
        </w:r>
        <w:r w:rsidR="00943C6B">
          <w:rPr>
            <w:noProof/>
            <w:webHidden/>
          </w:rPr>
          <w:t>21</w:t>
        </w:r>
        <w:r w:rsidR="003A50FB">
          <w:rPr>
            <w:noProof/>
            <w:webHidden/>
          </w:rPr>
          <w:fldChar w:fldCharType="end"/>
        </w:r>
      </w:hyperlink>
    </w:p>
    <w:p w14:paraId="5AEF67DF"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64" w:history="1">
        <w:r w:rsidR="003A50FB" w:rsidRPr="00ED4C8B">
          <w:rPr>
            <w:rStyle w:val="Hyperlink"/>
            <w:noProof/>
          </w:rPr>
          <w:t>2</w:t>
        </w:r>
        <w:r w:rsidR="003A50FB">
          <w:rPr>
            <w:rFonts w:asciiTheme="minorHAnsi" w:eastAsiaTheme="minorEastAsia" w:hAnsiTheme="minorHAnsi" w:cstheme="minorBidi"/>
            <w:b w:val="0"/>
            <w:bCs w:val="0"/>
            <w:caps w:val="0"/>
            <w:noProof/>
            <w:sz w:val="22"/>
            <w:szCs w:val="22"/>
            <w:lang w:val="en-GB" w:eastAsia="en-GB"/>
          </w:rPr>
          <w:tab/>
        </w:r>
        <w:r w:rsidR="003A50FB" w:rsidRPr="00ED4C8B">
          <w:rPr>
            <w:rStyle w:val="Hyperlink"/>
            <w:noProof/>
          </w:rPr>
          <w:t>Gender in school environment</w:t>
        </w:r>
        <w:r w:rsidR="003A50FB">
          <w:rPr>
            <w:noProof/>
            <w:webHidden/>
          </w:rPr>
          <w:tab/>
        </w:r>
        <w:r w:rsidR="003A50FB">
          <w:rPr>
            <w:noProof/>
            <w:webHidden/>
          </w:rPr>
          <w:fldChar w:fldCharType="begin"/>
        </w:r>
        <w:r w:rsidR="003A50FB">
          <w:rPr>
            <w:noProof/>
            <w:webHidden/>
          </w:rPr>
          <w:instrText xml:space="preserve"> PAGEREF _Toc164272164 \h </w:instrText>
        </w:r>
        <w:r w:rsidR="003A50FB">
          <w:rPr>
            <w:noProof/>
            <w:webHidden/>
          </w:rPr>
        </w:r>
        <w:r w:rsidR="003A50FB">
          <w:rPr>
            <w:noProof/>
            <w:webHidden/>
          </w:rPr>
          <w:fldChar w:fldCharType="separate"/>
        </w:r>
        <w:r w:rsidR="00943C6B">
          <w:rPr>
            <w:noProof/>
            <w:webHidden/>
          </w:rPr>
          <w:t>23</w:t>
        </w:r>
        <w:r w:rsidR="003A50FB">
          <w:rPr>
            <w:noProof/>
            <w:webHidden/>
          </w:rPr>
          <w:fldChar w:fldCharType="end"/>
        </w:r>
      </w:hyperlink>
    </w:p>
    <w:p w14:paraId="2D70C4D5"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65" w:history="1">
        <w:r w:rsidR="003A50FB" w:rsidRPr="00ED4C8B">
          <w:rPr>
            <w:rStyle w:val="Hyperlink"/>
            <w:noProof/>
          </w:rPr>
          <w:t>2.1</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History of Gender approach in Educational Systems</w:t>
        </w:r>
        <w:r w:rsidR="003A50FB">
          <w:rPr>
            <w:noProof/>
            <w:webHidden/>
          </w:rPr>
          <w:tab/>
        </w:r>
        <w:r w:rsidR="003A50FB">
          <w:rPr>
            <w:noProof/>
            <w:webHidden/>
          </w:rPr>
          <w:fldChar w:fldCharType="begin"/>
        </w:r>
        <w:r w:rsidR="003A50FB">
          <w:rPr>
            <w:noProof/>
            <w:webHidden/>
          </w:rPr>
          <w:instrText xml:space="preserve"> PAGEREF _Toc164272165 \h </w:instrText>
        </w:r>
        <w:r w:rsidR="003A50FB">
          <w:rPr>
            <w:noProof/>
            <w:webHidden/>
          </w:rPr>
        </w:r>
        <w:r w:rsidR="003A50FB">
          <w:rPr>
            <w:noProof/>
            <w:webHidden/>
          </w:rPr>
          <w:fldChar w:fldCharType="separate"/>
        </w:r>
        <w:r w:rsidR="00943C6B">
          <w:rPr>
            <w:noProof/>
            <w:webHidden/>
          </w:rPr>
          <w:t>23</w:t>
        </w:r>
        <w:r w:rsidR="003A50FB">
          <w:rPr>
            <w:noProof/>
            <w:webHidden/>
          </w:rPr>
          <w:fldChar w:fldCharType="end"/>
        </w:r>
      </w:hyperlink>
    </w:p>
    <w:p w14:paraId="5A3BEBA8"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66" w:history="1">
        <w:r w:rsidR="003A50FB" w:rsidRPr="00ED4C8B">
          <w:rPr>
            <w:rStyle w:val="Hyperlink"/>
            <w:noProof/>
          </w:rPr>
          <w:t>2.2</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Gender and Curriculum</w:t>
        </w:r>
        <w:r w:rsidR="003A50FB">
          <w:rPr>
            <w:noProof/>
            <w:webHidden/>
          </w:rPr>
          <w:tab/>
        </w:r>
        <w:r w:rsidR="003A50FB">
          <w:rPr>
            <w:noProof/>
            <w:webHidden/>
          </w:rPr>
          <w:fldChar w:fldCharType="begin"/>
        </w:r>
        <w:r w:rsidR="003A50FB">
          <w:rPr>
            <w:noProof/>
            <w:webHidden/>
          </w:rPr>
          <w:instrText xml:space="preserve"> PAGEREF _Toc164272166 \h </w:instrText>
        </w:r>
        <w:r w:rsidR="003A50FB">
          <w:rPr>
            <w:noProof/>
            <w:webHidden/>
          </w:rPr>
        </w:r>
        <w:r w:rsidR="003A50FB">
          <w:rPr>
            <w:noProof/>
            <w:webHidden/>
          </w:rPr>
          <w:fldChar w:fldCharType="separate"/>
        </w:r>
        <w:r w:rsidR="00943C6B">
          <w:rPr>
            <w:noProof/>
            <w:webHidden/>
          </w:rPr>
          <w:t>25</w:t>
        </w:r>
        <w:r w:rsidR="003A50FB">
          <w:rPr>
            <w:noProof/>
            <w:webHidden/>
          </w:rPr>
          <w:fldChar w:fldCharType="end"/>
        </w:r>
      </w:hyperlink>
    </w:p>
    <w:p w14:paraId="47CC626C"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67" w:history="1">
        <w:r w:rsidR="003A50FB" w:rsidRPr="00ED4C8B">
          <w:rPr>
            <w:rStyle w:val="Hyperlink"/>
            <w:noProof/>
          </w:rPr>
          <w:t>2.3</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Schools and Gender Segregation</w:t>
        </w:r>
        <w:r w:rsidR="003A50FB">
          <w:rPr>
            <w:noProof/>
            <w:webHidden/>
          </w:rPr>
          <w:tab/>
        </w:r>
        <w:r w:rsidR="003A50FB">
          <w:rPr>
            <w:noProof/>
            <w:webHidden/>
          </w:rPr>
          <w:fldChar w:fldCharType="begin"/>
        </w:r>
        <w:r w:rsidR="003A50FB">
          <w:rPr>
            <w:noProof/>
            <w:webHidden/>
          </w:rPr>
          <w:instrText xml:space="preserve"> PAGEREF _Toc164272167 \h </w:instrText>
        </w:r>
        <w:r w:rsidR="003A50FB">
          <w:rPr>
            <w:noProof/>
            <w:webHidden/>
          </w:rPr>
        </w:r>
        <w:r w:rsidR="003A50FB">
          <w:rPr>
            <w:noProof/>
            <w:webHidden/>
          </w:rPr>
          <w:fldChar w:fldCharType="separate"/>
        </w:r>
        <w:r w:rsidR="00943C6B">
          <w:rPr>
            <w:noProof/>
            <w:webHidden/>
          </w:rPr>
          <w:t>26</w:t>
        </w:r>
        <w:r w:rsidR="003A50FB">
          <w:rPr>
            <w:noProof/>
            <w:webHidden/>
          </w:rPr>
          <w:fldChar w:fldCharType="end"/>
        </w:r>
      </w:hyperlink>
    </w:p>
    <w:p w14:paraId="06E8B3A3"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68" w:history="1">
        <w:r w:rsidR="003A50FB" w:rsidRPr="00ED4C8B">
          <w:rPr>
            <w:rStyle w:val="Hyperlink"/>
            <w:noProof/>
          </w:rPr>
          <w:t>3</w:t>
        </w:r>
        <w:r w:rsidR="003A50FB">
          <w:rPr>
            <w:rFonts w:asciiTheme="minorHAnsi" w:eastAsiaTheme="minorEastAsia" w:hAnsiTheme="minorHAnsi" w:cstheme="minorBidi"/>
            <w:b w:val="0"/>
            <w:bCs w:val="0"/>
            <w:caps w:val="0"/>
            <w:noProof/>
            <w:sz w:val="22"/>
            <w:szCs w:val="22"/>
            <w:lang w:val="en-GB" w:eastAsia="en-GB"/>
          </w:rPr>
          <w:tab/>
        </w:r>
        <w:r w:rsidR="003A50FB" w:rsidRPr="00ED4C8B">
          <w:rPr>
            <w:rStyle w:val="Hyperlink"/>
            <w:noProof/>
          </w:rPr>
          <w:t>Textbooks and ILLUSTRATIONS</w:t>
        </w:r>
        <w:r w:rsidR="003A50FB">
          <w:rPr>
            <w:noProof/>
            <w:webHidden/>
          </w:rPr>
          <w:tab/>
        </w:r>
        <w:r w:rsidR="003A50FB">
          <w:rPr>
            <w:noProof/>
            <w:webHidden/>
          </w:rPr>
          <w:fldChar w:fldCharType="begin"/>
        </w:r>
        <w:r w:rsidR="003A50FB">
          <w:rPr>
            <w:noProof/>
            <w:webHidden/>
          </w:rPr>
          <w:instrText xml:space="preserve"> PAGEREF _Toc164272168 \h </w:instrText>
        </w:r>
        <w:r w:rsidR="003A50FB">
          <w:rPr>
            <w:noProof/>
            <w:webHidden/>
          </w:rPr>
        </w:r>
        <w:r w:rsidR="003A50FB">
          <w:rPr>
            <w:noProof/>
            <w:webHidden/>
          </w:rPr>
          <w:fldChar w:fldCharType="separate"/>
        </w:r>
        <w:r w:rsidR="00943C6B">
          <w:rPr>
            <w:noProof/>
            <w:webHidden/>
          </w:rPr>
          <w:t>34</w:t>
        </w:r>
        <w:r w:rsidR="003A50FB">
          <w:rPr>
            <w:noProof/>
            <w:webHidden/>
          </w:rPr>
          <w:fldChar w:fldCharType="end"/>
        </w:r>
      </w:hyperlink>
    </w:p>
    <w:p w14:paraId="284024FF"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69" w:history="1">
        <w:r w:rsidR="003A50FB" w:rsidRPr="00ED4C8B">
          <w:rPr>
            <w:rStyle w:val="Hyperlink"/>
            <w:noProof/>
          </w:rPr>
          <w:t>3.1</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Textbooks’ approval</w:t>
        </w:r>
        <w:r w:rsidR="003A50FB">
          <w:rPr>
            <w:noProof/>
            <w:webHidden/>
          </w:rPr>
          <w:tab/>
        </w:r>
        <w:r w:rsidR="003A50FB">
          <w:rPr>
            <w:noProof/>
            <w:webHidden/>
          </w:rPr>
          <w:fldChar w:fldCharType="begin"/>
        </w:r>
        <w:r w:rsidR="003A50FB">
          <w:rPr>
            <w:noProof/>
            <w:webHidden/>
          </w:rPr>
          <w:instrText xml:space="preserve"> PAGEREF _Toc164272169 \h </w:instrText>
        </w:r>
        <w:r w:rsidR="003A50FB">
          <w:rPr>
            <w:noProof/>
            <w:webHidden/>
          </w:rPr>
        </w:r>
        <w:r w:rsidR="003A50FB">
          <w:rPr>
            <w:noProof/>
            <w:webHidden/>
          </w:rPr>
          <w:fldChar w:fldCharType="separate"/>
        </w:r>
        <w:r w:rsidR="00943C6B">
          <w:rPr>
            <w:noProof/>
            <w:webHidden/>
          </w:rPr>
          <w:t>36</w:t>
        </w:r>
        <w:r w:rsidR="003A50FB">
          <w:rPr>
            <w:noProof/>
            <w:webHidden/>
          </w:rPr>
          <w:fldChar w:fldCharType="end"/>
        </w:r>
      </w:hyperlink>
    </w:p>
    <w:p w14:paraId="3FD807A1"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70" w:history="1">
        <w:r w:rsidR="003A50FB" w:rsidRPr="00ED4C8B">
          <w:rPr>
            <w:rStyle w:val="Hyperlink"/>
            <w:noProof/>
          </w:rPr>
          <w:t>II. Practical part</w:t>
        </w:r>
        <w:r w:rsidR="003A50FB">
          <w:rPr>
            <w:noProof/>
            <w:webHidden/>
          </w:rPr>
          <w:tab/>
        </w:r>
        <w:r w:rsidR="003A50FB">
          <w:rPr>
            <w:noProof/>
            <w:webHidden/>
          </w:rPr>
          <w:fldChar w:fldCharType="begin"/>
        </w:r>
        <w:r w:rsidR="003A50FB">
          <w:rPr>
            <w:noProof/>
            <w:webHidden/>
          </w:rPr>
          <w:instrText xml:space="preserve"> PAGEREF _Toc164272170 \h </w:instrText>
        </w:r>
        <w:r w:rsidR="003A50FB">
          <w:rPr>
            <w:noProof/>
            <w:webHidden/>
          </w:rPr>
        </w:r>
        <w:r w:rsidR="003A50FB">
          <w:rPr>
            <w:noProof/>
            <w:webHidden/>
          </w:rPr>
          <w:fldChar w:fldCharType="separate"/>
        </w:r>
        <w:r w:rsidR="00943C6B">
          <w:rPr>
            <w:noProof/>
            <w:webHidden/>
          </w:rPr>
          <w:t>38</w:t>
        </w:r>
        <w:r w:rsidR="003A50FB">
          <w:rPr>
            <w:noProof/>
            <w:webHidden/>
          </w:rPr>
          <w:fldChar w:fldCharType="end"/>
        </w:r>
      </w:hyperlink>
    </w:p>
    <w:p w14:paraId="5DA97FC8"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71" w:history="1">
        <w:r w:rsidR="003A50FB" w:rsidRPr="00ED4C8B">
          <w:rPr>
            <w:rStyle w:val="Hyperlink"/>
            <w:noProof/>
            <w:lang w:val="en-GB"/>
          </w:rPr>
          <w:t>4</w:t>
        </w:r>
        <w:r w:rsidR="003A50FB">
          <w:rPr>
            <w:rFonts w:asciiTheme="minorHAnsi" w:eastAsiaTheme="minorEastAsia" w:hAnsiTheme="minorHAnsi" w:cstheme="minorBidi"/>
            <w:b w:val="0"/>
            <w:bCs w:val="0"/>
            <w:caps w:val="0"/>
            <w:noProof/>
            <w:sz w:val="22"/>
            <w:szCs w:val="22"/>
            <w:lang w:val="en-GB" w:eastAsia="en-GB"/>
          </w:rPr>
          <w:tab/>
        </w:r>
        <w:r w:rsidR="003A50FB" w:rsidRPr="00ED4C8B">
          <w:rPr>
            <w:rStyle w:val="Hyperlink"/>
            <w:noProof/>
            <w:lang w:val="en-GB"/>
          </w:rPr>
          <w:t>RESEARCH</w:t>
        </w:r>
        <w:r w:rsidR="003A50FB">
          <w:rPr>
            <w:noProof/>
            <w:webHidden/>
          </w:rPr>
          <w:tab/>
        </w:r>
        <w:r w:rsidR="003A50FB">
          <w:rPr>
            <w:noProof/>
            <w:webHidden/>
          </w:rPr>
          <w:fldChar w:fldCharType="begin"/>
        </w:r>
        <w:r w:rsidR="003A50FB">
          <w:rPr>
            <w:noProof/>
            <w:webHidden/>
          </w:rPr>
          <w:instrText xml:space="preserve"> PAGEREF _Toc164272171 \h </w:instrText>
        </w:r>
        <w:r w:rsidR="003A50FB">
          <w:rPr>
            <w:noProof/>
            <w:webHidden/>
          </w:rPr>
        </w:r>
        <w:r w:rsidR="003A50FB">
          <w:rPr>
            <w:noProof/>
            <w:webHidden/>
          </w:rPr>
          <w:fldChar w:fldCharType="separate"/>
        </w:r>
        <w:r w:rsidR="00943C6B">
          <w:rPr>
            <w:noProof/>
            <w:webHidden/>
          </w:rPr>
          <w:t>38</w:t>
        </w:r>
        <w:r w:rsidR="003A50FB">
          <w:rPr>
            <w:noProof/>
            <w:webHidden/>
          </w:rPr>
          <w:fldChar w:fldCharType="end"/>
        </w:r>
      </w:hyperlink>
    </w:p>
    <w:p w14:paraId="4A9802C2"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72" w:history="1">
        <w:r w:rsidR="003A50FB" w:rsidRPr="00ED4C8B">
          <w:rPr>
            <w:rStyle w:val="Hyperlink"/>
            <w:noProof/>
          </w:rPr>
          <w:t>4.1</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Research Design</w:t>
        </w:r>
        <w:r w:rsidR="003A50FB">
          <w:rPr>
            <w:noProof/>
            <w:webHidden/>
          </w:rPr>
          <w:tab/>
        </w:r>
        <w:r w:rsidR="003A50FB">
          <w:rPr>
            <w:noProof/>
            <w:webHidden/>
          </w:rPr>
          <w:fldChar w:fldCharType="begin"/>
        </w:r>
        <w:r w:rsidR="003A50FB">
          <w:rPr>
            <w:noProof/>
            <w:webHidden/>
          </w:rPr>
          <w:instrText xml:space="preserve"> PAGEREF _Toc164272172 \h </w:instrText>
        </w:r>
        <w:r w:rsidR="003A50FB">
          <w:rPr>
            <w:noProof/>
            <w:webHidden/>
          </w:rPr>
        </w:r>
        <w:r w:rsidR="003A50FB">
          <w:rPr>
            <w:noProof/>
            <w:webHidden/>
          </w:rPr>
          <w:fldChar w:fldCharType="separate"/>
        </w:r>
        <w:r w:rsidR="00943C6B">
          <w:rPr>
            <w:noProof/>
            <w:webHidden/>
          </w:rPr>
          <w:t>39</w:t>
        </w:r>
        <w:r w:rsidR="003A50FB">
          <w:rPr>
            <w:noProof/>
            <w:webHidden/>
          </w:rPr>
          <w:fldChar w:fldCharType="end"/>
        </w:r>
      </w:hyperlink>
    </w:p>
    <w:p w14:paraId="44AEA3EB"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73" w:history="1">
        <w:r w:rsidR="003A50FB" w:rsidRPr="00ED4C8B">
          <w:rPr>
            <w:rStyle w:val="Hyperlink"/>
            <w:noProof/>
          </w:rPr>
          <w:t>4.2</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Research Method</w:t>
        </w:r>
        <w:r w:rsidR="003A50FB">
          <w:rPr>
            <w:noProof/>
            <w:webHidden/>
          </w:rPr>
          <w:tab/>
        </w:r>
        <w:r w:rsidR="003A50FB">
          <w:rPr>
            <w:noProof/>
            <w:webHidden/>
          </w:rPr>
          <w:fldChar w:fldCharType="begin"/>
        </w:r>
        <w:r w:rsidR="003A50FB">
          <w:rPr>
            <w:noProof/>
            <w:webHidden/>
          </w:rPr>
          <w:instrText xml:space="preserve"> PAGEREF _Toc164272173 \h </w:instrText>
        </w:r>
        <w:r w:rsidR="003A50FB">
          <w:rPr>
            <w:noProof/>
            <w:webHidden/>
          </w:rPr>
        </w:r>
        <w:r w:rsidR="003A50FB">
          <w:rPr>
            <w:noProof/>
            <w:webHidden/>
          </w:rPr>
          <w:fldChar w:fldCharType="separate"/>
        </w:r>
        <w:r w:rsidR="00943C6B">
          <w:rPr>
            <w:noProof/>
            <w:webHidden/>
          </w:rPr>
          <w:t>39</w:t>
        </w:r>
        <w:r w:rsidR="003A50FB">
          <w:rPr>
            <w:noProof/>
            <w:webHidden/>
          </w:rPr>
          <w:fldChar w:fldCharType="end"/>
        </w:r>
      </w:hyperlink>
    </w:p>
    <w:p w14:paraId="7AD3473C"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74" w:history="1">
        <w:r w:rsidR="003A50FB" w:rsidRPr="00ED4C8B">
          <w:rPr>
            <w:rStyle w:val="Hyperlink"/>
            <w:noProof/>
          </w:rPr>
          <w:t>4.3</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Description of ELT Textbooks Samples</w:t>
        </w:r>
        <w:r w:rsidR="003A50FB">
          <w:rPr>
            <w:noProof/>
            <w:webHidden/>
          </w:rPr>
          <w:tab/>
        </w:r>
        <w:r w:rsidR="003A50FB">
          <w:rPr>
            <w:noProof/>
            <w:webHidden/>
          </w:rPr>
          <w:fldChar w:fldCharType="begin"/>
        </w:r>
        <w:r w:rsidR="003A50FB">
          <w:rPr>
            <w:noProof/>
            <w:webHidden/>
          </w:rPr>
          <w:instrText xml:space="preserve"> PAGEREF _Toc164272174 \h </w:instrText>
        </w:r>
        <w:r w:rsidR="003A50FB">
          <w:rPr>
            <w:noProof/>
            <w:webHidden/>
          </w:rPr>
        </w:r>
        <w:r w:rsidR="003A50FB">
          <w:rPr>
            <w:noProof/>
            <w:webHidden/>
          </w:rPr>
          <w:fldChar w:fldCharType="separate"/>
        </w:r>
        <w:r w:rsidR="00943C6B">
          <w:rPr>
            <w:noProof/>
            <w:webHidden/>
          </w:rPr>
          <w:t>40</w:t>
        </w:r>
        <w:r w:rsidR="003A50FB">
          <w:rPr>
            <w:noProof/>
            <w:webHidden/>
          </w:rPr>
          <w:fldChar w:fldCharType="end"/>
        </w:r>
      </w:hyperlink>
    </w:p>
    <w:p w14:paraId="1660B2F9"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75" w:history="1">
        <w:r w:rsidR="003A50FB" w:rsidRPr="00ED4C8B">
          <w:rPr>
            <w:rStyle w:val="Hyperlink"/>
            <w:noProof/>
          </w:rPr>
          <w:t>4.4</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ELT Textbooks Analyses</w:t>
        </w:r>
        <w:r w:rsidR="003A50FB">
          <w:rPr>
            <w:noProof/>
            <w:webHidden/>
          </w:rPr>
          <w:tab/>
        </w:r>
        <w:r w:rsidR="003A50FB">
          <w:rPr>
            <w:noProof/>
            <w:webHidden/>
          </w:rPr>
          <w:fldChar w:fldCharType="begin"/>
        </w:r>
        <w:r w:rsidR="003A50FB">
          <w:rPr>
            <w:noProof/>
            <w:webHidden/>
          </w:rPr>
          <w:instrText xml:space="preserve"> PAGEREF _Toc164272175 \h </w:instrText>
        </w:r>
        <w:r w:rsidR="003A50FB">
          <w:rPr>
            <w:noProof/>
            <w:webHidden/>
          </w:rPr>
        </w:r>
        <w:r w:rsidR="003A50FB">
          <w:rPr>
            <w:noProof/>
            <w:webHidden/>
          </w:rPr>
          <w:fldChar w:fldCharType="separate"/>
        </w:r>
        <w:r w:rsidR="00943C6B">
          <w:rPr>
            <w:noProof/>
            <w:webHidden/>
          </w:rPr>
          <w:t>45</w:t>
        </w:r>
        <w:r w:rsidR="003A50FB">
          <w:rPr>
            <w:noProof/>
            <w:webHidden/>
          </w:rPr>
          <w:fldChar w:fldCharType="end"/>
        </w:r>
      </w:hyperlink>
    </w:p>
    <w:p w14:paraId="16BEBCC5"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76" w:history="1">
        <w:r w:rsidR="003A50FB" w:rsidRPr="00ED4C8B">
          <w:rPr>
            <w:rStyle w:val="Hyperlink"/>
            <w:noProof/>
          </w:rPr>
          <w:t>4.5</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Sample Pictures Analyses</w:t>
        </w:r>
        <w:r w:rsidR="003A50FB">
          <w:rPr>
            <w:noProof/>
            <w:webHidden/>
          </w:rPr>
          <w:tab/>
        </w:r>
        <w:r w:rsidR="003A50FB">
          <w:rPr>
            <w:noProof/>
            <w:webHidden/>
          </w:rPr>
          <w:fldChar w:fldCharType="begin"/>
        </w:r>
        <w:r w:rsidR="003A50FB">
          <w:rPr>
            <w:noProof/>
            <w:webHidden/>
          </w:rPr>
          <w:instrText xml:space="preserve"> PAGEREF _Toc164272176 \h </w:instrText>
        </w:r>
        <w:r w:rsidR="003A50FB">
          <w:rPr>
            <w:noProof/>
            <w:webHidden/>
          </w:rPr>
        </w:r>
        <w:r w:rsidR="003A50FB">
          <w:rPr>
            <w:noProof/>
            <w:webHidden/>
          </w:rPr>
          <w:fldChar w:fldCharType="separate"/>
        </w:r>
        <w:r w:rsidR="00943C6B">
          <w:rPr>
            <w:noProof/>
            <w:webHidden/>
          </w:rPr>
          <w:t>48</w:t>
        </w:r>
        <w:r w:rsidR="003A50FB">
          <w:rPr>
            <w:noProof/>
            <w:webHidden/>
          </w:rPr>
          <w:fldChar w:fldCharType="end"/>
        </w:r>
      </w:hyperlink>
    </w:p>
    <w:p w14:paraId="2E5CA1E4"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77" w:history="1">
        <w:r w:rsidR="003A50FB" w:rsidRPr="00ED4C8B">
          <w:rPr>
            <w:rStyle w:val="Hyperlink"/>
            <w:noProof/>
          </w:rPr>
          <w:t>4.6</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Questionnaire</w:t>
        </w:r>
        <w:r w:rsidR="003A50FB">
          <w:rPr>
            <w:noProof/>
            <w:webHidden/>
          </w:rPr>
          <w:tab/>
        </w:r>
        <w:r w:rsidR="003A50FB">
          <w:rPr>
            <w:noProof/>
            <w:webHidden/>
          </w:rPr>
          <w:fldChar w:fldCharType="begin"/>
        </w:r>
        <w:r w:rsidR="003A50FB">
          <w:rPr>
            <w:noProof/>
            <w:webHidden/>
          </w:rPr>
          <w:instrText xml:space="preserve"> PAGEREF _Toc164272177 \h </w:instrText>
        </w:r>
        <w:r w:rsidR="003A50FB">
          <w:rPr>
            <w:noProof/>
            <w:webHidden/>
          </w:rPr>
        </w:r>
        <w:r w:rsidR="003A50FB">
          <w:rPr>
            <w:noProof/>
            <w:webHidden/>
          </w:rPr>
          <w:fldChar w:fldCharType="separate"/>
        </w:r>
        <w:r w:rsidR="00943C6B">
          <w:rPr>
            <w:noProof/>
            <w:webHidden/>
          </w:rPr>
          <w:t>50</w:t>
        </w:r>
        <w:r w:rsidR="003A50FB">
          <w:rPr>
            <w:noProof/>
            <w:webHidden/>
          </w:rPr>
          <w:fldChar w:fldCharType="end"/>
        </w:r>
      </w:hyperlink>
    </w:p>
    <w:p w14:paraId="32BB76E1"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78" w:history="1">
        <w:r w:rsidR="003A50FB" w:rsidRPr="00ED4C8B">
          <w:rPr>
            <w:rStyle w:val="Hyperlink"/>
            <w:noProof/>
          </w:rPr>
          <w:t>4.7</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The Questionnaire Data Analyses</w:t>
        </w:r>
        <w:r w:rsidR="003A50FB">
          <w:rPr>
            <w:noProof/>
            <w:webHidden/>
          </w:rPr>
          <w:tab/>
        </w:r>
        <w:r w:rsidR="003A50FB">
          <w:rPr>
            <w:noProof/>
            <w:webHidden/>
          </w:rPr>
          <w:fldChar w:fldCharType="begin"/>
        </w:r>
        <w:r w:rsidR="003A50FB">
          <w:rPr>
            <w:noProof/>
            <w:webHidden/>
          </w:rPr>
          <w:instrText xml:space="preserve"> PAGEREF _Toc164272178 \h </w:instrText>
        </w:r>
        <w:r w:rsidR="003A50FB">
          <w:rPr>
            <w:noProof/>
            <w:webHidden/>
          </w:rPr>
        </w:r>
        <w:r w:rsidR="003A50FB">
          <w:rPr>
            <w:noProof/>
            <w:webHidden/>
          </w:rPr>
          <w:fldChar w:fldCharType="separate"/>
        </w:r>
        <w:r w:rsidR="00943C6B">
          <w:rPr>
            <w:noProof/>
            <w:webHidden/>
          </w:rPr>
          <w:t>51</w:t>
        </w:r>
        <w:r w:rsidR="003A50FB">
          <w:rPr>
            <w:noProof/>
            <w:webHidden/>
          </w:rPr>
          <w:fldChar w:fldCharType="end"/>
        </w:r>
      </w:hyperlink>
    </w:p>
    <w:p w14:paraId="5CCC616A" w14:textId="77777777" w:rsidR="003A50FB" w:rsidRDefault="00D22203">
      <w:pPr>
        <w:pStyle w:val="TOC3"/>
        <w:rPr>
          <w:rFonts w:asciiTheme="minorHAnsi" w:eastAsiaTheme="minorEastAsia" w:hAnsiTheme="minorHAnsi" w:cstheme="minorBidi"/>
          <w:noProof/>
          <w:sz w:val="22"/>
          <w:szCs w:val="22"/>
          <w:lang w:val="en-GB" w:eastAsia="en-GB"/>
        </w:rPr>
      </w:pPr>
      <w:hyperlink w:anchor="_Toc164272179" w:history="1">
        <w:r w:rsidR="003A50FB" w:rsidRPr="00ED4C8B">
          <w:rPr>
            <w:rStyle w:val="Hyperlink"/>
            <w:rFonts w:ascii="Times New Roman" w:hAnsi="Times New Roman"/>
            <w:noProof/>
          </w:rPr>
          <w:t>4.7.1</w:t>
        </w:r>
        <w:r w:rsidR="003A50FB">
          <w:rPr>
            <w:rFonts w:asciiTheme="minorHAnsi" w:eastAsiaTheme="minorEastAsia" w:hAnsiTheme="minorHAnsi" w:cstheme="minorBidi"/>
            <w:noProof/>
            <w:sz w:val="22"/>
            <w:szCs w:val="22"/>
            <w:lang w:val="en-GB" w:eastAsia="en-GB"/>
          </w:rPr>
          <w:tab/>
        </w:r>
        <w:r w:rsidR="003A50FB" w:rsidRPr="00ED4C8B">
          <w:rPr>
            <w:rStyle w:val="Hyperlink"/>
            <w:rFonts w:ascii="Times New Roman" w:hAnsi="Times New Roman"/>
            <w:noProof/>
          </w:rPr>
          <w:t>Findings</w:t>
        </w:r>
        <w:r w:rsidR="003A50FB">
          <w:rPr>
            <w:noProof/>
            <w:webHidden/>
          </w:rPr>
          <w:tab/>
        </w:r>
        <w:r w:rsidR="003A50FB">
          <w:rPr>
            <w:noProof/>
            <w:webHidden/>
          </w:rPr>
          <w:fldChar w:fldCharType="begin"/>
        </w:r>
        <w:r w:rsidR="003A50FB">
          <w:rPr>
            <w:noProof/>
            <w:webHidden/>
          </w:rPr>
          <w:instrText xml:space="preserve"> PAGEREF _Toc164272179 \h </w:instrText>
        </w:r>
        <w:r w:rsidR="003A50FB">
          <w:rPr>
            <w:noProof/>
            <w:webHidden/>
          </w:rPr>
        </w:r>
        <w:r w:rsidR="003A50FB">
          <w:rPr>
            <w:noProof/>
            <w:webHidden/>
          </w:rPr>
          <w:fldChar w:fldCharType="separate"/>
        </w:r>
        <w:r w:rsidR="00943C6B">
          <w:rPr>
            <w:noProof/>
            <w:webHidden/>
          </w:rPr>
          <w:t>51</w:t>
        </w:r>
        <w:r w:rsidR="003A50FB">
          <w:rPr>
            <w:noProof/>
            <w:webHidden/>
          </w:rPr>
          <w:fldChar w:fldCharType="end"/>
        </w:r>
      </w:hyperlink>
    </w:p>
    <w:p w14:paraId="27C20AE2"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80" w:history="1">
        <w:r w:rsidR="003A50FB" w:rsidRPr="00ED4C8B">
          <w:rPr>
            <w:rStyle w:val="Hyperlink"/>
            <w:noProof/>
          </w:rPr>
          <w:t>5</w:t>
        </w:r>
        <w:r w:rsidR="003A50FB">
          <w:rPr>
            <w:rFonts w:asciiTheme="minorHAnsi" w:eastAsiaTheme="minorEastAsia" w:hAnsiTheme="minorHAnsi" w:cstheme="minorBidi"/>
            <w:b w:val="0"/>
            <w:bCs w:val="0"/>
            <w:caps w:val="0"/>
            <w:noProof/>
            <w:sz w:val="22"/>
            <w:szCs w:val="22"/>
            <w:lang w:val="en-GB" w:eastAsia="en-GB"/>
          </w:rPr>
          <w:tab/>
        </w:r>
        <w:r w:rsidR="003A50FB" w:rsidRPr="00ED4C8B">
          <w:rPr>
            <w:rStyle w:val="Hyperlink"/>
            <w:noProof/>
          </w:rPr>
          <w:t>RESUlTS</w:t>
        </w:r>
        <w:r w:rsidR="003A50FB">
          <w:rPr>
            <w:noProof/>
            <w:webHidden/>
          </w:rPr>
          <w:tab/>
        </w:r>
        <w:r w:rsidR="003A50FB">
          <w:rPr>
            <w:noProof/>
            <w:webHidden/>
          </w:rPr>
          <w:fldChar w:fldCharType="begin"/>
        </w:r>
        <w:r w:rsidR="003A50FB">
          <w:rPr>
            <w:noProof/>
            <w:webHidden/>
          </w:rPr>
          <w:instrText xml:space="preserve"> PAGEREF _Toc164272180 \h </w:instrText>
        </w:r>
        <w:r w:rsidR="003A50FB">
          <w:rPr>
            <w:noProof/>
            <w:webHidden/>
          </w:rPr>
        </w:r>
        <w:r w:rsidR="003A50FB">
          <w:rPr>
            <w:noProof/>
            <w:webHidden/>
          </w:rPr>
          <w:fldChar w:fldCharType="separate"/>
        </w:r>
        <w:r w:rsidR="00943C6B">
          <w:rPr>
            <w:noProof/>
            <w:webHidden/>
          </w:rPr>
          <w:t>65</w:t>
        </w:r>
        <w:r w:rsidR="003A50FB">
          <w:rPr>
            <w:noProof/>
            <w:webHidden/>
          </w:rPr>
          <w:fldChar w:fldCharType="end"/>
        </w:r>
      </w:hyperlink>
    </w:p>
    <w:p w14:paraId="5A283EBE" w14:textId="77777777" w:rsidR="003A50FB" w:rsidRDefault="00D22203">
      <w:pPr>
        <w:pStyle w:val="TOC2"/>
        <w:rPr>
          <w:rFonts w:asciiTheme="minorHAnsi" w:eastAsiaTheme="minorEastAsia" w:hAnsiTheme="minorHAnsi" w:cstheme="minorBidi"/>
          <w:noProof/>
          <w:sz w:val="22"/>
          <w:szCs w:val="22"/>
          <w:lang w:val="en-GB" w:eastAsia="en-GB"/>
        </w:rPr>
      </w:pPr>
      <w:hyperlink w:anchor="_Toc164272181" w:history="1">
        <w:r w:rsidR="003A50FB" w:rsidRPr="00ED4C8B">
          <w:rPr>
            <w:rStyle w:val="Hyperlink"/>
            <w:noProof/>
          </w:rPr>
          <w:t>5.1</w:t>
        </w:r>
        <w:r w:rsidR="003A50FB">
          <w:rPr>
            <w:rFonts w:asciiTheme="minorHAnsi" w:eastAsiaTheme="minorEastAsia" w:hAnsiTheme="minorHAnsi" w:cstheme="minorBidi"/>
            <w:noProof/>
            <w:sz w:val="22"/>
            <w:szCs w:val="22"/>
            <w:lang w:val="en-GB" w:eastAsia="en-GB"/>
          </w:rPr>
          <w:tab/>
        </w:r>
        <w:r w:rsidR="003A50FB" w:rsidRPr="00ED4C8B">
          <w:rPr>
            <w:rStyle w:val="Hyperlink"/>
            <w:noProof/>
          </w:rPr>
          <w:t>Questionnaire results</w:t>
        </w:r>
        <w:r w:rsidR="003A50FB">
          <w:rPr>
            <w:noProof/>
            <w:webHidden/>
          </w:rPr>
          <w:tab/>
        </w:r>
        <w:r w:rsidR="003A50FB">
          <w:rPr>
            <w:noProof/>
            <w:webHidden/>
          </w:rPr>
          <w:fldChar w:fldCharType="begin"/>
        </w:r>
        <w:r w:rsidR="003A50FB">
          <w:rPr>
            <w:noProof/>
            <w:webHidden/>
          </w:rPr>
          <w:instrText xml:space="preserve"> PAGEREF _Toc164272181 \h </w:instrText>
        </w:r>
        <w:r w:rsidR="003A50FB">
          <w:rPr>
            <w:noProof/>
            <w:webHidden/>
          </w:rPr>
        </w:r>
        <w:r w:rsidR="003A50FB">
          <w:rPr>
            <w:noProof/>
            <w:webHidden/>
          </w:rPr>
          <w:fldChar w:fldCharType="separate"/>
        </w:r>
        <w:r w:rsidR="00943C6B">
          <w:rPr>
            <w:noProof/>
            <w:webHidden/>
          </w:rPr>
          <w:t>65</w:t>
        </w:r>
        <w:r w:rsidR="003A50FB">
          <w:rPr>
            <w:noProof/>
            <w:webHidden/>
          </w:rPr>
          <w:fldChar w:fldCharType="end"/>
        </w:r>
      </w:hyperlink>
    </w:p>
    <w:p w14:paraId="54FBD32B"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82" w:history="1">
        <w:r w:rsidR="003A50FB" w:rsidRPr="00ED4C8B">
          <w:rPr>
            <w:rStyle w:val="Hyperlink"/>
            <w:noProof/>
          </w:rPr>
          <w:t>6</w:t>
        </w:r>
        <w:r w:rsidR="003A50FB">
          <w:rPr>
            <w:rFonts w:asciiTheme="minorHAnsi" w:eastAsiaTheme="minorEastAsia" w:hAnsiTheme="minorHAnsi" w:cstheme="minorBidi"/>
            <w:b w:val="0"/>
            <w:bCs w:val="0"/>
            <w:caps w:val="0"/>
            <w:noProof/>
            <w:sz w:val="22"/>
            <w:szCs w:val="22"/>
            <w:lang w:val="en-GB" w:eastAsia="en-GB"/>
          </w:rPr>
          <w:tab/>
        </w:r>
        <w:r w:rsidR="003A50FB" w:rsidRPr="00ED4C8B">
          <w:rPr>
            <w:rStyle w:val="Hyperlink"/>
            <w:noProof/>
          </w:rPr>
          <w:t>DISCUSSION</w:t>
        </w:r>
        <w:r w:rsidR="003A50FB">
          <w:rPr>
            <w:noProof/>
            <w:webHidden/>
          </w:rPr>
          <w:tab/>
        </w:r>
        <w:r w:rsidR="003A50FB">
          <w:rPr>
            <w:noProof/>
            <w:webHidden/>
          </w:rPr>
          <w:fldChar w:fldCharType="begin"/>
        </w:r>
        <w:r w:rsidR="003A50FB">
          <w:rPr>
            <w:noProof/>
            <w:webHidden/>
          </w:rPr>
          <w:instrText xml:space="preserve"> PAGEREF _Toc164272182 \h </w:instrText>
        </w:r>
        <w:r w:rsidR="003A50FB">
          <w:rPr>
            <w:noProof/>
            <w:webHidden/>
          </w:rPr>
        </w:r>
        <w:r w:rsidR="003A50FB">
          <w:rPr>
            <w:noProof/>
            <w:webHidden/>
          </w:rPr>
          <w:fldChar w:fldCharType="separate"/>
        </w:r>
        <w:r w:rsidR="00943C6B">
          <w:rPr>
            <w:noProof/>
            <w:webHidden/>
          </w:rPr>
          <w:t>66</w:t>
        </w:r>
        <w:r w:rsidR="003A50FB">
          <w:rPr>
            <w:noProof/>
            <w:webHidden/>
          </w:rPr>
          <w:fldChar w:fldCharType="end"/>
        </w:r>
      </w:hyperlink>
    </w:p>
    <w:p w14:paraId="5BE0F1C9"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83" w:history="1">
        <w:r w:rsidR="003A50FB" w:rsidRPr="00ED4C8B">
          <w:rPr>
            <w:rStyle w:val="Hyperlink"/>
            <w:noProof/>
          </w:rPr>
          <w:t>7</w:t>
        </w:r>
        <w:r w:rsidR="003A50FB">
          <w:rPr>
            <w:rFonts w:asciiTheme="minorHAnsi" w:eastAsiaTheme="minorEastAsia" w:hAnsiTheme="minorHAnsi" w:cstheme="minorBidi"/>
            <w:b w:val="0"/>
            <w:bCs w:val="0"/>
            <w:caps w:val="0"/>
            <w:noProof/>
            <w:sz w:val="22"/>
            <w:szCs w:val="22"/>
            <w:lang w:val="en-GB" w:eastAsia="en-GB"/>
          </w:rPr>
          <w:tab/>
        </w:r>
        <w:r w:rsidR="003A50FB" w:rsidRPr="00ED4C8B">
          <w:rPr>
            <w:rStyle w:val="Hyperlink"/>
            <w:noProof/>
          </w:rPr>
          <w:t>Conclusion</w:t>
        </w:r>
        <w:r w:rsidR="003A50FB">
          <w:rPr>
            <w:noProof/>
            <w:webHidden/>
          </w:rPr>
          <w:tab/>
        </w:r>
        <w:r w:rsidR="003A50FB">
          <w:rPr>
            <w:noProof/>
            <w:webHidden/>
          </w:rPr>
          <w:fldChar w:fldCharType="begin"/>
        </w:r>
        <w:r w:rsidR="003A50FB">
          <w:rPr>
            <w:noProof/>
            <w:webHidden/>
          </w:rPr>
          <w:instrText xml:space="preserve"> PAGEREF _Toc164272183 \h </w:instrText>
        </w:r>
        <w:r w:rsidR="003A50FB">
          <w:rPr>
            <w:noProof/>
            <w:webHidden/>
          </w:rPr>
        </w:r>
        <w:r w:rsidR="003A50FB">
          <w:rPr>
            <w:noProof/>
            <w:webHidden/>
          </w:rPr>
          <w:fldChar w:fldCharType="separate"/>
        </w:r>
        <w:r w:rsidR="00943C6B">
          <w:rPr>
            <w:noProof/>
            <w:webHidden/>
          </w:rPr>
          <w:t>69</w:t>
        </w:r>
        <w:r w:rsidR="003A50FB">
          <w:rPr>
            <w:noProof/>
            <w:webHidden/>
          </w:rPr>
          <w:fldChar w:fldCharType="end"/>
        </w:r>
      </w:hyperlink>
    </w:p>
    <w:p w14:paraId="5FA88BB4"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84" w:history="1">
        <w:r w:rsidR="003A50FB" w:rsidRPr="00ED4C8B">
          <w:rPr>
            <w:rStyle w:val="Hyperlink"/>
            <w:noProof/>
          </w:rPr>
          <w:t>LIST OF ABBREVIATIONs</w:t>
        </w:r>
        <w:r w:rsidR="003A50FB">
          <w:rPr>
            <w:noProof/>
            <w:webHidden/>
          </w:rPr>
          <w:tab/>
        </w:r>
        <w:r w:rsidR="003A50FB">
          <w:rPr>
            <w:noProof/>
            <w:webHidden/>
          </w:rPr>
          <w:fldChar w:fldCharType="begin"/>
        </w:r>
        <w:r w:rsidR="003A50FB">
          <w:rPr>
            <w:noProof/>
            <w:webHidden/>
          </w:rPr>
          <w:instrText xml:space="preserve"> PAGEREF _Toc164272184 \h </w:instrText>
        </w:r>
        <w:r w:rsidR="003A50FB">
          <w:rPr>
            <w:noProof/>
            <w:webHidden/>
          </w:rPr>
        </w:r>
        <w:r w:rsidR="003A50FB">
          <w:rPr>
            <w:noProof/>
            <w:webHidden/>
          </w:rPr>
          <w:fldChar w:fldCharType="separate"/>
        </w:r>
        <w:r w:rsidR="00943C6B">
          <w:rPr>
            <w:noProof/>
            <w:webHidden/>
          </w:rPr>
          <w:t>70</w:t>
        </w:r>
        <w:r w:rsidR="003A50FB">
          <w:rPr>
            <w:noProof/>
            <w:webHidden/>
          </w:rPr>
          <w:fldChar w:fldCharType="end"/>
        </w:r>
      </w:hyperlink>
    </w:p>
    <w:p w14:paraId="60045081"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85" w:history="1">
        <w:r w:rsidR="003A50FB" w:rsidRPr="00ED4C8B">
          <w:rPr>
            <w:rStyle w:val="Hyperlink"/>
            <w:noProof/>
            <w:lang w:val="en-GB"/>
          </w:rPr>
          <w:t>List of tables</w:t>
        </w:r>
        <w:r w:rsidR="003A50FB">
          <w:rPr>
            <w:noProof/>
            <w:webHidden/>
          </w:rPr>
          <w:tab/>
        </w:r>
        <w:r w:rsidR="003A50FB">
          <w:rPr>
            <w:noProof/>
            <w:webHidden/>
          </w:rPr>
          <w:fldChar w:fldCharType="begin"/>
        </w:r>
        <w:r w:rsidR="003A50FB">
          <w:rPr>
            <w:noProof/>
            <w:webHidden/>
          </w:rPr>
          <w:instrText xml:space="preserve"> PAGEREF _Toc164272185 \h </w:instrText>
        </w:r>
        <w:r w:rsidR="003A50FB">
          <w:rPr>
            <w:noProof/>
            <w:webHidden/>
          </w:rPr>
        </w:r>
        <w:r w:rsidR="003A50FB">
          <w:rPr>
            <w:noProof/>
            <w:webHidden/>
          </w:rPr>
          <w:fldChar w:fldCharType="separate"/>
        </w:r>
        <w:r w:rsidR="00943C6B">
          <w:rPr>
            <w:noProof/>
            <w:webHidden/>
          </w:rPr>
          <w:t>70</w:t>
        </w:r>
        <w:r w:rsidR="003A50FB">
          <w:rPr>
            <w:noProof/>
            <w:webHidden/>
          </w:rPr>
          <w:fldChar w:fldCharType="end"/>
        </w:r>
      </w:hyperlink>
    </w:p>
    <w:p w14:paraId="20915615"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86" w:history="1">
        <w:r w:rsidR="003A50FB" w:rsidRPr="00ED4C8B">
          <w:rPr>
            <w:rStyle w:val="Hyperlink"/>
            <w:noProof/>
            <w:lang w:val="en-GB"/>
          </w:rPr>
          <w:t>List of Charts</w:t>
        </w:r>
        <w:r w:rsidR="003A50FB">
          <w:rPr>
            <w:noProof/>
            <w:webHidden/>
          </w:rPr>
          <w:tab/>
        </w:r>
        <w:r w:rsidR="003A50FB">
          <w:rPr>
            <w:noProof/>
            <w:webHidden/>
          </w:rPr>
          <w:fldChar w:fldCharType="begin"/>
        </w:r>
        <w:r w:rsidR="003A50FB">
          <w:rPr>
            <w:noProof/>
            <w:webHidden/>
          </w:rPr>
          <w:instrText xml:space="preserve"> PAGEREF _Toc164272186 \h </w:instrText>
        </w:r>
        <w:r w:rsidR="003A50FB">
          <w:rPr>
            <w:noProof/>
            <w:webHidden/>
          </w:rPr>
        </w:r>
        <w:r w:rsidR="003A50FB">
          <w:rPr>
            <w:noProof/>
            <w:webHidden/>
          </w:rPr>
          <w:fldChar w:fldCharType="separate"/>
        </w:r>
        <w:r w:rsidR="00943C6B">
          <w:rPr>
            <w:noProof/>
            <w:webHidden/>
          </w:rPr>
          <w:t>70</w:t>
        </w:r>
        <w:r w:rsidR="003A50FB">
          <w:rPr>
            <w:noProof/>
            <w:webHidden/>
          </w:rPr>
          <w:fldChar w:fldCharType="end"/>
        </w:r>
      </w:hyperlink>
    </w:p>
    <w:p w14:paraId="02A028B8"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87" w:history="1">
        <w:r w:rsidR="003A50FB" w:rsidRPr="00ED4C8B">
          <w:rPr>
            <w:rStyle w:val="Hyperlink"/>
            <w:noProof/>
            <w:lang w:val="en-GB"/>
          </w:rPr>
          <w:t>List of pictures</w:t>
        </w:r>
        <w:r w:rsidR="003A50FB">
          <w:rPr>
            <w:noProof/>
            <w:webHidden/>
          </w:rPr>
          <w:tab/>
        </w:r>
        <w:r w:rsidR="003A50FB">
          <w:rPr>
            <w:noProof/>
            <w:webHidden/>
          </w:rPr>
          <w:fldChar w:fldCharType="begin"/>
        </w:r>
        <w:r w:rsidR="003A50FB">
          <w:rPr>
            <w:noProof/>
            <w:webHidden/>
          </w:rPr>
          <w:instrText xml:space="preserve"> PAGEREF _Toc164272187 \h </w:instrText>
        </w:r>
        <w:r w:rsidR="003A50FB">
          <w:rPr>
            <w:noProof/>
            <w:webHidden/>
          </w:rPr>
        </w:r>
        <w:r w:rsidR="003A50FB">
          <w:rPr>
            <w:noProof/>
            <w:webHidden/>
          </w:rPr>
          <w:fldChar w:fldCharType="separate"/>
        </w:r>
        <w:r w:rsidR="00943C6B">
          <w:rPr>
            <w:noProof/>
            <w:webHidden/>
          </w:rPr>
          <w:t>71</w:t>
        </w:r>
        <w:r w:rsidR="003A50FB">
          <w:rPr>
            <w:noProof/>
            <w:webHidden/>
          </w:rPr>
          <w:fldChar w:fldCharType="end"/>
        </w:r>
      </w:hyperlink>
    </w:p>
    <w:p w14:paraId="5546BA16"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88" w:history="1">
        <w:r w:rsidR="003A50FB" w:rsidRPr="00ED4C8B">
          <w:rPr>
            <w:rStyle w:val="Hyperlink"/>
            <w:noProof/>
            <w:lang w:val="en-GB"/>
          </w:rPr>
          <w:t>BIBLIOGRAPhy</w:t>
        </w:r>
        <w:r w:rsidR="003A50FB">
          <w:rPr>
            <w:noProof/>
            <w:webHidden/>
          </w:rPr>
          <w:tab/>
        </w:r>
        <w:r w:rsidR="003A50FB">
          <w:rPr>
            <w:noProof/>
            <w:webHidden/>
          </w:rPr>
          <w:fldChar w:fldCharType="begin"/>
        </w:r>
        <w:r w:rsidR="003A50FB">
          <w:rPr>
            <w:noProof/>
            <w:webHidden/>
          </w:rPr>
          <w:instrText xml:space="preserve"> PAGEREF _Toc164272188 \h </w:instrText>
        </w:r>
        <w:r w:rsidR="003A50FB">
          <w:rPr>
            <w:noProof/>
            <w:webHidden/>
          </w:rPr>
        </w:r>
        <w:r w:rsidR="003A50FB">
          <w:rPr>
            <w:noProof/>
            <w:webHidden/>
          </w:rPr>
          <w:fldChar w:fldCharType="separate"/>
        </w:r>
        <w:r w:rsidR="00943C6B">
          <w:rPr>
            <w:noProof/>
            <w:webHidden/>
          </w:rPr>
          <w:t>72</w:t>
        </w:r>
        <w:r w:rsidR="003A50FB">
          <w:rPr>
            <w:noProof/>
            <w:webHidden/>
          </w:rPr>
          <w:fldChar w:fldCharType="end"/>
        </w:r>
      </w:hyperlink>
    </w:p>
    <w:p w14:paraId="155DD462" w14:textId="77777777" w:rsidR="003A50FB" w:rsidRDefault="00D22203">
      <w:pPr>
        <w:pStyle w:val="TOC1"/>
        <w:rPr>
          <w:rFonts w:asciiTheme="minorHAnsi" w:eastAsiaTheme="minorEastAsia" w:hAnsiTheme="minorHAnsi" w:cstheme="minorBidi"/>
          <w:b w:val="0"/>
          <w:bCs w:val="0"/>
          <w:caps w:val="0"/>
          <w:noProof/>
          <w:sz w:val="22"/>
          <w:szCs w:val="22"/>
          <w:lang w:val="en-GB" w:eastAsia="en-GB"/>
        </w:rPr>
      </w:pPr>
      <w:hyperlink w:anchor="_Toc164272189" w:history="1">
        <w:r w:rsidR="003A50FB" w:rsidRPr="00ED4C8B">
          <w:rPr>
            <w:rStyle w:val="Hyperlink"/>
            <w:noProof/>
            <w:lang w:val="en-GB"/>
          </w:rPr>
          <w:t>Attachment</w:t>
        </w:r>
        <w:r w:rsidR="003A50FB">
          <w:rPr>
            <w:noProof/>
            <w:webHidden/>
          </w:rPr>
          <w:tab/>
        </w:r>
        <w:r w:rsidR="003A50FB">
          <w:rPr>
            <w:noProof/>
            <w:webHidden/>
          </w:rPr>
          <w:fldChar w:fldCharType="begin"/>
        </w:r>
        <w:r w:rsidR="003A50FB">
          <w:rPr>
            <w:noProof/>
            <w:webHidden/>
          </w:rPr>
          <w:instrText xml:space="preserve"> PAGEREF _Toc164272189 \h </w:instrText>
        </w:r>
        <w:r w:rsidR="003A50FB">
          <w:rPr>
            <w:noProof/>
            <w:webHidden/>
          </w:rPr>
        </w:r>
        <w:r w:rsidR="003A50FB">
          <w:rPr>
            <w:noProof/>
            <w:webHidden/>
          </w:rPr>
          <w:fldChar w:fldCharType="separate"/>
        </w:r>
        <w:r w:rsidR="00943C6B">
          <w:rPr>
            <w:noProof/>
            <w:webHidden/>
          </w:rPr>
          <w:t>80</w:t>
        </w:r>
        <w:r w:rsidR="003A50FB">
          <w:rPr>
            <w:noProof/>
            <w:webHidden/>
          </w:rPr>
          <w:fldChar w:fldCharType="end"/>
        </w:r>
      </w:hyperlink>
    </w:p>
    <w:p w14:paraId="3FDA335C" w14:textId="4C6B7CCB" w:rsidR="006D68E6" w:rsidRPr="001D4087" w:rsidRDefault="00D16EA6" w:rsidP="00DA5E27">
      <w:pPr>
        <w:rPr>
          <w:rFonts w:ascii="Times New Roman" w:hAnsi="Times New Roman"/>
          <w:sz w:val="24"/>
          <w:lang w:val="en-GB"/>
        </w:rPr>
      </w:pPr>
      <w:r w:rsidRPr="0026779A">
        <w:rPr>
          <w:rFonts w:ascii="Times New Roman" w:hAnsi="Times New Roman"/>
          <w:bCs/>
          <w:lang w:val="en-GB"/>
        </w:rPr>
        <w:lastRenderedPageBreak/>
        <w:fldChar w:fldCharType="end"/>
      </w:r>
      <w:bookmarkStart w:id="1" w:name="_Toc137992515"/>
      <w:r w:rsidR="00DA5E27" w:rsidRPr="001D4087">
        <w:rPr>
          <w:rFonts w:ascii="Times New Roman" w:hAnsi="Times New Roman"/>
          <w:b/>
          <w:sz w:val="24"/>
        </w:rPr>
        <w:t>A</w:t>
      </w:r>
      <w:r w:rsidRPr="001D4087">
        <w:rPr>
          <w:rFonts w:ascii="Times New Roman" w:hAnsi="Times New Roman"/>
          <w:b/>
          <w:sz w:val="24"/>
        </w:rPr>
        <w:t>bstract</w:t>
      </w:r>
      <w:bookmarkEnd w:id="1"/>
    </w:p>
    <w:p w14:paraId="76DEC827" w14:textId="5ED38F9B" w:rsidR="00585B43" w:rsidRDefault="00D16EA6" w:rsidP="000D4EBB">
      <w:pPr>
        <w:pStyle w:val="NormlnOdstavec"/>
        <w:spacing w:line="360" w:lineRule="auto"/>
        <w:ind w:firstLine="0"/>
        <w:rPr>
          <w:rFonts w:ascii="Times New Roman" w:hAnsi="Times New Roman"/>
          <w:sz w:val="24"/>
          <w:lang w:val="en-GB"/>
        </w:rPr>
      </w:pPr>
      <w:r>
        <w:rPr>
          <w:rFonts w:ascii="Times New Roman" w:hAnsi="Times New Roman"/>
          <w:sz w:val="24"/>
          <w:lang w:val="en-GB"/>
        </w:rPr>
        <w:t xml:space="preserve">This work is focused on evaluating pictures and visual components of </w:t>
      </w:r>
      <w:r>
        <w:rPr>
          <w:rFonts w:ascii="Times New Roman" w:hAnsi="Times New Roman"/>
          <w:sz w:val="24"/>
        </w:rPr>
        <w:t>text</w:t>
      </w:r>
      <w:r>
        <w:rPr>
          <w:rFonts w:ascii="Times New Roman" w:hAnsi="Times New Roman"/>
          <w:sz w:val="24"/>
          <w:lang w:val="en-GB"/>
        </w:rPr>
        <w:t>books designed for teaching English language in primary level of education</w:t>
      </w:r>
      <w:r w:rsidR="005E6DED">
        <w:rPr>
          <w:rFonts w:ascii="Times New Roman" w:hAnsi="Times New Roman"/>
          <w:sz w:val="24"/>
        </w:rPr>
        <w:t xml:space="preserve">. The research deals with </w:t>
      </w:r>
      <w:r>
        <w:rPr>
          <w:rFonts w:ascii="Times New Roman" w:hAnsi="Times New Roman"/>
          <w:sz w:val="24"/>
        </w:rPr>
        <w:t xml:space="preserve"> gender, gender stereotypes and gender varieties</w:t>
      </w:r>
      <w:r>
        <w:rPr>
          <w:rFonts w:ascii="Times New Roman" w:hAnsi="Times New Roman"/>
          <w:sz w:val="24"/>
          <w:lang w:val="en-GB"/>
        </w:rPr>
        <w:t xml:space="preserve">.  The main interest </w:t>
      </w:r>
      <w:r>
        <w:rPr>
          <w:rFonts w:ascii="Times New Roman" w:hAnsi="Times New Roman"/>
          <w:sz w:val="24"/>
        </w:rPr>
        <w:t xml:space="preserve">of the research </w:t>
      </w:r>
      <w:r>
        <w:rPr>
          <w:rFonts w:ascii="Times New Roman" w:hAnsi="Times New Roman"/>
          <w:sz w:val="24"/>
          <w:lang w:val="en-GB"/>
        </w:rPr>
        <w:t>is to find out whether there have been take</w:t>
      </w:r>
      <w:r w:rsidR="00E44F02">
        <w:rPr>
          <w:rFonts w:ascii="Times New Roman" w:hAnsi="Times New Roman"/>
          <w:sz w:val="24"/>
          <w:lang w:val="en-GB"/>
        </w:rPr>
        <w:t>n any steps and measures toward</w:t>
      </w:r>
      <w:r w:rsidR="00061647">
        <w:rPr>
          <w:rFonts w:ascii="Times New Roman" w:hAnsi="Times New Roman"/>
          <w:sz w:val="24"/>
          <w:lang w:val="en-GB"/>
        </w:rPr>
        <w:t>s safeguarding of</w:t>
      </w:r>
      <w:r>
        <w:rPr>
          <w:rFonts w:ascii="Times New Roman" w:hAnsi="Times New Roman"/>
          <w:sz w:val="24"/>
          <w:lang w:val="en-GB"/>
        </w:rPr>
        <w:t xml:space="preserve"> gender equality of male and female population</w:t>
      </w:r>
      <w:r>
        <w:rPr>
          <w:rFonts w:ascii="Times New Roman" w:hAnsi="Times New Roman"/>
          <w:sz w:val="24"/>
        </w:rPr>
        <w:t xml:space="preserve"> in </w:t>
      </w:r>
      <w:r w:rsidR="00061647">
        <w:rPr>
          <w:rFonts w:ascii="Times New Roman" w:hAnsi="Times New Roman"/>
          <w:sz w:val="24"/>
        </w:rPr>
        <w:t xml:space="preserve">ELT </w:t>
      </w:r>
      <w:r>
        <w:rPr>
          <w:rFonts w:ascii="Times New Roman" w:hAnsi="Times New Roman"/>
          <w:sz w:val="24"/>
        </w:rPr>
        <w:t>textb</w:t>
      </w:r>
      <w:r w:rsidR="00061647">
        <w:rPr>
          <w:rFonts w:ascii="Times New Roman" w:hAnsi="Times New Roman"/>
          <w:sz w:val="24"/>
        </w:rPr>
        <w:t>ooks because</w:t>
      </w:r>
      <w:r>
        <w:rPr>
          <w:rFonts w:ascii="Times New Roman" w:eastAsia="Times New Roman" w:hAnsi="Times New Roman"/>
          <w:sz w:val="24"/>
          <w:lang w:val="en-GB" w:eastAsia="en-GB"/>
        </w:rPr>
        <w:t xml:space="preserve"> illustration</w:t>
      </w:r>
      <w:r>
        <w:rPr>
          <w:rFonts w:ascii="Times New Roman" w:eastAsia="Times New Roman" w:hAnsi="Times New Roman"/>
          <w:sz w:val="24"/>
          <w:lang w:eastAsia="en-GB"/>
        </w:rPr>
        <w:t>s</w:t>
      </w:r>
      <w:r>
        <w:rPr>
          <w:rFonts w:ascii="Times New Roman" w:eastAsia="Times New Roman" w:hAnsi="Times New Roman"/>
          <w:sz w:val="24"/>
          <w:lang w:val="en-GB" w:eastAsia="en-GB"/>
        </w:rPr>
        <w:t xml:space="preserve"> and visual components play a big role in shaping young learners’ gender responsive values</w:t>
      </w:r>
      <w:r w:rsidR="005E6DED">
        <w:rPr>
          <w:rFonts w:ascii="Times New Roman" w:eastAsia="Times New Roman" w:hAnsi="Times New Roman"/>
          <w:sz w:val="24"/>
          <w:lang w:val="en-GB" w:eastAsia="en-GB"/>
        </w:rPr>
        <w:t xml:space="preserve"> and help </w:t>
      </w:r>
      <w:r w:rsidR="00B8033C">
        <w:rPr>
          <w:rFonts w:ascii="Times New Roman" w:eastAsia="Times New Roman" w:hAnsi="Times New Roman"/>
          <w:sz w:val="24"/>
          <w:lang w:val="en-GB" w:eastAsia="en-GB"/>
        </w:rPr>
        <w:t xml:space="preserve">them </w:t>
      </w:r>
      <w:r w:rsidR="005E6DED">
        <w:rPr>
          <w:rFonts w:ascii="Times New Roman" w:eastAsia="Times New Roman" w:hAnsi="Times New Roman"/>
          <w:sz w:val="24"/>
          <w:lang w:val="en-GB" w:eastAsia="en-GB"/>
        </w:rPr>
        <w:t>form attitudes towards social roles</w:t>
      </w:r>
      <w:r w:rsidR="00B8033C">
        <w:rPr>
          <w:rFonts w:ascii="Times New Roman" w:eastAsia="Times New Roman" w:hAnsi="Times New Roman"/>
          <w:sz w:val="24"/>
          <w:lang w:eastAsia="en-GB"/>
        </w:rPr>
        <w:t xml:space="preserve">. A </w:t>
      </w:r>
      <w:r w:rsidR="00B8033C">
        <w:rPr>
          <w:rFonts w:ascii="Times New Roman" w:eastAsia="Times New Roman" w:hAnsi="Times New Roman"/>
          <w:sz w:val="24"/>
          <w:lang w:val="en-US" w:eastAsia="en-GB"/>
        </w:rPr>
        <w:t>questionnaire</w:t>
      </w:r>
      <w:r>
        <w:rPr>
          <w:rFonts w:ascii="Times New Roman" w:eastAsia="Times New Roman" w:hAnsi="Times New Roman"/>
          <w:sz w:val="24"/>
          <w:lang w:val="en-US" w:eastAsia="en-GB"/>
        </w:rPr>
        <w:t xml:space="preserve"> </w:t>
      </w:r>
      <w:r w:rsidR="00B8033C">
        <w:rPr>
          <w:rFonts w:ascii="Times New Roman" w:eastAsia="Times New Roman" w:hAnsi="Times New Roman"/>
          <w:sz w:val="24"/>
          <w:lang w:val="en-US" w:eastAsia="en-GB"/>
        </w:rPr>
        <w:t xml:space="preserve">related to gender </w:t>
      </w:r>
      <w:r>
        <w:rPr>
          <w:rFonts w:ascii="Times New Roman" w:eastAsia="Times New Roman" w:hAnsi="Times New Roman"/>
          <w:sz w:val="24"/>
          <w:lang w:val="en-US" w:eastAsia="en-GB"/>
        </w:rPr>
        <w:t>was designed</w:t>
      </w:r>
      <w:r w:rsidR="00B8033C">
        <w:rPr>
          <w:rFonts w:ascii="Times New Roman" w:eastAsia="Times New Roman" w:hAnsi="Times New Roman"/>
          <w:sz w:val="24"/>
          <w:lang w:val="en-US" w:eastAsia="en-GB"/>
        </w:rPr>
        <w:t>,</w:t>
      </w:r>
      <w:r>
        <w:rPr>
          <w:rFonts w:ascii="Times New Roman" w:hAnsi="Times New Roman"/>
          <w:sz w:val="24"/>
          <w:lang w:val="en-GB"/>
        </w:rPr>
        <w:t xml:space="preserve"> as a part of this work</w:t>
      </w:r>
      <w:r w:rsidR="00B8033C">
        <w:rPr>
          <w:rFonts w:ascii="Times New Roman" w:hAnsi="Times New Roman"/>
          <w:sz w:val="24"/>
          <w:lang w:val="en-GB"/>
        </w:rPr>
        <w:t>,</w:t>
      </w:r>
      <w:r>
        <w:rPr>
          <w:rFonts w:ascii="Times New Roman" w:hAnsi="Times New Roman"/>
          <w:sz w:val="24"/>
          <w:lang w:val="en-GB"/>
        </w:rPr>
        <w:t xml:space="preserve"> in order </w:t>
      </w:r>
      <w:r w:rsidR="00061647">
        <w:rPr>
          <w:rFonts w:ascii="Times New Roman" w:hAnsi="Times New Roman"/>
          <w:sz w:val="24"/>
        </w:rPr>
        <w:t>to find out</w:t>
      </w:r>
      <w:r>
        <w:rPr>
          <w:rFonts w:ascii="Times New Roman" w:hAnsi="Times New Roman"/>
          <w:sz w:val="24"/>
        </w:rPr>
        <w:t xml:space="preserve"> </w:t>
      </w:r>
      <w:r>
        <w:rPr>
          <w:rFonts w:ascii="Times New Roman" w:hAnsi="Times New Roman"/>
          <w:sz w:val="24"/>
          <w:lang w:val="en-GB"/>
        </w:rPr>
        <w:t>whether young learners</w:t>
      </w:r>
      <w:r>
        <w:rPr>
          <w:rFonts w:ascii="Times New Roman" w:hAnsi="Times New Roman"/>
          <w:sz w:val="24"/>
        </w:rPr>
        <w:t xml:space="preserve"> and adults </w:t>
      </w:r>
      <w:r>
        <w:rPr>
          <w:rFonts w:ascii="Times New Roman" w:hAnsi="Times New Roman"/>
          <w:sz w:val="24"/>
          <w:lang w:val="en-GB"/>
        </w:rPr>
        <w:t xml:space="preserve">are aware of </w:t>
      </w:r>
      <w:r>
        <w:rPr>
          <w:rFonts w:ascii="Times New Roman" w:hAnsi="Times New Roman"/>
          <w:sz w:val="24"/>
        </w:rPr>
        <w:t xml:space="preserve">the term </w:t>
      </w:r>
      <w:r>
        <w:rPr>
          <w:rFonts w:ascii="Times New Roman" w:hAnsi="Times New Roman"/>
          <w:sz w:val="24"/>
          <w:lang w:val="en-GB"/>
        </w:rPr>
        <w:t xml:space="preserve">gender and </w:t>
      </w:r>
      <w:r>
        <w:rPr>
          <w:rFonts w:ascii="Times New Roman" w:hAnsi="Times New Roman"/>
          <w:sz w:val="24"/>
        </w:rPr>
        <w:t xml:space="preserve">if they take an interest in </w:t>
      </w:r>
      <w:r>
        <w:rPr>
          <w:rFonts w:ascii="Times New Roman" w:hAnsi="Times New Roman"/>
          <w:sz w:val="24"/>
          <w:lang w:val="en-GB"/>
        </w:rPr>
        <w:t xml:space="preserve">the question of </w:t>
      </w:r>
      <w:r>
        <w:rPr>
          <w:rFonts w:ascii="Times New Roman" w:hAnsi="Times New Roman"/>
          <w:sz w:val="24"/>
        </w:rPr>
        <w:t xml:space="preserve">gender and </w:t>
      </w:r>
      <w:r>
        <w:rPr>
          <w:rFonts w:ascii="Times New Roman" w:hAnsi="Times New Roman"/>
          <w:sz w:val="24"/>
          <w:lang w:val="en-GB"/>
        </w:rPr>
        <w:t>gender equality.</w:t>
      </w:r>
    </w:p>
    <w:p w14:paraId="5BB1732E" w14:textId="77777777" w:rsidR="00585B43" w:rsidRDefault="00585B43">
      <w:pPr>
        <w:pStyle w:val="NormlnOdstavec"/>
        <w:spacing w:line="360" w:lineRule="auto"/>
        <w:ind w:firstLine="0"/>
        <w:rPr>
          <w:rFonts w:ascii="Times New Roman" w:hAnsi="Times New Roman"/>
          <w:sz w:val="24"/>
          <w:lang w:val="en-GB"/>
        </w:rPr>
      </w:pPr>
    </w:p>
    <w:p w14:paraId="419CA505" w14:textId="77777777" w:rsidR="00585B43" w:rsidRDefault="00D16EA6">
      <w:pPr>
        <w:pStyle w:val="NormlnOdstavec"/>
        <w:spacing w:line="360" w:lineRule="auto"/>
        <w:ind w:firstLine="0"/>
        <w:rPr>
          <w:rFonts w:ascii="Times New Roman" w:hAnsi="Times New Roman"/>
          <w:b/>
          <w:sz w:val="24"/>
          <w:lang w:val="en-GB"/>
        </w:rPr>
      </w:pPr>
      <w:r>
        <w:rPr>
          <w:rFonts w:ascii="Times New Roman" w:hAnsi="Times New Roman"/>
          <w:b/>
          <w:sz w:val="24"/>
          <w:lang w:val="en-GB"/>
        </w:rPr>
        <w:t xml:space="preserve">Anotace </w:t>
      </w:r>
    </w:p>
    <w:p w14:paraId="31738D94" w14:textId="5B41AC20" w:rsidR="00585B43" w:rsidRDefault="00D16EA6" w:rsidP="00AE342A">
      <w:pPr>
        <w:pStyle w:val="NormlnOdstavec"/>
        <w:spacing w:line="360" w:lineRule="auto"/>
        <w:ind w:firstLine="0"/>
        <w:rPr>
          <w:rFonts w:ascii="Times New Roman" w:hAnsi="Times New Roman"/>
          <w:sz w:val="24"/>
          <w:lang w:val="en-GB"/>
        </w:rPr>
      </w:pPr>
      <w:r>
        <w:rPr>
          <w:rFonts w:ascii="Times New Roman" w:hAnsi="Times New Roman"/>
          <w:sz w:val="24"/>
          <w:lang w:val="en-GB"/>
        </w:rPr>
        <w:t xml:space="preserve">Tato práce </w:t>
      </w:r>
      <w:r w:rsidR="00B170B8">
        <w:rPr>
          <w:rFonts w:ascii="Times New Roman" w:hAnsi="Times New Roman"/>
          <w:sz w:val="24"/>
          <w:lang w:val="en-GB"/>
        </w:rPr>
        <w:t>je zaměřena na hodnocení ilustrac</w:t>
      </w:r>
      <w:r w:rsidR="00B170B8">
        <w:rPr>
          <w:rFonts w:ascii="Times New Roman" w:hAnsi="Times New Roman"/>
          <w:sz w:val="24"/>
        </w:rPr>
        <w:t>í</w:t>
      </w:r>
      <w:r>
        <w:rPr>
          <w:rFonts w:ascii="Times New Roman" w:hAnsi="Times New Roman"/>
          <w:sz w:val="24"/>
          <w:lang w:val="en-GB"/>
        </w:rPr>
        <w:t xml:space="preserve"> a obrazové složky učebnic anglického jazyka na základním stupni vzdělávání z pohledu zastoupení genderových stereotypů a genderové rozlišnosti. Podstatou je zjištění, jestli byly učiněny nějaké kroky a opatření směrem k zajištění genderové rovnosti mužské a ženské populace</w:t>
      </w:r>
      <w:r w:rsidR="00061647">
        <w:rPr>
          <w:rFonts w:ascii="Times New Roman" w:hAnsi="Times New Roman"/>
          <w:sz w:val="24"/>
          <w:lang w:val="en-GB"/>
        </w:rPr>
        <w:t xml:space="preserve"> v učebnicích anglického jazyka</w:t>
      </w:r>
      <w:r>
        <w:rPr>
          <w:rFonts w:ascii="Times New Roman" w:hAnsi="Times New Roman"/>
          <w:sz w:val="24"/>
          <w:lang w:val="en-GB"/>
        </w:rPr>
        <w:t>, protože ilustrace a vizuální složky hrají velkou roli ve vyt</w:t>
      </w:r>
      <w:r w:rsidR="00B170B8">
        <w:rPr>
          <w:rFonts w:ascii="Times New Roman" w:hAnsi="Times New Roman"/>
          <w:sz w:val="24"/>
          <w:lang w:val="en-GB"/>
        </w:rPr>
        <w:t>v</w:t>
      </w:r>
      <w:r>
        <w:rPr>
          <w:rFonts w:ascii="Times New Roman" w:hAnsi="Times New Roman"/>
          <w:sz w:val="24"/>
          <w:lang w:val="en-GB"/>
        </w:rPr>
        <w:t xml:space="preserve">áření </w:t>
      </w:r>
      <w:r w:rsidR="00B8033C">
        <w:rPr>
          <w:rFonts w:ascii="Times New Roman" w:hAnsi="Times New Roman"/>
          <w:sz w:val="24"/>
          <w:lang w:val="en-GB"/>
        </w:rPr>
        <w:t>genderově citlivých hodnot žáků a pom</w:t>
      </w:r>
      <w:r w:rsidR="00B8033C">
        <w:rPr>
          <w:rFonts w:ascii="Times New Roman" w:hAnsi="Times New Roman"/>
          <w:sz w:val="24"/>
        </w:rPr>
        <w:t>áhají jim utvářet postoj k sociálním rolím</w:t>
      </w:r>
      <w:r>
        <w:rPr>
          <w:rFonts w:ascii="Times New Roman" w:hAnsi="Times New Roman"/>
          <w:sz w:val="24"/>
          <w:lang w:val="en-GB"/>
        </w:rPr>
        <w:t xml:space="preserve">. Následně, je vypracován dotazník jako součást této práce za účelem zjistit, jestli žáci </w:t>
      </w:r>
      <w:r w:rsidR="00061647">
        <w:rPr>
          <w:rFonts w:ascii="Times New Roman" w:hAnsi="Times New Roman"/>
          <w:sz w:val="24"/>
          <w:lang w:val="en-GB"/>
        </w:rPr>
        <w:t xml:space="preserve">a dospělí </w:t>
      </w:r>
      <w:r>
        <w:rPr>
          <w:rFonts w:ascii="Times New Roman" w:hAnsi="Times New Roman"/>
          <w:sz w:val="24"/>
          <w:lang w:val="en-GB"/>
        </w:rPr>
        <w:t>mají podvědomí o termínu ‘gender’ a jestli se  zaj</w:t>
      </w:r>
      <w:r>
        <w:rPr>
          <w:rFonts w:ascii="Times New Roman" w:hAnsi="Times New Roman"/>
          <w:sz w:val="24"/>
        </w:rPr>
        <w:t xml:space="preserve">ímají o otázku genderu a </w:t>
      </w:r>
      <w:r>
        <w:rPr>
          <w:rFonts w:ascii="Times New Roman" w:hAnsi="Times New Roman"/>
          <w:sz w:val="24"/>
          <w:lang w:val="en-GB"/>
        </w:rPr>
        <w:t xml:space="preserve"> genderové rovnosti. </w:t>
      </w:r>
    </w:p>
    <w:p w14:paraId="390B3BA9" w14:textId="77777777" w:rsidR="00585B43" w:rsidRDefault="00585B43">
      <w:pPr>
        <w:pStyle w:val="NormlnOdstavec"/>
        <w:spacing w:line="360" w:lineRule="auto"/>
        <w:ind w:firstLine="0"/>
        <w:rPr>
          <w:sz w:val="24"/>
          <w:lang w:val="en-GB"/>
        </w:rPr>
      </w:pPr>
    </w:p>
    <w:p w14:paraId="7EFC9483" w14:textId="77777777" w:rsidR="00585B43" w:rsidRDefault="00D16EA6">
      <w:pPr>
        <w:pStyle w:val="NormlnOdstavec"/>
        <w:ind w:firstLine="0"/>
        <w:rPr>
          <w:rFonts w:ascii="Times New Roman" w:hAnsi="Times New Roman"/>
          <w:b/>
          <w:bCs/>
          <w:sz w:val="24"/>
          <w:lang w:val="en-GB"/>
        </w:rPr>
      </w:pPr>
      <w:r>
        <w:rPr>
          <w:rFonts w:ascii="Times New Roman" w:hAnsi="Times New Roman"/>
          <w:b/>
          <w:bCs/>
          <w:sz w:val="24"/>
          <w:lang w:val="en-GB"/>
        </w:rPr>
        <w:t>Key Words</w:t>
      </w:r>
    </w:p>
    <w:p w14:paraId="3ADA68CA" w14:textId="0DD70670" w:rsidR="00585B43" w:rsidRDefault="00A545BF">
      <w:pPr>
        <w:pStyle w:val="NormlnOdstavec"/>
        <w:spacing w:line="360" w:lineRule="auto"/>
        <w:ind w:firstLine="0"/>
        <w:rPr>
          <w:rFonts w:ascii="Times New Roman" w:hAnsi="Times New Roman"/>
          <w:sz w:val="24"/>
          <w:szCs w:val="32"/>
          <w:lang w:val="en-GB"/>
        </w:rPr>
      </w:pPr>
      <w:r>
        <w:rPr>
          <w:rFonts w:ascii="Times New Roman" w:hAnsi="Times New Roman"/>
          <w:sz w:val="24"/>
          <w:szCs w:val="32"/>
          <w:lang w:val="en-GB"/>
        </w:rPr>
        <w:t>g</w:t>
      </w:r>
      <w:r w:rsidR="00D16EA6">
        <w:rPr>
          <w:rFonts w:ascii="Times New Roman" w:hAnsi="Times New Roman"/>
          <w:sz w:val="24"/>
          <w:szCs w:val="32"/>
          <w:lang w:val="en-GB"/>
        </w:rPr>
        <w:t xml:space="preserve">ender, social roles, gender in school environment, gender stereotypes, variability, equality and segregation, gender in textbooks, gender in primary schools, visual components, approval clause, graphic elements, unisex, ELT textbooks, </w:t>
      </w:r>
      <w:r w:rsidR="00D16EA6">
        <w:rPr>
          <w:rFonts w:ascii="Times New Roman" w:hAnsi="Times New Roman"/>
          <w:sz w:val="24"/>
          <w:lang w:val="en-GB"/>
        </w:rPr>
        <w:t>Gender Transformative Education (GTE)</w:t>
      </w:r>
      <w:r w:rsidR="00B8033C">
        <w:rPr>
          <w:rFonts w:ascii="Times New Roman" w:hAnsi="Times New Roman"/>
          <w:sz w:val="24"/>
          <w:lang w:val="en-GB"/>
        </w:rPr>
        <w:t>,</w:t>
      </w:r>
      <w:r w:rsidR="00D16EA6">
        <w:rPr>
          <w:rFonts w:ascii="Times New Roman" w:hAnsi="Times New Roman"/>
          <w:sz w:val="24"/>
          <w:lang w:val="en-GB"/>
        </w:rPr>
        <w:t xml:space="preserve"> </w:t>
      </w:r>
    </w:p>
    <w:p w14:paraId="67F2E951" w14:textId="77777777" w:rsidR="00585B43" w:rsidRDefault="00585B43">
      <w:pPr>
        <w:pStyle w:val="NormlnOdstavec"/>
        <w:spacing w:line="360" w:lineRule="auto"/>
        <w:ind w:firstLine="0"/>
        <w:rPr>
          <w:rFonts w:ascii="Times New Roman" w:hAnsi="Times New Roman"/>
          <w:sz w:val="24"/>
          <w:szCs w:val="32"/>
          <w:lang w:val="en-GB"/>
        </w:rPr>
      </w:pPr>
      <w:bookmarkStart w:id="2" w:name="_GoBack"/>
      <w:bookmarkEnd w:id="2"/>
    </w:p>
    <w:p w14:paraId="6CEDC3C1" w14:textId="77777777" w:rsidR="00585B43" w:rsidRDefault="00D16EA6">
      <w:pPr>
        <w:pStyle w:val="NormlnOdstavec"/>
        <w:spacing w:line="360" w:lineRule="auto"/>
        <w:ind w:firstLine="0"/>
        <w:rPr>
          <w:rFonts w:ascii="Times New Roman" w:hAnsi="Times New Roman"/>
          <w:sz w:val="24"/>
          <w:lang w:val="en-GB"/>
        </w:rPr>
      </w:pPr>
      <w:r>
        <w:rPr>
          <w:rFonts w:ascii="Times New Roman" w:hAnsi="Times New Roman"/>
          <w:b/>
          <w:sz w:val="24"/>
          <w:szCs w:val="32"/>
          <w:lang w:val="en-GB"/>
        </w:rPr>
        <w:t>Klíčová slova</w:t>
      </w:r>
    </w:p>
    <w:p w14:paraId="787BC290" w14:textId="2C51DABF" w:rsidR="00585B43" w:rsidRDefault="00061647">
      <w:pPr>
        <w:pStyle w:val="NormlnOdstavec"/>
        <w:spacing w:line="360" w:lineRule="auto"/>
        <w:ind w:firstLine="0"/>
        <w:rPr>
          <w:lang w:val="en-US"/>
        </w:rPr>
      </w:pPr>
      <w:r>
        <w:rPr>
          <w:rFonts w:ascii="Times New Roman" w:hAnsi="Times New Roman"/>
          <w:sz w:val="24"/>
          <w:lang w:val="en-GB"/>
        </w:rPr>
        <w:t>g</w:t>
      </w:r>
      <w:r w:rsidR="00D16EA6">
        <w:rPr>
          <w:rFonts w:ascii="Times New Roman" w:hAnsi="Times New Roman"/>
          <w:sz w:val="24"/>
          <w:lang w:val="en-GB"/>
        </w:rPr>
        <w:t>ender, sociální role, gender ve školním prostředí, genderové stereotypy, variabilita, rovnost a segregace, gender v učebnicích, gender na základních školách, obrazová složka, schvalovac</w:t>
      </w:r>
      <w:r w:rsidR="00D16EA6">
        <w:rPr>
          <w:rFonts w:ascii="Times New Roman" w:hAnsi="Times New Roman"/>
          <w:sz w:val="24"/>
        </w:rPr>
        <w:t>í doložka, grafické prvky, unisex</w:t>
      </w:r>
      <w:r w:rsidR="00D16EA6">
        <w:rPr>
          <w:rFonts w:ascii="Times New Roman" w:hAnsi="Times New Roman"/>
          <w:sz w:val="24"/>
          <w:lang w:val="en-GB"/>
        </w:rPr>
        <w:t>, genderov</w:t>
      </w:r>
      <w:r w:rsidR="00D16EA6">
        <w:rPr>
          <w:rFonts w:ascii="Times New Roman" w:hAnsi="Times New Roman"/>
          <w:sz w:val="24"/>
        </w:rPr>
        <w:t>ě transformativní vzdělávání</w:t>
      </w:r>
    </w:p>
    <w:p w14:paraId="4DE57183" w14:textId="77777777" w:rsidR="00585B43" w:rsidRDefault="00585B43">
      <w:pPr>
        <w:pStyle w:val="NormlnOdstavec"/>
        <w:ind w:firstLine="0"/>
        <w:rPr>
          <w:lang w:val="en-GB"/>
        </w:rPr>
      </w:pPr>
    </w:p>
    <w:p w14:paraId="76407BEA" w14:textId="68823631" w:rsidR="00585B43" w:rsidRPr="00AE342A" w:rsidRDefault="00804299">
      <w:pPr>
        <w:rPr>
          <w:rFonts w:ascii="Times New Roman" w:hAnsi="Times New Roman"/>
          <w:sz w:val="24"/>
          <w:lang w:val="en-GB"/>
        </w:rPr>
      </w:pPr>
      <w:r>
        <w:rPr>
          <w:rFonts w:ascii="Times New Roman" w:hAnsi="Times New Roman"/>
          <w:sz w:val="24"/>
          <w:lang w:val="en-GB"/>
        </w:rPr>
        <w:t>Poče</w:t>
      </w:r>
      <w:r w:rsidR="006A73FA">
        <w:rPr>
          <w:rFonts w:ascii="Times New Roman" w:hAnsi="Times New Roman"/>
          <w:sz w:val="24"/>
          <w:lang w:val="en-GB"/>
        </w:rPr>
        <w:t>t stran práce: 8</w:t>
      </w:r>
      <w:r w:rsidR="0008065C">
        <w:rPr>
          <w:rFonts w:ascii="Times New Roman" w:hAnsi="Times New Roman"/>
          <w:sz w:val="24"/>
          <w:lang w:val="en-GB"/>
        </w:rPr>
        <w:t>1</w:t>
      </w:r>
    </w:p>
    <w:p w14:paraId="7F92940E" w14:textId="77777777" w:rsidR="009D13A8" w:rsidRDefault="00D16EA6">
      <w:pPr>
        <w:rPr>
          <w:rFonts w:ascii="Times New Roman" w:hAnsi="Times New Roman"/>
          <w:sz w:val="24"/>
          <w:lang w:val="en-GB"/>
        </w:rPr>
        <w:sectPr w:rsidR="009D13A8" w:rsidSect="001D3345">
          <w:footerReference w:type="default" r:id="rId9"/>
          <w:pgSz w:w="11906" w:h="16838"/>
          <w:pgMar w:top="1418" w:right="1134" w:bottom="1418" w:left="1701" w:header="709" w:footer="709" w:gutter="0"/>
          <w:pgNumType w:start="8"/>
          <w:cols w:space="720"/>
          <w:docGrid w:linePitch="360"/>
        </w:sectPr>
      </w:pPr>
      <w:r w:rsidRPr="00AE342A">
        <w:rPr>
          <w:rFonts w:ascii="Times New Roman" w:hAnsi="Times New Roman"/>
          <w:sz w:val="24"/>
          <w:lang w:val="en-GB"/>
        </w:rPr>
        <w:t xml:space="preserve">Počet příloh: 1 </w:t>
      </w:r>
    </w:p>
    <w:p w14:paraId="03EA63C3" w14:textId="77777777" w:rsidR="00585B43" w:rsidRDefault="00D16EA6">
      <w:pPr>
        <w:pStyle w:val="NormlnOdstavec"/>
        <w:spacing w:line="360" w:lineRule="auto"/>
        <w:ind w:firstLine="0"/>
        <w:rPr>
          <w:rStyle w:val="NormalniKurziva"/>
          <w:rFonts w:ascii="Times New Roman" w:hAnsi="Times New Roman"/>
          <w:bCs/>
          <w:i w:val="0"/>
          <w:caps/>
          <w:lang w:val="en-GB"/>
        </w:rPr>
      </w:pPr>
      <w:r>
        <w:rPr>
          <w:rStyle w:val="NormalniKurziva"/>
          <w:rFonts w:ascii="Times New Roman" w:hAnsi="Times New Roman"/>
          <w:bCs/>
          <w:i w:val="0"/>
          <w:caps/>
          <w:lang w:val="en-GB"/>
        </w:rPr>
        <w:lastRenderedPageBreak/>
        <w:t>Prohlašuji, že</w:t>
      </w:r>
    </w:p>
    <w:p w14:paraId="5201DDC5" w14:textId="77777777" w:rsidR="00585B43" w:rsidRDefault="00D16EA6">
      <w:pPr>
        <w:pStyle w:val="NormlnOdstavec"/>
        <w:spacing w:line="360" w:lineRule="auto"/>
        <w:rPr>
          <w:rFonts w:ascii="Times New Roman" w:hAnsi="Times New Roman"/>
          <w:i/>
          <w:sz w:val="24"/>
          <w:lang w:val="en-GB"/>
        </w:rPr>
      </w:pPr>
      <w:r>
        <w:rPr>
          <w:rFonts w:ascii="Times New Roman" w:hAnsi="Times New Roman"/>
          <w:sz w:val="24"/>
          <w:lang w:val="en-GB"/>
        </w:rPr>
        <w:t>- diplomovou práci včetně příloh, jsem vypracovala samostatně a uvedla jsem všechny použité podklady a literaturu</w:t>
      </w:r>
      <w:r>
        <w:rPr>
          <w:rFonts w:ascii="Times New Roman" w:hAnsi="Times New Roman"/>
          <w:i/>
          <w:sz w:val="24"/>
          <w:lang w:val="en-GB"/>
        </w:rPr>
        <w:t>.</w:t>
      </w:r>
    </w:p>
    <w:p w14:paraId="2CA5B5AB" w14:textId="77777777" w:rsidR="00585B43" w:rsidRDefault="00D16EA6">
      <w:pPr>
        <w:pStyle w:val="NormlnOdstavec"/>
        <w:spacing w:line="360" w:lineRule="auto"/>
        <w:rPr>
          <w:rFonts w:ascii="Times New Roman" w:hAnsi="Times New Roman"/>
          <w:sz w:val="24"/>
          <w:lang w:val="en-GB"/>
        </w:rPr>
      </w:pPr>
      <w:r>
        <w:rPr>
          <w:rFonts w:ascii="Times New Roman" w:hAnsi="Times New Roman"/>
          <w:sz w:val="24"/>
          <w:lang w:val="en-GB"/>
        </w:rPr>
        <w:t>- jsem si vědoma, že na moji diplomovou práci se plně vztahuje zákon č.121/2000 Sb. - autorský zákon, zejména § 35 – využití díla v rámci občanských a náboženských obřadů, v rámci školních představení a využití díla školního a § 60 – školní dílo,</w:t>
      </w:r>
    </w:p>
    <w:p w14:paraId="6C37388F" w14:textId="77777777" w:rsidR="00585B43" w:rsidRDefault="00D16EA6">
      <w:pPr>
        <w:pStyle w:val="NormlnOdstavec"/>
        <w:spacing w:line="360" w:lineRule="auto"/>
        <w:rPr>
          <w:rFonts w:ascii="Times New Roman" w:hAnsi="Times New Roman"/>
          <w:sz w:val="24"/>
          <w:lang w:val="en-GB"/>
        </w:rPr>
      </w:pPr>
      <w:r>
        <w:rPr>
          <w:rFonts w:ascii="Times New Roman" w:hAnsi="Times New Roman"/>
          <w:sz w:val="24"/>
          <w:lang w:val="en-GB"/>
        </w:rPr>
        <w:t xml:space="preserve">- beru na vědomí, že Univerzita Palackého v Olomouci (dále UP Olomouc) má právo nevýdělečně, ke své vnitřní potřebě, diplomovou práci užívat (§ 35 odst. 3), </w:t>
      </w:r>
    </w:p>
    <w:p w14:paraId="1D81C52E" w14:textId="77777777" w:rsidR="00585B43" w:rsidRDefault="00D16EA6">
      <w:pPr>
        <w:pStyle w:val="NormlnOdstavec"/>
        <w:spacing w:line="360" w:lineRule="auto"/>
        <w:rPr>
          <w:rFonts w:ascii="Times New Roman" w:hAnsi="Times New Roman"/>
          <w:sz w:val="24"/>
          <w:lang w:val="en-GB"/>
        </w:rPr>
      </w:pPr>
      <w:r>
        <w:rPr>
          <w:rFonts w:ascii="Times New Roman" w:hAnsi="Times New Roman"/>
          <w:sz w:val="24"/>
          <w:lang w:val="en-GB"/>
        </w:rPr>
        <w:t>- souhlasím, aby jeden výtisk diplomové práce byl uložen v Knihovně UP k prezenčnímu nahlédnutí,</w:t>
      </w:r>
    </w:p>
    <w:p w14:paraId="167639AC" w14:textId="77777777" w:rsidR="00585B43" w:rsidRDefault="00D16EA6">
      <w:pPr>
        <w:pStyle w:val="NormlnOdstavec"/>
        <w:spacing w:line="360" w:lineRule="auto"/>
        <w:rPr>
          <w:rFonts w:ascii="Times New Roman" w:hAnsi="Times New Roman"/>
          <w:sz w:val="24"/>
          <w:lang w:val="en-GB"/>
        </w:rPr>
      </w:pPr>
      <w:r>
        <w:rPr>
          <w:rFonts w:ascii="Times New Roman" w:hAnsi="Times New Roman"/>
          <w:sz w:val="24"/>
          <w:lang w:val="en-GB"/>
        </w:rPr>
        <w:t xml:space="preserve">- souhlasím, že údaje o mé diplomové práci budou zveřejněny ve Studijním informačním systému UP, </w:t>
      </w:r>
    </w:p>
    <w:p w14:paraId="508F4BA8" w14:textId="77777777" w:rsidR="00585B43" w:rsidRDefault="00D16EA6">
      <w:pPr>
        <w:pStyle w:val="NormlnOdstavec"/>
        <w:spacing w:line="360" w:lineRule="auto"/>
        <w:rPr>
          <w:rFonts w:ascii="Times New Roman" w:hAnsi="Times New Roman"/>
          <w:sz w:val="24"/>
          <w:lang w:val="en-GB"/>
        </w:rPr>
      </w:pPr>
      <w:r>
        <w:rPr>
          <w:rFonts w:ascii="Times New Roman" w:hAnsi="Times New Roman"/>
          <w:sz w:val="24"/>
          <w:lang w:val="en-GB"/>
        </w:rPr>
        <w:t>- v případě zájmu UP Olomouc uzavřu licenční smlouvu s oprávněním užít výsledky a výstupy mé diplomové práce v rozsahu § 12 odst. 4 autorského zákona,</w:t>
      </w:r>
    </w:p>
    <w:p w14:paraId="24565382" w14:textId="77777777" w:rsidR="00585B43" w:rsidRDefault="00D16EA6">
      <w:pPr>
        <w:pStyle w:val="NormlnOdstavec"/>
        <w:spacing w:line="360" w:lineRule="auto"/>
        <w:rPr>
          <w:rFonts w:ascii="Times New Roman" w:hAnsi="Times New Roman"/>
          <w:sz w:val="24"/>
          <w:lang w:val="en-GB"/>
        </w:rPr>
      </w:pPr>
      <w:r>
        <w:rPr>
          <w:rFonts w:ascii="Times New Roman" w:hAnsi="Times New Roman"/>
          <w:sz w:val="24"/>
          <w:lang w:val="en-GB"/>
        </w:rPr>
        <w:t>- použít výsledky a výstupy mé diplomové práce nebo poskytnout licenci k jejímu využití mohu jen se souhlasem UP Olomouc, která je oprávněna v takovém případě ode mne požadovat přiměřený příspěvek na úhradu nákladů, které byly UP Olomouc na vytvoření díla vynaloženy (až do jejich skutečné výše).</w:t>
      </w:r>
    </w:p>
    <w:p w14:paraId="1ECE7626" w14:textId="77777777" w:rsidR="00585B43" w:rsidRDefault="00585B43">
      <w:pPr>
        <w:pStyle w:val="NormlnOdstavec"/>
        <w:spacing w:line="360" w:lineRule="auto"/>
        <w:rPr>
          <w:rFonts w:ascii="Times New Roman" w:hAnsi="Times New Roman"/>
          <w:sz w:val="24"/>
          <w:lang w:val="en-GB"/>
        </w:rPr>
      </w:pPr>
    </w:p>
    <w:p w14:paraId="71975410" w14:textId="77777777" w:rsidR="00585B43" w:rsidRDefault="00585B43">
      <w:pPr>
        <w:pStyle w:val="NormlnOdstavec"/>
        <w:spacing w:line="360" w:lineRule="auto"/>
        <w:rPr>
          <w:rFonts w:ascii="Times New Roman" w:hAnsi="Times New Roman"/>
          <w:sz w:val="24"/>
          <w:lang w:val="en-GB"/>
        </w:rPr>
      </w:pPr>
    </w:p>
    <w:p w14:paraId="5580D5DC" w14:textId="77777777" w:rsidR="00585B43" w:rsidRDefault="00585B43">
      <w:pPr>
        <w:pStyle w:val="NormlnOdstavec"/>
        <w:spacing w:line="360" w:lineRule="auto"/>
        <w:rPr>
          <w:rFonts w:ascii="Times New Roman" w:hAnsi="Times New Roman"/>
          <w:sz w:val="24"/>
          <w:lang w:val="en-GB"/>
        </w:rPr>
      </w:pPr>
    </w:p>
    <w:p w14:paraId="4A993010" w14:textId="77777777" w:rsidR="00585B43" w:rsidRDefault="00585B43">
      <w:pPr>
        <w:pStyle w:val="NormlnOdstavec"/>
        <w:spacing w:line="360" w:lineRule="auto"/>
        <w:rPr>
          <w:rFonts w:ascii="Times New Roman" w:hAnsi="Times New Roman"/>
          <w:sz w:val="24"/>
          <w:lang w:val="en-GB"/>
        </w:rPr>
      </w:pPr>
    </w:p>
    <w:p w14:paraId="71D5B92A" w14:textId="77777777" w:rsidR="00585B43" w:rsidRDefault="00585B43">
      <w:pPr>
        <w:pStyle w:val="NormlnOdstavec"/>
        <w:spacing w:line="360" w:lineRule="auto"/>
        <w:rPr>
          <w:rFonts w:ascii="Times New Roman" w:hAnsi="Times New Roman"/>
          <w:sz w:val="24"/>
          <w:lang w:val="en-GB"/>
        </w:rPr>
      </w:pPr>
    </w:p>
    <w:p w14:paraId="2F2D7AEB" w14:textId="77777777" w:rsidR="00585B43" w:rsidRDefault="00585B43">
      <w:pPr>
        <w:pStyle w:val="NormlnOdstavec"/>
        <w:spacing w:line="360" w:lineRule="auto"/>
        <w:rPr>
          <w:rFonts w:ascii="Times New Roman" w:hAnsi="Times New Roman"/>
          <w:sz w:val="24"/>
          <w:lang w:val="en-GB"/>
        </w:rPr>
      </w:pPr>
    </w:p>
    <w:p w14:paraId="1B3074AA" w14:textId="77777777" w:rsidR="001D3345" w:rsidRDefault="001D3345">
      <w:pPr>
        <w:pStyle w:val="NormlnOdstavec"/>
        <w:spacing w:line="360" w:lineRule="auto"/>
        <w:rPr>
          <w:rFonts w:ascii="Times New Roman" w:hAnsi="Times New Roman"/>
          <w:sz w:val="24"/>
          <w:lang w:val="en-GB"/>
        </w:rPr>
      </w:pPr>
    </w:p>
    <w:p w14:paraId="22CB20F5" w14:textId="77777777" w:rsidR="001D3345" w:rsidRDefault="001D3345">
      <w:pPr>
        <w:pStyle w:val="NormlnOdstavec"/>
        <w:spacing w:line="360" w:lineRule="auto"/>
        <w:rPr>
          <w:rFonts w:ascii="Times New Roman" w:hAnsi="Times New Roman"/>
          <w:sz w:val="24"/>
          <w:lang w:val="en-GB"/>
        </w:rPr>
      </w:pPr>
    </w:p>
    <w:p w14:paraId="65BC2813" w14:textId="77777777" w:rsidR="001D3345" w:rsidRDefault="001D3345">
      <w:pPr>
        <w:pStyle w:val="NormlnOdstavec"/>
        <w:spacing w:line="360" w:lineRule="auto"/>
        <w:rPr>
          <w:rFonts w:ascii="Times New Roman" w:hAnsi="Times New Roman"/>
          <w:sz w:val="24"/>
          <w:lang w:val="en-GB"/>
        </w:rPr>
      </w:pPr>
    </w:p>
    <w:p w14:paraId="7E5A4F45" w14:textId="77777777" w:rsidR="001D3345" w:rsidRDefault="001D3345">
      <w:pPr>
        <w:pStyle w:val="NormlnOdstavec"/>
        <w:spacing w:line="360" w:lineRule="auto"/>
        <w:rPr>
          <w:rFonts w:ascii="Times New Roman" w:hAnsi="Times New Roman"/>
          <w:sz w:val="24"/>
          <w:lang w:val="en-GB"/>
        </w:rPr>
      </w:pPr>
    </w:p>
    <w:p w14:paraId="7ED14A2E" w14:textId="77777777" w:rsidR="00585B43" w:rsidRDefault="00585B43">
      <w:pPr>
        <w:pStyle w:val="NormlnOdstavec"/>
        <w:spacing w:line="360" w:lineRule="auto"/>
        <w:rPr>
          <w:rFonts w:ascii="Times New Roman" w:hAnsi="Times New Roman"/>
          <w:sz w:val="24"/>
          <w:lang w:val="en-GB"/>
        </w:rPr>
      </w:pPr>
    </w:p>
    <w:p w14:paraId="31E628CB" w14:textId="333EB5EC" w:rsidR="00DA5E27" w:rsidRPr="00804299" w:rsidRDefault="00FB5D65" w:rsidP="00804299">
      <w:pPr>
        <w:pStyle w:val="NormlnOdstavec"/>
        <w:spacing w:line="360" w:lineRule="auto"/>
        <w:rPr>
          <w:rFonts w:ascii="Times New Roman" w:hAnsi="Times New Roman"/>
          <w:sz w:val="24"/>
          <w:lang w:val="en-GB"/>
        </w:rPr>
        <w:sectPr w:rsidR="00DA5E27" w:rsidRPr="00804299" w:rsidSect="001D3345">
          <w:pgSz w:w="11906" w:h="16838"/>
          <w:pgMar w:top="1418" w:right="1134" w:bottom="1418" w:left="1701" w:header="709" w:footer="709" w:gutter="0"/>
          <w:pgNumType w:start="8"/>
          <w:cols w:space="720"/>
          <w:docGrid w:linePitch="360"/>
        </w:sectPr>
      </w:pPr>
      <w:r>
        <w:rPr>
          <w:rFonts w:ascii="Times New Roman" w:hAnsi="Times New Roman"/>
          <w:sz w:val="24"/>
          <w:lang w:val="en-GB"/>
        </w:rPr>
        <w:t>V Olomouci dne 17.4. 2024</w:t>
      </w:r>
      <w:r w:rsidR="00D16EA6">
        <w:rPr>
          <w:rFonts w:ascii="Times New Roman" w:hAnsi="Times New Roman"/>
          <w:sz w:val="24"/>
          <w:lang w:val="en-GB"/>
        </w:rPr>
        <w:t xml:space="preserve">    </w:t>
      </w:r>
      <w:r>
        <w:rPr>
          <w:rFonts w:ascii="Times New Roman" w:hAnsi="Times New Roman"/>
          <w:sz w:val="24"/>
          <w:lang w:val="en-GB"/>
        </w:rPr>
        <w:t xml:space="preserve">                            </w:t>
      </w:r>
      <w:r w:rsidR="00D16EA6">
        <w:rPr>
          <w:rFonts w:ascii="Times New Roman" w:hAnsi="Times New Roman"/>
          <w:sz w:val="24"/>
          <w:lang w:val="en-GB"/>
        </w:rPr>
        <w:tab/>
      </w:r>
      <w:r w:rsidR="00D16EA6">
        <w:rPr>
          <w:rFonts w:ascii="Times New Roman" w:hAnsi="Times New Roman"/>
          <w:sz w:val="24"/>
          <w:lang w:val="en-GB"/>
        </w:rPr>
        <w:tab/>
      </w:r>
      <w:r w:rsidR="00D16EA6">
        <w:rPr>
          <w:rFonts w:ascii="Times New Roman" w:hAnsi="Times New Roman"/>
          <w:sz w:val="24"/>
          <w:lang w:val="en-GB"/>
        </w:rPr>
        <w:tab/>
        <w:t xml:space="preserve">Bc. Marcela Kingová                                                                                             </w:t>
      </w:r>
    </w:p>
    <w:p w14:paraId="65B7B7EE" w14:textId="77777777" w:rsidR="00585B43" w:rsidRDefault="00D16EA6" w:rsidP="00DA5E27">
      <w:pPr>
        <w:pStyle w:val="Heading1"/>
        <w:numPr>
          <w:ilvl w:val="0"/>
          <w:numId w:val="0"/>
        </w:numPr>
        <w:rPr>
          <w:lang w:val="en-GB"/>
        </w:rPr>
      </w:pPr>
      <w:bookmarkStart w:id="3" w:name="_Toc164272152"/>
      <w:r>
        <w:rPr>
          <w:lang w:val="en-GB"/>
        </w:rPr>
        <w:lastRenderedPageBreak/>
        <w:t>INTRODUCTION</w:t>
      </w:r>
      <w:bookmarkEnd w:id="3"/>
    </w:p>
    <w:p w14:paraId="54180A8A" w14:textId="77777777" w:rsidR="00585B43" w:rsidRDefault="00585B43">
      <w:pPr>
        <w:spacing w:after="0" w:line="360" w:lineRule="auto"/>
        <w:rPr>
          <w:rFonts w:ascii="Times New Roman" w:eastAsia="Times New Roman" w:hAnsi="Times New Roman"/>
          <w:color w:val="000000"/>
          <w:sz w:val="24"/>
          <w:lang w:val="en-GB" w:eastAsia="en-GB"/>
        </w:rPr>
      </w:pPr>
    </w:p>
    <w:p w14:paraId="39592B3F" w14:textId="1881712B" w:rsidR="00585B43" w:rsidRDefault="00D16EA6" w:rsidP="006C01A2">
      <w:pPr>
        <w:spacing w:after="0" w:line="360" w:lineRule="auto"/>
        <w:ind w:firstLine="709"/>
        <w:rPr>
          <w:rFonts w:ascii="Times New Roman" w:eastAsia="Times New Roman" w:hAnsi="Times New Roman"/>
          <w:color w:val="000000"/>
          <w:sz w:val="24"/>
          <w:lang w:val="en-GB" w:eastAsia="en-GB"/>
        </w:rPr>
      </w:pPr>
      <w:r>
        <w:rPr>
          <w:rFonts w:ascii="Times New Roman" w:eastAsia="Times New Roman" w:hAnsi="Times New Roman"/>
          <w:color w:val="000000"/>
          <w:sz w:val="24"/>
          <w:lang w:val="en-GB" w:eastAsia="en-GB"/>
        </w:rPr>
        <w:t>The topic of gender is frequen</w:t>
      </w:r>
      <w:r w:rsidR="00632812">
        <w:rPr>
          <w:rFonts w:ascii="Times New Roman" w:eastAsia="Times New Roman" w:hAnsi="Times New Roman"/>
          <w:color w:val="000000"/>
          <w:sz w:val="24"/>
          <w:lang w:val="en-GB" w:eastAsia="en-GB"/>
        </w:rPr>
        <w:t>tly discussed by experts, by</w:t>
      </w:r>
      <w:r>
        <w:rPr>
          <w:rFonts w:ascii="Times New Roman" w:eastAsia="Times New Roman" w:hAnsi="Times New Roman"/>
          <w:color w:val="000000"/>
          <w:sz w:val="24"/>
          <w:lang w:val="en-GB" w:eastAsia="en-GB"/>
        </w:rPr>
        <w:t xml:space="preserve"> general public and </w:t>
      </w:r>
      <w:r>
        <w:rPr>
          <w:rFonts w:ascii="Times New Roman" w:eastAsia="Times New Roman" w:hAnsi="Times New Roman"/>
          <w:color w:val="000000"/>
          <w:sz w:val="24"/>
          <w:lang w:eastAsia="en-GB"/>
        </w:rPr>
        <w:t xml:space="preserve">by </w:t>
      </w:r>
      <w:r>
        <w:rPr>
          <w:rFonts w:ascii="Times New Roman" w:eastAsia="Times New Roman" w:hAnsi="Times New Roman"/>
          <w:color w:val="000000"/>
          <w:sz w:val="24"/>
          <w:lang w:val="en-GB" w:eastAsia="en-GB"/>
        </w:rPr>
        <w:t>the media. The topic brings some controversial questions and subsequent reactions because people always have had different understanding</w:t>
      </w:r>
      <w:r>
        <w:rPr>
          <w:rFonts w:ascii="Times New Roman" w:eastAsia="Times New Roman" w:hAnsi="Times New Roman"/>
          <w:color w:val="000000"/>
          <w:sz w:val="24"/>
          <w:lang w:eastAsia="en-GB"/>
        </w:rPr>
        <w:t xml:space="preserve"> of gender</w:t>
      </w:r>
      <w:r>
        <w:rPr>
          <w:rFonts w:ascii="Times New Roman" w:eastAsia="Times New Roman" w:hAnsi="Times New Roman"/>
          <w:color w:val="000000"/>
          <w:sz w:val="24"/>
          <w:lang w:val="en-GB" w:eastAsia="en-GB"/>
        </w:rPr>
        <w:t>. Progress, social and e</w:t>
      </w:r>
      <w:r w:rsidR="0017734A">
        <w:rPr>
          <w:rFonts w:ascii="Times New Roman" w:eastAsia="Times New Roman" w:hAnsi="Times New Roman"/>
          <w:color w:val="000000"/>
          <w:sz w:val="24"/>
          <w:lang w:val="en-GB" w:eastAsia="en-GB"/>
        </w:rPr>
        <w:t>conomic development of a society</w:t>
      </w:r>
      <w:r w:rsidR="00643871">
        <w:rPr>
          <w:rFonts w:ascii="Times New Roman" w:eastAsia="Times New Roman" w:hAnsi="Times New Roman"/>
          <w:color w:val="000000"/>
          <w:sz w:val="24"/>
          <w:lang w:eastAsia="en-GB"/>
        </w:rPr>
        <w:t xml:space="preserve"> </w:t>
      </w:r>
      <w:r>
        <w:rPr>
          <w:rFonts w:ascii="Times New Roman" w:eastAsia="Times New Roman" w:hAnsi="Times New Roman"/>
          <w:color w:val="000000"/>
          <w:sz w:val="24"/>
          <w:lang w:val="en-GB" w:eastAsia="en-GB"/>
        </w:rPr>
        <w:t>strive for equality have brought some freedom of gender expression and individuality. However the question of gender is</w:t>
      </w:r>
      <w:r>
        <w:rPr>
          <w:rFonts w:ascii="Times New Roman" w:eastAsia="Times New Roman" w:hAnsi="Times New Roman"/>
          <w:color w:val="000000"/>
          <w:sz w:val="24"/>
          <w:lang w:eastAsia="en-GB"/>
        </w:rPr>
        <w:t xml:space="preserve"> very</w:t>
      </w:r>
      <w:r w:rsidR="0017734A">
        <w:rPr>
          <w:rFonts w:ascii="Times New Roman" w:eastAsia="Times New Roman" w:hAnsi="Times New Roman"/>
          <w:color w:val="000000"/>
          <w:sz w:val="24"/>
          <w:lang w:val="en-GB" w:eastAsia="en-GB"/>
        </w:rPr>
        <w:t xml:space="preserve"> complex</w:t>
      </w:r>
      <w:r>
        <w:rPr>
          <w:rFonts w:ascii="Times New Roman" w:eastAsia="Times New Roman" w:hAnsi="Times New Roman"/>
          <w:color w:val="000000"/>
          <w:sz w:val="24"/>
          <w:lang w:val="en-GB" w:eastAsia="en-GB"/>
        </w:rPr>
        <w:t xml:space="preserve">.  On one hand, there </w:t>
      </w:r>
      <w:r>
        <w:rPr>
          <w:rFonts w:ascii="Times New Roman" w:eastAsia="Times New Roman" w:hAnsi="Times New Roman"/>
          <w:color w:val="000000"/>
          <w:sz w:val="24"/>
          <w:lang w:eastAsia="en-GB"/>
        </w:rPr>
        <w:t>are</w:t>
      </w:r>
      <w:r>
        <w:rPr>
          <w:rFonts w:ascii="Times New Roman" w:eastAsia="Times New Roman" w:hAnsi="Times New Roman"/>
          <w:color w:val="000000"/>
          <w:sz w:val="24"/>
          <w:lang w:val="en-GB" w:eastAsia="en-GB"/>
        </w:rPr>
        <w:t xml:space="preserve"> people who support the idea of well embedded </w:t>
      </w:r>
      <w:r>
        <w:rPr>
          <w:rFonts w:ascii="Times New Roman" w:eastAsia="Times New Roman" w:hAnsi="Times New Roman"/>
          <w:color w:val="000000"/>
          <w:sz w:val="24"/>
          <w:lang w:eastAsia="en-GB"/>
        </w:rPr>
        <w:t xml:space="preserve">gender </w:t>
      </w:r>
      <w:r>
        <w:rPr>
          <w:rFonts w:ascii="Times New Roman" w:eastAsia="Times New Roman" w:hAnsi="Times New Roman"/>
          <w:color w:val="000000"/>
          <w:sz w:val="24"/>
          <w:lang w:val="en-GB" w:eastAsia="en-GB"/>
        </w:rPr>
        <w:t>stereotypes and expect that everybody should fulfil standardised social roles. On the other hand, there are many people who support gender variation and believe in gender equality. They believ</w:t>
      </w:r>
      <w:r w:rsidR="00632812">
        <w:rPr>
          <w:rFonts w:ascii="Times New Roman" w:eastAsia="Times New Roman" w:hAnsi="Times New Roman"/>
          <w:color w:val="000000"/>
          <w:sz w:val="24"/>
          <w:lang w:val="en-GB" w:eastAsia="en-GB"/>
        </w:rPr>
        <w:t>e that everybody should have an</w:t>
      </w:r>
      <w:r>
        <w:rPr>
          <w:rFonts w:ascii="Times New Roman" w:eastAsia="Times New Roman" w:hAnsi="Times New Roman"/>
          <w:color w:val="000000"/>
          <w:sz w:val="24"/>
          <w:lang w:val="en-GB" w:eastAsia="en-GB"/>
        </w:rPr>
        <w:t xml:space="preserve"> opportunity to express themselves and to decide what gender they wish to </w:t>
      </w:r>
      <w:r>
        <w:rPr>
          <w:rFonts w:ascii="Times New Roman" w:eastAsia="Times New Roman" w:hAnsi="Times New Roman"/>
          <w:color w:val="000000"/>
          <w:sz w:val="24"/>
          <w:lang w:val="en-US" w:eastAsia="en-GB"/>
        </w:rPr>
        <w:t>represent</w:t>
      </w:r>
      <w:r>
        <w:rPr>
          <w:rFonts w:ascii="Times New Roman" w:eastAsia="Times New Roman" w:hAnsi="Times New Roman"/>
          <w:color w:val="000000"/>
          <w:sz w:val="24"/>
          <w:lang w:val="en-GB" w:eastAsia="en-GB"/>
        </w:rPr>
        <w:t xml:space="preserve"> without being concern about </w:t>
      </w:r>
      <w:r w:rsidRPr="00D16EA6">
        <w:rPr>
          <w:rFonts w:ascii="Times New Roman" w:eastAsia="Times New Roman" w:hAnsi="Times New Roman"/>
          <w:color w:val="000000"/>
          <w:sz w:val="24"/>
          <w:lang w:val="en-GB" w:eastAsia="en-GB"/>
        </w:rPr>
        <w:t>their</w:t>
      </w:r>
      <w:r>
        <w:rPr>
          <w:rFonts w:ascii="Times New Roman" w:eastAsia="Times New Roman" w:hAnsi="Times New Roman"/>
          <w:color w:val="000000"/>
          <w:sz w:val="24"/>
          <w:lang w:val="en-GB" w:eastAsia="en-GB"/>
        </w:rPr>
        <w:t xml:space="preserve"> social role</w:t>
      </w:r>
      <w:r>
        <w:rPr>
          <w:rFonts w:ascii="Times New Roman" w:eastAsia="Times New Roman" w:hAnsi="Times New Roman"/>
          <w:color w:val="000000"/>
          <w:sz w:val="24"/>
          <w:lang w:eastAsia="en-GB"/>
        </w:rPr>
        <w:t>s</w:t>
      </w:r>
      <w:r>
        <w:rPr>
          <w:rFonts w:ascii="Times New Roman" w:eastAsia="Times New Roman" w:hAnsi="Times New Roman"/>
          <w:color w:val="000000"/>
          <w:sz w:val="24"/>
          <w:lang w:val="en-GB" w:eastAsia="en-GB"/>
        </w:rPr>
        <w:t xml:space="preserve"> and looks connected </w:t>
      </w:r>
      <w:r>
        <w:rPr>
          <w:rFonts w:ascii="Times New Roman" w:eastAsia="Times New Roman" w:hAnsi="Times New Roman"/>
          <w:color w:val="000000"/>
          <w:sz w:val="24"/>
          <w:lang w:eastAsia="en-GB"/>
        </w:rPr>
        <w:t>with</w:t>
      </w:r>
      <w:r>
        <w:rPr>
          <w:rFonts w:ascii="Times New Roman" w:eastAsia="Times New Roman" w:hAnsi="Times New Roman"/>
          <w:color w:val="000000"/>
          <w:sz w:val="24"/>
          <w:lang w:val="en-GB" w:eastAsia="en-GB"/>
        </w:rPr>
        <w:t xml:space="preserve"> </w:t>
      </w:r>
      <w:r w:rsidR="00355C11">
        <w:rPr>
          <w:rFonts w:ascii="Times New Roman" w:eastAsia="Times New Roman" w:hAnsi="Times New Roman"/>
          <w:color w:val="000000"/>
          <w:sz w:val="24"/>
          <w:lang w:val="en-GB" w:eastAsia="en-GB"/>
        </w:rPr>
        <w:t xml:space="preserve">a </w:t>
      </w:r>
      <w:r>
        <w:rPr>
          <w:rFonts w:ascii="Times New Roman" w:eastAsia="Times New Roman" w:hAnsi="Times New Roman"/>
          <w:color w:val="000000"/>
          <w:sz w:val="24"/>
          <w:lang w:val="en-GB" w:eastAsia="en-GB"/>
        </w:rPr>
        <w:t>specific gender.</w:t>
      </w:r>
      <w:r w:rsidR="00355C11">
        <w:rPr>
          <w:rFonts w:ascii="Times New Roman" w:eastAsia="Times New Roman" w:hAnsi="Times New Roman"/>
          <w:color w:val="000000"/>
          <w:sz w:val="24"/>
          <w:lang w:val="en-GB" w:eastAsia="en-GB"/>
        </w:rPr>
        <w:t xml:space="preserve"> There have been introduced</w:t>
      </w:r>
      <w:r>
        <w:rPr>
          <w:rFonts w:ascii="Times New Roman" w:eastAsia="Times New Roman" w:hAnsi="Times New Roman"/>
          <w:color w:val="000000"/>
          <w:sz w:val="24"/>
          <w:lang w:val="en-GB" w:eastAsia="en-GB"/>
        </w:rPr>
        <w:t xml:space="preserve"> measures by governing bodies in many countries to improve gender equality and to provide the same fare conditions for male and female </w:t>
      </w:r>
      <w:r>
        <w:rPr>
          <w:rFonts w:ascii="Times New Roman" w:eastAsia="Times New Roman" w:hAnsi="Times New Roman"/>
          <w:color w:val="000000"/>
          <w:sz w:val="24"/>
          <w:lang w:val="en-US" w:eastAsia="en-GB"/>
        </w:rPr>
        <w:t>genders</w:t>
      </w:r>
      <w:r>
        <w:rPr>
          <w:rFonts w:ascii="Times New Roman" w:eastAsia="Times New Roman" w:hAnsi="Times New Roman"/>
          <w:color w:val="000000"/>
          <w:sz w:val="24"/>
          <w:lang w:eastAsia="en-GB"/>
        </w:rPr>
        <w:t xml:space="preserve"> and gender variation</w:t>
      </w:r>
      <w:r w:rsidR="0087788B">
        <w:rPr>
          <w:rFonts w:ascii="Times New Roman" w:eastAsia="Times New Roman" w:hAnsi="Times New Roman"/>
          <w:color w:val="000000"/>
          <w:sz w:val="24"/>
          <w:lang w:eastAsia="en-GB"/>
        </w:rPr>
        <w:t>s</w:t>
      </w:r>
      <w:r>
        <w:rPr>
          <w:rFonts w:ascii="Times New Roman" w:eastAsia="Times New Roman" w:hAnsi="Times New Roman"/>
          <w:color w:val="000000"/>
          <w:sz w:val="24"/>
          <w:lang w:val="en-GB" w:eastAsia="en-GB"/>
        </w:rPr>
        <w:t xml:space="preserve">. These measures </w:t>
      </w:r>
      <w:r>
        <w:rPr>
          <w:rFonts w:ascii="Times New Roman" w:eastAsia="Times New Roman" w:hAnsi="Times New Roman"/>
          <w:color w:val="000000"/>
          <w:sz w:val="24"/>
          <w:lang w:eastAsia="en-GB"/>
        </w:rPr>
        <w:t>influence</w:t>
      </w:r>
      <w:r w:rsidR="00632812">
        <w:rPr>
          <w:rFonts w:ascii="Times New Roman" w:eastAsia="Times New Roman" w:hAnsi="Times New Roman"/>
          <w:color w:val="000000"/>
          <w:sz w:val="24"/>
          <w:lang w:val="en-GB" w:eastAsia="en-GB"/>
        </w:rPr>
        <w:t xml:space="preserve"> education, school environment, teaching material </w:t>
      </w:r>
      <w:r>
        <w:rPr>
          <w:rFonts w:ascii="Times New Roman" w:eastAsia="Times New Roman" w:hAnsi="Times New Roman"/>
          <w:color w:val="000000"/>
          <w:sz w:val="24"/>
          <w:lang w:val="en-GB" w:eastAsia="en-GB"/>
        </w:rPr>
        <w:t xml:space="preserve">and textbooks. </w:t>
      </w:r>
    </w:p>
    <w:p w14:paraId="2CDCE4EF" w14:textId="56806D67" w:rsidR="00585B43" w:rsidRDefault="00D16EA6">
      <w:pPr>
        <w:spacing w:after="0" w:line="360" w:lineRule="auto"/>
        <w:ind w:firstLine="709"/>
        <w:rPr>
          <w:rFonts w:ascii="Times New Roman" w:eastAsia="Times New Roman" w:hAnsi="Times New Roman"/>
          <w:color w:val="000000"/>
          <w:sz w:val="24"/>
          <w:lang w:val="en-GB" w:eastAsia="en-GB"/>
        </w:rPr>
      </w:pPr>
      <w:r w:rsidRPr="00D16EA6">
        <w:rPr>
          <w:rFonts w:ascii="Times New Roman" w:eastAsia="Times New Roman" w:hAnsi="Times New Roman"/>
          <w:color w:val="000000"/>
          <w:sz w:val="24"/>
          <w:lang w:val="en-GB" w:eastAsia="en-GB"/>
        </w:rPr>
        <w:t>This</w:t>
      </w:r>
      <w:r>
        <w:rPr>
          <w:rFonts w:ascii="Times New Roman" w:eastAsia="Times New Roman" w:hAnsi="Times New Roman"/>
          <w:color w:val="000000"/>
          <w:sz w:val="24"/>
          <w:lang w:val="en-US" w:eastAsia="en-GB"/>
        </w:rPr>
        <w:t xml:space="preserve"> work</w:t>
      </w:r>
      <w:r>
        <w:rPr>
          <w:rFonts w:ascii="Times New Roman" w:eastAsia="Times New Roman" w:hAnsi="Times New Roman"/>
          <w:color w:val="000000"/>
          <w:sz w:val="24"/>
          <w:lang w:val="en-GB" w:eastAsia="en-GB"/>
        </w:rPr>
        <w:t xml:space="preserve"> is divided into two main parts. The first part is theoretical and deals with genera</w:t>
      </w:r>
      <w:r>
        <w:rPr>
          <w:rFonts w:ascii="Times New Roman" w:eastAsia="Times New Roman" w:hAnsi="Times New Roman"/>
          <w:color w:val="000000"/>
          <w:sz w:val="24"/>
          <w:lang w:val="en-US" w:eastAsia="en-GB"/>
        </w:rPr>
        <w:t>l</w:t>
      </w:r>
      <w:r>
        <w:rPr>
          <w:rFonts w:ascii="Times New Roman" w:eastAsia="Times New Roman" w:hAnsi="Times New Roman"/>
          <w:color w:val="000000"/>
          <w:sz w:val="24"/>
          <w:lang w:val="en-GB" w:eastAsia="en-GB"/>
        </w:rPr>
        <w:t xml:space="preserve"> terminology related to gender. There is discussed </w:t>
      </w:r>
      <w:r w:rsidR="0087788B">
        <w:rPr>
          <w:rFonts w:ascii="Times New Roman" w:eastAsia="Times New Roman" w:hAnsi="Times New Roman"/>
          <w:color w:val="000000"/>
          <w:sz w:val="24"/>
          <w:lang w:val="en-US" w:eastAsia="en-GB"/>
        </w:rPr>
        <w:t xml:space="preserve">a </w:t>
      </w:r>
      <w:r>
        <w:rPr>
          <w:rFonts w:ascii="Times New Roman" w:eastAsia="Times New Roman" w:hAnsi="Times New Roman"/>
          <w:color w:val="000000"/>
          <w:sz w:val="24"/>
          <w:lang w:val="en-GB" w:eastAsia="en-GB"/>
        </w:rPr>
        <w:t xml:space="preserve">development </w:t>
      </w:r>
      <w:r w:rsidR="0087788B">
        <w:rPr>
          <w:rFonts w:ascii="Times New Roman" w:eastAsia="Times New Roman" w:hAnsi="Times New Roman"/>
          <w:color w:val="000000"/>
          <w:sz w:val="24"/>
          <w:lang w:val="en-GB" w:eastAsia="en-GB"/>
        </w:rPr>
        <w:t xml:space="preserve">and perception </w:t>
      </w:r>
      <w:r>
        <w:rPr>
          <w:rFonts w:ascii="Times New Roman" w:eastAsia="Times New Roman" w:hAnsi="Times New Roman"/>
          <w:color w:val="000000"/>
          <w:sz w:val="24"/>
          <w:lang w:val="en-GB" w:eastAsia="en-GB"/>
        </w:rPr>
        <w:t>of the term gender from the point of its meaning and understanding by societies</w:t>
      </w:r>
      <w:r>
        <w:rPr>
          <w:rFonts w:ascii="Times New Roman" w:eastAsia="Times New Roman" w:hAnsi="Times New Roman"/>
          <w:color w:val="000000"/>
          <w:sz w:val="24"/>
          <w:lang w:val="en-US" w:eastAsia="en-GB"/>
        </w:rPr>
        <w:t xml:space="preserve"> and various experts</w:t>
      </w:r>
      <w:r>
        <w:rPr>
          <w:rFonts w:ascii="Times New Roman" w:eastAsia="Times New Roman" w:hAnsi="Times New Roman"/>
          <w:color w:val="000000"/>
          <w:sz w:val="24"/>
          <w:lang w:val="en-GB" w:eastAsia="en-GB"/>
        </w:rPr>
        <w:t xml:space="preserve">. Further, the gender is discussed in a connection with educational systems and </w:t>
      </w:r>
      <w:r>
        <w:rPr>
          <w:rFonts w:ascii="Times New Roman" w:eastAsia="Times New Roman" w:hAnsi="Times New Roman"/>
          <w:color w:val="000000"/>
          <w:sz w:val="24"/>
          <w:lang w:val="en-US" w:eastAsia="en-GB"/>
        </w:rPr>
        <w:t>teaching</w:t>
      </w:r>
      <w:r>
        <w:rPr>
          <w:rFonts w:ascii="Times New Roman" w:eastAsia="Times New Roman" w:hAnsi="Times New Roman"/>
          <w:color w:val="000000"/>
          <w:sz w:val="24"/>
          <w:lang w:val="en-GB" w:eastAsia="en-GB"/>
        </w:rPr>
        <w:t xml:space="preserve"> materials.</w:t>
      </w:r>
    </w:p>
    <w:p w14:paraId="31475E85" w14:textId="15E8A4C3" w:rsidR="00585B43" w:rsidRDefault="00D16EA6">
      <w:pPr>
        <w:spacing w:after="0" w:line="360" w:lineRule="auto"/>
        <w:ind w:firstLine="709"/>
        <w:rPr>
          <w:rFonts w:ascii="Times New Roman" w:eastAsia="Times New Roman" w:hAnsi="Times New Roman"/>
          <w:color w:val="000000"/>
          <w:sz w:val="24"/>
          <w:lang w:val="en-GB" w:eastAsia="en-GB"/>
        </w:rPr>
      </w:pPr>
      <w:r>
        <w:rPr>
          <w:rFonts w:ascii="Times New Roman" w:eastAsia="Times New Roman" w:hAnsi="Times New Roman"/>
          <w:color w:val="000000"/>
          <w:sz w:val="24"/>
          <w:lang w:val="en-GB" w:eastAsia="en-GB"/>
        </w:rPr>
        <w:t>The second part is a practical research dealing with two areas. One area concerns textbooks. The research is based on analyses of graphic elements and illustrations used in ELT textbooks in pri</w:t>
      </w:r>
      <w:r w:rsidR="00632812">
        <w:rPr>
          <w:rFonts w:ascii="Times New Roman" w:eastAsia="Times New Roman" w:hAnsi="Times New Roman"/>
          <w:color w:val="000000"/>
          <w:sz w:val="24"/>
          <w:lang w:val="en-GB" w:eastAsia="en-GB"/>
        </w:rPr>
        <w:t>mary schools.</w:t>
      </w:r>
      <w:r w:rsidR="0017734A">
        <w:rPr>
          <w:rFonts w:ascii="Times New Roman" w:eastAsia="Times New Roman" w:hAnsi="Times New Roman"/>
          <w:color w:val="000000"/>
          <w:sz w:val="24"/>
          <w:lang w:val="en-GB" w:eastAsia="en-GB"/>
        </w:rPr>
        <w:t xml:space="preserve"> Here is used </w:t>
      </w:r>
      <w:r w:rsidR="0017734A">
        <w:rPr>
          <w:rFonts w:ascii="Times New Roman" w:eastAsia="Times New Roman" w:hAnsi="Times New Roman"/>
          <w:color w:val="000000"/>
          <w:sz w:val="24"/>
          <w:lang w:eastAsia="en-GB"/>
        </w:rPr>
        <w:t xml:space="preserve">an explanatory research design. </w:t>
      </w:r>
      <w:r w:rsidR="00632812">
        <w:rPr>
          <w:rFonts w:ascii="Times New Roman" w:eastAsia="Times New Roman" w:hAnsi="Times New Roman"/>
          <w:color w:val="000000"/>
          <w:sz w:val="24"/>
          <w:lang w:val="en-GB" w:eastAsia="en-GB"/>
        </w:rPr>
        <w:t xml:space="preserve"> The analyses try</w:t>
      </w:r>
      <w:r>
        <w:rPr>
          <w:rFonts w:ascii="Times New Roman" w:eastAsia="Times New Roman" w:hAnsi="Times New Roman"/>
          <w:color w:val="000000"/>
          <w:sz w:val="24"/>
          <w:lang w:val="en-GB" w:eastAsia="en-GB"/>
        </w:rPr>
        <w:t xml:space="preserve"> to find out to what extend pictures and photographs reflect perception of gender, whether they </w:t>
      </w:r>
      <w:r w:rsidR="0017734A">
        <w:rPr>
          <w:rFonts w:ascii="Times New Roman" w:eastAsia="Times New Roman" w:hAnsi="Times New Roman"/>
          <w:color w:val="000000"/>
          <w:sz w:val="24"/>
          <w:lang w:val="en-GB" w:eastAsia="en-GB"/>
        </w:rPr>
        <w:t>support gender stereotypes and if</w:t>
      </w:r>
      <w:r>
        <w:rPr>
          <w:rFonts w:ascii="Times New Roman" w:eastAsia="Times New Roman" w:hAnsi="Times New Roman"/>
          <w:color w:val="000000"/>
          <w:sz w:val="24"/>
          <w:lang w:val="en-GB" w:eastAsia="en-GB"/>
        </w:rPr>
        <w:t xml:space="preserve"> there are evident changes toward</w:t>
      </w:r>
      <w:r w:rsidR="009D214A">
        <w:rPr>
          <w:rFonts w:ascii="Times New Roman" w:eastAsia="Times New Roman" w:hAnsi="Times New Roman"/>
          <w:color w:val="000000"/>
          <w:sz w:val="24"/>
          <w:lang w:val="en-GB" w:eastAsia="en-GB"/>
        </w:rPr>
        <w:t>s</w:t>
      </w:r>
      <w:r>
        <w:rPr>
          <w:rFonts w:ascii="Times New Roman" w:eastAsia="Times New Roman" w:hAnsi="Times New Roman"/>
          <w:color w:val="000000"/>
          <w:sz w:val="24"/>
          <w:lang w:val="en-GB" w:eastAsia="en-GB"/>
        </w:rPr>
        <w:t xml:space="preserve"> gender equality. The second area</w:t>
      </w:r>
      <w:r>
        <w:rPr>
          <w:rFonts w:ascii="Times New Roman" w:eastAsia="Times New Roman" w:hAnsi="Times New Roman"/>
          <w:color w:val="000000"/>
          <w:sz w:val="24"/>
          <w:lang w:eastAsia="en-GB"/>
        </w:rPr>
        <w:t xml:space="preserve"> contains </w:t>
      </w:r>
      <w:r w:rsidR="00E44F02">
        <w:rPr>
          <w:rFonts w:ascii="Times New Roman" w:eastAsia="Times New Roman" w:hAnsi="Times New Roman"/>
          <w:color w:val="000000"/>
          <w:sz w:val="24"/>
          <w:lang w:eastAsia="en-GB"/>
        </w:rPr>
        <w:t xml:space="preserve">a </w:t>
      </w:r>
      <w:r>
        <w:rPr>
          <w:rFonts w:ascii="Times New Roman" w:eastAsia="Times New Roman" w:hAnsi="Times New Roman"/>
          <w:color w:val="000000"/>
          <w:sz w:val="24"/>
          <w:lang w:eastAsia="en-GB"/>
        </w:rPr>
        <w:t>self-constructed questionnaire.</w:t>
      </w:r>
      <w:r>
        <w:rPr>
          <w:rFonts w:ascii="Times New Roman" w:eastAsia="Times New Roman" w:hAnsi="Times New Roman"/>
          <w:color w:val="000000"/>
          <w:sz w:val="24"/>
          <w:lang w:val="en-GB" w:eastAsia="en-GB"/>
        </w:rPr>
        <w:t xml:space="preserve"> Collected data from the questioner is to provide information about the respondents’ awareness of gender</w:t>
      </w:r>
      <w:r w:rsidR="00E44F02">
        <w:rPr>
          <w:rFonts w:ascii="Times New Roman" w:eastAsia="Times New Roman" w:hAnsi="Times New Roman"/>
          <w:color w:val="000000"/>
          <w:sz w:val="24"/>
          <w:lang w:val="en-GB" w:eastAsia="en-GB"/>
        </w:rPr>
        <w:t>, gender terminology</w:t>
      </w:r>
      <w:r>
        <w:rPr>
          <w:rFonts w:ascii="Times New Roman" w:eastAsia="Times New Roman" w:hAnsi="Times New Roman"/>
          <w:color w:val="000000"/>
          <w:sz w:val="24"/>
          <w:lang w:val="en-GB" w:eastAsia="en-GB"/>
        </w:rPr>
        <w:t xml:space="preserve"> and gender equality. </w:t>
      </w:r>
    </w:p>
    <w:p w14:paraId="1A01E8EA" w14:textId="5BA71C6E" w:rsidR="00585B43" w:rsidRPr="0090660C" w:rsidRDefault="00E44F02" w:rsidP="0090660C">
      <w:pPr>
        <w:pStyle w:val="HTMLPreformatted"/>
        <w:spacing w:line="360" w:lineRule="auto"/>
        <w:ind w:firstLine="919"/>
        <w:jc w:val="both"/>
        <w:rPr>
          <w:rFonts w:ascii="Times New Roman" w:hAnsi="Times New Roman" w:hint="default"/>
          <w:lang w:val="en-GB"/>
        </w:rPr>
      </w:pPr>
      <w:r>
        <w:rPr>
          <w:rFonts w:ascii="Times New Roman" w:eastAsia="Times New Roman" w:hAnsi="Times New Roman"/>
          <w:color w:val="000000"/>
          <w:lang w:val="en-GB" w:eastAsia="en-GB"/>
        </w:rPr>
        <w:t xml:space="preserve"> </w:t>
      </w:r>
      <w:r w:rsidR="0087788B" w:rsidRPr="00785D61">
        <w:rPr>
          <w:rFonts w:ascii="Times New Roman" w:hAnsi="Times New Roman"/>
          <w:lang w:val="en-GB"/>
        </w:rPr>
        <w:t>The research goal is to find out whether the graphic edits of textbooks and educational material used in ELT classes in primary level of education fulfil requirements for gender equality</w:t>
      </w:r>
      <w:r w:rsidR="0087788B">
        <w:rPr>
          <w:rFonts w:ascii="Times New Roman" w:hAnsi="Times New Roman"/>
          <w:lang w:val="en-GB"/>
        </w:rPr>
        <w:t>.</w:t>
      </w:r>
      <w:r w:rsidR="0087788B" w:rsidRPr="00785D61">
        <w:rPr>
          <w:rFonts w:ascii="Times New Roman" w:hAnsi="Times New Roman"/>
          <w:lang w:val="en-GB"/>
        </w:rPr>
        <w:t xml:space="preserve"> </w:t>
      </w:r>
      <w:r w:rsidR="00A0627E">
        <w:rPr>
          <w:rFonts w:ascii="Times New Roman" w:hAnsi="Times New Roman"/>
          <w:lang w:val="en-GB"/>
        </w:rPr>
        <w:t>There are two hypot</w:t>
      </w:r>
      <w:r w:rsidR="00A0627E">
        <w:rPr>
          <w:rFonts w:ascii="Times New Roman" w:hAnsi="Times New Roman" w:hint="default"/>
          <w:lang w:val="en-GB"/>
        </w:rPr>
        <w:t>h</w:t>
      </w:r>
      <w:r w:rsidR="00A0627E">
        <w:rPr>
          <w:rFonts w:ascii="Times New Roman" w:hAnsi="Times New Roman"/>
          <w:lang w:val="en-GB"/>
        </w:rPr>
        <w:t xml:space="preserve">eses to be confirmed or declined. </w:t>
      </w:r>
      <w:r w:rsidR="00A0627E" w:rsidRPr="00785D61">
        <w:rPr>
          <w:rFonts w:ascii="Times New Roman" w:hAnsi="Times New Roman" w:hint="default"/>
          <w:lang w:val="en-GB"/>
        </w:rPr>
        <w:t xml:space="preserve">ELT </w:t>
      </w:r>
      <w:r w:rsidR="00A0627E">
        <w:rPr>
          <w:rFonts w:ascii="Times New Roman" w:hAnsi="Times New Roman" w:hint="default"/>
          <w:lang w:val="en-GB"/>
        </w:rPr>
        <w:t>textbooks illustrations portray</w:t>
      </w:r>
      <w:r w:rsidR="00A0627E" w:rsidRPr="00785D61">
        <w:rPr>
          <w:rFonts w:ascii="Times New Roman" w:hAnsi="Times New Roman" w:hint="default"/>
          <w:lang w:val="en-GB"/>
        </w:rPr>
        <w:t xml:space="preserve"> equal gender roles between men and women</w:t>
      </w:r>
      <w:r w:rsidR="00A0627E">
        <w:rPr>
          <w:rFonts w:ascii="Times New Roman" w:hAnsi="Times New Roman" w:hint="default"/>
          <w:lang w:val="en-GB"/>
        </w:rPr>
        <w:t xml:space="preserve"> and the second hypothesis is that i</w:t>
      </w:r>
      <w:r w:rsidR="00A0627E" w:rsidRPr="00785D61">
        <w:rPr>
          <w:rFonts w:ascii="Times New Roman" w:hAnsi="Times New Roman" w:hint="default"/>
          <w:lang w:val="en-GB"/>
        </w:rPr>
        <w:t xml:space="preserve">llustrations </w:t>
      </w:r>
      <w:r w:rsidR="00A0627E">
        <w:rPr>
          <w:rFonts w:ascii="Times New Roman" w:hAnsi="Times New Roman" w:hint="default"/>
          <w:lang w:val="en-GB"/>
        </w:rPr>
        <w:t xml:space="preserve">portray typical gender stereotypes. </w:t>
      </w:r>
    </w:p>
    <w:p w14:paraId="56510F41" w14:textId="2D5CC966" w:rsidR="00585B43" w:rsidRDefault="0090660C" w:rsidP="00AD634B">
      <w:pPr>
        <w:pStyle w:val="Heading1"/>
        <w:numPr>
          <w:ilvl w:val="0"/>
          <w:numId w:val="0"/>
        </w:numPr>
        <w:ind w:left="360"/>
        <w:rPr>
          <w:lang w:val="en-GB" w:eastAsia="en-GB"/>
        </w:rPr>
      </w:pPr>
      <w:bookmarkStart w:id="4" w:name="_Toc164272153"/>
      <w:r>
        <w:rPr>
          <w:lang w:val="en-GB" w:eastAsia="en-GB"/>
        </w:rPr>
        <w:lastRenderedPageBreak/>
        <w:t xml:space="preserve">I. </w:t>
      </w:r>
      <w:r w:rsidR="00D16EA6">
        <w:rPr>
          <w:lang w:val="en-GB" w:eastAsia="en-GB"/>
        </w:rPr>
        <w:t>THEORETICAL PART</w:t>
      </w:r>
      <w:bookmarkEnd w:id="4"/>
    </w:p>
    <w:p w14:paraId="45AABA3B" w14:textId="77777777" w:rsidR="00AD634B" w:rsidRPr="00AD634B" w:rsidRDefault="00AD634B" w:rsidP="00AD634B">
      <w:pPr>
        <w:rPr>
          <w:lang w:val="en-GB" w:eastAsia="en-GB"/>
        </w:rPr>
      </w:pPr>
    </w:p>
    <w:p w14:paraId="7EC31DEE" w14:textId="77777777" w:rsidR="00585B43" w:rsidRPr="0026463C" w:rsidRDefault="00D16EA6" w:rsidP="0026463C">
      <w:pPr>
        <w:pStyle w:val="Heading1"/>
      </w:pPr>
      <w:bookmarkStart w:id="5" w:name="_Toc137992516"/>
      <w:bookmarkStart w:id="6" w:name="_Toc164272154"/>
      <w:r w:rsidRPr="0026463C">
        <w:t>Gender</w:t>
      </w:r>
      <w:bookmarkEnd w:id="5"/>
      <w:r w:rsidRPr="0026463C">
        <w:t xml:space="preserve"> in society</w:t>
      </w:r>
      <w:bookmarkEnd w:id="6"/>
      <w:r w:rsidRPr="0026463C">
        <w:t xml:space="preserve"> </w:t>
      </w:r>
    </w:p>
    <w:p w14:paraId="1E603431" w14:textId="77777777" w:rsidR="00585B43" w:rsidRDefault="00585B43">
      <w:pPr>
        <w:rPr>
          <w:lang w:val="en-GB"/>
        </w:rPr>
      </w:pPr>
    </w:p>
    <w:p w14:paraId="6BBEF1AC" w14:textId="77777777" w:rsidR="00585B43" w:rsidRDefault="00D16EA6" w:rsidP="00FE2710">
      <w:pPr>
        <w:spacing w:line="360" w:lineRule="auto"/>
        <w:ind w:firstLine="709"/>
        <w:rPr>
          <w:rFonts w:ascii="Times New Roman" w:hAnsi="Times New Roman"/>
          <w:sz w:val="24"/>
          <w:szCs w:val="32"/>
          <w:lang w:val="en-GB"/>
        </w:rPr>
      </w:pPr>
      <w:r>
        <w:rPr>
          <w:rFonts w:ascii="Times New Roman" w:hAnsi="Times New Roman"/>
          <w:sz w:val="24"/>
          <w:szCs w:val="32"/>
          <w:lang w:val="en-GB"/>
        </w:rPr>
        <w:t>At the beginnin</w:t>
      </w:r>
      <w:r w:rsidR="005F286B">
        <w:rPr>
          <w:rFonts w:ascii="Times New Roman" w:hAnsi="Times New Roman"/>
          <w:sz w:val="24"/>
          <w:szCs w:val="32"/>
          <w:lang w:val="en-GB"/>
        </w:rPr>
        <w:t xml:space="preserve">g, it is essential to define </w:t>
      </w:r>
      <w:r>
        <w:rPr>
          <w:rFonts w:ascii="Times New Roman" w:hAnsi="Times New Roman"/>
          <w:sz w:val="24"/>
          <w:szCs w:val="32"/>
          <w:lang w:val="en-GB"/>
        </w:rPr>
        <w:t>basic concepts and phenomena related to gender in general, because gender, society and education make one close unit which is reflected in the system of education. All individual parts of the unit depend and influence each other. With the growing emphasis on political correctness, there is a great effort to establish gender neutrality in language, education, work and in other areas of human lives. The issue of gender is becoming more and more widely discussed by the public and the media, mainly in a connection with various controversial cases which cause resistance and disapproval, especially among conservative people. One example includes the introduction of gender-neutral addressing. British Airways</w:t>
      </w:r>
      <w:r>
        <w:rPr>
          <w:rFonts w:ascii="Times New Roman" w:hAnsi="Times New Roman"/>
          <w:sz w:val="24"/>
          <w:szCs w:val="32"/>
          <w:lang w:val="en-US"/>
        </w:rPr>
        <w:t xml:space="preserve"> currently address people </w:t>
      </w:r>
      <w:r w:rsidR="00A33E25">
        <w:rPr>
          <w:rFonts w:ascii="Times New Roman" w:hAnsi="Times New Roman"/>
          <w:sz w:val="24"/>
          <w:szCs w:val="32"/>
          <w:lang w:val="en-US"/>
        </w:rPr>
        <w:t xml:space="preserve">as </w:t>
      </w:r>
      <w:r>
        <w:rPr>
          <w:rFonts w:ascii="Times New Roman" w:hAnsi="Times New Roman"/>
          <w:sz w:val="24"/>
          <w:szCs w:val="32"/>
          <w:lang w:val="en-GB"/>
        </w:rPr>
        <w:t>guests</w:t>
      </w:r>
      <w:r>
        <w:rPr>
          <w:rFonts w:ascii="Times New Roman" w:hAnsi="Times New Roman"/>
          <w:sz w:val="24"/>
          <w:szCs w:val="32"/>
          <w:lang w:val="en-US"/>
        </w:rPr>
        <w:t xml:space="preserve"> and</w:t>
      </w:r>
      <w:r>
        <w:rPr>
          <w:rFonts w:ascii="Times New Roman" w:hAnsi="Times New Roman"/>
          <w:sz w:val="24"/>
          <w:szCs w:val="32"/>
          <w:lang w:val="en-GB"/>
        </w:rPr>
        <w:t xml:space="preserve"> passengers</w:t>
      </w:r>
      <w:r>
        <w:rPr>
          <w:rFonts w:ascii="Times New Roman" w:hAnsi="Times New Roman"/>
          <w:sz w:val="24"/>
          <w:szCs w:val="32"/>
          <w:lang w:val="en-US"/>
        </w:rPr>
        <w:t xml:space="preserve"> </w:t>
      </w:r>
      <w:r>
        <w:rPr>
          <w:rFonts w:ascii="Times New Roman" w:hAnsi="Times New Roman"/>
          <w:sz w:val="24"/>
          <w:szCs w:val="32"/>
          <w:lang w:val="en-GB"/>
        </w:rPr>
        <w:t xml:space="preserve">instead of the previously </w:t>
      </w:r>
      <w:r>
        <w:rPr>
          <w:rFonts w:ascii="Times New Roman" w:hAnsi="Times New Roman"/>
          <w:sz w:val="24"/>
          <w:szCs w:val="32"/>
          <w:lang w:val="en-US"/>
        </w:rPr>
        <w:t xml:space="preserve">used </w:t>
      </w:r>
      <w:r>
        <w:rPr>
          <w:rFonts w:ascii="Times New Roman" w:hAnsi="Times New Roman"/>
          <w:sz w:val="24"/>
          <w:szCs w:val="32"/>
          <w:lang w:val="en-GB"/>
        </w:rPr>
        <w:t>"</w:t>
      </w:r>
      <w:r>
        <w:rPr>
          <w:rFonts w:ascii="Times New Roman" w:hAnsi="Times New Roman"/>
          <w:i/>
          <w:sz w:val="24"/>
          <w:szCs w:val="32"/>
          <w:lang w:val="en-GB"/>
        </w:rPr>
        <w:t>ladies and gentlemen</w:t>
      </w:r>
      <w:r>
        <w:rPr>
          <w:rFonts w:ascii="Times New Roman" w:hAnsi="Times New Roman"/>
          <w:sz w:val="24"/>
          <w:szCs w:val="32"/>
          <w:lang w:val="en-GB"/>
        </w:rPr>
        <w:t xml:space="preserve">" (Švarc, 2021). </w:t>
      </w:r>
    </w:p>
    <w:p w14:paraId="174A4454" w14:textId="77777777" w:rsidR="00585B43" w:rsidRDefault="00D16EA6">
      <w:pPr>
        <w:spacing w:line="360" w:lineRule="auto"/>
        <w:ind w:firstLineChars="200" w:firstLine="480"/>
        <w:rPr>
          <w:rFonts w:ascii="Times New Roman" w:hAnsi="Times New Roman"/>
          <w:sz w:val="24"/>
          <w:szCs w:val="32"/>
          <w:lang w:val="en-GB"/>
        </w:rPr>
      </w:pPr>
      <w:r>
        <w:rPr>
          <w:rFonts w:ascii="Times New Roman" w:hAnsi="Times New Roman"/>
          <w:sz w:val="24"/>
          <w:szCs w:val="32"/>
          <w:lang w:val="en-GB"/>
        </w:rPr>
        <w:t>A lot of people do not know wha</w:t>
      </w:r>
      <w:r w:rsidR="00A33E25">
        <w:rPr>
          <w:rFonts w:ascii="Times New Roman" w:hAnsi="Times New Roman"/>
          <w:sz w:val="24"/>
          <w:szCs w:val="32"/>
          <w:lang w:val="en-GB"/>
        </w:rPr>
        <w:t>t gender means and in sometimes</w:t>
      </w:r>
      <w:r>
        <w:rPr>
          <w:rFonts w:ascii="Times New Roman" w:hAnsi="Times New Roman"/>
          <w:sz w:val="24"/>
          <w:szCs w:val="32"/>
          <w:lang w:val="en-GB"/>
        </w:rPr>
        <w:t xml:space="preserve"> people confuse gender with sex. A great problem is that general public </w:t>
      </w:r>
      <w:r>
        <w:rPr>
          <w:rFonts w:ascii="Times New Roman" w:hAnsi="Times New Roman"/>
          <w:sz w:val="24"/>
          <w:szCs w:val="32"/>
          <w:lang w:val="en-US"/>
        </w:rPr>
        <w:t>accepts</w:t>
      </w:r>
      <w:r>
        <w:rPr>
          <w:rFonts w:ascii="Times New Roman" w:hAnsi="Times New Roman"/>
          <w:sz w:val="24"/>
          <w:szCs w:val="32"/>
          <w:lang w:val="en-GB"/>
        </w:rPr>
        <w:t xml:space="preserve"> standard</w:t>
      </w:r>
      <w:r w:rsidRPr="00A33E25">
        <w:rPr>
          <w:rFonts w:ascii="Times New Roman" w:hAnsi="Times New Roman"/>
          <w:sz w:val="24"/>
          <w:szCs w:val="32"/>
          <w:lang w:val="en-GB"/>
        </w:rPr>
        <w:t>ised</w:t>
      </w:r>
      <w:r>
        <w:rPr>
          <w:rFonts w:ascii="Times New Roman" w:hAnsi="Times New Roman"/>
          <w:sz w:val="24"/>
          <w:szCs w:val="32"/>
          <w:lang w:val="en-GB"/>
        </w:rPr>
        <w:t xml:space="preserve"> images of people with specific qualities fulfilling specific social roles. Anything that seems to be strange to them becomes a problem and a controversial issue. The idea of gender neutrality is to prevent any disputes and unpleasant situations. It is evident that there exists more modifications to humans and their choice of individual approach to gender and activities and t</w:t>
      </w:r>
      <w:r w:rsidR="00592270">
        <w:rPr>
          <w:rFonts w:ascii="Times New Roman" w:hAnsi="Times New Roman"/>
          <w:sz w:val="24"/>
          <w:szCs w:val="32"/>
          <w:lang w:val="en-GB"/>
        </w:rPr>
        <w:t>heir adaptation of social roles</w:t>
      </w:r>
      <w:r>
        <w:rPr>
          <w:rFonts w:ascii="Times New Roman" w:hAnsi="Times New Roman"/>
          <w:sz w:val="24"/>
          <w:szCs w:val="32"/>
          <w:lang w:val="en-GB"/>
        </w:rPr>
        <w:t xml:space="preserve"> </w:t>
      </w:r>
      <w:r>
        <w:rPr>
          <w:rFonts w:ascii="Times New Roman" w:hAnsi="Times New Roman"/>
          <w:sz w:val="24"/>
          <w:lang w:val="en-GB"/>
        </w:rPr>
        <w:t>(</w:t>
      </w:r>
      <w:r>
        <w:rPr>
          <w:rFonts w:ascii="Times New Roman" w:hAnsi="Times New Roman"/>
          <w:sz w:val="24"/>
          <w:szCs w:val="32"/>
          <w:lang w:val="en-GB"/>
        </w:rPr>
        <w:t>Smetáčková, 2016)</w:t>
      </w:r>
      <w:r w:rsidR="00592270">
        <w:rPr>
          <w:rFonts w:ascii="Times New Roman" w:hAnsi="Times New Roman"/>
          <w:sz w:val="24"/>
          <w:szCs w:val="32"/>
          <w:lang w:val="en-GB"/>
        </w:rPr>
        <w:t>.</w:t>
      </w:r>
    </w:p>
    <w:p w14:paraId="172C1346" w14:textId="77777777" w:rsidR="00592270" w:rsidRPr="00A14304" w:rsidRDefault="00D16EA6" w:rsidP="00A14304">
      <w:pPr>
        <w:spacing w:line="360" w:lineRule="auto"/>
        <w:ind w:firstLineChars="200" w:firstLine="480"/>
        <w:rPr>
          <w:rFonts w:ascii="Times New Roman" w:eastAsia="Times New Roman" w:hAnsi="Times New Roman"/>
          <w:iCs/>
          <w:sz w:val="24"/>
          <w:lang w:eastAsia="en-GB"/>
        </w:rPr>
      </w:pPr>
      <w:r>
        <w:rPr>
          <w:rFonts w:ascii="Times New Roman" w:eastAsia="Times New Roman" w:hAnsi="Times New Roman"/>
          <w:iCs/>
          <w:sz w:val="24"/>
          <w:lang w:val="en-GB" w:eastAsia="en-GB"/>
        </w:rPr>
        <w:t xml:space="preserve">Amy M. Blackstone </w:t>
      </w:r>
      <w:r>
        <w:rPr>
          <w:rFonts w:ascii="Times New Roman" w:eastAsia="Times New Roman" w:hAnsi="Times New Roman"/>
          <w:iCs/>
          <w:sz w:val="24"/>
          <w:lang w:val="en-US" w:eastAsia="en-GB"/>
        </w:rPr>
        <w:t xml:space="preserve">states in her work Gender and </w:t>
      </w:r>
      <w:r w:rsidRPr="00845025">
        <w:rPr>
          <w:rFonts w:ascii="Times New Roman" w:eastAsia="Times New Roman" w:hAnsi="Times New Roman"/>
          <w:iCs/>
          <w:sz w:val="24"/>
          <w:lang w:val="en-GB" w:eastAsia="en-GB"/>
        </w:rPr>
        <w:t>Society</w:t>
      </w:r>
      <w:r>
        <w:rPr>
          <w:rFonts w:ascii="Times New Roman" w:eastAsia="Times New Roman" w:hAnsi="Times New Roman"/>
          <w:iCs/>
          <w:sz w:val="24"/>
          <w:lang w:val="en-GB" w:eastAsia="en-GB"/>
        </w:rPr>
        <w:t xml:space="preserve"> that gender roles are based on different expectations that individuals, groups and societies have of </w:t>
      </w:r>
      <w:r>
        <w:rPr>
          <w:rFonts w:ascii="Times New Roman" w:eastAsia="Times New Roman" w:hAnsi="Times New Roman"/>
          <w:iCs/>
          <w:sz w:val="24"/>
          <w:lang w:val="en-US" w:eastAsia="en-GB"/>
        </w:rPr>
        <w:t>people</w:t>
      </w:r>
      <w:r>
        <w:rPr>
          <w:rFonts w:ascii="Times New Roman" w:eastAsia="Times New Roman" w:hAnsi="Times New Roman"/>
          <w:iCs/>
          <w:sz w:val="24"/>
          <w:lang w:val="en-GB" w:eastAsia="en-GB"/>
        </w:rPr>
        <w:t xml:space="preserve"> based on their sex and based on each society's values and beliefs about gender. Gender roles are a result of interactions between individuals and their surrounding</w:t>
      </w:r>
      <w:r>
        <w:rPr>
          <w:rFonts w:ascii="Times New Roman" w:eastAsia="Times New Roman" w:hAnsi="Times New Roman"/>
          <w:iCs/>
          <w:sz w:val="24"/>
          <w:lang w:val="en-US" w:eastAsia="en-GB"/>
        </w:rPr>
        <w:t xml:space="preserve"> </w:t>
      </w:r>
      <w:r>
        <w:rPr>
          <w:rFonts w:ascii="Times New Roman" w:eastAsia="Times New Roman" w:hAnsi="Times New Roman"/>
          <w:iCs/>
          <w:sz w:val="24"/>
          <w:lang w:val="en-GB" w:eastAsia="en-GB"/>
        </w:rPr>
        <w:t>environment</w:t>
      </w:r>
      <w:r>
        <w:rPr>
          <w:rFonts w:ascii="Times New Roman" w:eastAsia="Times New Roman" w:hAnsi="Times New Roman"/>
          <w:iCs/>
          <w:sz w:val="24"/>
          <w:lang w:val="en-US" w:eastAsia="en-GB"/>
        </w:rPr>
        <w:t>s. Societies</w:t>
      </w:r>
      <w:r>
        <w:rPr>
          <w:rFonts w:ascii="Times New Roman" w:eastAsia="Times New Roman" w:hAnsi="Times New Roman"/>
          <w:iCs/>
          <w:sz w:val="24"/>
          <w:lang w:val="en-GB" w:eastAsia="en-GB"/>
        </w:rPr>
        <w:t xml:space="preserve"> give individuals characteristics about what sort of behaviour is </w:t>
      </w:r>
      <w:r>
        <w:rPr>
          <w:rFonts w:ascii="Times New Roman" w:eastAsia="Times New Roman" w:hAnsi="Times New Roman"/>
          <w:iCs/>
          <w:sz w:val="24"/>
          <w:lang w:val="en-US" w:eastAsia="en-GB"/>
        </w:rPr>
        <w:t>understood</w:t>
      </w:r>
      <w:r>
        <w:rPr>
          <w:rFonts w:ascii="Times New Roman" w:eastAsia="Times New Roman" w:hAnsi="Times New Roman"/>
          <w:iCs/>
          <w:sz w:val="24"/>
          <w:lang w:val="en-GB" w:eastAsia="en-GB"/>
        </w:rPr>
        <w:t xml:space="preserve"> to be appropriate for </w:t>
      </w:r>
      <w:r>
        <w:rPr>
          <w:rFonts w:ascii="Times New Roman" w:eastAsia="Times New Roman" w:hAnsi="Times New Roman"/>
          <w:iCs/>
          <w:sz w:val="24"/>
          <w:lang w:val="en-US" w:eastAsia="en-GB"/>
        </w:rPr>
        <w:t>a specific gender</w:t>
      </w:r>
      <w:r>
        <w:rPr>
          <w:rFonts w:ascii="Times New Roman" w:eastAsia="Times New Roman" w:hAnsi="Times New Roman"/>
          <w:iCs/>
          <w:sz w:val="24"/>
          <w:lang w:val="en-GB" w:eastAsia="en-GB"/>
        </w:rPr>
        <w:t>. Appropriate gender roles are defined according to a society's beliefs about differences between male and female sexes.</w:t>
      </w:r>
      <w:r>
        <w:rPr>
          <w:rFonts w:ascii="Times New Roman" w:eastAsia="Times New Roman" w:hAnsi="Times New Roman"/>
          <w:iCs/>
          <w:sz w:val="24"/>
          <w:lang w:val="en-US" w:eastAsia="en-GB"/>
        </w:rPr>
        <w:t xml:space="preserve"> A formation of a gender equal society depends on the establishment of a social framework that allows individuals to choose various lifestyles regardless of their gender, and without being bound by expected stereotyped gender roles</w:t>
      </w:r>
      <w:r w:rsidR="00643871">
        <w:rPr>
          <w:rFonts w:ascii="Times New Roman" w:eastAsia="Times New Roman" w:hAnsi="Times New Roman"/>
          <w:iCs/>
          <w:sz w:val="24"/>
          <w:lang w:val="en-US" w:eastAsia="en-GB"/>
        </w:rPr>
        <w:t xml:space="preserve"> </w:t>
      </w:r>
      <w:r>
        <w:rPr>
          <w:rFonts w:ascii="Times New Roman" w:eastAsia="Times New Roman" w:hAnsi="Times New Roman"/>
          <w:iCs/>
          <w:sz w:val="24"/>
          <w:lang w:val="en-US" w:eastAsia="en-GB"/>
        </w:rPr>
        <w:t xml:space="preserve">(Amy M. Blackstone, 2003). </w:t>
      </w:r>
      <w:r>
        <w:rPr>
          <w:rFonts w:ascii="Times New Roman" w:eastAsia="Times New Roman" w:hAnsi="Times New Roman"/>
          <w:iCs/>
          <w:sz w:val="24"/>
          <w:lang w:eastAsia="en-GB"/>
        </w:rPr>
        <w:t xml:space="preserve">Genders and gender roles are not </w:t>
      </w:r>
      <w:r>
        <w:rPr>
          <w:rFonts w:ascii="Times New Roman" w:eastAsia="Times New Roman" w:hAnsi="Times New Roman"/>
          <w:iCs/>
          <w:sz w:val="24"/>
          <w:lang w:val="en-US" w:eastAsia="en-GB"/>
        </w:rPr>
        <w:t>strictly</w:t>
      </w:r>
      <w:r>
        <w:rPr>
          <w:rFonts w:ascii="Times New Roman" w:eastAsia="Times New Roman" w:hAnsi="Times New Roman"/>
          <w:iCs/>
          <w:sz w:val="24"/>
          <w:lang w:eastAsia="en-GB"/>
        </w:rPr>
        <w:t xml:space="preserve"> determined and clear cut</w:t>
      </w:r>
      <w:r w:rsidR="00A33E25">
        <w:rPr>
          <w:rFonts w:ascii="Times New Roman" w:eastAsia="Times New Roman" w:hAnsi="Times New Roman"/>
          <w:iCs/>
          <w:sz w:val="24"/>
          <w:lang w:eastAsia="en-GB"/>
        </w:rPr>
        <w:t xml:space="preserve"> </w:t>
      </w:r>
      <w:r>
        <w:rPr>
          <w:rFonts w:ascii="Times New Roman" w:eastAsia="Times New Roman" w:hAnsi="Times New Roman"/>
          <w:iCs/>
          <w:sz w:val="24"/>
          <w:lang w:eastAsia="en-GB"/>
        </w:rPr>
        <w:t xml:space="preserve">categories that can be assign to everyone </w:t>
      </w:r>
      <w:r>
        <w:rPr>
          <w:rFonts w:ascii="Times New Roman" w:eastAsia="Times New Roman" w:hAnsi="Times New Roman"/>
          <w:iCs/>
          <w:sz w:val="24"/>
          <w:lang w:val="en-US" w:eastAsia="en-GB"/>
        </w:rPr>
        <w:t>in a society</w:t>
      </w:r>
      <w:r>
        <w:rPr>
          <w:rFonts w:ascii="Times New Roman" w:eastAsia="Times New Roman" w:hAnsi="Times New Roman"/>
          <w:iCs/>
          <w:sz w:val="24"/>
          <w:lang w:eastAsia="en-GB"/>
        </w:rPr>
        <w:t>. Gender roles are influenced by social beliefs, ideology and generalization that</w:t>
      </w:r>
      <w:r w:rsidR="00592270">
        <w:rPr>
          <w:rFonts w:ascii="Times New Roman" w:eastAsia="Times New Roman" w:hAnsi="Times New Roman"/>
          <w:iCs/>
          <w:sz w:val="24"/>
          <w:lang w:eastAsia="en-GB"/>
        </w:rPr>
        <w:t xml:space="preserve"> have been in use for centuries</w:t>
      </w:r>
      <w:r>
        <w:rPr>
          <w:rFonts w:ascii="Times New Roman" w:eastAsia="Times New Roman" w:hAnsi="Times New Roman"/>
          <w:iCs/>
          <w:sz w:val="24"/>
          <w:lang w:eastAsia="en-GB"/>
        </w:rPr>
        <w:t xml:space="preserve"> (Joy Nash, 2016). </w:t>
      </w:r>
    </w:p>
    <w:p w14:paraId="10EC2638" w14:textId="77777777" w:rsidR="00585B43" w:rsidRPr="0026463C" w:rsidRDefault="00D16EA6" w:rsidP="0026463C">
      <w:pPr>
        <w:pStyle w:val="Heading2"/>
      </w:pPr>
      <w:bookmarkStart w:id="7" w:name="_Toc164272155"/>
      <w:r w:rsidRPr="0026463C">
        <w:lastRenderedPageBreak/>
        <w:t>Gender</w:t>
      </w:r>
      <w:bookmarkEnd w:id="7"/>
    </w:p>
    <w:p w14:paraId="4E82F840" w14:textId="77777777" w:rsidR="00592270" w:rsidRPr="00592270" w:rsidRDefault="00592270" w:rsidP="00592270"/>
    <w:p w14:paraId="117A9B26" w14:textId="77777777" w:rsidR="00585B43" w:rsidRPr="0026463C" w:rsidRDefault="00D16EA6" w:rsidP="0026463C">
      <w:pPr>
        <w:spacing w:line="360" w:lineRule="auto"/>
        <w:ind w:firstLine="709"/>
        <w:rPr>
          <w:rFonts w:ascii="Times New Roman" w:hAnsi="Times New Roman"/>
          <w:sz w:val="24"/>
          <w:lang w:val="en-GB"/>
        </w:rPr>
      </w:pPr>
      <w:r w:rsidRPr="0026463C">
        <w:rPr>
          <w:rFonts w:ascii="Times New Roman" w:hAnsi="Times New Roman"/>
          <w:sz w:val="24"/>
          <w:lang w:val="en-GB"/>
        </w:rPr>
        <w:t>According to Irena Smetáčková, the term gender refers to socially and culturally constructed differences between femininity and masculinity. A gender is understood as a social construct which is different from the concept of sex. The term sex carries the meaning of a biological determination of a female and male body in relation to reproductive abilities. Moreover, gender represents culturally determined mental processes reflecting social arrange</w:t>
      </w:r>
      <w:r w:rsidR="00592270" w:rsidRPr="0026463C">
        <w:rPr>
          <w:rFonts w:ascii="Times New Roman" w:hAnsi="Times New Roman"/>
          <w:sz w:val="24"/>
          <w:lang w:val="en-GB"/>
        </w:rPr>
        <w:t>ments and male and female roles</w:t>
      </w:r>
      <w:r w:rsidRPr="0026463C">
        <w:rPr>
          <w:rFonts w:ascii="Times New Roman" w:hAnsi="Times New Roman"/>
          <w:sz w:val="24"/>
          <w:lang w:val="en-GB"/>
        </w:rPr>
        <w:t xml:space="preserve"> (Smetáčková, 2016)</w:t>
      </w:r>
      <w:r w:rsidR="00592270" w:rsidRPr="0026463C">
        <w:rPr>
          <w:rFonts w:ascii="Times New Roman" w:hAnsi="Times New Roman"/>
          <w:sz w:val="24"/>
          <w:lang w:val="en-GB"/>
        </w:rPr>
        <w:t>.</w:t>
      </w:r>
    </w:p>
    <w:p w14:paraId="279EC9DD" w14:textId="77777777" w:rsidR="00585B43" w:rsidRPr="0026463C" w:rsidRDefault="00D16EA6" w:rsidP="0026463C">
      <w:pPr>
        <w:spacing w:line="360" w:lineRule="auto"/>
        <w:ind w:firstLine="709"/>
        <w:rPr>
          <w:rFonts w:ascii="Times New Roman" w:hAnsi="Times New Roman"/>
          <w:sz w:val="24"/>
          <w:lang w:val="en-GB"/>
        </w:rPr>
      </w:pPr>
      <w:r w:rsidRPr="0026463C">
        <w:rPr>
          <w:rFonts w:ascii="Times New Roman" w:hAnsi="Times New Roman"/>
          <w:sz w:val="24"/>
          <w:lang w:val="en-GB"/>
        </w:rPr>
        <w:t xml:space="preserve">She further states that gender can be defined into three levels. The first level can be </w:t>
      </w:r>
      <w:r w:rsidR="00592270" w:rsidRPr="0026463C">
        <w:rPr>
          <w:rFonts w:ascii="Times New Roman" w:hAnsi="Times New Roman"/>
          <w:sz w:val="24"/>
          <w:lang w:val="en-GB"/>
        </w:rPr>
        <w:t>defined based on a perspective</w:t>
      </w:r>
      <w:r w:rsidRPr="0026463C">
        <w:rPr>
          <w:rFonts w:ascii="Times New Roman" w:hAnsi="Times New Roman"/>
          <w:sz w:val="24"/>
          <w:lang w:val="en-GB"/>
        </w:rPr>
        <w:t xml:space="preserve"> where it represents a set of characteristics connected with looks, abilities, behaviour and interests. This system is tied up to a specific society in a certain historical era and it is reflected by a typical image of male and female of that time.  It means that male and female characteristics are culturally and historically variable and conditioned by these two aspects. </w:t>
      </w:r>
      <w:r w:rsidR="00592270" w:rsidRPr="0026463C">
        <w:rPr>
          <w:rFonts w:ascii="Times New Roman" w:hAnsi="Times New Roman"/>
          <w:sz w:val="24"/>
          <w:lang w:val="en-US"/>
        </w:rPr>
        <w:t>I</w:t>
      </w:r>
      <w:r w:rsidR="00592270" w:rsidRPr="0026463C">
        <w:rPr>
          <w:rFonts w:ascii="Times New Roman" w:hAnsi="Times New Roman"/>
          <w:sz w:val="24"/>
          <w:lang w:val="en-GB"/>
        </w:rPr>
        <w:t>n</w:t>
      </w:r>
      <w:r w:rsidRPr="0026463C">
        <w:rPr>
          <w:rFonts w:ascii="Times New Roman" w:hAnsi="Times New Roman"/>
          <w:sz w:val="24"/>
          <w:lang w:val="en-GB"/>
        </w:rPr>
        <w:t xml:space="preserve"> the second level, gender represent</w:t>
      </w:r>
      <w:r w:rsidR="00592270" w:rsidRPr="0026463C">
        <w:rPr>
          <w:rFonts w:ascii="Times New Roman" w:hAnsi="Times New Roman"/>
          <w:sz w:val="24"/>
          <w:lang w:val="en-GB"/>
        </w:rPr>
        <w:t xml:space="preserve">s organizational principles of </w:t>
      </w:r>
      <w:r w:rsidRPr="0026463C">
        <w:rPr>
          <w:rFonts w:ascii="Times New Roman" w:hAnsi="Times New Roman"/>
          <w:sz w:val="24"/>
          <w:lang w:val="en-GB"/>
        </w:rPr>
        <w:t xml:space="preserve">society. It is an arrangement of social institutions which assume differentiation between male and female gender, femininity and masculinity. </w:t>
      </w:r>
      <w:r w:rsidR="00592270" w:rsidRPr="0026463C">
        <w:rPr>
          <w:rFonts w:ascii="Times New Roman" w:hAnsi="Times New Roman"/>
          <w:sz w:val="24"/>
          <w:lang w:val="en-US"/>
        </w:rPr>
        <w:t>I</w:t>
      </w:r>
      <w:r w:rsidRPr="0026463C">
        <w:rPr>
          <w:rFonts w:ascii="Times New Roman" w:hAnsi="Times New Roman"/>
          <w:sz w:val="24"/>
          <w:lang w:val="en-US"/>
        </w:rPr>
        <w:t>n t</w:t>
      </w:r>
      <w:r w:rsidR="00592270" w:rsidRPr="0026463C">
        <w:rPr>
          <w:rFonts w:ascii="Times New Roman" w:hAnsi="Times New Roman"/>
          <w:sz w:val="24"/>
          <w:lang w:val="en-GB"/>
        </w:rPr>
        <w:t>he last level,</w:t>
      </w:r>
      <w:r w:rsidRPr="0026463C">
        <w:rPr>
          <w:rFonts w:ascii="Times New Roman" w:hAnsi="Times New Roman"/>
          <w:sz w:val="24"/>
          <w:lang w:val="en-US"/>
        </w:rPr>
        <w:t xml:space="preserve"> </w:t>
      </w:r>
      <w:r w:rsidRPr="0026463C">
        <w:rPr>
          <w:rFonts w:ascii="Times New Roman" w:hAnsi="Times New Roman"/>
          <w:sz w:val="24"/>
          <w:lang w:val="en-GB"/>
        </w:rPr>
        <w:t>gender represents masculine and feminine characteristics of each p</w:t>
      </w:r>
      <w:r w:rsidR="00592270" w:rsidRPr="0026463C">
        <w:rPr>
          <w:rFonts w:ascii="Times New Roman" w:hAnsi="Times New Roman"/>
          <w:sz w:val="24"/>
          <w:lang w:val="en-GB"/>
        </w:rPr>
        <w:t>erson which are formed being influence by</w:t>
      </w:r>
      <w:r w:rsidR="009E146F" w:rsidRPr="0026463C">
        <w:rPr>
          <w:rFonts w:ascii="Times New Roman" w:hAnsi="Times New Roman"/>
          <w:sz w:val="24"/>
          <w:lang w:val="en-GB"/>
        </w:rPr>
        <w:t xml:space="preserve"> socio-cultural conditions</w:t>
      </w:r>
      <w:r w:rsidRPr="0026463C">
        <w:rPr>
          <w:rFonts w:ascii="Times New Roman" w:hAnsi="Times New Roman"/>
          <w:sz w:val="24"/>
          <w:lang w:val="en-GB"/>
        </w:rPr>
        <w:t xml:space="preserve"> (Smetáčková, 2016)</w:t>
      </w:r>
      <w:r w:rsidR="009E146F" w:rsidRPr="0026463C">
        <w:rPr>
          <w:rFonts w:ascii="Times New Roman" w:hAnsi="Times New Roman"/>
          <w:sz w:val="24"/>
          <w:lang w:val="en-GB"/>
        </w:rPr>
        <w:t>.</w:t>
      </w:r>
    </w:p>
    <w:p w14:paraId="11B2DA96" w14:textId="77777777" w:rsidR="00585B43" w:rsidRPr="0026463C" w:rsidRDefault="00D16EA6" w:rsidP="0026463C">
      <w:pPr>
        <w:spacing w:line="360" w:lineRule="auto"/>
        <w:ind w:firstLine="709"/>
        <w:rPr>
          <w:rFonts w:ascii="Times New Roman" w:hAnsi="Times New Roman"/>
          <w:sz w:val="24"/>
          <w:lang w:val="en-GB"/>
        </w:rPr>
      </w:pPr>
      <w:r w:rsidRPr="0026463C">
        <w:rPr>
          <w:rFonts w:ascii="Times New Roman" w:hAnsi="Times New Roman"/>
          <w:sz w:val="24"/>
          <w:lang w:val="en-GB"/>
        </w:rPr>
        <w:t>Similar ideas about gender has an American sociologist M. Kimmel. He described the multilevel existence of gender in his theory about gender order. He points out that complexity and stability of gender order is determined by how much the three levels are interconnected.  The first level is made by social institutions. They represent established social structures and specific ideas of culturally acceptable models of femininity and masculinity. Social institutions aim to legitimize and reproduce mutual understanding between genders. They use practical a</w:t>
      </w:r>
      <w:r w:rsidR="009E146F" w:rsidRPr="0026463C">
        <w:rPr>
          <w:rFonts w:ascii="Times New Roman" w:hAnsi="Times New Roman"/>
          <w:sz w:val="24"/>
          <w:lang w:val="en-GB"/>
        </w:rPr>
        <w:t>nd symbolic means to achieve</w:t>
      </w:r>
      <w:r w:rsidRPr="0026463C">
        <w:rPr>
          <w:rFonts w:ascii="Times New Roman" w:hAnsi="Times New Roman"/>
          <w:sz w:val="24"/>
          <w:lang w:val="en-GB"/>
        </w:rPr>
        <w:t xml:space="preserve"> mutual understanding. </w:t>
      </w:r>
      <w:r w:rsidR="009E146F" w:rsidRPr="0026463C">
        <w:rPr>
          <w:rFonts w:ascii="Times New Roman" w:hAnsi="Times New Roman"/>
          <w:sz w:val="24"/>
          <w:lang w:val="en-GB"/>
        </w:rPr>
        <w:t>A f</w:t>
      </w:r>
      <w:r w:rsidRPr="0026463C">
        <w:rPr>
          <w:rFonts w:ascii="Times New Roman" w:hAnsi="Times New Roman"/>
          <w:sz w:val="24"/>
          <w:lang w:val="en-GB"/>
        </w:rPr>
        <w:t>amily is generally considered to be the basic institution of a society</w:t>
      </w:r>
      <w:r w:rsidRPr="0026463C">
        <w:rPr>
          <w:rFonts w:ascii="Times New Roman" w:hAnsi="Times New Roman"/>
          <w:sz w:val="24"/>
          <w:lang w:val="en-US"/>
        </w:rPr>
        <w:t xml:space="preserve"> thus</w:t>
      </w:r>
      <w:r w:rsidRPr="0026463C">
        <w:rPr>
          <w:rFonts w:ascii="Times New Roman" w:hAnsi="Times New Roman"/>
          <w:sz w:val="24"/>
          <w:lang w:val="en-GB"/>
        </w:rPr>
        <w:t xml:space="preserve"> a concept of a family changes with the change of cultural and historical conditions. </w:t>
      </w:r>
    </w:p>
    <w:p w14:paraId="157861EB" w14:textId="77777777" w:rsidR="00585B43" w:rsidRPr="0026463C" w:rsidRDefault="00D16EA6" w:rsidP="0026463C">
      <w:pPr>
        <w:spacing w:before="0" w:after="0" w:line="360" w:lineRule="auto"/>
        <w:rPr>
          <w:rFonts w:ascii="Times New Roman" w:hAnsi="Times New Roman"/>
          <w:sz w:val="24"/>
          <w:lang w:val="en-GB"/>
        </w:rPr>
      </w:pPr>
      <w:r w:rsidRPr="0026463C">
        <w:rPr>
          <w:rFonts w:ascii="Times New Roman" w:hAnsi="Times New Roman"/>
          <w:sz w:val="24"/>
          <w:lang w:val="en-GB"/>
        </w:rPr>
        <w:t>The second level in Kimmel’s theory of gender order is represented by interaction. This is an area of relationships and communication between specific people. When a man or a woman enters an interaction, he or she is aware of their own gender and the gender of other people</w:t>
      </w:r>
      <w:r w:rsidR="009E146F" w:rsidRPr="0026463C">
        <w:rPr>
          <w:rFonts w:ascii="Times New Roman" w:hAnsi="Times New Roman"/>
          <w:sz w:val="24"/>
          <w:lang w:val="en-GB"/>
        </w:rPr>
        <w:t xml:space="preserve"> </w:t>
      </w:r>
      <w:r w:rsidRPr="0026463C">
        <w:rPr>
          <w:rFonts w:ascii="Times New Roman" w:hAnsi="Times New Roman"/>
          <w:sz w:val="24"/>
          <w:lang w:val="en-GB"/>
        </w:rPr>
        <w:t>being present. They communicate their own gender identity. Gender is one of the factors which determines the course of</w:t>
      </w:r>
      <w:r w:rsidR="009E146F" w:rsidRPr="0026463C">
        <w:rPr>
          <w:rFonts w:ascii="Times New Roman" w:hAnsi="Times New Roman"/>
          <w:sz w:val="24"/>
          <w:lang w:val="en-GB"/>
        </w:rPr>
        <w:t xml:space="preserve"> interactions among people. If the</w:t>
      </w:r>
      <w:r w:rsidRPr="0026463C">
        <w:rPr>
          <w:rFonts w:ascii="Times New Roman" w:hAnsi="Times New Roman"/>
          <w:sz w:val="24"/>
          <w:lang w:val="en-GB"/>
        </w:rPr>
        <w:t xml:space="preserve"> gender as an organizational principle is completely absent such a situation becomes, for most people, incomprehensible or even unpleasant and causes an uneasiness among the participants. For a gender "unreadable" person </w:t>
      </w:r>
      <w:r w:rsidRPr="0026463C">
        <w:rPr>
          <w:rFonts w:ascii="Times New Roman" w:hAnsi="Times New Roman"/>
          <w:sz w:val="24"/>
          <w:lang w:val="en-GB"/>
        </w:rPr>
        <w:lastRenderedPageBreak/>
        <w:t>such an experience can be a confirmation of the importance of profiling one's gender through clothing, hairstyle, movements, speech and a general appearance. A reality in which gender clarity is not</w:t>
      </w:r>
      <w:r w:rsidR="009E146F" w:rsidRPr="0026463C">
        <w:rPr>
          <w:rFonts w:ascii="Times New Roman" w:hAnsi="Times New Roman"/>
          <w:sz w:val="24"/>
          <w:lang w:val="en-GB"/>
        </w:rPr>
        <w:t xml:space="preserve"> present increases the risk of</w:t>
      </w:r>
      <w:r w:rsidRPr="0026463C">
        <w:rPr>
          <w:rFonts w:ascii="Times New Roman" w:hAnsi="Times New Roman"/>
          <w:sz w:val="24"/>
          <w:lang w:val="en-GB"/>
        </w:rPr>
        <w:t xml:space="preserve"> social isolation.</w:t>
      </w:r>
    </w:p>
    <w:p w14:paraId="46513B67" w14:textId="77777777" w:rsidR="00585B43" w:rsidRPr="0026463C" w:rsidRDefault="00D16EA6" w:rsidP="0026463C">
      <w:pPr>
        <w:spacing w:before="0" w:line="360" w:lineRule="auto"/>
        <w:ind w:firstLine="709"/>
        <w:rPr>
          <w:rFonts w:ascii="Times New Roman" w:hAnsi="Times New Roman"/>
          <w:sz w:val="24"/>
          <w:lang w:val="en-GB"/>
        </w:rPr>
      </w:pPr>
      <w:r w:rsidRPr="0026463C">
        <w:rPr>
          <w:rFonts w:ascii="Times New Roman" w:hAnsi="Times New Roman"/>
          <w:sz w:val="24"/>
          <w:lang w:val="en-GB"/>
        </w:rPr>
        <w:t>The third level of gender order is made by identity that represents awareness of oneself as a man or a woman, respectively male or female. High percentage of people perceive themselves as a gender defined human being and in accordance with their gender affiliation they make decisions about activities, hobbies and goal</w:t>
      </w:r>
      <w:r w:rsidRPr="0026463C">
        <w:rPr>
          <w:rFonts w:ascii="Times New Roman" w:hAnsi="Times New Roman"/>
          <w:sz w:val="24"/>
          <w:lang w:val="en-US"/>
        </w:rPr>
        <w:t>s</w:t>
      </w:r>
      <w:r w:rsidRPr="0026463C">
        <w:rPr>
          <w:rFonts w:ascii="Times New Roman" w:hAnsi="Times New Roman"/>
          <w:sz w:val="24"/>
          <w:lang w:val="en-GB"/>
        </w:rPr>
        <w:t xml:space="preserve"> they pursue, about their friends and values. Identity inclu</w:t>
      </w:r>
      <w:r w:rsidR="009E146F" w:rsidRPr="0026463C">
        <w:rPr>
          <w:rFonts w:ascii="Times New Roman" w:hAnsi="Times New Roman"/>
          <w:sz w:val="24"/>
          <w:lang w:val="en-GB"/>
        </w:rPr>
        <w:t xml:space="preserve">des awareness of one’s own body </w:t>
      </w:r>
      <w:r w:rsidRPr="0026463C">
        <w:rPr>
          <w:rFonts w:ascii="Times New Roman" w:hAnsi="Times New Roman"/>
          <w:sz w:val="24"/>
          <w:lang w:val="en-GB"/>
        </w:rPr>
        <w:t>(Smetáčková, 2016)</w:t>
      </w:r>
      <w:r w:rsidR="009E146F" w:rsidRPr="0026463C">
        <w:rPr>
          <w:rFonts w:ascii="Times New Roman" w:hAnsi="Times New Roman"/>
          <w:sz w:val="24"/>
          <w:lang w:val="en-GB"/>
        </w:rPr>
        <w:t>.</w:t>
      </w:r>
    </w:p>
    <w:p w14:paraId="3560BFC0" w14:textId="77777777" w:rsidR="00585B43" w:rsidRPr="0026463C" w:rsidRDefault="00585B43" w:rsidP="0026463C">
      <w:pPr>
        <w:spacing w:before="0" w:line="360" w:lineRule="auto"/>
        <w:rPr>
          <w:rFonts w:ascii="Times New Roman" w:hAnsi="Times New Roman"/>
          <w:sz w:val="24"/>
          <w:lang w:val="en-GB"/>
        </w:rPr>
      </w:pPr>
    </w:p>
    <w:p w14:paraId="5BA900B7" w14:textId="77777777" w:rsidR="00585B43" w:rsidRPr="0026463C" w:rsidRDefault="00D16EA6" w:rsidP="0026463C">
      <w:pPr>
        <w:pStyle w:val="Heading2"/>
      </w:pPr>
      <w:r w:rsidRPr="0026463C">
        <w:t xml:space="preserve"> </w:t>
      </w:r>
      <w:bookmarkStart w:id="8" w:name="_Toc164272156"/>
      <w:r w:rsidRPr="0026463C">
        <w:t>How gender relates to sex</w:t>
      </w:r>
      <w:bookmarkEnd w:id="8"/>
      <w:r w:rsidRPr="0026463C">
        <w:t xml:space="preserve"> </w:t>
      </w:r>
    </w:p>
    <w:p w14:paraId="7D8D4FC2" w14:textId="77777777" w:rsidR="00585B43" w:rsidRPr="0026463C" w:rsidRDefault="00585B43" w:rsidP="0026463C">
      <w:pPr>
        <w:spacing w:line="360" w:lineRule="auto"/>
        <w:rPr>
          <w:sz w:val="24"/>
        </w:rPr>
      </w:pPr>
    </w:p>
    <w:p w14:paraId="3139B92B" w14:textId="77777777" w:rsidR="00585B43" w:rsidRPr="0026463C" w:rsidRDefault="00D16EA6" w:rsidP="0026463C">
      <w:pPr>
        <w:spacing w:before="0" w:line="360" w:lineRule="auto"/>
        <w:ind w:firstLine="709"/>
        <w:rPr>
          <w:rFonts w:ascii="Times New Roman" w:hAnsi="Times New Roman"/>
          <w:sz w:val="24"/>
          <w:lang w:val="en-GB"/>
        </w:rPr>
      </w:pPr>
      <w:r w:rsidRPr="0026463C">
        <w:rPr>
          <w:rFonts w:ascii="Times New Roman" w:hAnsi="Times New Roman"/>
          <w:sz w:val="24"/>
          <w:lang w:val="en-GB"/>
        </w:rPr>
        <w:t>Even though they are two individual words, gender and sex are very close to each other and in many cases the two terms are used as synonyms. Gender can be understood as a social construct denoting a personal identity and a social role of an individual in relation to masculinity and femininity</w:t>
      </w:r>
      <w:r w:rsidRPr="0026463C">
        <w:rPr>
          <w:rFonts w:ascii="Times New Roman" w:hAnsi="Times New Roman"/>
          <w:sz w:val="24"/>
          <w:lang w:val="en-US"/>
        </w:rPr>
        <w:t xml:space="preserve"> </w:t>
      </w:r>
      <w:r w:rsidRPr="0026463C">
        <w:rPr>
          <w:rFonts w:ascii="Times New Roman" w:hAnsi="Times New Roman"/>
          <w:sz w:val="24"/>
          <w:lang w:val="en-GB"/>
        </w:rPr>
        <w:t>and a biological sexual gear we are born with. Sex means that humans are divided on the basis of their reproductive functions</w:t>
      </w:r>
      <w:r w:rsidRPr="0026463C">
        <w:rPr>
          <w:rFonts w:ascii="Times New Roman" w:hAnsi="Times New Roman"/>
          <w:sz w:val="24"/>
          <w:lang w:val="en-US"/>
        </w:rPr>
        <w:t xml:space="preserve"> </w:t>
      </w:r>
      <w:r w:rsidRPr="0026463C">
        <w:rPr>
          <w:rFonts w:ascii="Times New Roman" w:hAnsi="Times New Roman"/>
          <w:sz w:val="24"/>
          <w:lang w:val="en-GB"/>
        </w:rPr>
        <w:t xml:space="preserve">(Vrhel in Weiss, 2010).  Historically, in our socio-cultural conditions, people did not perceive men and women as two different </w:t>
      </w:r>
      <w:r w:rsidR="009E146F" w:rsidRPr="0026463C">
        <w:rPr>
          <w:rFonts w:ascii="Times New Roman" w:hAnsi="Times New Roman"/>
          <w:sz w:val="24"/>
          <w:lang w:val="en-GB"/>
        </w:rPr>
        <w:t>bodies, but as one body that had</w:t>
      </w:r>
      <w:r w:rsidRPr="0026463C">
        <w:rPr>
          <w:rFonts w:ascii="Times New Roman" w:hAnsi="Times New Roman"/>
          <w:sz w:val="24"/>
          <w:lang w:val="en-GB"/>
        </w:rPr>
        <w:t xml:space="preserve"> only two forms until the 18th century (Pavlík in S</w:t>
      </w:r>
      <w:r w:rsidR="00975F10" w:rsidRPr="0026463C">
        <w:rPr>
          <w:rFonts w:ascii="Times New Roman" w:hAnsi="Times New Roman"/>
          <w:sz w:val="24"/>
          <w:lang w:val="en-GB"/>
        </w:rPr>
        <w:t>metáčková, 2016).</w:t>
      </w:r>
      <w:r w:rsidRPr="0026463C">
        <w:rPr>
          <w:rFonts w:ascii="Times New Roman" w:hAnsi="Times New Roman"/>
          <w:sz w:val="24"/>
          <w:lang w:val="en-GB"/>
        </w:rPr>
        <w:t xml:space="preserve"> However, nowadays, sex is still mostly viewed from the perspectives of theory of biological determinism as something genetically predetermined. Gender, on the other hand, </w:t>
      </w:r>
      <w:r w:rsidRPr="0026463C">
        <w:rPr>
          <w:rFonts w:ascii="Times New Roman" w:hAnsi="Times New Roman"/>
          <w:sz w:val="24"/>
          <w:lang w:val="en-US"/>
        </w:rPr>
        <w:t>is</w:t>
      </w:r>
      <w:r w:rsidRPr="0026463C">
        <w:rPr>
          <w:rFonts w:ascii="Times New Roman" w:hAnsi="Times New Roman"/>
          <w:sz w:val="24"/>
          <w:lang w:val="en-GB"/>
        </w:rPr>
        <w:t xml:space="preserve"> a social construct</w:t>
      </w:r>
      <w:r w:rsidRPr="0026463C">
        <w:rPr>
          <w:rFonts w:ascii="Times New Roman" w:hAnsi="Times New Roman"/>
          <w:sz w:val="24"/>
          <w:lang w:val="en-US"/>
        </w:rPr>
        <w:t>,</w:t>
      </w:r>
      <w:r w:rsidRPr="0026463C">
        <w:rPr>
          <w:rFonts w:ascii="Times New Roman" w:hAnsi="Times New Roman"/>
          <w:sz w:val="24"/>
          <w:lang w:val="en-GB"/>
        </w:rPr>
        <w:t xml:space="preserve"> something created by a society. It is also necessary to mention that gender is based on a concept of a relationship with the opposite sex. Masculinity works in contrast to femininity (Smetáčková, 2016).</w:t>
      </w:r>
    </w:p>
    <w:p w14:paraId="0E816B7C" w14:textId="77777777" w:rsidR="00585B43" w:rsidRPr="0026463C" w:rsidRDefault="00D16EA6" w:rsidP="0026463C">
      <w:pPr>
        <w:spacing w:line="360" w:lineRule="auto"/>
        <w:rPr>
          <w:rFonts w:ascii="Times New Roman" w:hAnsi="Times New Roman"/>
          <w:sz w:val="24"/>
          <w:lang w:val="en-GB"/>
        </w:rPr>
      </w:pPr>
      <w:r w:rsidRPr="0026463C">
        <w:rPr>
          <w:rFonts w:ascii="Times New Roman" w:hAnsi="Times New Roman"/>
          <w:sz w:val="24"/>
          <w:lang w:val="en-GB"/>
        </w:rPr>
        <w:t xml:space="preserve">             From an etymological point of view, the word gender was adapted into Czech language from English language and it was originally used to express a linguistic category of gender.  In Czech language, the word gender started to be used from the 1950s</w:t>
      </w:r>
      <w:r w:rsidRPr="0026463C">
        <w:rPr>
          <w:rFonts w:ascii="Times New Roman" w:hAnsi="Times New Roman"/>
          <w:sz w:val="24"/>
          <w:lang w:val="en-US"/>
        </w:rPr>
        <w:t>.</w:t>
      </w:r>
      <w:r w:rsidRPr="0026463C">
        <w:rPr>
          <w:rFonts w:ascii="Times New Roman" w:hAnsi="Times New Roman"/>
          <w:sz w:val="24"/>
          <w:lang w:val="en-GB"/>
        </w:rPr>
        <w:t xml:space="preserve"> </w:t>
      </w:r>
      <w:r w:rsidRPr="0026463C">
        <w:rPr>
          <w:rFonts w:ascii="Times New Roman" w:hAnsi="Times New Roman"/>
          <w:sz w:val="24"/>
          <w:lang w:val="en-US"/>
        </w:rPr>
        <w:t>A</w:t>
      </w:r>
      <w:r w:rsidRPr="0026463C">
        <w:rPr>
          <w:rFonts w:ascii="Times New Roman" w:hAnsi="Times New Roman"/>
          <w:sz w:val="24"/>
          <w:lang w:val="en-GB"/>
        </w:rPr>
        <w:t xml:space="preserve">n increase </w:t>
      </w:r>
      <w:r w:rsidRPr="0026463C">
        <w:rPr>
          <w:rFonts w:ascii="Times New Roman" w:hAnsi="Times New Roman"/>
          <w:sz w:val="24"/>
          <w:lang w:val="en-US"/>
        </w:rPr>
        <w:t xml:space="preserve">of </w:t>
      </w:r>
      <w:r w:rsidRPr="0026463C">
        <w:rPr>
          <w:rFonts w:ascii="Times New Roman" w:hAnsi="Times New Roman"/>
          <w:sz w:val="24"/>
          <w:lang w:val="en-GB"/>
        </w:rPr>
        <w:t>use of this term came with the rise of the feminist movement in the 1970s and 1980s. Here, gender refers to a female or to a male (Haig, 2004)</w:t>
      </w:r>
      <w:r w:rsidRPr="0026463C">
        <w:rPr>
          <w:rFonts w:ascii="Times New Roman" w:hAnsi="Times New Roman"/>
          <w:sz w:val="24"/>
          <w:lang w:val="en-US"/>
        </w:rPr>
        <w:t>.</w:t>
      </w:r>
    </w:p>
    <w:p w14:paraId="160524C1" w14:textId="77777777" w:rsidR="00585B43" w:rsidRPr="0026463C" w:rsidRDefault="00D16EA6" w:rsidP="0026463C">
      <w:pPr>
        <w:spacing w:line="360" w:lineRule="auto"/>
        <w:rPr>
          <w:rFonts w:ascii="Times New Roman" w:hAnsi="Times New Roman"/>
          <w:sz w:val="24"/>
          <w:lang w:val="en-GB"/>
        </w:rPr>
      </w:pPr>
      <w:r w:rsidRPr="0026463C">
        <w:rPr>
          <w:rFonts w:ascii="Times New Roman" w:hAnsi="Times New Roman"/>
          <w:sz w:val="24"/>
          <w:lang w:val="en-GB"/>
        </w:rPr>
        <w:t xml:space="preserve">            Nevertheless, there </w:t>
      </w:r>
      <w:r w:rsidRPr="0026463C">
        <w:rPr>
          <w:rFonts w:ascii="Times New Roman" w:hAnsi="Times New Roman"/>
          <w:sz w:val="24"/>
          <w:lang w:val="en-US"/>
        </w:rPr>
        <w:t>exists</w:t>
      </w:r>
      <w:r w:rsidRPr="0026463C">
        <w:rPr>
          <w:rFonts w:ascii="Times New Roman" w:hAnsi="Times New Roman"/>
          <w:sz w:val="24"/>
          <w:lang w:val="en-GB"/>
        </w:rPr>
        <w:t xml:space="preserve"> more interpretations of the meaning related to gender. The feminist movement uses the meaning of the word from the point of sociology. Biologists use gender for animal species</w:t>
      </w:r>
      <w:r w:rsidRPr="0026463C">
        <w:rPr>
          <w:rFonts w:ascii="Times New Roman" w:hAnsi="Times New Roman"/>
          <w:sz w:val="24"/>
          <w:lang w:val="en-US"/>
        </w:rPr>
        <w:t xml:space="preserve"> </w:t>
      </w:r>
      <w:r w:rsidRPr="0026463C">
        <w:rPr>
          <w:rFonts w:ascii="Times New Roman" w:hAnsi="Times New Roman"/>
          <w:sz w:val="24"/>
          <w:lang w:val="en-GB"/>
        </w:rPr>
        <w:t xml:space="preserve">(De </w:t>
      </w:r>
      <w:r w:rsidR="00975F10" w:rsidRPr="0026463C">
        <w:rPr>
          <w:rFonts w:ascii="Times New Roman" w:hAnsi="Times New Roman"/>
          <w:sz w:val="24"/>
          <w:lang w:val="en-GB"/>
        </w:rPr>
        <w:t>Loof, 2018). Boundieu emphasises</w:t>
      </w:r>
      <w:r w:rsidRPr="0026463C">
        <w:rPr>
          <w:rFonts w:ascii="Times New Roman" w:hAnsi="Times New Roman"/>
          <w:sz w:val="24"/>
          <w:lang w:val="en-GB"/>
        </w:rPr>
        <w:t xml:space="preserve"> the significance of the anatomical differences between men and women. Men are associa</w:t>
      </w:r>
      <w:r w:rsidR="00975F10" w:rsidRPr="0026463C">
        <w:rPr>
          <w:rFonts w:ascii="Times New Roman" w:hAnsi="Times New Roman"/>
          <w:sz w:val="24"/>
          <w:lang w:val="en-GB"/>
        </w:rPr>
        <w:t>ted with physical strength and</w:t>
      </w:r>
      <w:r w:rsidRPr="0026463C">
        <w:rPr>
          <w:rFonts w:ascii="Times New Roman" w:hAnsi="Times New Roman"/>
          <w:sz w:val="24"/>
          <w:lang w:val="en-GB"/>
        </w:rPr>
        <w:t xml:space="preserve"> logical strategic reasoning, whilst women are connected with gentleness and creative </w:t>
      </w:r>
      <w:r w:rsidRPr="0026463C">
        <w:rPr>
          <w:rFonts w:ascii="Times New Roman" w:hAnsi="Times New Roman"/>
          <w:sz w:val="24"/>
          <w:lang w:val="en-GB"/>
        </w:rPr>
        <w:lastRenderedPageBreak/>
        <w:t xml:space="preserve">feeling. Regarding the gender, there is a strong connection with nature and naturalness. Sexual biological differences between men and women are defined on biological basis and the more natural they are, the stronger they </w:t>
      </w:r>
      <w:r w:rsidRPr="0026463C">
        <w:rPr>
          <w:rFonts w:ascii="Times New Roman" w:hAnsi="Times New Roman"/>
          <w:sz w:val="24"/>
          <w:lang w:val="en-US"/>
        </w:rPr>
        <w:t xml:space="preserve">are </w:t>
      </w:r>
      <w:r w:rsidRPr="0026463C">
        <w:rPr>
          <w:rFonts w:ascii="Times New Roman" w:hAnsi="Times New Roman"/>
          <w:sz w:val="24"/>
          <w:lang w:val="en-GB"/>
        </w:rPr>
        <w:t xml:space="preserve">(Boundieu, 2000). </w:t>
      </w:r>
    </w:p>
    <w:p w14:paraId="5E5FB623" w14:textId="77777777" w:rsidR="00585B43" w:rsidRPr="0026463C" w:rsidRDefault="00D16EA6" w:rsidP="0026463C">
      <w:pPr>
        <w:spacing w:line="360" w:lineRule="auto"/>
        <w:ind w:firstLine="709"/>
        <w:rPr>
          <w:rFonts w:ascii="Times New Roman" w:eastAsia="Times New Roman" w:hAnsi="Times New Roman"/>
          <w:iCs/>
          <w:sz w:val="24"/>
          <w:lang w:val="en-US" w:eastAsia="en-GB"/>
        </w:rPr>
      </w:pPr>
      <w:r w:rsidRPr="0026463C">
        <w:rPr>
          <w:rFonts w:ascii="Times New Roman" w:hAnsi="Times New Roman"/>
          <w:sz w:val="24"/>
          <w:lang w:val="en-GB"/>
        </w:rPr>
        <w:t xml:space="preserve">One of the most straight forward definition from the biological point of view about gender says that gender is </w:t>
      </w:r>
      <w:r w:rsidRPr="0026463C">
        <w:rPr>
          <w:rFonts w:ascii="Times New Roman" w:eastAsia="Times New Roman" w:hAnsi="Times New Roman"/>
          <w:iCs/>
          <w:sz w:val="24"/>
          <w:lang w:val="en-GB" w:eastAsia="en-GB"/>
        </w:rPr>
        <w:t>a</w:t>
      </w:r>
      <w:r w:rsidRPr="0026463C">
        <w:rPr>
          <w:rFonts w:ascii="Times New Roman" w:eastAsia="Times New Roman" w:hAnsi="Times New Roman"/>
          <w:sz w:val="24"/>
          <w:lang w:val="en-GB" w:eastAsia="en-GB"/>
        </w:rPr>
        <w:t xml:space="preserve"> per</w:t>
      </w:r>
      <w:r w:rsidRPr="0026463C">
        <w:rPr>
          <w:rFonts w:ascii="Times New Roman" w:eastAsia="Times New Roman" w:hAnsi="Times New Roman"/>
          <w:iCs/>
          <w:sz w:val="24"/>
          <w:lang w:val="en-GB" w:eastAsia="en-GB"/>
        </w:rPr>
        <w:t>son’s genetic inheritance, the person’s biological sex.</w:t>
      </w:r>
      <w:r w:rsidRPr="0026463C">
        <w:rPr>
          <w:rFonts w:ascii="Times New Roman" w:eastAsia="Times New Roman" w:hAnsi="Times New Roman"/>
          <w:sz w:val="24"/>
          <w:lang w:val="en-GB" w:eastAsia="en-GB"/>
        </w:rPr>
        <w:t xml:space="preserve"> </w:t>
      </w:r>
      <w:r w:rsidRPr="0026463C">
        <w:rPr>
          <w:rFonts w:ascii="Times New Roman" w:eastAsia="Times New Roman" w:hAnsi="Times New Roman"/>
          <w:iCs/>
          <w:sz w:val="24"/>
          <w:lang w:val="en-GB" w:eastAsia="en-GB"/>
        </w:rPr>
        <w:t xml:space="preserve">It </w:t>
      </w:r>
      <w:r w:rsidRPr="0026463C">
        <w:rPr>
          <w:rFonts w:ascii="Times New Roman" w:eastAsia="Times New Roman" w:hAnsi="Times New Roman"/>
          <w:sz w:val="24"/>
          <w:lang w:val="en-GB" w:eastAsia="en-GB"/>
        </w:rPr>
        <w:t>is an immutable characteristic</w:t>
      </w:r>
      <w:r w:rsidRPr="0026463C">
        <w:rPr>
          <w:rFonts w:ascii="Times New Roman" w:eastAsia="Times New Roman" w:hAnsi="Times New Roman"/>
          <w:iCs/>
          <w:sz w:val="24"/>
          <w:lang w:val="en-GB" w:eastAsia="en-GB"/>
        </w:rPr>
        <w:t xml:space="preserve"> and it </w:t>
      </w:r>
      <w:r w:rsidRPr="0026463C">
        <w:rPr>
          <w:rFonts w:ascii="Times New Roman" w:hAnsi="Times New Roman"/>
          <w:sz w:val="24"/>
        </w:rPr>
        <w:t>is determined at fertilization and during embryonic development.</w:t>
      </w:r>
      <w:r w:rsidRPr="0026463C">
        <w:rPr>
          <w:rFonts w:ascii="Times New Roman" w:eastAsia="Times New Roman" w:hAnsi="Times New Roman"/>
          <w:sz w:val="24"/>
          <w:lang w:val="en-GB" w:eastAsia="en-GB"/>
        </w:rPr>
        <w:t xml:space="preserve"> It is possible to change a person’s outward appear</w:t>
      </w:r>
      <w:r w:rsidRPr="0026463C">
        <w:rPr>
          <w:rFonts w:ascii="Times New Roman" w:eastAsia="Times New Roman" w:hAnsi="Times New Roman"/>
          <w:iCs/>
          <w:sz w:val="24"/>
          <w:lang w:val="en-GB" w:eastAsia="en-GB"/>
        </w:rPr>
        <w:t>ance, including bodily features but not genetic inheritance (Clinical Advisory Network on Sex and Gender, 2023)</w:t>
      </w:r>
      <w:r w:rsidRPr="0026463C">
        <w:rPr>
          <w:rFonts w:ascii="Times New Roman" w:eastAsia="Times New Roman" w:hAnsi="Times New Roman"/>
          <w:iCs/>
          <w:sz w:val="24"/>
          <w:lang w:val="en-US" w:eastAsia="en-GB"/>
        </w:rPr>
        <w:t>.</w:t>
      </w:r>
    </w:p>
    <w:p w14:paraId="18DB3522" w14:textId="77777777" w:rsidR="00585B43" w:rsidRPr="0026463C" w:rsidRDefault="00585B43" w:rsidP="0026463C">
      <w:pPr>
        <w:spacing w:line="360" w:lineRule="auto"/>
        <w:rPr>
          <w:rFonts w:ascii="Times New Roman" w:eastAsia="Times New Roman" w:hAnsi="Times New Roman"/>
          <w:iCs/>
          <w:sz w:val="24"/>
          <w:lang w:val="en-GB" w:eastAsia="en-GB"/>
        </w:rPr>
      </w:pPr>
    </w:p>
    <w:p w14:paraId="2C9219B7" w14:textId="77777777" w:rsidR="00585B43" w:rsidRPr="0026463C" w:rsidRDefault="00D16EA6" w:rsidP="0026463C">
      <w:pPr>
        <w:pStyle w:val="Heading3"/>
        <w:rPr>
          <w:rFonts w:ascii="Times New Roman" w:hAnsi="Times New Roman" w:cs="Times New Roman"/>
          <w:sz w:val="24"/>
          <w:szCs w:val="24"/>
        </w:rPr>
      </w:pPr>
      <w:bookmarkStart w:id="9" w:name="_Toc164272157"/>
      <w:r w:rsidRPr="0026463C">
        <w:rPr>
          <w:rFonts w:ascii="Times New Roman" w:hAnsi="Times New Roman" w:cs="Times New Roman"/>
          <w:sz w:val="24"/>
          <w:szCs w:val="24"/>
        </w:rPr>
        <w:t>Gender categories</w:t>
      </w:r>
      <w:bookmarkEnd w:id="9"/>
      <w:r w:rsidRPr="0026463C">
        <w:rPr>
          <w:rFonts w:ascii="Times New Roman" w:hAnsi="Times New Roman" w:cs="Times New Roman"/>
          <w:sz w:val="24"/>
          <w:szCs w:val="24"/>
        </w:rPr>
        <w:t xml:space="preserve"> </w:t>
      </w:r>
    </w:p>
    <w:p w14:paraId="7BF15C71" w14:textId="77777777" w:rsidR="00585B43" w:rsidRPr="0026463C" w:rsidRDefault="00585B43" w:rsidP="0026463C">
      <w:pPr>
        <w:spacing w:line="360" w:lineRule="auto"/>
        <w:rPr>
          <w:rFonts w:ascii="Times New Roman" w:hAnsi="Times New Roman"/>
          <w:sz w:val="24"/>
          <w:lang w:val="en-GB" w:eastAsia="en-GB"/>
        </w:rPr>
      </w:pPr>
    </w:p>
    <w:p w14:paraId="75744885" w14:textId="77777777" w:rsidR="00585B43" w:rsidRPr="0026463C" w:rsidRDefault="00D16EA6" w:rsidP="0026463C">
      <w:pPr>
        <w:spacing w:line="360" w:lineRule="auto"/>
        <w:ind w:firstLine="709"/>
        <w:rPr>
          <w:rFonts w:ascii="Times New Roman" w:hAnsi="Times New Roman"/>
          <w:sz w:val="24"/>
        </w:rPr>
      </w:pPr>
      <w:r w:rsidRPr="0026463C">
        <w:rPr>
          <w:rFonts w:ascii="Times New Roman" w:eastAsia="Times New Roman" w:hAnsi="Times New Roman"/>
          <w:iCs/>
          <w:sz w:val="24"/>
          <w:lang w:val="en-US" w:eastAsia="en-GB"/>
        </w:rPr>
        <w:t>In the 21</w:t>
      </w:r>
      <w:r w:rsidRPr="0026463C">
        <w:rPr>
          <w:rFonts w:ascii="Times New Roman" w:eastAsia="Times New Roman" w:hAnsi="Times New Roman"/>
          <w:iCs/>
          <w:sz w:val="24"/>
          <w:vertAlign w:val="superscript"/>
          <w:lang w:val="en-US" w:eastAsia="en-GB"/>
        </w:rPr>
        <w:t>st</w:t>
      </w:r>
      <w:r w:rsidRPr="0026463C">
        <w:rPr>
          <w:rFonts w:ascii="Times New Roman" w:eastAsia="Times New Roman" w:hAnsi="Times New Roman"/>
          <w:iCs/>
          <w:sz w:val="24"/>
          <w:lang w:val="en-US" w:eastAsia="en-GB"/>
        </w:rPr>
        <w:t xml:space="preserve"> century and mainly in western societies, we are taught that there are more than two genders and there are no longer just male and female categories. Dr. Chris Drew claims that there are at least eighty ways to describe genders and there are eighty ways to describe gender constructs and that people’s identities may change over the time. Below there are some examples of gender varieties: </w:t>
      </w:r>
    </w:p>
    <w:p w14:paraId="090EFEB2" w14:textId="072C42A9" w:rsidR="00585B43" w:rsidRPr="0026463C" w:rsidRDefault="00D16EA6" w:rsidP="0026463C">
      <w:pPr>
        <w:pStyle w:val="NormalWeb"/>
        <w:numPr>
          <w:ilvl w:val="0"/>
          <w:numId w:val="17"/>
        </w:numPr>
        <w:spacing w:line="360" w:lineRule="auto"/>
        <w:jc w:val="both"/>
        <w:rPr>
          <w:lang w:val="en-GB"/>
        </w:rPr>
      </w:pPr>
      <w:r w:rsidRPr="0026463C">
        <w:rPr>
          <w:b/>
          <w:bCs/>
        </w:rPr>
        <w:t>AFAB</w:t>
      </w:r>
      <w:r w:rsidRPr="0026463C">
        <w:t xml:space="preserve"> </w:t>
      </w:r>
      <w:r w:rsidR="00935C74" w:rsidRPr="0026463C">
        <w:t xml:space="preserve">- </w:t>
      </w:r>
      <w:r w:rsidRPr="0026463C">
        <w:t>stands for ‘assigned female at birth’. It is a gender identity often assigned to people if there is for any reason a need to know a person’s birth gender, especially if that person no longer associates with that gender. It acknowledges that birth genders are assigned through cultural inscriptions</w:t>
      </w:r>
      <w:r w:rsidRPr="0026463C">
        <w:rPr>
          <w:lang w:val="en-GB"/>
        </w:rPr>
        <w:t>.</w:t>
      </w:r>
    </w:p>
    <w:p w14:paraId="1F4DA731" w14:textId="3F5E8122" w:rsidR="00585B43" w:rsidRPr="0026463C" w:rsidRDefault="00D16EA6" w:rsidP="0026463C">
      <w:pPr>
        <w:pStyle w:val="NormalWeb"/>
        <w:numPr>
          <w:ilvl w:val="0"/>
          <w:numId w:val="17"/>
        </w:numPr>
        <w:spacing w:line="360" w:lineRule="auto"/>
        <w:jc w:val="both"/>
      </w:pPr>
      <w:r w:rsidRPr="0026463C">
        <w:rPr>
          <w:b/>
          <w:bCs/>
        </w:rPr>
        <w:t>A</w:t>
      </w:r>
      <w:r w:rsidRPr="0026463C">
        <w:rPr>
          <w:b/>
          <w:bCs/>
          <w:lang w:val="en-GB"/>
        </w:rPr>
        <w:t xml:space="preserve"> </w:t>
      </w:r>
      <w:r w:rsidRPr="0026463C">
        <w:rPr>
          <w:b/>
          <w:bCs/>
        </w:rPr>
        <w:t>gendered</w:t>
      </w:r>
      <w:r w:rsidRPr="0026463C">
        <w:t xml:space="preserve"> </w:t>
      </w:r>
      <w:r w:rsidR="00935C74" w:rsidRPr="0026463C">
        <w:t xml:space="preserve">- </w:t>
      </w:r>
      <w:r w:rsidRPr="0026463C">
        <w:t>people do not have a gender. They are considered genderless or gender free and do not fit on a masculine-feminine spec</w:t>
      </w:r>
      <w:r w:rsidR="003777E9">
        <w:t>trum. They refer to as A gender</w:t>
      </w:r>
      <w:r w:rsidRPr="0026463C">
        <w:t>.</w:t>
      </w:r>
    </w:p>
    <w:p w14:paraId="0E6B94B6" w14:textId="64D78602" w:rsidR="00935C74" w:rsidRPr="0026463C" w:rsidRDefault="00D16EA6" w:rsidP="0026463C">
      <w:pPr>
        <w:pStyle w:val="ListParagraph"/>
        <w:numPr>
          <w:ilvl w:val="0"/>
          <w:numId w:val="17"/>
        </w:numPr>
        <w:spacing w:line="360" w:lineRule="auto"/>
        <w:rPr>
          <w:rFonts w:ascii="Times New Roman" w:hAnsi="Times New Roman"/>
          <w:sz w:val="24"/>
          <w:lang w:val="en-US"/>
        </w:rPr>
      </w:pPr>
      <w:r w:rsidRPr="0026463C">
        <w:rPr>
          <w:rFonts w:ascii="Times New Roman" w:hAnsi="Times New Roman"/>
          <w:b/>
          <w:bCs/>
          <w:sz w:val="24"/>
        </w:rPr>
        <w:t>Aliagendered</w:t>
      </w:r>
      <w:r w:rsidR="00935C74" w:rsidRPr="0026463C">
        <w:rPr>
          <w:rFonts w:ascii="Times New Roman" w:hAnsi="Times New Roman"/>
          <w:b/>
          <w:bCs/>
          <w:sz w:val="24"/>
        </w:rPr>
        <w:t xml:space="preserve"> - </w:t>
      </w:r>
      <w:r w:rsidRPr="0026463C">
        <w:rPr>
          <w:rFonts w:ascii="Times New Roman" w:hAnsi="Times New Roman"/>
          <w:sz w:val="24"/>
        </w:rPr>
        <w:t xml:space="preserve">people are neither male, female, nor </w:t>
      </w:r>
      <w:r w:rsidRPr="0026463C">
        <w:rPr>
          <w:rFonts w:ascii="Times New Roman" w:hAnsi="Times New Roman"/>
          <w:sz w:val="24"/>
          <w:lang w:val="en-GB"/>
        </w:rPr>
        <w:t xml:space="preserve">A </w:t>
      </w:r>
      <w:r w:rsidRPr="0026463C">
        <w:rPr>
          <w:rFonts w:ascii="Times New Roman" w:hAnsi="Times New Roman"/>
          <w:sz w:val="24"/>
        </w:rPr>
        <w:t>gendered. They are people who experience a gender identity that does not fit on the masculine-feminine spectrum but nonetheless feel a gendered identity</w:t>
      </w:r>
      <w:r w:rsidRPr="0026463C">
        <w:rPr>
          <w:rFonts w:ascii="Times New Roman" w:hAnsi="Times New Roman"/>
          <w:sz w:val="24"/>
          <w:lang w:val="en-US"/>
        </w:rPr>
        <w:t>.</w:t>
      </w:r>
    </w:p>
    <w:p w14:paraId="6E2A5D9B" w14:textId="1220C47B" w:rsidR="00585B43" w:rsidRPr="0026463C" w:rsidRDefault="00D16EA6" w:rsidP="0026463C">
      <w:pPr>
        <w:pStyle w:val="ListParagraph"/>
        <w:numPr>
          <w:ilvl w:val="0"/>
          <w:numId w:val="17"/>
        </w:numPr>
        <w:spacing w:line="360" w:lineRule="auto"/>
        <w:rPr>
          <w:rFonts w:ascii="Times New Roman" w:hAnsi="Times New Roman"/>
          <w:sz w:val="24"/>
          <w:lang w:val="en-US"/>
        </w:rPr>
      </w:pPr>
      <w:r w:rsidRPr="0026463C">
        <w:rPr>
          <w:rFonts w:ascii="Times New Roman" w:hAnsi="Times New Roman"/>
          <w:b/>
          <w:bCs/>
          <w:sz w:val="24"/>
        </w:rPr>
        <w:t>An androgynous</w:t>
      </w:r>
      <w:r w:rsidRPr="0026463C">
        <w:rPr>
          <w:rFonts w:ascii="Times New Roman" w:hAnsi="Times New Roman"/>
          <w:sz w:val="24"/>
        </w:rPr>
        <w:t xml:space="preserve"> </w:t>
      </w:r>
      <w:r w:rsidR="00935C74" w:rsidRPr="0026463C">
        <w:rPr>
          <w:rFonts w:ascii="Times New Roman" w:hAnsi="Times New Roman"/>
          <w:sz w:val="24"/>
        </w:rPr>
        <w:t xml:space="preserve">- </w:t>
      </w:r>
      <w:r w:rsidRPr="0026463C">
        <w:rPr>
          <w:rFonts w:ascii="Times New Roman" w:hAnsi="Times New Roman"/>
          <w:sz w:val="24"/>
        </w:rPr>
        <w:t xml:space="preserve">person is neither male nor female. This person’s identity is considered ambiguous. Often, </w:t>
      </w:r>
      <w:r w:rsidRPr="0026463C">
        <w:rPr>
          <w:rFonts w:ascii="Times New Roman" w:hAnsi="Times New Roman"/>
          <w:sz w:val="24"/>
          <w:lang w:val="en-GB"/>
        </w:rPr>
        <w:t>androgynies</w:t>
      </w:r>
      <w:r w:rsidRPr="0026463C">
        <w:rPr>
          <w:rFonts w:ascii="Times New Roman" w:hAnsi="Times New Roman"/>
          <w:sz w:val="24"/>
        </w:rPr>
        <w:t xml:space="preserve"> express elements of both </w:t>
      </w:r>
      <w:hyperlink r:id="rId10" w:history="1">
        <w:r w:rsidRPr="0026463C">
          <w:rPr>
            <w:rStyle w:val="Hyperlink"/>
            <w:rFonts w:ascii="Times New Roman" w:hAnsi="Times New Roman"/>
            <w:color w:val="auto"/>
            <w:sz w:val="24"/>
            <w:u w:val="none"/>
          </w:rPr>
          <w:t>masculine</w:t>
        </w:r>
      </w:hyperlink>
      <w:r w:rsidRPr="0026463C">
        <w:rPr>
          <w:rFonts w:ascii="Times New Roman" w:hAnsi="Times New Roman"/>
          <w:sz w:val="24"/>
        </w:rPr>
        <w:t xml:space="preserve"> and </w:t>
      </w:r>
      <w:hyperlink r:id="rId11" w:history="1">
        <w:r w:rsidRPr="0026463C">
          <w:rPr>
            <w:rStyle w:val="Hyperlink"/>
            <w:rFonts w:ascii="Times New Roman" w:hAnsi="Times New Roman"/>
            <w:color w:val="auto"/>
            <w:sz w:val="24"/>
            <w:u w:val="none"/>
          </w:rPr>
          <w:t>feminine identities</w:t>
        </w:r>
      </w:hyperlink>
      <w:r w:rsidRPr="0026463C">
        <w:rPr>
          <w:rFonts w:ascii="Times New Roman" w:hAnsi="Times New Roman"/>
          <w:sz w:val="24"/>
        </w:rPr>
        <w:t xml:space="preserve"> at different times.</w:t>
      </w:r>
    </w:p>
    <w:p w14:paraId="6A55FD24" w14:textId="0E1E5B68" w:rsidR="00585B43" w:rsidRPr="0026463C" w:rsidRDefault="00D16EA6" w:rsidP="0026463C">
      <w:pPr>
        <w:pStyle w:val="NormalWeb"/>
        <w:numPr>
          <w:ilvl w:val="0"/>
          <w:numId w:val="17"/>
        </w:numPr>
        <w:spacing w:line="360" w:lineRule="auto"/>
        <w:jc w:val="both"/>
      </w:pPr>
      <w:r w:rsidRPr="0026463C">
        <w:rPr>
          <w:b/>
          <w:bCs/>
        </w:rPr>
        <w:t>A</w:t>
      </w:r>
      <w:r w:rsidRPr="0026463C">
        <w:rPr>
          <w:b/>
          <w:bCs/>
          <w:lang w:val="en-GB"/>
        </w:rPr>
        <w:t xml:space="preserve"> </w:t>
      </w:r>
      <w:r w:rsidRPr="0026463C">
        <w:rPr>
          <w:b/>
          <w:bCs/>
        </w:rPr>
        <w:t>poragender</w:t>
      </w:r>
      <w:r w:rsidRPr="0026463C">
        <w:t xml:space="preserve"> </w:t>
      </w:r>
      <w:r w:rsidR="00935C74" w:rsidRPr="0026463C">
        <w:t xml:space="preserve">- </w:t>
      </w:r>
      <w:r w:rsidRPr="0026463C">
        <w:t xml:space="preserve">people are those who do not identify with any specific gender. They may feel that they have no gender, or that their gender is undefined. This can be due to a variety of reasons, such as feeling like one does not fit into any existing gender </w:t>
      </w:r>
      <w:r w:rsidRPr="0026463C">
        <w:lastRenderedPageBreak/>
        <w:t>categories, or feeling like all existing gender categories are equally valid and none stands out as feeling more ‘right’ than the others.</w:t>
      </w:r>
    </w:p>
    <w:p w14:paraId="7FDD40CA" w14:textId="60097B91" w:rsidR="00585B43" w:rsidRPr="0026463C" w:rsidRDefault="00D16EA6" w:rsidP="0026463C">
      <w:pPr>
        <w:pStyle w:val="NormalWeb"/>
        <w:numPr>
          <w:ilvl w:val="0"/>
          <w:numId w:val="17"/>
        </w:numPr>
        <w:spacing w:line="360" w:lineRule="auto"/>
        <w:jc w:val="both"/>
        <w:rPr>
          <w:lang w:val="en-GB"/>
        </w:rPr>
      </w:pPr>
      <w:r w:rsidRPr="0026463C">
        <w:rPr>
          <w:b/>
          <w:bCs/>
        </w:rPr>
        <w:t>Bi</w:t>
      </w:r>
      <w:r w:rsidRPr="0026463C">
        <w:rPr>
          <w:b/>
          <w:bCs/>
          <w:lang w:val="en-GB"/>
        </w:rPr>
        <w:t xml:space="preserve"> </w:t>
      </w:r>
      <w:r w:rsidRPr="0026463C">
        <w:rPr>
          <w:b/>
          <w:bCs/>
        </w:rPr>
        <w:t>gender</w:t>
      </w:r>
      <w:r w:rsidRPr="0026463C">
        <w:t xml:space="preserve"> </w:t>
      </w:r>
      <w:r w:rsidR="00935C74" w:rsidRPr="0026463C">
        <w:t xml:space="preserve">- </w:t>
      </w:r>
      <w:r w:rsidRPr="0026463C">
        <w:t>people experience two genders, either simultaneously or at different times. These genders</w:t>
      </w:r>
      <w:r w:rsidR="003777E9">
        <w:t xml:space="preserve"> can be any combination of male</w:t>
      </w:r>
      <w:r w:rsidRPr="0026463C">
        <w:t xml:space="preserve"> </w:t>
      </w:r>
      <w:r w:rsidRPr="0026463C">
        <w:rPr>
          <w:lang w:val="en-GB"/>
        </w:rPr>
        <w:t>A gender.</w:t>
      </w:r>
    </w:p>
    <w:p w14:paraId="660B891B" w14:textId="0E1A6C6A" w:rsidR="00585B43" w:rsidRPr="0026463C" w:rsidRDefault="00D16EA6" w:rsidP="0026463C">
      <w:pPr>
        <w:pStyle w:val="NormalWeb"/>
        <w:numPr>
          <w:ilvl w:val="0"/>
          <w:numId w:val="17"/>
        </w:numPr>
        <w:spacing w:line="360" w:lineRule="auto"/>
        <w:jc w:val="both"/>
        <w:rPr>
          <w:lang w:val="cs-CZ"/>
        </w:rPr>
      </w:pPr>
      <w:r w:rsidRPr="0026463C">
        <w:rPr>
          <w:b/>
          <w:bCs/>
        </w:rPr>
        <w:t>A cisgendered</w:t>
      </w:r>
      <w:r w:rsidRPr="0026463C">
        <w:t xml:space="preserve"> </w:t>
      </w:r>
      <w:r w:rsidR="00935C74" w:rsidRPr="0026463C">
        <w:t xml:space="preserve">- </w:t>
      </w:r>
      <w:r w:rsidRPr="0026463C">
        <w:t>person is a person who identifies with the same gender as the gender with which they were assigned at birth.</w:t>
      </w:r>
      <w:r w:rsidRPr="0026463C">
        <w:rPr>
          <w:lang w:val="en-GB"/>
        </w:rPr>
        <w:t xml:space="preserve"> These relates to male and female gender</w:t>
      </w:r>
      <w:r w:rsidRPr="0026463C">
        <w:rPr>
          <w:lang w:val="cs-CZ"/>
        </w:rPr>
        <w:t>s.</w:t>
      </w:r>
    </w:p>
    <w:p w14:paraId="6397B73C" w14:textId="26BDE099" w:rsidR="00585B43" w:rsidRPr="0026463C" w:rsidRDefault="00D16EA6" w:rsidP="0026463C">
      <w:pPr>
        <w:pStyle w:val="NormalWeb"/>
        <w:numPr>
          <w:ilvl w:val="0"/>
          <w:numId w:val="17"/>
        </w:numPr>
        <w:spacing w:line="360" w:lineRule="auto"/>
        <w:jc w:val="both"/>
      </w:pPr>
      <w:r w:rsidRPr="0026463C">
        <w:rPr>
          <w:b/>
          <w:bCs/>
        </w:rPr>
        <w:t>Demi gender</w:t>
      </w:r>
      <w:r w:rsidRPr="0026463C">
        <w:t xml:space="preserve"> </w:t>
      </w:r>
      <w:r w:rsidR="00935C74" w:rsidRPr="0026463C">
        <w:t xml:space="preserve">- </w:t>
      </w:r>
      <w:r w:rsidRPr="0026463C">
        <w:t>people are those who identify as partially male or female. They may feel that they are neither fully male nor fully female, or that they are a mix of both genders.</w:t>
      </w:r>
    </w:p>
    <w:p w14:paraId="4E5D5E40" w14:textId="5D5E0900" w:rsidR="00585B43" w:rsidRPr="0026463C" w:rsidRDefault="00D16EA6" w:rsidP="0026463C">
      <w:pPr>
        <w:pStyle w:val="NormalWeb"/>
        <w:numPr>
          <w:ilvl w:val="0"/>
          <w:numId w:val="17"/>
        </w:numPr>
        <w:spacing w:line="360" w:lineRule="auto"/>
        <w:jc w:val="both"/>
      </w:pPr>
      <w:r w:rsidRPr="0026463C">
        <w:rPr>
          <w:b/>
          <w:bCs/>
        </w:rPr>
        <w:t>FTM</w:t>
      </w:r>
      <w:r w:rsidRPr="0026463C">
        <w:t xml:space="preserve"> </w:t>
      </w:r>
      <w:r w:rsidR="00935C74" w:rsidRPr="0026463C">
        <w:t xml:space="preserve">- </w:t>
      </w:r>
      <w:r w:rsidRPr="0026463C">
        <w:t>is a term used to describe a person who was assigned the female gender at birth but identifies as a man. This acronym stands for ‘female-to-male.’</w:t>
      </w:r>
    </w:p>
    <w:p w14:paraId="6EF594D7" w14:textId="7B8C2069" w:rsidR="00585B43" w:rsidRPr="0026463C" w:rsidRDefault="00D16EA6" w:rsidP="0026463C">
      <w:pPr>
        <w:pStyle w:val="NormalWeb"/>
        <w:numPr>
          <w:ilvl w:val="0"/>
          <w:numId w:val="17"/>
        </w:numPr>
        <w:spacing w:line="360" w:lineRule="auto"/>
        <w:jc w:val="both"/>
      </w:pPr>
      <w:r w:rsidRPr="0026463C">
        <w:rPr>
          <w:b/>
          <w:bCs/>
        </w:rPr>
        <w:t>Gender queer</w:t>
      </w:r>
      <w:r w:rsidRPr="0026463C">
        <w:t xml:space="preserve"> </w:t>
      </w:r>
      <w:r w:rsidR="00935C74" w:rsidRPr="0026463C">
        <w:t xml:space="preserve">- </w:t>
      </w:r>
      <w:r w:rsidRPr="0026463C">
        <w:t>is a term that describes people with non-binary gender identities. Gender queer people may identify as neither male nor female, or they may identify as a mix of both genders. They may also use gender-neutral pronouns such as them/they, ze/hir, or xe/xem.</w:t>
      </w:r>
    </w:p>
    <w:p w14:paraId="5E5BE2E8" w14:textId="49C44D10" w:rsidR="00585B43" w:rsidRPr="0026463C" w:rsidRDefault="00D16EA6" w:rsidP="0026463C">
      <w:pPr>
        <w:pStyle w:val="NormalWeb"/>
        <w:numPr>
          <w:ilvl w:val="0"/>
          <w:numId w:val="17"/>
        </w:numPr>
        <w:spacing w:line="360" w:lineRule="auto"/>
        <w:jc w:val="both"/>
      </w:pPr>
      <w:r w:rsidRPr="0026463C">
        <w:rPr>
          <w:b/>
          <w:bCs/>
        </w:rPr>
        <w:t>Inter gender</w:t>
      </w:r>
      <w:r w:rsidRPr="0026463C">
        <w:t xml:space="preserve"> </w:t>
      </w:r>
      <w:r w:rsidR="00935C74" w:rsidRPr="0026463C">
        <w:t xml:space="preserve">- </w:t>
      </w:r>
      <w:r w:rsidRPr="0026463C">
        <w:t>is a term used to describe people who have both, male and female characteristics, or who fall somewhere in between the two genders. Inter gender people may identify as neither male nor female, or they may identify as a mix of both genders</w:t>
      </w:r>
    </w:p>
    <w:p w14:paraId="061CC037" w14:textId="0ACD2E77" w:rsidR="00585B43" w:rsidRPr="0026463C" w:rsidRDefault="00D16EA6" w:rsidP="0026463C">
      <w:pPr>
        <w:pStyle w:val="NormalWeb"/>
        <w:numPr>
          <w:ilvl w:val="0"/>
          <w:numId w:val="17"/>
        </w:numPr>
        <w:spacing w:line="360" w:lineRule="auto"/>
        <w:jc w:val="both"/>
        <w:rPr>
          <w:lang w:val="cs-CZ"/>
        </w:rPr>
      </w:pPr>
      <w:r w:rsidRPr="0026463C">
        <w:rPr>
          <w:b/>
          <w:bCs/>
          <w:lang w:val="cs-CZ"/>
        </w:rPr>
        <w:t>I</w:t>
      </w:r>
      <w:r w:rsidRPr="0026463C">
        <w:rPr>
          <w:b/>
          <w:bCs/>
        </w:rPr>
        <w:t>ntersex</w:t>
      </w:r>
      <w:r w:rsidRPr="0026463C">
        <w:t xml:space="preserve"> </w:t>
      </w:r>
      <w:r w:rsidR="00935C74" w:rsidRPr="0026463C">
        <w:t xml:space="preserve">- </w:t>
      </w:r>
      <w:r w:rsidRPr="0026463C">
        <w:t>describes people who are born with genitals or other sex characteristics that do not conform to normative definitions of ‘male’ or ‘female.’ Intersex people may choose to identify as male, female, or non-binary</w:t>
      </w:r>
      <w:r w:rsidRPr="0026463C">
        <w:rPr>
          <w:lang w:val="cs-CZ"/>
        </w:rPr>
        <w:t>.</w:t>
      </w:r>
    </w:p>
    <w:p w14:paraId="7315F4DB" w14:textId="7368EA39" w:rsidR="00A14304" w:rsidRPr="0026463C" w:rsidRDefault="00D16EA6" w:rsidP="0026463C">
      <w:pPr>
        <w:pStyle w:val="NormalWeb"/>
        <w:numPr>
          <w:ilvl w:val="0"/>
          <w:numId w:val="17"/>
        </w:numPr>
        <w:spacing w:line="360" w:lineRule="auto"/>
        <w:jc w:val="both"/>
      </w:pPr>
      <w:r w:rsidRPr="0026463C">
        <w:rPr>
          <w:b/>
          <w:bCs/>
        </w:rPr>
        <w:t>Non-binary</w:t>
      </w:r>
      <w:r w:rsidRPr="0026463C">
        <w:t xml:space="preserve"> </w:t>
      </w:r>
      <w:r w:rsidR="00935C74" w:rsidRPr="0026463C">
        <w:t xml:space="preserve">- </w:t>
      </w:r>
      <w:r w:rsidRPr="0026463C">
        <w:t xml:space="preserve">is a term used to describe people who do not </w:t>
      </w:r>
      <w:r w:rsidR="00935C74" w:rsidRPr="0026463C">
        <w:t xml:space="preserve">identify as exclusively male or </w:t>
      </w:r>
      <w:r w:rsidRPr="0026463C">
        <w:t>female. They may identify themselves as being of multiple genders, no gender, or a third gender and they can use gender-neutral pronouns such as they/them/their (Chris Drew, 2023).</w:t>
      </w:r>
    </w:p>
    <w:p w14:paraId="25B4B834" w14:textId="77777777" w:rsidR="00A43315" w:rsidRPr="0026463C" w:rsidRDefault="00A43315" w:rsidP="0026463C">
      <w:pPr>
        <w:pStyle w:val="NormalWeb"/>
        <w:spacing w:line="360" w:lineRule="auto"/>
        <w:jc w:val="both"/>
      </w:pPr>
    </w:p>
    <w:p w14:paraId="4C5FCD0D" w14:textId="77777777" w:rsidR="00A43315" w:rsidRPr="0026463C" w:rsidRDefault="00A43315" w:rsidP="0026463C">
      <w:pPr>
        <w:pStyle w:val="NormalWeb"/>
        <w:spacing w:line="360" w:lineRule="auto"/>
        <w:jc w:val="both"/>
      </w:pPr>
    </w:p>
    <w:p w14:paraId="34FA81A7" w14:textId="77777777" w:rsidR="0090660C" w:rsidRPr="0026463C" w:rsidRDefault="0090660C" w:rsidP="0026463C">
      <w:pPr>
        <w:pStyle w:val="NormalWeb"/>
        <w:spacing w:line="360" w:lineRule="auto"/>
        <w:jc w:val="both"/>
      </w:pPr>
    </w:p>
    <w:p w14:paraId="094CA768" w14:textId="77777777" w:rsidR="0090660C" w:rsidRPr="0026463C" w:rsidRDefault="0090660C" w:rsidP="0026463C">
      <w:pPr>
        <w:pStyle w:val="NormalWeb"/>
        <w:spacing w:line="360" w:lineRule="auto"/>
        <w:jc w:val="both"/>
      </w:pPr>
    </w:p>
    <w:p w14:paraId="318E39B3" w14:textId="77777777" w:rsidR="00A43315" w:rsidRPr="00A43315" w:rsidRDefault="00A43315" w:rsidP="00A43315">
      <w:pPr>
        <w:pStyle w:val="NormalWeb"/>
        <w:spacing w:line="360" w:lineRule="auto"/>
        <w:jc w:val="both"/>
      </w:pPr>
    </w:p>
    <w:p w14:paraId="2C5F67AD" w14:textId="77777777" w:rsidR="00585B43" w:rsidRPr="00A8020B" w:rsidRDefault="00D16EA6" w:rsidP="00A8020B">
      <w:pPr>
        <w:pStyle w:val="Heading2"/>
      </w:pPr>
      <w:bookmarkStart w:id="10" w:name="_Toc164272158"/>
      <w:r w:rsidRPr="00A8020B">
        <w:lastRenderedPageBreak/>
        <w:t>Gender Stereotypes</w:t>
      </w:r>
      <w:bookmarkEnd w:id="10"/>
    </w:p>
    <w:p w14:paraId="631923E6" w14:textId="77777777" w:rsidR="00585B43" w:rsidRDefault="00585B43">
      <w:pPr>
        <w:spacing w:before="0" w:after="0" w:line="360" w:lineRule="auto"/>
        <w:rPr>
          <w:rFonts w:ascii="Times New Roman" w:hAnsi="Times New Roman"/>
          <w:sz w:val="24"/>
          <w:u w:val="single"/>
          <w:lang w:val="en-GB"/>
        </w:rPr>
      </w:pPr>
    </w:p>
    <w:p w14:paraId="56831667" w14:textId="77777777" w:rsidR="00585B43" w:rsidRPr="0026463C" w:rsidRDefault="00D16EA6" w:rsidP="0026463C">
      <w:pPr>
        <w:spacing w:before="0" w:after="0" w:line="360" w:lineRule="auto"/>
        <w:ind w:firstLine="709"/>
        <w:rPr>
          <w:rFonts w:ascii="Times New Roman" w:hAnsi="Times New Roman"/>
          <w:sz w:val="24"/>
          <w:lang w:val="en-US"/>
        </w:rPr>
      </w:pPr>
      <w:r w:rsidRPr="0026463C">
        <w:rPr>
          <w:rFonts w:ascii="Times New Roman" w:hAnsi="Times New Roman"/>
          <w:sz w:val="24"/>
          <w:lang w:val="en-GB"/>
        </w:rPr>
        <w:t>Stereotypes are generally considered as sets of ideas that an individual frequently learns from people around him. Not only</w:t>
      </w:r>
      <w:r w:rsidRPr="0026463C">
        <w:rPr>
          <w:rFonts w:ascii="Times New Roman" w:hAnsi="Times New Roman"/>
          <w:sz w:val="24"/>
          <w:lang w:val="en-US"/>
        </w:rPr>
        <w:t>,</w:t>
      </w:r>
      <w:r w:rsidRPr="0026463C">
        <w:rPr>
          <w:rFonts w:ascii="Times New Roman" w:hAnsi="Times New Roman"/>
          <w:sz w:val="24"/>
          <w:lang w:val="en-GB"/>
        </w:rPr>
        <w:t xml:space="preserve"> </w:t>
      </w:r>
      <w:r w:rsidRPr="0026463C">
        <w:rPr>
          <w:rFonts w:ascii="Times New Roman" w:hAnsi="Times New Roman"/>
          <w:sz w:val="24"/>
          <w:lang w:val="en-US"/>
        </w:rPr>
        <w:t>a</w:t>
      </w:r>
      <w:r w:rsidRPr="0026463C">
        <w:rPr>
          <w:rFonts w:ascii="Times New Roman" w:hAnsi="Times New Roman"/>
          <w:sz w:val="24"/>
        </w:rPr>
        <w:t xml:space="preserve"> person</w:t>
      </w:r>
      <w:r w:rsidRPr="0026463C">
        <w:rPr>
          <w:rFonts w:ascii="Times New Roman" w:hAnsi="Times New Roman"/>
          <w:sz w:val="24"/>
          <w:lang w:val="en-GB"/>
        </w:rPr>
        <w:t xml:space="preserve"> accepts these ideas</w:t>
      </w:r>
      <w:r w:rsidRPr="0026463C">
        <w:rPr>
          <w:rFonts w:ascii="Times New Roman" w:hAnsi="Times New Roman"/>
          <w:sz w:val="24"/>
          <w:lang w:val="en-US"/>
        </w:rPr>
        <w:t>,</w:t>
      </w:r>
      <w:r w:rsidRPr="0026463C">
        <w:rPr>
          <w:rFonts w:ascii="Times New Roman" w:hAnsi="Times New Roman"/>
          <w:sz w:val="24"/>
          <w:lang w:val="en-GB"/>
        </w:rPr>
        <w:t xml:space="preserve"> but subsequently he shares them with other people in mutual communication. The term stereotype is used in </w:t>
      </w:r>
      <w:r w:rsidRPr="0026463C">
        <w:rPr>
          <w:rFonts w:ascii="Times New Roman" w:hAnsi="Times New Roman"/>
          <w:sz w:val="24"/>
          <w:lang w:val="en-US"/>
        </w:rPr>
        <w:t>a</w:t>
      </w:r>
      <w:r w:rsidRPr="0026463C">
        <w:rPr>
          <w:rFonts w:ascii="Times New Roman" w:hAnsi="Times New Roman"/>
          <w:sz w:val="24"/>
          <w:lang w:val="en-GB"/>
        </w:rPr>
        <w:t xml:space="preserve"> social science as a set of stable preconceptions about a certain object</w:t>
      </w:r>
      <w:r w:rsidRPr="0026463C">
        <w:rPr>
          <w:rFonts w:ascii="Times New Roman" w:hAnsi="Times New Roman"/>
          <w:sz w:val="24"/>
          <w:lang w:val="en-US"/>
        </w:rPr>
        <w:t xml:space="preserve"> and</w:t>
      </w:r>
      <w:r w:rsidRPr="0026463C">
        <w:rPr>
          <w:rFonts w:ascii="Times New Roman" w:hAnsi="Times New Roman"/>
          <w:sz w:val="24"/>
          <w:lang w:val="en-GB"/>
        </w:rPr>
        <w:t xml:space="preserve"> the way it is perceived and determined</w:t>
      </w:r>
      <w:r w:rsidRPr="0026463C">
        <w:rPr>
          <w:rFonts w:ascii="Times New Roman" w:hAnsi="Times New Roman"/>
          <w:sz w:val="24"/>
          <w:lang w:val="en-US"/>
        </w:rPr>
        <w:t xml:space="preserve"> </w:t>
      </w:r>
      <w:r w:rsidRPr="0026463C">
        <w:rPr>
          <w:rFonts w:ascii="Times New Roman" w:hAnsi="Times New Roman"/>
          <w:sz w:val="24"/>
          <w:lang w:val="en-GB"/>
        </w:rPr>
        <w:t>(Smetáčková, 2016)</w:t>
      </w:r>
      <w:r w:rsidRPr="0026463C">
        <w:rPr>
          <w:rFonts w:ascii="Times New Roman" w:hAnsi="Times New Roman"/>
          <w:sz w:val="24"/>
          <w:lang w:val="en-US"/>
        </w:rPr>
        <w:t>.</w:t>
      </w:r>
    </w:p>
    <w:p w14:paraId="7DFF642D" w14:textId="77777777" w:rsidR="00585B43" w:rsidRPr="0026463C" w:rsidRDefault="00D16EA6" w:rsidP="0026463C">
      <w:pPr>
        <w:spacing w:before="0" w:after="0" w:line="360" w:lineRule="auto"/>
        <w:ind w:firstLine="709"/>
        <w:rPr>
          <w:rFonts w:ascii="Times New Roman" w:hAnsi="Times New Roman"/>
          <w:sz w:val="24"/>
          <w:lang w:val="en-US"/>
        </w:rPr>
      </w:pPr>
      <w:r w:rsidRPr="0026463C">
        <w:rPr>
          <w:rFonts w:ascii="Times New Roman" w:hAnsi="Times New Roman"/>
          <w:sz w:val="24"/>
          <w:lang w:val="en-GB"/>
        </w:rPr>
        <w:t xml:space="preserve">Smetáčková adds that one aspect of stereotypes is their negative connotation. By marking something as a stereotype an attention is drawn to its correctness and simplification. People create stereotypes themselves because they generally assume that a certain social category shares a certain set of characteristics. If their assumption or generalisation of certain characteristics of social groups is incorrect or false, then they distort social reality. She further </w:t>
      </w:r>
      <w:r w:rsidRPr="0026463C">
        <w:rPr>
          <w:rFonts w:ascii="Times New Roman" w:hAnsi="Times New Roman"/>
          <w:sz w:val="24"/>
          <w:lang w:val="en-US"/>
        </w:rPr>
        <w:t xml:space="preserve">says </w:t>
      </w:r>
      <w:r w:rsidRPr="0026463C">
        <w:rPr>
          <w:rFonts w:ascii="Times New Roman" w:hAnsi="Times New Roman"/>
          <w:sz w:val="24"/>
          <w:lang w:val="en-GB"/>
        </w:rPr>
        <w:t>that people usually do not verify whether there is a link between social category and some specific characteristics. Characteristic features are mostly represented by age, gender or skin, ethnic origin or cultural background, for example. Ideas associated with a particular social category are generalized and valid for all its members. For this reason, individual specifics of individuals may be overlooked (Smetáčková, 2016)</w:t>
      </w:r>
      <w:r w:rsidRPr="0026463C">
        <w:rPr>
          <w:rFonts w:ascii="Times New Roman" w:hAnsi="Times New Roman"/>
          <w:sz w:val="24"/>
          <w:lang w:val="en-US"/>
        </w:rPr>
        <w:t>.</w:t>
      </w:r>
    </w:p>
    <w:p w14:paraId="49B30EBA" w14:textId="77777777" w:rsidR="00585B43" w:rsidRPr="0026463C" w:rsidRDefault="00D16EA6" w:rsidP="0026463C">
      <w:pPr>
        <w:spacing w:line="360" w:lineRule="auto"/>
        <w:ind w:firstLineChars="200" w:firstLine="480"/>
        <w:rPr>
          <w:rFonts w:ascii="Times New Roman" w:hAnsi="Times New Roman"/>
          <w:sz w:val="24"/>
          <w:lang w:val="en-GB"/>
        </w:rPr>
      </w:pPr>
      <w:r w:rsidRPr="0026463C">
        <w:rPr>
          <w:rFonts w:ascii="Times New Roman" w:hAnsi="Times New Roman"/>
          <w:sz w:val="24"/>
          <w:lang w:val="en-GB" w:eastAsia="en-GB"/>
        </w:rPr>
        <w:t xml:space="preserve"> </w:t>
      </w:r>
      <w:r w:rsidRPr="0026463C">
        <w:rPr>
          <w:rFonts w:ascii="Times New Roman" w:hAnsi="Times New Roman"/>
          <w:sz w:val="24"/>
          <w:lang w:val="en-US" w:eastAsia="en-GB"/>
        </w:rPr>
        <w:t>Mr</w:t>
      </w:r>
      <w:r w:rsidRPr="0026463C">
        <w:rPr>
          <w:rFonts w:ascii="Times New Roman" w:hAnsi="Times New Roman"/>
          <w:sz w:val="24"/>
          <w:lang w:val="en-GB" w:eastAsia="en-GB"/>
        </w:rPr>
        <w:t xml:space="preserve"> Výrost</w:t>
      </w:r>
      <w:r w:rsidRPr="0026463C">
        <w:rPr>
          <w:rFonts w:ascii="Times New Roman" w:hAnsi="Times New Roman"/>
          <w:sz w:val="24"/>
          <w:lang w:val="en-US" w:eastAsia="en-GB"/>
        </w:rPr>
        <w:t xml:space="preserve"> claims that </w:t>
      </w:r>
      <w:r w:rsidRPr="0026463C">
        <w:rPr>
          <w:rFonts w:ascii="Times New Roman" w:hAnsi="Times New Roman"/>
          <w:sz w:val="24"/>
          <w:lang w:val="en-GB" w:eastAsia="en-GB"/>
        </w:rPr>
        <w:t>stereotypes play a key role in people's lives because they help them to find a place and orientation</w:t>
      </w:r>
      <w:r w:rsidRPr="0026463C">
        <w:rPr>
          <w:rFonts w:ascii="Times New Roman" w:hAnsi="Times New Roman"/>
          <w:sz w:val="24"/>
          <w:lang w:eastAsia="en-GB"/>
        </w:rPr>
        <w:t xml:space="preserve"> i</w:t>
      </w:r>
      <w:r w:rsidRPr="0026463C">
        <w:rPr>
          <w:rFonts w:ascii="Times New Roman" w:hAnsi="Times New Roman"/>
          <w:sz w:val="24"/>
          <w:lang w:val="en-US" w:eastAsia="en-GB"/>
        </w:rPr>
        <w:t>n</w:t>
      </w:r>
      <w:r w:rsidRPr="0026463C">
        <w:rPr>
          <w:rFonts w:ascii="Times New Roman" w:hAnsi="Times New Roman"/>
          <w:sz w:val="24"/>
          <w:lang w:val="en-GB" w:eastAsia="en-GB"/>
        </w:rPr>
        <w:t xml:space="preserve"> </w:t>
      </w:r>
      <w:r w:rsidR="009D214A" w:rsidRPr="0026463C">
        <w:rPr>
          <w:rFonts w:ascii="Times New Roman" w:hAnsi="Times New Roman"/>
          <w:sz w:val="24"/>
          <w:lang w:val="en-US" w:eastAsia="en-GB"/>
        </w:rPr>
        <w:t>the</w:t>
      </w:r>
      <w:r w:rsidRPr="0026463C">
        <w:rPr>
          <w:rFonts w:ascii="Times New Roman" w:hAnsi="Times New Roman"/>
          <w:sz w:val="24"/>
          <w:lang w:val="en-GB" w:eastAsia="en-GB"/>
        </w:rPr>
        <w:t xml:space="preserve"> social world. Based on stereotypes, people create cognitive schemas and therefore they reduce the quantity of information they need to process when interacting with other people, especially with strangers (Výrost, 2019).  Stereotypes can be divided into auto stereotypes, concerning ourselves, and hetero</w:t>
      </w:r>
      <w:r w:rsidRPr="0026463C">
        <w:rPr>
          <w:rFonts w:ascii="Times New Roman" w:hAnsi="Times New Roman"/>
          <w:sz w:val="24"/>
          <w:lang w:val="en-US" w:eastAsia="en-GB"/>
        </w:rPr>
        <w:t xml:space="preserve"> </w:t>
      </w:r>
      <w:r w:rsidRPr="0026463C">
        <w:rPr>
          <w:rFonts w:ascii="Times New Roman" w:hAnsi="Times New Roman"/>
          <w:sz w:val="24"/>
          <w:lang w:val="en-GB" w:eastAsia="en-GB"/>
        </w:rPr>
        <w:t xml:space="preserve">stereotypes, which we take towards other people. </w:t>
      </w:r>
      <w:r w:rsidRPr="0026463C">
        <w:rPr>
          <w:rFonts w:ascii="Times New Roman" w:hAnsi="Times New Roman"/>
          <w:sz w:val="24"/>
          <w:lang w:val="en-US" w:eastAsia="en-GB"/>
        </w:rPr>
        <w:t xml:space="preserve">We use </w:t>
      </w:r>
      <w:r w:rsidRPr="0026463C">
        <w:rPr>
          <w:rFonts w:ascii="Times New Roman" w:hAnsi="Times New Roman"/>
          <w:sz w:val="24"/>
          <w:lang w:val="en-GB" w:eastAsia="en-GB"/>
        </w:rPr>
        <w:t>stereotypes</w:t>
      </w:r>
      <w:r w:rsidRPr="0026463C">
        <w:rPr>
          <w:rFonts w:ascii="Times New Roman" w:hAnsi="Times New Roman"/>
          <w:sz w:val="24"/>
          <w:lang w:val="en-US" w:eastAsia="en-GB"/>
        </w:rPr>
        <w:t xml:space="preserve"> as a platform to</w:t>
      </w:r>
      <w:r w:rsidRPr="0026463C">
        <w:rPr>
          <w:rFonts w:ascii="Times New Roman" w:hAnsi="Times New Roman"/>
          <w:sz w:val="24"/>
          <w:lang w:val="en-GB" w:eastAsia="en-GB"/>
        </w:rPr>
        <w:t xml:space="preserve"> adjust our own opinions, attitudes and behaviour. </w:t>
      </w:r>
      <w:r w:rsidRPr="0026463C">
        <w:rPr>
          <w:rFonts w:ascii="Times New Roman" w:hAnsi="Times New Roman"/>
          <w:sz w:val="24"/>
          <w:lang w:val="en-GB"/>
        </w:rPr>
        <w:t>The strength of stereotypes increases if they include natural scale.</w:t>
      </w:r>
    </w:p>
    <w:p w14:paraId="7548E37D" w14:textId="77777777" w:rsidR="00585B43" w:rsidRPr="0026463C" w:rsidRDefault="00D16EA6" w:rsidP="0026463C">
      <w:pPr>
        <w:spacing w:line="360" w:lineRule="auto"/>
        <w:ind w:firstLine="709"/>
        <w:rPr>
          <w:rFonts w:ascii="Times New Roman" w:hAnsi="Times New Roman"/>
          <w:sz w:val="24"/>
          <w:lang w:val="en-GB" w:eastAsia="en-GB"/>
        </w:rPr>
      </w:pPr>
      <w:r w:rsidRPr="0026463C">
        <w:rPr>
          <w:rFonts w:ascii="Times New Roman" w:hAnsi="Times New Roman"/>
          <w:sz w:val="24"/>
          <w:lang w:val="en-GB" w:eastAsia="en-GB"/>
        </w:rPr>
        <w:t>Gender stereotypes are therefore associated with ideas and norms which a society approaches towards men and women, respectively towards masculinity and femininity. These stereotypes are one of the oldest and at the same time one of the strongest differentiation</w:t>
      </w:r>
      <w:r w:rsidRPr="0026463C">
        <w:rPr>
          <w:rFonts w:ascii="Times New Roman" w:hAnsi="Times New Roman"/>
          <w:sz w:val="24"/>
          <w:lang w:val="en-US" w:eastAsia="en-GB"/>
        </w:rPr>
        <w:t xml:space="preserve"> between men and women. </w:t>
      </w:r>
      <w:r w:rsidRPr="0026463C">
        <w:rPr>
          <w:rFonts w:ascii="Times New Roman" w:hAnsi="Times New Roman"/>
          <w:sz w:val="24"/>
          <w:lang w:eastAsia="en-GB"/>
        </w:rPr>
        <w:t>T</w:t>
      </w:r>
      <w:r w:rsidRPr="0026463C">
        <w:rPr>
          <w:rFonts w:ascii="Times New Roman" w:hAnsi="Times New Roman"/>
          <w:sz w:val="24"/>
          <w:lang w:val="en-GB" w:eastAsia="en-GB"/>
        </w:rPr>
        <w:t xml:space="preserve">hey are not based on our personal experience but are acquired indirectly. The acquisition takes place primarily in </w:t>
      </w:r>
      <w:r w:rsidRPr="0026463C">
        <w:rPr>
          <w:rFonts w:ascii="Times New Roman" w:hAnsi="Times New Roman"/>
          <w:sz w:val="24"/>
          <w:lang w:val="en-US" w:eastAsia="en-GB"/>
        </w:rPr>
        <w:t>a</w:t>
      </w:r>
      <w:r w:rsidRPr="0026463C">
        <w:rPr>
          <w:rFonts w:ascii="Times New Roman" w:hAnsi="Times New Roman"/>
          <w:sz w:val="24"/>
          <w:lang w:val="en-GB" w:eastAsia="en-GB"/>
        </w:rPr>
        <w:t xml:space="preserve"> family, in</w:t>
      </w:r>
      <w:r w:rsidRPr="0026463C">
        <w:rPr>
          <w:rFonts w:ascii="Times New Roman" w:hAnsi="Times New Roman"/>
          <w:sz w:val="24"/>
          <w:lang w:val="en-US" w:eastAsia="en-GB"/>
        </w:rPr>
        <w:t xml:space="preserve"> a</w:t>
      </w:r>
      <w:r w:rsidRPr="0026463C">
        <w:rPr>
          <w:rFonts w:ascii="Times New Roman" w:hAnsi="Times New Roman"/>
          <w:sz w:val="24"/>
          <w:lang w:val="en-GB" w:eastAsia="en-GB"/>
        </w:rPr>
        <w:t xml:space="preserve"> peer group, from the media, but also in school, sport and free time organizations. The only problem with stereotypes is that some people only see the</w:t>
      </w:r>
      <w:r w:rsidR="009D214A" w:rsidRPr="0026463C">
        <w:rPr>
          <w:rFonts w:ascii="Times New Roman" w:hAnsi="Times New Roman"/>
          <w:sz w:val="24"/>
          <w:lang w:val="en-GB" w:eastAsia="en-GB"/>
        </w:rPr>
        <w:t>ir negative aspects and create hostility and prejudice</w:t>
      </w:r>
      <w:r w:rsidRPr="0026463C">
        <w:rPr>
          <w:rFonts w:ascii="Times New Roman" w:hAnsi="Times New Roman"/>
          <w:sz w:val="24"/>
          <w:lang w:eastAsia="en-GB"/>
        </w:rPr>
        <w:t xml:space="preserve"> </w:t>
      </w:r>
      <w:r w:rsidRPr="0026463C">
        <w:rPr>
          <w:rFonts w:ascii="Times New Roman" w:hAnsi="Times New Roman"/>
          <w:sz w:val="24"/>
          <w:lang w:val="en-GB" w:eastAsia="en-GB"/>
        </w:rPr>
        <w:t xml:space="preserve">(Janošová, 2008). </w:t>
      </w:r>
    </w:p>
    <w:p w14:paraId="084C1E29" w14:textId="77777777" w:rsidR="00585B43" w:rsidRPr="0026463C" w:rsidRDefault="00D16EA6" w:rsidP="0026463C">
      <w:pPr>
        <w:spacing w:line="360" w:lineRule="auto"/>
        <w:ind w:firstLineChars="200" w:firstLine="480"/>
        <w:rPr>
          <w:rFonts w:ascii="Times New Roman" w:hAnsi="Times New Roman"/>
          <w:sz w:val="24"/>
          <w:lang w:val="en-US"/>
        </w:rPr>
      </w:pPr>
      <w:r w:rsidRPr="0026463C">
        <w:rPr>
          <w:rFonts w:ascii="Times New Roman" w:hAnsi="Times New Roman"/>
          <w:sz w:val="24"/>
          <w:lang w:val="en-GB"/>
        </w:rPr>
        <w:t xml:space="preserve"> </w:t>
      </w:r>
      <w:r w:rsidRPr="0026463C">
        <w:rPr>
          <w:rFonts w:ascii="Times New Roman" w:hAnsi="Times New Roman"/>
          <w:sz w:val="24"/>
          <w:lang w:val="en-US"/>
        </w:rPr>
        <w:t xml:space="preserve">In contrast to Mr </w:t>
      </w:r>
      <w:r w:rsidRPr="0026463C">
        <w:rPr>
          <w:rFonts w:ascii="Times New Roman" w:hAnsi="Times New Roman"/>
          <w:sz w:val="24"/>
          <w:lang w:val="en-GB" w:eastAsia="en-GB"/>
        </w:rPr>
        <w:t>Výrost</w:t>
      </w:r>
      <w:r w:rsidR="009D214A" w:rsidRPr="0026463C">
        <w:rPr>
          <w:rFonts w:ascii="Times New Roman" w:hAnsi="Times New Roman"/>
          <w:sz w:val="24"/>
          <w:lang w:val="en-US" w:eastAsia="en-GB"/>
        </w:rPr>
        <w:t>,</w:t>
      </w:r>
      <w:r w:rsidRPr="0026463C">
        <w:rPr>
          <w:rFonts w:ascii="Times New Roman" w:hAnsi="Times New Roman"/>
          <w:sz w:val="24"/>
          <w:lang w:val="en-US" w:eastAsia="en-GB"/>
        </w:rPr>
        <w:t xml:space="preserve"> s</w:t>
      </w:r>
      <w:r w:rsidRPr="0026463C">
        <w:rPr>
          <w:rFonts w:ascii="Times New Roman" w:hAnsi="Times New Roman"/>
          <w:sz w:val="24"/>
          <w:lang w:val="en-US"/>
        </w:rPr>
        <w:t>ome experts believe that</w:t>
      </w:r>
      <w:r w:rsidRPr="0026463C">
        <w:rPr>
          <w:rFonts w:ascii="Times New Roman" w:hAnsi="Times New Roman"/>
          <w:sz w:val="24"/>
          <w:lang w:val="en-GB"/>
        </w:rPr>
        <w:t xml:space="preserve"> gender stereotypes can reduce natural variabilities among people. If the innate dispositions and potentials of people </w:t>
      </w:r>
      <w:r w:rsidR="001F0129" w:rsidRPr="0026463C">
        <w:rPr>
          <w:rFonts w:ascii="Times New Roman" w:hAnsi="Times New Roman"/>
          <w:sz w:val="24"/>
          <w:lang w:val="en-GB"/>
        </w:rPr>
        <w:t xml:space="preserve">were compared </w:t>
      </w:r>
      <w:r w:rsidRPr="0026463C">
        <w:rPr>
          <w:rFonts w:ascii="Times New Roman" w:hAnsi="Times New Roman"/>
          <w:sz w:val="24"/>
          <w:lang w:val="en-GB"/>
        </w:rPr>
        <w:lastRenderedPageBreak/>
        <w:t>without socio-</w:t>
      </w:r>
      <w:r w:rsidR="009D214A" w:rsidRPr="0026463C">
        <w:rPr>
          <w:rFonts w:ascii="Times New Roman" w:hAnsi="Times New Roman"/>
          <w:sz w:val="24"/>
          <w:lang w:val="en-GB"/>
        </w:rPr>
        <w:t>cultural influence</w:t>
      </w:r>
      <w:r w:rsidRPr="0026463C">
        <w:rPr>
          <w:rFonts w:ascii="Times New Roman" w:hAnsi="Times New Roman"/>
          <w:sz w:val="24"/>
          <w:lang w:val="en-GB"/>
        </w:rPr>
        <w:t xml:space="preserve"> and established stereotypes and only their abilities, sk</w:t>
      </w:r>
      <w:r w:rsidR="001F0129" w:rsidRPr="0026463C">
        <w:rPr>
          <w:rFonts w:ascii="Times New Roman" w:hAnsi="Times New Roman"/>
          <w:sz w:val="24"/>
          <w:lang w:val="en-GB"/>
        </w:rPr>
        <w:t>ills and knowledge were taken into consideration</w:t>
      </w:r>
      <w:r w:rsidRPr="0026463C">
        <w:rPr>
          <w:rFonts w:ascii="Times New Roman" w:hAnsi="Times New Roman"/>
          <w:sz w:val="24"/>
          <w:lang w:val="en-GB"/>
        </w:rPr>
        <w:t>, then variability and established gender stereotypes would be reduce</w:t>
      </w:r>
      <w:r w:rsidRPr="0026463C">
        <w:rPr>
          <w:rFonts w:ascii="Times New Roman" w:hAnsi="Times New Roman"/>
          <w:sz w:val="24"/>
          <w:lang w:val="en-US"/>
        </w:rPr>
        <w:t>d</w:t>
      </w:r>
      <w:r w:rsidRPr="0026463C">
        <w:rPr>
          <w:rFonts w:ascii="Times New Roman" w:hAnsi="Times New Roman"/>
          <w:sz w:val="24"/>
          <w:lang w:val="en-GB"/>
        </w:rPr>
        <w:t xml:space="preserve"> (Janet S. Hyde</w:t>
      </w:r>
      <w:r w:rsidRPr="0026463C">
        <w:rPr>
          <w:rFonts w:ascii="Times New Roman" w:hAnsi="Times New Roman"/>
          <w:sz w:val="24"/>
          <w:lang w:val="en-US"/>
        </w:rPr>
        <w:t xml:space="preserve">, </w:t>
      </w:r>
      <w:r w:rsidRPr="0026463C">
        <w:rPr>
          <w:rFonts w:ascii="Times New Roman" w:hAnsi="Times New Roman"/>
          <w:sz w:val="24"/>
          <w:lang w:val="en-GB"/>
        </w:rPr>
        <w:t>2005)</w:t>
      </w:r>
      <w:r w:rsidRPr="0026463C">
        <w:rPr>
          <w:rFonts w:ascii="Times New Roman" w:hAnsi="Times New Roman"/>
          <w:sz w:val="24"/>
          <w:lang w:val="en-US"/>
        </w:rPr>
        <w:t>.</w:t>
      </w:r>
    </w:p>
    <w:p w14:paraId="6B2DC629" w14:textId="77777777" w:rsidR="00585B43" w:rsidRPr="0026463C" w:rsidRDefault="00D16EA6" w:rsidP="0026463C">
      <w:pPr>
        <w:spacing w:line="360" w:lineRule="auto"/>
        <w:ind w:firstLineChars="200" w:firstLine="480"/>
        <w:rPr>
          <w:rFonts w:ascii="Times New Roman" w:hAnsi="Times New Roman"/>
          <w:sz w:val="24"/>
          <w:lang w:val="en-GB"/>
        </w:rPr>
      </w:pPr>
      <w:r w:rsidRPr="0026463C">
        <w:rPr>
          <w:rFonts w:ascii="Times New Roman" w:hAnsi="Times New Roman"/>
          <w:sz w:val="24"/>
        </w:rPr>
        <w:t xml:space="preserve">Joy Nash wrote that a lot of people keep to </w:t>
      </w:r>
      <w:r w:rsidRPr="0026463C">
        <w:rPr>
          <w:rFonts w:ascii="Times New Roman" w:hAnsi="Times New Roman"/>
          <w:sz w:val="24"/>
          <w:lang w:val="en-GB"/>
        </w:rPr>
        <w:t>traditional</w:t>
      </w:r>
      <w:r w:rsidRPr="0026463C">
        <w:rPr>
          <w:rFonts w:ascii="Times New Roman" w:hAnsi="Times New Roman"/>
          <w:sz w:val="24"/>
        </w:rPr>
        <w:t xml:space="preserve"> ideas that men and women sho</w:t>
      </w:r>
      <w:r w:rsidRPr="0026463C">
        <w:rPr>
          <w:rFonts w:ascii="Times New Roman" w:hAnsi="Times New Roman"/>
          <w:sz w:val="24"/>
          <w:lang w:val="en-GB"/>
        </w:rPr>
        <w:t>u</w:t>
      </w:r>
      <w:r w:rsidRPr="0026463C">
        <w:rPr>
          <w:rFonts w:ascii="Times New Roman" w:hAnsi="Times New Roman"/>
          <w:sz w:val="24"/>
        </w:rPr>
        <w:t xml:space="preserve">ld behave in a way that falls into a specific category being </w:t>
      </w:r>
      <w:r w:rsidRPr="0026463C">
        <w:rPr>
          <w:rFonts w:ascii="Times New Roman" w:hAnsi="Times New Roman"/>
          <w:sz w:val="24"/>
          <w:lang w:val="en-GB"/>
        </w:rPr>
        <w:t>determined</w:t>
      </w:r>
      <w:r w:rsidR="001F0129" w:rsidRPr="0026463C">
        <w:rPr>
          <w:rFonts w:ascii="Times New Roman" w:hAnsi="Times New Roman"/>
          <w:sz w:val="24"/>
        </w:rPr>
        <w:t xml:space="preserve"> by</w:t>
      </w:r>
      <w:r w:rsidRPr="0026463C">
        <w:rPr>
          <w:rFonts w:ascii="Times New Roman" w:hAnsi="Times New Roman"/>
          <w:sz w:val="24"/>
        </w:rPr>
        <w:t xml:space="preserve"> male or female gender.</w:t>
      </w:r>
      <w:r w:rsidRPr="0026463C">
        <w:rPr>
          <w:rFonts w:ascii="Times New Roman" w:hAnsi="Times New Roman"/>
          <w:sz w:val="24"/>
          <w:lang w:val="en-GB"/>
        </w:rPr>
        <w:t xml:space="preserve"> Never</w:t>
      </w:r>
      <w:r w:rsidR="001F0129" w:rsidRPr="0026463C">
        <w:rPr>
          <w:rFonts w:ascii="Times New Roman" w:hAnsi="Times New Roman"/>
          <w:sz w:val="24"/>
          <w:lang w:val="en-GB"/>
        </w:rPr>
        <w:t>theless, male or female gender-</w:t>
      </w:r>
      <w:r w:rsidRPr="0026463C">
        <w:rPr>
          <w:rFonts w:ascii="Times New Roman" w:hAnsi="Times New Roman"/>
          <w:sz w:val="24"/>
          <w:lang w:val="en-GB"/>
        </w:rPr>
        <w:t>specific identity is irrelevant in a modern and civilized society. Gender roles as social constructs are not based on natural human behaviour and have developed over time</w:t>
      </w:r>
      <w:r w:rsidRPr="0026463C">
        <w:rPr>
          <w:rFonts w:ascii="Times New Roman" w:hAnsi="Times New Roman"/>
          <w:sz w:val="24"/>
          <w:lang w:val="en-US"/>
        </w:rPr>
        <w:t>s</w:t>
      </w:r>
      <w:r w:rsidRPr="0026463C">
        <w:rPr>
          <w:rFonts w:ascii="Times New Roman" w:hAnsi="Times New Roman"/>
          <w:sz w:val="24"/>
          <w:lang w:val="en-GB"/>
        </w:rPr>
        <w:t xml:space="preserve"> and</w:t>
      </w:r>
      <w:r w:rsidRPr="0026463C">
        <w:rPr>
          <w:rFonts w:ascii="Times New Roman" w:hAnsi="Times New Roman"/>
          <w:sz w:val="24"/>
          <w:lang w:val="en-US"/>
        </w:rPr>
        <w:t xml:space="preserve"> eras</w:t>
      </w:r>
      <w:r w:rsidRPr="0026463C">
        <w:rPr>
          <w:rFonts w:ascii="Times New Roman" w:hAnsi="Times New Roman"/>
          <w:sz w:val="24"/>
        </w:rPr>
        <w:t>.</w:t>
      </w:r>
      <w:r w:rsidRPr="0026463C">
        <w:rPr>
          <w:rFonts w:ascii="Times New Roman" w:hAnsi="Times New Roman"/>
          <w:sz w:val="24"/>
          <w:lang w:val="en-GB"/>
        </w:rPr>
        <w:t xml:space="preserve"> This is because gender roles have been created to serve specific </w:t>
      </w:r>
      <w:r w:rsidR="001F0129" w:rsidRPr="0026463C">
        <w:rPr>
          <w:rFonts w:ascii="Times New Roman" w:hAnsi="Times New Roman"/>
          <w:sz w:val="24"/>
          <w:lang w:val="en-GB"/>
        </w:rPr>
        <w:t>purpose and were dictated by</w:t>
      </w:r>
      <w:r w:rsidRPr="0026463C">
        <w:rPr>
          <w:rFonts w:ascii="Times New Roman" w:hAnsi="Times New Roman"/>
          <w:sz w:val="24"/>
          <w:lang w:val="en-GB"/>
        </w:rPr>
        <w:t xml:space="preserve"> environment</w:t>
      </w:r>
      <w:r w:rsidRPr="0026463C">
        <w:rPr>
          <w:rFonts w:ascii="Times New Roman" w:hAnsi="Times New Roman"/>
          <w:sz w:val="24"/>
          <w:lang w:val="en-US"/>
        </w:rPr>
        <w:t>s</w:t>
      </w:r>
      <w:r w:rsidRPr="0026463C">
        <w:rPr>
          <w:rFonts w:ascii="Times New Roman" w:hAnsi="Times New Roman"/>
          <w:sz w:val="24"/>
          <w:lang w:val="en-GB"/>
        </w:rPr>
        <w:t xml:space="preserve"> and the needs of a society. Some people may say that traditional gender roles should not be changed because they are a key element in human development. However, in many modern societies nowadays, traditional gender roles are no longer needed, because men and women carry out the same task and fulfil the same social roles. For this reason, holding to stereotypes can be harmful because they encourage people to condemn and oppress those ones who do not fit the traditional social roles. As a result of this oppression, a lot of people struggle to fully develop and use their potential. </w:t>
      </w:r>
    </w:p>
    <w:p w14:paraId="561806BC" w14:textId="77777777" w:rsidR="00585B43" w:rsidRPr="0026463C" w:rsidRDefault="00D16EA6" w:rsidP="0026463C">
      <w:pPr>
        <w:spacing w:line="360" w:lineRule="auto"/>
        <w:ind w:firstLineChars="200" w:firstLine="480"/>
        <w:rPr>
          <w:rFonts w:ascii="Times New Roman" w:hAnsi="Times New Roman"/>
          <w:sz w:val="24"/>
          <w:lang w:val="en-US"/>
        </w:rPr>
      </w:pPr>
      <w:r w:rsidRPr="0026463C">
        <w:rPr>
          <w:rFonts w:ascii="Times New Roman" w:hAnsi="Times New Roman"/>
          <w:sz w:val="24"/>
          <w:lang w:val="en-GB"/>
        </w:rPr>
        <w:t>Joy Nash summed his thoughts by saying that people should be encouraged to follow and express their own truth and feelings</w:t>
      </w:r>
      <w:r w:rsidRPr="0026463C">
        <w:rPr>
          <w:rFonts w:ascii="Times New Roman" w:hAnsi="Times New Roman"/>
          <w:sz w:val="24"/>
          <w:lang w:val="en-US"/>
        </w:rPr>
        <w:t>.</w:t>
      </w:r>
      <w:r w:rsidRPr="0026463C">
        <w:rPr>
          <w:rFonts w:ascii="Times New Roman" w:hAnsi="Times New Roman"/>
          <w:sz w:val="24"/>
          <w:lang w:val="en-GB"/>
        </w:rPr>
        <w:t xml:space="preserve"> </w:t>
      </w:r>
      <w:r w:rsidRPr="0026463C">
        <w:rPr>
          <w:rFonts w:ascii="Times New Roman" w:hAnsi="Times New Roman"/>
          <w:sz w:val="24"/>
          <w:lang w:val="en-US"/>
        </w:rPr>
        <w:t>He</w:t>
      </w:r>
      <w:r w:rsidRPr="0026463C">
        <w:rPr>
          <w:rFonts w:ascii="Times New Roman" w:hAnsi="Times New Roman"/>
          <w:sz w:val="24"/>
          <w:lang w:val="en-GB"/>
        </w:rPr>
        <w:t xml:space="preserve"> added that media should portrait people who do not follow traditional gender roles in more positive way and schools should provide more comprehensive lessons that explain the difference between sex and gender to help teenagers to better understand themselves, their feelings and their bodies as they go through puberty</w:t>
      </w:r>
      <w:r w:rsidRPr="0026463C">
        <w:rPr>
          <w:rFonts w:ascii="Times New Roman" w:hAnsi="Times New Roman"/>
          <w:sz w:val="24"/>
          <w:lang w:val="en-US"/>
        </w:rPr>
        <w:t xml:space="preserve"> and </w:t>
      </w:r>
      <w:r w:rsidRPr="0026463C">
        <w:rPr>
          <w:rFonts w:ascii="Times New Roman" w:hAnsi="Times New Roman"/>
          <w:sz w:val="24"/>
          <w:lang w:val="en-GB"/>
        </w:rPr>
        <w:t>begin</w:t>
      </w:r>
      <w:r w:rsidRPr="0026463C">
        <w:rPr>
          <w:rFonts w:ascii="Times New Roman" w:hAnsi="Times New Roman"/>
          <w:sz w:val="24"/>
          <w:lang w:val="en-US"/>
        </w:rPr>
        <w:t xml:space="preserve"> </w:t>
      </w:r>
      <w:r w:rsidRPr="0026463C">
        <w:rPr>
          <w:rFonts w:ascii="Times New Roman" w:hAnsi="Times New Roman"/>
          <w:sz w:val="24"/>
          <w:lang w:val="en-GB"/>
        </w:rPr>
        <w:t xml:space="preserve"> to develop and change</w:t>
      </w:r>
      <w:r w:rsidRPr="0026463C">
        <w:rPr>
          <w:rFonts w:ascii="Times New Roman" w:hAnsi="Times New Roman"/>
          <w:sz w:val="24"/>
          <w:lang w:val="en-US"/>
        </w:rPr>
        <w:t xml:space="preserve"> </w:t>
      </w:r>
      <w:r w:rsidRPr="0026463C">
        <w:rPr>
          <w:rFonts w:ascii="Times New Roman" w:hAnsi="Times New Roman"/>
          <w:sz w:val="24"/>
          <w:lang w:val="en-GB"/>
        </w:rPr>
        <w:t>(</w:t>
      </w:r>
      <w:r w:rsidRPr="0026463C">
        <w:rPr>
          <w:rFonts w:ascii="Times New Roman" w:hAnsi="Times New Roman"/>
          <w:sz w:val="24"/>
        </w:rPr>
        <w:t>Joy Nash</w:t>
      </w:r>
      <w:r w:rsidRPr="0026463C">
        <w:rPr>
          <w:rFonts w:ascii="Times New Roman" w:hAnsi="Times New Roman"/>
          <w:sz w:val="24"/>
          <w:lang w:val="en-GB"/>
        </w:rPr>
        <w:t>, 2016)</w:t>
      </w:r>
      <w:r w:rsidRPr="0026463C">
        <w:rPr>
          <w:rFonts w:ascii="Times New Roman" w:hAnsi="Times New Roman"/>
          <w:sz w:val="24"/>
          <w:lang w:val="en-US"/>
        </w:rPr>
        <w:t>.</w:t>
      </w:r>
    </w:p>
    <w:p w14:paraId="72C72D3D" w14:textId="77777777" w:rsidR="00175AFF" w:rsidRDefault="00175AFF" w:rsidP="0026463C">
      <w:pPr>
        <w:spacing w:line="360" w:lineRule="auto"/>
        <w:ind w:firstLineChars="200" w:firstLine="480"/>
        <w:rPr>
          <w:rFonts w:ascii="Times New Roman" w:hAnsi="Times New Roman"/>
          <w:sz w:val="24"/>
          <w:lang w:val="en-US"/>
        </w:rPr>
      </w:pPr>
    </w:p>
    <w:p w14:paraId="2A2E4D2A" w14:textId="77777777" w:rsidR="00804299" w:rsidRDefault="00804299" w:rsidP="0026463C">
      <w:pPr>
        <w:spacing w:line="360" w:lineRule="auto"/>
        <w:ind w:firstLineChars="200" w:firstLine="480"/>
        <w:rPr>
          <w:rFonts w:ascii="Times New Roman" w:hAnsi="Times New Roman"/>
          <w:sz w:val="24"/>
          <w:lang w:val="en-US"/>
        </w:rPr>
      </w:pPr>
    </w:p>
    <w:p w14:paraId="4D531E3F" w14:textId="77777777" w:rsidR="00804299" w:rsidRDefault="00804299" w:rsidP="0026463C">
      <w:pPr>
        <w:spacing w:line="360" w:lineRule="auto"/>
        <w:ind w:firstLineChars="200" w:firstLine="480"/>
        <w:rPr>
          <w:rFonts w:ascii="Times New Roman" w:hAnsi="Times New Roman"/>
          <w:sz w:val="24"/>
          <w:lang w:val="en-US"/>
        </w:rPr>
      </w:pPr>
    </w:p>
    <w:p w14:paraId="08BC3680" w14:textId="77777777" w:rsidR="00804299" w:rsidRDefault="00804299" w:rsidP="0026463C">
      <w:pPr>
        <w:spacing w:line="360" w:lineRule="auto"/>
        <w:ind w:firstLineChars="200" w:firstLine="480"/>
        <w:rPr>
          <w:rFonts w:ascii="Times New Roman" w:hAnsi="Times New Roman"/>
          <w:sz w:val="24"/>
          <w:lang w:val="en-US"/>
        </w:rPr>
      </w:pPr>
    </w:p>
    <w:p w14:paraId="37837749" w14:textId="77777777" w:rsidR="00804299" w:rsidRDefault="00804299" w:rsidP="0026463C">
      <w:pPr>
        <w:spacing w:line="360" w:lineRule="auto"/>
        <w:ind w:firstLineChars="200" w:firstLine="480"/>
        <w:rPr>
          <w:rFonts w:ascii="Times New Roman" w:hAnsi="Times New Roman"/>
          <w:sz w:val="24"/>
          <w:lang w:val="en-US"/>
        </w:rPr>
      </w:pPr>
    </w:p>
    <w:p w14:paraId="4983FA7E" w14:textId="77777777" w:rsidR="00804299" w:rsidRDefault="00804299" w:rsidP="0026463C">
      <w:pPr>
        <w:spacing w:line="360" w:lineRule="auto"/>
        <w:ind w:firstLineChars="200" w:firstLine="480"/>
        <w:rPr>
          <w:rFonts w:ascii="Times New Roman" w:hAnsi="Times New Roman"/>
          <w:sz w:val="24"/>
          <w:lang w:val="en-US"/>
        </w:rPr>
      </w:pPr>
    </w:p>
    <w:p w14:paraId="672D9ED8" w14:textId="77777777" w:rsidR="00804299" w:rsidRDefault="00804299" w:rsidP="0026463C">
      <w:pPr>
        <w:spacing w:line="360" w:lineRule="auto"/>
        <w:ind w:firstLineChars="200" w:firstLine="480"/>
        <w:rPr>
          <w:rFonts w:ascii="Times New Roman" w:hAnsi="Times New Roman"/>
          <w:sz w:val="24"/>
          <w:lang w:val="en-US"/>
        </w:rPr>
      </w:pPr>
    </w:p>
    <w:p w14:paraId="5C33B3F6" w14:textId="77777777" w:rsidR="00804299" w:rsidRDefault="00804299" w:rsidP="0026463C">
      <w:pPr>
        <w:spacing w:line="360" w:lineRule="auto"/>
        <w:ind w:firstLineChars="200" w:firstLine="480"/>
        <w:rPr>
          <w:rFonts w:ascii="Times New Roman" w:hAnsi="Times New Roman"/>
          <w:sz w:val="24"/>
          <w:lang w:val="en-US"/>
        </w:rPr>
      </w:pPr>
    </w:p>
    <w:p w14:paraId="7BAAB64D" w14:textId="77777777" w:rsidR="00804299" w:rsidRDefault="00804299" w:rsidP="0026463C">
      <w:pPr>
        <w:spacing w:line="360" w:lineRule="auto"/>
        <w:ind w:firstLineChars="200" w:firstLine="480"/>
        <w:rPr>
          <w:rFonts w:ascii="Times New Roman" w:hAnsi="Times New Roman"/>
          <w:sz w:val="24"/>
          <w:lang w:val="en-US"/>
        </w:rPr>
      </w:pPr>
    </w:p>
    <w:p w14:paraId="5F2095BE" w14:textId="77777777" w:rsidR="00804299" w:rsidRPr="0026463C" w:rsidRDefault="00804299" w:rsidP="0026463C">
      <w:pPr>
        <w:spacing w:line="360" w:lineRule="auto"/>
        <w:ind w:firstLineChars="200" w:firstLine="480"/>
        <w:rPr>
          <w:rFonts w:ascii="Times New Roman" w:hAnsi="Times New Roman"/>
          <w:sz w:val="24"/>
          <w:lang w:val="en-US"/>
        </w:rPr>
      </w:pPr>
    </w:p>
    <w:p w14:paraId="5E1F8048" w14:textId="77777777" w:rsidR="00585B43" w:rsidRPr="0026463C" w:rsidRDefault="00D16EA6" w:rsidP="0026463C">
      <w:pPr>
        <w:pStyle w:val="Heading3"/>
        <w:spacing w:line="360" w:lineRule="auto"/>
        <w:rPr>
          <w:rFonts w:ascii="Times New Roman" w:hAnsi="Times New Roman" w:cs="Times New Roman"/>
          <w:sz w:val="24"/>
          <w:szCs w:val="24"/>
          <w:lang w:val="en-GB"/>
        </w:rPr>
      </w:pPr>
      <w:bookmarkStart w:id="11" w:name="_Toc164272159"/>
      <w:r w:rsidRPr="0026463C">
        <w:rPr>
          <w:rFonts w:ascii="Times New Roman" w:hAnsi="Times New Roman" w:cs="Times New Roman"/>
          <w:sz w:val="24"/>
          <w:szCs w:val="24"/>
          <w:lang w:val="en-GB"/>
        </w:rPr>
        <w:lastRenderedPageBreak/>
        <w:t>Social Category</w:t>
      </w:r>
      <w:bookmarkEnd w:id="11"/>
    </w:p>
    <w:p w14:paraId="7989458F" w14:textId="77777777" w:rsidR="00585B43" w:rsidRPr="0026463C" w:rsidRDefault="00585B43" w:rsidP="0026463C">
      <w:pPr>
        <w:spacing w:line="360" w:lineRule="auto"/>
        <w:rPr>
          <w:rFonts w:ascii="Times New Roman" w:hAnsi="Times New Roman"/>
          <w:sz w:val="24"/>
          <w:lang w:val="en-GB"/>
        </w:rPr>
      </w:pPr>
    </w:p>
    <w:p w14:paraId="223E855F" w14:textId="77777777" w:rsidR="00585B43" w:rsidRPr="0026463C" w:rsidRDefault="00D16EA6" w:rsidP="0026463C">
      <w:pPr>
        <w:spacing w:line="360" w:lineRule="auto"/>
        <w:ind w:firstLine="709"/>
        <w:rPr>
          <w:rFonts w:ascii="Times New Roman" w:hAnsi="Times New Roman"/>
          <w:sz w:val="24"/>
          <w:lang w:val="en-GB"/>
        </w:rPr>
      </w:pPr>
      <w:r w:rsidRPr="0026463C">
        <w:rPr>
          <w:rFonts w:ascii="Times New Roman" w:hAnsi="Times New Roman"/>
          <w:sz w:val="24"/>
          <w:lang w:val="en-GB"/>
        </w:rPr>
        <w:t>A social category is a result of cognitive categorization</w:t>
      </w:r>
      <w:r w:rsidRPr="0026463C">
        <w:rPr>
          <w:rFonts w:ascii="Times New Roman" w:hAnsi="Times New Roman"/>
          <w:sz w:val="24"/>
        </w:rPr>
        <w:t>, i</w:t>
      </w:r>
      <w:r w:rsidRPr="0026463C">
        <w:rPr>
          <w:rFonts w:ascii="Times New Roman" w:hAnsi="Times New Roman"/>
          <w:sz w:val="24"/>
          <w:lang w:val="en-GB"/>
        </w:rPr>
        <w:t>t is a kind of mental process. Through the categorization,</w:t>
      </w:r>
      <w:r w:rsidR="001F0129" w:rsidRPr="0026463C">
        <w:rPr>
          <w:rFonts w:ascii="Times New Roman" w:hAnsi="Times New Roman"/>
          <w:sz w:val="24"/>
          <w:lang w:val="en-GB"/>
        </w:rPr>
        <w:t xml:space="preserve"> a person gains orientation in</w:t>
      </w:r>
      <w:r w:rsidRPr="0026463C">
        <w:rPr>
          <w:rFonts w:ascii="Times New Roman" w:hAnsi="Times New Roman"/>
          <w:sz w:val="24"/>
          <w:lang w:val="en-GB"/>
        </w:rPr>
        <w:t xml:space="preserve"> social reality by matching individual elements to superior categories with common features that he or she connects to reality. Aronson and his team define</w:t>
      </w:r>
      <w:r w:rsidRPr="0026463C">
        <w:rPr>
          <w:rFonts w:ascii="Times New Roman" w:hAnsi="Times New Roman"/>
          <w:sz w:val="24"/>
        </w:rPr>
        <w:t>d</w:t>
      </w:r>
      <w:r w:rsidR="00867544" w:rsidRPr="0026463C">
        <w:rPr>
          <w:rFonts w:ascii="Times New Roman" w:hAnsi="Times New Roman"/>
          <w:sz w:val="24"/>
          <w:lang w:val="en-GB"/>
        </w:rPr>
        <w:t xml:space="preserve"> a stereotype as</w:t>
      </w:r>
      <w:r w:rsidRPr="0026463C">
        <w:rPr>
          <w:rFonts w:ascii="Times New Roman" w:hAnsi="Times New Roman"/>
          <w:sz w:val="24"/>
          <w:lang w:val="en-GB"/>
        </w:rPr>
        <w:t xml:space="preserve"> generalization of a group of people where "certain characteristics are attributed to all members of the group</w:t>
      </w:r>
      <w:r w:rsidRPr="0026463C">
        <w:rPr>
          <w:rFonts w:ascii="Times New Roman" w:hAnsi="Times New Roman"/>
          <w:sz w:val="24"/>
          <w:lang w:val="en-US"/>
        </w:rPr>
        <w:t xml:space="preserve"> </w:t>
      </w:r>
      <w:r w:rsidRPr="0026463C">
        <w:rPr>
          <w:rFonts w:ascii="Times New Roman" w:hAnsi="Times New Roman"/>
          <w:sz w:val="24"/>
          <w:lang w:val="en-GB"/>
        </w:rPr>
        <w:t>absolutely</w:t>
      </w:r>
      <w:r w:rsidRPr="0026463C">
        <w:rPr>
          <w:rFonts w:ascii="Times New Roman" w:hAnsi="Times New Roman"/>
          <w:sz w:val="24"/>
        </w:rPr>
        <w:t>,</w:t>
      </w:r>
      <w:r w:rsidRPr="0026463C">
        <w:rPr>
          <w:rFonts w:ascii="Times New Roman" w:hAnsi="Times New Roman"/>
          <w:sz w:val="24"/>
          <w:lang w:val="en-GB"/>
        </w:rPr>
        <w:t xml:space="preserve"> regardless of the actual diversity that exists among them" (Aronson, Wilson, Ahert and Fehr, 2012)</w:t>
      </w:r>
      <w:r w:rsidRPr="0026463C">
        <w:rPr>
          <w:rFonts w:ascii="Times New Roman" w:hAnsi="Times New Roman"/>
          <w:sz w:val="24"/>
          <w:lang w:val="en-US"/>
        </w:rPr>
        <w:t>.</w:t>
      </w:r>
      <w:r w:rsidRPr="0026463C">
        <w:rPr>
          <w:rFonts w:ascii="Times New Roman" w:hAnsi="Times New Roman"/>
          <w:sz w:val="24"/>
          <w:lang w:val="en-GB"/>
        </w:rPr>
        <w:t xml:space="preserve"> </w:t>
      </w:r>
    </w:p>
    <w:p w14:paraId="538F6241" w14:textId="77777777" w:rsidR="00585B43" w:rsidRPr="0026463C" w:rsidRDefault="00D16EA6" w:rsidP="006F2C50">
      <w:pPr>
        <w:spacing w:line="360" w:lineRule="auto"/>
        <w:ind w:firstLine="709"/>
        <w:rPr>
          <w:rFonts w:ascii="Times New Roman" w:hAnsi="Times New Roman"/>
          <w:sz w:val="24"/>
          <w:lang w:val="en-GB"/>
        </w:rPr>
      </w:pPr>
      <w:r w:rsidRPr="0026463C">
        <w:rPr>
          <w:rFonts w:ascii="Times New Roman" w:hAnsi="Times New Roman"/>
          <w:sz w:val="24"/>
          <w:lang w:val="en-GB"/>
        </w:rPr>
        <w:t>Other experts claim that</w:t>
      </w:r>
      <w:r w:rsidRPr="0026463C">
        <w:rPr>
          <w:rFonts w:ascii="Times New Roman" w:hAnsi="Times New Roman"/>
          <w:sz w:val="24"/>
        </w:rPr>
        <w:t xml:space="preserve"> individuals</w:t>
      </w:r>
      <w:r w:rsidRPr="0026463C">
        <w:rPr>
          <w:rFonts w:ascii="Times New Roman" w:hAnsi="Times New Roman"/>
          <w:sz w:val="24"/>
          <w:lang w:val="en-GB"/>
        </w:rPr>
        <w:t xml:space="preserve"> in specifi</w:t>
      </w:r>
      <w:r w:rsidR="00867544" w:rsidRPr="0026463C">
        <w:rPr>
          <w:rFonts w:ascii="Times New Roman" w:hAnsi="Times New Roman"/>
          <w:sz w:val="24"/>
          <w:lang w:val="en-GB"/>
        </w:rPr>
        <w:t>c social categories influence</w:t>
      </w:r>
      <w:r w:rsidRPr="0026463C">
        <w:rPr>
          <w:rFonts w:ascii="Times New Roman" w:hAnsi="Times New Roman"/>
          <w:sz w:val="24"/>
        </w:rPr>
        <w:t xml:space="preserve"> </w:t>
      </w:r>
      <w:r w:rsidR="00867544" w:rsidRPr="0026463C">
        <w:rPr>
          <w:rFonts w:ascii="Times New Roman" w:hAnsi="Times New Roman"/>
          <w:sz w:val="24"/>
        </w:rPr>
        <w:t xml:space="preserve">the </w:t>
      </w:r>
      <w:r w:rsidRPr="0026463C">
        <w:rPr>
          <w:rFonts w:ascii="Times New Roman" w:hAnsi="Times New Roman"/>
          <w:sz w:val="24"/>
          <w:lang w:val="en-GB"/>
        </w:rPr>
        <w:t>group identity based on</w:t>
      </w:r>
      <w:r w:rsidRPr="0026463C">
        <w:rPr>
          <w:rFonts w:ascii="Times New Roman" w:hAnsi="Times New Roman"/>
          <w:sz w:val="24"/>
        </w:rPr>
        <w:t xml:space="preserve"> </w:t>
      </w:r>
      <w:r w:rsidRPr="0026463C">
        <w:rPr>
          <w:rFonts w:ascii="Times New Roman" w:hAnsi="Times New Roman"/>
          <w:sz w:val="24"/>
          <w:lang w:val="en-GB"/>
        </w:rPr>
        <w:t>stereotypes. This help</w:t>
      </w:r>
      <w:r w:rsidRPr="0026463C">
        <w:rPr>
          <w:rFonts w:ascii="Times New Roman" w:hAnsi="Times New Roman"/>
          <w:sz w:val="24"/>
          <w:lang w:val="en-US"/>
        </w:rPr>
        <w:t>s</w:t>
      </w:r>
      <w:r w:rsidRPr="0026463C">
        <w:rPr>
          <w:rFonts w:ascii="Times New Roman" w:hAnsi="Times New Roman"/>
          <w:sz w:val="24"/>
          <w:lang w:val="en-GB"/>
        </w:rPr>
        <w:t xml:space="preserve"> identify </w:t>
      </w:r>
      <w:r w:rsidRPr="0026463C">
        <w:rPr>
          <w:rFonts w:ascii="Times New Roman" w:hAnsi="Times New Roman"/>
          <w:sz w:val="24"/>
        </w:rPr>
        <w:t>and</w:t>
      </w:r>
      <w:r w:rsidRPr="0026463C">
        <w:rPr>
          <w:rFonts w:ascii="Times New Roman" w:hAnsi="Times New Roman"/>
          <w:sz w:val="24"/>
          <w:lang w:val="en-GB"/>
        </w:rPr>
        <w:t xml:space="preserve"> define the boundaries of one's own group. </w:t>
      </w:r>
      <w:r w:rsidRPr="0026463C">
        <w:rPr>
          <w:rFonts w:ascii="Times New Roman" w:hAnsi="Times New Roman"/>
          <w:sz w:val="24"/>
        </w:rPr>
        <w:t>A</w:t>
      </w:r>
      <w:r w:rsidRPr="0026463C">
        <w:rPr>
          <w:rFonts w:ascii="Times New Roman" w:hAnsi="Times New Roman"/>
          <w:sz w:val="24"/>
          <w:lang w:val="en-GB"/>
        </w:rPr>
        <w:t xml:space="preserve"> certain social category exhibits a certain set of characteristics</w:t>
      </w:r>
      <w:r w:rsidRPr="0026463C">
        <w:rPr>
          <w:rFonts w:ascii="Times New Roman" w:hAnsi="Times New Roman"/>
          <w:sz w:val="24"/>
        </w:rPr>
        <w:t xml:space="preserve"> and </w:t>
      </w:r>
      <w:r w:rsidR="00B705AB" w:rsidRPr="0026463C">
        <w:rPr>
          <w:rFonts w:ascii="Times New Roman" w:hAnsi="Times New Roman"/>
          <w:sz w:val="24"/>
        </w:rPr>
        <w:t>it is projected as a stereotype</w:t>
      </w:r>
      <w:r w:rsidRPr="0026463C">
        <w:rPr>
          <w:rFonts w:ascii="Times New Roman" w:hAnsi="Times New Roman"/>
          <w:sz w:val="24"/>
          <w:lang w:val="en-GB"/>
        </w:rPr>
        <w:t xml:space="preserve"> (Smetáčková, 2016). </w:t>
      </w:r>
    </w:p>
    <w:p w14:paraId="3EB94229" w14:textId="77777777" w:rsidR="00585B43" w:rsidRPr="0026463C" w:rsidRDefault="00D16EA6" w:rsidP="006F2C50">
      <w:pPr>
        <w:spacing w:line="360" w:lineRule="auto"/>
        <w:ind w:firstLine="709"/>
        <w:rPr>
          <w:rFonts w:ascii="Times New Roman" w:hAnsi="Times New Roman"/>
          <w:sz w:val="24"/>
          <w:lang w:val="en-US"/>
        </w:rPr>
      </w:pPr>
      <w:r w:rsidRPr="0026463C">
        <w:rPr>
          <w:rFonts w:ascii="Times New Roman" w:hAnsi="Times New Roman"/>
          <w:sz w:val="24"/>
          <w:lang w:val="en-GB"/>
        </w:rPr>
        <w:t>April Hess says that ‘a social category is a group of people who share common traits or characteristics, but do not interact with one another.’ Commonly shared features may range from age, gender, race, religion, leisure activities, income, educational level and interests.  It is important to keep in mind that in a social category people share common traits and do not interact compared with a social group where people share the same traits or characteristics but do interact. For example</w:t>
      </w:r>
      <w:r w:rsidRPr="0026463C">
        <w:rPr>
          <w:rFonts w:ascii="Times New Roman" w:hAnsi="Times New Roman"/>
          <w:sz w:val="24"/>
          <w:lang w:val="en-US"/>
        </w:rPr>
        <w:t>,</w:t>
      </w:r>
      <w:r w:rsidRPr="0026463C">
        <w:rPr>
          <w:rFonts w:ascii="Times New Roman" w:hAnsi="Times New Roman"/>
          <w:sz w:val="24"/>
          <w:lang w:val="en-GB"/>
        </w:rPr>
        <w:t xml:space="preserve"> people who play football versus a university football team (Hess, 2022)</w:t>
      </w:r>
      <w:r w:rsidRPr="0026463C">
        <w:rPr>
          <w:rFonts w:ascii="Times New Roman" w:hAnsi="Times New Roman"/>
          <w:sz w:val="24"/>
          <w:lang w:val="en-US"/>
        </w:rPr>
        <w:t xml:space="preserve">. </w:t>
      </w:r>
    </w:p>
    <w:p w14:paraId="02B6991C" w14:textId="77777777" w:rsidR="009D13A8" w:rsidRDefault="00D16EA6" w:rsidP="009D13A8">
      <w:pPr>
        <w:spacing w:line="360" w:lineRule="auto"/>
        <w:ind w:firstLine="708"/>
        <w:rPr>
          <w:rFonts w:ascii="Times New Roman" w:hAnsi="Times New Roman"/>
          <w:sz w:val="24"/>
          <w:lang w:val="en-GB"/>
        </w:rPr>
      </w:pPr>
      <w:r w:rsidRPr="0026463C">
        <w:rPr>
          <w:rFonts w:ascii="Times New Roman" w:hAnsi="Times New Roman"/>
          <w:sz w:val="24"/>
        </w:rPr>
        <w:t>Krueger wrote tha</w:t>
      </w:r>
      <w:r w:rsidRPr="0026463C">
        <w:rPr>
          <w:rFonts w:ascii="Times New Roman" w:hAnsi="Times New Roman"/>
          <w:sz w:val="24"/>
          <w:lang w:val="en-GB"/>
        </w:rPr>
        <w:t>t</w:t>
      </w:r>
      <w:r w:rsidRPr="0026463C">
        <w:rPr>
          <w:rFonts w:ascii="Times New Roman" w:hAnsi="Times New Roman"/>
          <w:sz w:val="24"/>
        </w:rPr>
        <w:t xml:space="preserve"> creating categories</w:t>
      </w:r>
      <w:r w:rsidRPr="0026463C">
        <w:rPr>
          <w:rFonts w:ascii="Times New Roman" w:hAnsi="Times New Roman"/>
          <w:sz w:val="24"/>
          <w:lang w:val="en-GB"/>
        </w:rPr>
        <w:t xml:space="preserve"> simplifies perception</w:t>
      </w:r>
      <w:r w:rsidR="00175AFF" w:rsidRPr="0026463C">
        <w:rPr>
          <w:rFonts w:ascii="Times New Roman" w:hAnsi="Times New Roman"/>
          <w:sz w:val="24"/>
          <w:lang w:val="en-GB"/>
        </w:rPr>
        <w:t xml:space="preserve"> and apprehension related to the</w:t>
      </w:r>
      <w:r w:rsidRPr="0026463C">
        <w:rPr>
          <w:rFonts w:ascii="Times New Roman" w:hAnsi="Times New Roman"/>
          <w:sz w:val="24"/>
          <w:lang w:val="en-GB"/>
        </w:rPr>
        <w:t xml:space="preserve"> social world by</w:t>
      </w:r>
      <w:r w:rsidRPr="0026463C">
        <w:rPr>
          <w:rFonts w:ascii="Times New Roman" w:hAnsi="Times New Roman"/>
          <w:sz w:val="24"/>
          <w:lang w:val="en-US"/>
        </w:rPr>
        <w:t xml:space="preserve"> </w:t>
      </w:r>
      <w:r w:rsidRPr="0026463C">
        <w:rPr>
          <w:rFonts w:ascii="Times New Roman" w:hAnsi="Times New Roman"/>
          <w:sz w:val="24"/>
          <w:lang w:val="en-GB"/>
        </w:rPr>
        <w:t>creating relationships and finding mutual similarities. Social categor</w:t>
      </w:r>
      <w:r w:rsidR="00175AFF" w:rsidRPr="0026463C">
        <w:rPr>
          <w:rFonts w:ascii="Times New Roman" w:hAnsi="Times New Roman"/>
          <w:sz w:val="24"/>
          <w:lang w:val="en-GB"/>
        </w:rPr>
        <w:t>isation is a process in</w:t>
      </w:r>
      <w:r w:rsidRPr="0026463C">
        <w:rPr>
          <w:rFonts w:ascii="Times New Roman" w:hAnsi="Times New Roman"/>
          <w:sz w:val="24"/>
          <w:lang w:val="en-GB"/>
        </w:rPr>
        <w:t xml:space="preserve"> which people categorise themselves</w:t>
      </w:r>
      <w:r w:rsidR="00175AFF" w:rsidRPr="0026463C">
        <w:rPr>
          <w:rFonts w:ascii="Times New Roman" w:hAnsi="Times New Roman"/>
          <w:sz w:val="24"/>
          <w:lang w:val="en-GB"/>
        </w:rPr>
        <w:t>,</w:t>
      </w:r>
      <w:r w:rsidRPr="0026463C">
        <w:rPr>
          <w:rFonts w:ascii="Times New Roman" w:hAnsi="Times New Roman"/>
          <w:sz w:val="24"/>
          <w:lang w:val="en-GB"/>
        </w:rPr>
        <w:t xml:space="preserve"> and others</w:t>
      </w:r>
      <w:r w:rsidR="00175AFF" w:rsidRPr="0026463C">
        <w:rPr>
          <w:rFonts w:ascii="Times New Roman" w:hAnsi="Times New Roman"/>
          <w:sz w:val="24"/>
          <w:lang w:val="en-GB"/>
        </w:rPr>
        <w:t>,</w:t>
      </w:r>
      <w:r w:rsidRPr="0026463C">
        <w:rPr>
          <w:rFonts w:ascii="Times New Roman" w:hAnsi="Times New Roman"/>
          <w:sz w:val="24"/>
          <w:lang w:val="en-GB"/>
        </w:rPr>
        <w:t xml:space="preserve"> into specific social groups. The main function of social categorisation is</w:t>
      </w:r>
      <w:r w:rsidR="004D6E14" w:rsidRPr="0026463C">
        <w:rPr>
          <w:rFonts w:ascii="Times New Roman" w:hAnsi="Times New Roman"/>
          <w:sz w:val="24"/>
          <w:lang w:val="en-GB"/>
        </w:rPr>
        <w:t xml:space="preserve"> to bring a kind of order into</w:t>
      </w:r>
      <w:r w:rsidRPr="0026463C">
        <w:rPr>
          <w:rFonts w:ascii="Times New Roman" w:hAnsi="Times New Roman"/>
          <w:sz w:val="24"/>
          <w:lang w:val="en-GB"/>
        </w:rPr>
        <w:t xml:space="preserve"> chaotic interference. People transfer group features to individual members and this way they create </w:t>
      </w:r>
      <w:r w:rsidR="004D6E14" w:rsidRPr="0026463C">
        <w:rPr>
          <w:rFonts w:ascii="Times New Roman" w:hAnsi="Times New Roman"/>
          <w:sz w:val="24"/>
          <w:lang w:val="en-GB"/>
        </w:rPr>
        <w:t xml:space="preserve">a </w:t>
      </w:r>
      <w:r w:rsidRPr="0026463C">
        <w:rPr>
          <w:rFonts w:ascii="Times New Roman" w:hAnsi="Times New Roman"/>
          <w:sz w:val="24"/>
          <w:lang w:val="en-GB"/>
        </w:rPr>
        <w:t xml:space="preserve">generalized feature of such a group. They rely on a pattern of similar features. However, some social categories have weak boundaries since they are based </w:t>
      </w:r>
      <w:r w:rsidR="004D6E14" w:rsidRPr="0026463C">
        <w:rPr>
          <w:rFonts w:ascii="Times New Roman" w:hAnsi="Times New Roman"/>
          <w:sz w:val="24"/>
          <w:lang w:val="en-GB"/>
        </w:rPr>
        <w:t>on a socially constructed label</w:t>
      </w:r>
      <w:r w:rsidRPr="0026463C">
        <w:rPr>
          <w:rFonts w:ascii="Times New Roman" w:hAnsi="Times New Roman"/>
          <w:sz w:val="24"/>
          <w:lang w:val="en-GB"/>
        </w:rPr>
        <w:t xml:space="preserve"> </w:t>
      </w:r>
    </w:p>
    <w:p w14:paraId="642C03F9" w14:textId="321C70C2" w:rsidR="00585B43" w:rsidRPr="0026463C" w:rsidRDefault="00D16EA6" w:rsidP="009D13A8">
      <w:pPr>
        <w:spacing w:line="360" w:lineRule="auto"/>
        <w:rPr>
          <w:rFonts w:ascii="Times New Roman" w:hAnsi="Times New Roman"/>
          <w:sz w:val="24"/>
        </w:rPr>
      </w:pPr>
      <w:r w:rsidRPr="0026463C">
        <w:rPr>
          <w:rFonts w:ascii="Times New Roman" w:hAnsi="Times New Roman"/>
          <w:sz w:val="24"/>
          <w:lang w:val="en-GB"/>
        </w:rPr>
        <w:t>(J. Krueger, 2001)</w:t>
      </w:r>
      <w:r w:rsidR="004D6E14" w:rsidRPr="0026463C">
        <w:rPr>
          <w:rFonts w:ascii="Times New Roman" w:hAnsi="Times New Roman"/>
          <w:sz w:val="24"/>
          <w:lang w:val="en-GB"/>
        </w:rPr>
        <w:t>.</w:t>
      </w:r>
    </w:p>
    <w:p w14:paraId="4F492A4E" w14:textId="001D77EA" w:rsidR="00F40CB9" w:rsidRPr="0026463C" w:rsidRDefault="00D16EA6" w:rsidP="009D13A8">
      <w:pPr>
        <w:spacing w:line="360" w:lineRule="auto"/>
        <w:ind w:firstLine="510"/>
        <w:rPr>
          <w:rFonts w:ascii="Times New Roman" w:hAnsi="Times New Roman"/>
          <w:sz w:val="24"/>
          <w:lang w:val="en-GB"/>
        </w:rPr>
      </w:pPr>
      <w:r w:rsidRPr="0026463C">
        <w:rPr>
          <w:rFonts w:ascii="Times New Roman" w:hAnsi="Times New Roman"/>
          <w:sz w:val="24"/>
          <w:lang w:val="en-GB"/>
        </w:rPr>
        <w:t xml:space="preserve">Categorization leads to emphasizing of differences among individuals in different categories and to emphasizing of similarities of individuals within a specific category. If social categorisations of similar features are significantly strong they result in stereotypical perception of both categories. When people </w:t>
      </w:r>
      <w:r w:rsidR="004D6E14" w:rsidRPr="0026463C">
        <w:rPr>
          <w:rFonts w:ascii="Times New Roman" w:hAnsi="Times New Roman"/>
          <w:sz w:val="24"/>
          <w:lang w:val="en-GB"/>
        </w:rPr>
        <w:t>categoris</w:t>
      </w:r>
      <w:r w:rsidRPr="0026463C">
        <w:rPr>
          <w:rFonts w:ascii="Times New Roman" w:hAnsi="Times New Roman"/>
          <w:sz w:val="24"/>
          <w:lang w:val="en-GB"/>
        </w:rPr>
        <w:t>e one another they generally include themse</w:t>
      </w:r>
      <w:r w:rsidR="00175AFF" w:rsidRPr="0026463C">
        <w:rPr>
          <w:rFonts w:ascii="Times New Roman" w:hAnsi="Times New Roman"/>
          <w:sz w:val="24"/>
          <w:lang w:val="en-GB"/>
        </w:rPr>
        <w:t>lves into one of the categories</w:t>
      </w:r>
      <w:r w:rsidRPr="0026463C">
        <w:rPr>
          <w:rFonts w:ascii="Times New Roman" w:hAnsi="Times New Roman"/>
          <w:sz w:val="24"/>
          <w:lang w:val="en-GB"/>
        </w:rPr>
        <w:t xml:space="preserve"> (D. Abrams, 2001)</w:t>
      </w:r>
      <w:r w:rsidR="00175AFF" w:rsidRPr="0026463C">
        <w:rPr>
          <w:rFonts w:ascii="Times New Roman" w:hAnsi="Times New Roman"/>
          <w:sz w:val="24"/>
          <w:lang w:val="en-GB"/>
        </w:rPr>
        <w:t>.</w:t>
      </w:r>
    </w:p>
    <w:p w14:paraId="6706F5AF" w14:textId="77777777" w:rsidR="00585B43" w:rsidRPr="006F2C50" w:rsidRDefault="00D16EA6" w:rsidP="006F2C50">
      <w:pPr>
        <w:pStyle w:val="Heading2"/>
      </w:pPr>
      <w:bookmarkStart w:id="12" w:name="_Toc164272160"/>
      <w:r w:rsidRPr="006F2C50">
        <w:lastRenderedPageBreak/>
        <w:t>Gender Stereotypes and Society</w:t>
      </w:r>
      <w:bookmarkEnd w:id="12"/>
    </w:p>
    <w:p w14:paraId="110C3589" w14:textId="77777777" w:rsidR="00585B43" w:rsidRPr="0026463C" w:rsidRDefault="00585B43" w:rsidP="0026463C">
      <w:pPr>
        <w:spacing w:line="360" w:lineRule="auto"/>
        <w:rPr>
          <w:rFonts w:ascii="Times New Roman" w:hAnsi="Times New Roman"/>
          <w:sz w:val="24"/>
          <w:lang w:val="en-GB"/>
        </w:rPr>
      </w:pPr>
    </w:p>
    <w:p w14:paraId="1C6E7F05" w14:textId="6DE7E86A" w:rsidR="00585B43" w:rsidRPr="0026463C" w:rsidRDefault="00D16EA6" w:rsidP="006F2C50">
      <w:pPr>
        <w:spacing w:line="360" w:lineRule="auto"/>
        <w:ind w:firstLine="709"/>
        <w:rPr>
          <w:rFonts w:ascii="Times New Roman" w:hAnsi="Times New Roman"/>
          <w:sz w:val="24"/>
          <w:lang w:val="en-GB"/>
        </w:rPr>
      </w:pPr>
      <w:r w:rsidRPr="0026463C">
        <w:rPr>
          <w:rFonts w:ascii="Times New Roman" w:hAnsi="Times New Roman"/>
          <w:sz w:val="24"/>
          <w:lang w:val="en-GB"/>
        </w:rPr>
        <w:t>In her research, Irena Smetáčková wrote that gender stereotypes are general ideas of a society of how men and women should behave, look, represent themselves and what they are expected to do. These ideas are generalized for specific social groups and individual members belong to such a group. Gender stereotypes present femininity and masculinity as opp</w:t>
      </w:r>
      <w:r w:rsidR="000D4EBB" w:rsidRPr="0026463C">
        <w:rPr>
          <w:rFonts w:ascii="Times New Roman" w:hAnsi="Times New Roman"/>
          <w:sz w:val="24"/>
          <w:lang w:val="en-GB"/>
        </w:rPr>
        <w:t>osites to each other. She</w:t>
      </w:r>
      <w:r w:rsidRPr="0026463C">
        <w:rPr>
          <w:rFonts w:ascii="Times New Roman" w:hAnsi="Times New Roman"/>
          <w:sz w:val="24"/>
          <w:lang w:val="en-GB"/>
        </w:rPr>
        <w:t>, as well as the previous experts, commented that a gender is frequently connected with biological differences between male and female body. For example</w:t>
      </w:r>
      <w:r w:rsidRPr="0026463C">
        <w:rPr>
          <w:rFonts w:ascii="Times New Roman" w:hAnsi="Times New Roman"/>
          <w:sz w:val="24"/>
          <w:lang w:val="en-US"/>
        </w:rPr>
        <w:t>,</w:t>
      </w:r>
      <w:r w:rsidRPr="0026463C">
        <w:rPr>
          <w:rFonts w:ascii="Times New Roman" w:hAnsi="Times New Roman"/>
          <w:sz w:val="24"/>
          <w:lang w:val="en-GB"/>
        </w:rPr>
        <w:t xml:space="preserve"> a handsome stro</w:t>
      </w:r>
      <w:r w:rsidR="00B705AB" w:rsidRPr="0026463C">
        <w:rPr>
          <w:rFonts w:ascii="Times New Roman" w:hAnsi="Times New Roman"/>
          <w:sz w:val="24"/>
          <w:lang w:val="en-GB"/>
        </w:rPr>
        <w:t>ng prince and a gentle princess</w:t>
      </w:r>
      <w:r w:rsidRPr="0026463C">
        <w:rPr>
          <w:rFonts w:ascii="Times New Roman" w:hAnsi="Times New Roman"/>
          <w:sz w:val="24"/>
          <w:lang w:val="en-GB"/>
        </w:rPr>
        <w:t xml:space="preserve"> (Smetáčková, 2016). </w:t>
      </w:r>
    </w:p>
    <w:p w14:paraId="560BA9C6" w14:textId="77777777" w:rsidR="00585B43" w:rsidRPr="0026463C" w:rsidRDefault="00D16EA6" w:rsidP="006F2C50">
      <w:pPr>
        <w:spacing w:line="360" w:lineRule="auto"/>
        <w:ind w:firstLine="709"/>
        <w:rPr>
          <w:rFonts w:ascii="Times New Roman" w:hAnsi="Times New Roman"/>
          <w:sz w:val="24"/>
          <w:lang w:val="en-GB"/>
        </w:rPr>
      </w:pPr>
      <w:r w:rsidRPr="0026463C">
        <w:rPr>
          <w:rFonts w:ascii="Times New Roman" w:hAnsi="Times New Roman"/>
          <w:sz w:val="24"/>
          <w:lang w:val="en-GB"/>
        </w:rPr>
        <w:t>Other sources state that in countries of European-American province, men are mainly associated with a physical strength, rationality, dominance and an orientation in technical areas, whilst women are associated with physical beauty, affection, submissi</w:t>
      </w:r>
      <w:r w:rsidR="004D6E14" w:rsidRPr="0026463C">
        <w:rPr>
          <w:rFonts w:ascii="Times New Roman" w:hAnsi="Times New Roman"/>
          <w:sz w:val="24"/>
          <w:lang w:val="en-GB"/>
        </w:rPr>
        <w:t>veness and a social orientation</w:t>
      </w:r>
      <w:r w:rsidRPr="0026463C">
        <w:rPr>
          <w:rFonts w:ascii="Times New Roman" w:hAnsi="Times New Roman"/>
          <w:sz w:val="24"/>
          <w:lang w:val="en-GB"/>
        </w:rPr>
        <w:t xml:space="preserve">  (Diekman Eagly, 2000), (Prentice; Carranza, 2002)</w:t>
      </w:r>
      <w:r w:rsidR="004D6E14" w:rsidRPr="0026463C">
        <w:rPr>
          <w:rFonts w:ascii="Times New Roman" w:hAnsi="Times New Roman"/>
          <w:sz w:val="24"/>
          <w:lang w:val="en-GB"/>
        </w:rPr>
        <w:t>.</w:t>
      </w:r>
    </w:p>
    <w:p w14:paraId="187CEB4C" w14:textId="77777777" w:rsidR="00585B43" w:rsidRPr="0026463C" w:rsidRDefault="00D16EA6" w:rsidP="006F2C50">
      <w:pPr>
        <w:spacing w:line="360" w:lineRule="auto"/>
        <w:ind w:firstLine="709"/>
        <w:rPr>
          <w:rFonts w:ascii="Times New Roman" w:hAnsi="Times New Roman"/>
          <w:sz w:val="24"/>
          <w:lang w:val="en-GB"/>
        </w:rPr>
      </w:pPr>
      <w:r w:rsidRPr="0026463C">
        <w:rPr>
          <w:rFonts w:ascii="Times New Roman" w:hAnsi="Times New Roman"/>
          <w:sz w:val="24"/>
          <w:lang w:val="en-GB"/>
        </w:rPr>
        <w:t>So, we already know that in a society gender stereotypes represent widely shared and generalized ideas about typical characteristics of men and women and their behaviour pattern. Based on these generalised ideas, women and men are expected to bare certain expected psychological characteristics, abilities and attitudes. They are assumed to take on specific social roles and have specific interests. A social role is understood as an expected behaviour of a person in a certain social position. It is always complementary and reciprocal (Smetáčková, 2016)</w:t>
      </w:r>
      <w:r w:rsidRPr="0026463C">
        <w:rPr>
          <w:rFonts w:ascii="Times New Roman" w:hAnsi="Times New Roman"/>
          <w:sz w:val="24"/>
          <w:lang w:val="en-US"/>
        </w:rPr>
        <w:t xml:space="preserve">. </w:t>
      </w:r>
      <w:r w:rsidRPr="0026463C">
        <w:rPr>
          <w:rFonts w:ascii="Times New Roman" w:hAnsi="Times New Roman"/>
          <w:sz w:val="24"/>
          <w:lang w:val="en-GB"/>
        </w:rPr>
        <w:t>Female and masculine roles are typical social roles of a man and a woman. Since gender stereotypes are culturally conditional constructs, they change their content and expectations across different societies. In the real world and over time</w:t>
      </w:r>
      <w:r w:rsidR="004D6E14" w:rsidRPr="0026463C">
        <w:rPr>
          <w:rFonts w:ascii="Times New Roman" w:hAnsi="Times New Roman"/>
          <w:sz w:val="24"/>
          <w:lang w:val="en-GB"/>
        </w:rPr>
        <w:t>s</w:t>
      </w:r>
      <w:r w:rsidRPr="0026463C">
        <w:rPr>
          <w:rFonts w:ascii="Times New Roman" w:hAnsi="Times New Roman"/>
          <w:sz w:val="24"/>
          <w:lang w:val="en-GB"/>
        </w:rPr>
        <w:t xml:space="preserve">, men and women become very similar in their looks and behaviour patterns. </w:t>
      </w:r>
      <w:r w:rsidRPr="0026463C">
        <w:rPr>
          <w:rFonts w:ascii="Times New Roman" w:hAnsi="Times New Roman"/>
          <w:sz w:val="24"/>
          <w:lang w:val="en-US"/>
        </w:rPr>
        <w:t>In a modern society men and women</w:t>
      </w:r>
      <w:r w:rsidRPr="0026463C">
        <w:rPr>
          <w:rFonts w:ascii="Times New Roman" w:hAnsi="Times New Roman"/>
          <w:sz w:val="24"/>
          <w:lang w:val="en-GB"/>
        </w:rPr>
        <w:t xml:space="preserve"> take on similar social roles, have similar goals, interests and hobbies. They use similar vocabulary and gestures. Many women have abandoned the symbol of femininity and prefer to choose comfortable hairstyles, shoes and clothes like men.  Women stand out for themselves and try </w:t>
      </w:r>
      <w:r w:rsidR="004D6E14" w:rsidRPr="0026463C">
        <w:rPr>
          <w:rFonts w:ascii="Times New Roman" w:hAnsi="Times New Roman"/>
          <w:sz w:val="24"/>
          <w:lang w:val="en-GB"/>
        </w:rPr>
        <w:t xml:space="preserve">to even out to men or </w:t>
      </w:r>
      <w:r w:rsidRPr="0026463C">
        <w:rPr>
          <w:rFonts w:ascii="Times New Roman" w:hAnsi="Times New Roman"/>
          <w:sz w:val="24"/>
          <w:lang w:val="en-GB"/>
        </w:rPr>
        <w:t>succeed them in the field of professional jobs, politics and education. This can be seen as a process of homogenization of masculinity and femininity. In other words, gender stereotypes lead to a homogenization within a category that obscures the true variability among people. This means, that the way we perceive stereotypes leads us to such a view of a reality that confirms the existence of stereotypes. Expanding this thought, we can see what we think that we sh</w:t>
      </w:r>
      <w:r w:rsidR="00175AFF" w:rsidRPr="0026463C">
        <w:rPr>
          <w:rFonts w:ascii="Times New Roman" w:hAnsi="Times New Roman"/>
          <w:sz w:val="24"/>
          <w:lang w:val="en-GB"/>
        </w:rPr>
        <w:t>ould see or what we want to see</w:t>
      </w:r>
      <w:r w:rsidRPr="0026463C">
        <w:rPr>
          <w:rFonts w:ascii="Times New Roman" w:hAnsi="Times New Roman"/>
          <w:sz w:val="24"/>
          <w:lang w:val="en-GB"/>
        </w:rPr>
        <w:t xml:space="preserve"> (Sabini, 1995)</w:t>
      </w:r>
      <w:r w:rsidR="00175AFF" w:rsidRPr="0026463C">
        <w:rPr>
          <w:rFonts w:ascii="Times New Roman" w:hAnsi="Times New Roman"/>
          <w:sz w:val="24"/>
          <w:lang w:val="en-GB"/>
        </w:rPr>
        <w:t>.</w:t>
      </w:r>
    </w:p>
    <w:p w14:paraId="6BEBFE35" w14:textId="77777777" w:rsidR="00387C1C" w:rsidRPr="0026463C" w:rsidRDefault="00387C1C" w:rsidP="00F40CB9">
      <w:pPr>
        <w:spacing w:line="360" w:lineRule="auto"/>
        <w:rPr>
          <w:rFonts w:ascii="Times New Roman" w:hAnsi="Times New Roman"/>
          <w:sz w:val="24"/>
          <w:lang w:val="en-GB"/>
        </w:rPr>
      </w:pPr>
    </w:p>
    <w:p w14:paraId="4F2437C9" w14:textId="77777777" w:rsidR="00585B43" w:rsidRPr="006F2C50" w:rsidRDefault="00D16EA6" w:rsidP="006F2C50">
      <w:pPr>
        <w:pStyle w:val="Heading2"/>
      </w:pPr>
      <w:bookmarkStart w:id="13" w:name="_Toc164272161"/>
      <w:r w:rsidRPr="006F2C50">
        <w:lastRenderedPageBreak/>
        <w:t>Masculinity and Femininity in a Mutual Connection</w:t>
      </w:r>
      <w:bookmarkEnd w:id="13"/>
    </w:p>
    <w:p w14:paraId="3B7CEADE" w14:textId="77777777" w:rsidR="00585B43" w:rsidRDefault="00585B43">
      <w:pPr>
        <w:rPr>
          <w:lang w:val="en-GB"/>
        </w:rPr>
      </w:pPr>
    </w:p>
    <w:p w14:paraId="424B201D" w14:textId="77777777" w:rsidR="00585B43" w:rsidRDefault="00D16EA6" w:rsidP="00FE2710">
      <w:pPr>
        <w:spacing w:line="360" w:lineRule="auto"/>
        <w:ind w:firstLine="709"/>
        <w:rPr>
          <w:rFonts w:ascii="Times New Roman" w:hAnsi="Times New Roman"/>
          <w:sz w:val="24"/>
          <w:lang w:val="en-GB"/>
        </w:rPr>
      </w:pPr>
      <w:r>
        <w:rPr>
          <w:rFonts w:ascii="Times New Roman" w:hAnsi="Times New Roman"/>
          <w:sz w:val="24"/>
          <w:lang w:val="en-GB"/>
        </w:rPr>
        <w:t xml:space="preserve">Individual characteristics of femininity and masculinity form imaginary dichotomous pairs in a relationship in which they are mutually exclusive and opposite of each other. American cognitive psychologist Carol Martin and her team </w:t>
      </w:r>
      <w:r w:rsidR="00155D68">
        <w:rPr>
          <w:rFonts w:ascii="Times New Roman" w:hAnsi="Times New Roman"/>
          <w:sz w:val="24"/>
          <w:lang w:val="en-US"/>
        </w:rPr>
        <w:t>concluded that</w:t>
      </w:r>
      <w:r>
        <w:rPr>
          <w:rFonts w:ascii="Times New Roman" w:hAnsi="Times New Roman"/>
          <w:sz w:val="24"/>
          <w:lang w:val="en-GB"/>
        </w:rPr>
        <w:t xml:space="preserve"> (in the case of gender) there are only two mutually exclusive groups, the assumption of group differences is extreme. "People think that if women have certain characteristics, then men probably do not have those characteristics, a</w:t>
      </w:r>
      <w:r w:rsidR="00B705AB">
        <w:rPr>
          <w:rFonts w:ascii="Times New Roman" w:hAnsi="Times New Roman"/>
          <w:sz w:val="24"/>
          <w:lang w:val="en-GB"/>
        </w:rPr>
        <w:t>nd vice versa." (Martin, 1995)</w:t>
      </w:r>
    </w:p>
    <w:p w14:paraId="45520A0B" w14:textId="4644C0FA" w:rsidR="0023391B" w:rsidRPr="00387C1C" w:rsidRDefault="00D16EA6" w:rsidP="00387C1C">
      <w:pPr>
        <w:spacing w:line="360" w:lineRule="auto"/>
        <w:ind w:firstLineChars="200" w:firstLine="480"/>
        <w:rPr>
          <w:rFonts w:ascii="Times New Roman" w:hAnsi="Times New Roman"/>
          <w:color w:val="0D0D0D"/>
          <w:sz w:val="24"/>
          <w:lang w:val="en-US"/>
        </w:rPr>
      </w:pPr>
      <w:r>
        <w:rPr>
          <w:rFonts w:ascii="Times New Roman" w:hAnsi="Times New Roman"/>
          <w:sz w:val="24"/>
          <w:lang w:val="en-GB"/>
        </w:rPr>
        <w:t xml:space="preserve">Shanshan Du classified mutual connection between male and female gender. She established a classification of four frameworks that promote gender equality. The first framework is called ‘maternal centrality’ and it relates to the interdependence of male and female gender in layers of cross-sex bonding, close family relations and the importance of parental role. In this mother centred network of relationships, men and women are identified primarily as partners who share interests and benefit from harmony and mutual interdependence in socio-cultural environment across cultures. ‘Gender complementary’ the second established model, generates equality between men and women by promoting symmetrical reciprocity of male and female sexes. Both sexes are seen as being different as well as being equal. The framework of gender complementarity generates equality between men and women based on symmetrical reciprocity of the two sexes. Men and women are identified as reciprocal partners with shared interests. They benefit from </w:t>
      </w:r>
      <w:r w:rsidR="00435EEA">
        <w:rPr>
          <w:rFonts w:ascii="Times New Roman" w:hAnsi="Times New Roman"/>
          <w:sz w:val="24"/>
          <w:lang w:val="en-GB"/>
        </w:rPr>
        <w:t xml:space="preserve">their cooperation, harmony and </w:t>
      </w:r>
      <w:r>
        <w:rPr>
          <w:rFonts w:ascii="Times New Roman" w:hAnsi="Times New Roman"/>
          <w:sz w:val="24"/>
          <w:lang w:val="en-GB"/>
        </w:rPr>
        <w:t>mutual balance between the sexes. Nevertheless, there exists institutionalised gender separation in social and economic domain. Similarly, as the maternal centrality, the gender complementary stresses equal value</w:t>
      </w:r>
      <w:r>
        <w:rPr>
          <w:rFonts w:ascii="Times New Roman" w:hAnsi="Times New Roman"/>
          <w:sz w:val="24"/>
          <w:lang w:val="en-US"/>
        </w:rPr>
        <w:t>s</w:t>
      </w:r>
      <w:r>
        <w:rPr>
          <w:rFonts w:ascii="Times New Roman" w:hAnsi="Times New Roman"/>
          <w:sz w:val="24"/>
          <w:lang w:val="en-GB"/>
        </w:rPr>
        <w:t xml:space="preserve"> to men and women and their roles they </w:t>
      </w:r>
      <w:r w:rsidRPr="00435EEA">
        <w:rPr>
          <w:rFonts w:ascii="Times New Roman" w:hAnsi="Times New Roman"/>
          <w:sz w:val="24"/>
          <w:lang w:val="en-GB"/>
        </w:rPr>
        <w:t>accept</w:t>
      </w:r>
      <w:r>
        <w:rPr>
          <w:rFonts w:ascii="Times New Roman" w:hAnsi="Times New Roman"/>
          <w:sz w:val="24"/>
          <w:lang w:val="en-GB"/>
        </w:rPr>
        <w:t xml:space="preserve"> by highlighting their differences. The next framework, ‘gender triviality’ is on the other hand</w:t>
      </w:r>
      <w:r>
        <w:rPr>
          <w:rFonts w:ascii="Times New Roman" w:hAnsi="Times New Roman"/>
          <w:sz w:val="24"/>
          <w:lang w:val="en-US"/>
        </w:rPr>
        <w:t>,</w:t>
      </w:r>
      <w:r>
        <w:rPr>
          <w:rFonts w:ascii="Times New Roman" w:hAnsi="Times New Roman"/>
          <w:sz w:val="24"/>
          <w:lang w:val="en-GB"/>
        </w:rPr>
        <w:t xml:space="preserve"> designed to foster gender equality by minimising the </w:t>
      </w:r>
      <w:r w:rsidR="00435EEA">
        <w:rPr>
          <w:rFonts w:ascii="Times New Roman" w:hAnsi="Times New Roman"/>
          <w:sz w:val="24"/>
          <w:lang w:val="en-GB"/>
        </w:rPr>
        <w:t xml:space="preserve">socio-cultural significance of </w:t>
      </w:r>
      <w:r>
        <w:rPr>
          <w:rFonts w:ascii="Times New Roman" w:hAnsi="Times New Roman"/>
          <w:sz w:val="24"/>
          <w:lang w:val="en-GB"/>
        </w:rPr>
        <w:t>sexual difference</w:t>
      </w:r>
      <w:r>
        <w:rPr>
          <w:rFonts w:ascii="Times New Roman" w:hAnsi="Times New Roman"/>
          <w:sz w:val="24"/>
          <w:lang w:val="en-US"/>
        </w:rPr>
        <w:t>s</w:t>
      </w:r>
      <w:r>
        <w:rPr>
          <w:rFonts w:ascii="Times New Roman" w:hAnsi="Times New Roman"/>
          <w:sz w:val="24"/>
          <w:lang w:val="en-GB"/>
        </w:rPr>
        <w:t>. Within this framework, sex differences are socially and culturally insignificant because men and women are primarily considered as individual members of a community regardless of their different sex. Gender equality is, in this case, achieved by total ignorance of the gender itself. In the socio-cultural framework men and women are equal due to ignorant</w:t>
      </w:r>
      <w:r w:rsidR="00DC545D">
        <w:rPr>
          <w:rFonts w:ascii="Times New Roman" w:hAnsi="Times New Roman"/>
          <w:sz w:val="24"/>
          <w:lang w:val="en-GB"/>
        </w:rPr>
        <w:t>, Shanshan Du own words:</w:t>
      </w:r>
      <w:r>
        <w:rPr>
          <w:rFonts w:ascii="Times New Roman" w:hAnsi="Times New Roman"/>
          <w:sz w:val="24"/>
          <w:lang w:val="en-GB"/>
        </w:rPr>
        <w:t xml:space="preserve"> "gender blind attitudes towards ideologies and institutions</w:t>
      </w:r>
      <w:r>
        <w:rPr>
          <w:rFonts w:ascii="Times New Roman" w:hAnsi="Times New Roman"/>
          <w:sz w:val="24"/>
          <w:lang w:val="en-US"/>
        </w:rPr>
        <w:t>.</w:t>
      </w:r>
      <w:r>
        <w:rPr>
          <w:rFonts w:ascii="Times New Roman" w:hAnsi="Times New Roman"/>
          <w:sz w:val="24"/>
          <w:lang w:val="en-GB"/>
        </w:rPr>
        <w:t>"</w:t>
      </w:r>
      <w:r>
        <w:rPr>
          <w:rFonts w:ascii="Times New Roman" w:hAnsi="Times New Roman"/>
          <w:color w:val="0D0D0D"/>
          <w:sz w:val="24"/>
          <w:lang w:val="en-GB"/>
        </w:rPr>
        <w:t xml:space="preserve"> </w:t>
      </w:r>
      <w:r>
        <w:rPr>
          <w:rFonts w:ascii="Times New Roman" w:hAnsi="Times New Roman"/>
          <w:sz w:val="24"/>
          <w:lang w:val="en-GB"/>
        </w:rPr>
        <w:t xml:space="preserve">The last type of gender equality is represented as ‘gender unity.’ It is a unity of male and female genders which are defined as </w:t>
      </w:r>
      <w:r w:rsidR="00DC545D">
        <w:rPr>
          <w:rFonts w:ascii="Times New Roman" w:hAnsi="Times New Roman"/>
          <w:sz w:val="24"/>
          <w:lang w:val="en-GB"/>
        </w:rPr>
        <w:t xml:space="preserve">being </w:t>
      </w:r>
      <w:r>
        <w:rPr>
          <w:rFonts w:ascii="Times New Roman" w:hAnsi="Times New Roman"/>
          <w:sz w:val="24"/>
          <w:lang w:val="en-GB"/>
        </w:rPr>
        <w:t>essentially similar and are bound to each other in the sense of interests, va</w:t>
      </w:r>
      <w:r w:rsidR="00DC545D">
        <w:rPr>
          <w:rFonts w:ascii="Times New Roman" w:hAnsi="Times New Roman"/>
          <w:sz w:val="24"/>
          <w:lang w:val="en-GB"/>
        </w:rPr>
        <w:t>lues, obligations, authority,</w:t>
      </w:r>
      <w:r>
        <w:rPr>
          <w:rFonts w:ascii="Times New Roman" w:hAnsi="Times New Roman"/>
          <w:sz w:val="24"/>
          <w:lang w:val="en-GB"/>
        </w:rPr>
        <w:t xml:space="preserve"> social</w:t>
      </w:r>
      <w:r w:rsidR="00435EEA">
        <w:rPr>
          <w:rFonts w:ascii="Times New Roman" w:hAnsi="Times New Roman"/>
          <w:sz w:val="24"/>
          <w:lang w:val="en-GB"/>
        </w:rPr>
        <w:t xml:space="preserve"> roles a</w:t>
      </w:r>
      <w:r w:rsidR="003777E9">
        <w:rPr>
          <w:rFonts w:ascii="Times New Roman" w:hAnsi="Times New Roman"/>
          <w:sz w:val="24"/>
          <w:lang w:val="en-GB"/>
        </w:rPr>
        <w:t>nd status. She further</w:t>
      </w:r>
      <w:r w:rsidR="00435EEA">
        <w:rPr>
          <w:rFonts w:ascii="Times New Roman" w:hAnsi="Times New Roman"/>
          <w:sz w:val="24"/>
          <w:lang w:val="en-GB"/>
        </w:rPr>
        <w:t xml:space="preserve"> </w:t>
      </w:r>
      <w:r>
        <w:rPr>
          <w:rFonts w:ascii="Times New Roman" w:hAnsi="Times New Roman"/>
          <w:sz w:val="24"/>
          <w:lang w:val="en-GB"/>
        </w:rPr>
        <w:t>claims that by recognising the existence of more distinct frameworks, gender equality may be achieved</w:t>
      </w:r>
      <w:r>
        <w:rPr>
          <w:rFonts w:ascii="Times New Roman" w:hAnsi="Times New Roman"/>
          <w:sz w:val="24"/>
          <w:lang w:val="en-US"/>
        </w:rPr>
        <w:t xml:space="preserve"> </w:t>
      </w:r>
      <w:r>
        <w:rPr>
          <w:rFonts w:ascii="Times New Roman" w:hAnsi="Times New Roman"/>
          <w:sz w:val="24"/>
          <w:lang w:val="en-GB"/>
        </w:rPr>
        <w:t xml:space="preserve">(Shanshan Du, </w:t>
      </w:r>
      <w:r>
        <w:rPr>
          <w:rFonts w:ascii="Times New Roman" w:hAnsi="Times New Roman"/>
          <w:color w:val="0D0D0D"/>
          <w:sz w:val="24"/>
          <w:lang w:val="en-GB"/>
        </w:rPr>
        <w:t>2011)</w:t>
      </w:r>
      <w:r>
        <w:rPr>
          <w:rFonts w:ascii="Times New Roman" w:hAnsi="Times New Roman"/>
          <w:color w:val="0D0D0D"/>
          <w:sz w:val="24"/>
          <w:lang w:val="en-US"/>
        </w:rPr>
        <w:t>.</w:t>
      </w:r>
    </w:p>
    <w:p w14:paraId="77582E0C" w14:textId="77777777" w:rsidR="00585B43" w:rsidRPr="00694EBA" w:rsidRDefault="00D16EA6" w:rsidP="00694EBA">
      <w:pPr>
        <w:pStyle w:val="Heading2"/>
      </w:pPr>
      <w:bookmarkStart w:id="14" w:name="_Toc138015664"/>
      <w:bookmarkStart w:id="15" w:name="_Toc137992521"/>
      <w:bookmarkStart w:id="16" w:name="_Toc164272162"/>
      <w:r w:rsidRPr="00694EBA">
        <w:lastRenderedPageBreak/>
        <w:t>Gender socialization</w:t>
      </w:r>
      <w:bookmarkEnd w:id="14"/>
      <w:bookmarkEnd w:id="15"/>
      <w:bookmarkEnd w:id="16"/>
      <w:r w:rsidRPr="00694EBA">
        <w:t xml:space="preserve"> </w:t>
      </w:r>
    </w:p>
    <w:p w14:paraId="0CEB6B56" w14:textId="77777777" w:rsidR="00585B43" w:rsidRDefault="00585B43">
      <w:pPr>
        <w:rPr>
          <w:rFonts w:ascii="Times New Roman" w:hAnsi="Times New Roman"/>
          <w:sz w:val="24"/>
          <w:lang w:val="en-GB"/>
        </w:rPr>
      </w:pPr>
    </w:p>
    <w:p w14:paraId="3E818827" w14:textId="77777777" w:rsidR="00585B43" w:rsidRDefault="00D16EA6" w:rsidP="00FE2710">
      <w:pPr>
        <w:spacing w:line="360" w:lineRule="auto"/>
        <w:ind w:firstLine="709"/>
        <w:rPr>
          <w:rFonts w:ascii="Times New Roman" w:hAnsi="Times New Roman"/>
          <w:sz w:val="24"/>
          <w:lang w:val="en-GB"/>
        </w:rPr>
      </w:pPr>
      <w:r>
        <w:rPr>
          <w:rFonts w:ascii="Times New Roman" w:hAnsi="Times New Roman"/>
          <w:sz w:val="24"/>
          <w:lang w:val="en-GB"/>
        </w:rPr>
        <w:t>Gender socialization is closely connected with social norms. There are many</w:t>
      </w:r>
      <w:r w:rsidR="00B705AB">
        <w:rPr>
          <w:rFonts w:ascii="Times New Roman" w:hAnsi="Times New Roman"/>
          <w:sz w:val="24"/>
          <w:lang w:val="en-GB"/>
        </w:rPr>
        <w:t xml:space="preserve"> definitions explaining the word. For example, Jaroslav </w:t>
      </w:r>
      <w:r>
        <w:rPr>
          <w:rFonts w:ascii="Times New Roman" w:hAnsi="Times New Roman"/>
          <w:sz w:val="24"/>
          <w:lang w:val="en-GB"/>
        </w:rPr>
        <w:t>Řezáč wrote th</w:t>
      </w:r>
      <w:r w:rsidR="0023391B">
        <w:rPr>
          <w:rFonts w:ascii="Times New Roman" w:hAnsi="Times New Roman"/>
          <w:sz w:val="24"/>
          <w:lang w:val="en-GB"/>
        </w:rPr>
        <w:t>at socialization is a way from</w:t>
      </w:r>
      <w:r>
        <w:rPr>
          <w:rFonts w:ascii="Times New Roman" w:hAnsi="Times New Roman"/>
          <w:sz w:val="24"/>
          <w:lang w:val="en-GB"/>
        </w:rPr>
        <w:t xml:space="preserve"> global self-a</w:t>
      </w:r>
      <w:r w:rsidR="00B705AB">
        <w:rPr>
          <w:rFonts w:ascii="Times New Roman" w:hAnsi="Times New Roman"/>
          <w:sz w:val="24"/>
          <w:lang w:val="en-GB"/>
        </w:rPr>
        <w:t>wareness of own difference</w:t>
      </w:r>
      <w:r w:rsidR="0023391B">
        <w:rPr>
          <w:rFonts w:ascii="Times New Roman" w:hAnsi="Times New Roman"/>
          <w:sz w:val="24"/>
          <w:lang w:val="en-GB"/>
        </w:rPr>
        <w:t xml:space="preserve"> to</w:t>
      </w:r>
      <w:r>
        <w:rPr>
          <w:rFonts w:ascii="Times New Roman" w:hAnsi="Times New Roman"/>
          <w:sz w:val="24"/>
          <w:lang w:val="en-GB"/>
        </w:rPr>
        <w:t xml:space="preserve"> integration among other p</w:t>
      </w:r>
      <w:r w:rsidR="0023391B">
        <w:rPr>
          <w:rFonts w:ascii="Times New Roman" w:hAnsi="Times New Roman"/>
          <w:sz w:val="24"/>
          <w:lang w:val="en-GB"/>
        </w:rPr>
        <w:t xml:space="preserve">eople whilst creating </w:t>
      </w:r>
      <w:r>
        <w:rPr>
          <w:rFonts w:ascii="Times New Roman" w:hAnsi="Times New Roman"/>
          <w:sz w:val="24"/>
          <w:lang w:val="en-GB"/>
        </w:rPr>
        <w:t>real auton</w:t>
      </w:r>
      <w:r w:rsidR="0023391B">
        <w:rPr>
          <w:rFonts w:ascii="Times New Roman" w:hAnsi="Times New Roman"/>
          <w:sz w:val="24"/>
          <w:lang w:val="en-GB"/>
        </w:rPr>
        <w:t>omy and authenticity among them</w:t>
      </w:r>
      <w:r>
        <w:rPr>
          <w:rFonts w:ascii="Times New Roman" w:hAnsi="Times New Roman"/>
          <w:sz w:val="24"/>
          <w:lang w:val="en-GB"/>
        </w:rPr>
        <w:t xml:space="preserve"> (Řezáč, 1998)</w:t>
      </w:r>
      <w:r w:rsidR="0023391B">
        <w:rPr>
          <w:rFonts w:ascii="Times New Roman" w:hAnsi="Times New Roman"/>
          <w:sz w:val="24"/>
          <w:lang w:val="en-GB"/>
        </w:rPr>
        <w:t>.</w:t>
      </w:r>
    </w:p>
    <w:p w14:paraId="0A5105B4" w14:textId="77777777" w:rsidR="00585B43" w:rsidRDefault="00D16EA6">
      <w:pPr>
        <w:spacing w:line="360" w:lineRule="auto"/>
        <w:ind w:firstLine="709"/>
        <w:rPr>
          <w:rFonts w:ascii="Times New Roman" w:hAnsi="Times New Roman"/>
          <w:sz w:val="24"/>
          <w:lang w:val="en-GB"/>
        </w:rPr>
      </w:pPr>
      <w:r>
        <w:rPr>
          <w:rFonts w:ascii="Times New Roman" w:hAnsi="Times New Roman"/>
          <w:sz w:val="24"/>
          <w:lang w:val="en-GB"/>
        </w:rPr>
        <w:t>Watson believes that, socialisation is a process which allows children to become functional and capable members of a society through learning norms of children’s society</w:t>
      </w:r>
      <w:r>
        <w:rPr>
          <w:rFonts w:ascii="Times New Roman" w:hAnsi="Times New Roman"/>
          <w:sz w:val="24"/>
          <w:lang w:val="en-US"/>
        </w:rPr>
        <w:t xml:space="preserve"> and </w:t>
      </w:r>
      <w:r>
        <w:rPr>
          <w:rFonts w:ascii="Times New Roman" w:hAnsi="Times New Roman"/>
          <w:sz w:val="24"/>
          <w:lang w:val="en-GB"/>
        </w:rPr>
        <w:t>general norms of behaviour wh</w:t>
      </w:r>
      <w:r w:rsidR="0023391B">
        <w:rPr>
          <w:rFonts w:ascii="Times New Roman" w:hAnsi="Times New Roman"/>
          <w:sz w:val="24"/>
          <w:lang w:val="en-GB"/>
        </w:rPr>
        <w:t>ich they are expected to follow</w:t>
      </w:r>
      <w:r>
        <w:rPr>
          <w:rFonts w:ascii="Times New Roman" w:hAnsi="Times New Roman"/>
          <w:sz w:val="24"/>
          <w:lang w:val="en-GB"/>
        </w:rPr>
        <w:t xml:space="preserve"> (Watson, 1965)</w:t>
      </w:r>
      <w:r w:rsidR="0023391B">
        <w:rPr>
          <w:rFonts w:ascii="Times New Roman" w:hAnsi="Times New Roman"/>
          <w:sz w:val="24"/>
          <w:lang w:val="en-GB"/>
        </w:rPr>
        <w:t>.</w:t>
      </w:r>
    </w:p>
    <w:p w14:paraId="61549372" w14:textId="508A29F4" w:rsidR="00585B43" w:rsidRDefault="0023391B">
      <w:pPr>
        <w:spacing w:line="360" w:lineRule="auto"/>
        <w:ind w:firstLine="709"/>
        <w:rPr>
          <w:rFonts w:ascii="Times New Roman" w:hAnsi="Times New Roman"/>
          <w:sz w:val="24"/>
          <w:lang w:val="en-GB"/>
        </w:rPr>
      </w:pPr>
      <w:r>
        <w:rPr>
          <w:rFonts w:ascii="Times New Roman" w:hAnsi="Times New Roman"/>
          <w:sz w:val="24"/>
          <w:lang w:val="en-GB"/>
        </w:rPr>
        <w:t>Socialisation is</w:t>
      </w:r>
      <w:r w:rsidR="00D16EA6">
        <w:rPr>
          <w:rFonts w:ascii="Times New Roman" w:hAnsi="Times New Roman"/>
          <w:sz w:val="24"/>
          <w:lang w:val="en-GB"/>
        </w:rPr>
        <w:t xml:space="preserve">, as H.P. Frey said, </w:t>
      </w:r>
      <w:r w:rsidR="009C511D">
        <w:rPr>
          <w:rFonts w:ascii="Times New Roman" w:hAnsi="Times New Roman"/>
          <w:sz w:val="24"/>
          <w:lang w:val="en-GB"/>
        </w:rPr>
        <w:t xml:space="preserve">is </w:t>
      </w:r>
      <w:r w:rsidR="00D16EA6">
        <w:rPr>
          <w:rFonts w:ascii="Times New Roman" w:hAnsi="Times New Roman"/>
          <w:sz w:val="24"/>
          <w:lang w:val="en-GB"/>
        </w:rPr>
        <w:t xml:space="preserve">a preparation of an individual to fulfil her or his social roles, integration of the individual into activities and tasks that he or she must fulfil </w:t>
      </w:r>
      <w:r w:rsidR="008A2DD6">
        <w:rPr>
          <w:rFonts w:ascii="Times New Roman" w:hAnsi="Times New Roman"/>
          <w:sz w:val="24"/>
          <w:lang w:val="en-GB"/>
        </w:rPr>
        <w:t xml:space="preserve">in order to maintain </w:t>
      </w:r>
      <w:r w:rsidR="00D16EA6">
        <w:rPr>
          <w:rFonts w:ascii="Times New Roman" w:hAnsi="Times New Roman"/>
          <w:sz w:val="24"/>
          <w:lang w:val="en-GB"/>
        </w:rPr>
        <w:t xml:space="preserve">working functional existence </w:t>
      </w:r>
      <w:r w:rsidR="00DE5A57">
        <w:rPr>
          <w:rFonts w:ascii="Times New Roman" w:hAnsi="Times New Roman"/>
          <w:sz w:val="24"/>
          <w:lang w:val="en-GB"/>
        </w:rPr>
        <w:t xml:space="preserve">of a society (H.P. </w:t>
      </w:r>
      <w:r w:rsidR="008A2DD6">
        <w:rPr>
          <w:rFonts w:ascii="Times New Roman" w:hAnsi="Times New Roman"/>
          <w:sz w:val="24"/>
          <w:lang w:val="en-GB"/>
        </w:rPr>
        <w:t xml:space="preserve">Frey 1974). </w:t>
      </w:r>
      <w:r w:rsidR="00D16EA6">
        <w:rPr>
          <w:rFonts w:ascii="Times New Roman" w:hAnsi="Times New Roman"/>
          <w:sz w:val="24"/>
          <w:lang w:val="en-GB"/>
        </w:rPr>
        <w:t>It is a transformation of a biological i</w:t>
      </w:r>
      <w:r w:rsidR="008A2DD6">
        <w:rPr>
          <w:rFonts w:ascii="Times New Roman" w:hAnsi="Times New Roman"/>
          <w:sz w:val="24"/>
          <w:lang w:val="en-GB"/>
        </w:rPr>
        <w:t xml:space="preserve">ndividual into a cultural being </w:t>
      </w:r>
      <w:r w:rsidR="00D16EA6">
        <w:rPr>
          <w:rFonts w:ascii="Times New Roman" w:hAnsi="Times New Roman"/>
          <w:sz w:val="24"/>
          <w:lang w:val="en-GB"/>
        </w:rPr>
        <w:t>(Smetáčková, 2016)</w:t>
      </w:r>
      <w:r w:rsidR="00D16EA6">
        <w:rPr>
          <w:rFonts w:ascii="Times New Roman" w:hAnsi="Times New Roman"/>
          <w:sz w:val="24"/>
          <w:lang w:val="en-US"/>
        </w:rPr>
        <w:t xml:space="preserve">. </w:t>
      </w:r>
      <w:r w:rsidR="00D16EA6">
        <w:rPr>
          <w:rFonts w:ascii="Times New Roman" w:hAnsi="Times New Roman"/>
          <w:sz w:val="24"/>
          <w:lang w:val="en-GB"/>
        </w:rPr>
        <w:t xml:space="preserve">Socialization </w:t>
      </w:r>
      <w:r w:rsidR="00D16EA6">
        <w:rPr>
          <w:rFonts w:ascii="Times New Roman" w:hAnsi="Times New Roman"/>
          <w:sz w:val="24"/>
          <w:lang w:val="en-US"/>
        </w:rPr>
        <w:t>can be considered as</w:t>
      </w:r>
      <w:r w:rsidR="00D16EA6">
        <w:rPr>
          <w:rFonts w:ascii="Times New Roman" w:hAnsi="Times New Roman"/>
          <w:sz w:val="24"/>
          <w:lang w:val="en-GB"/>
        </w:rPr>
        <w:t xml:space="preserve"> a type of learning in which a person acquires values, norms and behaviour patterns that are standard for a specific society. The result of socialization</w:t>
      </w:r>
      <w:r w:rsidR="008A2DD6">
        <w:rPr>
          <w:rFonts w:ascii="Times New Roman" w:hAnsi="Times New Roman"/>
          <w:sz w:val="24"/>
          <w:lang w:val="en-GB"/>
        </w:rPr>
        <w:t xml:space="preserve"> is internalis</w:t>
      </w:r>
      <w:r w:rsidR="00D16EA6">
        <w:rPr>
          <w:rFonts w:ascii="Times New Roman" w:hAnsi="Times New Roman"/>
          <w:sz w:val="24"/>
          <w:lang w:val="en-GB"/>
        </w:rPr>
        <w:t>ation. Children try to fulfil gende</w:t>
      </w:r>
      <w:r w:rsidR="009C511D">
        <w:rPr>
          <w:rFonts w:ascii="Times New Roman" w:hAnsi="Times New Roman"/>
          <w:sz w:val="24"/>
          <w:lang w:val="en-GB"/>
        </w:rPr>
        <w:t>r expectations</w:t>
      </w:r>
      <w:r w:rsidR="00D16EA6">
        <w:rPr>
          <w:rFonts w:ascii="Times New Roman" w:hAnsi="Times New Roman"/>
          <w:sz w:val="24"/>
          <w:lang w:val="en-GB"/>
        </w:rPr>
        <w:t xml:space="preserve"> of the society in which t</w:t>
      </w:r>
      <w:r w:rsidR="009C511D">
        <w:rPr>
          <w:rFonts w:ascii="Times New Roman" w:hAnsi="Times New Roman"/>
          <w:sz w:val="24"/>
          <w:lang w:val="en-GB"/>
        </w:rPr>
        <w:t>hey are being brought up. If</w:t>
      </w:r>
      <w:r w:rsidR="00D16EA6">
        <w:rPr>
          <w:rFonts w:ascii="Times New Roman" w:hAnsi="Times New Roman"/>
          <w:sz w:val="24"/>
          <w:lang w:val="en-GB"/>
        </w:rPr>
        <w:t xml:space="preserve"> children differ from general standards of </w:t>
      </w:r>
      <w:r w:rsidR="00D16EA6">
        <w:rPr>
          <w:rFonts w:ascii="Times New Roman" w:hAnsi="Times New Roman"/>
          <w:sz w:val="24"/>
          <w:lang w:val="en-US"/>
        </w:rPr>
        <w:t>a</w:t>
      </w:r>
      <w:r w:rsidR="00D16EA6">
        <w:rPr>
          <w:rFonts w:ascii="Times New Roman" w:hAnsi="Times New Roman"/>
          <w:sz w:val="24"/>
          <w:lang w:val="en-GB"/>
        </w:rPr>
        <w:t xml:space="preserve"> specific social g</w:t>
      </w:r>
      <w:r w:rsidR="008A2DD6">
        <w:rPr>
          <w:rFonts w:ascii="Times New Roman" w:hAnsi="Times New Roman"/>
          <w:sz w:val="24"/>
          <w:lang w:val="en-GB"/>
        </w:rPr>
        <w:t>roup, they can be disadvantaged</w:t>
      </w:r>
      <w:r w:rsidR="00D16EA6">
        <w:rPr>
          <w:rFonts w:ascii="Times New Roman" w:hAnsi="Times New Roman"/>
          <w:sz w:val="24"/>
          <w:lang w:val="en-GB"/>
        </w:rPr>
        <w:t xml:space="preserve"> (Matonoha, 2017)</w:t>
      </w:r>
      <w:r w:rsidR="008A2DD6">
        <w:rPr>
          <w:rFonts w:ascii="Times New Roman" w:hAnsi="Times New Roman"/>
          <w:sz w:val="24"/>
          <w:lang w:val="en-GB"/>
        </w:rPr>
        <w:t>.</w:t>
      </w:r>
      <w:r w:rsidR="00D16EA6">
        <w:rPr>
          <w:rFonts w:ascii="Times New Roman" w:hAnsi="Times New Roman"/>
          <w:sz w:val="24"/>
          <w:lang w:val="en-GB"/>
        </w:rPr>
        <w:t xml:space="preserve"> </w:t>
      </w:r>
    </w:p>
    <w:p w14:paraId="04A95A14" w14:textId="77777777" w:rsidR="00585B43" w:rsidRDefault="00D16EA6">
      <w:pPr>
        <w:spacing w:line="360" w:lineRule="auto"/>
        <w:ind w:firstLine="709"/>
        <w:rPr>
          <w:rFonts w:ascii="Times New Roman" w:hAnsi="Times New Roman"/>
          <w:sz w:val="24"/>
          <w:lang w:val="en-GB"/>
        </w:rPr>
      </w:pPr>
      <w:r>
        <w:rPr>
          <w:rFonts w:ascii="Times New Roman" w:hAnsi="Times New Roman"/>
          <w:sz w:val="24"/>
          <w:lang w:val="en-GB"/>
        </w:rPr>
        <w:t xml:space="preserve">For this reason, both children and adults try not to stand out and rather </w:t>
      </w:r>
      <w:r>
        <w:rPr>
          <w:rFonts w:ascii="Times New Roman" w:hAnsi="Times New Roman"/>
          <w:sz w:val="24"/>
          <w:lang w:val="en-US"/>
        </w:rPr>
        <w:t xml:space="preserve">they </w:t>
      </w:r>
      <w:r w:rsidR="005E7702">
        <w:rPr>
          <w:rFonts w:ascii="Times New Roman" w:hAnsi="Times New Roman"/>
          <w:sz w:val="24"/>
          <w:lang w:val="en-GB"/>
        </w:rPr>
        <w:t xml:space="preserve">adapt </w:t>
      </w:r>
      <w:r>
        <w:rPr>
          <w:rFonts w:ascii="Times New Roman" w:hAnsi="Times New Roman"/>
          <w:sz w:val="24"/>
          <w:lang w:val="en-GB"/>
        </w:rPr>
        <w:t xml:space="preserve">their physical body and their appearance </w:t>
      </w:r>
      <w:r>
        <w:rPr>
          <w:rFonts w:ascii="Times New Roman" w:hAnsi="Times New Roman"/>
          <w:sz w:val="24"/>
          <w:lang w:val="en-US"/>
        </w:rPr>
        <w:t xml:space="preserve">to </w:t>
      </w:r>
      <w:r>
        <w:rPr>
          <w:rFonts w:ascii="Times New Roman" w:hAnsi="Times New Roman"/>
          <w:sz w:val="24"/>
          <w:lang w:val="en-GB"/>
        </w:rPr>
        <w:t xml:space="preserve">the environment around them. Because people are </w:t>
      </w:r>
      <w:r w:rsidRPr="008A2DD6">
        <w:rPr>
          <w:rFonts w:ascii="Times New Roman" w:hAnsi="Times New Roman"/>
          <w:sz w:val="24"/>
          <w:lang w:val="en-GB"/>
        </w:rPr>
        <w:t xml:space="preserve">subjected </w:t>
      </w:r>
      <w:r>
        <w:rPr>
          <w:rFonts w:ascii="Times New Roman" w:hAnsi="Times New Roman"/>
          <w:sz w:val="24"/>
          <w:lang w:val="en-GB"/>
        </w:rPr>
        <w:t>to cultural values and social norms that shape the idea of how women and men should look and how they should express themselves</w:t>
      </w:r>
      <w:r>
        <w:rPr>
          <w:rFonts w:ascii="Times New Roman" w:hAnsi="Times New Roman"/>
          <w:sz w:val="24"/>
          <w:lang w:val="en-US"/>
        </w:rPr>
        <w:t>,</w:t>
      </w:r>
      <w:r w:rsidR="008A2DD6">
        <w:rPr>
          <w:rFonts w:ascii="Times New Roman" w:hAnsi="Times New Roman"/>
          <w:sz w:val="24"/>
          <w:lang w:val="en-GB"/>
        </w:rPr>
        <w:t xml:space="preserve"> this results in a</w:t>
      </w:r>
      <w:r>
        <w:rPr>
          <w:rFonts w:ascii="Times New Roman" w:hAnsi="Times New Roman"/>
          <w:sz w:val="24"/>
          <w:lang w:val="en-GB"/>
        </w:rPr>
        <w:t xml:space="preserve"> natural differ</w:t>
      </w:r>
      <w:r w:rsidR="008A2DD6">
        <w:rPr>
          <w:rFonts w:ascii="Times New Roman" w:hAnsi="Times New Roman"/>
          <w:sz w:val="24"/>
          <w:lang w:val="en-GB"/>
        </w:rPr>
        <w:t>entiation between men and women</w:t>
      </w:r>
      <w:r>
        <w:rPr>
          <w:rFonts w:ascii="Times New Roman" w:hAnsi="Times New Roman"/>
          <w:sz w:val="24"/>
          <w:lang w:val="en-GB"/>
        </w:rPr>
        <w:t xml:space="preserve"> (Smetáčková, 2016)</w:t>
      </w:r>
      <w:r w:rsidR="008A2DD6">
        <w:rPr>
          <w:rFonts w:ascii="Times New Roman" w:hAnsi="Times New Roman"/>
          <w:sz w:val="24"/>
          <w:lang w:val="en-GB"/>
        </w:rPr>
        <w:t>.</w:t>
      </w:r>
    </w:p>
    <w:p w14:paraId="6FF166B0" w14:textId="77777777" w:rsidR="00585B43" w:rsidRDefault="009C511D">
      <w:pPr>
        <w:spacing w:line="360" w:lineRule="auto"/>
        <w:ind w:firstLine="709"/>
        <w:rPr>
          <w:rFonts w:ascii="Times New Roman" w:hAnsi="Times New Roman"/>
          <w:sz w:val="24"/>
          <w:lang w:val="en-GB"/>
        </w:rPr>
      </w:pPr>
      <w:r>
        <w:rPr>
          <w:rFonts w:ascii="Times New Roman" w:hAnsi="Times New Roman"/>
          <w:sz w:val="24"/>
          <w:lang w:val="en-GB"/>
        </w:rPr>
        <w:t>Based on</w:t>
      </w:r>
      <w:r w:rsidR="00D16EA6">
        <w:rPr>
          <w:rFonts w:ascii="Times New Roman" w:hAnsi="Times New Roman"/>
          <w:sz w:val="24"/>
          <w:lang w:val="en-GB"/>
        </w:rPr>
        <w:t xml:space="preserve"> findings from various studies, gender socialisati</w:t>
      </w:r>
      <w:r w:rsidR="008A2DD6">
        <w:rPr>
          <w:rFonts w:ascii="Times New Roman" w:hAnsi="Times New Roman"/>
          <w:sz w:val="24"/>
          <w:lang w:val="en-GB"/>
        </w:rPr>
        <w:t>on begins with a birth of a child</w:t>
      </w:r>
      <w:r w:rsidR="00D16EA6">
        <w:rPr>
          <w:rFonts w:ascii="Times New Roman" w:hAnsi="Times New Roman"/>
          <w:sz w:val="24"/>
          <w:lang w:val="en-GB"/>
        </w:rPr>
        <w:t>, then it intensifies during adolescence to the young adult age. It is a process in which individuals develop, refine and learn to do what is expected from them based on social norms. Gender socialization means an influence on individuals by surrounding circumstances, cultural background, social networks, families, social institutions and general attit</w:t>
      </w:r>
      <w:r w:rsidR="008A2DD6">
        <w:rPr>
          <w:rFonts w:ascii="Times New Roman" w:hAnsi="Times New Roman"/>
          <w:sz w:val="24"/>
          <w:lang w:val="en-GB"/>
        </w:rPr>
        <w:t>ude towards gender. People accept</w:t>
      </w:r>
      <w:r w:rsidR="00D16EA6">
        <w:rPr>
          <w:rFonts w:ascii="Times New Roman" w:hAnsi="Times New Roman"/>
          <w:sz w:val="24"/>
          <w:lang w:val="en-GB"/>
        </w:rPr>
        <w:t xml:space="preserve"> expected social roles and follow </w:t>
      </w:r>
      <w:r w:rsidR="00D16EA6" w:rsidRPr="005E7702">
        <w:rPr>
          <w:rFonts w:ascii="Times New Roman" w:hAnsi="Times New Roman"/>
          <w:sz w:val="24"/>
          <w:lang w:val="en-GB"/>
        </w:rPr>
        <w:t>internalized</w:t>
      </w:r>
      <w:r w:rsidR="00D16EA6">
        <w:rPr>
          <w:rFonts w:ascii="Times New Roman" w:hAnsi="Times New Roman"/>
          <w:sz w:val="24"/>
          <w:lang w:val="en-GB"/>
        </w:rPr>
        <w:t xml:space="preserve"> gender norms. As Nicola</w:t>
      </w:r>
      <w:r>
        <w:rPr>
          <w:rFonts w:ascii="Times New Roman" w:hAnsi="Times New Roman"/>
          <w:sz w:val="24"/>
          <w:lang w:val="en-GB"/>
        </w:rPr>
        <w:t xml:space="preserve"> Balvin wrote in her article, this</w:t>
      </w:r>
      <w:r w:rsidR="00D16EA6">
        <w:rPr>
          <w:rFonts w:ascii="Times New Roman" w:hAnsi="Times New Roman"/>
          <w:sz w:val="24"/>
          <w:lang w:val="en-GB"/>
        </w:rPr>
        <w:t xml:space="preserve"> leads to gender inequalities in education, employment, income, empowerment, and other significant outcomes of well-being durin</w:t>
      </w:r>
      <w:r w:rsidR="008A2DD6">
        <w:rPr>
          <w:rFonts w:ascii="Times New Roman" w:hAnsi="Times New Roman"/>
          <w:sz w:val="24"/>
          <w:lang w:val="en-GB"/>
        </w:rPr>
        <w:t>g adolescence and in adult life</w:t>
      </w:r>
      <w:r w:rsidR="00D16EA6">
        <w:rPr>
          <w:rFonts w:ascii="Times New Roman" w:hAnsi="Times New Roman"/>
          <w:sz w:val="24"/>
          <w:lang w:val="en-GB"/>
        </w:rPr>
        <w:t xml:space="preserve"> (Balvin, 2017)</w:t>
      </w:r>
      <w:r w:rsidR="008A2DD6">
        <w:rPr>
          <w:rFonts w:ascii="Times New Roman" w:hAnsi="Times New Roman"/>
          <w:sz w:val="24"/>
          <w:lang w:val="en-GB"/>
        </w:rPr>
        <w:t>.</w:t>
      </w:r>
      <w:r w:rsidR="00D16EA6">
        <w:rPr>
          <w:rFonts w:ascii="Times New Roman" w:hAnsi="Times New Roman"/>
          <w:sz w:val="24"/>
          <w:lang w:val="en-GB"/>
        </w:rPr>
        <w:t xml:space="preserve"> </w:t>
      </w:r>
    </w:p>
    <w:p w14:paraId="1AFD5B56" w14:textId="77777777" w:rsidR="00585B43" w:rsidRDefault="00D16EA6">
      <w:pPr>
        <w:spacing w:line="360" w:lineRule="auto"/>
        <w:ind w:firstLine="709"/>
        <w:rPr>
          <w:rFonts w:ascii="Times New Roman" w:hAnsi="Times New Roman"/>
          <w:sz w:val="24"/>
          <w:lang w:val="en-GB"/>
        </w:rPr>
      </w:pPr>
      <w:r>
        <w:rPr>
          <w:rFonts w:ascii="Times New Roman" w:hAnsi="Times New Roman"/>
          <w:sz w:val="24"/>
          <w:lang w:val="en-GB"/>
        </w:rPr>
        <w:lastRenderedPageBreak/>
        <w:t>Moreover, Andrew Ma</w:t>
      </w:r>
      <w:r w:rsidR="008A2DD6">
        <w:rPr>
          <w:rFonts w:ascii="Times New Roman" w:hAnsi="Times New Roman"/>
          <w:sz w:val="24"/>
          <w:lang w:val="en-GB"/>
        </w:rPr>
        <w:t xml:space="preserve">son believes that people have </w:t>
      </w:r>
      <w:r>
        <w:rPr>
          <w:rFonts w:ascii="Times New Roman" w:hAnsi="Times New Roman"/>
          <w:sz w:val="24"/>
          <w:lang w:val="en-GB"/>
        </w:rPr>
        <w:t>equal access to their autonomous choice and decisions and should not suffer from disadvantage or have advantage because of who they are. Roemer in his discussion</w:t>
      </w:r>
      <w:r w:rsidR="00815C45">
        <w:rPr>
          <w:rFonts w:ascii="Times New Roman" w:hAnsi="Times New Roman"/>
          <w:sz w:val="24"/>
          <w:lang w:val="en-GB"/>
        </w:rPr>
        <w:t xml:space="preserve"> paper</w:t>
      </w:r>
      <w:r>
        <w:rPr>
          <w:rFonts w:ascii="Times New Roman" w:hAnsi="Times New Roman"/>
          <w:sz w:val="24"/>
          <w:lang w:val="en-GB"/>
        </w:rPr>
        <w:t xml:space="preserve"> ‘</w:t>
      </w:r>
      <w:r>
        <w:rPr>
          <w:rFonts w:ascii="Times New Roman" w:hAnsi="Times New Roman"/>
          <w:i/>
          <w:iCs/>
          <w:sz w:val="24"/>
          <w:lang w:val="en-GB"/>
        </w:rPr>
        <w:t>Egalitarion Perspections</w:t>
      </w:r>
      <w:r>
        <w:rPr>
          <w:rFonts w:ascii="Times New Roman" w:hAnsi="Times New Roman"/>
          <w:sz w:val="24"/>
          <w:lang w:val="en-GB"/>
        </w:rPr>
        <w:t>’ says that a person is morally responsible for his or her actions regardless the median behaviour for her or his median gender type. He proposes that people have the same capacity to exercise equal share of responsibilities for their actions. They have the same abilities and do not represent any specific kind of behaviour. People consequently bear the cost of their actions and decision-making regardless thei</w:t>
      </w:r>
      <w:r w:rsidR="00C363E2">
        <w:rPr>
          <w:rFonts w:ascii="Times New Roman" w:hAnsi="Times New Roman"/>
          <w:sz w:val="24"/>
          <w:lang w:val="en-GB"/>
        </w:rPr>
        <w:t>r gender</w:t>
      </w:r>
      <w:r>
        <w:rPr>
          <w:rFonts w:ascii="Times New Roman" w:hAnsi="Times New Roman"/>
          <w:sz w:val="24"/>
          <w:lang w:val="en-GB"/>
        </w:rPr>
        <w:t xml:space="preserve"> (Mason, 2004)</w:t>
      </w:r>
      <w:r w:rsidR="00C363E2">
        <w:rPr>
          <w:rFonts w:ascii="Times New Roman" w:hAnsi="Times New Roman"/>
          <w:sz w:val="24"/>
          <w:lang w:val="en-GB"/>
        </w:rPr>
        <w:t>.</w:t>
      </w:r>
    </w:p>
    <w:p w14:paraId="04A5AD37" w14:textId="77777777" w:rsidR="00175AFF" w:rsidRDefault="00D16EA6" w:rsidP="00A14304">
      <w:pPr>
        <w:spacing w:line="360" w:lineRule="auto"/>
        <w:ind w:firstLineChars="200" w:firstLine="480"/>
        <w:rPr>
          <w:rFonts w:ascii="Times New Roman" w:hAnsi="Times New Roman"/>
          <w:sz w:val="24"/>
          <w:lang w:val="en-GB"/>
        </w:rPr>
      </w:pPr>
      <w:r>
        <w:rPr>
          <w:rFonts w:ascii="Times New Roman" w:hAnsi="Times New Roman"/>
          <w:sz w:val="24"/>
        </w:rPr>
        <w:t xml:space="preserve">The </w:t>
      </w:r>
      <w:r w:rsidRPr="005E7702">
        <w:rPr>
          <w:rFonts w:ascii="Times New Roman" w:hAnsi="Times New Roman"/>
          <w:sz w:val="24"/>
          <w:lang w:val="en-GB"/>
        </w:rPr>
        <w:t>level</w:t>
      </w:r>
      <w:r>
        <w:rPr>
          <w:rFonts w:ascii="Times New Roman" w:hAnsi="Times New Roman"/>
          <w:sz w:val="24"/>
          <w:lang w:val="en-GB"/>
        </w:rPr>
        <w:t xml:space="preserve"> of socialisation also depends on a person’s free will and determination</w:t>
      </w:r>
      <w:r w:rsidR="0061099F">
        <w:rPr>
          <w:rFonts w:ascii="Times New Roman" w:hAnsi="Times New Roman"/>
          <w:sz w:val="24"/>
          <w:lang w:val="en-GB"/>
        </w:rPr>
        <w:t xml:space="preserve">. Ronald Dworkin believes that </w:t>
      </w:r>
      <w:r>
        <w:rPr>
          <w:rFonts w:ascii="Times New Roman" w:hAnsi="Times New Roman"/>
          <w:sz w:val="24"/>
          <w:lang w:val="en-GB"/>
        </w:rPr>
        <w:t xml:space="preserve"> human desire is fully authentic</w:t>
      </w:r>
      <w:r>
        <w:rPr>
          <w:rFonts w:ascii="Times New Roman" w:hAnsi="Times New Roman"/>
          <w:sz w:val="24"/>
          <w:lang w:val="en-US"/>
        </w:rPr>
        <w:t xml:space="preserve"> </w:t>
      </w:r>
      <w:r w:rsidRPr="005E7702">
        <w:rPr>
          <w:rFonts w:ascii="Times New Roman" w:hAnsi="Times New Roman"/>
          <w:sz w:val="24"/>
          <w:lang w:val="en-GB"/>
        </w:rPr>
        <w:t>if</w:t>
      </w:r>
      <w:r>
        <w:rPr>
          <w:rFonts w:ascii="Times New Roman" w:hAnsi="Times New Roman"/>
          <w:sz w:val="24"/>
          <w:lang w:val="en-GB"/>
        </w:rPr>
        <w:t xml:space="preserve"> he or she has an adequate opportunity to fulfil one’s desire without being affected by surrounding circumstances, manipulation, brainstorming or evident criticism. Further, he states that a person’s desire is influenced by a variety of socialisation processes, especially, in the case of gender socialisation. Gender socialisation often happens unintentionally, in a natural subtle way by the clout of family’s mem</w:t>
      </w:r>
      <w:r w:rsidR="005E7702">
        <w:rPr>
          <w:rFonts w:ascii="Times New Roman" w:hAnsi="Times New Roman"/>
          <w:sz w:val="24"/>
          <w:lang w:val="en-GB"/>
        </w:rPr>
        <w:t>bers and close friends. People</w:t>
      </w:r>
      <w:r w:rsidR="00815C45">
        <w:rPr>
          <w:rFonts w:ascii="Times New Roman" w:hAnsi="Times New Roman"/>
          <w:sz w:val="24"/>
          <w:lang w:val="en-GB"/>
        </w:rPr>
        <w:t>,</w:t>
      </w:r>
      <w:r w:rsidR="005E7702">
        <w:rPr>
          <w:rFonts w:ascii="Times New Roman" w:hAnsi="Times New Roman"/>
          <w:sz w:val="24"/>
          <w:lang w:val="en-GB"/>
        </w:rPr>
        <w:t xml:space="preserve"> </w:t>
      </w:r>
      <w:r>
        <w:rPr>
          <w:rFonts w:ascii="Times New Roman" w:hAnsi="Times New Roman"/>
          <w:sz w:val="24"/>
          <w:lang w:val="en-GB"/>
        </w:rPr>
        <w:t>in general</w:t>
      </w:r>
      <w:r w:rsidR="00815C45">
        <w:rPr>
          <w:rFonts w:ascii="Times New Roman" w:hAnsi="Times New Roman"/>
          <w:sz w:val="24"/>
          <w:lang w:val="en-GB"/>
        </w:rPr>
        <w:t>,</w:t>
      </w:r>
      <w:r>
        <w:rPr>
          <w:rFonts w:ascii="Times New Roman" w:hAnsi="Times New Roman"/>
          <w:sz w:val="24"/>
          <w:lang w:val="en-US"/>
        </w:rPr>
        <w:t xml:space="preserve"> </w:t>
      </w:r>
      <w:r>
        <w:rPr>
          <w:rFonts w:ascii="Times New Roman" w:hAnsi="Times New Roman"/>
          <w:sz w:val="24"/>
          <w:lang w:val="en-GB"/>
        </w:rPr>
        <w:t xml:space="preserve">accept society’s conventions and social practices. He adds, that process of socialisation shapes a person’s identity, his or her needs and </w:t>
      </w:r>
      <w:r w:rsidR="0061099F">
        <w:rPr>
          <w:rFonts w:ascii="Times New Roman" w:hAnsi="Times New Roman"/>
          <w:sz w:val="24"/>
          <w:lang w:val="en-GB"/>
        </w:rPr>
        <w:t>aspirations</w:t>
      </w:r>
      <w:r>
        <w:rPr>
          <w:rFonts w:ascii="Times New Roman" w:hAnsi="Times New Roman"/>
          <w:sz w:val="24"/>
          <w:lang w:val="en-GB"/>
        </w:rPr>
        <w:t xml:space="preserve"> which are elaborated into accepted social roles. Gender socialization and the format</w:t>
      </w:r>
      <w:r w:rsidR="00DE62C6">
        <w:rPr>
          <w:rFonts w:ascii="Times New Roman" w:hAnsi="Times New Roman"/>
          <w:sz w:val="24"/>
          <w:lang w:val="en-GB"/>
        </w:rPr>
        <w:t>ion of gender stereotypes start</w:t>
      </w:r>
      <w:r>
        <w:rPr>
          <w:rFonts w:ascii="Times New Roman" w:hAnsi="Times New Roman"/>
          <w:sz w:val="24"/>
          <w:lang w:val="en-GB"/>
        </w:rPr>
        <w:t xml:space="preserve"> in families where childr</w:t>
      </w:r>
      <w:r w:rsidR="0061099F">
        <w:rPr>
          <w:rFonts w:ascii="Times New Roman" w:hAnsi="Times New Roman"/>
          <w:sz w:val="24"/>
          <w:lang w:val="en-GB"/>
        </w:rPr>
        <w:t>en subconsciously start to accept</w:t>
      </w:r>
      <w:r>
        <w:rPr>
          <w:rFonts w:ascii="Times New Roman" w:hAnsi="Times New Roman"/>
          <w:sz w:val="24"/>
          <w:lang w:val="en-GB"/>
        </w:rPr>
        <w:t xml:space="preserve"> social roles. For instance, even before a baby is born members of the family are curious about the gender. The main reason is to decide about the kind of colours which will represent the child. It is commonly expected that for a girl a pink colour schemes will be used for almost all objects and items connected with her. A boy will be surrounded with things of blue or darker colours. The same goes for clothes.  The second step in a child’s gender socialization is the choice of toys. Girls are automatically expected to play with dolls, ponies and toys resembling household items. Boys, on the other hand, receive toys such as cars, weapons, tools and various building kits. The third step in children’s socialization process in families </w:t>
      </w:r>
      <w:r w:rsidR="00DE62C6">
        <w:rPr>
          <w:rFonts w:ascii="Times New Roman" w:hAnsi="Times New Roman"/>
          <w:sz w:val="24"/>
          <w:lang w:val="en-GB"/>
        </w:rPr>
        <w:t>is the parents’ choice of sport</w:t>
      </w:r>
      <w:r>
        <w:rPr>
          <w:rFonts w:ascii="Times New Roman" w:hAnsi="Times New Roman"/>
          <w:sz w:val="24"/>
          <w:lang w:val="en-GB"/>
        </w:rPr>
        <w:t>, hobbies and free time activities for their offspring. Again, there are typical categories of activities for boys and girls</w:t>
      </w:r>
      <w:r>
        <w:rPr>
          <w:rFonts w:ascii="Times New Roman" w:hAnsi="Times New Roman"/>
          <w:sz w:val="24"/>
          <w:lang w:val="en-US"/>
        </w:rPr>
        <w:t>.</w:t>
      </w:r>
      <w:r>
        <w:rPr>
          <w:rFonts w:ascii="Times New Roman" w:hAnsi="Times New Roman"/>
          <w:sz w:val="24"/>
          <w:lang w:val="en-GB"/>
        </w:rPr>
        <w:t xml:space="preserve">  It seems, that parents follow gender established pattern</w:t>
      </w:r>
      <w:r>
        <w:rPr>
          <w:rFonts w:ascii="Times New Roman" w:hAnsi="Times New Roman"/>
          <w:sz w:val="24"/>
          <w:lang w:val="en-US"/>
        </w:rPr>
        <w:t>s</w:t>
      </w:r>
      <w:r>
        <w:rPr>
          <w:rFonts w:ascii="Times New Roman" w:hAnsi="Times New Roman"/>
          <w:sz w:val="24"/>
          <w:lang w:val="en-GB"/>
        </w:rPr>
        <w:t xml:space="preserve"> they have experienced themselves and which </w:t>
      </w:r>
      <w:r>
        <w:rPr>
          <w:rFonts w:ascii="Times New Roman" w:hAnsi="Times New Roman"/>
          <w:sz w:val="24"/>
          <w:lang w:val="en-US"/>
        </w:rPr>
        <w:t>are</w:t>
      </w:r>
      <w:r>
        <w:rPr>
          <w:rFonts w:ascii="Times New Roman" w:hAnsi="Times New Roman"/>
          <w:sz w:val="24"/>
          <w:lang w:val="en-GB"/>
        </w:rPr>
        <w:t xml:space="preserve"> passed from a generation to a generation. Another big impact on children’s socialisation process have school institutions that follow standar</w:t>
      </w:r>
      <w:r w:rsidR="00DE62C6">
        <w:rPr>
          <w:rFonts w:ascii="Times New Roman" w:hAnsi="Times New Roman"/>
          <w:sz w:val="24"/>
          <w:lang w:val="en-GB"/>
        </w:rPr>
        <w:t>dised social and cultural norms</w:t>
      </w:r>
      <w:r>
        <w:rPr>
          <w:rFonts w:ascii="Times New Roman" w:hAnsi="Times New Roman"/>
          <w:sz w:val="24"/>
          <w:lang w:val="en-GB"/>
        </w:rPr>
        <w:t xml:space="preserve"> (Mason, 2004)</w:t>
      </w:r>
      <w:r w:rsidR="00DE62C6">
        <w:rPr>
          <w:rFonts w:ascii="Times New Roman" w:hAnsi="Times New Roman"/>
          <w:sz w:val="24"/>
          <w:lang w:val="en-GB"/>
        </w:rPr>
        <w:t>.</w:t>
      </w:r>
    </w:p>
    <w:p w14:paraId="62F2C895" w14:textId="77777777" w:rsidR="00A14304" w:rsidRDefault="00A14304" w:rsidP="00A14304">
      <w:pPr>
        <w:spacing w:line="360" w:lineRule="auto"/>
        <w:ind w:firstLineChars="200" w:firstLine="480"/>
        <w:rPr>
          <w:rFonts w:ascii="Times New Roman" w:hAnsi="Times New Roman"/>
          <w:sz w:val="24"/>
          <w:lang w:val="en-GB"/>
        </w:rPr>
      </w:pPr>
    </w:p>
    <w:p w14:paraId="1705DF69" w14:textId="77777777" w:rsidR="00585B43" w:rsidRPr="00570053" w:rsidRDefault="00D16EA6" w:rsidP="00570053">
      <w:pPr>
        <w:pStyle w:val="Heading2"/>
      </w:pPr>
      <w:bookmarkStart w:id="17" w:name="_Toc137992522"/>
      <w:bookmarkStart w:id="18" w:name="_Toc138015665"/>
      <w:bookmarkStart w:id="19" w:name="_Toc164272163"/>
      <w:r w:rsidRPr="00570053">
        <w:lastRenderedPageBreak/>
        <w:t>Framework of Gender Socialization</w:t>
      </w:r>
      <w:bookmarkEnd w:id="17"/>
      <w:bookmarkEnd w:id="18"/>
      <w:bookmarkEnd w:id="19"/>
    </w:p>
    <w:p w14:paraId="57588C78" w14:textId="77777777" w:rsidR="00585B43" w:rsidRDefault="00585B43">
      <w:pPr>
        <w:rPr>
          <w:rFonts w:ascii="Times New Roman" w:hAnsi="Times New Roman"/>
          <w:sz w:val="24"/>
          <w:lang w:val="en-GB"/>
        </w:rPr>
      </w:pPr>
    </w:p>
    <w:p w14:paraId="7B11C2D0" w14:textId="77777777" w:rsidR="00585B43" w:rsidRDefault="00D16EA6" w:rsidP="00FE2710">
      <w:pPr>
        <w:spacing w:line="360" w:lineRule="auto"/>
        <w:ind w:firstLine="709"/>
        <w:rPr>
          <w:rFonts w:ascii="Times New Roman" w:hAnsi="Times New Roman"/>
          <w:sz w:val="24"/>
          <w:lang w:val="en-GB"/>
        </w:rPr>
      </w:pPr>
      <w:r>
        <w:rPr>
          <w:rFonts w:ascii="Times New Roman" w:hAnsi="Times New Roman"/>
          <w:sz w:val="24"/>
          <w:lang w:val="en-GB"/>
        </w:rPr>
        <w:t>The framework concept is an outcom</w:t>
      </w:r>
      <w:r w:rsidR="00DB387A">
        <w:rPr>
          <w:rFonts w:ascii="Times New Roman" w:hAnsi="Times New Roman"/>
          <w:sz w:val="24"/>
          <w:lang w:val="en-GB"/>
        </w:rPr>
        <w:t xml:space="preserve">e from a study carried out and </w:t>
      </w:r>
      <w:r>
        <w:rPr>
          <w:rFonts w:ascii="Times New Roman" w:hAnsi="Times New Roman"/>
          <w:sz w:val="24"/>
          <w:lang w:val="en-GB"/>
        </w:rPr>
        <w:t xml:space="preserve">recently published in </w:t>
      </w:r>
      <w:r w:rsidR="00DB387A">
        <w:rPr>
          <w:rFonts w:ascii="Times New Roman" w:hAnsi="Times New Roman"/>
          <w:sz w:val="24"/>
          <w:lang w:val="en-GB"/>
        </w:rPr>
        <w:t xml:space="preserve">a </w:t>
      </w:r>
      <w:r>
        <w:rPr>
          <w:rFonts w:ascii="Times New Roman" w:hAnsi="Times New Roman"/>
          <w:sz w:val="24"/>
          <w:lang w:val="en-GB"/>
        </w:rPr>
        <w:t xml:space="preserve">discussion paper by UNICEF Office of Research - "Innocenti" and the International Centre for Research on Women. The paper enhances </w:t>
      </w:r>
      <w:r w:rsidR="00DB387A">
        <w:rPr>
          <w:rFonts w:ascii="Times New Roman" w:hAnsi="Times New Roman"/>
          <w:sz w:val="24"/>
          <w:lang w:val="en-GB"/>
        </w:rPr>
        <w:t>understanding of gender socialis</w:t>
      </w:r>
      <w:r>
        <w:rPr>
          <w:rFonts w:ascii="Times New Roman" w:hAnsi="Times New Roman"/>
          <w:sz w:val="24"/>
          <w:lang w:val="en-GB"/>
        </w:rPr>
        <w:t>ation by combining theories from sociology, psychology and biology and provides more holistic picture of how gender socialisation happens and who are the major agents. The agents of socialization</w:t>
      </w:r>
      <w:r>
        <w:rPr>
          <w:rFonts w:ascii="Times New Roman" w:hAnsi="Times New Roman"/>
          <w:sz w:val="24"/>
          <w:lang w:val="en-US"/>
        </w:rPr>
        <w:t xml:space="preserve"> are</w:t>
      </w:r>
      <w:r w:rsidR="005E7702">
        <w:rPr>
          <w:rFonts w:ascii="Times New Roman" w:hAnsi="Times New Roman"/>
          <w:sz w:val="24"/>
          <w:lang w:val="en-GB"/>
        </w:rPr>
        <w:t xml:space="preserve"> themselves </w:t>
      </w:r>
      <w:r>
        <w:rPr>
          <w:rFonts w:ascii="Times New Roman" w:hAnsi="Times New Roman"/>
          <w:sz w:val="24"/>
          <w:lang w:val="en-GB"/>
        </w:rPr>
        <w:t>influenced by factors such as the socio-economic conditions of a country, gender</w:t>
      </w:r>
      <w:r>
        <w:rPr>
          <w:rFonts w:ascii="Times New Roman" w:hAnsi="Times New Roman"/>
          <w:sz w:val="24"/>
          <w:lang w:val="en-US"/>
        </w:rPr>
        <w:t>,</w:t>
      </w:r>
      <w:r>
        <w:rPr>
          <w:rFonts w:ascii="Times New Roman" w:hAnsi="Times New Roman"/>
          <w:sz w:val="24"/>
          <w:lang w:val="en-GB"/>
        </w:rPr>
        <w:t xml:space="preserve"> political structures, social and cultural norms, global media and their own communities and networks. Nikola Balvin</w:t>
      </w:r>
      <w:r>
        <w:rPr>
          <w:rFonts w:ascii="Times New Roman" w:hAnsi="Times New Roman"/>
          <w:sz w:val="24"/>
          <w:lang w:val="en-US"/>
        </w:rPr>
        <w:t xml:space="preserve"> </w:t>
      </w:r>
      <w:r w:rsidR="00DB387A">
        <w:rPr>
          <w:rFonts w:ascii="Times New Roman" w:hAnsi="Times New Roman"/>
          <w:sz w:val="24"/>
          <w:lang w:val="en-GB"/>
        </w:rPr>
        <w:t>points out that gender socialis</w:t>
      </w:r>
      <w:r>
        <w:rPr>
          <w:rFonts w:ascii="Times New Roman" w:hAnsi="Times New Roman"/>
          <w:sz w:val="24"/>
          <w:lang w:val="en-GB"/>
        </w:rPr>
        <w:t>ation during adolescence is particularly important as today’s teenage boys and girls are pivotal to the achievement of the Sustainable Development Goals and their gender attitudes and outcomes will infl</w:t>
      </w:r>
      <w:r w:rsidR="00DB387A">
        <w:rPr>
          <w:rFonts w:ascii="Times New Roman" w:hAnsi="Times New Roman"/>
          <w:sz w:val="24"/>
          <w:lang w:val="en-GB"/>
        </w:rPr>
        <w:t>uence future generations</w:t>
      </w:r>
      <w:r>
        <w:rPr>
          <w:rFonts w:ascii="Times New Roman" w:hAnsi="Times New Roman"/>
          <w:sz w:val="24"/>
          <w:lang w:val="en-GB"/>
        </w:rPr>
        <w:t xml:space="preserve"> (Balvin, 2017)</w:t>
      </w:r>
      <w:r w:rsidR="00DB387A">
        <w:rPr>
          <w:rFonts w:ascii="Times New Roman" w:hAnsi="Times New Roman"/>
          <w:sz w:val="24"/>
          <w:lang w:val="en-GB"/>
        </w:rPr>
        <w:t>.</w:t>
      </w:r>
    </w:p>
    <w:p w14:paraId="736BA2FD" w14:textId="77777777" w:rsidR="00585B43" w:rsidRDefault="00D16EA6">
      <w:pPr>
        <w:spacing w:line="360" w:lineRule="auto"/>
        <w:ind w:firstLine="709"/>
        <w:rPr>
          <w:rFonts w:ascii="Times New Roman" w:hAnsi="Times New Roman"/>
          <w:sz w:val="24"/>
          <w:lang w:val="en-GB"/>
        </w:rPr>
      </w:pPr>
      <w:r>
        <w:rPr>
          <w:rFonts w:ascii="Times New Roman" w:hAnsi="Times New Roman"/>
          <w:sz w:val="24"/>
          <w:lang w:val="en-GB"/>
        </w:rPr>
        <w:t>Th</w:t>
      </w:r>
      <w:r w:rsidR="00DB387A">
        <w:rPr>
          <w:rFonts w:ascii="Times New Roman" w:hAnsi="Times New Roman"/>
          <w:sz w:val="24"/>
          <w:lang w:val="en-GB"/>
        </w:rPr>
        <w:t xml:space="preserve">e following schema shows how </w:t>
      </w:r>
      <w:r>
        <w:rPr>
          <w:rFonts w:ascii="Times New Roman" w:hAnsi="Times New Roman"/>
          <w:sz w:val="24"/>
          <w:lang w:val="en-GB"/>
        </w:rPr>
        <w:t>gender socialization process of young teenage people is affected by different agents. Adolescence is a critical period in which gender attitudes and behaviour intensify and new gender roles emerge. It is also a period during which the negative outcomes of some gender norms begin to manifest. (UNICEF, 2014; WHO, 2016; UNESCO, 2015; UNAIDS, 2014).</w:t>
      </w:r>
    </w:p>
    <w:p w14:paraId="0358C6D0" w14:textId="77777777" w:rsidR="00B8130F" w:rsidRDefault="00B8130F">
      <w:pPr>
        <w:spacing w:line="360" w:lineRule="auto"/>
        <w:ind w:firstLine="709"/>
        <w:rPr>
          <w:rFonts w:ascii="Times New Roman" w:hAnsi="Times New Roman"/>
          <w:sz w:val="24"/>
          <w:lang w:val="en-GB"/>
        </w:rPr>
      </w:pPr>
    </w:p>
    <w:p w14:paraId="7FCFD99F" w14:textId="77777777" w:rsidR="00585B43" w:rsidRDefault="0048787E">
      <w:pPr>
        <w:spacing w:line="360" w:lineRule="auto"/>
        <w:rPr>
          <w:rFonts w:ascii="Times New Roman" w:hAnsi="Times New Roman"/>
          <w:sz w:val="24"/>
          <w:lang w:val="en-GB"/>
        </w:rPr>
      </w:pPr>
      <w:r>
        <w:rPr>
          <w:noProof/>
          <w:lang w:val="en-GB" w:eastAsia="en-GB"/>
        </w:rPr>
        <mc:AlternateContent>
          <mc:Choice Requires="wps">
            <w:drawing>
              <wp:anchor distT="0" distB="0" distL="114300" distR="114300" simplePos="0" relativeHeight="251670528" behindDoc="1" locked="0" layoutInCell="1" allowOverlap="1" wp14:anchorId="5C2BF0C6" wp14:editId="1CC0C43B">
                <wp:simplePos x="0" y="0"/>
                <wp:positionH relativeFrom="column">
                  <wp:posOffset>375920</wp:posOffset>
                </wp:positionH>
                <wp:positionV relativeFrom="paragraph">
                  <wp:posOffset>2910840</wp:posOffset>
                </wp:positionV>
                <wp:extent cx="5417820" cy="635"/>
                <wp:effectExtent l="0" t="0" r="0" b="0"/>
                <wp:wrapTight wrapText="bothSides">
                  <wp:wrapPolygon edited="0">
                    <wp:start x="0" y="0"/>
                    <wp:lineTo x="0" y="21600"/>
                    <wp:lineTo x="21600" y="21600"/>
                    <wp:lineTo x="21600" y="0"/>
                  </wp:wrapPolygon>
                </wp:wrapTight>
                <wp:docPr id="102" name="Text Box 102"/>
                <wp:cNvGraphicFramePr/>
                <a:graphic xmlns:a="http://schemas.openxmlformats.org/drawingml/2006/main">
                  <a:graphicData uri="http://schemas.microsoft.com/office/word/2010/wordprocessingShape">
                    <wps:wsp>
                      <wps:cNvSpPr txBox="1"/>
                      <wps:spPr>
                        <a:xfrm>
                          <a:off x="0" y="0"/>
                          <a:ext cx="5417820" cy="635"/>
                        </a:xfrm>
                        <a:prstGeom prst="rect">
                          <a:avLst/>
                        </a:prstGeom>
                        <a:solidFill>
                          <a:prstClr val="white"/>
                        </a:solidFill>
                        <a:ln>
                          <a:noFill/>
                        </a:ln>
                        <a:effectLst/>
                      </wps:spPr>
                      <wps:txbx>
                        <w:txbxContent>
                          <w:p w14:paraId="4EEB6ED8" w14:textId="77777777" w:rsidR="001D3345" w:rsidRPr="00DE563B" w:rsidRDefault="001D3345" w:rsidP="0048787E">
                            <w:pPr>
                              <w:pStyle w:val="Caption"/>
                              <w:rPr>
                                <w:noProof/>
                                <w:sz w:val="24"/>
                                <w:szCs w:val="24"/>
                              </w:rPr>
                            </w:pPr>
                            <w:bookmarkStart w:id="20" w:name="_Toc160555427"/>
                            <w:r>
                              <w:t xml:space="preserve">Picture </w:t>
                            </w:r>
                            <w:r>
                              <w:fldChar w:fldCharType="begin"/>
                            </w:r>
                            <w:r>
                              <w:instrText xml:space="preserve"> SEQ Picture \* ARABIC </w:instrText>
                            </w:r>
                            <w:r>
                              <w:fldChar w:fldCharType="separate"/>
                            </w:r>
                            <w:r>
                              <w:rPr>
                                <w:noProof/>
                              </w:rPr>
                              <w:t>1</w:t>
                            </w:r>
                            <w:r>
                              <w:fldChar w:fldCharType="end"/>
                            </w:r>
                            <w:r>
                              <w:t xml:space="preserve"> - Gender Socialisation (UNICEF, 2014)</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2BF0C6" id="_x0000_t202" coordsize="21600,21600" o:spt="202" path="m,l,21600r21600,l21600,xe">
                <v:stroke joinstyle="miter"/>
                <v:path gradientshapeok="t" o:connecttype="rect"/>
              </v:shapetype>
              <v:shape id="Text Box 102" o:spid="_x0000_s1026" type="#_x0000_t202" style="position:absolute;left:0;text-align:left;margin-left:29.6pt;margin-top:229.2pt;width:426.6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" stroked="f">
                <v:textbox style="mso-fit-shape-to-text:t" inset="0,0,0,0">
                  <w:txbxContent>
                    <w:p w14:paraId="4EEB6ED8" w14:textId="77777777" w:rsidR="001D3345" w:rsidRPr="00DE563B" w:rsidRDefault="001D3345" w:rsidP="0048787E">
                      <w:pPr>
                        <w:pStyle w:val="Caption"/>
                        <w:rPr>
                          <w:noProof/>
                          <w:sz w:val="24"/>
                          <w:szCs w:val="24"/>
                        </w:rPr>
                      </w:pPr>
                      <w:bookmarkStart w:id="21" w:name="_Toc160555427"/>
                      <w:r>
                        <w:t xml:space="preserve">Picture </w:t>
                      </w:r>
                      <w:r>
                        <w:fldChar w:fldCharType="begin"/>
                      </w:r>
                      <w:r>
                        <w:instrText xml:space="preserve"> SEQ Picture \* ARABIC </w:instrText>
                      </w:r>
                      <w:r>
                        <w:fldChar w:fldCharType="separate"/>
                      </w:r>
                      <w:r>
                        <w:rPr>
                          <w:noProof/>
                        </w:rPr>
                        <w:t>1</w:t>
                      </w:r>
                      <w:r>
                        <w:fldChar w:fldCharType="end"/>
                      </w:r>
                      <w:r>
                        <w:t xml:space="preserve"> - Gender Socialisation (UNICEF, 2014)</w:t>
                      </w:r>
                      <w:bookmarkEnd w:id="21"/>
                    </w:p>
                  </w:txbxContent>
                </v:textbox>
                <w10:wrap type="tight"/>
              </v:shape>
            </w:pict>
          </mc:Fallback>
        </mc:AlternateContent>
      </w:r>
      <w:r w:rsidR="00D16EA6">
        <w:rPr>
          <w:rFonts w:ascii="Times New Roman" w:hAnsi="Times New Roman"/>
          <w:noProof/>
          <w:sz w:val="24"/>
          <w:lang w:val="en-GB" w:eastAsia="en-GB"/>
        </w:rPr>
        <w:drawing>
          <wp:anchor distT="0" distB="0" distL="114300" distR="114300" simplePos="0" relativeHeight="251629568" behindDoc="1" locked="0" layoutInCell="1" allowOverlap="1" wp14:anchorId="2A34DF48" wp14:editId="49668A73">
            <wp:simplePos x="0" y="0"/>
            <wp:positionH relativeFrom="column">
              <wp:posOffset>375920</wp:posOffset>
            </wp:positionH>
            <wp:positionV relativeFrom="paragraph">
              <wp:posOffset>26035</wp:posOffset>
            </wp:positionV>
            <wp:extent cx="5417820" cy="2827655"/>
            <wp:effectExtent l="0" t="0" r="0" b="0"/>
            <wp:wrapTight wrapText="bothSides">
              <wp:wrapPolygon edited="0">
                <wp:start x="0" y="0"/>
                <wp:lineTo x="0" y="21391"/>
                <wp:lineTo x="21494" y="21391"/>
                <wp:lineTo x="21494" y="0"/>
                <wp:lineTo x="0" y="0"/>
              </wp:wrapPolygon>
            </wp:wrapTight>
            <wp:docPr id="4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IMG_256"/>
                    <pic:cNvPicPr>
                      <a:picLocks noChangeAspect="1"/>
                    </pic:cNvPicPr>
                  </pic:nvPicPr>
                  <pic:blipFill>
                    <a:blip r:embed="rId12"/>
                    <a:stretch>
                      <a:fillRect/>
                    </a:stretch>
                  </pic:blipFill>
                  <pic:spPr>
                    <a:xfrm>
                      <a:off x="0" y="0"/>
                      <a:ext cx="5417820" cy="2827655"/>
                    </a:xfrm>
                    <a:prstGeom prst="rect">
                      <a:avLst/>
                    </a:prstGeom>
                    <a:noFill/>
                    <a:ln>
                      <a:noFill/>
                    </a:ln>
                  </pic:spPr>
                </pic:pic>
              </a:graphicData>
            </a:graphic>
            <wp14:sizeRelV relativeFrom="margin">
              <wp14:pctHeight>0</wp14:pctHeight>
            </wp14:sizeRelV>
          </wp:anchor>
        </w:drawing>
      </w:r>
    </w:p>
    <w:p w14:paraId="63DCB493" w14:textId="77777777" w:rsidR="00585B43" w:rsidRDefault="00585B43">
      <w:pPr>
        <w:spacing w:line="360" w:lineRule="auto"/>
        <w:rPr>
          <w:rFonts w:ascii="Times New Roman" w:hAnsi="Times New Roman"/>
          <w:sz w:val="24"/>
          <w:lang w:val="en-GB"/>
        </w:rPr>
      </w:pPr>
    </w:p>
    <w:p w14:paraId="25086982" w14:textId="77777777" w:rsidR="00585B43" w:rsidRDefault="00585B43">
      <w:pPr>
        <w:spacing w:line="360" w:lineRule="auto"/>
        <w:rPr>
          <w:rFonts w:ascii="Times New Roman" w:hAnsi="Times New Roman"/>
          <w:sz w:val="24"/>
          <w:lang w:val="en-GB"/>
        </w:rPr>
      </w:pPr>
    </w:p>
    <w:p w14:paraId="4EC46E9A" w14:textId="77777777" w:rsidR="00585B43" w:rsidRDefault="00585B43">
      <w:pPr>
        <w:spacing w:line="360" w:lineRule="auto"/>
        <w:rPr>
          <w:rFonts w:ascii="Times New Roman" w:hAnsi="Times New Roman"/>
          <w:sz w:val="24"/>
          <w:lang w:val="en-GB"/>
        </w:rPr>
      </w:pPr>
    </w:p>
    <w:p w14:paraId="60D3E3A2" w14:textId="77777777" w:rsidR="00585B43" w:rsidRDefault="00585B43">
      <w:pPr>
        <w:spacing w:line="360" w:lineRule="auto"/>
        <w:rPr>
          <w:rFonts w:ascii="Times New Roman" w:hAnsi="Times New Roman"/>
          <w:sz w:val="24"/>
          <w:lang w:val="en-GB"/>
        </w:rPr>
      </w:pPr>
    </w:p>
    <w:p w14:paraId="3BD0A7F3" w14:textId="77777777" w:rsidR="00585B43" w:rsidRDefault="00585B43">
      <w:pPr>
        <w:spacing w:line="360" w:lineRule="auto"/>
        <w:rPr>
          <w:rFonts w:ascii="Times New Roman" w:hAnsi="Times New Roman"/>
          <w:sz w:val="24"/>
          <w:lang w:val="en-GB"/>
        </w:rPr>
      </w:pPr>
    </w:p>
    <w:p w14:paraId="4EC7F6E9" w14:textId="77777777" w:rsidR="00585B43" w:rsidRDefault="00585B43">
      <w:pPr>
        <w:spacing w:line="360" w:lineRule="auto"/>
        <w:rPr>
          <w:rFonts w:ascii="Times New Roman" w:hAnsi="Times New Roman"/>
          <w:sz w:val="24"/>
          <w:lang w:val="en-GB"/>
        </w:rPr>
      </w:pPr>
    </w:p>
    <w:p w14:paraId="6858161E" w14:textId="77777777" w:rsidR="00585B43" w:rsidRDefault="00585B43">
      <w:pPr>
        <w:spacing w:before="480" w:line="360" w:lineRule="auto"/>
        <w:rPr>
          <w:rFonts w:ascii="Times New Roman" w:hAnsi="Times New Roman"/>
          <w:sz w:val="24"/>
          <w:lang w:val="en-GB"/>
        </w:rPr>
      </w:pPr>
    </w:p>
    <w:p w14:paraId="1655760F" w14:textId="77777777" w:rsidR="005E7702" w:rsidRDefault="00643871">
      <w:pPr>
        <w:pStyle w:val="HTMLPreformatted"/>
        <w:spacing w:line="360" w:lineRule="auto"/>
        <w:jc w:val="both"/>
        <w:rPr>
          <w:rFonts w:ascii="Times New Roman" w:hAnsi="Times New Roman" w:hint="default"/>
          <w:lang w:val="en-GB"/>
        </w:rPr>
      </w:pPr>
      <w:r>
        <w:rPr>
          <w:noProof/>
          <w:lang w:val="en-GB" w:eastAsia="en-GB"/>
        </w:rPr>
        <mc:AlternateContent>
          <mc:Choice Requires="wps">
            <w:drawing>
              <wp:anchor distT="0" distB="0" distL="114300" distR="114300" simplePos="0" relativeHeight="251601920" behindDoc="0" locked="0" layoutInCell="1" allowOverlap="1" wp14:anchorId="7DDA2794" wp14:editId="352D55BF">
                <wp:simplePos x="0" y="0"/>
                <wp:positionH relativeFrom="column">
                  <wp:posOffset>342265</wp:posOffset>
                </wp:positionH>
                <wp:positionV relativeFrom="paragraph">
                  <wp:posOffset>346075</wp:posOffset>
                </wp:positionV>
                <wp:extent cx="5417820" cy="317500"/>
                <wp:effectExtent l="0" t="0" r="0" b="6350"/>
                <wp:wrapTight wrapText="bothSides">
                  <wp:wrapPolygon edited="0">
                    <wp:start x="0" y="0"/>
                    <wp:lineTo x="0" y="20736"/>
                    <wp:lineTo x="21494" y="20736"/>
                    <wp:lineTo x="21494" y="0"/>
                    <wp:lineTo x="0" y="0"/>
                  </wp:wrapPolygon>
                </wp:wrapTight>
                <wp:docPr id="1" name="Text Box 98"/>
                <wp:cNvGraphicFramePr/>
                <a:graphic xmlns:a="http://schemas.openxmlformats.org/drawingml/2006/main">
                  <a:graphicData uri="http://schemas.microsoft.com/office/word/2010/wordprocessingShape">
                    <wps:wsp>
                      <wps:cNvSpPr txBox="1"/>
                      <wps:spPr>
                        <a:xfrm>
                          <a:off x="0" y="0"/>
                          <a:ext cx="5417820" cy="317500"/>
                        </a:xfrm>
                        <a:prstGeom prst="rect">
                          <a:avLst/>
                        </a:prstGeom>
                        <a:solidFill>
                          <a:srgbClr val="FFFFFF"/>
                        </a:solidFill>
                        <a:ln>
                          <a:noFill/>
                        </a:ln>
                      </wps:spPr>
                      <wps:txbx>
                        <w:txbxContent>
                          <w:p w14:paraId="09DF9EA2" w14:textId="77777777" w:rsidR="001D3345" w:rsidRPr="005E7702" w:rsidRDefault="001D3345" w:rsidP="005E7702"/>
                        </w:txbxContent>
                      </wps:txbx>
                      <wps:bodyPr lIns="0" tIns="0" rIns="0" bIns="0" upright="1">
                        <a:noAutofit/>
                      </wps:bodyPr>
                    </wps:wsp>
                  </a:graphicData>
                </a:graphic>
                <wp14:sizeRelV relativeFrom="margin">
                  <wp14:pctHeight>0</wp14:pctHeight>
                </wp14:sizeRelV>
              </wp:anchor>
            </w:drawing>
          </mc:Choice>
          <mc:Fallback>
            <w:pict>
              <v:shape w14:anchorId="7DDA2794" id="Text Box 98" o:spid="_x0000_s1027" type="#_x0000_t202" style="position:absolute;left:0;text-align:left;margin-left:26.95pt;margin-top:27.25pt;width:426.6pt;height:2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" stroked="f">
                <v:textbox inset="0,0,0,0">
                  <w:txbxContent>
                    <w:p w14:paraId="09DF9EA2" w14:textId="77777777" w:rsidR="001D3345" w:rsidRPr="005E7702" w:rsidRDefault="001D3345" w:rsidP="005E7702"/>
                  </w:txbxContent>
                </v:textbox>
                <w10:wrap type="tight"/>
              </v:shape>
            </w:pict>
          </mc:Fallback>
        </mc:AlternateContent>
      </w:r>
    </w:p>
    <w:p w14:paraId="679EEC46" w14:textId="77777777" w:rsidR="00B8130F" w:rsidRDefault="00B8130F">
      <w:pPr>
        <w:pStyle w:val="HTMLPreformatted"/>
        <w:spacing w:line="360" w:lineRule="auto"/>
        <w:jc w:val="both"/>
        <w:rPr>
          <w:rFonts w:ascii="Times New Roman" w:hAnsi="Times New Roman" w:hint="default"/>
          <w:lang w:val="en-GB"/>
        </w:rPr>
      </w:pPr>
    </w:p>
    <w:p w14:paraId="56DB1691" w14:textId="77777777" w:rsidR="00585B43" w:rsidRDefault="00D16EA6" w:rsidP="00FB4154">
      <w:pPr>
        <w:pStyle w:val="HTMLPreformatted"/>
        <w:spacing w:line="360" w:lineRule="auto"/>
        <w:ind w:firstLine="919"/>
        <w:jc w:val="both"/>
        <w:rPr>
          <w:rFonts w:ascii="Times New Roman" w:hAnsi="Times New Roman" w:hint="default"/>
          <w:lang w:val="en-GB"/>
        </w:rPr>
      </w:pPr>
      <w:r>
        <w:rPr>
          <w:rFonts w:ascii="Times New Roman" w:hAnsi="Times New Roman"/>
          <w:lang w:val="en-GB"/>
        </w:rPr>
        <w:lastRenderedPageBreak/>
        <w:t xml:space="preserve">The framework was designed to help develop policies and programmes focused </w:t>
      </w:r>
      <w:r>
        <w:rPr>
          <w:rFonts w:ascii="Times New Roman" w:hAnsi="Times New Roman" w:hint="default"/>
        </w:rPr>
        <w:t>on</w:t>
      </w:r>
      <w:r>
        <w:rPr>
          <w:rFonts w:ascii="Times New Roman" w:hAnsi="Times New Roman"/>
          <w:lang w:val="en-GB"/>
        </w:rPr>
        <w:t xml:space="preserve"> increasing gender equality. It helps decision-makers to understand key areas influencing gender socialisation</w:t>
      </w:r>
      <w:r>
        <w:rPr>
          <w:rFonts w:ascii="Times New Roman" w:hAnsi="Times New Roman" w:hint="default"/>
        </w:rPr>
        <w:t>.</w:t>
      </w:r>
      <w:r>
        <w:rPr>
          <w:rFonts w:ascii="Times New Roman" w:hAnsi="Times New Roman"/>
          <w:lang w:val="en-GB"/>
        </w:rPr>
        <w:t xml:space="preserve"> </w:t>
      </w:r>
      <w:r w:rsidRPr="005E7702">
        <w:rPr>
          <w:rFonts w:ascii="Times New Roman" w:hAnsi="Times New Roman" w:hint="default"/>
          <w:lang w:val="en-GB"/>
        </w:rPr>
        <w:t>It</w:t>
      </w:r>
      <w:r>
        <w:rPr>
          <w:rFonts w:ascii="Times New Roman" w:hAnsi="Times New Roman"/>
          <w:lang w:val="en-GB"/>
        </w:rPr>
        <w:t xml:space="preserve"> helps to produce effective changes toward gender stereotypes, and therefore allow young adults to succeed in their carriers and personal development. </w:t>
      </w:r>
      <w:r>
        <w:rPr>
          <w:rFonts w:ascii="Times New Roman" w:hAnsi="Times New Roman" w:hint="default"/>
          <w:lang w:val="en-GB"/>
        </w:rPr>
        <w:t>One of the definitions says that equality between men and women means equal status, visibility and a participation of both genders in all spheres of public and private lives on all levels, including decision-making processes and leadership positions. Gender equality aims to promote the full participatio</w:t>
      </w:r>
      <w:r w:rsidR="00DB387A">
        <w:rPr>
          <w:rFonts w:ascii="Times New Roman" w:hAnsi="Times New Roman" w:hint="default"/>
          <w:lang w:val="en-GB"/>
        </w:rPr>
        <w:t>n of men and women in a society</w:t>
      </w:r>
      <w:r>
        <w:rPr>
          <w:rFonts w:ascii="Times New Roman" w:hAnsi="Times New Roman" w:hint="default"/>
        </w:rPr>
        <w:t xml:space="preserve"> </w:t>
      </w:r>
      <w:r>
        <w:rPr>
          <w:rFonts w:ascii="Times New Roman" w:hAnsi="Times New Roman" w:hint="default"/>
          <w:lang w:val="en-GB"/>
        </w:rPr>
        <w:t>(Jon Kvist, 2014)</w:t>
      </w:r>
      <w:r w:rsidR="00DB387A">
        <w:rPr>
          <w:rFonts w:ascii="Times New Roman" w:hAnsi="Times New Roman" w:hint="default"/>
          <w:lang w:val="en-GB"/>
        </w:rPr>
        <w:t>.</w:t>
      </w:r>
    </w:p>
    <w:p w14:paraId="2DFD8A0D" w14:textId="77777777" w:rsidR="00585B43" w:rsidRDefault="00D16EA6" w:rsidP="00FB4154">
      <w:pPr>
        <w:pStyle w:val="HTMLPreformatted"/>
        <w:spacing w:line="360" w:lineRule="auto"/>
        <w:ind w:firstLineChars="200" w:firstLine="480"/>
        <w:jc w:val="both"/>
        <w:rPr>
          <w:rFonts w:ascii="Times New Roman" w:hAnsi="Times New Roman" w:hint="default"/>
          <w:lang w:val="en-GB"/>
        </w:rPr>
      </w:pPr>
      <w:r>
        <w:rPr>
          <w:rFonts w:ascii="Times New Roman" w:hAnsi="Times New Roman" w:hint="default"/>
          <w:lang w:val="en-GB"/>
        </w:rPr>
        <w:t>Since 2013</w:t>
      </w:r>
      <w:r>
        <w:rPr>
          <w:rFonts w:ascii="Times New Roman" w:hAnsi="Times New Roman" w:hint="default"/>
        </w:rPr>
        <w:t>,</w:t>
      </w:r>
      <w:r>
        <w:rPr>
          <w:rFonts w:ascii="Times New Roman" w:hAnsi="Times New Roman" w:hint="default"/>
          <w:lang w:val="en-GB"/>
        </w:rPr>
        <w:t xml:space="preserve"> European Union have been promoting social investments as a national reform strategy to escalate person’s capacities and national economic growth. To have a complete advantage of social investments, the strategy requires a coherent framework that considers the multidimensional and dynamic nature of social investments and social issues. The framework consists of three parts. Generational, life course and gender perspectives on social inv</w:t>
      </w:r>
      <w:r w:rsidR="005E7702">
        <w:rPr>
          <w:rFonts w:ascii="Times New Roman" w:hAnsi="Times New Roman" w:hint="default"/>
          <w:lang w:val="en-GB"/>
        </w:rPr>
        <w:t xml:space="preserve">estments. Experts believe that </w:t>
      </w:r>
      <w:r>
        <w:rPr>
          <w:rFonts w:ascii="Times New Roman" w:hAnsi="Times New Roman" w:hint="default"/>
          <w:lang w:val="en-GB"/>
        </w:rPr>
        <w:t>social investments can improve economic and social returns when gender and ageing over the course of life are taken into consideration. C</w:t>
      </w:r>
      <w:r>
        <w:rPr>
          <w:rFonts w:ascii="Times New Roman" w:hAnsi="Times New Roman" w:hint="default"/>
        </w:rPr>
        <w:t>ross-national patterns indicate a positive relation between social investment policies and returns.</w:t>
      </w:r>
      <w:r>
        <w:rPr>
          <w:rFonts w:ascii="Times New Roman" w:hAnsi="Times New Roman" w:hint="default"/>
          <w:lang w:val="en-GB"/>
        </w:rPr>
        <w:t xml:space="preserve">’ Social investment policies help to improve people’s lives. Gender equality in sharing of care helps increase fathers’ investment in children, reduces discrimination of women in the </w:t>
      </w:r>
      <w:r w:rsidR="00502ADB" w:rsidRPr="00502ADB">
        <w:rPr>
          <w:rFonts w:ascii="Times New Roman" w:hAnsi="Times New Roman" w:hint="default"/>
          <w:lang w:val="en-GB"/>
        </w:rPr>
        <w:t>l</w:t>
      </w:r>
      <w:r w:rsidR="00502ADB">
        <w:rPr>
          <w:rFonts w:ascii="Times New Roman" w:hAnsi="Times New Roman" w:hint="default"/>
          <w:lang w:val="en-GB"/>
        </w:rPr>
        <w:t xml:space="preserve">abour </w:t>
      </w:r>
      <w:r w:rsidRPr="00502ADB">
        <w:rPr>
          <w:rFonts w:ascii="Times New Roman" w:hAnsi="Times New Roman" w:hint="default"/>
          <w:lang w:val="en-GB"/>
        </w:rPr>
        <w:t>market</w:t>
      </w:r>
      <w:r w:rsidR="00B8130F">
        <w:rPr>
          <w:rFonts w:ascii="Times New Roman" w:hAnsi="Times New Roman" w:hint="default"/>
          <w:lang w:val="en-GB"/>
        </w:rPr>
        <w:t xml:space="preserve"> and allows women</w:t>
      </w:r>
      <w:r>
        <w:rPr>
          <w:rFonts w:ascii="Times New Roman" w:hAnsi="Times New Roman" w:hint="default"/>
          <w:lang w:val="en-GB"/>
        </w:rPr>
        <w:t xml:space="preserve"> to have full time jobs. It also leads to </w:t>
      </w:r>
      <w:r w:rsidR="00502ADB">
        <w:rPr>
          <w:rFonts w:ascii="Times New Roman" w:hAnsi="Times New Roman" w:hint="default"/>
          <w:lang w:val="en-GB"/>
        </w:rPr>
        <w:t xml:space="preserve">a </w:t>
      </w:r>
      <w:r w:rsidRPr="00502ADB">
        <w:rPr>
          <w:rFonts w:ascii="Times New Roman" w:hAnsi="Times New Roman" w:hint="default"/>
          <w:lang w:val="en-GB"/>
        </w:rPr>
        <w:t>reduction</w:t>
      </w:r>
      <w:r>
        <w:rPr>
          <w:rFonts w:ascii="Times New Roman" w:hAnsi="Times New Roman" w:hint="default"/>
        </w:rPr>
        <w:t xml:space="preserve"> of</w:t>
      </w:r>
      <w:r>
        <w:rPr>
          <w:rFonts w:ascii="Times New Roman" w:hAnsi="Times New Roman" w:hint="default"/>
          <w:lang w:val="en-GB"/>
        </w:rPr>
        <w:t xml:space="preserve"> gender gaps in salaries and pensions and better health for both genders.</w:t>
      </w:r>
      <w:r>
        <w:rPr>
          <w:rFonts w:ascii="Times New Roman" w:hAnsi="Times New Roman" w:hint="default"/>
        </w:rPr>
        <w:t xml:space="preserve"> The social investment strategy </w:t>
      </w:r>
      <w:r>
        <w:rPr>
          <w:rFonts w:ascii="Times New Roman" w:hAnsi="Times New Roman" w:hint="default"/>
          <w:lang w:val="en-GB"/>
        </w:rPr>
        <w:t>has to</w:t>
      </w:r>
      <w:r>
        <w:rPr>
          <w:rFonts w:ascii="Times New Roman" w:hAnsi="Times New Roman" w:hint="default"/>
        </w:rPr>
        <w:t xml:space="preserve"> </w:t>
      </w:r>
      <w:r>
        <w:rPr>
          <w:rFonts w:ascii="Times New Roman" w:hAnsi="Times New Roman" w:hint="default"/>
          <w:lang w:val="en-GB"/>
        </w:rPr>
        <w:t>deal</w:t>
      </w:r>
      <w:r>
        <w:rPr>
          <w:rFonts w:ascii="Times New Roman" w:hAnsi="Times New Roman" w:hint="default"/>
        </w:rPr>
        <w:t xml:space="preserve"> with many societal challenges. Because social investments can address the increased skill demand, less uniform </w:t>
      </w:r>
      <w:r>
        <w:rPr>
          <w:rFonts w:ascii="Times New Roman" w:hAnsi="Times New Roman" w:hint="default"/>
          <w:lang w:val="en-GB"/>
        </w:rPr>
        <w:t>work</w:t>
      </w:r>
      <w:r>
        <w:rPr>
          <w:rFonts w:ascii="Times New Roman" w:hAnsi="Times New Roman" w:hint="default"/>
        </w:rPr>
        <w:t xml:space="preserve"> markets and family types,</w:t>
      </w:r>
      <w:r>
        <w:rPr>
          <w:rFonts w:ascii="Times New Roman" w:hAnsi="Times New Roman" w:hint="default"/>
          <w:lang w:val="en-GB"/>
        </w:rPr>
        <w:t xml:space="preserve"> labour</w:t>
      </w:r>
      <w:r>
        <w:rPr>
          <w:rFonts w:ascii="Times New Roman" w:hAnsi="Times New Roman" w:hint="default"/>
        </w:rPr>
        <w:t xml:space="preserve"> supply and health, there is little doubt th</w:t>
      </w:r>
      <w:r w:rsidR="006736C7">
        <w:rPr>
          <w:rFonts w:ascii="Times New Roman" w:hAnsi="Times New Roman" w:hint="default"/>
        </w:rPr>
        <w:t>at all EU countries will accept</w:t>
      </w:r>
      <w:r>
        <w:rPr>
          <w:rFonts w:ascii="Times New Roman" w:hAnsi="Times New Roman" w:hint="default"/>
        </w:rPr>
        <w:t xml:space="preserve"> social investment</w:t>
      </w:r>
      <w:r w:rsidR="006736C7">
        <w:rPr>
          <w:rFonts w:ascii="Times New Roman" w:hAnsi="Times New Roman" w:hint="default"/>
        </w:rPr>
        <w:t xml:space="preserve"> to guide their welfare reforms</w:t>
      </w:r>
      <w:r>
        <w:rPr>
          <w:rFonts w:ascii="Times New Roman" w:hAnsi="Times New Roman" w:hint="default"/>
          <w:lang w:val="en-GB"/>
        </w:rPr>
        <w:t xml:space="preserve"> (Jon Kvist, 2014)</w:t>
      </w:r>
      <w:r w:rsidR="006736C7">
        <w:rPr>
          <w:rFonts w:ascii="Times New Roman" w:hAnsi="Times New Roman" w:hint="default"/>
          <w:lang w:val="en-GB"/>
        </w:rPr>
        <w:t>.</w:t>
      </w:r>
    </w:p>
    <w:p w14:paraId="72A5D23C" w14:textId="77777777" w:rsidR="00585B43" w:rsidRDefault="00D16EA6" w:rsidP="00FB4154">
      <w:pPr>
        <w:pStyle w:val="HTMLPreformatted"/>
        <w:spacing w:line="360" w:lineRule="auto"/>
        <w:ind w:firstLineChars="200" w:firstLine="480"/>
        <w:jc w:val="both"/>
        <w:rPr>
          <w:rFonts w:ascii="Times New Roman" w:hAnsi="Times New Roman" w:hint="default"/>
          <w:lang w:val="en-GB"/>
        </w:rPr>
      </w:pPr>
      <w:r>
        <w:rPr>
          <w:rFonts w:ascii="Times New Roman" w:hAnsi="Times New Roman" w:hint="default"/>
          <w:lang w:val="en-GB"/>
        </w:rPr>
        <w:t xml:space="preserve">Global Partnership for Education (GPE), </w:t>
      </w:r>
      <w:r>
        <w:rPr>
          <w:rFonts w:ascii="Times New Roman" w:hAnsi="Times New Roman" w:hint="default"/>
        </w:rPr>
        <w:t xml:space="preserve">consisting of </w:t>
      </w:r>
      <w:r>
        <w:rPr>
          <w:rFonts w:ascii="Times New Roman" w:hAnsi="Times New Roman" w:hint="default"/>
          <w:lang w:val="en-GB"/>
        </w:rPr>
        <w:t>UNESCO, Plan International</w:t>
      </w:r>
      <w:r>
        <w:rPr>
          <w:rFonts w:ascii="Times New Roman" w:hAnsi="Times New Roman" w:hint="default"/>
        </w:rPr>
        <w:t>, Transform Education, UNGEI</w:t>
      </w:r>
      <w:r>
        <w:rPr>
          <w:rFonts w:ascii="Times New Roman" w:hAnsi="Times New Roman" w:hint="default"/>
          <w:lang w:val="en-GB"/>
        </w:rPr>
        <w:t xml:space="preserve"> and UNICEF</w:t>
      </w:r>
      <w:r>
        <w:rPr>
          <w:rFonts w:ascii="Times New Roman" w:hAnsi="Times New Roman" w:hint="default"/>
        </w:rPr>
        <w:t xml:space="preserve"> Education</w:t>
      </w:r>
      <w:r>
        <w:rPr>
          <w:rFonts w:ascii="Times New Roman" w:hAnsi="Times New Roman" w:hint="default"/>
          <w:lang w:val="en-GB"/>
        </w:rPr>
        <w:t xml:space="preserve"> have led national and regional Gender-responsive education sector planning (GRESP) workshops to implement gender equality into a country’s education plan. GRESP guides Ministries of Education and partners to identify gender barriers within education systems and apply strategies and policies in all areas connected to educational process. These areas concern </w:t>
      </w:r>
      <w:r>
        <w:rPr>
          <w:rFonts w:ascii="Times New Roman" w:hAnsi="Times New Roman" w:hint="default"/>
        </w:rPr>
        <w:t>schools,</w:t>
      </w:r>
      <w:r>
        <w:rPr>
          <w:rFonts w:ascii="Times New Roman" w:hAnsi="Times New Roman" w:hint="default"/>
          <w:lang w:val="en-GB"/>
        </w:rPr>
        <w:t xml:space="preserve"> classroom</w:t>
      </w:r>
      <w:r>
        <w:rPr>
          <w:rFonts w:ascii="Times New Roman" w:hAnsi="Times New Roman" w:hint="default"/>
        </w:rPr>
        <w:t>s</w:t>
      </w:r>
      <w:r>
        <w:rPr>
          <w:rFonts w:ascii="Times New Roman" w:hAnsi="Times New Roman" w:hint="default"/>
          <w:lang w:val="en-GB"/>
        </w:rPr>
        <w:t>, teacher</w:t>
      </w:r>
      <w:r>
        <w:rPr>
          <w:rFonts w:ascii="Times New Roman" w:hAnsi="Times New Roman" w:hint="default"/>
        </w:rPr>
        <w:t>s, teaching methodology</w:t>
      </w:r>
      <w:r>
        <w:rPr>
          <w:rFonts w:ascii="Times New Roman" w:hAnsi="Times New Roman" w:hint="default"/>
          <w:lang w:val="en-GB"/>
        </w:rPr>
        <w:t xml:space="preserve"> and practice, curriculum and materials</w:t>
      </w:r>
      <w:r>
        <w:rPr>
          <w:rFonts w:ascii="Times New Roman" w:hAnsi="Times New Roman" w:hint="default"/>
        </w:rPr>
        <w:t>,</w:t>
      </w:r>
      <w:r>
        <w:rPr>
          <w:rFonts w:ascii="Times New Roman" w:hAnsi="Times New Roman" w:hint="default"/>
          <w:lang w:val="en-GB"/>
        </w:rPr>
        <w:t xml:space="preserve"> development</w:t>
      </w:r>
      <w:r w:rsidR="00246B8C">
        <w:rPr>
          <w:rFonts w:ascii="Times New Roman" w:hAnsi="Times New Roman" w:hint="default"/>
          <w:lang w:val="en-GB"/>
        </w:rPr>
        <w:t>, leadership and administration</w:t>
      </w:r>
      <w:r>
        <w:rPr>
          <w:rFonts w:ascii="Times New Roman" w:hAnsi="Times New Roman" w:hint="default"/>
          <w:lang w:val="en-GB"/>
        </w:rPr>
        <w:t xml:space="preserve"> (Gender Transformative Education, UNICEF, 2021)</w:t>
      </w:r>
      <w:r w:rsidR="00246B8C">
        <w:rPr>
          <w:rFonts w:ascii="Times New Roman" w:hAnsi="Times New Roman" w:hint="default"/>
          <w:lang w:val="en-GB"/>
        </w:rPr>
        <w:t>.</w:t>
      </w:r>
    </w:p>
    <w:p w14:paraId="5E7F4CDE" w14:textId="77777777" w:rsidR="00ED49C6" w:rsidRDefault="00ED49C6" w:rsidP="00FB4154">
      <w:pPr>
        <w:pStyle w:val="HTMLPreformatted"/>
        <w:spacing w:line="360" w:lineRule="auto"/>
        <w:jc w:val="both"/>
        <w:rPr>
          <w:rFonts w:ascii="Times New Roman" w:hAnsi="Times New Roman" w:hint="default"/>
          <w:lang w:val="en-GB"/>
        </w:rPr>
      </w:pPr>
    </w:p>
    <w:p w14:paraId="54B4D144" w14:textId="77777777" w:rsidR="00585B43" w:rsidRDefault="00585B43" w:rsidP="00FB4154">
      <w:pPr>
        <w:pStyle w:val="HTMLPreformatted"/>
        <w:spacing w:line="360" w:lineRule="auto"/>
        <w:jc w:val="both"/>
        <w:rPr>
          <w:rFonts w:ascii="Times New Roman" w:hAnsi="Times New Roman" w:hint="default"/>
          <w:lang w:val="en-GB"/>
        </w:rPr>
      </w:pPr>
    </w:p>
    <w:p w14:paraId="37CCF7C5" w14:textId="77777777" w:rsidR="00585B43" w:rsidRDefault="00D16EA6">
      <w:pPr>
        <w:pStyle w:val="Heading1"/>
      </w:pPr>
      <w:bookmarkStart w:id="21" w:name="_Toc137992526"/>
      <w:bookmarkStart w:id="22" w:name="_Toc164272164"/>
      <w:r>
        <w:lastRenderedPageBreak/>
        <w:t>Gender in school environment</w:t>
      </w:r>
      <w:bookmarkEnd w:id="21"/>
      <w:bookmarkEnd w:id="22"/>
    </w:p>
    <w:p w14:paraId="4D4A00C8" w14:textId="77777777" w:rsidR="00585B43" w:rsidRDefault="00585B43">
      <w:pPr>
        <w:rPr>
          <w:rFonts w:ascii="Times New Roman" w:hAnsi="Times New Roman"/>
          <w:sz w:val="24"/>
          <w:lang w:val="en-GB"/>
        </w:rPr>
      </w:pPr>
    </w:p>
    <w:p w14:paraId="2B0CC5AF" w14:textId="77777777" w:rsidR="00585B43" w:rsidRDefault="00D16EA6" w:rsidP="00CA6E27">
      <w:pPr>
        <w:spacing w:line="360" w:lineRule="auto"/>
        <w:ind w:firstLine="709"/>
        <w:rPr>
          <w:rFonts w:ascii="Times New Roman" w:hAnsi="Times New Roman"/>
          <w:sz w:val="24"/>
          <w:lang w:val="en-GB"/>
        </w:rPr>
      </w:pPr>
      <w:r>
        <w:rPr>
          <w:rFonts w:ascii="Times New Roman" w:hAnsi="Times New Roman"/>
          <w:sz w:val="24"/>
          <w:lang w:val="en-GB"/>
        </w:rPr>
        <w:t xml:space="preserve">Irena Smetáčková dealt with the issue of an impact of the school environment on </w:t>
      </w:r>
      <w:r>
        <w:rPr>
          <w:rFonts w:ascii="Times New Roman" w:hAnsi="Times New Roman"/>
          <w:sz w:val="24"/>
          <w:lang w:val="en-US"/>
        </w:rPr>
        <w:t xml:space="preserve">a </w:t>
      </w:r>
      <w:r>
        <w:rPr>
          <w:rFonts w:ascii="Times New Roman" w:hAnsi="Times New Roman"/>
          <w:sz w:val="24"/>
          <w:lang w:val="en-GB"/>
        </w:rPr>
        <w:t>social development of chil</w:t>
      </w:r>
      <w:r w:rsidR="00A1597C">
        <w:rPr>
          <w:rFonts w:ascii="Times New Roman" w:hAnsi="Times New Roman"/>
          <w:sz w:val="24"/>
          <w:lang w:val="en-GB"/>
        </w:rPr>
        <w:t>dren. In her research, she found out</w:t>
      </w:r>
      <w:r>
        <w:rPr>
          <w:rFonts w:ascii="Times New Roman" w:hAnsi="Times New Roman"/>
          <w:sz w:val="24"/>
          <w:lang w:val="en-GB"/>
        </w:rPr>
        <w:t xml:space="preserve"> that school</w:t>
      </w:r>
      <w:r>
        <w:rPr>
          <w:rFonts w:ascii="Times New Roman" w:hAnsi="Times New Roman"/>
          <w:sz w:val="24"/>
          <w:lang w:val="en-US"/>
        </w:rPr>
        <w:t>s</w:t>
      </w:r>
      <w:r>
        <w:rPr>
          <w:rFonts w:ascii="Times New Roman" w:hAnsi="Times New Roman"/>
          <w:sz w:val="24"/>
          <w:lang w:val="en-GB"/>
        </w:rPr>
        <w:t xml:space="preserve"> </w:t>
      </w:r>
      <w:r w:rsidRPr="00502ADB">
        <w:rPr>
          <w:rFonts w:ascii="Times New Roman" w:hAnsi="Times New Roman"/>
          <w:sz w:val="24"/>
          <w:lang w:val="en-GB"/>
        </w:rPr>
        <w:t>play</w:t>
      </w:r>
      <w:r w:rsidR="00502ADB" w:rsidRPr="00502ADB">
        <w:rPr>
          <w:rFonts w:ascii="Times New Roman" w:hAnsi="Times New Roman"/>
          <w:sz w:val="24"/>
          <w:lang w:val="en-GB"/>
        </w:rPr>
        <w:t>s</w:t>
      </w:r>
      <w:r w:rsidR="00502ADB">
        <w:rPr>
          <w:rFonts w:ascii="Times New Roman" w:hAnsi="Times New Roman"/>
          <w:sz w:val="24"/>
          <w:lang w:val="en-GB"/>
        </w:rPr>
        <w:t xml:space="preserve"> </w:t>
      </w:r>
      <w:r>
        <w:rPr>
          <w:rFonts w:ascii="Times New Roman" w:hAnsi="Times New Roman"/>
          <w:sz w:val="24"/>
          <w:lang w:val="en-GB"/>
        </w:rPr>
        <w:t>key role</w:t>
      </w:r>
      <w:r>
        <w:rPr>
          <w:rFonts w:ascii="Times New Roman" w:hAnsi="Times New Roman"/>
          <w:sz w:val="24"/>
          <w:lang w:val="en-US"/>
        </w:rPr>
        <w:t>s</w:t>
      </w:r>
      <w:r w:rsidR="00502ADB">
        <w:rPr>
          <w:rFonts w:ascii="Times New Roman" w:hAnsi="Times New Roman"/>
          <w:sz w:val="24"/>
          <w:lang w:val="en-GB"/>
        </w:rPr>
        <w:t xml:space="preserve"> in </w:t>
      </w:r>
      <w:r w:rsidR="00A1597C">
        <w:rPr>
          <w:rFonts w:ascii="Times New Roman" w:hAnsi="Times New Roman"/>
          <w:sz w:val="24"/>
          <w:lang w:val="en-GB"/>
        </w:rPr>
        <w:t xml:space="preserve">a </w:t>
      </w:r>
      <w:r>
        <w:rPr>
          <w:rFonts w:ascii="Times New Roman" w:hAnsi="Times New Roman"/>
          <w:sz w:val="24"/>
          <w:lang w:val="en-GB"/>
        </w:rPr>
        <w:t>g</w:t>
      </w:r>
      <w:r w:rsidR="00A1597C">
        <w:rPr>
          <w:rFonts w:ascii="Times New Roman" w:hAnsi="Times New Roman"/>
          <w:sz w:val="24"/>
          <w:lang w:val="en-GB"/>
        </w:rPr>
        <w:t>ender development of students. By t</w:t>
      </w:r>
      <w:r>
        <w:rPr>
          <w:rFonts w:ascii="Times New Roman" w:hAnsi="Times New Roman"/>
          <w:sz w:val="24"/>
          <w:lang w:val="en-GB"/>
        </w:rPr>
        <w:t>aking a part in the lessons, pupils encounter gender-charged content in teaching materials</w:t>
      </w:r>
      <w:r w:rsidR="00A1597C">
        <w:rPr>
          <w:rFonts w:ascii="Times New Roman" w:hAnsi="Times New Roman"/>
          <w:sz w:val="24"/>
          <w:lang w:val="en-GB"/>
        </w:rPr>
        <w:t>, textbooks</w:t>
      </w:r>
      <w:r>
        <w:rPr>
          <w:rFonts w:ascii="Times New Roman" w:hAnsi="Times New Roman"/>
          <w:sz w:val="24"/>
          <w:lang w:val="en-GB"/>
        </w:rPr>
        <w:t xml:space="preserve"> and procedures that foreground an experience imposing that they are divided into girls and boys. Thus experience results in expected gender roles associated with female and male sexes. According to </w:t>
      </w:r>
      <w:r w:rsidR="00A1597C">
        <w:rPr>
          <w:rFonts w:ascii="Times New Roman" w:hAnsi="Times New Roman"/>
          <w:sz w:val="24"/>
          <w:lang w:val="en-GB"/>
        </w:rPr>
        <w:t xml:space="preserve">Irena </w:t>
      </w:r>
      <w:r>
        <w:rPr>
          <w:rFonts w:ascii="Times New Roman" w:hAnsi="Times New Roman"/>
          <w:sz w:val="24"/>
          <w:lang w:val="en-GB"/>
        </w:rPr>
        <w:t>Smetáčková, gender ster</w:t>
      </w:r>
      <w:r w:rsidR="00A1597C">
        <w:rPr>
          <w:rFonts w:ascii="Times New Roman" w:hAnsi="Times New Roman"/>
          <w:sz w:val="24"/>
          <w:lang w:val="en-GB"/>
        </w:rPr>
        <w:t xml:space="preserve">eotypes can have </w:t>
      </w:r>
      <w:r>
        <w:rPr>
          <w:rFonts w:ascii="Times New Roman" w:hAnsi="Times New Roman"/>
          <w:sz w:val="24"/>
          <w:lang w:val="en-GB"/>
        </w:rPr>
        <w:t>negative effect</w:t>
      </w:r>
      <w:r w:rsidR="00A1597C">
        <w:rPr>
          <w:rFonts w:ascii="Times New Roman" w:hAnsi="Times New Roman"/>
          <w:sz w:val="24"/>
          <w:lang w:val="en-GB"/>
        </w:rPr>
        <w:t>s</w:t>
      </w:r>
      <w:r>
        <w:rPr>
          <w:rFonts w:ascii="Times New Roman" w:hAnsi="Times New Roman"/>
          <w:sz w:val="24"/>
          <w:lang w:val="en-GB"/>
        </w:rPr>
        <w:t xml:space="preserve"> on pupils. Girls and boys form a certain idea about roles of men and women due to perception of gender perspectives. They subsequently project this perception to their mutual </w:t>
      </w:r>
      <w:r w:rsidR="00246B8C">
        <w:rPr>
          <w:rFonts w:ascii="Times New Roman" w:hAnsi="Times New Roman"/>
          <w:sz w:val="24"/>
          <w:lang w:val="en-GB"/>
        </w:rPr>
        <w:t>relationships with other people</w:t>
      </w:r>
      <w:r>
        <w:rPr>
          <w:rFonts w:ascii="Times New Roman" w:hAnsi="Times New Roman"/>
          <w:sz w:val="24"/>
          <w:lang w:val="en-GB"/>
        </w:rPr>
        <w:t xml:space="preserve"> (Smetáčková, 2016)</w:t>
      </w:r>
      <w:r w:rsidR="00246B8C">
        <w:rPr>
          <w:rFonts w:ascii="Times New Roman" w:hAnsi="Times New Roman"/>
          <w:sz w:val="24"/>
          <w:lang w:val="en-GB"/>
        </w:rPr>
        <w:t>.</w:t>
      </w:r>
    </w:p>
    <w:p w14:paraId="240899ED" w14:textId="77777777" w:rsidR="00585B43" w:rsidRDefault="00D16EA6" w:rsidP="00CA6E27">
      <w:pPr>
        <w:spacing w:line="360" w:lineRule="auto"/>
        <w:ind w:firstLine="709"/>
        <w:rPr>
          <w:rFonts w:ascii="Times New Roman" w:hAnsi="Times New Roman"/>
          <w:sz w:val="24"/>
          <w:lang w:val="en-GB"/>
        </w:rPr>
      </w:pPr>
      <w:r>
        <w:rPr>
          <w:rFonts w:ascii="Times New Roman" w:hAnsi="Times New Roman"/>
          <w:sz w:val="24"/>
          <w:lang w:val="en-GB"/>
        </w:rPr>
        <w:t>Adolescence is a critical period in which gender attitudes and behaviour intensify and new gender roles emerge. It is also a period during which negative outcomes of some gender norms begin to manifest (Balvin, 2017)</w:t>
      </w:r>
    </w:p>
    <w:p w14:paraId="7905DA48" w14:textId="77777777" w:rsidR="00585B43" w:rsidRDefault="00D16EA6" w:rsidP="00CA6E27">
      <w:pPr>
        <w:pStyle w:val="HTMLPreformatted"/>
        <w:spacing w:line="360" w:lineRule="auto"/>
        <w:ind w:firstLineChars="200" w:firstLine="480"/>
        <w:jc w:val="both"/>
        <w:rPr>
          <w:rFonts w:hint="default"/>
          <w:lang w:val="en-GB"/>
        </w:rPr>
      </w:pPr>
      <w:r>
        <w:rPr>
          <w:rFonts w:ascii="Times New Roman" w:hAnsi="Times New Roman" w:hint="default"/>
          <w:lang w:val="en-GB"/>
        </w:rPr>
        <w:t>Vladi</w:t>
      </w:r>
      <w:r>
        <w:rPr>
          <w:rFonts w:ascii="Times New Roman" w:hAnsi="Times New Roman" w:hint="default"/>
          <w:lang w:val="cs-CZ"/>
        </w:rPr>
        <w:t>mír Hrabal</w:t>
      </w:r>
      <w:r>
        <w:rPr>
          <w:rFonts w:ascii="Times New Roman" w:hAnsi="Times New Roman" w:hint="default"/>
          <w:lang w:val="en-GB"/>
        </w:rPr>
        <w:t xml:space="preserve"> wrote that school, as a central social educational institution</w:t>
      </w:r>
      <w:r>
        <w:rPr>
          <w:rFonts w:ascii="Times New Roman" w:hAnsi="Times New Roman" w:hint="default"/>
          <w:lang w:val="cs-CZ"/>
        </w:rPr>
        <w:t>,</w:t>
      </w:r>
      <w:r>
        <w:rPr>
          <w:rFonts w:ascii="Times New Roman" w:hAnsi="Times New Roman" w:hint="default"/>
          <w:lang w:val="en-GB"/>
        </w:rPr>
        <w:t xml:space="preserve"> influences </w:t>
      </w:r>
      <w:r w:rsidR="00A1597C">
        <w:rPr>
          <w:rFonts w:ascii="Times New Roman" w:hAnsi="Times New Roman" w:hint="default"/>
          <w:lang w:val="cs-CZ"/>
        </w:rPr>
        <w:t>a</w:t>
      </w:r>
      <w:r>
        <w:rPr>
          <w:rFonts w:ascii="Times New Roman" w:hAnsi="Times New Roman" w:hint="default"/>
          <w:lang w:val="cs-CZ"/>
        </w:rPr>
        <w:t xml:space="preserve"> personal</w:t>
      </w:r>
      <w:r>
        <w:rPr>
          <w:rFonts w:ascii="Times New Roman" w:hAnsi="Times New Roman" w:hint="default"/>
          <w:lang w:val="en-GB"/>
        </w:rPr>
        <w:t xml:space="preserve"> development of individuals. Their perception of people and the world is influenced by </w:t>
      </w:r>
      <w:r>
        <w:rPr>
          <w:rFonts w:ascii="Times New Roman" w:hAnsi="Times New Roman" w:hint="default"/>
        </w:rPr>
        <w:t>a</w:t>
      </w:r>
      <w:r>
        <w:rPr>
          <w:rFonts w:ascii="Times New Roman" w:hAnsi="Times New Roman" w:hint="default"/>
          <w:lang w:val="en-GB"/>
        </w:rPr>
        <w:t xml:space="preserve"> school environment, teachers and peers</w:t>
      </w:r>
      <w:r w:rsidR="00A1597C">
        <w:rPr>
          <w:rFonts w:ascii="Times New Roman" w:hAnsi="Times New Roman" w:hint="default"/>
          <w:lang w:val="en-GB"/>
        </w:rPr>
        <w:t>,</w:t>
      </w:r>
      <w:r>
        <w:rPr>
          <w:rFonts w:ascii="Times New Roman" w:hAnsi="Times New Roman" w:hint="default"/>
          <w:lang w:val="en-GB"/>
        </w:rPr>
        <w:t xml:space="preserve"> intentionally or non-intentionally.  In schools</w:t>
      </w:r>
      <w:r>
        <w:rPr>
          <w:rFonts w:ascii="Times New Roman" w:hAnsi="Times New Roman" w:hint="default"/>
        </w:rPr>
        <w:t>,</w:t>
      </w:r>
      <w:r>
        <w:rPr>
          <w:rFonts w:ascii="Times New Roman" w:hAnsi="Times New Roman" w:hint="default"/>
          <w:lang w:val="en-GB"/>
        </w:rPr>
        <w:t xml:space="preserve"> learners build socio psychological d</w:t>
      </w:r>
      <w:r w:rsidR="00A1597C">
        <w:rPr>
          <w:rFonts w:ascii="Times New Roman" w:hAnsi="Times New Roman" w:hint="default"/>
          <w:lang w:val="en-GB"/>
        </w:rPr>
        <w:t>ispositions which are the goal</w:t>
      </w:r>
      <w:r>
        <w:rPr>
          <w:rFonts w:ascii="Times New Roman" w:hAnsi="Times New Roman" w:hint="default"/>
          <w:lang w:val="en-GB"/>
        </w:rPr>
        <w:t xml:space="preserve"> and the result of learning. Formation of socially required dispositions is a specific task of education. (</w:t>
      </w:r>
      <w:r>
        <w:rPr>
          <w:rFonts w:ascii="Times New Roman" w:hAnsi="Times New Roman" w:hint="default"/>
          <w:lang w:val="cs-CZ"/>
        </w:rPr>
        <w:t>Hrabal</w:t>
      </w:r>
      <w:r>
        <w:rPr>
          <w:rFonts w:ascii="Times New Roman" w:hAnsi="Times New Roman" w:hint="default"/>
          <w:lang w:val="en-GB"/>
        </w:rPr>
        <w:t>, 2004)</w:t>
      </w:r>
    </w:p>
    <w:p w14:paraId="7093FD68" w14:textId="77777777" w:rsidR="00585B43" w:rsidRDefault="00585B43" w:rsidP="00F87FC1">
      <w:pPr>
        <w:spacing w:line="360" w:lineRule="auto"/>
        <w:rPr>
          <w:rFonts w:ascii="Times New Roman" w:hAnsi="Times New Roman"/>
          <w:sz w:val="24"/>
          <w:lang w:val="en-GB"/>
        </w:rPr>
      </w:pPr>
    </w:p>
    <w:p w14:paraId="786D655B" w14:textId="77777777" w:rsidR="00585B43" w:rsidRPr="00AA6567" w:rsidRDefault="00D16EA6" w:rsidP="00AA6567">
      <w:pPr>
        <w:pStyle w:val="Heading2"/>
      </w:pPr>
      <w:bookmarkStart w:id="23" w:name="_Toc164272165"/>
      <w:r w:rsidRPr="00AA6567">
        <w:t>History of Gender approach in Educational Systems</w:t>
      </w:r>
      <w:bookmarkEnd w:id="23"/>
    </w:p>
    <w:p w14:paraId="17D64787" w14:textId="77777777" w:rsidR="00585B43" w:rsidRDefault="00585B43">
      <w:pPr>
        <w:rPr>
          <w:lang w:val="en-GB"/>
        </w:rPr>
      </w:pPr>
    </w:p>
    <w:p w14:paraId="1282B613" w14:textId="77777777" w:rsidR="00585B43" w:rsidRPr="00B73649" w:rsidRDefault="00D16EA6" w:rsidP="00B73649">
      <w:pPr>
        <w:spacing w:line="360" w:lineRule="auto"/>
        <w:ind w:firstLine="709"/>
        <w:rPr>
          <w:rFonts w:ascii="Times New Roman" w:hAnsi="Times New Roman"/>
          <w:sz w:val="24"/>
          <w:lang w:val="en-GB"/>
        </w:rPr>
      </w:pPr>
      <w:r w:rsidRPr="00B73649">
        <w:rPr>
          <w:rFonts w:ascii="Times New Roman" w:hAnsi="Times New Roman"/>
          <w:sz w:val="24"/>
          <w:lang w:val="en-GB"/>
        </w:rPr>
        <w:t>First differences in the approach to education were visible in primitive societies. People lived in groups and shared work and daily tasks. Thi</w:t>
      </w:r>
      <w:r w:rsidR="00A1597C" w:rsidRPr="00B73649">
        <w:rPr>
          <w:rFonts w:ascii="Times New Roman" w:hAnsi="Times New Roman"/>
          <w:sz w:val="24"/>
          <w:lang w:val="en-GB"/>
        </w:rPr>
        <w:t>s system of shared work gave a</w:t>
      </w:r>
      <w:r w:rsidRPr="00B73649">
        <w:rPr>
          <w:rFonts w:ascii="Times New Roman" w:hAnsi="Times New Roman"/>
          <w:sz w:val="24"/>
          <w:lang w:val="en-GB"/>
        </w:rPr>
        <w:t xml:space="preserve"> basic character to education and upbringing. Boys and young men were prepared to become hunters, fighters and builders whilst girls and young women were brought up to look after children and </w:t>
      </w:r>
      <w:r w:rsidRPr="00B73649">
        <w:rPr>
          <w:rFonts w:ascii="Times New Roman" w:hAnsi="Times New Roman"/>
          <w:sz w:val="24"/>
          <w:lang w:val="en-US"/>
        </w:rPr>
        <w:t xml:space="preserve">were </w:t>
      </w:r>
      <w:r w:rsidRPr="00B73649">
        <w:rPr>
          <w:rFonts w:ascii="Times New Roman" w:hAnsi="Times New Roman"/>
          <w:sz w:val="24"/>
          <w:lang w:val="en-GB"/>
        </w:rPr>
        <w:t xml:space="preserve">prepared for basic household activities. After the disintegration of primitive societies, social differentiation in approach to educational started to begin. Knowledge and physical fitness became essential tools of dominance and power.  Young people, mainly young men, from ruling classes were trained and educated in writing, speaking, general knowledge, </w:t>
      </w:r>
      <w:r w:rsidR="00502ADB" w:rsidRPr="00B73649">
        <w:rPr>
          <w:rFonts w:ascii="Times New Roman" w:hAnsi="Times New Roman"/>
          <w:sz w:val="24"/>
          <w:lang w:val="en-GB"/>
        </w:rPr>
        <w:t>medicine, civil building</w:t>
      </w:r>
      <w:r w:rsidRPr="00B73649">
        <w:rPr>
          <w:rFonts w:ascii="Times New Roman" w:hAnsi="Times New Roman"/>
          <w:sz w:val="24"/>
          <w:lang w:val="en-GB"/>
        </w:rPr>
        <w:t>, arithmetic and military.  The subjugated population, on the other hand was prepared to work and to be obedient. First</w:t>
      </w:r>
      <w:r w:rsidR="00502ADB" w:rsidRPr="00B73649">
        <w:rPr>
          <w:rFonts w:ascii="Times New Roman" w:hAnsi="Times New Roman"/>
          <w:sz w:val="24"/>
          <w:lang w:val="en-GB"/>
        </w:rPr>
        <w:t>,</w:t>
      </w:r>
      <w:r w:rsidRPr="00B73649">
        <w:rPr>
          <w:rFonts w:ascii="Times New Roman" w:hAnsi="Times New Roman"/>
          <w:sz w:val="24"/>
          <w:lang w:val="en-GB"/>
        </w:rPr>
        <w:t xml:space="preserve"> schools appeared</w:t>
      </w:r>
      <w:r w:rsidRPr="00B73649">
        <w:rPr>
          <w:rFonts w:ascii="Times New Roman" w:hAnsi="Times New Roman"/>
          <w:sz w:val="24"/>
          <w:lang w:val="en-US"/>
        </w:rPr>
        <w:t xml:space="preserve"> </w:t>
      </w:r>
      <w:r w:rsidRPr="00B73649">
        <w:rPr>
          <w:rFonts w:ascii="Times New Roman" w:hAnsi="Times New Roman"/>
          <w:sz w:val="24"/>
          <w:lang w:val="en-GB"/>
        </w:rPr>
        <w:t>in Mesopota</w:t>
      </w:r>
      <w:r w:rsidR="00502ADB" w:rsidRPr="00B73649">
        <w:rPr>
          <w:rFonts w:ascii="Times New Roman" w:hAnsi="Times New Roman"/>
          <w:sz w:val="24"/>
          <w:lang w:val="en-US"/>
        </w:rPr>
        <w:t>n</w:t>
      </w:r>
      <w:r w:rsidRPr="00B73649">
        <w:rPr>
          <w:rFonts w:ascii="Times New Roman" w:hAnsi="Times New Roman"/>
          <w:sz w:val="24"/>
          <w:lang w:val="en-GB"/>
        </w:rPr>
        <w:t>ia and Persia</w:t>
      </w:r>
      <w:r w:rsidR="00502ADB" w:rsidRPr="00B73649">
        <w:rPr>
          <w:rFonts w:ascii="Times New Roman" w:hAnsi="Times New Roman"/>
          <w:sz w:val="24"/>
          <w:lang w:val="en-US"/>
        </w:rPr>
        <w:t xml:space="preserve"> </w:t>
      </w:r>
      <w:r w:rsidRPr="00B73649">
        <w:rPr>
          <w:rFonts w:ascii="Times New Roman" w:hAnsi="Times New Roman"/>
          <w:sz w:val="24"/>
          <w:lang w:val="en-GB"/>
        </w:rPr>
        <w:t xml:space="preserve">4 000 thousand years before Christ. They were established </w:t>
      </w:r>
      <w:r w:rsidRPr="00B73649">
        <w:rPr>
          <w:rFonts w:ascii="Times New Roman" w:hAnsi="Times New Roman"/>
          <w:sz w:val="24"/>
          <w:lang w:val="en-US"/>
        </w:rPr>
        <w:t xml:space="preserve">as a part of temples </w:t>
      </w:r>
      <w:r w:rsidRPr="00B73649">
        <w:rPr>
          <w:rFonts w:ascii="Times New Roman" w:hAnsi="Times New Roman"/>
          <w:sz w:val="24"/>
          <w:lang w:val="en-GB"/>
        </w:rPr>
        <w:t xml:space="preserve">at the courts of </w:t>
      </w:r>
      <w:r w:rsidRPr="00B73649">
        <w:rPr>
          <w:rFonts w:ascii="Times New Roman" w:hAnsi="Times New Roman"/>
          <w:sz w:val="24"/>
          <w:lang w:val="en-GB"/>
        </w:rPr>
        <w:lastRenderedPageBreak/>
        <w:t>rule</w:t>
      </w:r>
      <w:r w:rsidR="00A1597C" w:rsidRPr="00B73649">
        <w:rPr>
          <w:rFonts w:ascii="Times New Roman" w:hAnsi="Times New Roman"/>
          <w:sz w:val="24"/>
          <w:lang w:val="en-GB"/>
        </w:rPr>
        <w:t>rs</w:t>
      </w:r>
      <w:r w:rsidRPr="00B73649">
        <w:rPr>
          <w:rFonts w:ascii="Times New Roman" w:hAnsi="Times New Roman"/>
          <w:sz w:val="24"/>
          <w:lang w:val="en-GB"/>
        </w:rPr>
        <w:t>. In European countries, origins of education were connected with a</w:t>
      </w:r>
      <w:r w:rsidR="00A1597C" w:rsidRPr="00B73649">
        <w:rPr>
          <w:rFonts w:ascii="Times New Roman" w:hAnsi="Times New Roman"/>
          <w:sz w:val="24"/>
          <w:lang w:val="en-GB"/>
        </w:rPr>
        <w:t xml:space="preserve">ncient Greece. Greek Polis, </w:t>
      </w:r>
      <w:r w:rsidRPr="00B73649">
        <w:rPr>
          <w:rFonts w:ascii="Times New Roman" w:hAnsi="Times New Roman"/>
          <w:sz w:val="24"/>
          <w:lang w:val="en-GB"/>
        </w:rPr>
        <w:t>especially Athens were homes of famous philosophers such as Socrates, Pl</w:t>
      </w:r>
      <w:r w:rsidR="00A1597C" w:rsidRPr="00B73649">
        <w:rPr>
          <w:rFonts w:ascii="Times New Roman" w:hAnsi="Times New Roman"/>
          <w:sz w:val="24"/>
          <w:lang w:val="en-GB"/>
        </w:rPr>
        <w:t>ato and Aristotle. Plato established</w:t>
      </w:r>
      <w:r w:rsidRPr="00B73649">
        <w:rPr>
          <w:rFonts w:ascii="Times New Roman" w:hAnsi="Times New Roman"/>
          <w:sz w:val="24"/>
          <w:lang w:val="en-GB"/>
        </w:rPr>
        <w:t xml:space="preserve"> a gymnasium, the Academy </w:t>
      </w:r>
      <w:r w:rsidRPr="00B73649">
        <w:rPr>
          <w:rFonts w:ascii="Times New Roman" w:hAnsi="Times New Roman"/>
          <w:sz w:val="24"/>
          <w:lang w:val="en-US"/>
        </w:rPr>
        <w:t xml:space="preserve">in </w:t>
      </w:r>
      <w:r w:rsidRPr="00B73649">
        <w:rPr>
          <w:rFonts w:ascii="Times New Roman" w:hAnsi="Times New Roman"/>
          <w:sz w:val="24"/>
          <w:lang w:val="en-GB"/>
        </w:rPr>
        <w:t xml:space="preserve">355 BC, Aristotle established a gymnasium the Lykeion, where physical, moral and intellectual education prevailed for men. Girls were excluded. The situation regarding educating girls stayed unchanged even in the ancient </w:t>
      </w:r>
      <w:r w:rsidR="00A1597C" w:rsidRPr="00B73649">
        <w:rPr>
          <w:rFonts w:ascii="Times New Roman" w:hAnsi="Times New Roman"/>
          <w:sz w:val="24"/>
          <w:lang w:val="en-GB"/>
        </w:rPr>
        <w:t>Rome</w:t>
      </w:r>
      <w:r w:rsidRPr="00B73649">
        <w:rPr>
          <w:rFonts w:ascii="Times New Roman" w:hAnsi="Times New Roman"/>
          <w:sz w:val="24"/>
          <w:lang w:val="en-GB"/>
        </w:rPr>
        <w:t xml:space="preserve"> (Jůva, 1997)</w:t>
      </w:r>
      <w:r w:rsidR="00A1597C" w:rsidRPr="00B73649">
        <w:rPr>
          <w:rFonts w:ascii="Times New Roman" w:hAnsi="Times New Roman"/>
          <w:sz w:val="24"/>
          <w:lang w:val="en-GB"/>
        </w:rPr>
        <w:t>.</w:t>
      </w:r>
    </w:p>
    <w:p w14:paraId="3B8FBAF0" w14:textId="77777777" w:rsidR="00585B43" w:rsidRPr="00B73649" w:rsidRDefault="00D16EA6" w:rsidP="00B73649">
      <w:pPr>
        <w:spacing w:line="360" w:lineRule="auto"/>
        <w:ind w:firstLine="709"/>
        <w:rPr>
          <w:rFonts w:ascii="Times New Roman" w:hAnsi="Times New Roman"/>
          <w:sz w:val="24"/>
          <w:lang w:val="en-GB"/>
        </w:rPr>
      </w:pPr>
      <w:r w:rsidRPr="00B73649">
        <w:rPr>
          <w:rFonts w:ascii="Times New Roman" w:hAnsi="Times New Roman"/>
          <w:sz w:val="24"/>
          <w:lang w:val="en-GB"/>
        </w:rPr>
        <w:t>Almost the same situation remained during the middle ages. Monastic schools were established from the sixth century and education was connected primarily with Christianity, r</w:t>
      </w:r>
      <w:r w:rsidR="00A1597C" w:rsidRPr="00B73649">
        <w:rPr>
          <w:rFonts w:ascii="Times New Roman" w:hAnsi="Times New Roman"/>
          <w:sz w:val="24"/>
          <w:lang w:val="en-GB"/>
        </w:rPr>
        <w:t>eligion and the C</w:t>
      </w:r>
      <w:r w:rsidR="00502ADB" w:rsidRPr="00B73649">
        <w:rPr>
          <w:rFonts w:ascii="Times New Roman" w:hAnsi="Times New Roman"/>
          <w:sz w:val="24"/>
          <w:lang w:val="en-GB"/>
        </w:rPr>
        <w:t xml:space="preserve">hurch. Again, </w:t>
      </w:r>
      <w:r w:rsidRPr="00B73649">
        <w:rPr>
          <w:rFonts w:ascii="Times New Roman" w:hAnsi="Times New Roman"/>
          <w:sz w:val="24"/>
          <w:lang w:val="en-GB"/>
        </w:rPr>
        <w:t>schools were designed to educate men</w:t>
      </w:r>
      <w:r w:rsidRPr="00B73649">
        <w:rPr>
          <w:rFonts w:ascii="Times New Roman" w:hAnsi="Times New Roman"/>
          <w:sz w:val="24"/>
          <w:lang w:val="en-US"/>
        </w:rPr>
        <w:t xml:space="preserve"> only</w:t>
      </w:r>
      <w:r w:rsidRPr="00B73649">
        <w:rPr>
          <w:rFonts w:ascii="Times New Roman" w:hAnsi="Times New Roman"/>
          <w:sz w:val="24"/>
          <w:lang w:val="en-GB"/>
        </w:rPr>
        <w:t xml:space="preserve">. In the eleventh and twelfth centuries, first European universities </w:t>
      </w:r>
      <w:r w:rsidRPr="00B73649">
        <w:rPr>
          <w:rFonts w:ascii="Times New Roman" w:hAnsi="Times New Roman"/>
          <w:sz w:val="24"/>
          <w:lang w:val="en-US"/>
        </w:rPr>
        <w:t>appeared</w:t>
      </w:r>
      <w:r w:rsidRPr="00B73649">
        <w:rPr>
          <w:rFonts w:ascii="Times New Roman" w:hAnsi="Times New Roman"/>
          <w:sz w:val="24"/>
          <w:lang w:val="en-GB"/>
        </w:rPr>
        <w:t xml:space="preserve">. However, they were also attended </w:t>
      </w:r>
      <w:r w:rsidRPr="00B73649">
        <w:rPr>
          <w:rFonts w:ascii="Times New Roman" w:hAnsi="Times New Roman"/>
          <w:sz w:val="24"/>
          <w:lang w:val="en-US"/>
        </w:rPr>
        <w:t>exclusively</w:t>
      </w:r>
      <w:r w:rsidRPr="00B73649">
        <w:rPr>
          <w:rFonts w:ascii="Times New Roman" w:hAnsi="Times New Roman"/>
          <w:sz w:val="24"/>
          <w:lang w:val="en-GB"/>
        </w:rPr>
        <w:t xml:space="preserve"> by male students. Girls from aristocratic families received limited education at home by hired private tutors or in monasteries. </w:t>
      </w:r>
      <w:r w:rsidRPr="00B73649">
        <w:rPr>
          <w:rFonts w:ascii="Times New Roman" w:hAnsi="Times New Roman"/>
          <w:sz w:val="24"/>
          <w:lang w:val="en-US"/>
        </w:rPr>
        <w:t>I</w:t>
      </w:r>
      <w:r w:rsidR="00502ADB" w:rsidRPr="00B73649">
        <w:rPr>
          <w:rFonts w:ascii="Times New Roman" w:hAnsi="Times New Roman"/>
          <w:sz w:val="24"/>
          <w:lang w:val="en-GB"/>
        </w:rPr>
        <w:t xml:space="preserve">n </w:t>
      </w:r>
      <w:r w:rsidRPr="00B73649">
        <w:rPr>
          <w:rFonts w:ascii="Times New Roman" w:hAnsi="Times New Roman"/>
          <w:sz w:val="24"/>
          <w:lang w:val="en-GB"/>
        </w:rPr>
        <w:t>Czech lands</w:t>
      </w:r>
      <w:r w:rsidRPr="00B73649">
        <w:rPr>
          <w:rFonts w:ascii="Times New Roman" w:hAnsi="Times New Roman"/>
          <w:sz w:val="24"/>
          <w:lang w:val="en-US"/>
        </w:rPr>
        <w:t>, t</w:t>
      </w:r>
      <w:r w:rsidRPr="00B73649">
        <w:rPr>
          <w:rFonts w:ascii="Times New Roman" w:hAnsi="Times New Roman"/>
          <w:sz w:val="24"/>
          <w:lang w:val="en-GB"/>
        </w:rPr>
        <w:t>he role of women began to change under the rule of Austro-Hungarian Empress Maria Theresa</w:t>
      </w:r>
      <w:r w:rsidRPr="00B73649">
        <w:rPr>
          <w:rFonts w:ascii="Times New Roman" w:hAnsi="Times New Roman"/>
          <w:sz w:val="24"/>
          <w:lang w:val="en-US"/>
        </w:rPr>
        <w:t xml:space="preserve"> </w:t>
      </w:r>
      <w:r w:rsidRPr="00B73649">
        <w:rPr>
          <w:rFonts w:ascii="Times New Roman" w:hAnsi="Times New Roman"/>
          <w:sz w:val="24"/>
          <w:lang w:val="en-GB"/>
        </w:rPr>
        <w:t>during the Enlightenment</w:t>
      </w:r>
      <w:r w:rsidRPr="00B73649">
        <w:rPr>
          <w:rFonts w:ascii="Times New Roman" w:hAnsi="Times New Roman"/>
          <w:sz w:val="24"/>
          <w:lang w:val="en-US"/>
        </w:rPr>
        <w:t xml:space="preserve"> </w:t>
      </w:r>
      <w:r w:rsidRPr="00B73649">
        <w:rPr>
          <w:rFonts w:ascii="Times New Roman" w:hAnsi="Times New Roman"/>
          <w:sz w:val="24"/>
          <w:lang w:val="en-GB"/>
        </w:rPr>
        <w:t>in 1774</w:t>
      </w:r>
      <w:r w:rsidRPr="00B73649">
        <w:rPr>
          <w:rFonts w:ascii="Times New Roman" w:hAnsi="Times New Roman"/>
          <w:sz w:val="24"/>
          <w:lang w:val="en-US"/>
        </w:rPr>
        <w:t>. S</w:t>
      </w:r>
      <w:r w:rsidRPr="00B73649">
        <w:rPr>
          <w:rFonts w:ascii="Times New Roman" w:hAnsi="Times New Roman"/>
          <w:sz w:val="24"/>
          <w:lang w:val="en-GB"/>
        </w:rPr>
        <w:t>he issued the so-called General School Regulations</w:t>
      </w:r>
      <w:r w:rsidRPr="00B73649">
        <w:rPr>
          <w:rFonts w:ascii="Times New Roman" w:hAnsi="Times New Roman"/>
          <w:sz w:val="24"/>
          <w:lang w:val="en-US"/>
        </w:rPr>
        <w:t>. This document</w:t>
      </w:r>
      <w:r w:rsidRPr="00B73649">
        <w:rPr>
          <w:rFonts w:ascii="Times New Roman" w:hAnsi="Times New Roman"/>
          <w:sz w:val="24"/>
          <w:lang w:val="en-GB"/>
        </w:rPr>
        <w:t xml:space="preserve"> enacted</w:t>
      </w:r>
      <w:r w:rsidRPr="00B73649">
        <w:rPr>
          <w:rFonts w:ascii="Times New Roman" w:hAnsi="Times New Roman"/>
          <w:sz w:val="24"/>
          <w:lang w:val="en-US"/>
        </w:rPr>
        <w:t xml:space="preserve"> </w:t>
      </w:r>
      <w:r w:rsidRPr="00B73649">
        <w:rPr>
          <w:rFonts w:ascii="Times New Roman" w:hAnsi="Times New Roman"/>
          <w:sz w:val="24"/>
          <w:lang w:val="en-GB"/>
        </w:rPr>
        <w:t>general education obligation for boys and girls. Although school attendance was not mandatory</w:t>
      </w:r>
      <w:r w:rsidRPr="00B73649">
        <w:rPr>
          <w:rFonts w:ascii="Times New Roman" w:hAnsi="Times New Roman"/>
          <w:sz w:val="24"/>
          <w:lang w:val="en-US"/>
        </w:rPr>
        <w:t xml:space="preserve"> yet</w:t>
      </w:r>
      <w:r w:rsidRPr="00B73649">
        <w:rPr>
          <w:rFonts w:ascii="Times New Roman" w:hAnsi="Times New Roman"/>
          <w:sz w:val="24"/>
          <w:lang w:val="en-GB"/>
        </w:rPr>
        <w:t>, this law was ground breaking</w:t>
      </w:r>
      <w:r w:rsidRPr="00B73649">
        <w:rPr>
          <w:rFonts w:ascii="Times New Roman" w:hAnsi="Times New Roman"/>
          <w:sz w:val="24"/>
          <w:lang w:val="en-US"/>
        </w:rPr>
        <w:t>,</w:t>
      </w:r>
      <w:r w:rsidRPr="00B73649">
        <w:rPr>
          <w:rFonts w:ascii="Times New Roman" w:hAnsi="Times New Roman"/>
          <w:sz w:val="24"/>
          <w:lang w:val="en-GB"/>
        </w:rPr>
        <w:t xml:space="preserve"> mai</w:t>
      </w:r>
      <w:r w:rsidR="00FA7AE9" w:rsidRPr="00B73649">
        <w:rPr>
          <w:rFonts w:ascii="Times New Roman" w:hAnsi="Times New Roman"/>
          <w:sz w:val="24"/>
          <w:lang w:val="en-GB"/>
        </w:rPr>
        <w:t>nly from the gender perspective</w:t>
      </w:r>
      <w:r w:rsidRPr="00B73649">
        <w:rPr>
          <w:rFonts w:ascii="Times New Roman" w:hAnsi="Times New Roman"/>
          <w:sz w:val="24"/>
          <w:lang w:val="en-GB"/>
        </w:rPr>
        <w:t xml:space="preserve"> as it concerned educating girls as well (Somr, 1987). </w:t>
      </w:r>
    </w:p>
    <w:p w14:paraId="14036055" w14:textId="77777777" w:rsidR="00585B43" w:rsidRPr="00B73649" w:rsidRDefault="00D16EA6" w:rsidP="00B73649">
      <w:pPr>
        <w:spacing w:line="360" w:lineRule="auto"/>
        <w:ind w:firstLine="709"/>
        <w:rPr>
          <w:rFonts w:ascii="Times New Roman" w:hAnsi="Times New Roman"/>
          <w:sz w:val="24"/>
          <w:lang w:val="en-GB"/>
        </w:rPr>
      </w:pPr>
      <w:r w:rsidRPr="00B73649">
        <w:rPr>
          <w:rFonts w:ascii="Times New Roman" w:hAnsi="Times New Roman"/>
          <w:sz w:val="24"/>
          <w:lang w:val="en-GB"/>
        </w:rPr>
        <w:t>Nevertheless, girls were still predomi</w:t>
      </w:r>
      <w:r w:rsidR="00FA7AE9" w:rsidRPr="00B73649">
        <w:rPr>
          <w:rFonts w:ascii="Times New Roman" w:hAnsi="Times New Roman"/>
          <w:sz w:val="24"/>
          <w:lang w:val="en-GB"/>
        </w:rPr>
        <w:t>nantly educated at</w:t>
      </w:r>
      <w:r w:rsidRPr="00B73649">
        <w:rPr>
          <w:rFonts w:ascii="Times New Roman" w:hAnsi="Times New Roman"/>
          <w:sz w:val="24"/>
          <w:lang w:val="en-GB"/>
        </w:rPr>
        <w:t xml:space="preserve"> home </w:t>
      </w:r>
      <w:r w:rsidR="00FA7AE9" w:rsidRPr="00B73649">
        <w:rPr>
          <w:rFonts w:ascii="Times New Roman" w:hAnsi="Times New Roman"/>
          <w:sz w:val="24"/>
          <w:lang w:val="en-GB"/>
        </w:rPr>
        <w:t xml:space="preserve">by </w:t>
      </w:r>
      <w:r w:rsidRPr="00B73649">
        <w:rPr>
          <w:rFonts w:ascii="Times New Roman" w:hAnsi="Times New Roman"/>
          <w:sz w:val="24"/>
          <w:lang w:val="en-GB"/>
        </w:rPr>
        <w:t xml:space="preserve">tutors until the </w:t>
      </w:r>
      <w:r w:rsidRPr="00B73649">
        <w:rPr>
          <w:rFonts w:ascii="Times New Roman" w:hAnsi="Times New Roman"/>
          <w:sz w:val="24"/>
          <w:lang w:val="en-US"/>
        </w:rPr>
        <w:t xml:space="preserve">half </w:t>
      </w:r>
      <w:r w:rsidRPr="00B73649">
        <w:rPr>
          <w:rFonts w:ascii="Times New Roman" w:hAnsi="Times New Roman"/>
          <w:sz w:val="24"/>
          <w:lang w:val="en-GB"/>
        </w:rPr>
        <w:t>of the nineteenth century</w:t>
      </w:r>
      <w:r w:rsidRPr="00B73649">
        <w:rPr>
          <w:rFonts w:ascii="Times New Roman" w:hAnsi="Times New Roman"/>
          <w:sz w:val="24"/>
          <w:lang w:val="en-US"/>
        </w:rPr>
        <w:t>.</w:t>
      </w:r>
      <w:r w:rsidRPr="00B73649">
        <w:rPr>
          <w:rFonts w:ascii="Times New Roman" w:hAnsi="Times New Roman"/>
          <w:sz w:val="24"/>
          <w:lang w:val="en-GB"/>
        </w:rPr>
        <w:t xml:space="preserve"> The Imperial Education Act (the so-called Hasner Act) from 1869, ordered compulsory school attendance for both sexes</w:t>
      </w:r>
      <w:r w:rsidRPr="00B73649">
        <w:rPr>
          <w:rFonts w:ascii="Times New Roman" w:hAnsi="Times New Roman"/>
          <w:sz w:val="24"/>
          <w:lang w:val="en-US"/>
        </w:rPr>
        <w:t>. Fortunately,</w:t>
      </w:r>
      <w:r w:rsidRPr="00B73649">
        <w:rPr>
          <w:rFonts w:ascii="Times New Roman" w:hAnsi="Times New Roman"/>
          <w:sz w:val="24"/>
          <w:lang w:val="en-GB"/>
        </w:rPr>
        <w:t xml:space="preserve"> even this law did not bring equal status for men and women in the educational process. Schools were divided into boys' and girls', not only formally, but also in terms of educational content. Schools for girls were mainly focused on general education and on handicrafts in order to prepare the girls for their future employment in </w:t>
      </w:r>
      <w:r w:rsidRPr="00B73649">
        <w:rPr>
          <w:rFonts w:ascii="Times New Roman" w:hAnsi="Times New Roman"/>
          <w:sz w:val="24"/>
          <w:lang w:val="en-US"/>
        </w:rPr>
        <w:t>a</w:t>
      </w:r>
      <w:r w:rsidRPr="00B73649">
        <w:rPr>
          <w:rFonts w:ascii="Times New Roman" w:hAnsi="Times New Roman"/>
          <w:sz w:val="24"/>
          <w:lang w:val="en-GB"/>
        </w:rPr>
        <w:t xml:space="preserve"> female industry. Schools for boys, on the other hand, had more diverse educational content and a system of higher education. For girls</w:t>
      </w:r>
      <w:r w:rsidRPr="00B73649">
        <w:rPr>
          <w:rFonts w:ascii="Times New Roman" w:hAnsi="Times New Roman"/>
          <w:sz w:val="24"/>
          <w:lang w:val="en-US"/>
        </w:rPr>
        <w:t>,</w:t>
      </w:r>
      <w:r w:rsidRPr="00B73649">
        <w:rPr>
          <w:rFonts w:ascii="Times New Roman" w:hAnsi="Times New Roman"/>
          <w:sz w:val="24"/>
          <w:lang w:val="en-GB"/>
        </w:rPr>
        <w:t xml:space="preserve"> higher education was considered as unnecessary because of their female roles. For example, at </w:t>
      </w:r>
      <w:r w:rsidRPr="00B73649">
        <w:rPr>
          <w:rFonts w:ascii="Times New Roman" w:hAnsi="Times New Roman"/>
          <w:sz w:val="24"/>
          <w:lang w:val="en-US"/>
        </w:rPr>
        <w:t xml:space="preserve">the </w:t>
      </w:r>
      <w:r w:rsidRPr="00B73649">
        <w:rPr>
          <w:rFonts w:ascii="Times New Roman" w:hAnsi="Times New Roman"/>
          <w:sz w:val="24"/>
          <w:lang w:val="en-GB"/>
        </w:rPr>
        <w:t>Charles University, women did not study until the 1902. Finally, due to efforts of the feminist movement during the First Czechoslovak Republic, a system of co-education was introduced. It was a mixed system of education for boys and girls in all types of schools (Tužilová, 2016).</w:t>
      </w:r>
    </w:p>
    <w:p w14:paraId="609359DE" w14:textId="0C678C8A" w:rsidR="00585B43" w:rsidRPr="00B73649" w:rsidRDefault="00D16EA6" w:rsidP="00B73649">
      <w:pPr>
        <w:spacing w:line="360" w:lineRule="auto"/>
        <w:ind w:firstLine="709"/>
        <w:rPr>
          <w:rFonts w:ascii="Times New Roman" w:hAnsi="Times New Roman"/>
          <w:sz w:val="24"/>
          <w:lang w:val="en-GB"/>
        </w:rPr>
      </w:pPr>
      <w:r w:rsidRPr="00B73649">
        <w:rPr>
          <w:rFonts w:ascii="Times New Roman" w:hAnsi="Times New Roman"/>
          <w:sz w:val="24"/>
          <w:lang w:val="en-GB"/>
        </w:rPr>
        <w:t>A very similar development took place concerning teachers. Originally</w:t>
      </w:r>
      <w:r w:rsidRPr="00B73649">
        <w:rPr>
          <w:rFonts w:ascii="Times New Roman" w:hAnsi="Times New Roman"/>
          <w:sz w:val="24"/>
          <w:lang w:val="en-US"/>
        </w:rPr>
        <w:t>,</w:t>
      </w:r>
      <w:r w:rsidRPr="00B73649">
        <w:rPr>
          <w:rFonts w:ascii="Times New Roman" w:hAnsi="Times New Roman"/>
          <w:sz w:val="24"/>
          <w:lang w:val="en-GB"/>
        </w:rPr>
        <w:t xml:space="preserve"> the teachers and tutors were exclusively of male gender since the beginning of educational systems in </w:t>
      </w:r>
      <w:r w:rsidRPr="00B73649">
        <w:rPr>
          <w:rFonts w:ascii="Times New Roman" w:hAnsi="Times New Roman"/>
          <w:sz w:val="24"/>
          <w:lang w:val="en-US"/>
        </w:rPr>
        <w:t xml:space="preserve">a </w:t>
      </w:r>
      <w:r w:rsidRPr="00B73649">
        <w:rPr>
          <w:rFonts w:ascii="Times New Roman" w:hAnsi="Times New Roman"/>
          <w:sz w:val="24"/>
          <w:lang w:val="en-GB"/>
        </w:rPr>
        <w:t>society. In Czech lands, the situation started to change with the Teresian school refor</w:t>
      </w:r>
      <w:r w:rsidR="00FA7AE9" w:rsidRPr="00B73649">
        <w:rPr>
          <w:rFonts w:ascii="Times New Roman" w:hAnsi="Times New Roman"/>
          <w:sz w:val="24"/>
          <w:lang w:val="en-GB"/>
        </w:rPr>
        <w:t>ms, however, male teachers had</w:t>
      </w:r>
      <w:r w:rsidRPr="00B73649">
        <w:rPr>
          <w:rFonts w:ascii="Times New Roman" w:hAnsi="Times New Roman"/>
          <w:sz w:val="24"/>
          <w:lang w:val="en-GB"/>
        </w:rPr>
        <w:t xml:space="preserve"> superiority until the end of the 19th century. Women teachers begin to appear in </w:t>
      </w:r>
      <w:r w:rsidRPr="00B73649">
        <w:rPr>
          <w:rFonts w:ascii="Times New Roman" w:hAnsi="Times New Roman"/>
          <w:sz w:val="24"/>
          <w:lang w:val="en-GB"/>
        </w:rPr>
        <w:lastRenderedPageBreak/>
        <w:t xml:space="preserve">schools </w:t>
      </w:r>
      <w:r w:rsidRPr="00B73649">
        <w:rPr>
          <w:rFonts w:ascii="Times New Roman" w:hAnsi="Times New Roman"/>
          <w:sz w:val="24"/>
          <w:lang w:val="en-US"/>
        </w:rPr>
        <w:t>after</w:t>
      </w:r>
      <w:r w:rsidRPr="00B73649">
        <w:rPr>
          <w:rFonts w:ascii="Times New Roman" w:hAnsi="Times New Roman"/>
          <w:sz w:val="24"/>
          <w:lang w:val="en-GB"/>
        </w:rPr>
        <w:t xml:space="preserve"> the First World War</w:t>
      </w:r>
      <w:r w:rsidR="00FA7AE9" w:rsidRPr="00B73649">
        <w:rPr>
          <w:rFonts w:ascii="Times New Roman" w:hAnsi="Times New Roman"/>
          <w:sz w:val="24"/>
          <w:lang w:val="en-US"/>
        </w:rPr>
        <w:t xml:space="preserve"> when </w:t>
      </w:r>
      <w:r w:rsidRPr="00B73649">
        <w:rPr>
          <w:rFonts w:ascii="Times New Roman" w:hAnsi="Times New Roman"/>
          <w:sz w:val="24"/>
          <w:lang w:val="en-GB"/>
        </w:rPr>
        <w:t>gradual feminization of this profession</w:t>
      </w:r>
      <w:r w:rsidR="00FA7AE9" w:rsidRPr="00B73649">
        <w:rPr>
          <w:rFonts w:ascii="Times New Roman" w:hAnsi="Times New Roman"/>
          <w:sz w:val="24"/>
          <w:lang w:val="en-GB"/>
        </w:rPr>
        <w:t xml:space="preserve"> started</w:t>
      </w:r>
      <w:r w:rsidRPr="00B73649">
        <w:rPr>
          <w:rFonts w:ascii="Times New Roman" w:hAnsi="Times New Roman"/>
          <w:sz w:val="24"/>
          <w:lang w:val="en-GB"/>
        </w:rPr>
        <w:t>. Women were able to combine their work as female teachers with their rol</w:t>
      </w:r>
      <w:r w:rsidR="00FA7AE9" w:rsidRPr="00B73649">
        <w:rPr>
          <w:rFonts w:ascii="Times New Roman" w:hAnsi="Times New Roman"/>
          <w:sz w:val="24"/>
          <w:lang w:val="en-GB"/>
        </w:rPr>
        <w:t xml:space="preserve">es of mothers at home. In the </w:t>
      </w:r>
      <w:r w:rsidR="00246B8C" w:rsidRPr="00B73649">
        <w:rPr>
          <w:rFonts w:ascii="Times New Roman" w:hAnsi="Times New Roman"/>
          <w:sz w:val="24"/>
          <w:lang w:val="en-GB"/>
        </w:rPr>
        <w:t>fifties’</w:t>
      </w:r>
      <w:r w:rsidRPr="00B73649">
        <w:rPr>
          <w:rFonts w:ascii="Times New Roman" w:hAnsi="Times New Roman"/>
          <w:sz w:val="24"/>
          <w:lang w:val="en-GB"/>
        </w:rPr>
        <w:t xml:space="preserve"> of the twentieth century, the share of both gender</w:t>
      </w:r>
      <w:r w:rsidRPr="00B73649">
        <w:rPr>
          <w:rFonts w:ascii="Times New Roman" w:hAnsi="Times New Roman"/>
          <w:sz w:val="24"/>
          <w:lang w:val="en-US"/>
        </w:rPr>
        <w:t>s</w:t>
      </w:r>
      <w:r w:rsidRPr="00B73649">
        <w:rPr>
          <w:rFonts w:ascii="Times New Roman" w:hAnsi="Times New Roman"/>
          <w:sz w:val="24"/>
          <w:lang w:val="en-GB"/>
        </w:rPr>
        <w:t xml:space="preserve"> in the system of education was already balanced, and at the beginning of the 21st cen</w:t>
      </w:r>
      <w:r w:rsidR="00387C1C" w:rsidRPr="00B73649">
        <w:rPr>
          <w:rFonts w:ascii="Times New Roman" w:hAnsi="Times New Roman"/>
          <w:sz w:val="24"/>
          <w:lang w:val="en-GB"/>
        </w:rPr>
        <w:t xml:space="preserve">tury eighty-four per cent of </w:t>
      </w:r>
      <w:r w:rsidRPr="00B73649">
        <w:rPr>
          <w:rFonts w:ascii="Times New Roman" w:hAnsi="Times New Roman"/>
          <w:sz w:val="24"/>
          <w:lang w:val="en-GB"/>
        </w:rPr>
        <w:t>te</w:t>
      </w:r>
      <w:r w:rsidR="00FA7AE9" w:rsidRPr="00B73649">
        <w:rPr>
          <w:rFonts w:ascii="Times New Roman" w:hAnsi="Times New Roman"/>
          <w:sz w:val="24"/>
          <w:lang w:val="en-GB"/>
        </w:rPr>
        <w:t>aching</w:t>
      </w:r>
      <w:r w:rsidR="00387C1C" w:rsidRPr="00B73649">
        <w:rPr>
          <w:rFonts w:ascii="Times New Roman" w:hAnsi="Times New Roman"/>
          <w:sz w:val="24"/>
          <w:lang w:val="en-GB"/>
        </w:rPr>
        <w:t xml:space="preserve"> </w:t>
      </w:r>
      <w:r w:rsidR="00FA7AE9" w:rsidRPr="00B73649">
        <w:rPr>
          <w:rFonts w:ascii="Times New Roman" w:hAnsi="Times New Roman"/>
          <w:sz w:val="24"/>
          <w:lang w:val="en-GB"/>
        </w:rPr>
        <w:t>staff were women</w:t>
      </w:r>
      <w:r w:rsidRPr="00B73649">
        <w:rPr>
          <w:rFonts w:ascii="Times New Roman" w:hAnsi="Times New Roman"/>
          <w:sz w:val="24"/>
          <w:lang w:val="en-GB"/>
        </w:rPr>
        <w:t xml:space="preserve"> (Bendl, 2002)</w:t>
      </w:r>
      <w:r w:rsidR="00FA7AE9" w:rsidRPr="00B73649">
        <w:rPr>
          <w:rFonts w:ascii="Times New Roman" w:hAnsi="Times New Roman"/>
          <w:sz w:val="24"/>
          <w:lang w:val="en-GB"/>
        </w:rPr>
        <w:t>.</w:t>
      </w:r>
    </w:p>
    <w:p w14:paraId="0FEB944F" w14:textId="77777777" w:rsidR="00585B43" w:rsidRPr="00B73649" w:rsidRDefault="00D16EA6" w:rsidP="00B73649">
      <w:pPr>
        <w:spacing w:line="360" w:lineRule="auto"/>
        <w:ind w:firstLine="709"/>
        <w:rPr>
          <w:rFonts w:ascii="Times New Roman" w:hAnsi="Times New Roman"/>
          <w:sz w:val="24"/>
          <w:lang w:val="en-GB"/>
        </w:rPr>
      </w:pPr>
      <w:r w:rsidRPr="00B73649">
        <w:rPr>
          <w:rFonts w:ascii="Times New Roman" w:hAnsi="Times New Roman"/>
          <w:sz w:val="24"/>
          <w:lang w:val="en-GB"/>
        </w:rPr>
        <w:t xml:space="preserve">It is necessary to mention that a </w:t>
      </w:r>
      <w:r w:rsidRPr="00B73649">
        <w:rPr>
          <w:rFonts w:ascii="Times New Roman" w:hAnsi="Times New Roman"/>
          <w:sz w:val="24"/>
          <w:lang w:val="en-US"/>
        </w:rPr>
        <w:t xml:space="preserve">specific </w:t>
      </w:r>
      <w:r w:rsidRPr="00B73649">
        <w:rPr>
          <w:rFonts w:ascii="Times New Roman" w:hAnsi="Times New Roman"/>
          <w:sz w:val="24"/>
          <w:lang w:val="en-GB"/>
        </w:rPr>
        <w:t>type of school usually determines the amount of male or female teachers present. In general, the higher the level of education, the greater the proportion of men. Therefore, in nursery schools mainly work women, while there is a slight predomin</w:t>
      </w:r>
      <w:r w:rsidR="00FA7AE9" w:rsidRPr="00B73649">
        <w:rPr>
          <w:rFonts w:ascii="Times New Roman" w:hAnsi="Times New Roman"/>
          <w:sz w:val="24"/>
          <w:lang w:val="en-GB"/>
        </w:rPr>
        <w:t>ance of men in higher education</w:t>
      </w:r>
      <w:r w:rsidRPr="00B73649">
        <w:rPr>
          <w:rFonts w:ascii="Times New Roman" w:hAnsi="Times New Roman"/>
          <w:sz w:val="24"/>
          <w:lang w:val="en-GB"/>
        </w:rPr>
        <w:t xml:space="preserve"> (czso.cz, 2021)</w:t>
      </w:r>
      <w:r w:rsidR="00FA7AE9" w:rsidRPr="00B73649">
        <w:rPr>
          <w:rFonts w:ascii="Times New Roman" w:hAnsi="Times New Roman"/>
          <w:sz w:val="24"/>
          <w:lang w:val="en-GB"/>
        </w:rPr>
        <w:t>.</w:t>
      </w:r>
    </w:p>
    <w:p w14:paraId="5BA55B70" w14:textId="77777777" w:rsidR="00585B43" w:rsidRPr="00B73649" w:rsidRDefault="00585B43" w:rsidP="00B73649">
      <w:pPr>
        <w:spacing w:line="360" w:lineRule="auto"/>
        <w:rPr>
          <w:rFonts w:ascii="Times New Roman" w:hAnsi="Times New Roman"/>
          <w:sz w:val="24"/>
          <w:lang w:val="en-GB"/>
        </w:rPr>
      </w:pPr>
    </w:p>
    <w:p w14:paraId="71B1AF20" w14:textId="77777777" w:rsidR="00585B43" w:rsidRPr="00B73649" w:rsidRDefault="00585B43" w:rsidP="00B73649">
      <w:pPr>
        <w:spacing w:line="360" w:lineRule="auto"/>
        <w:rPr>
          <w:rFonts w:ascii="Times New Roman" w:hAnsi="Times New Roman"/>
          <w:sz w:val="24"/>
          <w:lang w:val="en-GB"/>
        </w:rPr>
      </w:pPr>
    </w:p>
    <w:p w14:paraId="48985DDA" w14:textId="77777777" w:rsidR="00585B43" w:rsidRPr="00B73649" w:rsidRDefault="00D16EA6" w:rsidP="00B73649">
      <w:pPr>
        <w:pStyle w:val="Heading2"/>
      </w:pPr>
      <w:r w:rsidRPr="00B73649">
        <w:t xml:space="preserve"> </w:t>
      </w:r>
      <w:bookmarkStart w:id="24" w:name="_Toc137992527"/>
      <w:bookmarkStart w:id="25" w:name="_Toc164272166"/>
      <w:r w:rsidRPr="00B73649">
        <w:t>Gender and Curriculum</w:t>
      </w:r>
      <w:bookmarkEnd w:id="24"/>
      <w:bookmarkEnd w:id="25"/>
    </w:p>
    <w:p w14:paraId="18555E85" w14:textId="77777777" w:rsidR="00585B43" w:rsidRDefault="00585B43">
      <w:pPr>
        <w:rPr>
          <w:rFonts w:ascii="Times New Roman" w:hAnsi="Times New Roman"/>
          <w:sz w:val="24"/>
          <w:lang w:val="en-GB"/>
        </w:rPr>
      </w:pPr>
    </w:p>
    <w:p w14:paraId="1E17E47E" w14:textId="77777777" w:rsidR="00585B43" w:rsidRDefault="00D16EA6" w:rsidP="00FE2710">
      <w:pPr>
        <w:spacing w:line="360" w:lineRule="auto"/>
        <w:ind w:firstLine="709"/>
        <w:rPr>
          <w:lang w:val="en-GB"/>
        </w:rPr>
      </w:pPr>
      <w:r>
        <w:rPr>
          <w:rFonts w:ascii="Times New Roman" w:hAnsi="Times New Roman"/>
          <w:sz w:val="24"/>
          <w:lang w:val="en-GB"/>
        </w:rPr>
        <w:t xml:space="preserve">The curriculum reflects cultural values, femininity and masculinity and a </w:t>
      </w:r>
      <w:r w:rsidR="00502ADB" w:rsidRPr="00502ADB">
        <w:rPr>
          <w:rFonts w:ascii="Times New Roman" w:hAnsi="Times New Roman"/>
          <w:sz w:val="24"/>
          <w:lang w:val="en-GB"/>
        </w:rPr>
        <w:t>labour</w:t>
      </w:r>
      <w:r>
        <w:rPr>
          <w:rFonts w:ascii="Times New Roman" w:hAnsi="Times New Roman"/>
          <w:sz w:val="24"/>
          <w:lang w:val="en-GB"/>
        </w:rPr>
        <w:t xml:space="preserve"> market.  Young people gain knowledge, skills and competencies that prepare them for their future professions. Learners build attitudes towards their future social roles and learn responsibilities. The curriculum is a dynamic entity influenced by changes in economy, current political situation and interests of individual countries and by international business. The curriculum is also connected with school teachers, students, families, gender and the school system.  All these factors have a specific role. Sheila I. Riddell wrote that there is a relationship between curriculum choice and the formation of gender identity. This appears as a two-way process in which learners struggle to establish a correct gender identity formation in a particular area of the national curriculum. The choice that learners make significantly alter the shape of their future working lives. Arnot uses a term ‘gender code’ to refer to massages concerning appropriate models of masculinity or femininity which learners receive and transmit (Riddle, 2012)</w:t>
      </w:r>
      <w:r>
        <w:rPr>
          <w:rFonts w:ascii="Times New Roman" w:hAnsi="Times New Roman"/>
          <w:sz w:val="24"/>
          <w:lang w:val="en-US"/>
        </w:rPr>
        <w:t>.</w:t>
      </w:r>
      <w:r>
        <w:rPr>
          <w:rFonts w:ascii="Times New Roman" w:hAnsi="Times New Roman"/>
          <w:sz w:val="24"/>
          <w:lang w:val="en-GB"/>
        </w:rPr>
        <w:t xml:space="preserve"> The gender code represents behaviour, attitude</w:t>
      </w:r>
      <w:r>
        <w:rPr>
          <w:rFonts w:ascii="Times New Roman" w:hAnsi="Times New Roman"/>
          <w:sz w:val="24"/>
          <w:lang w:val="en-US"/>
        </w:rPr>
        <w:t>s</w:t>
      </w:r>
      <w:r>
        <w:rPr>
          <w:rFonts w:ascii="Times New Roman" w:hAnsi="Times New Roman"/>
          <w:sz w:val="24"/>
          <w:lang w:val="en-GB"/>
        </w:rPr>
        <w:t xml:space="preserve"> and emotional learners’ response</w:t>
      </w:r>
      <w:r>
        <w:rPr>
          <w:rFonts w:ascii="Times New Roman" w:hAnsi="Times New Roman"/>
          <w:sz w:val="24"/>
          <w:lang w:val="en-US"/>
        </w:rPr>
        <w:t>s</w:t>
      </w:r>
      <w:r>
        <w:rPr>
          <w:rFonts w:ascii="Times New Roman" w:hAnsi="Times New Roman"/>
          <w:sz w:val="24"/>
          <w:lang w:val="en-GB"/>
        </w:rPr>
        <w:t xml:space="preserve"> to</w:t>
      </w:r>
      <w:r w:rsidR="001C0985">
        <w:rPr>
          <w:rFonts w:ascii="Times New Roman" w:hAnsi="Times New Roman"/>
          <w:sz w:val="24"/>
          <w:lang w:val="en-GB"/>
        </w:rPr>
        <w:t xml:space="preserve"> their choice of subjects and</w:t>
      </w:r>
      <w:r>
        <w:rPr>
          <w:rFonts w:ascii="Times New Roman" w:hAnsi="Times New Roman"/>
          <w:sz w:val="24"/>
          <w:lang w:val="en-GB"/>
        </w:rPr>
        <w:t xml:space="preserve"> future social </w:t>
      </w:r>
      <w:r w:rsidR="001C0985">
        <w:rPr>
          <w:rFonts w:ascii="Times New Roman" w:hAnsi="Times New Roman"/>
          <w:sz w:val="24"/>
          <w:lang w:val="en-GB"/>
        </w:rPr>
        <w:t xml:space="preserve">roles. There seems to be </w:t>
      </w:r>
      <w:r>
        <w:rPr>
          <w:rFonts w:ascii="Times New Roman" w:hAnsi="Times New Roman"/>
          <w:sz w:val="24"/>
          <w:lang w:val="en-GB"/>
        </w:rPr>
        <w:t xml:space="preserve">evident </w:t>
      </w:r>
      <w:r w:rsidR="00246B8C">
        <w:rPr>
          <w:rFonts w:ascii="Times New Roman" w:hAnsi="Times New Roman"/>
          <w:sz w:val="24"/>
          <w:lang w:val="en-GB"/>
        </w:rPr>
        <w:t>‘</w:t>
      </w:r>
      <w:r>
        <w:rPr>
          <w:rFonts w:ascii="Times New Roman" w:hAnsi="Times New Roman"/>
          <w:sz w:val="24"/>
          <w:lang w:val="en-GB"/>
        </w:rPr>
        <w:t>sex-role</w:t>
      </w:r>
      <w:r w:rsidR="00246B8C">
        <w:rPr>
          <w:rFonts w:ascii="Times New Roman" w:hAnsi="Times New Roman"/>
          <w:sz w:val="24"/>
          <w:lang w:val="en-GB"/>
        </w:rPr>
        <w:t>’</w:t>
      </w:r>
      <w:r>
        <w:rPr>
          <w:rFonts w:ascii="Times New Roman" w:hAnsi="Times New Roman"/>
          <w:sz w:val="24"/>
          <w:lang w:val="en-GB"/>
        </w:rPr>
        <w:t xml:space="preserve"> socialization, possible discrimination and the girls’ relative absence from science and technical classes (Kelly 1987).  More recent studies paid greater attention to </w:t>
      </w:r>
      <w:r w:rsidR="00502ADB">
        <w:rPr>
          <w:rFonts w:ascii="Times New Roman" w:hAnsi="Times New Roman"/>
          <w:sz w:val="24"/>
          <w:lang w:val="en-GB"/>
        </w:rPr>
        <w:t xml:space="preserve">the role of teachers, </w:t>
      </w:r>
      <w:r>
        <w:rPr>
          <w:rFonts w:ascii="Times New Roman" w:hAnsi="Times New Roman"/>
          <w:sz w:val="24"/>
          <w:lang w:val="en-GB"/>
        </w:rPr>
        <w:t>school</w:t>
      </w:r>
      <w:r>
        <w:rPr>
          <w:rFonts w:ascii="Times New Roman" w:hAnsi="Times New Roman"/>
          <w:sz w:val="24"/>
          <w:lang w:val="en-US"/>
        </w:rPr>
        <w:t>s</w:t>
      </w:r>
      <w:r>
        <w:rPr>
          <w:rFonts w:ascii="Times New Roman" w:hAnsi="Times New Roman"/>
          <w:sz w:val="24"/>
          <w:lang w:val="en-GB"/>
        </w:rPr>
        <w:t xml:space="preserve"> and </w:t>
      </w:r>
      <w:r>
        <w:rPr>
          <w:rFonts w:ascii="Times New Roman" w:hAnsi="Times New Roman"/>
          <w:sz w:val="24"/>
          <w:lang w:val="en-US"/>
        </w:rPr>
        <w:t xml:space="preserve">educational </w:t>
      </w:r>
      <w:r>
        <w:rPr>
          <w:rFonts w:ascii="Times New Roman" w:hAnsi="Times New Roman"/>
          <w:sz w:val="24"/>
          <w:lang w:val="en-GB"/>
        </w:rPr>
        <w:t>policies in general</w:t>
      </w:r>
      <w:r>
        <w:rPr>
          <w:rFonts w:ascii="Times New Roman" w:hAnsi="Times New Roman"/>
          <w:sz w:val="24"/>
          <w:lang w:val="en-US"/>
        </w:rPr>
        <w:t xml:space="preserve"> </w:t>
      </w:r>
      <w:r>
        <w:rPr>
          <w:rFonts w:ascii="Times New Roman" w:hAnsi="Times New Roman"/>
          <w:sz w:val="24"/>
          <w:lang w:val="en-GB"/>
        </w:rPr>
        <w:t>(Acker, 1987)</w:t>
      </w:r>
      <w:r w:rsidR="00502ADB">
        <w:rPr>
          <w:rFonts w:ascii="Times New Roman" w:hAnsi="Times New Roman"/>
          <w:sz w:val="24"/>
          <w:lang w:val="en-US"/>
        </w:rPr>
        <w:t>. Various research</w:t>
      </w:r>
      <w:r w:rsidR="00502ADB">
        <w:rPr>
          <w:rFonts w:ascii="Times New Roman" w:hAnsi="Times New Roman"/>
          <w:sz w:val="24"/>
          <w:lang w:val="en-GB"/>
        </w:rPr>
        <w:t xml:space="preserve"> </w:t>
      </w:r>
      <w:r>
        <w:rPr>
          <w:rFonts w:ascii="Times New Roman" w:hAnsi="Times New Roman"/>
          <w:sz w:val="24"/>
          <w:lang w:val="en-GB"/>
        </w:rPr>
        <w:t>proved that it is the teacher’s initiatives to provide and facilitate equal opportunities for pupils of both genders.</w:t>
      </w:r>
      <w:r>
        <w:rPr>
          <w:rFonts w:ascii="Times New Roman" w:hAnsi="Times New Roman"/>
          <w:sz w:val="24"/>
          <w:lang w:val="en-US"/>
        </w:rPr>
        <w:t xml:space="preserve"> </w:t>
      </w:r>
      <w:r>
        <w:rPr>
          <w:rFonts w:ascii="Times New Roman" w:hAnsi="Times New Roman"/>
          <w:sz w:val="24"/>
          <w:lang w:val="en-GB"/>
        </w:rPr>
        <w:t>(Whyte, 1986)</w:t>
      </w:r>
    </w:p>
    <w:p w14:paraId="15A576E4" w14:textId="77777777" w:rsidR="00585B43" w:rsidRPr="00FC20A1" w:rsidRDefault="00D16EA6" w:rsidP="00FC20A1">
      <w:pPr>
        <w:pStyle w:val="Heading2"/>
      </w:pPr>
      <w:bookmarkStart w:id="26" w:name="_Toc137992530"/>
      <w:bookmarkStart w:id="27" w:name="_Toc164272167"/>
      <w:r w:rsidRPr="00FC20A1">
        <w:lastRenderedPageBreak/>
        <w:t>Schools and Gender Segregation</w:t>
      </w:r>
      <w:bookmarkEnd w:id="26"/>
      <w:bookmarkEnd w:id="27"/>
    </w:p>
    <w:p w14:paraId="07CEB663" w14:textId="77777777" w:rsidR="00585B43" w:rsidRDefault="00585B43">
      <w:pPr>
        <w:rPr>
          <w:lang w:val="en-GB"/>
        </w:rPr>
      </w:pPr>
    </w:p>
    <w:p w14:paraId="2037B83A" w14:textId="77777777" w:rsidR="00585B43" w:rsidRDefault="00D16EA6" w:rsidP="00FC20A1">
      <w:pPr>
        <w:spacing w:line="360" w:lineRule="auto"/>
        <w:ind w:firstLineChars="200" w:firstLine="480"/>
        <w:rPr>
          <w:rFonts w:ascii="Times New Roman" w:hAnsi="Times New Roman"/>
          <w:sz w:val="24"/>
          <w:szCs w:val="32"/>
          <w:lang w:val="en-GB"/>
        </w:rPr>
      </w:pPr>
      <w:r>
        <w:rPr>
          <w:rFonts w:ascii="Times New Roman" w:hAnsi="Times New Roman"/>
          <w:sz w:val="24"/>
          <w:lang w:val="en-GB"/>
        </w:rPr>
        <w:t>There are mixed reactions regarding the question of single-gender education. While many supporters say that it is an opportunity to increase confidence, strengthen community involvement and customise educational process, the opponents to single-gender education claim that it limits vital social interaction. Being used to interact only with students of the same gender</w:t>
      </w:r>
      <w:r w:rsidR="001C0985">
        <w:rPr>
          <w:rFonts w:ascii="Times New Roman" w:hAnsi="Times New Roman"/>
          <w:sz w:val="24"/>
          <w:lang w:val="en-GB"/>
        </w:rPr>
        <w:t xml:space="preserve"> it may cause problems when the students</w:t>
      </w:r>
      <w:r>
        <w:rPr>
          <w:rFonts w:ascii="Times New Roman" w:hAnsi="Times New Roman"/>
          <w:sz w:val="24"/>
          <w:lang w:val="en-GB"/>
        </w:rPr>
        <w:t xml:space="preserve"> have to interact wi</w:t>
      </w:r>
      <w:r w:rsidR="001C0985">
        <w:rPr>
          <w:rFonts w:ascii="Times New Roman" w:hAnsi="Times New Roman"/>
          <w:sz w:val="24"/>
          <w:lang w:val="en-GB"/>
        </w:rPr>
        <w:t>th the opposite sex</w:t>
      </w:r>
      <w:r w:rsidR="00DC6499">
        <w:rPr>
          <w:rFonts w:ascii="Times New Roman" w:hAnsi="Times New Roman"/>
          <w:sz w:val="24"/>
          <w:szCs w:val="32"/>
          <w:lang w:val="en-GB"/>
        </w:rPr>
        <w:t xml:space="preserve">. For example, separating boys and girls in schools may cause a lack of social skills outside the school in a real world. They may find difficult to interact and communicate with the opposite sex and to assimilate into gender mixed society. This can affect their future partnerships and relationships in workplaces. Ms. Purdy, a psychology teacher, believes that gender separated schools may negatively influence children’s socialisation skills. She thinks that it will make more difficult for children to interact with the opposite sex and to create one unified environment. Furthermore, a research done by the University of Wisconsin and Whitman College in 2014 found a little evidence of benefits of single-gender schools. Psychology professor Janet Hyde one of the members of a research team, added that many studies on the benefits of single-gender education fail to account other factors that might influence success (Borst, 2022). </w:t>
      </w:r>
    </w:p>
    <w:p w14:paraId="14A34EC2" w14:textId="77777777" w:rsidR="003A6C70" w:rsidRPr="003A6C70" w:rsidRDefault="003A6C70" w:rsidP="00FC20A1">
      <w:pPr>
        <w:spacing w:line="360" w:lineRule="auto"/>
        <w:ind w:firstLineChars="200" w:firstLine="480"/>
        <w:rPr>
          <w:rFonts w:ascii="Times New Roman" w:hAnsi="Times New Roman"/>
          <w:sz w:val="24"/>
          <w:szCs w:val="32"/>
          <w:lang w:val="en-GB"/>
        </w:rPr>
      </w:pPr>
    </w:p>
    <w:p w14:paraId="5811191B" w14:textId="77777777" w:rsidR="00585B43" w:rsidRDefault="00D16EA6" w:rsidP="00FC20A1">
      <w:pPr>
        <w:spacing w:line="360" w:lineRule="auto"/>
        <w:ind w:firstLine="709"/>
        <w:rPr>
          <w:rFonts w:ascii="Times New Roman" w:hAnsi="Times New Roman"/>
          <w:sz w:val="24"/>
          <w:u w:val="single"/>
          <w:lang w:val="en-GB"/>
        </w:rPr>
      </w:pPr>
      <w:r>
        <w:rPr>
          <w:rFonts w:ascii="Times New Roman" w:hAnsi="Times New Roman"/>
          <w:sz w:val="24"/>
          <w:u w:val="single"/>
          <w:lang w:val="en-GB"/>
        </w:rPr>
        <w:t>Single-gender schools for girls</w:t>
      </w:r>
    </w:p>
    <w:p w14:paraId="22FCF63B" w14:textId="43A6290F" w:rsidR="00DC6499" w:rsidRPr="00DC6499" w:rsidRDefault="00D16EA6" w:rsidP="00FC20A1">
      <w:pPr>
        <w:spacing w:line="360" w:lineRule="auto"/>
        <w:ind w:firstLine="709"/>
        <w:rPr>
          <w:rFonts w:ascii="Times New Roman" w:hAnsi="Times New Roman"/>
          <w:sz w:val="24"/>
          <w:szCs w:val="32"/>
          <w:lang w:val="en-US"/>
        </w:rPr>
      </w:pPr>
      <w:r>
        <w:rPr>
          <w:rFonts w:ascii="Times New Roman" w:hAnsi="Times New Roman"/>
          <w:sz w:val="24"/>
          <w:szCs w:val="32"/>
          <w:lang w:val="en-GB"/>
        </w:rPr>
        <w:t>It has been proved in various studies that girls feel more motivated when attending gender-segregated schools because they do not feel any pressure from boys to prove themselves. Heidi Borst</w:t>
      </w:r>
      <w:r>
        <w:rPr>
          <w:rFonts w:ascii="Times New Roman" w:hAnsi="Times New Roman"/>
          <w:sz w:val="24"/>
          <w:szCs w:val="32"/>
          <w:lang w:val="en-US"/>
        </w:rPr>
        <w:t xml:space="preserve"> </w:t>
      </w:r>
      <w:r w:rsidR="001C0985">
        <w:rPr>
          <w:rFonts w:ascii="Times New Roman" w:hAnsi="Times New Roman"/>
          <w:sz w:val="24"/>
          <w:szCs w:val="32"/>
          <w:lang w:val="en-GB"/>
        </w:rPr>
        <w:t>claims that girls can</w:t>
      </w:r>
      <w:r>
        <w:rPr>
          <w:rFonts w:ascii="Times New Roman" w:hAnsi="Times New Roman"/>
          <w:sz w:val="24"/>
          <w:szCs w:val="32"/>
          <w:lang w:val="en-GB"/>
        </w:rPr>
        <w:t xml:space="preserve"> be very support</w:t>
      </w:r>
      <w:r w:rsidR="001C0985">
        <w:rPr>
          <w:rFonts w:ascii="Times New Roman" w:hAnsi="Times New Roman"/>
          <w:sz w:val="24"/>
          <w:szCs w:val="32"/>
          <w:lang w:val="en-GB"/>
        </w:rPr>
        <w:t>ive in a single gender setting.</w:t>
      </w:r>
      <w:r>
        <w:rPr>
          <w:rFonts w:ascii="Times New Roman" w:hAnsi="Times New Roman"/>
          <w:sz w:val="24"/>
          <w:szCs w:val="32"/>
          <w:lang w:val="en-GB"/>
        </w:rPr>
        <w:t xml:space="preserve"> Not having to prove anything to challenging boys, or being criticised by them,</w:t>
      </w:r>
      <w:r w:rsidR="001C0985">
        <w:rPr>
          <w:rFonts w:ascii="Times New Roman" w:hAnsi="Times New Roman"/>
          <w:sz w:val="24"/>
          <w:szCs w:val="32"/>
          <w:lang w:val="en-GB"/>
        </w:rPr>
        <w:t xml:space="preserve"> it</w:t>
      </w:r>
      <w:r>
        <w:rPr>
          <w:rFonts w:ascii="Times New Roman" w:hAnsi="Times New Roman"/>
          <w:sz w:val="24"/>
          <w:szCs w:val="32"/>
          <w:lang w:val="en-GB"/>
        </w:rPr>
        <w:t xml:space="preserve"> motivates girls to create more positive, supportive a cooperative environment. Mat Albert, executive director of the Centre for Reflective Communities in Los Angeles, says </w:t>
      </w:r>
      <w:r w:rsidR="001C0985">
        <w:rPr>
          <w:rFonts w:ascii="Times New Roman" w:hAnsi="Times New Roman"/>
          <w:sz w:val="24"/>
          <w:szCs w:val="32"/>
          <w:lang w:val="en-GB"/>
        </w:rPr>
        <w:t xml:space="preserve">that </w:t>
      </w:r>
      <w:r>
        <w:rPr>
          <w:rFonts w:ascii="Times New Roman" w:hAnsi="Times New Roman"/>
          <w:sz w:val="24"/>
          <w:szCs w:val="32"/>
          <w:lang w:val="en-GB"/>
        </w:rPr>
        <w:t xml:space="preserve">single-gender schools can establish more relaxed environment, reduce stereotyping and courses can be better tailored to students’ needs and interests. </w:t>
      </w:r>
      <w:r>
        <w:rPr>
          <w:rFonts w:ascii="Times New Roman" w:hAnsi="Times New Roman"/>
          <w:sz w:val="24"/>
          <w:szCs w:val="32"/>
          <w:lang w:val="en-US"/>
        </w:rPr>
        <w:t xml:space="preserve">The same ideas shares </w:t>
      </w:r>
      <w:r>
        <w:rPr>
          <w:rFonts w:ascii="Times New Roman" w:hAnsi="Times New Roman"/>
          <w:sz w:val="24"/>
          <w:szCs w:val="32"/>
          <w:lang w:val="en-GB"/>
        </w:rPr>
        <w:t>Vanesa Garz</w:t>
      </w:r>
      <w:r w:rsidR="0094529F">
        <w:rPr>
          <w:rFonts w:ascii="Times New Roman" w:hAnsi="Times New Roman"/>
          <w:sz w:val="24"/>
          <w:szCs w:val="32"/>
          <w:lang w:val="en-GB"/>
        </w:rPr>
        <w:t>a</w:t>
      </w:r>
      <w:r>
        <w:rPr>
          <w:rFonts w:ascii="Times New Roman" w:hAnsi="Times New Roman"/>
          <w:sz w:val="24"/>
          <w:szCs w:val="32"/>
          <w:lang w:val="en-US"/>
        </w:rPr>
        <w:t>. She</w:t>
      </w:r>
      <w:r>
        <w:rPr>
          <w:rFonts w:ascii="Times New Roman" w:hAnsi="Times New Roman"/>
          <w:sz w:val="24"/>
          <w:szCs w:val="32"/>
          <w:lang w:val="en-GB"/>
        </w:rPr>
        <w:t xml:space="preserve"> points out that girl’s school learning environment benefit</w:t>
      </w:r>
      <w:r w:rsidR="001C0985">
        <w:rPr>
          <w:rFonts w:ascii="Times New Roman" w:hAnsi="Times New Roman"/>
          <w:sz w:val="24"/>
          <w:szCs w:val="32"/>
          <w:lang w:val="en-GB"/>
        </w:rPr>
        <w:t>s</w:t>
      </w:r>
      <w:r>
        <w:rPr>
          <w:rFonts w:ascii="Times New Roman" w:hAnsi="Times New Roman"/>
          <w:sz w:val="24"/>
          <w:szCs w:val="32"/>
          <w:lang w:val="en-GB"/>
        </w:rPr>
        <w:t xml:space="preserve"> girls by increasing </w:t>
      </w:r>
      <w:r w:rsidR="00DC6499">
        <w:rPr>
          <w:rFonts w:ascii="Times New Roman" w:hAnsi="Times New Roman"/>
          <w:sz w:val="24"/>
          <w:szCs w:val="32"/>
          <w:lang w:val="en-GB"/>
        </w:rPr>
        <w:t xml:space="preserve">their </w:t>
      </w:r>
      <w:r>
        <w:rPr>
          <w:rFonts w:ascii="Times New Roman" w:hAnsi="Times New Roman"/>
          <w:sz w:val="24"/>
          <w:szCs w:val="32"/>
          <w:lang w:val="en-GB"/>
        </w:rPr>
        <w:t>confidence which in turns</w:t>
      </w:r>
      <w:r w:rsidR="00DC6499">
        <w:rPr>
          <w:rFonts w:ascii="Times New Roman" w:hAnsi="Times New Roman"/>
          <w:sz w:val="24"/>
          <w:szCs w:val="32"/>
          <w:lang w:val="en-GB"/>
        </w:rPr>
        <w:t xml:space="preserve"> helps</w:t>
      </w:r>
      <w:r>
        <w:rPr>
          <w:rFonts w:ascii="Times New Roman" w:hAnsi="Times New Roman"/>
          <w:sz w:val="24"/>
          <w:szCs w:val="32"/>
          <w:lang w:val="en-GB"/>
        </w:rPr>
        <w:t xml:space="preserve"> build leadership capabilities. Furthermore, </w:t>
      </w:r>
      <w:r w:rsidR="00DC6499">
        <w:rPr>
          <w:rFonts w:ascii="Times New Roman" w:hAnsi="Times New Roman"/>
          <w:sz w:val="24"/>
          <w:szCs w:val="32"/>
          <w:lang w:val="en-GB"/>
        </w:rPr>
        <w:t xml:space="preserve">the </w:t>
      </w:r>
      <w:r>
        <w:rPr>
          <w:rFonts w:ascii="Times New Roman" w:hAnsi="Times New Roman"/>
          <w:sz w:val="24"/>
          <w:szCs w:val="32"/>
          <w:lang w:val="en-GB"/>
        </w:rPr>
        <w:t>results from a research carried out by the National Coalition of Girls’ Schools in the USA show that graduates in only female gender schools perform better academically, have higher aspiration, greater motivation and are more supportive to each other (Borst, 2022)</w:t>
      </w:r>
      <w:r>
        <w:rPr>
          <w:rFonts w:ascii="Times New Roman" w:hAnsi="Times New Roman"/>
          <w:sz w:val="24"/>
          <w:szCs w:val="32"/>
          <w:lang w:val="en-US"/>
        </w:rPr>
        <w:t>.</w:t>
      </w:r>
    </w:p>
    <w:p w14:paraId="5D7EEB9B" w14:textId="77777777" w:rsidR="00585B43" w:rsidRPr="00E2091E" w:rsidRDefault="00D16EA6" w:rsidP="00DC6499">
      <w:pPr>
        <w:spacing w:line="360" w:lineRule="auto"/>
        <w:ind w:firstLine="709"/>
        <w:rPr>
          <w:rFonts w:ascii="Times New Roman" w:hAnsi="Times New Roman"/>
          <w:sz w:val="24"/>
          <w:u w:val="single"/>
          <w:lang w:val="en-GB"/>
        </w:rPr>
      </w:pPr>
      <w:r w:rsidRPr="00E2091E">
        <w:rPr>
          <w:rFonts w:ascii="Times New Roman" w:hAnsi="Times New Roman"/>
          <w:sz w:val="24"/>
          <w:u w:val="single"/>
          <w:lang w:val="en-GB"/>
        </w:rPr>
        <w:lastRenderedPageBreak/>
        <w:t>Single-gender schools for boys</w:t>
      </w:r>
    </w:p>
    <w:p w14:paraId="69217FA9" w14:textId="77777777" w:rsidR="00585B43" w:rsidRPr="00E2091E" w:rsidRDefault="00D16EA6" w:rsidP="00E2091E">
      <w:pPr>
        <w:spacing w:line="360" w:lineRule="auto"/>
        <w:rPr>
          <w:rFonts w:ascii="Times New Roman" w:hAnsi="Times New Roman"/>
          <w:sz w:val="24"/>
          <w:szCs w:val="32"/>
          <w:lang w:val="en-GB"/>
        </w:rPr>
      </w:pPr>
      <w:r w:rsidRPr="00E2091E">
        <w:rPr>
          <w:rFonts w:ascii="Times New Roman" w:hAnsi="Times New Roman"/>
          <w:sz w:val="24"/>
          <w:szCs w:val="32"/>
          <w:lang w:val="en-US"/>
        </w:rPr>
        <w:t>Male g</w:t>
      </w:r>
      <w:r w:rsidRPr="00E2091E">
        <w:rPr>
          <w:rFonts w:ascii="Times New Roman" w:hAnsi="Times New Roman"/>
          <w:sz w:val="24"/>
          <w:szCs w:val="32"/>
          <w:lang w:val="en-GB"/>
        </w:rPr>
        <w:t>ender-segregated schools help reduce problems with bad behaviour. Matt Albert, states that single-g</w:t>
      </w:r>
      <w:r w:rsidR="00DC6499" w:rsidRPr="00E2091E">
        <w:rPr>
          <w:rFonts w:ascii="Times New Roman" w:hAnsi="Times New Roman"/>
          <w:sz w:val="24"/>
          <w:szCs w:val="32"/>
          <w:lang w:val="en-GB"/>
        </w:rPr>
        <w:t>ender school setting increases</w:t>
      </w:r>
      <w:r w:rsidRPr="00E2091E">
        <w:rPr>
          <w:rFonts w:ascii="Times New Roman" w:hAnsi="Times New Roman"/>
          <w:sz w:val="24"/>
          <w:szCs w:val="32"/>
          <w:lang w:val="en-GB"/>
        </w:rPr>
        <w:t xml:space="preserve"> positive mind set for boys because they become more willing to take risks. The same reason as for</w:t>
      </w:r>
      <w:r w:rsidR="00DC6499" w:rsidRPr="00E2091E">
        <w:rPr>
          <w:rFonts w:ascii="Times New Roman" w:hAnsi="Times New Roman"/>
          <w:sz w:val="24"/>
          <w:szCs w:val="32"/>
          <w:lang w:val="en-GB"/>
        </w:rPr>
        <w:t xml:space="preserve"> the girls, they do not feel the</w:t>
      </w:r>
      <w:r w:rsidRPr="00E2091E">
        <w:rPr>
          <w:rFonts w:ascii="Times New Roman" w:hAnsi="Times New Roman"/>
          <w:sz w:val="24"/>
          <w:szCs w:val="32"/>
          <w:lang w:val="en-GB"/>
        </w:rPr>
        <w:t xml:space="preserve"> fear of failing in front of the opposite sex. Another benefit of separate school environment is that girls mature faster than boys and boys need different learning techniques. This mostly affect</w:t>
      </w:r>
      <w:r w:rsidR="00DC6499" w:rsidRPr="00E2091E">
        <w:rPr>
          <w:rFonts w:ascii="Times New Roman" w:hAnsi="Times New Roman"/>
          <w:sz w:val="24"/>
          <w:szCs w:val="32"/>
          <w:lang w:val="en-GB"/>
        </w:rPr>
        <w:t>s the position of teachers</w:t>
      </w:r>
      <w:r w:rsidRPr="00E2091E">
        <w:rPr>
          <w:rFonts w:ascii="Times New Roman" w:hAnsi="Times New Roman"/>
          <w:sz w:val="24"/>
          <w:szCs w:val="32"/>
          <w:lang w:val="en-GB"/>
        </w:rPr>
        <w:t xml:space="preserve"> (Niche,</w:t>
      </w:r>
      <w:r w:rsidRPr="00E2091E">
        <w:rPr>
          <w:rFonts w:ascii="Times New Roman" w:hAnsi="Times New Roman"/>
          <w:sz w:val="24"/>
          <w:szCs w:val="32"/>
        </w:rPr>
        <w:t xml:space="preserve"> 2016</w:t>
      </w:r>
      <w:r w:rsidRPr="00E2091E">
        <w:rPr>
          <w:rFonts w:ascii="Times New Roman" w:hAnsi="Times New Roman"/>
          <w:sz w:val="24"/>
          <w:szCs w:val="32"/>
          <w:lang w:val="en-GB"/>
        </w:rPr>
        <w:t>)</w:t>
      </w:r>
      <w:r w:rsidR="00DC6499" w:rsidRPr="00E2091E">
        <w:rPr>
          <w:rFonts w:ascii="Times New Roman" w:hAnsi="Times New Roman"/>
          <w:sz w:val="24"/>
          <w:szCs w:val="32"/>
          <w:lang w:val="en-GB"/>
        </w:rPr>
        <w:t>.</w:t>
      </w:r>
    </w:p>
    <w:p w14:paraId="452B54E1" w14:textId="77777777" w:rsidR="003A6C70" w:rsidRPr="00E2091E" w:rsidRDefault="003A6C70">
      <w:pPr>
        <w:spacing w:line="360" w:lineRule="auto"/>
        <w:rPr>
          <w:rFonts w:ascii="Times New Roman" w:hAnsi="Times New Roman"/>
          <w:sz w:val="24"/>
          <w:szCs w:val="32"/>
          <w:lang w:val="en-GB"/>
        </w:rPr>
      </w:pPr>
    </w:p>
    <w:p w14:paraId="2A641774" w14:textId="77777777" w:rsidR="00585B43" w:rsidRPr="00E2091E" w:rsidRDefault="00D16EA6" w:rsidP="003A6C70">
      <w:pPr>
        <w:spacing w:line="360" w:lineRule="auto"/>
        <w:ind w:firstLine="709"/>
        <w:rPr>
          <w:rFonts w:ascii="Times New Roman" w:hAnsi="Times New Roman"/>
          <w:sz w:val="24"/>
          <w:szCs w:val="32"/>
          <w:u w:val="single"/>
          <w:lang w:val="en-GB"/>
        </w:rPr>
      </w:pPr>
      <w:r w:rsidRPr="00E2091E">
        <w:rPr>
          <w:rFonts w:ascii="Times New Roman" w:hAnsi="Times New Roman"/>
          <w:sz w:val="24"/>
          <w:szCs w:val="32"/>
          <w:u w:val="single"/>
          <w:lang w:val="en-GB"/>
        </w:rPr>
        <w:t>Mixed-gender schools</w:t>
      </w:r>
    </w:p>
    <w:p w14:paraId="5CE47D34" w14:textId="77777777" w:rsidR="00585B43" w:rsidRPr="00E2091E" w:rsidRDefault="00D16EA6" w:rsidP="00E2091E">
      <w:pPr>
        <w:spacing w:line="360" w:lineRule="auto"/>
        <w:rPr>
          <w:rFonts w:ascii="Times New Roman" w:hAnsi="Times New Roman"/>
          <w:sz w:val="24"/>
          <w:lang w:val="en-GB"/>
        </w:rPr>
      </w:pPr>
      <w:r w:rsidRPr="00E2091E">
        <w:rPr>
          <w:rFonts w:ascii="Times New Roman" w:hAnsi="Times New Roman"/>
          <w:sz w:val="24"/>
          <w:lang w:val="en-GB"/>
        </w:rPr>
        <w:t>Most schools are mixe</w:t>
      </w:r>
      <w:r w:rsidR="003A6C70" w:rsidRPr="00E2091E">
        <w:rPr>
          <w:rFonts w:ascii="Times New Roman" w:hAnsi="Times New Roman"/>
          <w:sz w:val="24"/>
          <w:lang w:val="en-GB"/>
        </w:rPr>
        <w:t>d gender schools</w:t>
      </w:r>
      <w:r w:rsidRPr="00E2091E">
        <w:rPr>
          <w:rFonts w:ascii="Times New Roman" w:hAnsi="Times New Roman"/>
          <w:sz w:val="24"/>
          <w:lang w:val="en-GB"/>
        </w:rPr>
        <w:t xml:space="preserve"> and they are expected to provide the same opportunities and treatment for pupils regardless their gender. Department for Education in Great Britain published a non-statutory guidance for schools, school leaders, teachers, school employs and governing bodies in all types of mixed schools and academies. This document provides support for schools and academies when it concerns separation by sex. </w:t>
      </w:r>
      <w:r w:rsidR="003A6C70" w:rsidRPr="00E2091E">
        <w:rPr>
          <w:rFonts w:ascii="Times New Roman" w:hAnsi="Times New Roman"/>
          <w:sz w:val="24"/>
          <w:lang w:val="en-GB"/>
        </w:rPr>
        <w:t xml:space="preserve">Department for Education in Great Britain established key measures </w:t>
      </w:r>
      <w:r w:rsidRPr="00E2091E">
        <w:rPr>
          <w:rFonts w:ascii="Times New Roman" w:hAnsi="Times New Roman"/>
          <w:sz w:val="24"/>
          <w:lang w:val="en-GB"/>
        </w:rPr>
        <w:t>prevent</w:t>
      </w:r>
      <w:r w:rsidR="003A6C70" w:rsidRPr="00E2091E">
        <w:rPr>
          <w:rFonts w:ascii="Times New Roman" w:hAnsi="Times New Roman"/>
          <w:sz w:val="24"/>
          <w:lang w:val="en-GB"/>
        </w:rPr>
        <w:t>ing</w:t>
      </w:r>
      <w:r w:rsidRPr="00E2091E">
        <w:rPr>
          <w:rFonts w:ascii="Times New Roman" w:hAnsi="Times New Roman"/>
          <w:sz w:val="24"/>
          <w:lang w:val="en-GB"/>
        </w:rPr>
        <w:t xml:space="preserve"> segr</w:t>
      </w:r>
      <w:r w:rsidR="003A6C70" w:rsidRPr="00E2091E">
        <w:rPr>
          <w:rFonts w:ascii="Times New Roman" w:hAnsi="Times New Roman"/>
          <w:sz w:val="24"/>
          <w:lang w:val="en-GB"/>
        </w:rPr>
        <w:t>egation in schools and guarantying</w:t>
      </w:r>
      <w:r w:rsidRPr="00E2091E">
        <w:rPr>
          <w:rFonts w:ascii="Times New Roman" w:hAnsi="Times New Roman"/>
          <w:sz w:val="24"/>
          <w:lang w:val="en-GB"/>
        </w:rPr>
        <w:t xml:space="preserve"> gender equality and the same chances for everyone in an educational process:</w:t>
      </w:r>
    </w:p>
    <w:p w14:paraId="2B53A174" w14:textId="77777777" w:rsidR="006C01A2" w:rsidRPr="00E2091E" w:rsidRDefault="00D16EA6" w:rsidP="0015656C">
      <w:pPr>
        <w:pStyle w:val="NormlnOdstavec"/>
        <w:numPr>
          <w:ilvl w:val="0"/>
          <w:numId w:val="6"/>
        </w:numPr>
        <w:spacing w:line="360" w:lineRule="auto"/>
        <w:ind w:firstLine="0"/>
        <w:rPr>
          <w:rFonts w:ascii="Times New Roman" w:hAnsi="Times New Roman"/>
          <w:sz w:val="24"/>
          <w:lang w:val="en-GB"/>
        </w:rPr>
      </w:pPr>
      <w:r w:rsidRPr="00E2091E">
        <w:rPr>
          <w:rFonts w:ascii="Times New Roman" w:hAnsi="Times New Roman"/>
          <w:sz w:val="24"/>
          <w:lang w:val="en-GB"/>
        </w:rPr>
        <w:t>Schools should not generally separate pupils by protected characteristics such as gender,</w:t>
      </w:r>
    </w:p>
    <w:p w14:paraId="44A41958" w14:textId="4265A520" w:rsidR="00585B43" w:rsidRPr="00E2091E" w:rsidRDefault="00D16EA6"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6C01A2" w:rsidRPr="00E2091E">
        <w:rPr>
          <w:rFonts w:ascii="Times New Roman" w:hAnsi="Times New Roman"/>
          <w:sz w:val="24"/>
          <w:lang w:val="en-GB"/>
        </w:rPr>
        <w:t xml:space="preserve">     </w:t>
      </w:r>
      <w:r w:rsidRPr="00E2091E">
        <w:rPr>
          <w:rFonts w:ascii="Times New Roman" w:hAnsi="Times New Roman"/>
          <w:sz w:val="24"/>
          <w:lang w:val="en-GB"/>
        </w:rPr>
        <w:t xml:space="preserve">race or faith while being at school. </w:t>
      </w:r>
    </w:p>
    <w:p w14:paraId="507C8920" w14:textId="77777777" w:rsidR="006C01A2" w:rsidRPr="00E2091E" w:rsidRDefault="00D16EA6" w:rsidP="0015656C">
      <w:pPr>
        <w:pStyle w:val="NormlnOdstavec"/>
        <w:numPr>
          <w:ilvl w:val="0"/>
          <w:numId w:val="6"/>
        </w:numPr>
        <w:spacing w:line="360" w:lineRule="auto"/>
        <w:ind w:firstLine="0"/>
        <w:rPr>
          <w:rFonts w:ascii="Times New Roman" w:hAnsi="Times New Roman"/>
          <w:sz w:val="24"/>
          <w:lang w:val="en-GB"/>
        </w:rPr>
      </w:pPr>
      <w:r w:rsidRPr="00E2091E">
        <w:rPr>
          <w:rFonts w:ascii="Times New Roman" w:hAnsi="Times New Roman"/>
          <w:sz w:val="24"/>
          <w:lang w:val="en-GB"/>
        </w:rPr>
        <w:t>In a mixed school, if pupils are separated and denied the choice of a social interaction</w:t>
      </w:r>
    </w:p>
    <w:p w14:paraId="0A30A229" w14:textId="659FCDF8" w:rsidR="006C01A2" w:rsidRPr="00E2091E" w:rsidRDefault="006C01A2"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 </w:t>
      </w:r>
      <w:r w:rsidRPr="00E2091E">
        <w:rPr>
          <w:rFonts w:ascii="Times New Roman" w:hAnsi="Times New Roman"/>
          <w:sz w:val="24"/>
          <w:lang w:val="en-GB"/>
        </w:rPr>
        <w:t xml:space="preserve"> </w:t>
      </w:r>
      <w:r w:rsidR="00D16EA6" w:rsidRPr="00E2091E">
        <w:rPr>
          <w:rFonts w:ascii="Times New Roman" w:hAnsi="Times New Roman"/>
          <w:sz w:val="24"/>
          <w:lang w:val="en-GB"/>
        </w:rPr>
        <w:t>or t</w:t>
      </w:r>
      <w:r w:rsidR="00D16EA6" w:rsidRPr="00E2091E">
        <w:rPr>
          <w:rFonts w:ascii="Times New Roman" w:hAnsi="Times New Roman"/>
          <w:sz w:val="24"/>
        </w:rPr>
        <w:t>o</w:t>
      </w:r>
      <w:r w:rsidR="00D16EA6" w:rsidRPr="00E2091E">
        <w:rPr>
          <w:rFonts w:ascii="Times New Roman" w:hAnsi="Times New Roman"/>
          <w:sz w:val="24"/>
          <w:lang w:val="en-GB"/>
        </w:rPr>
        <w:t xml:space="preserve"> interact in an educational setting with pupils of other sex, this will be direct </w:t>
      </w:r>
    </w:p>
    <w:p w14:paraId="666D1C8F" w14:textId="5631A26E" w:rsidR="00585B43" w:rsidRPr="00E2091E" w:rsidRDefault="00021930"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discrimination and will be unlawful</w:t>
      </w:r>
      <w:r w:rsidR="00D16EA6" w:rsidRPr="00E2091E">
        <w:rPr>
          <w:rFonts w:ascii="Times New Roman" w:hAnsi="Times New Roman"/>
          <w:sz w:val="24"/>
        </w:rPr>
        <w:t xml:space="preserve"> based on</w:t>
      </w:r>
      <w:r w:rsidR="00D16EA6" w:rsidRPr="00E2091E">
        <w:rPr>
          <w:rFonts w:ascii="Times New Roman" w:hAnsi="Times New Roman"/>
          <w:sz w:val="24"/>
          <w:lang w:val="en-GB"/>
        </w:rPr>
        <w:t xml:space="preserve"> the Equality Act.</w:t>
      </w:r>
    </w:p>
    <w:p w14:paraId="0B2E5FD6" w14:textId="77777777" w:rsidR="006C01A2" w:rsidRPr="00E2091E" w:rsidRDefault="00D16EA6" w:rsidP="0015656C">
      <w:pPr>
        <w:pStyle w:val="NormlnOdstavec"/>
        <w:numPr>
          <w:ilvl w:val="0"/>
          <w:numId w:val="6"/>
        </w:numPr>
        <w:spacing w:line="360" w:lineRule="auto"/>
        <w:ind w:firstLine="0"/>
        <w:rPr>
          <w:rFonts w:ascii="Times New Roman" w:hAnsi="Times New Roman"/>
          <w:sz w:val="24"/>
          <w:lang w:val="en-GB"/>
        </w:rPr>
      </w:pPr>
      <w:r w:rsidRPr="00E2091E">
        <w:rPr>
          <w:rFonts w:ascii="Times New Roman" w:hAnsi="Times New Roman"/>
          <w:sz w:val="24"/>
          <w:lang w:val="en-GB"/>
        </w:rPr>
        <w:t>If pupils are separate</w:t>
      </w:r>
      <w:r w:rsidRPr="00E2091E">
        <w:rPr>
          <w:rFonts w:ascii="Times New Roman" w:hAnsi="Times New Roman"/>
          <w:sz w:val="24"/>
        </w:rPr>
        <w:t>d</w:t>
      </w:r>
      <w:r w:rsidRPr="00E2091E">
        <w:rPr>
          <w:rFonts w:ascii="Times New Roman" w:hAnsi="Times New Roman"/>
          <w:sz w:val="24"/>
          <w:lang w:val="en-GB"/>
        </w:rPr>
        <w:t xml:space="preserve"> by sex in specific classes (based on protected characteristic), </w:t>
      </w:r>
    </w:p>
    <w:p w14:paraId="240E5550" w14:textId="77777777" w:rsidR="006C01A2" w:rsidRPr="00E2091E" w:rsidRDefault="006C01A2"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assemblies or for any extra-curricular activities, school leaders and governors would be </w:t>
      </w:r>
    </w:p>
    <w:p w14:paraId="02ED80C1" w14:textId="6C2FAD52" w:rsidR="00585B43" w:rsidRPr="00E2091E" w:rsidRDefault="006C01A2"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expected to justify this</w:t>
      </w:r>
      <w:r w:rsidR="00D16EA6" w:rsidRPr="00E2091E">
        <w:rPr>
          <w:rFonts w:ascii="Times New Roman" w:hAnsi="Times New Roman"/>
          <w:sz w:val="24"/>
        </w:rPr>
        <w:t xml:space="preserve"> action.</w:t>
      </w:r>
    </w:p>
    <w:p w14:paraId="7C190CA9" w14:textId="77777777" w:rsidR="006C01A2" w:rsidRPr="00E2091E" w:rsidRDefault="00D16EA6" w:rsidP="0015656C">
      <w:pPr>
        <w:pStyle w:val="NormlnOdstavec"/>
        <w:numPr>
          <w:ilvl w:val="0"/>
          <w:numId w:val="6"/>
        </w:numPr>
        <w:spacing w:line="360" w:lineRule="auto"/>
        <w:ind w:firstLine="0"/>
        <w:rPr>
          <w:rFonts w:ascii="Times New Roman" w:hAnsi="Times New Roman"/>
          <w:sz w:val="24"/>
          <w:lang w:val="en-GB"/>
        </w:rPr>
      </w:pPr>
      <w:r w:rsidRPr="00E2091E">
        <w:rPr>
          <w:rFonts w:ascii="Times New Roman" w:hAnsi="Times New Roman"/>
          <w:sz w:val="24"/>
          <w:lang w:val="en-GB"/>
        </w:rPr>
        <w:t xml:space="preserve">Schools should check that there are no practices discriminating a boy or a girl because </w:t>
      </w:r>
    </w:p>
    <w:p w14:paraId="6C7127AE" w14:textId="07F428D6" w:rsidR="00585B43" w:rsidRPr="00E2091E" w:rsidRDefault="006C01A2"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of his or her gender. </w:t>
      </w:r>
    </w:p>
    <w:p w14:paraId="3CCF47E6" w14:textId="77777777" w:rsidR="006C01A2" w:rsidRPr="00E2091E" w:rsidRDefault="00D16EA6" w:rsidP="0015656C">
      <w:pPr>
        <w:pStyle w:val="NormlnOdstavec"/>
        <w:numPr>
          <w:ilvl w:val="0"/>
          <w:numId w:val="6"/>
        </w:numPr>
        <w:spacing w:line="360" w:lineRule="auto"/>
        <w:ind w:firstLine="0"/>
        <w:rPr>
          <w:rFonts w:ascii="Times New Roman" w:hAnsi="Times New Roman"/>
          <w:sz w:val="24"/>
          <w:lang w:val="en-GB"/>
        </w:rPr>
      </w:pPr>
      <w:r w:rsidRPr="00E2091E">
        <w:rPr>
          <w:rFonts w:ascii="Times New Roman" w:hAnsi="Times New Roman"/>
          <w:sz w:val="24"/>
          <w:lang w:val="en-GB"/>
        </w:rPr>
        <w:t xml:space="preserve">It would be unlawful for a school not to allow girls to learn the same subjects as boys. </w:t>
      </w:r>
    </w:p>
    <w:p w14:paraId="558B3F72" w14:textId="77777777" w:rsidR="006C01A2" w:rsidRPr="00E2091E" w:rsidRDefault="006C01A2"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Girls should not be denied to learn the same skills as boys.  The same applies to boys. </w:t>
      </w:r>
    </w:p>
    <w:p w14:paraId="2CBE6828" w14:textId="77777777" w:rsidR="006C01A2" w:rsidRPr="00E2091E" w:rsidRDefault="006C01A2"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Boys should not be denied to learn the same subjects and gain the same skills as girls. </w:t>
      </w:r>
    </w:p>
    <w:p w14:paraId="4C0C2790" w14:textId="05125ED0" w:rsidR="00585B43" w:rsidRPr="00E2091E" w:rsidRDefault="006C01A2"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In both cases it could be considered as sex discrimination. </w:t>
      </w:r>
    </w:p>
    <w:p w14:paraId="49313D23" w14:textId="77777777" w:rsidR="00021930" w:rsidRPr="00E2091E" w:rsidRDefault="00021930" w:rsidP="0015656C">
      <w:pPr>
        <w:pStyle w:val="NormlnOdstavec"/>
        <w:spacing w:line="360" w:lineRule="auto"/>
        <w:ind w:left="360" w:firstLine="0"/>
        <w:rPr>
          <w:rFonts w:ascii="Times New Roman" w:hAnsi="Times New Roman"/>
          <w:sz w:val="24"/>
          <w:lang w:val="en-GB"/>
        </w:rPr>
      </w:pPr>
    </w:p>
    <w:p w14:paraId="2CCC1393" w14:textId="77777777" w:rsidR="006C01A2" w:rsidRPr="00E2091E" w:rsidRDefault="00D16EA6" w:rsidP="0015656C">
      <w:pPr>
        <w:pStyle w:val="NormlnOdstavec"/>
        <w:numPr>
          <w:ilvl w:val="0"/>
          <w:numId w:val="6"/>
        </w:numPr>
        <w:spacing w:line="360" w:lineRule="auto"/>
        <w:ind w:firstLine="0"/>
        <w:rPr>
          <w:rFonts w:ascii="Times New Roman" w:hAnsi="Times New Roman"/>
          <w:sz w:val="24"/>
          <w:lang w:val="en-GB"/>
        </w:rPr>
      </w:pPr>
      <w:r w:rsidRPr="00E2091E">
        <w:rPr>
          <w:rFonts w:ascii="Times New Roman" w:hAnsi="Times New Roman"/>
          <w:sz w:val="24"/>
          <w:lang w:val="en-GB"/>
        </w:rPr>
        <w:lastRenderedPageBreak/>
        <w:t xml:space="preserve">In certain circumstances school can provide lessons or activities which are designed for </w:t>
      </w:r>
    </w:p>
    <w:p w14:paraId="095698B5" w14:textId="5587B145" w:rsidR="00585B43" w:rsidRPr="00E2091E" w:rsidRDefault="00021930"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just</w:t>
      </w:r>
      <w:r w:rsidR="00D16EA6" w:rsidRPr="00E2091E">
        <w:rPr>
          <w:rFonts w:ascii="Times New Roman" w:hAnsi="Times New Roman"/>
          <w:sz w:val="24"/>
          <w:lang w:val="en-GB"/>
        </w:rPr>
        <w:t xml:space="preserve"> one sex, boys or girls based on a positive action.</w:t>
      </w:r>
    </w:p>
    <w:p w14:paraId="01034621" w14:textId="77777777" w:rsidR="00021930" w:rsidRPr="00E2091E" w:rsidRDefault="00D16EA6" w:rsidP="0015656C">
      <w:pPr>
        <w:pStyle w:val="NormlnOdstavec"/>
        <w:numPr>
          <w:ilvl w:val="0"/>
          <w:numId w:val="6"/>
        </w:numPr>
        <w:spacing w:line="360" w:lineRule="auto"/>
        <w:ind w:firstLine="0"/>
        <w:rPr>
          <w:rFonts w:ascii="Times New Roman" w:hAnsi="Times New Roman"/>
          <w:sz w:val="24"/>
          <w:lang w:val="en-GB"/>
        </w:rPr>
      </w:pPr>
      <w:r w:rsidRPr="00E2091E">
        <w:rPr>
          <w:rFonts w:ascii="Times New Roman" w:hAnsi="Times New Roman"/>
          <w:sz w:val="24"/>
          <w:lang w:val="en-GB"/>
        </w:rPr>
        <w:t xml:space="preserve">Positive action is a general exception to discrimination under the Equality Act 2010.  </w:t>
      </w:r>
    </w:p>
    <w:p w14:paraId="5A2CFF9D" w14:textId="7E8216B2" w:rsidR="00585B43" w:rsidRPr="00E2091E" w:rsidRDefault="00021930"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Reasonable separation of pupils by sex are as follows:</w:t>
      </w:r>
    </w:p>
    <w:p w14:paraId="0B571C28" w14:textId="6B318104" w:rsidR="00585B43" w:rsidRPr="00E2091E" w:rsidRDefault="00021930" w:rsidP="0015656C">
      <w:pPr>
        <w:pStyle w:val="NormlnOdstavec"/>
        <w:spacing w:line="360" w:lineRule="auto"/>
        <w:ind w:left="340" w:firstLine="0"/>
        <w:rPr>
          <w:rFonts w:ascii="Times New Roman" w:hAnsi="Times New Roman"/>
          <w:sz w:val="24"/>
          <w:lang w:val="en-GB"/>
        </w:rPr>
      </w:pPr>
      <w:r w:rsidRPr="00E2091E">
        <w:rPr>
          <w:rFonts w:ascii="Times New Roman" w:hAnsi="Times New Roman"/>
          <w:sz w:val="24"/>
          <w:lang w:val="en-GB"/>
        </w:rPr>
        <w:t xml:space="preserve">      a) </w:t>
      </w:r>
      <w:r w:rsidR="00D16EA6" w:rsidRPr="00E2091E">
        <w:rPr>
          <w:rFonts w:ascii="Times New Roman" w:hAnsi="Times New Roman"/>
          <w:sz w:val="24"/>
          <w:lang w:val="en-GB"/>
        </w:rPr>
        <w:t>Girls or boys suffer a disadvantage connected to their gender.</w:t>
      </w:r>
    </w:p>
    <w:p w14:paraId="27DFD026" w14:textId="61939E5D" w:rsidR="00585B43" w:rsidRPr="00E2091E" w:rsidRDefault="00021930" w:rsidP="0015656C">
      <w:pPr>
        <w:pStyle w:val="NormlnOdstavec"/>
        <w:spacing w:line="360" w:lineRule="auto"/>
        <w:ind w:left="340" w:firstLine="0"/>
        <w:rPr>
          <w:rFonts w:ascii="Times New Roman" w:hAnsi="Times New Roman"/>
          <w:sz w:val="24"/>
          <w:lang w:val="en-GB"/>
        </w:rPr>
      </w:pPr>
      <w:r w:rsidRPr="00E2091E">
        <w:rPr>
          <w:rFonts w:ascii="Times New Roman" w:hAnsi="Times New Roman"/>
          <w:sz w:val="24"/>
          <w:lang w:val="en-GB"/>
        </w:rPr>
        <w:t xml:space="preserve">      b) </w:t>
      </w:r>
      <w:r w:rsidR="00D16EA6" w:rsidRPr="00E2091E">
        <w:rPr>
          <w:rFonts w:ascii="Times New Roman" w:hAnsi="Times New Roman"/>
          <w:sz w:val="24"/>
          <w:lang w:val="en-GB"/>
        </w:rPr>
        <w:t>Girls or boys have needs that fifer from the needs of the other gender.</w:t>
      </w:r>
    </w:p>
    <w:p w14:paraId="5040FC53" w14:textId="6B6CC674" w:rsidR="00585B43" w:rsidRPr="00E2091E" w:rsidRDefault="00021930" w:rsidP="0015656C">
      <w:pPr>
        <w:pStyle w:val="NormlnOdstavec"/>
        <w:spacing w:line="360" w:lineRule="auto"/>
        <w:rPr>
          <w:rFonts w:ascii="Times New Roman" w:hAnsi="Times New Roman"/>
          <w:sz w:val="24"/>
          <w:lang w:val="en-GB"/>
        </w:rPr>
      </w:pPr>
      <w:r w:rsidRPr="00E2091E">
        <w:rPr>
          <w:rFonts w:ascii="Times New Roman" w:hAnsi="Times New Roman"/>
          <w:sz w:val="24"/>
          <w:lang w:val="en-GB"/>
        </w:rPr>
        <w:t xml:space="preserve">      c) </w:t>
      </w:r>
      <w:r w:rsidR="00D16EA6" w:rsidRPr="00E2091E">
        <w:rPr>
          <w:rFonts w:ascii="Times New Roman" w:hAnsi="Times New Roman"/>
          <w:sz w:val="24"/>
          <w:lang w:val="en-GB"/>
        </w:rPr>
        <w:t>Participation in an activity by girls or boys is disproportionately low.</w:t>
      </w:r>
    </w:p>
    <w:p w14:paraId="1AFB933B" w14:textId="77777777" w:rsidR="00046C93" w:rsidRPr="00E2091E" w:rsidRDefault="00D16EA6" w:rsidP="0015656C">
      <w:pPr>
        <w:pStyle w:val="NormlnOdstavec"/>
        <w:numPr>
          <w:ilvl w:val="0"/>
          <w:numId w:val="6"/>
        </w:numPr>
        <w:spacing w:line="360" w:lineRule="auto"/>
        <w:ind w:firstLine="0"/>
        <w:rPr>
          <w:rFonts w:ascii="Times New Roman" w:hAnsi="Times New Roman"/>
          <w:sz w:val="24"/>
          <w:lang w:val="en-GB"/>
        </w:rPr>
      </w:pPr>
      <w:r w:rsidRPr="00E2091E">
        <w:rPr>
          <w:rFonts w:ascii="Times New Roman" w:hAnsi="Times New Roman"/>
          <w:sz w:val="24"/>
          <w:lang w:val="en-GB"/>
        </w:rPr>
        <w:t xml:space="preserve">Schools may take actions designed to achieve the aim of enabling or encouraging girls </w:t>
      </w:r>
    </w:p>
    <w:p w14:paraId="784EDA32" w14:textId="77777777" w:rsidR="00046C93" w:rsidRPr="00E2091E" w:rsidRDefault="00046C93"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or boys to overcome or minimise the disadvantage to meet the sex - specific needs or to </w:t>
      </w:r>
    </w:p>
    <w:p w14:paraId="681CD0AB" w14:textId="4DFF449F" w:rsidR="00585B43" w:rsidRPr="00E2091E" w:rsidRDefault="00046C93"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increase participation. </w:t>
      </w:r>
    </w:p>
    <w:p w14:paraId="54F87980" w14:textId="77777777" w:rsidR="00046C93" w:rsidRPr="00E2091E" w:rsidRDefault="00D16EA6" w:rsidP="0015656C">
      <w:pPr>
        <w:pStyle w:val="NormlnOdstavec"/>
        <w:numPr>
          <w:ilvl w:val="0"/>
          <w:numId w:val="6"/>
        </w:numPr>
        <w:spacing w:line="360" w:lineRule="auto"/>
        <w:ind w:firstLine="0"/>
        <w:rPr>
          <w:rFonts w:ascii="Times New Roman" w:hAnsi="Times New Roman"/>
          <w:sz w:val="24"/>
          <w:lang w:val="en-GB"/>
        </w:rPr>
      </w:pPr>
      <w:r w:rsidRPr="00E2091E">
        <w:rPr>
          <w:rFonts w:ascii="Times New Roman" w:hAnsi="Times New Roman"/>
          <w:sz w:val="24"/>
          <w:lang w:val="en-GB"/>
        </w:rPr>
        <w:t xml:space="preserve">If a positive action initiative in the curriculum is designed specifically to help one sex it </w:t>
      </w:r>
    </w:p>
    <w:p w14:paraId="347E2C21" w14:textId="2A8BD3E9" w:rsidR="00585B43" w:rsidRPr="00E2091E" w:rsidRDefault="00046C93"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is not necessarily unlawful act. </w:t>
      </w:r>
    </w:p>
    <w:p w14:paraId="514D644A" w14:textId="77777777" w:rsidR="00046C93" w:rsidRPr="00E2091E" w:rsidRDefault="00D16EA6" w:rsidP="0015656C">
      <w:pPr>
        <w:pStyle w:val="NormlnOdstavec"/>
        <w:numPr>
          <w:ilvl w:val="0"/>
          <w:numId w:val="6"/>
        </w:numPr>
        <w:spacing w:line="360" w:lineRule="auto"/>
        <w:ind w:firstLine="0"/>
        <w:rPr>
          <w:rFonts w:ascii="Times New Roman" w:hAnsi="Times New Roman"/>
          <w:sz w:val="24"/>
          <w:lang w:val="en-GB"/>
        </w:rPr>
      </w:pPr>
      <w:r w:rsidRPr="00E2091E">
        <w:rPr>
          <w:rFonts w:ascii="Times New Roman" w:hAnsi="Times New Roman"/>
          <w:sz w:val="24"/>
          <w:lang w:val="en-GB"/>
        </w:rPr>
        <w:t>Permission for ‘single-sex sport’. A ‘gender-affected a</w:t>
      </w:r>
      <w:r w:rsidR="0048787E" w:rsidRPr="00E2091E">
        <w:rPr>
          <w:rFonts w:ascii="Times New Roman" w:hAnsi="Times New Roman"/>
          <w:sz w:val="24"/>
          <w:lang w:val="en-GB"/>
        </w:rPr>
        <w:t xml:space="preserve">ctivity’ is </w:t>
      </w:r>
      <w:r w:rsidRPr="00E2091E">
        <w:rPr>
          <w:rFonts w:ascii="Times New Roman" w:hAnsi="Times New Roman"/>
          <w:sz w:val="24"/>
          <w:lang w:val="en-GB"/>
        </w:rPr>
        <w:t xml:space="preserve">sport, game or other </w:t>
      </w:r>
    </w:p>
    <w:p w14:paraId="133F218F" w14:textId="77777777" w:rsidR="00046C93" w:rsidRPr="00E2091E" w:rsidRDefault="00046C93"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activity of a competitive nature in circumstances where the physical strength, stamina </w:t>
      </w:r>
    </w:p>
    <w:p w14:paraId="035B38AE" w14:textId="77777777" w:rsidR="00046C93" w:rsidRPr="00E2091E" w:rsidRDefault="00046C93"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or physique put either gender (boys or girls) at a disadvantage in competition. However, </w:t>
      </w:r>
    </w:p>
    <w:p w14:paraId="443D62FD" w14:textId="77777777" w:rsidR="00046C93" w:rsidRPr="00E2091E" w:rsidRDefault="00046C93"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a school may still have to allow boys or girls equal opportunities to participate in </w:t>
      </w:r>
    </w:p>
    <w:p w14:paraId="51EC0931" w14:textId="77777777" w:rsidR="00046C93" w:rsidRPr="00E2091E" w:rsidRDefault="00046C93"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comparable sporting activities. In such case, the school has to consider the age and stage </w:t>
      </w:r>
    </w:p>
    <w:p w14:paraId="676FB910" w14:textId="3C7F69D3" w:rsidR="00585B43" w:rsidRPr="00E2091E" w:rsidRDefault="00046C93"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of development of children competing in gender-affected activity.</w:t>
      </w:r>
    </w:p>
    <w:p w14:paraId="7F0BA0A3" w14:textId="77777777" w:rsidR="00046C93" w:rsidRPr="00E2091E" w:rsidRDefault="00D16EA6" w:rsidP="0015656C">
      <w:pPr>
        <w:pStyle w:val="NormlnOdstavec"/>
        <w:numPr>
          <w:ilvl w:val="0"/>
          <w:numId w:val="6"/>
        </w:numPr>
        <w:spacing w:line="360" w:lineRule="auto"/>
        <w:ind w:firstLine="0"/>
        <w:rPr>
          <w:rFonts w:ascii="Times New Roman" w:hAnsi="Times New Roman"/>
          <w:sz w:val="24"/>
          <w:lang w:val="en-GB"/>
        </w:rPr>
      </w:pPr>
      <w:r w:rsidRPr="00E2091E">
        <w:rPr>
          <w:rFonts w:ascii="Times New Roman" w:hAnsi="Times New Roman"/>
          <w:sz w:val="24"/>
          <w:lang w:val="en-GB"/>
        </w:rPr>
        <w:t>Where separate teams exist for different genders, it would be unlawful discrimination</w:t>
      </w:r>
    </w:p>
    <w:p w14:paraId="441B9B2A" w14:textId="37C89A36" w:rsidR="00585B43" w:rsidRPr="00E2091E" w:rsidRDefault="00046C93"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 for a school to treat one group less favourably. </w:t>
      </w:r>
    </w:p>
    <w:p w14:paraId="25D0E7A7" w14:textId="77777777" w:rsidR="00046C93" w:rsidRPr="00E2091E" w:rsidRDefault="00D16EA6" w:rsidP="0015656C">
      <w:pPr>
        <w:pStyle w:val="NormlnOdstavec"/>
        <w:numPr>
          <w:ilvl w:val="0"/>
          <w:numId w:val="6"/>
        </w:numPr>
        <w:spacing w:line="360" w:lineRule="auto"/>
        <w:ind w:firstLine="0"/>
        <w:rPr>
          <w:rFonts w:ascii="Times New Roman" w:hAnsi="Times New Roman"/>
          <w:sz w:val="24"/>
          <w:lang w:val="en-GB"/>
        </w:rPr>
      </w:pPr>
      <w:r w:rsidRPr="00E2091E">
        <w:rPr>
          <w:rFonts w:ascii="Times New Roman" w:hAnsi="Times New Roman"/>
          <w:sz w:val="24"/>
          <w:lang w:val="en-GB"/>
        </w:rPr>
        <w:t xml:space="preserve">There can be situations where a mixed school may lawfully separate girls and boys if </w:t>
      </w:r>
    </w:p>
    <w:p w14:paraId="7315A03D" w14:textId="77777777" w:rsidR="00046C93" w:rsidRPr="00E2091E" w:rsidRDefault="00046C93"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 xml:space="preserve">the separation can be considered negligible in its effect on the ability of pupils of both </w:t>
      </w:r>
    </w:p>
    <w:p w14:paraId="3B782EBD" w14:textId="77777777" w:rsidR="00046C93" w:rsidRPr="00E2091E" w:rsidRDefault="00046C93"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genders to mix, learn fr</w:t>
      </w:r>
      <w:r w:rsidR="003A6C70" w:rsidRPr="00E2091E">
        <w:rPr>
          <w:rFonts w:ascii="Times New Roman" w:hAnsi="Times New Roman"/>
          <w:sz w:val="24"/>
          <w:lang w:val="en-GB"/>
        </w:rPr>
        <w:t>om or socialise with each other</w:t>
      </w:r>
    </w:p>
    <w:p w14:paraId="721C79DD" w14:textId="52344294" w:rsidR="00585B43" w:rsidRPr="00E2091E" w:rsidRDefault="00046C93" w:rsidP="0015656C">
      <w:pPr>
        <w:pStyle w:val="NormlnOdstavec"/>
        <w:spacing w:line="360" w:lineRule="auto"/>
        <w:ind w:left="360" w:firstLine="0"/>
        <w:rPr>
          <w:rFonts w:ascii="Times New Roman" w:hAnsi="Times New Roman"/>
          <w:sz w:val="24"/>
          <w:lang w:val="en-GB"/>
        </w:rPr>
      </w:pPr>
      <w:r w:rsidRPr="00E2091E">
        <w:rPr>
          <w:rFonts w:ascii="Times New Roman" w:hAnsi="Times New Roman"/>
          <w:sz w:val="24"/>
          <w:lang w:val="en-GB"/>
        </w:rPr>
        <w:t xml:space="preserve">      </w:t>
      </w:r>
      <w:r w:rsidR="00D16EA6" w:rsidRPr="00E2091E">
        <w:rPr>
          <w:rFonts w:ascii="Times New Roman" w:hAnsi="Times New Roman"/>
          <w:sz w:val="24"/>
          <w:lang w:val="en-GB"/>
        </w:rPr>
        <w:t>(Department for Education, 2018)</w:t>
      </w:r>
      <w:r w:rsidR="003A6C70" w:rsidRPr="00E2091E">
        <w:rPr>
          <w:rFonts w:ascii="Times New Roman" w:hAnsi="Times New Roman"/>
          <w:sz w:val="24"/>
          <w:lang w:val="en-GB"/>
        </w:rPr>
        <w:t>.</w:t>
      </w:r>
    </w:p>
    <w:p w14:paraId="1AC46320" w14:textId="77777777" w:rsidR="005C11F9" w:rsidRDefault="005C11F9" w:rsidP="0015656C">
      <w:pPr>
        <w:pStyle w:val="NormlnOdstavec"/>
        <w:spacing w:line="360" w:lineRule="auto"/>
        <w:ind w:left="360" w:firstLine="0"/>
        <w:rPr>
          <w:rFonts w:ascii="Times New Roman" w:hAnsi="Times New Roman"/>
          <w:sz w:val="24"/>
          <w:lang w:val="en-GB"/>
        </w:rPr>
      </w:pPr>
    </w:p>
    <w:p w14:paraId="68456BF4" w14:textId="77777777" w:rsidR="00F8196F" w:rsidRDefault="00F8196F" w:rsidP="0015656C">
      <w:pPr>
        <w:pStyle w:val="NormlnOdstavec"/>
        <w:spacing w:line="360" w:lineRule="auto"/>
        <w:ind w:left="360" w:firstLine="0"/>
        <w:rPr>
          <w:rFonts w:ascii="Times New Roman" w:hAnsi="Times New Roman"/>
          <w:sz w:val="24"/>
          <w:lang w:val="en-GB"/>
        </w:rPr>
      </w:pPr>
    </w:p>
    <w:p w14:paraId="4A4B4E6D" w14:textId="77777777" w:rsidR="00F8196F" w:rsidRDefault="00F8196F" w:rsidP="00387C1C">
      <w:pPr>
        <w:pStyle w:val="NormlnOdstavec"/>
        <w:spacing w:line="360" w:lineRule="auto"/>
        <w:ind w:left="360" w:firstLine="0"/>
        <w:rPr>
          <w:rFonts w:ascii="Times New Roman" w:hAnsi="Times New Roman"/>
          <w:sz w:val="24"/>
          <w:lang w:val="en-GB"/>
        </w:rPr>
      </w:pPr>
    </w:p>
    <w:p w14:paraId="460C7CD2" w14:textId="77777777" w:rsidR="00F8196F" w:rsidRDefault="00F8196F" w:rsidP="00387C1C">
      <w:pPr>
        <w:pStyle w:val="NormlnOdstavec"/>
        <w:spacing w:line="360" w:lineRule="auto"/>
        <w:ind w:left="360" w:firstLine="0"/>
        <w:rPr>
          <w:rFonts w:ascii="Times New Roman" w:hAnsi="Times New Roman"/>
          <w:sz w:val="24"/>
          <w:lang w:val="en-GB"/>
        </w:rPr>
      </w:pPr>
    </w:p>
    <w:p w14:paraId="681D5A3B" w14:textId="77777777" w:rsidR="00F8196F" w:rsidRDefault="00F8196F" w:rsidP="00387C1C">
      <w:pPr>
        <w:pStyle w:val="NormlnOdstavec"/>
        <w:spacing w:line="360" w:lineRule="auto"/>
        <w:ind w:left="360" w:firstLine="0"/>
        <w:rPr>
          <w:rFonts w:ascii="Times New Roman" w:hAnsi="Times New Roman"/>
          <w:sz w:val="24"/>
          <w:lang w:val="en-GB"/>
        </w:rPr>
      </w:pPr>
    </w:p>
    <w:p w14:paraId="491B7063" w14:textId="77777777" w:rsidR="00F8196F" w:rsidRPr="00E2091E" w:rsidRDefault="00F8196F" w:rsidP="00387C1C">
      <w:pPr>
        <w:pStyle w:val="NormlnOdstavec"/>
        <w:spacing w:line="360" w:lineRule="auto"/>
        <w:ind w:left="360" w:firstLine="0"/>
        <w:rPr>
          <w:rFonts w:ascii="Times New Roman" w:hAnsi="Times New Roman"/>
          <w:sz w:val="24"/>
          <w:lang w:val="en-GB"/>
        </w:rPr>
      </w:pPr>
    </w:p>
    <w:p w14:paraId="497C0ACC" w14:textId="77777777" w:rsidR="00585B43" w:rsidRPr="00E2091E" w:rsidRDefault="00D16EA6" w:rsidP="0015656C">
      <w:pPr>
        <w:pStyle w:val="NormlnOdstavec"/>
        <w:spacing w:line="360" w:lineRule="auto"/>
        <w:ind w:firstLineChars="200" w:firstLine="480"/>
        <w:rPr>
          <w:rFonts w:ascii="Times New Roman" w:hAnsi="Times New Roman"/>
          <w:sz w:val="24"/>
          <w:szCs w:val="32"/>
          <w:lang w:val="en-GB"/>
        </w:rPr>
      </w:pPr>
      <w:r w:rsidRPr="00E2091E">
        <w:rPr>
          <w:rFonts w:ascii="Times New Roman" w:hAnsi="Times New Roman"/>
          <w:sz w:val="24"/>
          <w:szCs w:val="32"/>
          <w:lang w:val="en-GB"/>
        </w:rPr>
        <w:lastRenderedPageBreak/>
        <w:t>Gender segregation in schools used to be very</w:t>
      </w:r>
      <w:r w:rsidR="00246B8C" w:rsidRPr="00E2091E">
        <w:rPr>
          <w:rFonts w:ascii="Times New Roman" w:hAnsi="Times New Roman"/>
          <w:sz w:val="24"/>
          <w:szCs w:val="32"/>
          <w:lang w:val="en-GB"/>
        </w:rPr>
        <w:t xml:space="preserve"> typical phenomenon in previous</w:t>
      </w:r>
      <w:r w:rsidRPr="00E2091E">
        <w:rPr>
          <w:rFonts w:ascii="Times New Roman" w:hAnsi="Times New Roman"/>
          <w:sz w:val="24"/>
          <w:szCs w:val="32"/>
          <w:lang w:val="en-GB"/>
        </w:rPr>
        <w:t xml:space="preserve"> centuries, but even nowadays</w:t>
      </w:r>
      <w:r w:rsidR="00246B8C" w:rsidRPr="00E2091E">
        <w:rPr>
          <w:rFonts w:ascii="Times New Roman" w:hAnsi="Times New Roman"/>
          <w:sz w:val="24"/>
          <w:szCs w:val="32"/>
          <w:lang w:val="en-GB"/>
        </w:rPr>
        <w:t>,</w:t>
      </w:r>
      <w:r w:rsidRPr="00E2091E">
        <w:rPr>
          <w:rFonts w:ascii="Times New Roman" w:hAnsi="Times New Roman"/>
          <w:sz w:val="24"/>
          <w:szCs w:val="32"/>
          <w:lang w:val="en-GB"/>
        </w:rPr>
        <w:t xml:space="preserve"> there are some parents who prefer to enrol their children to gender-segregated schools. One of the reasons for sending children to a single-sex school is that some parents believe that boys and girls have different intellectual abilities </w:t>
      </w:r>
      <w:r w:rsidR="00502ADB" w:rsidRPr="00E2091E">
        <w:rPr>
          <w:rFonts w:ascii="Times New Roman" w:hAnsi="Times New Roman"/>
          <w:sz w:val="24"/>
          <w:szCs w:val="32"/>
          <w:lang w:val="en-GB"/>
        </w:rPr>
        <w:t xml:space="preserve">and learning approach and that </w:t>
      </w:r>
      <w:r w:rsidRPr="00E2091E">
        <w:rPr>
          <w:rFonts w:ascii="Times New Roman" w:hAnsi="Times New Roman"/>
          <w:sz w:val="24"/>
          <w:szCs w:val="32"/>
          <w:lang w:val="en-GB"/>
        </w:rPr>
        <w:t>their</w:t>
      </w:r>
      <w:r w:rsidR="00246B8C" w:rsidRPr="00E2091E">
        <w:rPr>
          <w:rFonts w:ascii="Times New Roman" w:hAnsi="Times New Roman"/>
          <w:sz w:val="24"/>
          <w:szCs w:val="32"/>
          <w:lang w:val="en-GB"/>
        </w:rPr>
        <w:t xml:space="preserve"> off-springs will excel more as well as</w:t>
      </w:r>
      <w:r w:rsidRPr="00E2091E">
        <w:rPr>
          <w:rFonts w:ascii="Times New Roman" w:hAnsi="Times New Roman"/>
          <w:sz w:val="24"/>
          <w:szCs w:val="32"/>
          <w:lang w:val="en-GB"/>
        </w:rPr>
        <w:t xml:space="preserve"> gain higher academic results.</w:t>
      </w:r>
    </w:p>
    <w:p w14:paraId="36B70329" w14:textId="77777777" w:rsidR="00585B43" w:rsidRPr="00E2091E" w:rsidRDefault="00246B8C" w:rsidP="0015656C">
      <w:pPr>
        <w:spacing w:line="360" w:lineRule="auto"/>
        <w:rPr>
          <w:rFonts w:ascii="Times New Roman" w:hAnsi="Times New Roman"/>
          <w:sz w:val="24"/>
          <w:lang w:val="en-GB"/>
        </w:rPr>
      </w:pPr>
      <w:r w:rsidRPr="00E2091E">
        <w:rPr>
          <w:rFonts w:ascii="Times New Roman" w:hAnsi="Times New Roman"/>
          <w:sz w:val="24"/>
          <w:lang w:val="en-GB"/>
        </w:rPr>
        <w:t>In the end, parents choose the right</w:t>
      </w:r>
      <w:r w:rsidR="00D16EA6" w:rsidRPr="00E2091E">
        <w:rPr>
          <w:rFonts w:ascii="Times New Roman" w:hAnsi="Times New Roman"/>
          <w:sz w:val="24"/>
          <w:lang w:val="en-GB"/>
        </w:rPr>
        <w:t xml:space="preserve"> school</w:t>
      </w:r>
      <w:r w:rsidR="003A6C70" w:rsidRPr="00E2091E">
        <w:rPr>
          <w:rFonts w:ascii="Times New Roman" w:hAnsi="Times New Roman"/>
          <w:sz w:val="24"/>
          <w:lang w:val="en-GB"/>
        </w:rPr>
        <w:t xml:space="preserve"> for their children. They make </w:t>
      </w:r>
      <w:r w:rsidR="00D16EA6" w:rsidRPr="00E2091E">
        <w:rPr>
          <w:rFonts w:ascii="Times New Roman" w:hAnsi="Times New Roman"/>
          <w:sz w:val="24"/>
          <w:lang w:val="en-GB"/>
        </w:rPr>
        <w:t>decision</w:t>
      </w:r>
      <w:r w:rsidR="003A6C70" w:rsidRPr="00E2091E">
        <w:rPr>
          <w:rFonts w:ascii="Times New Roman" w:hAnsi="Times New Roman"/>
          <w:sz w:val="24"/>
          <w:lang w:val="en-GB"/>
        </w:rPr>
        <w:t>s</w:t>
      </w:r>
      <w:r w:rsidR="00D16EA6" w:rsidRPr="00E2091E">
        <w:rPr>
          <w:rFonts w:ascii="Times New Roman" w:hAnsi="Times New Roman"/>
          <w:sz w:val="24"/>
          <w:lang w:val="en-GB"/>
        </w:rPr>
        <w:t xml:space="preserve"> based on their values, believes, financial possibil</w:t>
      </w:r>
      <w:r w:rsidR="003A6C70" w:rsidRPr="00E2091E">
        <w:rPr>
          <w:rFonts w:ascii="Times New Roman" w:hAnsi="Times New Roman"/>
          <w:sz w:val="24"/>
          <w:lang w:val="en-GB"/>
        </w:rPr>
        <w:t>iti</w:t>
      </w:r>
      <w:r w:rsidRPr="00E2091E">
        <w:rPr>
          <w:rFonts w:ascii="Times New Roman" w:hAnsi="Times New Roman"/>
          <w:sz w:val="24"/>
          <w:lang w:val="en-GB"/>
        </w:rPr>
        <w:t>es, status and prestige.</w:t>
      </w:r>
      <w:r w:rsidR="003A6C70" w:rsidRPr="00E2091E">
        <w:rPr>
          <w:rFonts w:ascii="Times New Roman" w:hAnsi="Times New Roman"/>
          <w:sz w:val="24"/>
          <w:lang w:val="en-GB"/>
        </w:rPr>
        <w:t xml:space="preserve"> </w:t>
      </w:r>
      <w:r w:rsidR="00D16EA6" w:rsidRPr="00E2091E">
        <w:rPr>
          <w:rFonts w:ascii="Times New Roman" w:hAnsi="Times New Roman"/>
          <w:sz w:val="24"/>
          <w:lang w:val="en-GB"/>
        </w:rPr>
        <w:t>(Borst, 2022).</w:t>
      </w:r>
    </w:p>
    <w:p w14:paraId="26010793" w14:textId="77777777" w:rsidR="00585B43" w:rsidRPr="00E2091E" w:rsidRDefault="00D16EA6" w:rsidP="0015656C">
      <w:pPr>
        <w:pStyle w:val="NormlnOdstavec"/>
        <w:spacing w:line="360" w:lineRule="auto"/>
        <w:ind w:firstLineChars="200" w:firstLine="480"/>
        <w:rPr>
          <w:rFonts w:ascii="Times New Roman" w:hAnsi="Times New Roman"/>
          <w:sz w:val="24"/>
          <w:lang w:val="en-GB"/>
        </w:rPr>
      </w:pPr>
      <w:r w:rsidRPr="00E2091E">
        <w:rPr>
          <w:rFonts w:ascii="Times New Roman" w:hAnsi="Times New Roman"/>
          <w:bCs/>
          <w:sz w:val="24"/>
          <w:lang w:val="en-GB"/>
        </w:rPr>
        <w:t xml:space="preserve">In the Czech Republic, there were taken certain steps into gender equality as well. For instance, the </w:t>
      </w:r>
      <w:r w:rsidRPr="00E2091E">
        <w:rPr>
          <w:rFonts w:ascii="Times New Roman" w:hAnsi="Times New Roman"/>
          <w:sz w:val="24"/>
          <w:lang w:val="en-GB"/>
        </w:rPr>
        <w:t>Ministry of Education, Youth and Physical Education in cooperation with the European Union, issued a plan for supporting equality of women and men for the years 2021–</w:t>
      </w:r>
    </w:p>
    <w:p w14:paraId="108C576A" w14:textId="77777777" w:rsidR="00585B43" w:rsidRPr="00E2091E" w:rsidRDefault="009D1F4E" w:rsidP="0015656C">
      <w:pPr>
        <w:pStyle w:val="HTMLPreformatted"/>
        <w:numPr>
          <w:ilvl w:val="0"/>
          <w:numId w:val="8"/>
        </w:numPr>
        <w:spacing w:line="360" w:lineRule="auto"/>
        <w:jc w:val="both"/>
        <w:rPr>
          <w:rFonts w:ascii="Times New Roman" w:hAnsi="Times New Roman" w:hint="default"/>
          <w:lang w:val="en-GB"/>
        </w:rPr>
      </w:pPr>
      <w:r w:rsidRPr="00E2091E">
        <w:rPr>
          <w:rFonts w:ascii="Times New Roman" w:hAnsi="Times New Roman" w:hint="default"/>
          <w:lang w:val="en-GB"/>
        </w:rPr>
        <w:t>T</w:t>
      </w:r>
      <w:r w:rsidR="00D16EA6" w:rsidRPr="00E2091E">
        <w:rPr>
          <w:rFonts w:ascii="Times New Roman" w:hAnsi="Times New Roman" w:hint="default"/>
          <w:lang w:val="en-GB"/>
        </w:rPr>
        <w:t>hey</w:t>
      </w:r>
      <w:r w:rsidRPr="00E2091E">
        <w:rPr>
          <w:rFonts w:ascii="Times New Roman" w:hAnsi="Times New Roman" w:hint="default"/>
          <w:lang w:val="en-GB"/>
        </w:rPr>
        <w:t xml:space="preserve"> together </w:t>
      </w:r>
      <w:r w:rsidR="003A6C70" w:rsidRPr="00E2091E">
        <w:rPr>
          <w:rFonts w:ascii="Times New Roman" w:hAnsi="Times New Roman" w:hint="default"/>
          <w:lang w:val="en-GB"/>
        </w:rPr>
        <w:t>introduced</w:t>
      </w:r>
      <w:r w:rsidR="00D16EA6" w:rsidRPr="00E2091E">
        <w:rPr>
          <w:rFonts w:ascii="Times New Roman" w:hAnsi="Times New Roman" w:hint="default"/>
          <w:lang w:val="en-GB"/>
        </w:rPr>
        <w:t xml:space="preserve"> measures improving gender equality that should be visible in teaching materials and textbooks. </w:t>
      </w:r>
      <w:r w:rsidR="00D16EA6" w:rsidRPr="00E2091E">
        <w:rPr>
          <w:rFonts w:ascii="Times New Roman" w:hAnsi="Times New Roman" w:hint="default"/>
          <w:bCs/>
          <w:lang w:val="en-GB"/>
        </w:rPr>
        <w:t>The main strategic goal is to guarantee that t</w:t>
      </w:r>
      <w:r w:rsidR="00D16EA6" w:rsidRPr="00E2091E">
        <w:rPr>
          <w:rFonts w:ascii="Times New Roman" w:hAnsi="Times New Roman" w:hint="default"/>
          <w:lang w:val="en-GB" w:bidi="ar"/>
        </w:rPr>
        <w:t>he content of t</w:t>
      </w:r>
      <w:r w:rsidRPr="00E2091E">
        <w:rPr>
          <w:rFonts w:ascii="Times New Roman" w:hAnsi="Times New Roman" w:hint="default"/>
          <w:lang w:val="en-GB" w:bidi="ar"/>
        </w:rPr>
        <w:t xml:space="preserve">extbooks is in accordance with </w:t>
      </w:r>
      <w:r w:rsidR="00D16EA6" w:rsidRPr="00E2091E">
        <w:rPr>
          <w:rFonts w:ascii="Times New Roman" w:hAnsi="Times New Roman" w:hint="default"/>
          <w:lang w:val="en-GB" w:bidi="ar"/>
        </w:rPr>
        <w:t xml:space="preserve">principles of gender equality.  There were created measures in order to update the existing system of expert assessment of textbooks for primary </w:t>
      </w:r>
      <w:r w:rsidR="008C0AAF" w:rsidRPr="00E2091E">
        <w:rPr>
          <w:rFonts w:ascii="Times New Roman" w:hAnsi="Times New Roman" w:hint="default"/>
          <w:lang w:val="en-GB" w:bidi="ar"/>
        </w:rPr>
        <w:t>education from the point</w:t>
      </w:r>
      <w:r w:rsidR="00D16EA6" w:rsidRPr="00E2091E">
        <w:rPr>
          <w:rFonts w:ascii="Times New Roman" w:hAnsi="Times New Roman" w:hint="default"/>
          <w:lang w:val="en-GB" w:bidi="ar"/>
        </w:rPr>
        <w:t xml:space="preserve"> of gender equality and for the purposes of granting </w:t>
      </w:r>
      <w:r w:rsidR="008C0AAF" w:rsidRPr="00E2091E">
        <w:rPr>
          <w:rFonts w:ascii="Times New Roman" w:hAnsi="Times New Roman" w:hint="default"/>
          <w:lang w:val="en-GB" w:bidi="ar"/>
        </w:rPr>
        <w:t xml:space="preserve">textbooks </w:t>
      </w:r>
      <w:r w:rsidR="00D16EA6" w:rsidRPr="00E2091E">
        <w:rPr>
          <w:rFonts w:ascii="Times New Roman" w:hAnsi="Times New Roman" w:hint="default"/>
          <w:lang w:val="en-GB" w:bidi="ar"/>
        </w:rPr>
        <w:t>an approval clause. G</w:t>
      </w:r>
      <w:r w:rsidR="00D16EA6" w:rsidRPr="00E2091E">
        <w:rPr>
          <w:rFonts w:ascii="Times New Roman" w:hAnsi="Times New Roman" w:hint="default"/>
          <w:bCs/>
          <w:lang w:val="en-GB"/>
        </w:rPr>
        <w:t xml:space="preserve">ender equality is included in the formal curriculum </w:t>
      </w:r>
      <w:r w:rsidR="00D16EA6" w:rsidRPr="00E2091E">
        <w:rPr>
          <w:rFonts w:ascii="Times New Roman" w:hAnsi="Times New Roman" w:hint="default"/>
          <w:lang w:val="en-GB"/>
        </w:rPr>
        <w:t>(MŠMT, 2013).</w:t>
      </w:r>
    </w:p>
    <w:p w14:paraId="73023C25" w14:textId="77777777" w:rsidR="00585B43" w:rsidRPr="00E2091E" w:rsidRDefault="00D16EA6" w:rsidP="0015656C">
      <w:pPr>
        <w:pStyle w:val="HTMLPreformatted"/>
        <w:spacing w:line="360" w:lineRule="auto"/>
        <w:ind w:firstLineChars="200" w:firstLine="480"/>
        <w:jc w:val="both"/>
        <w:rPr>
          <w:rFonts w:ascii="Times New Roman" w:hAnsi="Times New Roman" w:hint="default"/>
          <w:lang w:val="en-GB"/>
        </w:rPr>
      </w:pPr>
      <w:r w:rsidRPr="00E2091E">
        <w:rPr>
          <w:rFonts w:ascii="Times New Roman" w:hAnsi="Times New Roman" w:hint="default"/>
          <w:lang w:val="en-GB"/>
        </w:rPr>
        <w:t>In the tables below, there are listed strategic goals and measures introduced by the Ministry of Educat</w:t>
      </w:r>
      <w:r w:rsidR="008C0AAF" w:rsidRPr="00E2091E">
        <w:rPr>
          <w:rFonts w:ascii="Times New Roman" w:hAnsi="Times New Roman" w:hint="default"/>
          <w:lang w:val="en-GB"/>
        </w:rPr>
        <w:t>ion issued in their publication</w:t>
      </w:r>
      <w:r w:rsidRPr="00E2091E">
        <w:rPr>
          <w:rFonts w:ascii="Times New Roman" w:hAnsi="Times New Roman" w:hint="default"/>
          <w:lang w:val="en-GB"/>
        </w:rPr>
        <w:t xml:space="preserve"> (See pages from 23 – 24 of the document).  The first table (part F) defines a strategic goal to include gender equality in the formal curriculum of the Frame Educational Programme. There are set two specific goals, measures, performance criteria and deadlines towards achieving the set goals. The aim of the first strategic goal is to design Frame Educational Programme and School Educational Programme that guarantee equality between men and women, maximize</w:t>
      </w:r>
      <w:r w:rsidR="008C0AAF" w:rsidRPr="00E2091E">
        <w:rPr>
          <w:rFonts w:ascii="Times New Roman" w:hAnsi="Times New Roman" w:hint="default"/>
          <w:lang w:val="en-GB"/>
        </w:rPr>
        <w:t>s</w:t>
      </w:r>
      <w:r w:rsidRPr="00E2091E">
        <w:rPr>
          <w:rFonts w:ascii="Times New Roman" w:hAnsi="Times New Roman" w:hint="default"/>
          <w:lang w:val="en-GB"/>
        </w:rPr>
        <w:t xml:space="preserve"> their potentials and promotes equal opportunities, tolerance and respect. The measures for assuring these steps are regular evaluations o</w:t>
      </w:r>
      <w:r w:rsidR="008C0AAF" w:rsidRPr="00E2091E">
        <w:rPr>
          <w:rFonts w:ascii="Times New Roman" w:hAnsi="Times New Roman" w:hint="default"/>
          <w:lang w:val="en-GB"/>
        </w:rPr>
        <w:t>f gender related topics and</w:t>
      </w:r>
      <w:r w:rsidRPr="00E2091E">
        <w:rPr>
          <w:rFonts w:ascii="Times New Roman" w:hAnsi="Times New Roman" w:hint="default"/>
          <w:lang w:val="en-GB"/>
        </w:rPr>
        <w:t xml:space="preserve"> proposed specific changes in the Framework Educational Programme. Second strategic goal determines that the content of textbooks is in accordance with principles of gender equality. For the measures, there is designed and updated methodology that assess</w:t>
      </w:r>
      <w:r w:rsidR="008C0AAF" w:rsidRPr="00E2091E">
        <w:rPr>
          <w:rFonts w:ascii="Times New Roman" w:hAnsi="Times New Roman" w:hint="default"/>
          <w:lang w:val="en-GB"/>
        </w:rPr>
        <w:t>es</w:t>
      </w:r>
      <w:r w:rsidRPr="00E2091E">
        <w:rPr>
          <w:rFonts w:ascii="Times New Roman" w:hAnsi="Times New Roman" w:hint="default"/>
          <w:lang w:val="en-GB"/>
        </w:rPr>
        <w:t xml:space="preserve"> gender correctness of textbooks. There are used manuals as an integral part of the process of assessing the quality of textbooks. If</w:t>
      </w:r>
      <w:r w:rsidR="009D1F4E" w:rsidRPr="00E2091E">
        <w:rPr>
          <w:rFonts w:ascii="Times New Roman" w:hAnsi="Times New Roman" w:hint="default"/>
          <w:lang w:val="en-GB"/>
        </w:rPr>
        <w:t xml:space="preserve"> textbooks pass the assessment </w:t>
      </w:r>
      <w:r w:rsidRPr="00E2091E">
        <w:rPr>
          <w:rFonts w:ascii="Times New Roman" w:hAnsi="Times New Roman" w:hint="default"/>
          <w:lang w:val="en-GB"/>
        </w:rPr>
        <w:t>they are granted an approval clause by the Ministry of Education. Both specific strategic goals have set deadlines for their completion and performance criteria.</w:t>
      </w:r>
    </w:p>
    <w:p w14:paraId="22A40ED6" w14:textId="77777777" w:rsidR="00695EBA" w:rsidRPr="00E2091E" w:rsidRDefault="00695EBA" w:rsidP="0015656C">
      <w:pPr>
        <w:pStyle w:val="HTMLPreformatted"/>
        <w:spacing w:line="360" w:lineRule="auto"/>
        <w:ind w:firstLineChars="200" w:firstLine="480"/>
        <w:jc w:val="both"/>
        <w:rPr>
          <w:rFonts w:ascii="Times New Roman" w:hAnsi="Times New Roman" w:hint="default"/>
          <w:lang w:val="en-GB"/>
        </w:rPr>
      </w:pPr>
    </w:p>
    <w:p w14:paraId="0AD9EF61" w14:textId="77777777" w:rsidR="00695EBA" w:rsidRPr="00E2091E" w:rsidRDefault="00695EBA" w:rsidP="0015656C">
      <w:pPr>
        <w:pStyle w:val="HTMLPreformatted"/>
        <w:spacing w:line="360" w:lineRule="auto"/>
        <w:ind w:firstLineChars="200" w:firstLine="480"/>
        <w:jc w:val="both"/>
        <w:rPr>
          <w:rFonts w:ascii="Times New Roman" w:hAnsi="Times New Roman" w:hint="default"/>
          <w:lang w:val="en-GB"/>
        </w:rPr>
      </w:pPr>
    </w:p>
    <w:p w14:paraId="37CA51F3" w14:textId="77777777" w:rsidR="00585B43" w:rsidRPr="00E2091E" w:rsidRDefault="00585B43" w:rsidP="0015656C">
      <w:pPr>
        <w:pStyle w:val="NormlnOdstavec"/>
        <w:spacing w:line="360" w:lineRule="auto"/>
        <w:ind w:firstLine="0"/>
        <w:rPr>
          <w:rFonts w:ascii="Times New Roman" w:hAnsi="Times New Roman"/>
          <w:bCs/>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1979"/>
        <w:gridCol w:w="2127"/>
        <w:gridCol w:w="982"/>
        <w:gridCol w:w="2001"/>
      </w:tblGrid>
      <w:tr w:rsidR="00585B43" w14:paraId="60759F90" w14:textId="77777777">
        <w:tc>
          <w:tcPr>
            <w:tcW w:w="1772" w:type="dxa"/>
            <w:shd w:val="clear" w:color="auto" w:fill="DBEEF3"/>
          </w:tcPr>
          <w:p w14:paraId="67B6B084" w14:textId="77777777" w:rsidR="00585B43" w:rsidRDefault="00D16EA6">
            <w:pPr>
              <w:pStyle w:val="NormlnOdstavec"/>
              <w:widowControl w:val="0"/>
              <w:ind w:firstLine="0"/>
              <w:jc w:val="center"/>
              <w:rPr>
                <w:rFonts w:ascii="Times New Roman" w:hAnsi="Times New Roman"/>
                <w:b/>
                <w:bCs/>
                <w:color w:val="4F81BD"/>
                <w:sz w:val="24"/>
                <w:lang w:val="en-GB"/>
              </w:rPr>
            </w:pPr>
            <w:r>
              <w:rPr>
                <w:rFonts w:ascii="Times New Roman" w:hAnsi="Times New Roman"/>
                <w:b/>
                <w:bCs/>
                <w:sz w:val="24"/>
                <w:lang w:val="en-GB"/>
              </w:rPr>
              <w:lastRenderedPageBreak/>
              <w:t>Strategic goal</w:t>
            </w:r>
          </w:p>
        </w:tc>
        <w:tc>
          <w:tcPr>
            <w:tcW w:w="7089" w:type="dxa"/>
            <w:gridSpan w:val="4"/>
            <w:shd w:val="clear" w:color="auto" w:fill="DBEEF3"/>
          </w:tcPr>
          <w:p w14:paraId="669E9E9A" w14:textId="77777777" w:rsidR="00585B43" w:rsidRDefault="00D16EA6">
            <w:pPr>
              <w:pStyle w:val="HTMLPreformatted"/>
              <w:numPr>
                <w:ilvl w:val="0"/>
                <w:numId w:val="9"/>
              </w:numPr>
              <w:jc w:val="both"/>
              <w:rPr>
                <w:rFonts w:ascii="Times New Roman" w:hAnsi="Times New Roman" w:hint="default"/>
                <w:b/>
                <w:bCs/>
                <w:lang w:val="en-GB" w:bidi="ar"/>
              </w:rPr>
            </w:pPr>
            <w:r>
              <w:rPr>
                <w:rFonts w:ascii="Times New Roman" w:hAnsi="Times New Roman" w:hint="default"/>
                <w:b/>
                <w:bCs/>
                <w:lang w:val="en-GB" w:bidi="ar"/>
              </w:rPr>
              <w:t>Gender equality is included in the formal curriculum</w:t>
            </w:r>
          </w:p>
          <w:p w14:paraId="6E37744D" w14:textId="77777777" w:rsidR="00585B43" w:rsidRDefault="00585B43">
            <w:pPr>
              <w:pStyle w:val="NormlnOdstavec"/>
              <w:widowControl w:val="0"/>
              <w:ind w:firstLine="0"/>
              <w:jc w:val="center"/>
              <w:rPr>
                <w:rFonts w:ascii="Times New Roman" w:hAnsi="Times New Roman"/>
                <w:b/>
                <w:bCs/>
                <w:color w:val="4F81BD"/>
                <w:sz w:val="24"/>
                <w:lang w:val="en-GB"/>
              </w:rPr>
            </w:pPr>
          </w:p>
        </w:tc>
      </w:tr>
      <w:tr w:rsidR="00585B43" w14:paraId="4D683C85" w14:textId="77777777">
        <w:tc>
          <w:tcPr>
            <w:tcW w:w="1772" w:type="dxa"/>
          </w:tcPr>
          <w:p w14:paraId="1B773F3E" w14:textId="77777777" w:rsidR="00585B43" w:rsidRDefault="00D16EA6">
            <w:pPr>
              <w:pStyle w:val="NormlnOdstavec"/>
              <w:widowControl w:val="0"/>
              <w:ind w:firstLine="0"/>
              <w:rPr>
                <w:rFonts w:ascii="Times New Roman" w:hAnsi="Times New Roman"/>
                <w:b/>
                <w:bCs/>
                <w:sz w:val="16"/>
                <w:szCs w:val="16"/>
                <w:lang w:val="en-GB"/>
              </w:rPr>
            </w:pPr>
            <w:r>
              <w:rPr>
                <w:rFonts w:ascii="Times New Roman" w:hAnsi="Times New Roman"/>
                <w:b/>
                <w:bCs/>
                <w:sz w:val="16"/>
                <w:szCs w:val="16"/>
                <w:lang w:val="en-GB"/>
              </w:rPr>
              <w:t>Specific goal</w:t>
            </w:r>
          </w:p>
        </w:tc>
        <w:tc>
          <w:tcPr>
            <w:tcW w:w="1979" w:type="dxa"/>
          </w:tcPr>
          <w:p w14:paraId="48C1DE87" w14:textId="77777777" w:rsidR="00585B43" w:rsidRDefault="00D16EA6">
            <w:pPr>
              <w:pStyle w:val="NormlnOdstavec"/>
              <w:widowControl w:val="0"/>
              <w:ind w:firstLine="0"/>
              <w:rPr>
                <w:rFonts w:ascii="Times New Roman" w:hAnsi="Times New Roman"/>
                <w:b/>
                <w:bCs/>
                <w:sz w:val="16"/>
                <w:szCs w:val="16"/>
                <w:lang w:val="en-GB"/>
              </w:rPr>
            </w:pPr>
            <w:r>
              <w:rPr>
                <w:rFonts w:ascii="Times New Roman" w:hAnsi="Times New Roman"/>
                <w:b/>
                <w:bCs/>
                <w:sz w:val="16"/>
                <w:szCs w:val="16"/>
                <w:lang w:val="en-GB"/>
              </w:rPr>
              <w:t>Measures</w:t>
            </w:r>
          </w:p>
        </w:tc>
        <w:tc>
          <w:tcPr>
            <w:tcW w:w="2127" w:type="dxa"/>
            <w:vAlign w:val="center"/>
          </w:tcPr>
          <w:p w14:paraId="5082B2F0" w14:textId="77777777" w:rsidR="00585B43" w:rsidRDefault="00D16EA6">
            <w:pPr>
              <w:pStyle w:val="NormlnOdstavec"/>
              <w:widowControl w:val="0"/>
              <w:ind w:firstLine="0"/>
              <w:jc w:val="left"/>
              <w:rPr>
                <w:rFonts w:ascii="Times New Roman" w:hAnsi="Times New Roman"/>
                <w:b/>
                <w:bCs/>
                <w:sz w:val="16"/>
                <w:szCs w:val="16"/>
                <w:lang w:val="en-GB"/>
              </w:rPr>
            </w:pPr>
            <w:r>
              <w:rPr>
                <w:rFonts w:ascii="Times New Roman" w:hAnsi="Times New Roman"/>
                <w:b/>
                <w:bCs/>
                <w:sz w:val="16"/>
                <w:szCs w:val="16"/>
                <w:lang w:val="en-GB"/>
              </w:rPr>
              <w:t>Description of measures</w:t>
            </w:r>
          </w:p>
        </w:tc>
        <w:tc>
          <w:tcPr>
            <w:tcW w:w="982" w:type="dxa"/>
          </w:tcPr>
          <w:p w14:paraId="41178F7B" w14:textId="77777777" w:rsidR="00585B43" w:rsidRDefault="00D16EA6">
            <w:pPr>
              <w:pStyle w:val="NormlnOdstavec"/>
              <w:widowControl w:val="0"/>
              <w:ind w:firstLine="0"/>
              <w:rPr>
                <w:rFonts w:ascii="Times New Roman" w:hAnsi="Times New Roman"/>
                <w:b/>
                <w:bCs/>
                <w:sz w:val="16"/>
                <w:szCs w:val="16"/>
                <w:lang w:val="en-GB"/>
              </w:rPr>
            </w:pPr>
            <w:r>
              <w:rPr>
                <w:rFonts w:ascii="Times New Roman" w:hAnsi="Times New Roman"/>
                <w:b/>
                <w:bCs/>
                <w:sz w:val="16"/>
                <w:szCs w:val="16"/>
                <w:lang w:val="en-GB"/>
              </w:rPr>
              <w:t>Deadline</w:t>
            </w:r>
          </w:p>
        </w:tc>
        <w:tc>
          <w:tcPr>
            <w:tcW w:w="2001" w:type="dxa"/>
          </w:tcPr>
          <w:p w14:paraId="3FE849E9" w14:textId="77777777" w:rsidR="00585B43" w:rsidRDefault="00D16EA6">
            <w:pPr>
              <w:pStyle w:val="NormlnOdstavec"/>
              <w:widowControl w:val="0"/>
              <w:ind w:firstLine="0"/>
              <w:rPr>
                <w:rFonts w:ascii="Times New Roman" w:hAnsi="Times New Roman"/>
                <w:b/>
                <w:bCs/>
                <w:sz w:val="16"/>
                <w:szCs w:val="16"/>
                <w:lang w:val="en-GB"/>
              </w:rPr>
            </w:pPr>
            <w:r>
              <w:rPr>
                <w:rFonts w:ascii="Times New Roman" w:hAnsi="Times New Roman"/>
                <w:b/>
                <w:bCs/>
                <w:sz w:val="16"/>
                <w:szCs w:val="16"/>
                <w:lang w:val="en-GB"/>
              </w:rPr>
              <w:t>Performance criteria</w:t>
            </w:r>
          </w:p>
        </w:tc>
      </w:tr>
      <w:tr w:rsidR="00585B43" w14:paraId="1175A411" w14:textId="77777777">
        <w:trPr>
          <w:trHeight w:val="1433"/>
        </w:trPr>
        <w:tc>
          <w:tcPr>
            <w:tcW w:w="1772" w:type="dxa"/>
            <w:vMerge w:val="restart"/>
          </w:tcPr>
          <w:p w14:paraId="32E6A218" w14:textId="77777777" w:rsidR="00585B43" w:rsidRDefault="00D16EA6">
            <w:pPr>
              <w:pStyle w:val="NormlnOdstavec"/>
              <w:widowControl w:val="0"/>
              <w:ind w:firstLine="0"/>
              <w:jc w:val="left"/>
              <w:rPr>
                <w:rFonts w:ascii="Times New Roman" w:hAnsi="Times New Roman"/>
                <w:sz w:val="16"/>
                <w:szCs w:val="16"/>
                <w:lang w:val="en-GB"/>
              </w:rPr>
            </w:pPr>
            <w:r>
              <w:rPr>
                <w:rFonts w:ascii="Times New Roman" w:hAnsi="Times New Roman"/>
                <w:sz w:val="16"/>
                <w:szCs w:val="16"/>
                <w:lang w:val="en-GB"/>
              </w:rPr>
              <w:t>1.</w:t>
            </w:r>
          </w:p>
          <w:p w14:paraId="54E53C26" w14:textId="77777777" w:rsidR="00585B43" w:rsidRDefault="00D16EA6">
            <w:pPr>
              <w:pStyle w:val="NormlnOdstavec"/>
              <w:widowControl w:val="0"/>
              <w:ind w:firstLine="0"/>
              <w:jc w:val="left"/>
              <w:rPr>
                <w:rFonts w:ascii="Times New Roman" w:hAnsi="Times New Roman"/>
                <w:sz w:val="16"/>
                <w:szCs w:val="16"/>
                <w:lang w:val="en-GB"/>
              </w:rPr>
            </w:pPr>
            <w:r>
              <w:rPr>
                <w:rFonts w:ascii="Times New Roman" w:hAnsi="Times New Roman"/>
                <w:sz w:val="16"/>
                <w:szCs w:val="16"/>
                <w:lang w:val="en-GB"/>
              </w:rPr>
              <w:t>Frame Educational Programme and School Educational Programme  are based on principles of equality women and men</w:t>
            </w:r>
          </w:p>
        </w:tc>
        <w:tc>
          <w:tcPr>
            <w:tcW w:w="1979" w:type="dxa"/>
          </w:tcPr>
          <w:p w14:paraId="794157F1" w14:textId="77777777" w:rsidR="00585B43" w:rsidRDefault="00D16EA6">
            <w:pPr>
              <w:pStyle w:val="NormlnOdstavec"/>
              <w:widowControl w:val="0"/>
              <w:ind w:firstLine="0"/>
              <w:rPr>
                <w:rFonts w:ascii="Times New Roman" w:hAnsi="Times New Roman"/>
                <w:sz w:val="16"/>
                <w:szCs w:val="16"/>
                <w:lang w:val="en-GB"/>
              </w:rPr>
            </w:pPr>
            <w:r>
              <w:rPr>
                <w:rFonts w:ascii="Times New Roman" w:hAnsi="Times New Roman"/>
                <w:sz w:val="16"/>
                <w:szCs w:val="16"/>
                <w:lang w:val="en-GB"/>
              </w:rPr>
              <w:t>1.1</w:t>
            </w:r>
          </w:p>
          <w:p w14:paraId="5AD7A618" w14:textId="77777777" w:rsidR="00585B43" w:rsidRDefault="00D16EA6">
            <w:pPr>
              <w:pStyle w:val="NormlnOdstavec"/>
              <w:widowControl w:val="0"/>
              <w:ind w:firstLine="0"/>
              <w:jc w:val="left"/>
              <w:rPr>
                <w:rFonts w:ascii="Times New Roman" w:hAnsi="Times New Roman"/>
                <w:sz w:val="16"/>
                <w:szCs w:val="16"/>
                <w:lang w:val="en-GB"/>
              </w:rPr>
            </w:pPr>
            <w:r>
              <w:rPr>
                <w:rFonts w:ascii="Times New Roman" w:hAnsi="Times New Roman"/>
                <w:sz w:val="16"/>
                <w:szCs w:val="16"/>
                <w:lang w:val="en-GB"/>
              </w:rPr>
              <w:t>Regularly evaluate the topic of equality between men and women in the FEP</w:t>
            </w:r>
          </w:p>
        </w:tc>
        <w:tc>
          <w:tcPr>
            <w:tcW w:w="2127" w:type="dxa"/>
          </w:tcPr>
          <w:p w14:paraId="1E0BD624" w14:textId="77777777" w:rsidR="00585B43" w:rsidRDefault="00D16EA6">
            <w:pPr>
              <w:pStyle w:val="HTMLPreformatted"/>
              <w:rPr>
                <w:rFonts w:ascii="Times New Roman" w:hAnsi="Times New Roman" w:hint="default"/>
                <w:lang w:val="en-GB" w:bidi="ar"/>
              </w:rPr>
            </w:pPr>
            <w:r>
              <w:rPr>
                <w:rFonts w:ascii="Times New Roman" w:hAnsi="Times New Roman" w:hint="default"/>
                <w:sz w:val="16"/>
                <w:szCs w:val="16"/>
                <w:lang w:val="en-GB" w:bidi="ar"/>
              </w:rPr>
              <w:t>in addition to mutual tolerance and respect, the target value is the maximization of the individual's potential and the promotion of equal opportunities</w:t>
            </w:r>
          </w:p>
          <w:p w14:paraId="4722DA60" w14:textId="77777777" w:rsidR="00585B43" w:rsidRDefault="00585B43">
            <w:pPr>
              <w:pStyle w:val="NormlnOdstavec"/>
              <w:widowControl w:val="0"/>
              <w:ind w:firstLine="0"/>
              <w:rPr>
                <w:rFonts w:ascii="Times New Roman" w:hAnsi="Times New Roman"/>
                <w:lang w:val="en-GB"/>
              </w:rPr>
            </w:pPr>
          </w:p>
        </w:tc>
        <w:tc>
          <w:tcPr>
            <w:tcW w:w="982" w:type="dxa"/>
          </w:tcPr>
          <w:p w14:paraId="1F2070AA" w14:textId="77777777" w:rsidR="00585B43" w:rsidRDefault="00D16EA6">
            <w:pPr>
              <w:pStyle w:val="NormlnOdstavec"/>
              <w:widowControl w:val="0"/>
              <w:ind w:firstLine="0"/>
              <w:jc w:val="left"/>
              <w:rPr>
                <w:rFonts w:ascii="Times New Roman" w:hAnsi="Times New Roman"/>
                <w:lang w:val="en-GB"/>
              </w:rPr>
            </w:pPr>
            <w:r>
              <w:rPr>
                <w:rFonts w:ascii="Times New Roman" w:hAnsi="Times New Roman"/>
                <w:sz w:val="16"/>
                <w:szCs w:val="16"/>
                <w:lang w:val="en-GB"/>
              </w:rPr>
              <w:t>31. 12. 2024</w:t>
            </w:r>
          </w:p>
        </w:tc>
        <w:tc>
          <w:tcPr>
            <w:tcW w:w="2001" w:type="dxa"/>
          </w:tcPr>
          <w:p w14:paraId="3A8EF0CA" w14:textId="77777777" w:rsidR="00585B43" w:rsidRDefault="00D16EA6">
            <w:pPr>
              <w:pStyle w:val="HTMLPreformatted"/>
              <w:rPr>
                <w:rFonts w:ascii="Times New Roman" w:hAnsi="Times New Roman" w:hint="default"/>
                <w:sz w:val="16"/>
                <w:szCs w:val="16"/>
                <w:lang w:val="en-GB" w:bidi="ar"/>
              </w:rPr>
            </w:pPr>
            <w:r>
              <w:rPr>
                <w:rFonts w:ascii="Times New Roman" w:hAnsi="Times New Roman" w:hint="default"/>
                <w:sz w:val="16"/>
                <w:szCs w:val="16"/>
                <w:lang w:val="en-GB" w:bidi="ar"/>
              </w:rPr>
              <w:t>In the event of proven significant discrepancy, a proposal for specific changes in FEP</w:t>
            </w:r>
          </w:p>
          <w:p w14:paraId="18B856B8" w14:textId="77777777" w:rsidR="00585B43" w:rsidRDefault="00D16EA6">
            <w:pPr>
              <w:pStyle w:val="HTMLPreformatted"/>
              <w:rPr>
                <w:rFonts w:ascii="Times New Roman" w:hAnsi="Times New Roman" w:hint="default"/>
                <w:sz w:val="16"/>
                <w:szCs w:val="16"/>
                <w:lang w:val="en-GB" w:bidi="ar"/>
              </w:rPr>
            </w:pPr>
            <w:r>
              <w:rPr>
                <w:rFonts w:ascii="Times New Roman" w:hAnsi="Times New Roman" w:hint="default"/>
                <w:sz w:val="16"/>
                <w:szCs w:val="16"/>
                <w:lang w:val="en-GB" w:bidi="ar"/>
              </w:rPr>
              <w:t>Round table on report results</w:t>
            </w:r>
          </w:p>
          <w:p w14:paraId="72E38272" w14:textId="77777777" w:rsidR="00585B43" w:rsidRDefault="00D16EA6">
            <w:pPr>
              <w:pStyle w:val="HTMLPreformatted"/>
              <w:rPr>
                <w:rFonts w:ascii="Times New Roman" w:hAnsi="Times New Roman" w:hint="default"/>
                <w:sz w:val="16"/>
                <w:szCs w:val="16"/>
                <w:lang w:val="en-GB" w:bidi="ar"/>
              </w:rPr>
            </w:pPr>
            <w:r>
              <w:rPr>
                <w:rFonts w:ascii="Times New Roman" w:hAnsi="Times New Roman" w:hint="default"/>
                <w:sz w:val="16"/>
                <w:szCs w:val="16"/>
                <w:lang w:val="en-GB" w:bidi="ar"/>
              </w:rPr>
              <w:t>Seminar on report results</w:t>
            </w:r>
          </w:p>
          <w:p w14:paraId="1D1032B2" w14:textId="77777777" w:rsidR="00585B43" w:rsidRDefault="00585B43">
            <w:pPr>
              <w:pStyle w:val="NormlnOdstavec"/>
              <w:widowControl w:val="0"/>
              <w:ind w:firstLine="0"/>
              <w:rPr>
                <w:rFonts w:ascii="Times New Roman" w:hAnsi="Times New Roman"/>
                <w:lang w:val="en-GB"/>
              </w:rPr>
            </w:pPr>
          </w:p>
        </w:tc>
      </w:tr>
      <w:tr w:rsidR="00585B43" w14:paraId="68709CD9" w14:textId="77777777">
        <w:trPr>
          <w:trHeight w:val="1433"/>
        </w:trPr>
        <w:tc>
          <w:tcPr>
            <w:tcW w:w="1772" w:type="dxa"/>
            <w:vMerge/>
          </w:tcPr>
          <w:p w14:paraId="6923EC00" w14:textId="77777777" w:rsidR="00585B43" w:rsidRDefault="00585B43">
            <w:pPr>
              <w:pStyle w:val="NormlnOdstavec"/>
              <w:widowControl w:val="0"/>
              <w:rPr>
                <w:rFonts w:ascii="Times New Roman" w:hAnsi="Times New Roman"/>
                <w:sz w:val="16"/>
                <w:szCs w:val="16"/>
                <w:lang w:val="en-GB"/>
              </w:rPr>
            </w:pPr>
          </w:p>
        </w:tc>
        <w:tc>
          <w:tcPr>
            <w:tcW w:w="1979" w:type="dxa"/>
          </w:tcPr>
          <w:p w14:paraId="2221B550" w14:textId="77777777" w:rsidR="00585B43" w:rsidRDefault="00D16EA6">
            <w:pPr>
              <w:pStyle w:val="NormlnOdstavec"/>
              <w:widowControl w:val="0"/>
              <w:ind w:firstLine="0"/>
              <w:rPr>
                <w:rFonts w:ascii="Times New Roman" w:hAnsi="Times New Roman"/>
                <w:sz w:val="16"/>
                <w:szCs w:val="16"/>
                <w:lang w:val="en-GB"/>
              </w:rPr>
            </w:pPr>
            <w:r>
              <w:rPr>
                <w:rFonts w:ascii="Times New Roman" w:hAnsi="Times New Roman"/>
                <w:sz w:val="16"/>
                <w:szCs w:val="16"/>
                <w:lang w:val="en-GB"/>
              </w:rPr>
              <w:t>1.2.</w:t>
            </w:r>
          </w:p>
          <w:p w14:paraId="02357477" w14:textId="77777777" w:rsidR="00585B43" w:rsidRDefault="00D16EA6">
            <w:pPr>
              <w:pStyle w:val="HTMLPreformatted"/>
              <w:rPr>
                <w:rFonts w:ascii="Times New Roman" w:hAnsi="Times New Roman" w:hint="default"/>
                <w:sz w:val="16"/>
                <w:szCs w:val="16"/>
                <w:lang w:val="en-GB" w:bidi="ar"/>
              </w:rPr>
            </w:pPr>
            <w:r>
              <w:rPr>
                <w:rFonts w:ascii="Times New Roman" w:hAnsi="Times New Roman" w:hint="default"/>
                <w:sz w:val="16"/>
                <w:szCs w:val="16"/>
                <w:lang w:val="en-GB" w:bidi="ar"/>
              </w:rPr>
              <w:t>in the event that a significant non-compliance with the declared principles is shown, the FEP will be modified and a methodology will be created for adjusting the School EP</w:t>
            </w:r>
          </w:p>
          <w:p w14:paraId="57C1A7C3" w14:textId="77777777" w:rsidR="00585B43" w:rsidRDefault="00585B43">
            <w:pPr>
              <w:pStyle w:val="NormlnOdstavec"/>
              <w:widowControl w:val="0"/>
              <w:ind w:firstLine="0"/>
              <w:rPr>
                <w:rFonts w:ascii="Times New Roman" w:hAnsi="Times New Roman"/>
                <w:sz w:val="16"/>
                <w:szCs w:val="16"/>
                <w:lang w:val="en-GB"/>
              </w:rPr>
            </w:pPr>
          </w:p>
        </w:tc>
        <w:tc>
          <w:tcPr>
            <w:tcW w:w="2127" w:type="dxa"/>
          </w:tcPr>
          <w:p w14:paraId="3B4DB5F7" w14:textId="77777777" w:rsidR="00585B43" w:rsidRDefault="00D16EA6">
            <w:pPr>
              <w:pStyle w:val="HTMLPreformatted"/>
              <w:rPr>
                <w:rFonts w:ascii="Times New Roman" w:hAnsi="Times New Roman" w:hint="default"/>
                <w:sz w:val="16"/>
                <w:szCs w:val="16"/>
                <w:lang w:val="en-GB" w:bidi="ar"/>
              </w:rPr>
            </w:pPr>
            <w:r>
              <w:rPr>
                <w:rFonts w:ascii="Times New Roman" w:hAnsi="Times New Roman" w:hint="default"/>
                <w:sz w:val="16"/>
                <w:szCs w:val="16"/>
                <w:lang w:val="en-GB" w:bidi="ar"/>
              </w:rPr>
              <w:t>FEP, in which the evaluation above shows a discrepancy, will be revised in terms of securing the topic in the content.</w:t>
            </w:r>
          </w:p>
          <w:p w14:paraId="2F4A9235" w14:textId="77777777" w:rsidR="00585B43" w:rsidRDefault="00585B43">
            <w:pPr>
              <w:pStyle w:val="HTMLPreformatted"/>
              <w:rPr>
                <w:rFonts w:ascii="Times New Roman" w:hAnsi="Times New Roman" w:hint="default"/>
                <w:sz w:val="16"/>
                <w:szCs w:val="16"/>
                <w:lang w:val="en-GB" w:bidi="ar"/>
              </w:rPr>
            </w:pPr>
          </w:p>
          <w:p w14:paraId="5AD7CE0C" w14:textId="77777777" w:rsidR="00585B43" w:rsidRDefault="00D16EA6">
            <w:pPr>
              <w:pStyle w:val="HTMLPreformatted"/>
              <w:rPr>
                <w:rFonts w:ascii="Times New Roman" w:hAnsi="Times New Roman" w:hint="default"/>
                <w:sz w:val="16"/>
                <w:szCs w:val="16"/>
                <w:lang w:val="en-GB" w:bidi="ar"/>
              </w:rPr>
            </w:pPr>
            <w:r>
              <w:rPr>
                <w:rFonts w:ascii="Times New Roman" w:hAnsi="Times New Roman" w:hint="default"/>
                <w:sz w:val="16"/>
                <w:szCs w:val="16"/>
                <w:lang w:val="en-GB" w:bidi="ar"/>
              </w:rPr>
              <w:t>In accordance with this, the gender equality methodology for School Education Programme will be developed</w:t>
            </w:r>
          </w:p>
          <w:p w14:paraId="2408978D" w14:textId="77777777" w:rsidR="00585B43" w:rsidRDefault="00585B43">
            <w:pPr>
              <w:pStyle w:val="NormlnOdstavec"/>
              <w:widowControl w:val="0"/>
              <w:ind w:firstLine="0"/>
              <w:rPr>
                <w:rFonts w:ascii="Times New Roman" w:hAnsi="Times New Roman"/>
                <w:lang w:val="en-GB"/>
              </w:rPr>
            </w:pPr>
          </w:p>
        </w:tc>
        <w:tc>
          <w:tcPr>
            <w:tcW w:w="982" w:type="dxa"/>
          </w:tcPr>
          <w:p w14:paraId="78AAB2FE" w14:textId="77777777" w:rsidR="00585B43" w:rsidRDefault="00D16EA6">
            <w:pPr>
              <w:pStyle w:val="NormlnOdstavec"/>
              <w:widowControl w:val="0"/>
              <w:ind w:firstLine="0"/>
              <w:jc w:val="left"/>
              <w:rPr>
                <w:rFonts w:ascii="Times New Roman" w:hAnsi="Times New Roman"/>
                <w:lang w:val="en-GB"/>
              </w:rPr>
            </w:pPr>
            <w:r>
              <w:rPr>
                <w:rFonts w:ascii="Times New Roman" w:hAnsi="Times New Roman"/>
                <w:sz w:val="16"/>
                <w:szCs w:val="16"/>
                <w:lang w:val="en-GB"/>
              </w:rPr>
              <w:t>31. 12. 2024</w:t>
            </w:r>
          </w:p>
        </w:tc>
        <w:tc>
          <w:tcPr>
            <w:tcW w:w="2001" w:type="dxa"/>
          </w:tcPr>
          <w:p w14:paraId="47A1B202" w14:textId="77777777" w:rsidR="00585B43" w:rsidRDefault="00D16EA6">
            <w:pPr>
              <w:pStyle w:val="HTMLPreformatted"/>
              <w:rPr>
                <w:rFonts w:ascii="Times New Roman" w:hAnsi="Times New Roman" w:hint="default"/>
                <w:sz w:val="16"/>
                <w:szCs w:val="16"/>
                <w:lang w:val="en-GB" w:bidi="ar"/>
              </w:rPr>
            </w:pPr>
            <w:r>
              <w:rPr>
                <w:rFonts w:ascii="Times New Roman" w:hAnsi="Times New Roman" w:hint="default"/>
                <w:sz w:val="16"/>
                <w:szCs w:val="16"/>
                <w:lang w:val="en-GB" w:bidi="ar"/>
              </w:rPr>
              <w:t>Revised Frame Educational Programme</w:t>
            </w:r>
          </w:p>
          <w:p w14:paraId="2136DAC2" w14:textId="77777777" w:rsidR="00585B43" w:rsidRDefault="00D16EA6">
            <w:pPr>
              <w:pStyle w:val="HTMLPreformatted"/>
              <w:rPr>
                <w:rFonts w:ascii="Times New Roman" w:hAnsi="Times New Roman" w:hint="default"/>
                <w:sz w:val="16"/>
                <w:szCs w:val="16"/>
                <w:lang w:val="en-GB" w:bidi="ar"/>
              </w:rPr>
            </w:pPr>
            <w:r>
              <w:rPr>
                <w:rFonts w:ascii="Times New Roman" w:hAnsi="Times New Roman" w:hint="default"/>
                <w:sz w:val="16"/>
                <w:szCs w:val="16"/>
                <w:lang w:val="en-GB" w:bidi="ar"/>
              </w:rPr>
              <w:t>Methodology of gender equality for School Educational Programme</w:t>
            </w:r>
          </w:p>
          <w:p w14:paraId="50730AC2" w14:textId="77777777" w:rsidR="00585B43" w:rsidRDefault="00585B43">
            <w:pPr>
              <w:pStyle w:val="NormlnOdstavec"/>
              <w:widowControl w:val="0"/>
              <w:ind w:firstLine="0"/>
              <w:rPr>
                <w:rFonts w:ascii="Times New Roman" w:hAnsi="Times New Roman"/>
                <w:lang w:val="en-GB"/>
              </w:rPr>
            </w:pPr>
          </w:p>
        </w:tc>
      </w:tr>
      <w:tr w:rsidR="00585B43" w14:paraId="14415C20" w14:textId="77777777">
        <w:tc>
          <w:tcPr>
            <w:tcW w:w="1772" w:type="dxa"/>
          </w:tcPr>
          <w:p w14:paraId="433E3202" w14:textId="77777777" w:rsidR="00585B43" w:rsidRDefault="00D16EA6">
            <w:pPr>
              <w:pStyle w:val="NormlnOdstavec"/>
              <w:widowControl w:val="0"/>
              <w:ind w:firstLine="0"/>
              <w:jc w:val="left"/>
              <w:rPr>
                <w:rFonts w:ascii="Times New Roman" w:hAnsi="Times New Roman"/>
                <w:b/>
                <w:bCs/>
                <w:lang w:val="en-GB"/>
              </w:rPr>
            </w:pPr>
            <w:r>
              <w:rPr>
                <w:rFonts w:ascii="Times New Roman" w:hAnsi="Times New Roman"/>
                <w:b/>
                <w:bCs/>
                <w:sz w:val="16"/>
                <w:szCs w:val="16"/>
                <w:lang w:val="en-GB"/>
              </w:rPr>
              <w:t>Specific goal</w:t>
            </w:r>
          </w:p>
        </w:tc>
        <w:tc>
          <w:tcPr>
            <w:tcW w:w="1979" w:type="dxa"/>
          </w:tcPr>
          <w:p w14:paraId="44115643" w14:textId="77777777" w:rsidR="00585B43" w:rsidRDefault="00D16EA6">
            <w:pPr>
              <w:pStyle w:val="NormlnOdstavec"/>
              <w:widowControl w:val="0"/>
              <w:ind w:firstLine="0"/>
              <w:jc w:val="left"/>
              <w:rPr>
                <w:rFonts w:ascii="Times New Roman" w:hAnsi="Times New Roman"/>
                <w:b/>
                <w:bCs/>
                <w:lang w:val="en-GB"/>
              </w:rPr>
            </w:pPr>
            <w:r>
              <w:rPr>
                <w:rFonts w:ascii="Times New Roman" w:hAnsi="Times New Roman"/>
                <w:b/>
                <w:bCs/>
                <w:sz w:val="16"/>
                <w:szCs w:val="16"/>
                <w:lang w:val="en-GB"/>
              </w:rPr>
              <w:t>Measures</w:t>
            </w:r>
          </w:p>
        </w:tc>
        <w:tc>
          <w:tcPr>
            <w:tcW w:w="2127" w:type="dxa"/>
          </w:tcPr>
          <w:p w14:paraId="68271284" w14:textId="77777777" w:rsidR="00585B43" w:rsidRDefault="00D16EA6">
            <w:pPr>
              <w:pStyle w:val="NormlnOdstavec"/>
              <w:widowControl w:val="0"/>
              <w:ind w:firstLine="0"/>
              <w:jc w:val="left"/>
              <w:rPr>
                <w:rFonts w:ascii="Times New Roman" w:hAnsi="Times New Roman"/>
                <w:b/>
                <w:bCs/>
                <w:lang w:val="en-GB"/>
              </w:rPr>
            </w:pPr>
            <w:r>
              <w:rPr>
                <w:rFonts w:ascii="Times New Roman" w:hAnsi="Times New Roman"/>
                <w:b/>
                <w:bCs/>
                <w:sz w:val="16"/>
                <w:szCs w:val="16"/>
                <w:lang w:val="en-GB"/>
              </w:rPr>
              <w:t>Description of measures</w:t>
            </w:r>
          </w:p>
        </w:tc>
        <w:tc>
          <w:tcPr>
            <w:tcW w:w="982" w:type="dxa"/>
          </w:tcPr>
          <w:p w14:paraId="3DFE4B6A" w14:textId="77777777" w:rsidR="00585B43" w:rsidRDefault="00D16EA6">
            <w:pPr>
              <w:pStyle w:val="NormlnOdstavec"/>
              <w:widowControl w:val="0"/>
              <w:ind w:firstLine="0"/>
              <w:jc w:val="left"/>
              <w:rPr>
                <w:rFonts w:ascii="Times New Roman" w:hAnsi="Times New Roman"/>
                <w:b/>
                <w:bCs/>
                <w:lang w:val="en-GB"/>
              </w:rPr>
            </w:pPr>
            <w:r>
              <w:rPr>
                <w:rFonts w:ascii="Times New Roman" w:hAnsi="Times New Roman"/>
                <w:b/>
                <w:bCs/>
                <w:sz w:val="16"/>
                <w:szCs w:val="16"/>
                <w:lang w:val="en-GB"/>
              </w:rPr>
              <w:t>Deadline</w:t>
            </w:r>
          </w:p>
        </w:tc>
        <w:tc>
          <w:tcPr>
            <w:tcW w:w="2001" w:type="dxa"/>
          </w:tcPr>
          <w:p w14:paraId="5F9FE5D7" w14:textId="77777777" w:rsidR="00585B43" w:rsidRDefault="00D16EA6">
            <w:pPr>
              <w:pStyle w:val="NormlnOdstavec"/>
              <w:widowControl w:val="0"/>
              <w:ind w:firstLine="0"/>
              <w:jc w:val="left"/>
              <w:rPr>
                <w:rFonts w:ascii="Times New Roman" w:hAnsi="Times New Roman"/>
                <w:b/>
                <w:bCs/>
                <w:lang w:val="en-GB"/>
              </w:rPr>
            </w:pPr>
            <w:r>
              <w:rPr>
                <w:rFonts w:ascii="Times New Roman" w:hAnsi="Times New Roman"/>
                <w:b/>
                <w:bCs/>
                <w:sz w:val="16"/>
                <w:szCs w:val="16"/>
                <w:lang w:val="en-GB"/>
              </w:rPr>
              <w:t>Performance criteria</w:t>
            </w:r>
          </w:p>
        </w:tc>
      </w:tr>
      <w:tr w:rsidR="00585B43" w14:paraId="5972644D" w14:textId="77777777">
        <w:tc>
          <w:tcPr>
            <w:tcW w:w="1772" w:type="dxa"/>
          </w:tcPr>
          <w:p w14:paraId="2A77E422" w14:textId="77777777" w:rsidR="00585B43" w:rsidRDefault="00D16EA6">
            <w:pPr>
              <w:pStyle w:val="NormlnOdstavec"/>
              <w:widowControl w:val="0"/>
              <w:ind w:firstLine="0"/>
              <w:rPr>
                <w:rFonts w:ascii="Times New Roman" w:hAnsi="Times New Roman"/>
                <w:sz w:val="16"/>
                <w:szCs w:val="16"/>
                <w:lang w:val="en-GB"/>
              </w:rPr>
            </w:pPr>
            <w:r>
              <w:rPr>
                <w:rFonts w:ascii="Times New Roman" w:hAnsi="Times New Roman"/>
                <w:sz w:val="16"/>
                <w:szCs w:val="16"/>
                <w:lang w:val="en-GB"/>
              </w:rPr>
              <w:t>2.</w:t>
            </w:r>
          </w:p>
          <w:p w14:paraId="5477C225" w14:textId="77777777" w:rsidR="00585B43" w:rsidRDefault="00D16EA6">
            <w:pPr>
              <w:pStyle w:val="HTMLPreformatted"/>
              <w:rPr>
                <w:rFonts w:ascii="Times New Roman" w:hAnsi="Times New Roman" w:hint="default"/>
                <w:sz w:val="16"/>
                <w:szCs w:val="16"/>
                <w:lang w:val="en-GB" w:bidi="ar"/>
              </w:rPr>
            </w:pPr>
            <w:r>
              <w:rPr>
                <w:rFonts w:ascii="Times New Roman" w:hAnsi="Times New Roman" w:hint="default"/>
                <w:sz w:val="16"/>
                <w:szCs w:val="16"/>
                <w:lang w:val="en-GB" w:bidi="ar"/>
              </w:rPr>
              <w:t>The content of the textbooks is in accordance with the principles of gender equality</w:t>
            </w:r>
          </w:p>
          <w:p w14:paraId="115FDE76" w14:textId="77777777" w:rsidR="00585B43" w:rsidRDefault="00585B43">
            <w:pPr>
              <w:pStyle w:val="NormlnOdstavec"/>
              <w:widowControl w:val="0"/>
              <w:ind w:firstLine="0"/>
              <w:rPr>
                <w:rFonts w:ascii="Times New Roman" w:hAnsi="Times New Roman"/>
                <w:lang w:val="en-GB"/>
              </w:rPr>
            </w:pPr>
          </w:p>
        </w:tc>
        <w:tc>
          <w:tcPr>
            <w:tcW w:w="1979" w:type="dxa"/>
          </w:tcPr>
          <w:p w14:paraId="25E60041" w14:textId="77777777" w:rsidR="00585B43" w:rsidRDefault="00D16EA6">
            <w:pPr>
              <w:pStyle w:val="HTMLPreformatted"/>
              <w:rPr>
                <w:rFonts w:ascii="Times New Roman" w:hAnsi="Times New Roman" w:hint="default"/>
                <w:sz w:val="16"/>
                <w:szCs w:val="16"/>
                <w:lang w:val="en-GB" w:bidi="ar"/>
              </w:rPr>
            </w:pPr>
            <w:r>
              <w:rPr>
                <w:rFonts w:ascii="Times New Roman" w:hAnsi="Times New Roman" w:hint="default"/>
                <w:sz w:val="16"/>
                <w:szCs w:val="16"/>
                <w:lang w:val="en-GB" w:bidi="ar"/>
              </w:rPr>
              <w:t>Update the existing system of expert assessment of textbooks for primary schools from the point of view of gender equality for the purposes of granting an approval clause</w:t>
            </w:r>
          </w:p>
          <w:p w14:paraId="03A4779D" w14:textId="77777777" w:rsidR="00585B43" w:rsidRDefault="00585B43">
            <w:pPr>
              <w:pStyle w:val="NormlnOdstavec"/>
              <w:widowControl w:val="0"/>
              <w:ind w:firstLine="0"/>
              <w:rPr>
                <w:rFonts w:ascii="Times New Roman" w:hAnsi="Times New Roman"/>
                <w:lang w:val="en-GB"/>
              </w:rPr>
            </w:pPr>
          </w:p>
        </w:tc>
        <w:tc>
          <w:tcPr>
            <w:tcW w:w="2127" w:type="dxa"/>
          </w:tcPr>
          <w:p w14:paraId="578D65C6" w14:textId="77777777" w:rsidR="00585B43" w:rsidRDefault="00D16EA6">
            <w:pPr>
              <w:pStyle w:val="HTMLPreformatted"/>
              <w:rPr>
                <w:rFonts w:ascii="Times New Roman" w:hAnsi="Times New Roman" w:hint="default"/>
                <w:sz w:val="16"/>
                <w:szCs w:val="16"/>
                <w:lang w:val="en-GB" w:bidi="ar"/>
              </w:rPr>
            </w:pPr>
            <w:r>
              <w:rPr>
                <w:rFonts w:ascii="Times New Roman" w:hAnsi="Times New Roman" w:hint="default"/>
                <w:sz w:val="16"/>
                <w:szCs w:val="16"/>
                <w:lang w:val="en-GB" w:bidi="ar"/>
              </w:rPr>
              <w:t>revise the existing and set up a new system of expert assessment of textbooks for primary schools from the point of view of gender equality for the purposes of granting an approval clause</w:t>
            </w:r>
          </w:p>
          <w:p w14:paraId="66864F6B" w14:textId="77777777" w:rsidR="00585B43" w:rsidRDefault="00585B43">
            <w:pPr>
              <w:pStyle w:val="NormlnOdstavec"/>
              <w:widowControl w:val="0"/>
              <w:ind w:firstLine="0"/>
              <w:rPr>
                <w:rFonts w:ascii="Times New Roman" w:hAnsi="Times New Roman"/>
                <w:lang w:val="en-GB"/>
              </w:rPr>
            </w:pPr>
          </w:p>
        </w:tc>
        <w:tc>
          <w:tcPr>
            <w:tcW w:w="982" w:type="dxa"/>
          </w:tcPr>
          <w:p w14:paraId="49A1AAB1" w14:textId="77777777" w:rsidR="00585B43" w:rsidRDefault="00D16EA6">
            <w:pPr>
              <w:pStyle w:val="NormlnOdstavec"/>
              <w:widowControl w:val="0"/>
              <w:ind w:firstLine="0"/>
              <w:jc w:val="left"/>
              <w:rPr>
                <w:rFonts w:ascii="Times New Roman" w:hAnsi="Times New Roman"/>
                <w:sz w:val="16"/>
                <w:szCs w:val="16"/>
                <w:lang w:val="en-GB"/>
              </w:rPr>
            </w:pPr>
            <w:r>
              <w:rPr>
                <w:rFonts w:ascii="Times New Roman" w:hAnsi="Times New Roman"/>
                <w:sz w:val="16"/>
                <w:szCs w:val="16"/>
                <w:lang w:val="en-GB"/>
              </w:rPr>
              <w:t>31. 12. 2023</w:t>
            </w:r>
          </w:p>
          <w:p w14:paraId="5A1E1494" w14:textId="77777777" w:rsidR="00585B43" w:rsidRDefault="00D16EA6">
            <w:pPr>
              <w:pStyle w:val="NormlnOdstavec"/>
              <w:widowControl w:val="0"/>
              <w:ind w:firstLine="0"/>
              <w:rPr>
                <w:rFonts w:ascii="Times New Roman" w:hAnsi="Times New Roman"/>
                <w:sz w:val="16"/>
                <w:szCs w:val="16"/>
                <w:lang w:val="en-GB"/>
              </w:rPr>
            </w:pPr>
            <w:r>
              <w:rPr>
                <w:rFonts w:ascii="Times New Roman" w:hAnsi="Times New Roman"/>
                <w:sz w:val="16"/>
                <w:szCs w:val="16"/>
                <w:lang w:val="en-GB"/>
              </w:rPr>
              <w:t>and then</w:t>
            </w:r>
          </w:p>
          <w:p w14:paraId="4F084828" w14:textId="77777777" w:rsidR="00585B43" w:rsidRDefault="00D16EA6">
            <w:pPr>
              <w:pStyle w:val="NormlnOdstavec"/>
              <w:widowControl w:val="0"/>
              <w:ind w:firstLine="0"/>
              <w:rPr>
                <w:rFonts w:ascii="Times New Roman" w:hAnsi="Times New Roman"/>
                <w:sz w:val="16"/>
                <w:szCs w:val="16"/>
                <w:lang w:val="en-GB"/>
              </w:rPr>
            </w:pPr>
            <w:r>
              <w:rPr>
                <w:rFonts w:ascii="Times New Roman" w:hAnsi="Times New Roman"/>
                <w:iCs/>
                <w:sz w:val="16"/>
                <w:szCs w:val="16"/>
                <w:lang w:val="en-GB"/>
              </w:rPr>
              <w:t>perpetually</w:t>
            </w:r>
          </w:p>
        </w:tc>
        <w:tc>
          <w:tcPr>
            <w:tcW w:w="2001" w:type="dxa"/>
          </w:tcPr>
          <w:p w14:paraId="0BC510EF" w14:textId="77777777" w:rsidR="00585B43" w:rsidRDefault="00D16EA6">
            <w:pPr>
              <w:pStyle w:val="HTMLPreformatted"/>
              <w:rPr>
                <w:rFonts w:ascii="Times New Roman" w:hAnsi="Times New Roman" w:hint="default"/>
                <w:sz w:val="16"/>
                <w:szCs w:val="16"/>
                <w:lang w:val="en-GB" w:bidi="ar"/>
              </w:rPr>
            </w:pPr>
            <w:r>
              <w:rPr>
                <w:rFonts w:ascii="Times New Roman" w:hAnsi="Times New Roman" w:hint="default"/>
                <w:sz w:val="16"/>
                <w:szCs w:val="16"/>
                <w:lang w:val="en-GB" w:bidi="ar"/>
              </w:rPr>
              <w:t>Updated assessment system</w:t>
            </w:r>
          </w:p>
          <w:p w14:paraId="2227519B" w14:textId="77777777" w:rsidR="00585B43" w:rsidRDefault="00585B43">
            <w:pPr>
              <w:pStyle w:val="NormlnOdstavec"/>
              <w:keepNext/>
              <w:widowControl w:val="0"/>
              <w:ind w:firstLine="0"/>
              <w:rPr>
                <w:rFonts w:ascii="Times New Roman" w:hAnsi="Times New Roman"/>
                <w:lang w:val="en-GB"/>
              </w:rPr>
            </w:pPr>
          </w:p>
        </w:tc>
      </w:tr>
      <w:tr w:rsidR="00585B43" w14:paraId="4886D2EF" w14:textId="77777777">
        <w:tc>
          <w:tcPr>
            <w:tcW w:w="1772" w:type="dxa"/>
          </w:tcPr>
          <w:p w14:paraId="147EB245" w14:textId="77777777" w:rsidR="00585B43" w:rsidRDefault="00585B43">
            <w:pPr>
              <w:rPr>
                <w:lang w:val="en-GB"/>
              </w:rPr>
            </w:pPr>
          </w:p>
        </w:tc>
        <w:tc>
          <w:tcPr>
            <w:tcW w:w="1979" w:type="dxa"/>
          </w:tcPr>
          <w:p w14:paraId="5B89C1CE" w14:textId="77777777" w:rsidR="00585B43" w:rsidRDefault="00D16EA6">
            <w:pPr>
              <w:rPr>
                <w:rFonts w:ascii="Times New Roman" w:hAnsi="Times New Roman"/>
                <w:sz w:val="16"/>
                <w:szCs w:val="16"/>
                <w:lang w:val="en-GB"/>
              </w:rPr>
            </w:pPr>
            <w:r>
              <w:rPr>
                <w:rFonts w:ascii="Times New Roman" w:hAnsi="Times New Roman"/>
                <w:sz w:val="16"/>
                <w:szCs w:val="16"/>
                <w:lang w:val="en-GB"/>
              </w:rPr>
              <w:t>2.2</w:t>
            </w:r>
          </w:p>
          <w:p w14:paraId="4EDCD347" w14:textId="77777777" w:rsidR="00585B43" w:rsidRDefault="00D16EA6">
            <w:pPr>
              <w:rPr>
                <w:rFonts w:ascii="Times New Roman" w:hAnsi="Times New Roman"/>
                <w:sz w:val="16"/>
                <w:szCs w:val="16"/>
                <w:lang w:val="en-GB"/>
              </w:rPr>
            </w:pPr>
            <w:r>
              <w:rPr>
                <w:rFonts w:ascii="Times New Roman" w:hAnsi="Times New Roman"/>
                <w:sz w:val="16"/>
                <w:szCs w:val="16"/>
                <w:lang w:val="en-GB"/>
              </w:rPr>
              <w:t xml:space="preserve">Update the methodology for assessing the gender </w:t>
            </w:r>
          </w:p>
          <w:p w14:paraId="08A223A9" w14:textId="77777777" w:rsidR="00585B43" w:rsidRDefault="00D16EA6">
            <w:pPr>
              <w:rPr>
                <w:rFonts w:ascii="Times New Roman" w:hAnsi="Times New Roman"/>
                <w:sz w:val="16"/>
                <w:szCs w:val="16"/>
                <w:lang w:val="en-GB"/>
              </w:rPr>
            </w:pPr>
            <w:r>
              <w:rPr>
                <w:rFonts w:ascii="Times New Roman" w:hAnsi="Times New Roman"/>
                <w:sz w:val="16"/>
                <w:szCs w:val="16"/>
                <w:lang w:val="en-GB"/>
              </w:rPr>
              <w:t>correctness of textbooks</w:t>
            </w:r>
          </w:p>
          <w:p w14:paraId="4F3ECE34" w14:textId="77777777" w:rsidR="00585B43" w:rsidRDefault="00585B43">
            <w:pPr>
              <w:rPr>
                <w:rFonts w:ascii="Times New Roman" w:hAnsi="Times New Roman"/>
                <w:sz w:val="16"/>
                <w:szCs w:val="16"/>
                <w:lang w:val="en-GB"/>
              </w:rPr>
            </w:pPr>
          </w:p>
        </w:tc>
        <w:tc>
          <w:tcPr>
            <w:tcW w:w="2127" w:type="dxa"/>
          </w:tcPr>
          <w:p w14:paraId="3779897E" w14:textId="030510C5" w:rsidR="00585B43" w:rsidRDefault="00D16EA6">
            <w:pPr>
              <w:jc w:val="left"/>
              <w:rPr>
                <w:rFonts w:ascii="Times New Roman" w:hAnsi="Times New Roman"/>
                <w:sz w:val="16"/>
                <w:szCs w:val="16"/>
                <w:lang w:val="en-GB"/>
              </w:rPr>
            </w:pPr>
            <w:r>
              <w:rPr>
                <w:rFonts w:ascii="Times New Roman" w:hAnsi="Times New Roman"/>
                <w:sz w:val="16"/>
                <w:szCs w:val="16"/>
                <w:lang w:val="en-GB"/>
              </w:rPr>
              <w:t>Update t</w:t>
            </w:r>
            <w:r w:rsidR="00695EBA">
              <w:rPr>
                <w:rFonts w:ascii="Times New Roman" w:hAnsi="Times New Roman"/>
                <w:sz w:val="16"/>
                <w:szCs w:val="16"/>
                <w:lang w:val="en-GB"/>
              </w:rPr>
              <w:t xml:space="preserve">he methodology for assessing </w:t>
            </w:r>
            <w:r>
              <w:rPr>
                <w:rFonts w:ascii="Times New Roman" w:hAnsi="Times New Roman"/>
                <w:sz w:val="16"/>
                <w:szCs w:val="16"/>
                <w:lang w:val="en-GB"/>
              </w:rPr>
              <w:t xml:space="preserve">gender correctness of textbooks. Continue to systematically use the manual as an integral part of the process of assessing the quality of textbooks, see measure 2.1. </w:t>
            </w:r>
          </w:p>
        </w:tc>
        <w:tc>
          <w:tcPr>
            <w:tcW w:w="982" w:type="dxa"/>
          </w:tcPr>
          <w:p w14:paraId="4C9C7021" w14:textId="77777777" w:rsidR="00585B43" w:rsidRDefault="00D16EA6">
            <w:pPr>
              <w:jc w:val="left"/>
              <w:rPr>
                <w:rFonts w:ascii="Times New Roman" w:hAnsi="Times New Roman"/>
                <w:sz w:val="16"/>
                <w:szCs w:val="16"/>
                <w:lang w:val="en-GB"/>
              </w:rPr>
            </w:pPr>
            <w:r>
              <w:rPr>
                <w:rFonts w:ascii="Times New Roman" w:hAnsi="Times New Roman"/>
                <w:sz w:val="16"/>
                <w:szCs w:val="16"/>
                <w:lang w:val="en-GB"/>
              </w:rPr>
              <w:t>31. 12. 2023</w:t>
            </w:r>
          </w:p>
          <w:p w14:paraId="28867529" w14:textId="77777777" w:rsidR="00585B43" w:rsidRDefault="00585B43">
            <w:pPr>
              <w:jc w:val="left"/>
              <w:rPr>
                <w:rFonts w:ascii="Times New Roman" w:hAnsi="Times New Roman"/>
                <w:sz w:val="16"/>
                <w:szCs w:val="16"/>
                <w:lang w:val="en-GB"/>
              </w:rPr>
            </w:pPr>
          </w:p>
          <w:p w14:paraId="49497132" w14:textId="77777777" w:rsidR="00585B43" w:rsidRDefault="00D16EA6">
            <w:pPr>
              <w:jc w:val="left"/>
              <w:rPr>
                <w:rFonts w:ascii="Times New Roman" w:hAnsi="Times New Roman"/>
                <w:sz w:val="16"/>
                <w:szCs w:val="16"/>
                <w:lang w:val="en-GB"/>
              </w:rPr>
            </w:pPr>
            <w:r>
              <w:rPr>
                <w:rFonts w:ascii="Times New Roman" w:hAnsi="Times New Roman"/>
                <w:sz w:val="16"/>
                <w:szCs w:val="16"/>
                <w:lang w:val="en-GB"/>
              </w:rPr>
              <w:t xml:space="preserve">Then </w:t>
            </w:r>
          </w:p>
          <w:p w14:paraId="21887A0F" w14:textId="77777777" w:rsidR="00585B43" w:rsidRDefault="00D16EA6">
            <w:pPr>
              <w:jc w:val="left"/>
              <w:rPr>
                <w:rFonts w:ascii="Times New Roman" w:hAnsi="Times New Roman"/>
                <w:sz w:val="16"/>
                <w:szCs w:val="16"/>
                <w:lang w:val="en-GB"/>
              </w:rPr>
            </w:pPr>
            <w:r>
              <w:rPr>
                <w:rFonts w:ascii="Times New Roman" w:hAnsi="Times New Roman"/>
                <w:sz w:val="16"/>
                <w:szCs w:val="16"/>
                <w:lang w:val="en-GB"/>
              </w:rPr>
              <w:t>perpetually</w:t>
            </w:r>
          </w:p>
        </w:tc>
        <w:tc>
          <w:tcPr>
            <w:tcW w:w="2001" w:type="dxa"/>
          </w:tcPr>
          <w:p w14:paraId="0BBF64B3" w14:textId="77777777" w:rsidR="00585B43" w:rsidRDefault="00D16EA6">
            <w:pPr>
              <w:keepNext/>
              <w:jc w:val="left"/>
              <w:rPr>
                <w:rFonts w:ascii="Times New Roman" w:hAnsi="Times New Roman"/>
                <w:sz w:val="16"/>
                <w:szCs w:val="16"/>
                <w:lang w:val="en-GB"/>
              </w:rPr>
            </w:pPr>
            <w:r>
              <w:rPr>
                <w:rFonts w:ascii="Times New Roman" w:hAnsi="Times New Roman"/>
                <w:sz w:val="16"/>
                <w:szCs w:val="16"/>
                <w:lang w:val="en-GB"/>
              </w:rPr>
              <w:t xml:space="preserve">The existence of an updated methodology for assessing correctness of textbooks. </w:t>
            </w:r>
          </w:p>
        </w:tc>
      </w:tr>
    </w:tbl>
    <w:p w14:paraId="77570598" w14:textId="77777777" w:rsidR="00585B43" w:rsidRDefault="00D16EA6">
      <w:pPr>
        <w:pStyle w:val="Caption"/>
      </w:pPr>
      <w:bookmarkStart w:id="28" w:name="_Toc160363149"/>
      <w:r>
        <w:t xml:space="preserve">Table </w:t>
      </w:r>
      <w:r>
        <w:fldChar w:fldCharType="begin"/>
      </w:r>
      <w:r>
        <w:instrText xml:space="preserve"> SEQ Table \* ARABIC </w:instrText>
      </w:r>
      <w:r>
        <w:fldChar w:fldCharType="separate"/>
      </w:r>
      <w:r w:rsidR="00943C6B">
        <w:rPr>
          <w:noProof/>
        </w:rPr>
        <w:t>1</w:t>
      </w:r>
      <w:r>
        <w:fldChar w:fldCharType="end"/>
      </w:r>
      <w:r>
        <w:t xml:space="preserve"> - Gender equality in curriculum (MŠMT, 2013)</w:t>
      </w:r>
      <w:bookmarkEnd w:id="28"/>
    </w:p>
    <w:p w14:paraId="607E9233" w14:textId="77777777" w:rsidR="00585B43" w:rsidRDefault="00585B43"/>
    <w:p w14:paraId="72BBA3A3" w14:textId="77777777" w:rsidR="00585B43" w:rsidRDefault="00585B43"/>
    <w:p w14:paraId="2381A0BF" w14:textId="77777777" w:rsidR="00585B43" w:rsidRPr="00A53620" w:rsidRDefault="00D16EA6">
      <w:pPr>
        <w:pStyle w:val="HTMLPreformatted"/>
        <w:spacing w:line="360" w:lineRule="auto"/>
        <w:ind w:firstLineChars="200" w:firstLine="480"/>
        <w:jc w:val="both"/>
        <w:rPr>
          <w:rFonts w:ascii="Times New Roman" w:hAnsi="Times New Roman" w:hint="default"/>
          <w:lang w:val="cs-CZ" w:bidi="ar"/>
        </w:rPr>
      </w:pPr>
      <w:r w:rsidRPr="009D1F4E">
        <w:rPr>
          <w:rFonts w:ascii="Times New Roman" w:hAnsi="Times New Roman" w:hint="default"/>
          <w:lang w:val="en-GB"/>
        </w:rPr>
        <w:t xml:space="preserve">Table two (part G) specifies a strategic goal related to healthy educational environment that will </w:t>
      </w:r>
      <w:r w:rsidR="00887535">
        <w:rPr>
          <w:rFonts w:ascii="Times New Roman" w:hAnsi="Times New Roman" w:hint="default"/>
          <w:lang w:val="en-GB"/>
        </w:rPr>
        <w:t>create equal opportunities for</w:t>
      </w:r>
      <w:r w:rsidRPr="009D1F4E">
        <w:rPr>
          <w:rFonts w:ascii="Times New Roman" w:hAnsi="Times New Roman" w:hint="default"/>
          <w:lang w:val="en-GB"/>
        </w:rPr>
        <w:t xml:space="preserve"> professional growth of male and female students. The strategic goal contains three specific goals. First specific goal is to have an educational and career guidance in primary and secondary schools with the intention to reduce gender stereotypes and to provide equal opportunities for male and female genders. The proposed measures include creating and publishing gender non-stereotypical methodological and other materials and school prevention methodologies. T</w:t>
      </w:r>
      <w:r w:rsidRPr="009D1F4E">
        <w:rPr>
          <w:rFonts w:ascii="Times New Roman" w:hAnsi="Times New Roman" w:hint="default"/>
          <w:lang w:val="en-GB" w:bidi="ar"/>
        </w:rPr>
        <w:t>extbooks</w:t>
      </w:r>
      <w:r w:rsidRPr="009D1F4E">
        <w:rPr>
          <w:rFonts w:ascii="Times New Roman" w:hAnsi="Times New Roman" w:hint="default"/>
          <w:lang w:val="en-GB"/>
        </w:rPr>
        <w:t xml:space="preserve"> for primary schools are revised and assessed from the point of gender equality. The purpose of these measures is to prevent risky behaviour of children and youth. Groups of experts appointed by the Ministry of Education assess textbooks for primary education, update methodological recommendation</w:t>
      </w:r>
      <w:r>
        <w:rPr>
          <w:rFonts w:ascii="Times New Roman" w:hAnsi="Times New Roman" w:hint="default"/>
        </w:rPr>
        <w:t xml:space="preserve"> </w:t>
      </w:r>
      <w:r w:rsidRPr="009D1F4E">
        <w:rPr>
          <w:rFonts w:ascii="Times New Roman" w:hAnsi="Times New Roman" w:hint="default"/>
          <w:lang w:val="en-GB"/>
        </w:rPr>
        <w:t xml:space="preserve">and grant an </w:t>
      </w:r>
      <w:r w:rsidRPr="009D1F4E">
        <w:rPr>
          <w:rFonts w:ascii="Times New Roman" w:hAnsi="Times New Roman" w:hint="default"/>
          <w:lang w:val="en-GB"/>
        </w:rPr>
        <w:lastRenderedPageBreak/>
        <w:t>approval clause. The approval clause is guaranteed for a specific period of time and it can be removed. Second specific go</w:t>
      </w:r>
      <w:r w:rsidR="009D1F4E">
        <w:rPr>
          <w:rFonts w:ascii="Times New Roman" w:hAnsi="Times New Roman" w:hint="default"/>
          <w:lang w:val="en-GB"/>
        </w:rPr>
        <w:t xml:space="preserve">al is to reduce differences in </w:t>
      </w:r>
      <w:r w:rsidR="004651CD">
        <w:rPr>
          <w:rFonts w:ascii="Times New Roman" w:hAnsi="Times New Roman" w:hint="default"/>
          <w:lang w:val="en-GB"/>
        </w:rPr>
        <w:t xml:space="preserve">skills and knowledge </w:t>
      </w:r>
      <w:r w:rsidRPr="009D1F4E">
        <w:rPr>
          <w:rFonts w:ascii="Times New Roman" w:hAnsi="Times New Roman" w:hint="default"/>
          <w:lang w:val="en-GB"/>
        </w:rPr>
        <w:t>of male and female students. The curriculum content, methods and work with students will be adapted and incorporated into educational process in a way that gender stereotypes are avoided during lessons. There will be organised courses and a system of lifelong support and training for male and female teachers focused on differentiation of teaching. The third specific goal is aimed at gender-balanced approach. It deals with creating and revising professional qualifications in the National System of Qualifications based on</w:t>
      </w:r>
      <w:r w:rsidRPr="009D1F4E">
        <w:rPr>
          <w:rFonts w:ascii="Times New Roman" w:hAnsi="Times New Roman" w:hint="default"/>
          <w:lang w:val="en-GB" w:bidi="ar"/>
        </w:rPr>
        <w:t xml:space="preserve"> gender balance. For mo</w:t>
      </w:r>
      <w:r w:rsidR="00A53620">
        <w:rPr>
          <w:rFonts w:ascii="Times New Roman" w:hAnsi="Times New Roman" w:hint="default"/>
          <w:lang w:val="en-GB" w:bidi="ar"/>
        </w:rPr>
        <w:t>re details, see the table below (M</w:t>
      </w:r>
      <w:r w:rsidR="00A53620">
        <w:rPr>
          <w:rFonts w:ascii="Times New Roman" w:hAnsi="Times New Roman" w:hint="default"/>
          <w:lang w:val="cs-CZ" w:bidi="ar"/>
        </w:rPr>
        <w:t>ŠMT, 2013).</w:t>
      </w:r>
    </w:p>
    <w:p w14:paraId="3F009508" w14:textId="77777777" w:rsidR="00585B43" w:rsidRPr="00A53620" w:rsidRDefault="00585B43">
      <w:pPr>
        <w:pStyle w:val="HTMLPreformatted"/>
        <w:spacing w:line="360" w:lineRule="auto"/>
        <w:jc w:val="both"/>
        <w:rPr>
          <w:rFonts w:ascii="Times New Roman" w:hAnsi="Times New Roman" w:hint="default"/>
          <w:lang w:val="en-GB"/>
        </w:rPr>
      </w:pPr>
    </w:p>
    <w:tbl>
      <w:tblPr>
        <w:tblpPr w:leftFromText="141" w:rightFromText="141" w:vertAnchor="tex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1979"/>
        <w:gridCol w:w="2127"/>
        <w:gridCol w:w="982"/>
        <w:gridCol w:w="2001"/>
      </w:tblGrid>
      <w:tr w:rsidR="00585B43" w14:paraId="0E88A064" w14:textId="77777777">
        <w:tc>
          <w:tcPr>
            <w:tcW w:w="1772" w:type="dxa"/>
            <w:shd w:val="clear" w:color="auto" w:fill="DBEEF3"/>
          </w:tcPr>
          <w:p w14:paraId="14621EFD" w14:textId="77777777" w:rsidR="00585B43" w:rsidRDefault="00D16EA6">
            <w:pPr>
              <w:pStyle w:val="NormlnOdstavec"/>
              <w:widowControl w:val="0"/>
              <w:ind w:firstLine="0"/>
              <w:jc w:val="left"/>
              <w:rPr>
                <w:rFonts w:ascii="Times New Roman" w:hAnsi="Times New Roman"/>
                <w:b/>
                <w:bCs/>
                <w:sz w:val="24"/>
                <w:lang w:val="en-GB"/>
              </w:rPr>
            </w:pPr>
            <w:r>
              <w:rPr>
                <w:rFonts w:ascii="Times New Roman" w:hAnsi="Times New Roman"/>
                <w:b/>
                <w:bCs/>
                <w:sz w:val="24"/>
                <w:lang w:val="en-GB"/>
              </w:rPr>
              <w:t>Strategic goal</w:t>
            </w:r>
          </w:p>
        </w:tc>
        <w:tc>
          <w:tcPr>
            <w:tcW w:w="7089" w:type="dxa"/>
            <w:gridSpan w:val="4"/>
            <w:shd w:val="clear" w:color="auto" w:fill="DBEEF3"/>
          </w:tcPr>
          <w:p w14:paraId="134B838A" w14:textId="77777777" w:rsidR="00585B43" w:rsidRDefault="00D16EA6" w:rsidP="00342272">
            <w:pPr>
              <w:pStyle w:val="HTMLPreformatted"/>
              <w:numPr>
                <w:ilvl w:val="0"/>
                <w:numId w:val="9"/>
              </w:numPr>
              <w:rPr>
                <w:rFonts w:ascii="Times New Roman" w:hAnsi="Times New Roman" w:hint="default"/>
                <w:b/>
                <w:bCs/>
                <w:lang w:val="en-GB" w:bidi="ar"/>
              </w:rPr>
            </w:pPr>
            <w:r>
              <w:rPr>
                <w:rFonts w:ascii="Times New Roman" w:hAnsi="Times New Roman" w:hint="default"/>
                <w:b/>
                <w:bCs/>
                <w:lang w:val="en-GB" w:bidi="ar"/>
              </w:rPr>
              <w:t xml:space="preserve"> Healthy educational environment, free life and professional options, sensitive assessment and more permeable educational trajectories are supported in education</w:t>
            </w:r>
          </w:p>
          <w:p w14:paraId="5301FE61" w14:textId="77777777" w:rsidR="00585B43" w:rsidRDefault="00585B43">
            <w:pPr>
              <w:pStyle w:val="NormlnOdstavec"/>
              <w:widowControl w:val="0"/>
              <w:ind w:firstLine="0"/>
              <w:jc w:val="left"/>
              <w:rPr>
                <w:rFonts w:ascii="Times New Roman" w:hAnsi="Times New Roman"/>
                <w:b/>
                <w:bCs/>
                <w:sz w:val="24"/>
                <w:lang w:val="en-GB"/>
              </w:rPr>
            </w:pPr>
          </w:p>
        </w:tc>
      </w:tr>
      <w:tr w:rsidR="00585B43" w14:paraId="2288B949" w14:textId="77777777">
        <w:tc>
          <w:tcPr>
            <w:tcW w:w="1772" w:type="dxa"/>
          </w:tcPr>
          <w:p w14:paraId="2A7DC4F1" w14:textId="77777777" w:rsidR="00585B43" w:rsidRPr="00342272" w:rsidRDefault="00D16EA6" w:rsidP="007D0619">
            <w:pPr>
              <w:pStyle w:val="Caption"/>
              <w:rPr>
                <w:lang w:val="en-GB"/>
              </w:rPr>
            </w:pPr>
            <w:r w:rsidRPr="00342272">
              <w:rPr>
                <w:lang w:val="en-GB"/>
              </w:rPr>
              <w:t>Specific goal</w:t>
            </w:r>
          </w:p>
        </w:tc>
        <w:tc>
          <w:tcPr>
            <w:tcW w:w="1979" w:type="dxa"/>
          </w:tcPr>
          <w:p w14:paraId="35F91643" w14:textId="77777777" w:rsidR="00585B43" w:rsidRPr="00342272" w:rsidRDefault="00D16EA6" w:rsidP="007D0619">
            <w:pPr>
              <w:pStyle w:val="Caption"/>
              <w:rPr>
                <w:lang w:val="en-GB"/>
              </w:rPr>
            </w:pPr>
            <w:r w:rsidRPr="00342272">
              <w:rPr>
                <w:lang w:val="en-GB"/>
              </w:rPr>
              <w:t>Measures</w:t>
            </w:r>
          </w:p>
        </w:tc>
        <w:tc>
          <w:tcPr>
            <w:tcW w:w="2127" w:type="dxa"/>
          </w:tcPr>
          <w:p w14:paraId="2FD7D179" w14:textId="77777777" w:rsidR="00585B43" w:rsidRPr="00342272" w:rsidRDefault="00D16EA6" w:rsidP="007D0619">
            <w:pPr>
              <w:pStyle w:val="Caption"/>
              <w:rPr>
                <w:lang w:val="en-GB"/>
              </w:rPr>
            </w:pPr>
            <w:r w:rsidRPr="00342272">
              <w:rPr>
                <w:lang w:val="en-GB"/>
              </w:rPr>
              <w:t>Description of measures</w:t>
            </w:r>
          </w:p>
        </w:tc>
        <w:tc>
          <w:tcPr>
            <w:tcW w:w="982" w:type="dxa"/>
          </w:tcPr>
          <w:p w14:paraId="058BCD3A" w14:textId="77777777" w:rsidR="00585B43" w:rsidRPr="00342272" w:rsidRDefault="00D16EA6" w:rsidP="007D0619">
            <w:pPr>
              <w:pStyle w:val="Caption"/>
              <w:rPr>
                <w:lang w:val="en-GB"/>
              </w:rPr>
            </w:pPr>
            <w:r w:rsidRPr="00342272">
              <w:rPr>
                <w:lang w:val="en-GB"/>
              </w:rPr>
              <w:t>Deadline</w:t>
            </w:r>
          </w:p>
        </w:tc>
        <w:tc>
          <w:tcPr>
            <w:tcW w:w="2001" w:type="dxa"/>
          </w:tcPr>
          <w:p w14:paraId="5F4CDB5F" w14:textId="77777777" w:rsidR="00585B43" w:rsidRPr="00342272" w:rsidRDefault="00D16EA6" w:rsidP="007D0619">
            <w:pPr>
              <w:pStyle w:val="Caption"/>
              <w:rPr>
                <w:lang w:val="en-GB"/>
              </w:rPr>
            </w:pPr>
            <w:r w:rsidRPr="00342272">
              <w:rPr>
                <w:lang w:val="en-GB"/>
              </w:rPr>
              <w:t>Performance criteria</w:t>
            </w:r>
          </w:p>
        </w:tc>
      </w:tr>
      <w:tr w:rsidR="00585B43" w14:paraId="3E009DF4" w14:textId="77777777">
        <w:tc>
          <w:tcPr>
            <w:tcW w:w="1772" w:type="dxa"/>
          </w:tcPr>
          <w:p w14:paraId="7238DCF7" w14:textId="77777777" w:rsidR="00585B43" w:rsidRPr="00342272" w:rsidRDefault="00D16EA6" w:rsidP="007D0619">
            <w:pPr>
              <w:pStyle w:val="Caption"/>
              <w:rPr>
                <w:lang w:val="en-GB"/>
              </w:rPr>
            </w:pPr>
            <w:r w:rsidRPr="00342272">
              <w:rPr>
                <w:lang w:val="en-GB"/>
              </w:rPr>
              <w:t>G.1.</w:t>
            </w:r>
          </w:p>
          <w:p w14:paraId="0A81D975" w14:textId="77777777" w:rsidR="00585B43" w:rsidRPr="00342272" w:rsidRDefault="00D16EA6" w:rsidP="007D0619">
            <w:pPr>
              <w:pStyle w:val="Caption"/>
              <w:rPr>
                <w:lang w:val="en-GB" w:bidi="ar"/>
              </w:rPr>
            </w:pPr>
            <w:r w:rsidRPr="00342272">
              <w:rPr>
                <w:lang w:val="en-GB" w:bidi="ar"/>
              </w:rPr>
              <w:t>Educational and career guidance in primary and secondary schools reduces gender stereotypes</w:t>
            </w:r>
          </w:p>
          <w:p w14:paraId="32801C5F" w14:textId="77777777" w:rsidR="00585B43" w:rsidRPr="00342272" w:rsidRDefault="00585B43" w:rsidP="007D0619">
            <w:pPr>
              <w:pStyle w:val="Caption"/>
              <w:rPr>
                <w:lang w:val="en-GB"/>
              </w:rPr>
            </w:pPr>
          </w:p>
        </w:tc>
        <w:tc>
          <w:tcPr>
            <w:tcW w:w="1979" w:type="dxa"/>
          </w:tcPr>
          <w:p w14:paraId="77CD2B32" w14:textId="77777777" w:rsidR="00585B43" w:rsidRPr="00342272" w:rsidRDefault="00D16EA6" w:rsidP="007D0619">
            <w:pPr>
              <w:pStyle w:val="Caption"/>
              <w:rPr>
                <w:lang w:val="en-GB" w:bidi="ar"/>
              </w:rPr>
            </w:pPr>
            <w:r w:rsidRPr="00342272">
              <w:rPr>
                <w:lang w:val="en-GB" w:bidi="ar"/>
              </w:rPr>
              <w:t>G.1.1.</w:t>
            </w:r>
          </w:p>
          <w:p w14:paraId="14FF1055" w14:textId="77777777" w:rsidR="00585B43" w:rsidRPr="00342272" w:rsidRDefault="00D16EA6" w:rsidP="007D0619">
            <w:pPr>
              <w:pStyle w:val="Caption"/>
              <w:rPr>
                <w:lang w:val="en-GB" w:bidi="ar"/>
              </w:rPr>
            </w:pPr>
            <w:r w:rsidRPr="00342272">
              <w:rPr>
                <w:lang w:val="en-GB" w:bidi="ar"/>
              </w:rPr>
              <w:t>Issue and publish methodological and other materials for educational counselling and school prevention methodologies that are gender non-stereotypical</w:t>
            </w:r>
          </w:p>
          <w:p w14:paraId="18224767" w14:textId="77777777" w:rsidR="00585B43" w:rsidRPr="00342272" w:rsidRDefault="00585B43" w:rsidP="007D0619">
            <w:pPr>
              <w:pStyle w:val="Caption"/>
              <w:rPr>
                <w:lang w:val="en-GB"/>
              </w:rPr>
            </w:pPr>
          </w:p>
        </w:tc>
        <w:tc>
          <w:tcPr>
            <w:tcW w:w="2127" w:type="dxa"/>
          </w:tcPr>
          <w:p w14:paraId="7619E892" w14:textId="77777777" w:rsidR="00585B43" w:rsidRPr="00342272" w:rsidRDefault="00D16EA6" w:rsidP="007D0619">
            <w:pPr>
              <w:pStyle w:val="Caption"/>
              <w:rPr>
                <w:lang w:val="en-GB" w:bidi="ar"/>
              </w:rPr>
            </w:pPr>
            <w:r w:rsidRPr="00342272">
              <w:rPr>
                <w:lang w:val="en-GB" w:bidi="ar"/>
              </w:rPr>
              <w:t>revise the existing and set up a new system of expert assessment of textbooks for primary schools from the point of view of gender equality for the purposes of granting an approval clause</w:t>
            </w:r>
          </w:p>
          <w:p w14:paraId="5AFC250B" w14:textId="77777777" w:rsidR="00585B43" w:rsidRPr="00342272" w:rsidRDefault="00585B43" w:rsidP="007D0619">
            <w:pPr>
              <w:pStyle w:val="Caption"/>
              <w:rPr>
                <w:lang w:val="en-GB"/>
              </w:rPr>
            </w:pPr>
          </w:p>
        </w:tc>
        <w:tc>
          <w:tcPr>
            <w:tcW w:w="982" w:type="dxa"/>
          </w:tcPr>
          <w:p w14:paraId="16260884" w14:textId="77777777" w:rsidR="00585B43" w:rsidRPr="00342272" w:rsidRDefault="00D16EA6" w:rsidP="007D0619">
            <w:pPr>
              <w:pStyle w:val="Caption"/>
              <w:rPr>
                <w:lang w:val="en-GB"/>
              </w:rPr>
            </w:pPr>
            <w:r w:rsidRPr="00342272">
              <w:rPr>
                <w:lang w:val="en-GB"/>
              </w:rPr>
              <w:t>31. 12. 2023</w:t>
            </w:r>
          </w:p>
          <w:p w14:paraId="4C216A8C" w14:textId="77777777" w:rsidR="00585B43" w:rsidRPr="00342272" w:rsidRDefault="00D16EA6" w:rsidP="007D0619">
            <w:pPr>
              <w:pStyle w:val="Caption"/>
              <w:rPr>
                <w:lang w:val="en-GB"/>
              </w:rPr>
            </w:pPr>
            <w:r w:rsidRPr="00342272">
              <w:rPr>
                <w:lang w:val="en-GB"/>
              </w:rPr>
              <w:t>and then</w:t>
            </w:r>
          </w:p>
          <w:p w14:paraId="39015859" w14:textId="77777777" w:rsidR="00585B43" w:rsidRPr="00342272" w:rsidRDefault="00D16EA6" w:rsidP="007D0619">
            <w:pPr>
              <w:pStyle w:val="Caption"/>
              <w:rPr>
                <w:lang w:val="en-GB"/>
              </w:rPr>
            </w:pPr>
            <w:r w:rsidRPr="00342272">
              <w:rPr>
                <w:iCs/>
                <w:lang w:val="en-GB"/>
              </w:rPr>
              <w:t>perpetually</w:t>
            </w:r>
          </w:p>
        </w:tc>
        <w:tc>
          <w:tcPr>
            <w:tcW w:w="2001" w:type="dxa"/>
          </w:tcPr>
          <w:p w14:paraId="03A71FDC" w14:textId="77777777" w:rsidR="00585B43" w:rsidRPr="00342272" w:rsidRDefault="00585B43" w:rsidP="007D0619">
            <w:pPr>
              <w:pStyle w:val="Caption"/>
              <w:rPr>
                <w:lang w:val="en-GB" w:bidi="ar"/>
              </w:rPr>
            </w:pPr>
          </w:p>
          <w:p w14:paraId="3D7DE003" w14:textId="77777777" w:rsidR="00585B43" w:rsidRPr="00342272" w:rsidRDefault="00D16EA6" w:rsidP="007D0619">
            <w:pPr>
              <w:pStyle w:val="Caption"/>
              <w:rPr>
                <w:lang w:val="en-GB" w:bidi="ar"/>
              </w:rPr>
            </w:pPr>
            <w:r w:rsidRPr="00342272">
              <w:rPr>
                <w:lang w:val="en-GB" w:bidi="ar"/>
              </w:rPr>
              <w:t>updated methodological recommendations for the primary prevention of risky behaviour of children and youth</w:t>
            </w:r>
          </w:p>
          <w:p w14:paraId="2107A98F" w14:textId="77777777" w:rsidR="00585B43" w:rsidRPr="00342272" w:rsidRDefault="00585B43" w:rsidP="007D0619">
            <w:pPr>
              <w:pStyle w:val="Caption"/>
              <w:rPr>
                <w:lang w:val="en-GB"/>
              </w:rPr>
            </w:pPr>
          </w:p>
        </w:tc>
      </w:tr>
      <w:tr w:rsidR="00585B43" w14:paraId="512D6964" w14:textId="77777777">
        <w:tc>
          <w:tcPr>
            <w:tcW w:w="1772" w:type="dxa"/>
          </w:tcPr>
          <w:p w14:paraId="38B86CA9" w14:textId="77777777" w:rsidR="00585B43" w:rsidRPr="00342272" w:rsidRDefault="00D16EA6" w:rsidP="007D0619">
            <w:pPr>
              <w:pStyle w:val="Caption"/>
              <w:rPr>
                <w:lang w:val="en-GB"/>
              </w:rPr>
            </w:pPr>
            <w:r w:rsidRPr="00342272">
              <w:rPr>
                <w:lang w:val="en-GB"/>
              </w:rPr>
              <w:t>Specific goal</w:t>
            </w:r>
          </w:p>
        </w:tc>
        <w:tc>
          <w:tcPr>
            <w:tcW w:w="1979" w:type="dxa"/>
          </w:tcPr>
          <w:p w14:paraId="162D7321" w14:textId="77777777" w:rsidR="00585B43" w:rsidRPr="00342272" w:rsidRDefault="00D16EA6" w:rsidP="007D0619">
            <w:pPr>
              <w:pStyle w:val="Caption"/>
              <w:rPr>
                <w:lang w:val="en-GB" w:bidi="ar"/>
              </w:rPr>
            </w:pPr>
            <w:r w:rsidRPr="00342272">
              <w:rPr>
                <w:lang w:val="en-GB"/>
              </w:rPr>
              <w:t>Measures</w:t>
            </w:r>
          </w:p>
        </w:tc>
        <w:tc>
          <w:tcPr>
            <w:tcW w:w="2127" w:type="dxa"/>
          </w:tcPr>
          <w:p w14:paraId="68A66365" w14:textId="77777777" w:rsidR="00585B43" w:rsidRPr="00342272" w:rsidRDefault="00D16EA6" w:rsidP="007D0619">
            <w:pPr>
              <w:pStyle w:val="Caption"/>
              <w:rPr>
                <w:lang w:val="en-GB" w:bidi="ar"/>
              </w:rPr>
            </w:pPr>
            <w:r w:rsidRPr="00342272">
              <w:rPr>
                <w:lang w:val="en-GB"/>
              </w:rPr>
              <w:t>Description of measures</w:t>
            </w:r>
          </w:p>
        </w:tc>
        <w:tc>
          <w:tcPr>
            <w:tcW w:w="982" w:type="dxa"/>
          </w:tcPr>
          <w:p w14:paraId="5240128D" w14:textId="77777777" w:rsidR="00585B43" w:rsidRPr="00342272" w:rsidRDefault="00D16EA6" w:rsidP="007D0619">
            <w:pPr>
              <w:pStyle w:val="Caption"/>
              <w:rPr>
                <w:lang w:val="en-GB"/>
              </w:rPr>
            </w:pPr>
            <w:r w:rsidRPr="00342272">
              <w:rPr>
                <w:lang w:val="en-GB"/>
              </w:rPr>
              <w:t>Deadline</w:t>
            </w:r>
          </w:p>
        </w:tc>
        <w:tc>
          <w:tcPr>
            <w:tcW w:w="2001" w:type="dxa"/>
          </w:tcPr>
          <w:p w14:paraId="7F148489" w14:textId="77777777" w:rsidR="00585B43" w:rsidRPr="00342272" w:rsidRDefault="00D16EA6" w:rsidP="007D0619">
            <w:pPr>
              <w:pStyle w:val="Caption"/>
              <w:rPr>
                <w:lang w:val="en-GB" w:bidi="ar"/>
              </w:rPr>
            </w:pPr>
            <w:r w:rsidRPr="00342272">
              <w:rPr>
                <w:lang w:val="en-GB"/>
              </w:rPr>
              <w:t>Performance criteria</w:t>
            </w:r>
          </w:p>
        </w:tc>
      </w:tr>
      <w:tr w:rsidR="00585B43" w14:paraId="71CB6AEC" w14:textId="77777777">
        <w:tc>
          <w:tcPr>
            <w:tcW w:w="1772" w:type="dxa"/>
          </w:tcPr>
          <w:p w14:paraId="5630F147" w14:textId="77777777" w:rsidR="00585B43" w:rsidRPr="00342272" w:rsidRDefault="00D16EA6" w:rsidP="007D0619">
            <w:pPr>
              <w:pStyle w:val="Caption"/>
              <w:rPr>
                <w:lang w:val="en-GB"/>
              </w:rPr>
            </w:pPr>
            <w:r w:rsidRPr="00342272">
              <w:rPr>
                <w:lang w:val="en-GB"/>
              </w:rPr>
              <w:t>G.2</w:t>
            </w:r>
          </w:p>
          <w:p w14:paraId="2EA5035E" w14:textId="77777777" w:rsidR="00585B43" w:rsidRPr="00342272" w:rsidRDefault="00D16EA6" w:rsidP="007D0619">
            <w:pPr>
              <w:pStyle w:val="Caption"/>
              <w:rPr>
                <w:lang w:val="en-GB" w:bidi="ar"/>
              </w:rPr>
            </w:pPr>
            <w:r w:rsidRPr="00342272">
              <w:rPr>
                <w:lang w:val="en-GB" w:bidi="ar"/>
              </w:rPr>
              <w:t>Reduction of differences in the knowledge and skills of male and female students</w:t>
            </w:r>
          </w:p>
          <w:p w14:paraId="0B7EE712" w14:textId="77777777" w:rsidR="00585B43" w:rsidRPr="00342272" w:rsidRDefault="00585B43" w:rsidP="007D0619">
            <w:pPr>
              <w:pStyle w:val="Caption"/>
              <w:rPr>
                <w:lang w:val="en-GB"/>
              </w:rPr>
            </w:pPr>
          </w:p>
        </w:tc>
        <w:tc>
          <w:tcPr>
            <w:tcW w:w="1979" w:type="dxa"/>
          </w:tcPr>
          <w:p w14:paraId="1E7360AD" w14:textId="77777777" w:rsidR="00585B43" w:rsidRPr="00342272" w:rsidRDefault="00D16EA6" w:rsidP="007D0619">
            <w:pPr>
              <w:pStyle w:val="Caption"/>
              <w:rPr>
                <w:lang w:val="en-GB"/>
              </w:rPr>
            </w:pPr>
            <w:r w:rsidRPr="00342272">
              <w:rPr>
                <w:lang w:val="en-GB"/>
              </w:rPr>
              <w:t>G.2.1</w:t>
            </w:r>
          </w:p>
          <w:p w14:paraId="4B509D18" w14:textId="77777777" w:rsidR="00585B43" w:rsidRPr="00342272" w:rsidRDefault="00D16EA6" w:rsidP="007D0619">
            <w:pPr>
              <w:pStyle w:val="Caption"/>
              <w:rPr>
                <w:lang w:val="en-GB" w:bidi="ar"/>
              </w:rPr>
            </w:pPr>
            <w:r w:rsidRPr="00342272">
              <w:rPr>
                <w:lang w:val="en-GB" w:bidi="ar"/>
              </w:rPr>
              <w:t>To support internal differentiation of teaching and non-stereotypical assessment of male and female students in key subjects</w:t>
            </w:r>
          </w:p>
          <w:p w14:paraId="6EA79029" w14:textId="77777777" w:rsidR="00585B43" w:rsidRPr="00342272" w:rsidRDefault="00585B43" w:rsidP="007D0619">
            <w:pPr>
              <w:pStyle w:val="Caption"/>
              <w:rPr>
                <w:lang w:val="en-GB" w:bidi="ar"/>
              </w:rPr>
            </w:pPr>
          </w:p>
        </w:tc>
        <w:tc>
          <w:tcPr>
            <w:tcW w:w="2127" w:type="dxa"/>
          </w:tcPr>
          <w:p w14:paraId="2D526B0F" w14:textId="77777777" w:rsidR="00585B43" w:rsidRPr="00342272" w:rsidRDefault="00D16EA6" w:rsidP="007D0619">
            <w:pPr>
              <w:pStyle w:val="Caption"/>
              <w:rPr>
                <w:lang w:val="en-GB" w:bidi="ar"/>
              </w:rPr>
            </w:pPr>
            <w:r w:rsidRPr="00342272">
              <w:rPr>
                <w:lang w:val="en-GB" w:bidi="ar"/>
              </w:rPr>
              <w:t>Iincorporate the adaptation of curriculum content, methods and forms of work with pupils, aiming not to project gender-based stereotypes in lessons  and in assessing of female and male pupils, especially in key subjects</w:t>
            </w:r>
          </w:p>
          <w:p w14:paraId="4DE1E328" w14:textId="77777777" w:rsidR="00585B43" w:rsidRPr="00342272" w:rsidRDefault="00585B43" w:rsidP="007D0619">
            <w:pPr>
              <w:pStyle w:val="Caption"/>
              <w:rPr>
                <w:lang w:val="en-GB" w:bidi="ar"/>
              </w:rPr>
            </w:pPr>
          </w:p>
        </w:tc>
        <w:tc>
          <w:tcPr>
            <w:tcW w:w="982" w:type="dxa"/>
          </w:tcPr>
          <w:p w14:paraId="6DD46506" w14:textId="77777777" w:rsidR="00585B43" w:rsidRPr="00342272" w:rsidRDefault="00D16EA6" w:rsidP="007D0619">
            <w:pPr>
              <w:pStyle w:val="Caption"/>
              <w:rPr>
                <w:lang w:val="en-GB"/>
              </w:rPr>
            </w:pPr>
            <w:r w:rsidRPr="00342272">
              <w:rPr>
                <w:lang w:val="en-GB"/>
              </w:rPr>
              <w:t>31. 12. 2022</w:t>
            </w:r>
          </w:p>
        </w:tc>
        <w:tc>
          <w:tcPr>
            <w:tcW w:w="2001" w:type="dxa"/>
          </w:tcPr>
          <w:p w14:paraId="08347BD0" w14:textId="77777777" w:rsidR="00585B43" w:rsidRPr="00342272" w:rsidRDefault="00D16EA6" w:rsidP="007D0619">
            <w:pPr>
              <w:pStyle w:val="Caption"/>
              <w:rPr>
                <w:lang w:val="en-GB" w:bidi="ar"/>
              </w:rPr>
            </w:pPr>
            <w:r w:rsidRPr="00342272">
              <w:rPr>
                <w:lang w:val="en-GB" w:bidi="ar"/>
              </w:rPr>
              <w:t>There are courses within the systems of lifelong support and education for male and female teachers, focused on the differentiation of teaching</w:t>
            </w:r>
          </w:p>
          <w:p w14:paraId="607E8BF0" w14:textId="77777777" w:rsidR="00585B43" w:rsidRPr="00342272" w:rsidRDefault="00585B43" w:rsidP="007D0619">
            <w:pPr>
              <w:pStyle w:val="Caption"/>
              <w:rPr>
                <w:i/>
                <w:lang w:val="en-GB" w:bidi="ar"/>
              </w:rPr>
            </w:pPr>
          </w:p>
        </w:tc>
      </w:tr>
      <w:tr w:rsidR="00585B43" w14:paraId="4210D7C0" w14:textId="77777777">
        <w:tc>
          <w:tcPr>
            <w:tcW w:w="1772" w:type="dxa"/>
          </w:tcPr>
          <w:p w14:paraId="23D1DFCA" w14:textId="77777777" w:rsidR="00585B43" w:rsidRPr="00342272" w:rsidRDefault="00D16EA6" w:rsidP="007D0619">
            <w:pPr>
              <w:pStyle w:val="Caption"/>
              <w:rPr>
                <w:lang w:val="en-GB"/>
              </w:rPr>
            </w:pPr>
            <w:r w:rsidRPr="00342272">
              <w:rPr>
                <w:lang w:val="en-GB"/>
              </w:rPr>
              <w:t>Specific goal</w:t>
            </w:r>
          </w:p>
        </w:tc>
        <w:tc>
          <w:tcPr>
            <w:tcW w:w="1979" w:type="dxa"/>
          </w:tcPr>
          <w:p w14:paraId="45830C31" w14:textId="77777777" w:rsidR="00585B43" w:rsidRPr="00342272" w:rsidRDefault="00D16EA6" w:rsidP="007D0619">
            <w:pPr>
              <w:pStyle w:val="Caption"/>
              <w:rPr>
                <w:lang w:val="en-GB"/>
              </w:rPr>
            </w:pPr>
            <w:r w:rsidRPr="00342272">
              <w:rPr>
                <w:lang w:val="en-GB"/>
              </w:rPr>
              <w:t>Measures</w:t>
            </w:r>
          </w:p>
        </w:tc>
        <w:tc>
          <w:tcPr>
            <w:tcW w:w="2127" w:type="dxa"/>
          </w:tcPr>
          <w:p w14:paraId="4F779C66" w14:textId="77777777" w:rsidR="00585B43" w:rsidRPr="00342272" w:rsidRDefault="00D16EA6" w:rsidP="007D0619">
            <w:pPr>
              <w:pStyle w:val="Caption"/>
              <w:rPr>
                <w:lang w:val="en-GB" w:bidi="ar"/>
              </w:rPr>
            </w:pPr>
            <w:r w:rsidRPr="00342272">
              <w:rPr>
                <w:lang w:val="en-GB"/>
              </w:rPr>
              <w:t>Description of measures</w:t>
            </w:r>
          </w:p>
        </w:tc>
        <w:tc>
          <w:tcPr>
            <w:tcW w:w="982" w:type="dxa"/>
          </w:tcPr>
          <w:p w14:paraId="3AB7E4C6" w14:textId="77777777" w:rsidR="00585B43" w:rsidRPr="00342272" w:rsidRDefault="00D16EA6" w:rsidP="007D0619">
            <w:pPr>
              <w:pStyle w:val="Caption"/>
              <w:rPr>
                <w:lang w:val="en-GB"/>
              </w:rPr>
            </w:pPr>
            <w:r w:rsidRPr="00342272">
              <w:rPr>
                <w:lang w:val="en-GB"/>
              </w:rPr>
              <w:t>Deadline</w:t>
            </w:r>
          </w:p>
        </w:tc>
        <w:tc>
          <w:tcPr>
            <w:tcW w:w="2001" w:type="dxa"/>
          </w:tcPr>
          <w:p w14:paraId="3BD0531A" w14:textId="77777777" w:rsidR="00585B43" w:rsidRPr="00342272" w:rsidRDefault="00D16EA6" w:rsidP="007D0619">
            <w:pPr>
              <w:pStyle w:val="Caption"/>
              <w:rPr>
                <w:lang w:val="en-GB" w:bidi="ar"/>
              </w:rPr>
            </w:pPr>
            <w:r w:rsidRPr="00342272">
              <w:rPr>
                <w:lang w:val="en-GB"/>
              </w:rPr>
              <w:t>Performance criteria</w:t>
            </w:r>
          </w:p>
        </w:tc>
      </w:tr>
      <w:tr w:rsidR="00585B43" w14:paraId="194A16C2" w14:textId="77777777">
        <w:tc>
          <w:tcPr>
            <w:tcW w:w="1772" w:type="dxa"/>
          </w:tcPr>
          <w:p w14:paraId="1B31A948" w14:textId="77777777" w:rsidR="00585B43" w:rsidRPr="00342272" w:rsidRDefault="00D16EA6" w:rsidP="007D0619">
            <w:pPr>
              <w:pStyle w:val="Caption"/>
              <w:rPr>
                <w:lang w:val="en-GB"/>
              </w:rPr>
            </w:pPr>
            <w:r w:rsidRPr="00342272">
              <w:rPr>
                <w:lang w:val="en-GB"/>
              </w:rPr>
              <w:t>G.3.</w:t>
            </w:r>
          </w:p>
          <w:p w14:paraId="5B380266" w14:textId="77777777" w:rsidR="00585B43" w:rsidRPr="00342272" w:rsidRDefault="00D16EA6" w:rsidP="007D0619">
            <w:pPr>
              <w:pStyle w:val="Caption"/>
              <w:rPr>
                <w:lang w:val="en-GB" w:bidi="ar"/>
              </w:rPr>
            </w:pPr>
            <w:r w:rsidRPr="00342272">
              <w:rPr>
                <w:lang w:val="en-GB" w:bidi="ar"/>
              </w:rPr>
              <w:t>Gender-balanced approach in the creation and revision of professional qualifications in the National System of Qualifications</w:t>
            </w:r>
          </w:p>
          <w:p w14:paraId="0EC0FBB1" w14:textId="77777777" w:rsidR="00585B43" w:rsidRPr="00342272" w:rsidRDefault="00585B43" w:rsidP="007D0619">
            <w:pPr>
              <w:pStyle w:val="Caption"/>
              <w:rPr>
                <w:lang w:val="en-GB"/>
              </w:rPr>
            </w:pPr>
          </w:p>
        </w:tc>
        <w:tc>
          <w:tcPr>
            <w:tcW w:w="1979" w:type="dxa"/>
          </w:tcPr>
          <w:p w14:paraId="1C8479B6" w14:textId="77777777" w:rsidR="00585B43" w:rsidRPr="00342272" w:rsidRDefault="00D16EA6" w:rsidP="007D0619">
            <w:pPr>
              <w:pStyle w:val="Caption"/>
              <w:rPr>
                <w:lang w:val="en-GB"/>
              </w:rPr>
            </w:pPr>
            <w:r w:rsidRPr="00342272">
              <w:rPr>
                <w:lang w:val="en-GB"/>
              </w:rPr>
              <w:t>G.3.1.</w:t>
            </w:r>
          </w:p>
          <w:p w14:paraId="213E0EBD" w14:textId="77777777" w:rsidR="00585B43" w:rsidRPr="00342272" w:rsidRDefault="00D16EA6" w:rsidP="007D0619">
            <w:pPr>
              <w:pStyle w:val="Caption"/>
              <w:rPr>
                <w:lang w:val="en-GB" w:bidi="ar"/>
              </w:rPr>
            </w:pPr>
            <w:r w:rsidRPr="00342272">
              <w:rPr>
                <w:lang w:val="en-GB" w:bidi="ar"/>
              </w:rPr>
              <w:t>To take into account the aspect of gender balance when creating and revising professional qualifications</w:t>
            </w:r>
          </w:p>
          <w:p w14:paraId="64C83768" w14:textId="77777777" w:rsidR="00585B43" w:rsidRPr="00342272" w:rsidRDefault="00585B43" w:rsidP="007D0619">
            <w:pPr>
              <w:pStyle w:val="Caption"/>
              <w:rPr>
                <w:lang w:val="en-GB"/>
              </w:rPr>
            </w:pPr>
          </w:p>
        </w:tc>
        <w:tc>
          <w:tcPr>
            <w:tcW w:w="2127" w:type="dxa"/>
          </w:tcPr>
          <w:p w14:paraId="70028D4F" w14:textId="77777777" w:rsidR="00585B43" w:rsidRPr="00342272" w:rsidRDefault="00D16EA6" w:rsidP="007D0619">
            <w:pPr>
              <w:pStyle w:val="Caption"/>
              <w:rPr>
                <w:lang w:val="en-GB" w:bidi="ar"/>
              </w:rPr>
            </w:pPr>
            <w:r w:rsidRPr="00342272">
              <w:rPr>
                <w:lang w:val="en-GB" w:bidi="ar"/>
              </w:rPr>
              <w:t>To take into account the aspect of gender balance in the revisions and creation of professional qualifications</w:t>
            </w:r>
          </w:p>
          <w:p w14:paraId="2CF40B8F" w14:textId="77777777" w:rsidR="00585B43" w:rsidRPr="00342272" w:rsidRDefault="00585B43" w:rsidP="007D0619">
            <w:pPr>
              <w:pStyle w:val="Caption"/>
              <w:rPr>
                <w:lang w:val="en-GB" w:bidi="ar"/>
              </w:rPr>
            </w:pPr>
          </w:p>
        </w:tc>
        <w:tc>
          <w:tcPr>
            <w:tcW w:w="982" w:type="dxa"/>
          </w:tcPr>
          <w:p w14:paraId="296C2A2B" w14:textId="77777777" w:rsidR="00585B43" w:rsidRPr="00342272" w:rsidRDefault="00D16EA6" w:rsidP="007D0619">
            <w:pPr>
              <w:pStyle w:val="Caption"/>
              <w:rPr>
                <w:lang w:val="en-GB"/>
              </w:rPr>
            </w:pPr>
            <w:r w:rsidRPr="00342272">
              <w:rPr>
                <w:lang w:val="en-GB"/>
              </w:rPr>
              <w:t>31. 12. 2020</w:t>
            </w:r>
          </w:p>
          <w:p w14:paraId="359A7675" w14:textId="77777777" w:rsidR="00585B43" w:rsidRPr="00342272" w:rsidRDefault="00D16EA6" w:rsidP="007D0619">
            <w:pPr>
              <w:pStyle w:val="Caption"/>
              <w:rPr>
                <w:lang w:val="en-GB"/>
              </w:rPr>
            </w:pPr>
            <w:r w:rsidRPr="00342272">
              <w:rPr>
                <w:lang w:val="en-GB"/>
              </w:rPr>
              <w:t>and then</w:t>
            </w:r>
          </w:p>
          <w:p w14:paraId="01BF413F" w14:textId="77777777" w:rsidR="00585B43" w:rsidRPr="00342272" w:rsidRDefault="00D16EA6" w:rsidP="007D0619">
            <w:pPr>
              <w:pStyle w:val="Caption"/>
              <w:rPr>
                <w:lang w:val="en-GB"/>
              </w:rPr>
            </w:pPr>
            <w:r w:rsidRPr="00342272">
              <w:rPr>
                <w:iCs/>
                <w:lang w:val="en-GB"/>
              </w:rPr>
              <w:t>perpetually</w:t>
            </w:r>
          </w:p>
        </w:tc>
        <w:tc>
          <w:tcPr>
            <w:tcW w:w="2001" w:type="dxa"/>
          </w:tcPr>
          <w:p w14:paraId="2136C017" w14:textId="77777777" w:rsidR="00585B43" w:rsidRPr="00342272" w:rsidRDefault="00D16EA6" w:rsidP="007D0619">
            <w:pPr>
              <w:pStyle w:val="Caption"/>
              <w:rPr>
                <w:lang w:val="en-GB" w:bidi="ar"/>
              </w:rPr>
            </w:pPr>
            <w:r w:rsidRPr="00342272">
              <w:rPr>
                <w:lang w:val="en-GB" w:bidi="ar"/>
              </w:rPr>
              <w:t>National System of Qualifications takes into account the principles of gender balance to the maximum extent</w:t>
            </w:r>
          </w:p>
          <w:p w14:paraId="4C7400A8" w14:textId="77777777" w:rsidR="00585B43" w:rsidRPr="00342272" w:rsidRDefault="00585B43" w:rsidP="007D0619">
            <w:pPr>
              <w:pStyle w:val="Caption"/>
              <w:rPr>
                <w:lang w:val="en-GB" w:bidi="ar"/>
              </w:rPr>
            </w:pPr>
          </w:p>
        </w:tc>
      </w:tr>
    </w:tbl>
    <w:p w14:paraId="4A57CF44" w14:textId="77777777" w:rsidR="00585B43" w:rsidRDefault="00D16EA6" w:rsidP="007D0619">
      <w:pPr>
        <w:pStyle w:val="Caption"/>
      </w:pPr>
      <w:bookmarkStart w:id="29" w:name="_Toc160363150"/>
      <w:r>
        <w:t xml:space="preserve">Table </w:t>
      </w:r>
      <w:r>
        <w:fldChar w:fldCharType="begin"/>
      </w:r>
      <w:r>
        <w:instrText xml:space="preserve"> SEQ Table \* ARABIC </w:instrText>
      </w:r>
      <w:r>
        <w:fldChar w:fldCharType="separate"/>
      </w:r>
      <w:r w:rsidR="00943C6B">
        <w:rPr>
          <w:noProof/>
        </w:rPr>
        <w:t>2</w:t>
      </w:r>
      <w:r>
        <w:fldChar w:fldCharType="end"/>
      </w:r>
      <w:r>
        <w:t xml:space="preserve"> - </w:t>
      </w:r>
      <w:r>
        <w:rPr>
          <w:lang w:val="en-GB"/>
        </w:rPr>
        <w:t xml:space="preserve">Healthy educational environment </w:t>
      </w:r>
      <w:r>
        <w:t>(MŠMT, 2013)</w:t>
      </w:r>
      <w:bookmarkEnd w:id="29"/>
    </w:p>
    <w:p w14:paraId="25B745C9" w14:textId="77777777" w:rsidR="00585B43" w:rsidRDefault="00585B43" w:rsidP="007D0619">
      <w:pPr>
        <w:pStyle w:val="Caption"/>
        <w:rPr>
          <w:lang w:val="en-GB"/>
        </w:rPr>
      </w:pPr>
    </w:p>
    <w:p w14:paraId="02FD00F2" w14:textId="77777777" w:rsidR="00585B43" w:rsidRDefault="00585B43" w:rsidP="007D0619">
      <w:pPr>
        <w:pStyle w:val="Caption"/>
        <w:rPr>
          <w:lang w:val="en-GB"/>
        </w:rPr>
      </w:pPr>
    </w:p>
    <w:p w14:paraId="3F19FDFC" w14:textId="77777777" w:rsidR="00585B43" w:rsidRPr="00A53620" w:rsidRDefault="00D16EA6" w:rsidP="00A53620">
      <w:pPr>
        <w:pStyle w:val="HTMLPreformatted"/>
        <w:spacing w:line="360" w:lineRule="auto"/>
        <w:ind w:firstLineChars="200" w:firstLine="480"/>
        <w:jc w:val="both"/>
        <w:rPr>
          <w:rFonts w:ascii="Times New Roman" w:hAnsi="Times New Roman" w:hint="default"/>
          <w:lang w:val="cs-CZ" w:bidi="ar"/>
        </w:rPr>
      </w:pPr>
      <w:r w:rsidRPr="004651CD">
        <w:rPr>
          <w:rFonts w:ascii="Times New Roman" w:hAnsi="Times New Roman" w:hint="default"/>
          <w:lang w:val="en-GB"/>
        </w:rPr>
        <w:lastRenderedPageBreak/>
        <w:t xml:space="preserve">Strategic goal in </w:t>
      </w:r>
      <w:r w:rsidR="00A53620">
        <w:rPr>
          <w:rFonts w:ascii="Times New Roman" w:hAnsi="Times New Roman" w:hint="default"/>
          <w:lang w:val="en-GB"/>
        </w:rPr>
        <w:t xml:space="preserve">the </w:t>
      </w:r>
      <w:r w:rsidRPr="004651CD">
        <w:rPr>
          <w:rFonts w:ascii="Times New Roman" w:hAnsi="Times New Roman" w:hint="default"/>
          <w:lang w:val="en-GB"/>
        </w:rPr>
        <w:t>table three (part H) focuses on gender equality in undergraduate teachers’ training at the faculties of education in Czech universities. The Asso</w:t>
      </w:r>
      <w:r w:rsidR="00A14304">
        <w:rPr>
          <w:rFonts w:ascii="Times New Roman" w:hAnsi="Times New Roman" w:hint="default"/>
          <w:lang w:val="en-GB"/>
        </w:rPr>
        <w:t>ciation of Deans of Pedagogical F</w:t>
      </w:r>
      <w:r w:rsidRPr="004651CD">
        <w:rPr>
          <w:rFonts w:ascii="Times New Roman" w:hAnsi="Times New Roman" w:hint="default"/>
          <w:lang w:val="en-GB"/>
        </w:rPr>
        <w:t>aculties</w:t>
      </w:r>
      <w:r w:rsidR="004651CD">
        <w:rPr>
          <w:rFonts w:ascii="Times New Roman" w:hAnsi="Times New Roman" w:hint="default"/>
          <w:lang w:val="en-GB"/>
        </w:rPr>
        <w:t xml:space="preserve"> set</w:t>
      </w:r>
      <w:r w:rsidR="00545012">
        <w:rPr>
          <w:rFonts w:ascii="Times New Roman" w:hAnsi="Times New Roman" w:hint="default"/>
          <w:lang w:val="en-GB"/>
        </w:rPr>
        <w:t>s</w:t>
      </w:r>
      <w:r w:rsidRPr="004651CD">
        <w:rPr>
          <w:rFonts w:ascii="Times New Roman" w:hAnsi="Times New Roman" w:hint="default"/>
          <w:lang w:val="en-GB"/>
        </w:rPr>
        <w:t xml:space="preserve"> measures to guarantee gender equality content of educational process at pedagogical faculties. The measures </w:t>
      </w:r>
      <w:r w:rsidRPr="004651CD">
        <w:rPr>
          <w:rFonts w:ascii="Times New Roman" w:hAnsi="Times New Roman" w:hint="default"/>
          <w:lang w:val="en-GB" w:bidi="ar"/>
        </w:rPr>
        <w:t>implements activities to increase prestige of the teaching profession. The plan is to attract and motivate men to become teachers and to guarantee that there is equal amount of male and female teachers in the system of education. The Ministry of Education supports male teachers as role models for motivating boys to become future teachers. Regular internet publication of interviews is upload on websites and social networks of Ministry of Education of the Czech Republic</w:t>
      </w:r>
      <w:r w:rsidR="00A53620">
        <w:rPr>
          <w:rFonts w:ascii="Times New Roman" w:hAnsi="Times New Roman" w:hint="default"/>
          <w:lang w:val="en-GB" w:bidi="ar"/>
        </w:rPr>
        <w:t xml:space="preserve"> (M</w:t>
      </w:r>
      <w:r w:rsidR="00A53620">
        <w:rPr>
          <w:rFonts w:ascii="Times New Roman" w:hAnsi="Times New Roman" w:hint="default"/>
          <w:lang w:val="cs-CZ" w:bidi="ar"/>
        </w:rPr>
        <w:t xml:space="preserve">ŠMT, 2013). </w:t>
      </w:r>
      <w:r w:rsidRPr="004651CD">
        <w:rPr>
          <w:rFonts w:ascii="Times New Roman" w:hAnsi="Times New Roman" w:hint="default"/>
          <w:lang w:val="en-GB" w:bidi="ar"/>
        </w:rPr>
        <w:t xml:space="preserve">See table three below. </w:t>
      </w:r>
    </w:p>
    <w:p w14:paraId="63317D9F" w14:textId="77777777" w:rsidR="00585B43" w:rsidRDefault="00585B43">
      <w:pPr>
        <w:rPr>
          <w:rFonts w:ascii="Times New Roman" w:hAnsi="Times New Roman"/>
          <w:sz w:val="16"/>
          <w:szCs w:val="16"/>
          <w:lang w:val="en-GB"/>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1987"/>
        <w:gridCol w:w="2136"/>
        <w:gridCol w:w="986"/>
        <w:gridCol w:w="2009"/>
      </w:tblGrid>
      <w:tr w:rsidR="00585B43" w14:paraId="559C2EC6" w14:textId="77777777">
        <w:trPr>
          <w:trHeight w:val="756"/>
        </w:trPr>
        <w:tc>
          <w:tcPr>
            <w:tcW w:w="1779" w:type="dxa"/>
            <w:shd w:val="clear" w:color="auto" w:fill="DBEEF3"/>
          </w:tcPr>
          <w:p w14:paraId="7CAD1BC4" w14:textId="77777777" w:rsidR="00585B43" w:rsidRDefault="00D16EA6" w:rsidP="00342272">
            <w:pPr>
              <w:pStyle w:val="NormlnOdstavec"/>
              <w:widowControl w:val="0"/>
              <w:ind w:firstLine="0"/>
              <w:jc w:val="left"/>
              <w:rPr>
                <w:rFonts w:ascii="Times New Roman" w:hAnsi="Times New Roman"/>
                <w:sz w:val="24"/>
                <w:lang w:val="en-GB"/>
              </w:rPr>
            </w:pPr>
            <w:r>
              <w:rPr>
                <w:rFonts w:ascii="Times New Roman" w:hAnsi="Times New Roman"/>
                <w:b/>
                <w:bCs/>
                <w:sz w:val="24"/>
                <w:lang w:val="en-GB"/>
              </w:rPr>
              <w:t>Strategic goal</w:t>
            </w:r>
          </w:p>
        </w:tc>
        <w:tc>
          <w:tcPr>
            <w:tcW w:w="7118" w:type="dxa"/>
            <w:gridSpan w:val="4"/>
            <w:shd w:val="clear" w:color="auto" w:fill="DBEEF3"/>
          </w:tcPr>
          <w:p w14:paraId="180F3AB2" w14:textId="77777777" w:rsidR="00585B43" w:rsidRPr="00604AF7" w:rsidRDefault="00D16EA6" w:rsidP="00342272">
            <w:pPr>
              <w:pStyle w:val="HTMLPreformatted"/>
              <w:numPr>
                <w:ilvl w:val="0"/>
                <w:numId w:val="9"/>
              </w:numPr>
              <w:rPr>
                <w:rFonts w:ascii="Times New Roman" w:hAnsi="Times New Roman" w:hint="default"/>
                <w:b/>
                <w:bCs/>
                <w:lang w:val="en-GB" w:bidi="ar"/>
              </w:rPr>
            </w:pPr>
            <w:r w:rsidRPr="00604AF7">
              <w:rPr>
                <w:rFonts w:ascii="Times New Roman" w:hAnsi="Times New Roman" w:hint="default"/>
                <w:b/>
                <w:bCs/>
                <w:lang w:val="en-GB" w:bidi="ar"/>
              </w:rPr>
              <w:t>Educating teachers includes the topic of gender equality</w:t>
            </w:r>
          </w:p>
          <w:p w14:paraId="1B4B8852" w14:textId="77777777" w:rsidR="00585B43" w:rsidRPr="00604AF7" w:rsidRDefault="00585B43" w:rsidP="002E3AFB">
            <w:pPr>
              <w:pStyle w:val="HTMLPreformatted"/>
              <w:jc w:val="both"/>
              <w:rPr>
                <w:rFonts w:ascii="Times New Roman" w:hAnsi="Times New Roman" w:hint="default"/>
                <w:b/>
                <w:bCs/>
                <w:lang w:val="en-GB" w:bidi="ar"/>
              </w:rPr>
            </w:pPr>
          </w:p>
          <w:p w14:paraId="3BB97A78" w14:textId="77777777" w:rsidR="00585B43" w:rsidRDefault="00585B43">
            <w:pPr>
              <w:pStyle w:val="NormlnOdstavec"/>
              <w:widowControl w:val="0"/>
              <w:ind w:firstLine="0"/>
              <w:jc w:val="center"/>
              <w:rPr>
                <w:rFonts w:ascii="Times New Roman" w:hAnsi="Times New Roman"/>
                <w:sz w:val="24"/>
                <w:lang w:val="en-GB"/>
              </w:rPr>
            </w:pPr>
          </w:p>
        </w:tc>
      </w:tr>
      <w:tr w:rsidR="00585B43" w14:paraId="76BC812A" w14:textId="77777777">
        <w:trPr>
          <w:trHeight w:val="515"/>
        </w:trPr>
        <w:tc>
          <w:tcPr>
            <w:tcW w:w="1779" w:type="dxa"/>
          </w:tcPr>
          <w:p w14:paraId="63BB5252" w14:textId="77777777" w:rsidR="00585B43" w:rsidRPr="00342272" w:rsidRDefault="00D16EA6">
            <w:pPr>
              <w:pStyle w:val="NormlnOdstavec"/>
              <w:widowControl w:val="0"/>
              <w:ind w:firstLine="0"/>
              <w:jc w:val="left"/>
              <w:rPr>
                <w:rFonts w:ascii="Times New Roman" w:hAnsi="Times New Roman"/>
                <w:sz w:val="16"/>
                <w:szCs w:val="16"/>
                <w:lang w:val="en-GB"/>
              </w:rPr>
            </w:pPr>
            <w:r w:rsidRPr="00342272">
              <w:rPr>
                <w:rFonts w:ascii="Times New Roman" w:hAnsi="Times New Roman"/>
                <w:b/>
                <w:bCs/>
                <w:sz w:val="16"/>
                <w:szCs w:val="16"/>
                <w:lang w:val="en-GB"/>
              </w:rPr>
              <w:t>Specific goal</w:t>
            </w:r>
          </w:p>
        </w:tc>
        <w:tc>
          <w:tcPr>
            <w:tcW w:w="1987" w:type="dxa"/>
          </w:tcPr>
          <w:p w14:paraId="2451FF50" w14:textId="77777777" w:rsidR="00585B43" w:rsidRPr="00342272" w:rsidRDefault="00D16EA6">
            <w:pPr>
              <w:pStyle w:val="NormlnOdstavec"/>
              <w:widowControl w:val="0"/>
              <w:ind w:firstLine="0"/>
              <w:jc w:val="left"/>
              <w:rPr>
                <w:rFonts w:ascii="Times New Roman" w:hAnsi="Times New Roman"/>
                <w:sz w:val="16"/>
                <w:szCs w:val="16"/>
                <w:lang w:val="en-GB"/>
              </w:rPr>
            </w:pPr>
            <w:r w:rsidRPr="00342272">
              <w:rPr>
                <w:rFonts w:ascii="Times New Roman" w:hAnsi="Times New Roman"/>
                <w:b/>
                <w:bCs/>
                <w:sz w:val="16"/>
                <w:szCs w:val="16"/>
                <w:lang w:val="en-GB"/>
              </w:rPr>
              <w:t>Measures</w:t>
            </w:r>
          </w:p>
        </w:tc>
        <w:tc>
          <w:tcPr>
            <w:tcW w:w="2136" w:type="dxa"/>
          </w:tcPr>
          <w:p w14:paraId="78BC6CA3" w14:textId="77777777" w:rsidR="00585B43" w:rsidRPr="00342272" w:rsidRDefault="00D16EA6">
            <w:pPr>
              <w:pStyle w:val="NormlnOdstavec"/>
              <w:widowControl w:val="0"/>
              <w:ind w:firstLine="0"/>
              <w:jc w:val="left"/>
              <w:rPr>
                <w:rFonts w:ascii="Times New Roman" w:hAnsi="Times New Roman"/>
                <w:sz w:val="16"/>
                <w:szCs w:val="16"/>
                <w:lang w:val="en-GB"/>
              </w:rPr>
            </w:pPr>
            <w:r w:rsidRPr="00342272">
              <w:rPr>
                <w:rFonts w:ascii="Times New Roman" w:hAnsi="Times New Roman"/>
                <w:b/>
                <w:bCs/>
                <w:sz w:val="16"/>
                <w:szCs w:val="16"/>
                <w:lang w:val="en-GB"/>
              </w:rPr>
              <w:t>Description of measures</w:t>
            </w:r>
          </w:p>
        </w:tc>
        <w:tc>
          <w:tcPr>
            <w:tcW w:w="986" w:type="dxa"/>
          </w:tcPr>
          <w:p w14:paraId="6FA09B7A" w14:textId="77777777" w:rsidR="00585B43" w:rsidRPr="00342272" w:rsidRDefault="00D16EA6">
            <w:pPr>
              <w:pStyle w:val="NormlnOdstavec"/>
              <w:widowControl w:val="0"/>
              <w:ind w:firstLine="0"/>
              <w:jc w:val="left"/>
              <w:rPr>
                <w:rFonts w:ascii="Times New Roman" w:hAnsi="Times New Roman"/>
                <w:i/>
                <w:iCs/>
                <w:sz w:val="16"/>
                <w:szCs w:val="16"/>
                <w:lang w:val="en-GB"/>
              </w:rPr>
            </w:pPr>
            <w:r w:rsidRPr="00342272">
              <w:rPr>
                <w:rFonts w:ascii="Times New Roman" w:hAnsi="Times New Roman"/>
                <w:b/>
                <w:bCs/>
                <w:sz w:val="16"/>
                <w:szCs w:val="16"/>
                <w:lang w:val="en-GB"/>
              </w:rPr>
              <w:t>Deadline</w:t>
            </w:r>
          </w:p>
        </w:tc>
        <w:tc>
          <w:tcPr>
            <w:tcW w:w="2009" w:type="dxa"/>
          </w:tcPr>
          <w:p w14:paraId="7F7997AB" w14:textId="77777777" w:rsidR="00585B43" w:rsidRPr="00342272" w:rsidRDefault="00D16EA6">
            <w:pPr>
              <w:pStyle w:val="NormlnOdstavec"/>
              <w:widowControl w:val="0"/>
              <w:ind w:firstLine="0"/>
              <w:jc w:val="left"/>
              <w:rPr>
                <w:rFonts w:ascii="Times New Roman" w:hAnsi="Times New Roman"/>
                <w:sz w:val="16"/>
                <w:szCs w:val="16"/>
                <w:lang w:val="en-GB"/>
              </w:rPr>
            </w:pPr>
            <w:r w:rsidRPr="00342272">
              <w:rPr>
                <w:rFonts w:ascii="Times New Roman" w:hAnsi="Times New Roman"/>
                <w:b/>
                <w:bCs/>
                <w:sz w:val="16"/>
                <w:szCs w:val="16"/>
                <w:lang w:val="en-GB"/>
              </w:rPr>
              <w:t>Performance criteria</w:t>
            </w:r>
          </w:p>
        </w:tc>
      </w:tr>
      <w:tr w:rsidR="00585B43" w14:paraId="46FEA4AF" w14:textId="77777777">
        <w:trPr>
          <w:trHeight w:val="2519"/>
        </w:trPr>
        <w:tc>
          <w:tcPr>
            <w:tcW w:w="1779" w:type="dxa"/>
          </w:tcPr>
          <w:p w14:paraId="38B426D0" w14:textId="77777777" w:rsidR="00585B43" w:rsidRPr="00342272" w:rsidRDefault="00D16EA6">
            <w:pPr>
              <w:pStyle w:val="NormlnOdstavec"/>
              <w:widowControl w:val="0"/>
              <w:ind w:firstLine="0"/>
              <w:jc w:val="left"/>
              <w:rPr>
                <w:rFonts w:ascii="Times New Roman" w:hAnsi="Times New Roman"/>
                <w:sz w:val="16"/>
                <w:szCs w:val="16"/>
                <w:lang w:val="en-GB"/>
              </w:rPr>
            </w:pPr>
            <w:r w:rsidRPr="00342272">
              <w:rPr>
                <w:rFonts w:ascii="Times New Roman" w:hAnsi="Times New Roman"/>
                <w:sz w:val="16"/>
                <w:szCs w:val="16"/>
                <w:lang w:val="en-GB"/>
              </w:rPr>
              <w:t>H.1</w:t>
            </w:r>
          </w:p>
          <w:p w14:paraId="7241CB75" w14:textId="77777777" w:rsidR="00585B43" w:rsidRPr="00342272" w:rsidRDefault="00D16EA6">
            <w:pPr>
              <w:pStyle w:val="HTMLPreformatted"/>
              <w:rPr>
                <w:rFonts w:ascii="Times New Roman" w:hAnsi="Times New Roman" w:hint="default"/>
                <w:sz w:val="16"/>
                <w:szCs w:val="16"/>
                <w:lang w:val="en-GB" w:bidi="ar"/>
              </w:rPr>
            </w:pPr>
            <w:r w:rsidRPr="00342272">
              <w:rPr>
                <w:rFonts w:ascii="Times New Roman" w:hAnsi="Times New Roman" w:hint="default"/>
                <w:sz w:val="16"/>
                <w:szCs w:val="16"/>
                <w:lang w:val="en-GB" w:bidi="ar"/>
              </w:rPr>
              <w:t>Undergraduate teachers´ training  includes the topic of equality between men and women</w:t>
            </w:r>
          </w:p>
          <w:p w14:paraId="612735CC" w14:textId="77777777" w:rsidR="00585B43" w:rsidRPr="00342272" w:rsidRDefault="00585B43">
            <w:pPr>
              <w:pStyle w:val="NormlnOdstavec"/>
              <w:widowControl w:val="0"/>
              <w:ind w:firstLine="0"/>
              <w:jc w:val="left"/>
              <w:rPr>
                <w:rFonts w:ascii="Times New Roman" w:hAnsi="Times New Roman"/>
                <w:b/>
                <w:bCs/>
                <w:sz w:val="16"/>
                <w:szCs w:val="16"/>
                <w:lang w:val="en-GB"/>
              </w:rPr>
            </w:pPr>
          </w:p>
        </w:tc>
        <w:tc>
          <w:tcPr>
            <w:tcW w:w="1987" w:type="dxa"/>
          </w:tcPr>
          <w:p w14:paraId="3847BB56" w14:textId="77777777" w:rsidR="00585B43" w:rsidRPr="00342272" w:rsidRDefault="00D16EA6">
            <w:pPr>
              <w:pStyle w:val="NormlnOdstavec"/>
              <w:widowControl w:val="0"/>
              <w:ind w:firstLine="0"/>
              <w:jc w:val="left"/>
              <w:rPr>
                <w:rFonts w:ascii="Times New Roman" w:hAnsi="Times New Roman"/>
                <w:sz w:val="16"/>
                <w:szCs w:val="16"/>
                <w:lang w:val="en-GB"/>
              </w:rPr>
            </w:pPr>
            <w:r w:rsidRPr="00342272">
              <w:rPr>
                <w:rFonts w:ascii="Times New Roman" w:hAnsi="Times New Roman"/>
                <w:sz w:val="16"/>
                <w:szCs w:val="16"/>
                <w:lang w:val="en-GB"/>
              </w:rPr>
              <w:t>H.1.1.</w:t>
            </w:r>
          </w:p>
          <w:p w14:paraId="32EA9F1F" w14:textId="77777777" w:rsidR="00585B43" w:rsidRPr="00342272" w:rsidRDefault="00D16EA6">
            <w:pPr>
              <w:pStyle w:val="HTMLPreformatted"/>
              <w:rPr>
                <w:rFonts w:ascii="Times New Roman" w:hAnsi="Times New Roman" w:hint="default"/>
                <w:sz w:val="16"/>
                <w:szCs w:val="16"/>
                <w:lang w:val="en-GB" w:bidi="ar"/>
              </w:rPr>
            </w:pPr>
            <w:r w:rsidRPr="00342272">
              <w:rPr>
                <w:rFonts w:ascii="Times New Roman" w:hAnsi="Times New Roman" w:hint="default"/>
                <w:sz w:val="16"/>
                <w:szCs w:val="16"/>
                <w:lang w:val="en-GB" w:bidi="ar"/>
              </w:rPr>
              <w:t>To support the introduction of a gender perspective into the content of teaching at the faculties of education</w:t>
            </w:r>
          </w:p>
          <w:p w14:paraId="6DE729AC" w14:textId="77777777" w:rsidR="00585B43" w:rsidRPr="00342272" w:rsidRDefault="00585B43">
            <w:pPr>
              <w:pStyle w:val="NormlnOdstavec"/>
              <w:widowControl w:val="0"/>
              <w:ind w:firstLine="0"/>
              <w:jc w:val="left"/>
              <w:rPr>
                <w:rFonts w:ascii="Times New Roman" w:hAnsi="Times New Roman"/>
                <w:sz w:val="16"/>
                <w:szCs w:val="16"/>
                <w:lang w:val="en-GB"/>
              </w:rPr>
            </w:pPr>
          </w:p>
        </w:tc>
        <w:tc>
          <w:tcPr>
            <w:tcW w:w="2136" w:type="dxa"/>
          </w:tcPr>
          <w:p w14:paraId="58369B47" w14:textId="77777777" w:rsidR="00585B43" w:rsidRPr="00342272" w:rsidRDefault="00D16EA6">
            <w:pPr>
              <w:pStyle w:val="HTMLPreformatted"/>
              <w:rPr>
                <w:rFonts w:ascii="Times New Roman" w:hAnsi="Times New Roman" w:hint="default"/>
                <w:sz w:val="16"/>
                <w:szCs w:val="16"/>
                <w:lang w:val="en-GB" w:bidi="ar"/>
              </w:rPr>
            </w:pPr>
            <w:r w:rsidRPr="00342272">
              <w:rPr>
                <w:rFonts w:ascii="Times New Roman" w:hAnsi="Times New Roman" w:hint="default"/>
                <w:sz w:val="16"/>
                <w:szCs w:val="16"/>
                <w:lang w:val="en-GB" w:bidi="ar"/>
              </w:rPr>
              <w:t>Supporting the introduction of a gender perspective into the content of teaching at the faculties of education in the Czech Republic  through a dialogue with the Association of Deans of the Faculties of Education</w:t>
            </w:r>
          </w:p>
          <w:p w14:paraId="41EFCCEF" w14:textId="77777777" w:rsidR="00585B43" w:rsidRPr="00342272" w:rsidRDefault="00585B43">
            <w:pPr>
              <w:pStyle w:val="NormlnOdstavec"/>
              <w:widowControl w:val="0"/>
              <w:ind w:firstLine="0"/>
              <w:jc w:val="left"/>
              <w:rPr>
                <w:rFonts w:ascii="Times New Roman" w:hAnsi="Times New Roman"/>
                <w:b/>
                <w:bCs/>
                <w:sz w:val="16"/>
                <w:szCs w:val="16"/>
                <w:lang w:val="en-GB"/>
              </w:rPr>
            </w:pPr>
          </w:p>
          <w:p w14:paraId="2795B402" w14:textId="77777777" w:rsidR="00585B43" w:rsidRPr="00342272" w:rsidRDefault="00585B43">
            <w:pPr>
              <w:pStyle w:val="NormlnOdstavec"/>
              <w:widowControl w:val="0"/>
              <w:ind w:firstLine="0"/>
              <w:jc w:val="left"/>
              <w:rPr>
                <w:rFonts w:ascii="Times New Roman" w:hAnsi="Times New Roman"/>
                <w:b/>
                <w:bCs/>
                <w:sz w:val="16"/>
                <w:szCs w:val="16"/>
                <w:lang w:val="en-GB"/>
              </w:rPr>
            </w:pPr>
          </w:p>
        </w:tc>
        <w:tc>
          <w:tcPr>
            <w:tcW w:w="986" w:type="dxa"/>
          </w:tcPr>
          <w:p w14:paraId="352779A2" w14:textId="77777777" w:rsidR="00585B43" w:rsidRPr="00342272" w:rsidRDefault="00D16EA6">
            <w:pPr>
              <w:pStyle w:val="NormlnOdstavec"/>
              <w:widowControl w:val="0"/>
              <w:ind w:firstLine="0"/>
              <w:jc w:val="left"/>
              <w:rPr>
                <w:rFonts w:ascii="Times New Roman" w:hAnsi="Times New Roman"/>
                <w:sz w:val="16"/>
                <w:szCs w:val="16"/>
                <w:lang w:val="en-GB"/>
              </w:rPr>
            </w:pPr>
            <w:r w:rsidRPr="00342272">
              <w:rPr>
                <w:rFonts w:ascii="Times New Roman" w:hAnsi="Times New Roman"/>
                <w:sz w:val="16"/>
                <w:szCs w:val="16"/>
                <w:lang w:val="en-GB"/>
              </w:rPr>
              <w:t>31. 12. 2022</w:t>
            </w:r>
          </w:p>
        </w:tc>
        <w:tc>
          <w:tcPr>
            <w:tcW w:w="2009" w:type="dxa"/>
          </w:tcPr>
          <w:p w14:paraId="46720B93" w14:textId="77777777" w:rsidR="00585B43" w:rsidRPr="00342272" w:rsidRDefault="00D16EA6">
            <w:pPr>
              <w:pStyle w:val="HTMLPreformatted"/>
              <w:rPr>
                <w:rFonts w:ascii="Times New Roman" w:hAnsi="Times New Roman" w:hint="default"/>
                <w:sz w:val="16"/>
                <w:szCs w:val="16"/>
                <w:lang w:val="en-GB" w:bidi="ar"/>
              </w:rPr>
            </w:pPr>
            <w:r w:rsidRPr="00342272">
              <w:rPr>
                <w:rFonts w:ascii="Times New Roman" w:hAnsi="Times New Roman" w:hint="default"/>
                <w:sz w:val="16"/>
                <w:szCs w:val="16"/>
                <w:lang w:val="en-GB" w:bidi="ar"/>
              </w:rPr>
              <w:t>To transfer this topic to the soil of the Pedagogical Faculties</w:t>
            </w:r>
          </w:p>
          <w:p w14:paraId="2032EA6F" w14:textId="77777777" w:rsidR="00585B43" w:rsidRPr="00342272" w:rsidRDefault="00D16EA6">
            <w:pPr>
              <w:pStyle w:val="HTMLPreformatted"/>
              <w:rPr>
                <w:rFonts w:ascii="Times New Roman" w:hAnsi="Times New Roman" w:hint="default"/>
                <w:sz w:val="16"/>
                <w:szCs w:val="16"/>
                <w:lang w:val="en-GB" w:bidi="ar"/>
              </w:rPr>
            </w:pPr>
            <w:r w:rsidRPr="00342272">
              <w:rPr>
                <w:rFonts w:ascii="Times New Roman" w:hAnsi="Times New Roman" w:hint="default"/>
                <w:sz w:val="16"/>
                <w:szCs w:val="16"/>
                <w:lang w:val="en-GB" w:bidi="ar"/>
              </w:rPr>
              <w:t xml:space="preserve">through a dialogue with the Association of Deans of Pedagogical Faculties, </w:t>
            </w:r>
          </w:p>
          <w:p w14:paraId="5C586A9B" w14:textId="77777777" w:rsidR="00585B43" w:rsidRPr="00342272" w:rsidRDefault="00585B43">
            <w:pPr>
              <w:pStyle w:val="NormlnOdstavec"/>
              <w:widowControl w:val="0"/>
              <w:ind w:firstLine="0"/>
              <w:jc w:val="left"/>
              <w:rPr>
                <w:rFonts w:ascii="Times New Roman" w:hAnsi="Times New Roman"/>
                <w:b/>
                <w:bCs/>
                <w:sz w:val="16"/>
                <w:szCs w:val="16"/>
                <w:lang w:val="en-GB"/>
              </w:rPr>
            </w:pPr>
          </w:p>
        </w:tc>
      </w:tr>
      <w:tr w:rsidR="00585B43" w14:paraId="04262FED" w14:textId="77777777">
        <w:trPr>
          <w:trHeight w:val="563"/>
        </w:trPr>
        <w:tc>
          <w:tcPr>
            <w:tcW w:w="1779" w:type="dxa"/>
          </w:tcPr>
          <w:p w14:paraId="3200A863" w14:textId="77777777" w:rsidR="00585B43" w:rsidRPr="00342272" w:rsidRDefault="00D16EA6">
            <w:pPr>
              <w:pStyle w:val="NormlnOdstavec"/>
              <w:widowControl w:val="0"/>
              <w:ind w:firstLine="0"/>
              <w:jc w:val="left"/>
              <w:rPr>
                <w:rFonts w:ascii="Times New Roman" w:hAnsi="Times New Roman"/>
                <w:b/>
                <w:bCs/>
                <w:sz w:val="16"/>
                <w:szCs w:val="16"/>
                <w:lang w:val="en-GB"/>
              </w:rPr>
            </w:pPr>
            <w:r w:rsidRPr="00342272">
              <w:rPr>
                <w:rFonts w:ascii="Times New Roman" w:hAnsi="Times New Roman"/>
                <w:b/>
                <w:bCs/>
                <w:sz w:val="16"/>
                <w:szCs w:val="16"/>
                <w:lang w:val="en-GB"/>
              </w:rPr>
              <w:t>Specific goal</w:t>
            </w:r>
          </w:p>
        </w:tc>
        <w:tc>
          <w:tcPr>
            <w:tcW w:w="1987" w:type="dxa"/>
          </w:tcPr>
          <w:p w14:paraId="5E48BD7F" w14:textId="77777777" w:rsidR="00585B43" w:rsidRPr="00342272" w:rsidRDefault="00D16EA6">
            <w:pPr>
              <w:pStyle w:val="NormlnOdstavec"/>
              <w:widowControl w:val="0"/>
              <w:ind w:firstLine="0"/>
              <w:jc w:val="left"/>
              <w:rPr>
                <w:rFonts w:ascii="Times New Roman" w:hAnsi="Times New Roman"/>
                <w:sz w:val="16"/>
                <w:szCs w:val="16"/>
                <w:lang w:val="en-GB"/>
              </w:rPr>
            </w:pPr>
            <w:r w:rsidRPr="00342272">
              <w:rPr>
                <w:rFonts w:ascii="Times New Roman" w:hAnsi="Times New Roman"/>
                <w:b/>
                <w:bCs/>
                <w:sz w:val="16"/>
                <w:szCs w:val="16"/>
                <w:lang w:val="en-GB"/>
              </w:rPr>
              <w:t>Measures</w:t>
            </w:r>
          </w:p>
        </w:tc>
        <w:tc>
          <w:tcPr>
            <w:tcW w:w="2136" w:type="dxa"/>
          </w:tcPr>
          <w:p w14:paraId="279AA1AE" w14:textId="77777777" w:rsidR="00585B43" w:rsidRPr="00342272" w:rsidRDefault="00D16EA6">
            <w:pPr>
              <w:pStyle w:val="NormlnOdstavec"/>
              <w:widowControl w:val="0"/>
              <w:ind w:firstLine="0"/>
              <w:jc w:val="left"/>
              <w:rPr>
                <w:rFonts w:ascii="Times New Roman" w:hAnsi="Times New Roman"/>
                <w:b/>
                <w:bCs/>
                <w:sz w:val="16"/>
                <w:szCs w:val="16"/>
                <w:lang w:val="en-GB"/>
              </w:rPr>
            </w:pPr>
            <w:r w:rsidRPr="00342272">
              <w:rPr>
                <w:rFonts w:ascii="Times New Roman" w:hAnsi="Times New Roman"/>
                <w:b/>
                <w:bCs/>
                <w:sz w:val="16"/>
                <w:szCs w:val="16"/>
                <w:lang w:val="en-GB"/>
              </w:rPr>
              <w:t>Description of measures</w:t>
            </w:r>
          </w:p>
        </w:tc>
        <w:tc>
          <w:tcPr>
            <w:tcW w:w="986" w:type="dxa"/>
          </w:tcPr>
          <w:p w14:paraId="7239634E" w14:textId="77777777" w:rsidR="00585B43" w:rsidRPr="00342272" w:rsidRDefault="00D16EA6">
            <w:pPr>
              <w:pStyle w:val="NormlnOdstavec"/>
              <w:widowControl w:val="0"/>
              <w:ind w:firstLine="0"/>
              <w:jc w:val="left"/>
              <w:rPr>
                <w:rFonts w:ascii="Times New Roman" w:hAnsi="Times New Roman"/>
                <w:b/>
                <w:bCs/>
                <w:sz w:val="16"/>
                <w:szCs w:val="16"/>
                <w:lang w:val="en-GB"/>
              </w:rPr>
            </w:pPr>
            <w:r w:rsidRPr="00342272">
              <w:rPr>
                <w:rFonts w:ascii="Times New Roman" w:hAnsi="Times New Roman"/>
                <w:b/>
                <w:bCs/>
                <w:sz w:val="16"/>
                <w:szCs w:val="16"/>
                <w:lang w:val="en-GB"/>
              </w:rPr>
              <w:t>Deadline</w:t>
            </w:r>
          </w:p>
        </w:tc>
        <w:tc>
          <w:tcPr>
            <w:tcW w:w="2009" w:type="dxa"/>
          </w:tcPr>
          <w:p w14:paraId="1EA39209" w14:textId="77777777" w:rsidR="00585B43" w:rsidRPr="00342272" w:rsidRDefault="00D16EA6">
            <w:pPr>
              <w:pStyle w:val="NormlnOdstavec"/>
              <w:widowControl w:val="0"/>
              <w:ind w:firstLine="0"/>
              <w:jc w:val="left"/>
              <w:rPr>
                <w:rFonts w:ascii="Times New Roman" w:hAnsi="Times New Roman"/>
                <w:b/>
                <w:bCs/>
                <w:sz w:val="16"/>
                <w:szCs w:val="16"/>
                <w:lang w:val="en-GB"/>
              </w:rPr>
            </w:pPr>
            <w:r w:rsidRPr="00342272">
              <w:rPr>
                <w:rFonts w:ascii="Times New Roman" w:hAnsi="Times New Roman"/>
                <w:b/>
                <w:bCs/>
                <w:sz w:val="16"/>
                <w:szCs w:val="16"/>
                <w:lang w:val="en-GB"/>
              </w:rPr>
              <w:t>Performance criteria</w:t>
            </w:r>
          </w:p>
        </w:tc>
      </w:tr>
      <w:tr w:rsidR="00585B43" w14:paraId="050C9E11" w14:textId="77777777">
        <w:trPr>
          <w:trHeight w:val="563"/>
        </w:trPr>
        <w:tc>
          <w:tcPr>
            <w:tcW w:w="1779" w:type="dxa"/>
          </w:tcPr>
          <w:p w14:paraId="4809439B" w14:textId="77777777" w:rsidR="00585B43" w:rsidRPr="00342272" w:rsidRDefault="00D16EA6">
            <w:pPr>
              <w:pStyle w:val="HTMLPreformatted"/>
              <w:rPr>
                <w:rFonts w:ascii="Times New Roman" w:hAnsi="Times New Roman" w:hint="default"/>
                <w:sz w:val="16"/>
                <w:szCs w:val="16"/>
                <w:lang w:val="en-GB" w:bidi="ar"/>
              </w:rPr>
            </w:pPr>
            <w:r w:rsidRPr="00342272">
              <w:rPr>
                <w:rFonts w:ascii="Times New Roman" w:hAnsi="Times New Roman" w:hint="default"/>
                <w:sz w:val="16"/>
                <w:szCs w:val="16"/>
                <w:lang w:val="en-GB" w:bidi="ar"/>
              </w:rPr>
              <w:t>H.2.</w:t>
            </w:r>
          </w:p>
          <w:p w14:paraId="2673671A" w14:textId="77777777" w:rsidR="00585B43" w:rsidRPr="00342272" w:rsidRDefault="00585B43">
            <w:pPr>
              <w:pStyle w:val="HTMLPreformatted"/>
              <w:rPr>
                <w:rFonts w:ascii="Times New Roman" w:hAnsi="Times New Roman" w:hint="default"/>
                <w:sz w:val="16"/>
                <w:szCs w:val="16"/>
                <w:lang w:val="en-GB" w:bidi="ar"/>
              </w:rPr>
            </w:pPr>
          </w:p>
          <w:p w14:paraId="34472976" w14:textId="77777777" w:rsidR="00585B43" w:rsidRPr="00342272" w:rsidRDefault="00D16EA6">
            <w:pPr>
              <w:pStyle w:val="HTMLPreformatted"/>
              <w:rPr>
                <w:rFonts w:ascii="Times New Roman" w:hAnsi="Times New Roman" w:hint="default"/>
                <w:sz w:val="16"/>
                <w:szCs w:val="16"/>
                <w:lang w:val="en-GB" w:bidi="ar"/>
              </w:rPr>
            </w:pPr>
            <w:r w:rsidRPr="00342272">
              <w:rPr>
                <w:rFonts w:ascii="Times New Roman" w:hAnsi="Times New Roman" w:hint="default"/>
                <w:sz w:val="16"/>
                <w:szCs w:val="16"/>
                <w:lang w:val="en-GB" w:bidi="ar"/>
              </w:rPr>
              <w:t>The representation of men and women in the teaching profession is more equal</w:t>
            </w:r>
          </w:p>
          <w:p w14:paraId="290E659E" w14:textId="77777777" w:rsidR="00585B43" w:rsidRPr="00342272" w:rsidRDefault="00585B43">
            <w:pPr>
              <w:pStyle w:val="NormlnOdstavec"/>
              <w:widowControl w:val="0"/>
              <w:ind w:firstLine="0"/>
              <w:jc w:val="left"/>
              <w:rPr>
                <w:rFonts w:ascii="Times New Roman" w:hAnsi="Times New Roman"/>
                <w:b/>
                <w:bCs/>
                <w:sz w:val="16"/>
                <w:szCs w:val="16"/>
                <w:lang w:val="en-GB"/>
              </w:rPr>
            </w:pPr>
          </w:p>
        </w:tc>
        <w:tc>
          <w:tcPr>
            <w:tcW w:w="1987" w:type="dxa"/>
          </w:tcPr>
          <w:p w14:paraId="285D1865" w14:textId="77777777" w:rsidR="00585B43" w:rsidRPr="00342272" w:rsidRDefault="00D16EA6">
            <w:pPr>
              <w:pStyle w:val="HTMLPreformatted"/>
              <w:rPr>
                <w:rFonts w:ascii="Times New Roman" w:hAnsi="Times New Roman" w:hint="default"/>
                <w:sz w:val="16"/>
                <w:szCs w:val="16"/>
                <w:lang w:val="en-GB" w:bidi="ar"/>
              </w:rPr>
            </w:pPr>
            <w:r w:rsidRPr="00342272">
              <w:rPr>
                <w:rFonts w:ascii="Times New Roman" w:hAnsi="Times New Roman" w:hint="default"/>
                <w:sz w:val="16"/>
                <w:szCs w:val="16"/>
                <w:lang w:val="en-GB" w:bidi="ar"/>
              </w:rPr>
              <w:t>H.2.1.</w:t>
            </w:r>
          </w:p>
          <w:p w14:paraId="167DA4CC" w14:textId="77777777" w:rsidR="00585B43" w:rsidRPr="00342272" w:rsidRDefault="00585B43">
            <w:pPr>
              <w:pStyle w:val="HTMLPreformatted"/>
              <w:rPr>
                <w:rFonts w:ascii="Times New Roman" w:hAnsi="Times New Roman" w:hint="default"/>
                <w:sz w:val="16"/>
                <w:szCs w:val="16"/>
                <w:lang w:val="en-GB" w:bidi="ar"/>
              </w:rPr>
            </w:pPr>
          </w:p>
          <w:p w14:paraId="6D27F23C" w14:textId="77777777" w:rsidR="00585B43" w:rsidRPr="00342272" w:rsidRDefault="00D16EA6">
            <w:pPr>
              <w:pStyle w:val="HTMLPreformatted"/>
              <w:rPr>
                <w:rFonts w:ascii="Times New Roman" w:hAnsi="Times New Roman" w:hint="default"/>
                <w:sz w:val="16"/>
                <w:szCs w:val="16"/>
                <w:lang w:val="en-GB" w:bidi="ar"/>
              </w:rPr>
            </w:pPr>
            <w:r w:rsidRPr="00342272">
              <w:rPr>
                <w:rFonts w:ascii="Times New Roman" w:hAnsi="Times New Roman" w:hint="default"/>
                <w:sz w:val="16"/>
                <w:szCs w:val="16"/>
                <w:lang w:val="en-GB" w:bidi="ar"/>
              </w:rPr>
              <w:t>Implement activities to increase the prestige of the teaching profession</w:t>
            </w:r>
          </w:p>
          <w:p w14:paraId="3084D69E" w14:textId="77777777" w:rsidR="00585B43" w:rsidRPr="00342272" w:rsidRDefault="00585B43">
            <w:pPr>
              <w:pStyle w:val="NormlnOdstavec"/>
              <w:widowControl w:val="0"/>
              <w:ind w:firstLine="0"/>
              <w:jc w:val="left"/>
              <w:rPr>
                <w:rFonts w:ascii="Times New Roman" w:hAnsi="Times New Roman"/>
                <w:b/>
                <w:bCs/>
                <w:sz w:val="16"/>
                <w:szCs w:val="16"/>
                <w:lang w:val="en-GB"/>
              </w:rPr>
            </w:pPr>
          </w:p>
        </w:tc>
        <w:tc>
          <w:tcPr>
            <w:tcW w:w="2136" w:type="dxa"/>
          </w:tcPr>
          <w:p w14:paraId="732A37BF" w14:textId="77777777" w:rsidR="00585B43" w:rsidRPr="00342272" w:rsidRDefault="00D16EA6">
            <w:pPr>
              <w:pStyle w:val="HTMLPreformatted"/>
              <w:rPr>
                <w:rFonts w:ascii="Times New Roman" w:hAnsi="Times New Roman" w:hint="default"/>
                <w:sz w:val="16"/>
                <w:szCs w:val="16"/>
                <w:lang w:val="en-GB" w:bidi="ar"/>
              </w:rPr>
            </w:pPr>
            <w:r w:rsidRPr="00342272">
              <w:rPr>
                <w:rFonts w:ascii="Times New Roman" w:hAnsi="Times New Roman" w:hint="default"/>
                <w:sz w:val="16"/>
                <w:szCs w:val="16"/>
                <w:lang w:val="en-GB" w:bidi="ar"/>
              </w:rPr>
              <w:t>Implement thematic activities of the Ministry of Education to support male teachers as role models for motivating boys to become teachers</w:t>
            </w:r>
          </w:p>
          <w:p w14:paraId="35A99E1D" w14:textId="77777777" w:rsidR="00585B43" w:rsidRPr="00342272" w:rsidRDefault="00585B43">
            <w:pPr>
              <w:pStyle w:val="NormlnOdstavec"/>
              <w:widowControl w:val="0"/>
              <w:ind w:firstLine="0"/>
              <w:jc w:val="left"/>
              <w:rPr>
                <w:rFonts w:ascii="Times New Roman" w:hAnsi="Times New Roman"/>
                <w:b/>
                <w:bCs/>
                <w:sz w:val="16"/>
                <w:szCs w:val="16"/>
                <w:lang w:val="en-GB"/>
              </w:rPr>
            </w:pPr>
          </w:p>
        </w:tc>
        <w:tc>
          <w:tcPr>
            <w:tcW w:w="986" w:type="dxa"/>
          </w:tcPr>
          <w:p w14:paraId="47237E99" w14:textId="77777777" w:rsidR="00585B43" w:rsidRPr="00342272" w:rsidRDefault="00D16EA6">
            <w:pPr>
              <w:pStyle w:val="NormlnOdstavec"/>
              <w:widowControl w:val="0"/>
              <w:ind w:firstLine="0"/>
              <w:jc w:val="left"/>
              <w:rPr>
                <w:rFonts w:ascii="Times New Roman" w:hAnsi="Times New Roman"/>
                <w:sz w:val="16"/>
                <w:szCs w:val="16"/>
                <w:lang w:val="en-GB"/>
              </w:rPr>
            </w:pPr>
            <w:r w:rsidRPr="00342272">
              <w:rPr>
                <w:rFonts w:ascii="Times New Roman" w:hAnsi="Times New Roman"/>
                <w:sz w:val="16"/>
                <w:szCs w:val="16"/>
                <w:lang w:val="en-GB"/>
              </w:rPr>
              <w:t>31. 12. 2020</w:t>
            </w:r>
          </w:p>
          <w:p w14:paraId="37BC9909" w14:textId="77777777" w:rsidR="00585B43" w:rsidRPr="00342272" w:rsidRDefault="00D16EA6">
            <w:pPr>
              <w:pStyle w:val="NormlnOdstavec"/>
              <w:widowControl w:val="0"/>
              <w:ind w:firstLine="0"/>
              <w:rPr>
                <w:rFonts w:ascii="Times New Roman" w:hAnsi="Times New Roman"/>
                <w:sz w:val="16"/>
                <w:szCs w:val="16"/>
                <w:lang w:val="en-GB"/>
              </w:rPr>
            </w:pPr>
            <w:r w:rsidRPr="00342272">
              <w:rPr>
                <w:rFonts w:ascii="Times New Roman" w:hAnsi="Times New Roman"/>
                <w:sz w:val="16"/>
                <w:szCs w:val="16"/>
                <w:lang w:val="en-GB"/>
              </w:rPr>
              <w:t>and then</w:t>
            </w:r>
          </w:p>
          <w:p w14:paraId="5947C5DC" w14:textId="77777777" w:rsidR="00585B43" w:rsidRPr="00342272" w:rsidRDefault="00D16EA6">
            <w:pPr>
              <w:pStyle w:val="NormlnOdstavec"/>
              <w:widowControl w:val="0"/>
              <w:ind w:firstLine="0"/>
              <w:jc w:val="left"/>
              <w:rPr>
                <w:rFonts w:ascii="Times New Roman" w:hAnsi="Times New Roman"/>
                <w:b/>
                <w:bCs/>
                <w:sz w:val="16"/>
                <w:szCs w:val="16"/>
                <w:lang w:val="en-GB"/>
              </w:rPr>
            </w:pPr>
            <w:r w:rsidRPr="00342272">
              <w:rPr>
                <w:rFonts w:ascii="Times New Roman" w:hAnsi="Times New Roman"/>
                <w:iCs/>
                <w:sz w:val="16"/>
                <w:szCs w:val="16"/>
                <w:lang w:val="en-GB"/>
              </w:rPr>
              <w:t>perpetually</w:t>
            </w:r>
          </w:p>
        </w:tc>
        <w:tc>
          <w:tcPr>
            <w:tcW w:w="2009" w:type="dxa"/>
          </w:tcPr>
          <w:p w14:paraId="317E6FBA" w14:textId="77777777" w:rsidR="00585B43" w:rsidRPr="00342272" w:rsidRDefault="00D16EA6">
            <w:pPr>
              <w:pStyle w:val="HTMLPreformatted"/>
              <w:rPr>
                <w:rFonts w:ascii="Times New Roman" w:hAnsi="Times New Roman" w:hint="default"/>
                <w:sz w:val="16"/>
                <w:szCs w:val="16"/>
                <w:lang w:val="en-GB" w:bidi="ar"/>
              </w:rPr>
            </w:pPr>
            <w:r w:rsidRPr="00342272">
              <w:rPr>
                <w:rFonts w:ascii="Times New Roman" w:hAnsi="Times New Roman" w:hint="default"/>
                <w:sz w:val="16"/>
                <w:szCs w:val="16"/>
                <w:lang w:val="en-GB" w:bidi="ar"/>
              </w:rPr>
              <w:t>Regular internet publication of interviews  on websites and social networks of Ministry of Education CR</w:t>
            </w:r>
          </w:p>
          <w:p w14:paraId="5A90EE23" w14:textId="77777777" w:rsidR="00585B43" w:rsidRPr="00342272" w:rsidRDefault="00585B43">
            <w:pPr>
              <w:pStyle w:val="NormlnOdstavec"/>
              <w:keepNext/>
              <w:widowControl w:val="0"/>
              <w:ind w:firstLine="0"/>
              <w:jc w:val="left"/>
              <w:rPr>
                <w:rFonts w:ascii="Times New Roman" w:hAnsi="Times New Roman"/>
                <w:b/>
                <w:bCs/>
                <w:sz w:val="16"/>
                <w:szCs w:val="16"/>
                <w:lang w:val="en-GB"/>
              </w:rPr>
            </w:pPr>
          </w:p>
        </w:tc>
      </w:tr>
    </w:tbl>
    <w:p w14:paraId="5018B47D" w14:textId="77777777" w:rsidR="00585B43" w:rsidRDefault="00D16EA6">
      <w:pPr>
        <w:pStyle w:val="Caption"/>
        <w:rPr>
          <w:lang w:val="en-GB"/>
        </w:rPr>
      </w:pPr>
      <w:bookmarkStart w:id="30" w:name="_Toc160363151"/>
      <w:r>
        <w:t xml:space="preserve">Table </w:t>
      </w:r>
      <w:r>
        <w:fldChar w:fldCharType="begin"/>
      </w:r>
      <w:r>
        <w:instrText xml:space="preserve"> SEQ Table \* ARABIC </w:instrText>
      </w:r>
      <w:r>
        <w:fldChar w:fldCharType="separate"/>
      </w:r>
      <w:r w:rsidR="00943C6B">
        <w:rPr>
          <w:noProof/>
        </w:rPr>
        <w:t>3</w:t>
      </w:r>
      <w:r>
        <w:fldChar w:fldCharType="end"/>
      </w:r>
      <w:r>
        <w:t xml:space="preserve"> -  Educating teachers (MŠMT, 2013)</w:t>
      </w:r>
      <w:bookmarkEnd w:id="30"/>
    </w:p>
    <w:p w14:paraId="5ED0EFBB" w14:textId="77777777" w:rsidR="00585B43" w:rsidRDefault="00585B43">
      <w:pPr>
        <w:spacing w:line="360" w:lineRule="auto"/>
        <w:rPr>
          <w:rFonts w:ascii="Times New Roman" w:hAnsi="Times New Roman"/>
          <w:sz w:val="24"/>
        </w:rPr>
      </w:pPr>
    </w:p>
    <w:p w14:paraId="71C05C68" w14:textId="77777777" w:rsidR="00A61378" w:rsidRDefault="00A61378">
      <w:pPr>
        <w:spacing w:line="360" w:lineRule="auto"/>
        <w:rPr>
          <w:rFonts w:ascii="Times New Roman" w:hAnsi="Times New Roman"/>
          <w:sz w:val="24"/>
        </w:rPr>
      </w:pPr>
    </w:p>
    <w:p w14:paraId="7BA5ED4D" w14:textId="77777777" w:rsidR="00A61378" w:rsidRDefault="00A61378">
      <w:pPr>
        <w:spacing w:line="360" w:lineRule="auto"/>
        <w:rPr>
          <w:rFonts w:ascii="Times New Roman" w:hAnsi="Times New Roman"/>
          <w:sz w:val="24"/>
        </w:rPr>
      </w:pPr>
    </w:p>
    <w:p w14:paraId="278D95FD" w14:textId="77777777" w:rsidR="00A61378" w:rsidRDefault="00A61378">
      <w:pPr>
        <w:spacing w:line="360" w:lineRule="auto"/>
        <w:rPr>
          <w:rFonts w:ascii="Times New Roman" w:hAnsi="Times New Roman"/>
          <w:sz w:val="24"/>
        </w:rPr>
      </w:pPr>
    </w:p>
    <w:p w14:paraId="7DBFDDDA" w14:textId="77777777" w:rsidR="00A61378" w:rsidRDefault="00A61378">
      <w:pPr>
        <w:spacing w:line="360" w:lineRule="auto"/>
        <w:rPr>
          <w:rFonts w:ascii="Times New Roman" w:hAnsi="Times New Roman"/>
          <w:sz w:val="24"/>
        </w:rPr>
      </w:pPr>
    </w:p>
    <w:p w14:paraId="44AEF752" w14:textId="77777777" w:rsidR="00A61378" w:rsidRDefault="00A61378">
      <w:pPr>
        <w:spacing w:line="360" w:lineRule="auto"/>
        <w:rPr>
          <w:rFonts w:ascii="Times New Roman" w:hAnsi="Times New Roman"/>
          <w:sz w:val="24"/>
        </w:rPr>
      </w:pPr>
    </w:p>
    <w:p w14:paraId="0752D9D6" w14:textId="77777777" w:rsidR="00A61378" w:rsidRDefault="00A61378">
      <w:pPr>
        <w:spacing w:line="360" w:lineRule="auto"/>
        <w:rPr>
          <w:rFonts w:ascii="Times New Roman" w:hAnsi="Times New Roman"/>
          <w:sz w:val="24"/>
        </w:rPr>
      </w:pPr>
    </w:p>
    <w:p w14:paraId="70584FC4" w14:textId="77777777" w:rsidR="00A61378" w:rsidRDefault="00A61378">
      <w:pPr>
        <w:spacing w:line="360" w:lineRule="auto"/>
        <w:rPr>
          <w:rFonts w:ascii="Times New Roman" w:hAnsi="Times New Roman"/>
          <w:sz w:val="24"/>
        </w:rPr>
      </w:pPr>
    </w:p>
    <w:p w14:paraId="1089CE59" w14:textId="77777777" w:rsidR="00585B43" w:rsidRPr="00A15D47" w:rsidRDefault="00D16EA6">
      <w:pPr>
        <w:pStyle w:val="NormlnOdstavec"/>
        <w:spacing w:line="360" w:lineRule="auto"/>
        <w:rPr>
          <w:rFonts w:ascii="Times New Roman" w:hAnsi="Times New Roman"/>
          <w:sz w:val="24"/>
          <w:lang w:val="en-GB"/>
        </w:rPr>
      </w:pPr>
      <w:r>
        <w:rPr>
          <w:rFonts w:ascii="Times New Roman" w:hAnsi="Times New Roman"/>
          <w:sz w:val="24"/>
          <w:lang w:val="en-GB"/>
        </w:rPr>
        <w:lastRenderedPageBreak/>
        <w:t xml:space="preserve"> </w:t>
      </w:r>
      <w:r w:rsidRPr="00A15D47">
        <w:rPr>
          <w:rFonts w:ascii="Times New Roman" w:hAnsi="Times New Roman"/>
          <w:sz w:val="24"/>
          <w:lang w:val="en-GB"/>
        </w:rPr>
        <w:t>UNICEF (</w:t>
      </w:r>
      <w:r w:rsidRPr="00A15D47">
        <w:rPr>
          <w:rStyle w:val="hgkelc"/>
          <w:rFonts w:ascii="Times New Roman" w:hAnsi="Times New Roman"/>
          <w:sz w:val="24"/>
          <w:lang w:val="en-GB"/>
        </w:rPr>
        <w:t>United Nations International Children's Emergency Fund)</w:t>
      </w:r>
      <w:r w:rsidRPr="00A15D47">
        <w:rPr>
          <w:rFonts w:ascii="Times New Roman" w:hAnsi="Times New Roman"/>
          <w:sz w:val="24"/>
          <w:lang w:val="en-GB"/>
        </w:rPr>
        <w:t xml:space="preserve"> is as well highly involved in making strategies to guarantee equality in education and gender justice. They say that there has been made a great progress in improving educational systems to achieve gender equality around the world. Their programme ‘Gender Transformative Education (GTE) System’ tries to bring quality education for everybody, not matter what gender a person is. They add that gender should not determine how people are treated or what services they are allowed to use.  For the Gender Transformative Education system to work efficiently, it has to start from an early childhood when gender identity and personal expression begins to form. The GTE system helps to improve access to education for girls and women by equipping and empowering stakeholders.  Students, teachers, communities and policy makers examine, challenge, and change harmful gender norms. It requires strategies and programmes that intentionally challenge inequalities in gender roles. ‘Gender Transformative Education seeks to utilize all parts of an educational system to transform stereotypes, attitudes, norms and practices by challenging power relations, rethinking gender norms and binaries, and raising critical consciousness about the core causes of inequality and systems of </w:t>
      </w:r>
      <w:r w:rsidR="005066EB" w:rsidRPr="00A15D47">
        <w:rPr>
          <w:rFonts w:ascii="Times New Roman" w:hAnsi="Times New Roman"/>
          <w:sz w:val="24"/>
          <w:lang w:val="en-GB"/>
        </w:rPr>
        <w:t>oppression</w:t>
      </w:r>
      <w:r w:rsidR="00D46573" w:rsidRPr="00A15D47">
        <w:rPr>
          <w:rFonts w:ascii="Times New Roman" w:hAnsi="Times New Roman"/>
          <w:sz w:val="24"/>
          <w:lang w:val="en-GB"/>
        </w:rPr>
        <w:t>’(UNICEF org., 2021)</w:t>
      </w:r>
      <w:r w:rsidR="005066EB" w:rsidRPr="00A15D47">
        <w:rPr>
          <w:rFonts w:ascii="Times New Roman" w:hAnsi="Times New Roman"/>
          <w:sz w:val="24"/>
          <w:lang w:val="en-GB"/>
        </w:rPr>
        <w:t>.</w:t>
      </w:r>
    </w:p>
    <w:p w14:paraId="11BDF803" w14:textId="77777777" w:rsidR="00585B43" w:rsidRPr="00A15D47" w:rsidRDefault="00585B43">
      <w:pPr>
        <w:pStyle w:val="NormlnOdstavec"/>
        <w:spacing w:line="360" w:lineRule="auto"/>
        <w:ind w:firstLine="0"/>
        <w:rPr>
          <w:rFonts w:ascii="Times New Roman" w:hAnsi="Times New Roman"/>
          <w:bCs/>
          <w:sz w:val="16"/>
          <w:szCs w:val="16"/>
          <w:lang w:val="en-GB"/>
        </w:rPr>
      </w:pPr>
    </w:p>
    <w:p w14:paraId="403F8D89" w14:textId="77777777" w:rsidR="005C11F9" w:rsidRDefault="005C11F9">
      <w:pPr>
        <w:pStyle w:val="NormlnOdstavec"/>
        <w:spacing w:line="360" w:lineRule="auto"/>
        <w:ind w:firstLine="0"/>
        <w:rPr>
          <w:rFonts w:ascii="Times New Roman" w:hAnsi="Times New Roman"/>
          <w:bCs/>
          <w:sz w:val="16"/>
          <w:szCs w:val="16"/>
          <w:lang w:val="en-GB"/>
        </w:rPr>
      </w:pPr>
    </w:p>
    <w:p w14:paraId="612585C7" w14:textId="77777777" w:rsidR="005C11F9" w:rsidRDefault="005C11F9">
      <w:pPr>
        <w:pStyle w:val="NormlnOdstavec"/>
        <w:spacing w:line="360" w:lineRule="auto"/>
        <w:ind w:firstLine="0"/>
        <w:rPr>
          <w:rFonts w:ascii="Times New Roman" w:hAnsi="Times New Roman"/>
          <w:bCs/>
          <w:sz w:val="16"/>
          <w:szCs w:val="16"/>
          <w:lang w:val="en-GB"/>
        </w:rPr>
      </w:pPr>
    </w:p>
    <w:p w14:paraId="778A084B" w14:textId="77777777" w:rsidR="005C11F9" w:rsidRDefault="005C11F9">
      <w:pPr>
        <w:pStyle w:val="NormlnOdstavec"/>
        <w:spacing w:line="360" w:lineRule="auto"/>
        <w:ind w:firstLine="0"/>
        <w:rPr>
          <w:rFonts w:ascii="Times New Roman" w:hAnsi="Times New Roman"/>
          <w:bCs/>
          <w:sz w:val="16"/>
          <w:szCs w:val="16"/>
          <w:lang w:val="en-GB"/>
        </w:rPr>
      </w:pPr>
    </w:p>
    <w:p w14:paraId="056D1FC2" w14:textId="77777777" w:rsidR="005C11F9" w:rsidRDefault="005C11F9">
      <w:pPr>
        <w:pStyle w:val="NormlnOdstavec"/>
        <w:spacing w:line="360" w:lineRule="auto"/>
        <w:ind w:firstLine="0"/>
        <w:rPr>
          <w:rFonts w:ascii="Times New Roman" w:hAnsi="Times New Roman"/>
          <w:bCs/>
          <w:sz w:val="16"/>
          <w:szCs w:val="16"/>
          <w:lang w:val="en-GB"/>
        </w:rPr>
      </w:pPr>
    </w:p>
    <w:p w14:paraId="4668085A" w14:textId="77777777" w:rsidR="005C11F9" w:rsidRDefault="005C11F9">
      <w:pPr>
        <w:pStyle w:val="NormlnOdstavec"/>
        <w:spacing w:line="360" w:lineRule="auto"/>
        <w:ind w:firstLine="0"/>
        <w:rPr>
          <w:rFonts w:ascii="Times New Roman" w:hAnsi="Times New Roman"/>
          <w:bCs/>
          <w:sz w:val="16"/>
          <w:szCs w:val="16"/>
          <w:lang w:val="en-GB"/>
        </w:rPr>
      </w:pPr>
    </w:p>
    <w:p w14:paraId="20154B59" w14:textId="77777777" w:rsidR="005C11F9" w:rsidRDefault="005C11F9">
      <w:pPr>
        <w:pStyle w:val="NormlnOdstavec"/>
        <w:spacing w:line="360" w:lineRule="auto"/>
        <w:ind w:firstLine="0"/>
        <w:rPr>
          <w:rFonts w:ascii="Times New Roman" w:hAnsi="Times New Roman"/>
          <w:bCs/>
          <w:sz w:val="16"/>
          <w:szCs w:val="16"/>
          <w:lang w:val="en-GB"/>
        </w:rPr>
      </w:pPr>
    </w:p>
    <w:p w14:paraId="6BF86953" w14:textId="77777777" w:rsidR="005C11F9" w:rsidRDefault="005C11F9">
      <w:pPr>
        <w:pStyle w:val="NormlnOdstavec"/>
        <w:spacing w:line="360" w:lineRule="auto"/>
        <w:ind w:firstLine="0"/>
        <w:rPr>
          <w:rFonts w:ascii="Times New Roman" w:hAnsi="Times New Roman"/>
          <w:bCs/>
          <w:sz w:val="16"/>
          <w:szCs w:val="16"/>
          <w:lang w:val="en-GB"/>
        </w:rPr>
      </w:pPr>
    </w:p>
    <w:p w14:paraId="33ED86BF" w14:textId="77777777" w:rsidR="005C11F9" w:rsidRDefault="005C11F9">
      <w:pPr>
        <w:pStyle w:val="NormlnOdstavec"/>
        <w:spacing w:line="360" w:lineRule="auto"/>
        <w:ind w:firstLine="0"/>
        <w:rPr>
          <w:rFonts w:ascii="Times New Roman" w:hAnsi="Times New Roman"/>
          <w:bCs/>
          <w:sz w:val="16"/>
          <w:szCs w:val="16"/>
          <w:lang w:val="en-GB"/>
        </w:rPr>
      </w:pPr>
    </w:p>
    <w:p w14:paraId="3A570EF3" w14:textId="77777777" w:rsidR="005C11F9" w:rsidRDefault="005C11F9">
      <w:pPr>
        <w:pStyle w:val="NormlnOdstavec"/>
        <w:spacing w:line="360" w:lineRule="auto"/>
        <w:ind w:firstLine="0"/>
        <w:rPr>
          <w:rFonts w:ascii="Times New Roman" w:hAnsi="Times New Roman"/>
          <w:bCs/>
          <w:sz w:val="16"/>
          <w:szCs w:val="16"/>
          <w:lang w:val="en-GB"/>
        </w:rPr>
      </w:pPr>
    </w:p>
    <w:p w14:paraId="38E557A5" w14:textId="77777777" w:rsidR="005C11F9" w:rsidRDefault="005C11F9">
      <w:pPr>
        <w:pStyle w:val="NormlnOdstavec"/>
        <w:spacing w:line="360" w:lineRule="auto"/>
        <w:ind w:firstLine="0"/>
        <w:rPr>
          <w:rFonts w:ascii="Times New Roman" w:hAnsi="Times New Roman"/>
          <w:bCs/>
          <w:sz w:val="16"/>
          <w:szCs w:val="16"/>
          <w:lang w:val="en-GB"/>
        </w:rPr>
      </w:pPr>
    </w:p>
    <w:p w14:paraId="516026D6" w14:textId="77777777" w:rsidR="005C11F9" w:rsidRDefault="005C11F9">
      <w:pPr>
        <w:pStyle w:val="NormlnOdstavec"/>
        <w:spacing w:line="360" w:lineRule="auto"/>
        <w:ind w:firstLine="0"/>
        <w:rPr>
          <w:rFonts w:ascii="Times New Roman" w:hAnsi="Times New Roman"/>
          <w:bCs/>
          <w:sz w:val="16"/>
          <w:szCs w:val="16"/>
          <w:lang w:val="en-GB"/>
        </w:rPr>
      </w:pPr>
    </w:p>
    <w:p w14:paraId="70BECE09" w14:textId="77777777" w:rsidR="005C11F9" w:rsidRDefault="005C11F9">
      <w:pPr>
        <w:pStyle w:val="NormlnOdstavec"/>
        <w:spacing w:line="360" w:lineRule="auto"/>
        <w:ind w:firstLine="0"/>
        <w:rPr>
          <w:rFonts w:ascii="Times New Roman" w:hAnsi="Times New Roman"/>
          <w:bCs/>
          <w:sz w:val="16"/>
          <w:szCs w:val="16"/>
          <w:lang w:val="en-GB"/>
        </w:rPr>
      </w:pPr>
    </w:p>
    <w:p w14:paraId="62F3177E" w14:textId="77777777" w:rsidR="005C11F9" w:rsidRDefault="005C11F9">
      <w:pPr>
        <w:pStyle w:val="NormlnOdstavec"/>
        <w:spacing w:line="360" w:lineRule="auto"/>
        <w:ind w:firstLine="0"/>
        <w:rPr>
          <w:rFonts w:ascii="Times New Roman" w:hAnsi="Times New Roman"/>
          <w:bCs/>
          <w:sz w:val="16"/>
          <w:szCs w:val="16"/>
          <w:lang w:val="en-GB"/>
        </w:rPr>
      </w:pPr>
    </w:p>
    <w:p w14:paraId="22D93017" w14:textId="77777777" w:rsidR="005C11F9" w:rsidRDefault="005C11F9">
      <w:pPr>
        <w:pStyle w:val="NormlnOdstavec"/>
        <w:spacing w:line="360" w:lineRule="auto"/>
        <w:ind w:firstLine="0"/>
        <w:rPr>
          <w:rFonts w:ascii="Times New Roman" w:hAnsi="Times New Roman"/>
          <w:bCs/>
          <w:sz w:val="16"/>
          <w:szCs w:val="16"/>
          <w:lang w:val="en-GB"/>
        </w:rPr>
      </w:pPr>
    </w:p>
    <w:p w14:paraId="7ED6D99B" w14:textId="77777777" w:rsidR="005C11F9" w:rsidRDefault="005C11F9">
      <w:pPr>
        <w:pStyle w:val="NormlnOdstavec"/>
        <w:spacing w:line="360" w:lineRule="auto"/>
        <w:ind w:firstLine="0"/>
        <w:rPr>
          <w:rFonts w:ascii="Times New Roman" w:hAnsi="Times New Roman"/>
          <w:bCs/>
          <w:sz w:val="16"/>
          <w:szCs w:val="16"/>
          <w:lang w:val="en-GB"/>
        </w:rPr>
      </w:pPr>
    </w:p>
    <w:p w14:paraId="136704CD" w14:textId="77777777" w:rsidR="005C11F9" w:rsidRDefault="005C11F9">
      <w:pPr>
        <w:pStyle w:val="NormlnOdstavec"/>
        <w:spacing w:line="360" w:lineRule="auto"/>
        <w:ind w:firstLine="0"/>
        <w:rPr>
          <w:rFonts w:ascii="Times New Roman" w:hAnsi="Times New Roman"/>
          <w:bCs/>
          <w:sz w:val="16"/>
          <w:szCs w:val="16"/>
          <w:lang w:val="en-GB"/>
        </w:rPr>
      </w:pPr>
    </w:p>
    <w:p w14:paraId="722FD8C1" w14:textId="77777777" w:rsidR="005C11F9" w:rsidRDefault="005C11F9">
      <w:pPr>
        <w:pStyle w:val="NormlnOdstavec"/>
        <w:spacing w:line="360" w:lineRule="auto"/>
        <w:ind w:firstLine="0"/>
        <w:rPr>
          <w:rFonts w:ascii="Times New Roman" w:hAnsi="Times New Roman"/>
          <w:bCs/>
          <w:sz w:val="16"/>
          <w:szCs w:val="16"/>
          <w:lang w:val="en-GB"/>
        </w:rPr>
      </w:pPr>
    </w:p>
    <w:p w14:paraId="309B4B5E" w14:textId="77777777" w:rsidR="005C11F9" w:rsidRDefault="005C11F9">
      <w:pPr>
        <w:pStyle w:val="NormlnOdstavec"/>
        <w:spacing w:line="360" w:lineRule="auto"/>
        <w:ind w:firstLine="0"/>
        <w:rPr>
          <w:rFonts w:ascii="Times New Roman" w:hAnsi="Times New Roman"/>
          <w:bCs/>
          <w:sz w:val="16"/>
          <w:szCs w:val="16"/>
          <w:lang w:val="en-GB"/>
        </w:rPr>
      </w:pPr>
    </w:p>
    <w:p w14:paraId="50A71450" w14:textId="77777777" w:rsidR="005C11F9" w:rsidRDefault="005C11F9">
      <w:pPr>
        <w:pStyle w:val="NormlnOdstavec"/>
        <w:spacing w:line="360" w:lineRule="auto"/>
        <w:ind w:firstLine="0"/>
        <w:rPr>
          <w:rFonts w:ascii="Times New Roman" w:hAnsi="Times New Roman"/>
          <w:bCs/>
          <w:sz w:val="16"/>
          <w:szCs w:val="16"/>
          <w:lang w:val="en-GB"/>
        </w:rPr>
      </w:pPr>
    </w:p>
    <w:p w14:paraId="34C31F9F" w14:textId="77777777" w:rsidR="005C11F9" w:rsidRDefault="005C11F9">
      <w:pPr>
        <w:pStyle w:val="NormlnOdstavec"/>
        <w:spacing w:line="360" w:lineRule="auto"/>
        <w:ind w:firstLine="0"/>
        <w:rPr>
          <w:rFonts w:ascii="Times New Roman" w:hAnsi="Times New Roman"/>
          <w:bCs/>
          <w:sz w:val="16"/>
          <w:szCs w:val="16"/>
          <w:lang w:val="en-GB"/>
        </w:rPr>
      </w:pPr>
    </w:p>
    <w:p w14:paraId="02232EBB" w14:textId="77777777" w:rsidR="005C11F9" w:rsidRDefault="005C11F9">
      <w:pPr>
        <w:pStyle w:val="NormlnOdstavec"/>
        <w:spacing w:line="360" w:lineRule="auto"/>
        <w:ind w:firstLine="0"/>
        <w:rPr>
          <w:rFonts w:ascii="Times New Roman" w:hAnsi="Times New Roman"/>
          <w:bCs/>
          <w:sz w:val="16"/>
          <w:szCs w:val="16"/>
          <w:lang w:val="en-GB"/>
        </w:rPr>
      </w:pPr>
    </w:p>
    <w:p w14:paraId="3FE05019" w14:textId="77777777" w:rsidR="00585B43" w:rsidRPr="00981EA2" w:rsidRDefault="00D16EA6" w:rsidP="00981EA2">
      <w:pPr>
        <w:pStyle w:val="Heading1"/>
      </w:pPr>
      <w:bookmarkStart w:id="31" w:name="_Toc164272168"/>
      <w:r w:rsidRPr="00981EA2">
        <w:lastRenderedPageBreak/>
        <w:t>Textbooks and ILLUSTRATIONS</w:t>
      </w:r>
      <w:bookmarkEnd w:id="31"/>
    </w:p>
    <w:p w14:paraId="1B6DB417" w14:textId="77777777" w:rsidR="00585B43" w:rsidRDefault="00585B43">
      <w:pPr>
        <w:rPr>
          <w:lang w:val="en-GB"/>
        </w:rPr>
      </w:pPr>
    </w:p>
    <w:p w14:paraId="5AA28423" w14:textId="21F995B7" w:rsidR="00585B43" w:rsidRPr="004651CD" w:rsidRDefault="00D16EA6" w:rsidP="00A85231">
      <w:pPr>
        <w:spacing w:line="360" w:lineRule="auto"/>
        <w:ind w:firstLineChars="200" w:firstLine="480"/>
        <w:rPr>
          <w:rFonts w:ascii="Times New Roman" w:hAnsi="Times New Roman"/>
          <w:sz w:val="24"/>
          <w:lang w:val="en-GB"/>
        </w:rPr>
      </w:pPr>
      <w:r w:rsidRPr="004651CD">
        <w:rPr>
          <w:rFonts w:ascii="Times New Roman" w:hAnsi="Times New Roman"/>
          <w:sz w:val="24"/>
          <w:lang w:val="en-GB"/>
        </w:rPr>
        <w:t>This chapter focuses on illustrations, photographs and graphic components since these represent an essential visual part of ELT textbooks and have undoubted</w:t>
      </w:r>
      <w:r w:rsidR="00545012">
        <w:rPr>
          <w:rFonts w:ascii="Times New Roman" w:hAnsi="Times New Roman"/>
          <w:sz w:val="24"/>
          <w:lang w:val="en-GB"/>
        </w:rPr>
        <w:t>ly the power to directly transmit</w:t>
      </w:r>
      <w:r w:rsidRPr="004651CD">
        <w:rPr>
          <w:rFonts w:ascii="Times New Roman" w:hAnsi="Times New Roman"/>
          <w:sz w:val="24"/>
          <w:lang w:val="en-GB"/>
        </w:rPr>
        <w:t xml:space="preserve"> their content on</w:t>
      </w:r>
      <w:r w:rsidR="00545012">
        <w:rPr>
          <w:rFonts w:ascii="Times New Roman" w:hAnsi="Times New Roman"/>
          <w:sz w:val="24"/>
          <w:lang w:val="en-GB"/>
        </w:rPr>
        <w:t>to</w:t>
      </w:r>
      <w:r w:rsidRPr="004651CD">
        <w:rPr>
          <w:rFonts w:ascii="Times New Roman" w:hAnsi="Times New Roman"/>
          <w:sz w:val="24"/>
          <w:lang w:val="en-GB"/>
        </w:rPr>
        <w:t xml:space="preserve"> learners. They are the first thing that learner encounter when they open their textbooks.</w:t>
      </w:r>
      <w:r w:rsidR="00A85231">
        <w:rPr>
          <w:rFonts w:ascii="Times New Roman" w:hAnsi="Times New Roman"/>
          <w:sz w:val="24"/>
          <w:lang w:val="en-GB"/>
        </w:rPr>
        <w:t xml:space="preserve"> </w:t>
      </w:r>
      <w:r w:rsidRPr="004651CD">
        <w:rPr>
          <w:rFonts w:ascii="Times New Roman" w:hAnsi="Times New Roman"/>
          <w:sz w:val="24"/>
          <w:lang w:val="en-GB"/>
        </w:rPr>
        <w:t>Different terminology is</w:t>
      </w:r>
      <w:r w:rsidR="004651CD">
        <w:rPr>
          <w:rFonts w:ascii="Times New Roman" w:hAnsi="Times New Roman"/>
          <w:sz w:val="24"/>
          <w:lang w:val="en-GB"/>
        </w:rPr>
        <w:t xml:space="preserve"> used to describe </w:t>
      </w:r>
      <w:r w:rsidRPr="004651CD">
        <w:rPr>
          <w:rFonts w:ascii="Times New Roman" w:hAnsi="Times New Roman"/>
          <w:sz w:val="24"/>
          <w:lang w:val="en-GB"/>
        </w:rPr>
        <w:t xml:space="preserve">graphic components of textbooks. Some examples are: graphic information, </w:t>
      </w:r>
      <w:r w:rsidRPr="004651CD">
        <w:rPr>
          <w:rFonts w:ascii="Times New Roman" w:hAnsi="Times New Roman"/>
          <w:sz w:val="24"/>
          <w:lang w:val="en-GB" w:eastAsia="en-GB"/>
        </w:rPr>
        <w:t>non-verbal geographic information, non-verbal elements, visual means</w:t>
      </w:r>
      <w:r w:rsidR="002D297F">
        <w:rPr>
          <w:rFonts w:ascii="Times New Roman" w:hAnsi="Times New Roman"/>
          <w:sz w:val="24"/>
          <w:lang w:val="en-GB" w:eastAsia="en-GB"/>
        </w:rPr>
        <w:t xml:space="preserve"> or didactics images (Bačáková, </w:t>
      </w:r>
      <w:r w:rsidRPr="004651CD">
        <w:rPr>
          <w:rFonts w:ascii="Times New Roman" w:hAnsi="Times New Roman"/>
          <w:sz w:val="24"/>
          <w:lang w:val="en-GB" w:eastAsia="en-GB"/>
        </w:rPr>
        <w:t xml:space="preserve">2017). Didactic images help people and learners understand key facts and phenomena. The ability to understand and use visual messages, think and learn through images </w:t>
      </w:r>
      <w:r w:rsidR="004651CD">
        <w:rPr>
          <w:rFonts w:ascii="Times New Roman" w:hAnsi="Times New Roman"/>
          <w:sz w:val="24"/>
          <w:lang w:val="en-GB" w:eastAsia="en-GB"/>
        </w:rPr>
        <w:t xml:space="preserve">is referred as visual literacy </w:t>
      </w:r>
      <w:r w:rsidR="003777E9">
        <w:rPr>
          <w:rFonts w:ascii="Times New Roman" w:hAnsi="Times New Roman"/>
          <w:sz w:val="24"/>
          <w:lang w:val="en-GB" w:eastAsia="en-GB"/>
        </w:rPr>
        <w:t>(Čáp</w:t>
      </w:r>
      <w:r w:rsidR="00A85231">
        <w:rPr>
          <w:rFonts w:ascii="Times New Roman" w:hAnsi="Times New Roman"/>
          <w:sz w:val="24"/>
          <w:lang w:val="en-GB" w:eastAsia="en-GB"/>
        </w:rPr>
        <w:t>;</w:t>
      </w:r>
      <w:r w:rsidRPr="004651CD">
        <w:rPr>
          <w:rFonts w:ascii="Times New Roman" w:hAnsi="Times New Roman"/>
          <w:sz w:val="24"/>
          <w:lang w:val="en-GB" w:eastAsia="en-GB"/>
        </w:rPr>
        <w:t xml:space="preserve"> Mareš, 2001).</w:t>
      </w:r>
    </w:p>
    <w:p w14:paraId="27B40BE2" w14:textId="77777777" w:rsidR="00585B43" w:rsidRPr="004651CD" w:rsidRDefault="00D16EA6">
      <w:pPr>
        <w:spacing w:line="360" w:lineRule="auto"/>
        <w:rPr>
          <w:rFonts w:ascii="Times New Roman" w:hAnsi="Times New Roman"/>
          <w:sz w:val="24"/>
          <w:lang w:val="en-GB" w:eastAsia="en-GB"/>
        </w:rPr>
      </w:pPr>
      <w:r w:rsidRPr="004651CD">
        <w:rPr>
          <w:rFonts w:ascii="Times New Roman" w:hAnsi="Times New Roman"/>
          <w:sz w:val="24"/>
          <w:lang w:val="en-GB" w:eastAsia="en-GB"/>
        </w:rPr>
        <w:t xml:space="preserve">                Janko says that artistic and aesthetic aspects of graphic elements are important especially for younger learners because they have an effect on them no matter if the learners pay attention to a certain image or just pass it without noticing it. Graphic images also help learners to develop their aesthetic sense and imagination. These aspects not only have an influence on learners’ preferences, but can also be one of the criteria for selecting textbooks by teachers for school use</w:t>
      </w:r>
      <w:r w:rsidR="002D297F">
        <w:rPr>
          <w:rFonts w:ascii="Times New Roman" w:hAnsi="Times New Roman"/>
          <w:sz w:val="24"/>
          <w:lang w:val="en-GB" w:eastAsia="en-GB"/>
        </w:rPr>
        <w:t xml:space="preserve"> </w:t>
      </w:r>
      <w:r w:rsidRPr="004651CD">
        <w:rPr>
          <w:rFonts w:ascii="Times New Roman" w:hAnsi="Times New Roman"/>
          <w:sz w:val="24"/>
          <w:lang w:val="en-GB" w:eastAsia="en-GB"/>
        </w:rPr>
        <w:t>and by parents for home tuition.</w:t>
      </w:r>
      <w:r w:rsidRPr="004651CD">
        <w:rPr>
          <w:sz w:val="24"/>
          <w:lang w:val="en-GB" w:eastAsia="en-GB"/>
        </w:rPr>
        <w:t xml:space="preserve"> </w:t>
      </w:r>
      <w:r w:rsidRPr="004651CD">
        <w:rPr>
          <w:rFonts w:ascii="Times New Roman" w:hAnsi="Times New Roman"/>
          <w:sz w:val="24"/>
          <w:lang w:val="en-GB" w:eastAsia="en-GB"/>
        </w:rPr>
        <w:t>Non-verbal elements and illustrations play a vital role due their qualitative characteristics. They define what didactic functions a certain image, element and picture can fulfil in relation to the interpretation of educational content (Janko, 2012).</w:t>
      </w:r>
    </w:p>
    <w:p w14:paraId="4138966C" w14:textId="77777777" w:rsidR="00585B43" w:rsidRPr="004651CD" w:rsidRDefault="00D16EA6">
      <w:pPr>
        <w:spacing w:line="360" w:lineRule="auto"/>
        <w:ind w:firstLineChars="200" w:firstLine="480"/>
        <w:rPr>
          <w:rFonts w:ascii="Times New Roman" w:eastAsia="Times New Roman" w:hAnsi="Times New Roman"/>
          <w:sz w:val="24"/>
          <w:lang w:val="en-GB" w:eastAsia="en-GB"/>
        </w:rPr>
      </w:pPr>
      <w:r w:rsidRPr="004651CD">
        <w:rPr>
          <w:sz w:val="24"/>
          <w:lang w:val="en-GB" w:eastAsia="en-GB"/>
        </w:rPr>
        <w:t xml:space="preserve"> </w:t>
      </w:r>
      <w:r w:rsidRPr="004651CD">
        <w:rPr>
          <w:rFonts w:ascii="Times New Roman" w:hAnsi="Times New Roman"/>
          <w:sz w:val="24"/>
          <w:lang w:val="en-GB" w:eastAsia="en-GB"/>
        </w:rPr>
        <w:t>To assess the quality of graphic components of textbooks, all graphic features must be analysed from the point of syntactic, semantic and pragmatic meaning.  The syntactic level expresses to what extent certain components of illustrations and graphic elements are linked to convey didactic information. The semantic level reflects the credibility and recognition of non-verbal elements. Pragmatic level, on the other hand, takes into consideration the relationship between graphic elements and learners as their users. The way of how graphic elements are perceive</w:t>
      </w:r>
      <w:r w:rsidR="00545012">
        <w:rPr>
          <w:rFonts w:ascii="Times New Roman" w:hAnsi="Times New Roman"/>
          <w:sz w:val="24"/>
          <w:lang w:val="en-GB" w:eastAsia="en-GB"/>
        </w:rPr>
        <w:t>d can be influenced</w:t>
      </w:r>
      <w:r w:rsidRPr="004651CD">
        <w:rPr>
          <w:rFonts w:ascii="Times New Roman" w:hAnsi="Times New Roman"/>
          <w:sz w:val="24"/>
          <w:lang w:val="en-GB" w:eastAsia="en-GB"/>
        </w:rPr>
        <w:t xml:space="preserve"> by age, gender, education, interests, or cultural background. </w:t>
      </w:r>
      <w:r w:rsidRPr="004651CD">
        <w:rPr>
          <w:rFonts w:ascii="Times New Roman" w:eastAsia="Times New Roman" w:hAnsi="Times New Roman"/>
          <w:sz w:val="24"/>
          <w:lang w:val="en-GB" w:eastAsia="en-GB"/>
        </w:rPr>
        <w:t>The degree of connection</w:t>
      </w:r>
      <w:r w:rsidR="00545012">
        <w:rPr>
          <w:rFonts w:ascii="Times New Roman" w:eastAsia="Times New Roman" w:hAnsi="Times New Roman"/>
          <w:sz w:val="24"/>
          <w:lang w:val="en-GB" w:eastAsia="en-GB"/>
        </w:rPr>
        <w:t xml:space="preserve"> of the non-verbal elements and the</w:t>
      </w:r>
      <w:r w:rsidRPr="004651CD">
        <w:rPr>
          <w:rFonts w:ascii="Times New Roman" w:eastAsia="Times New Roman" w:hAnsi="Times New Roman"/>
          <w:sz w:val="24"/>
          <w:lang w:val="en-GB" w:eastAsia="en-GB"/>
        </w:rPr>
        <w:t xml:space="preserve"> written text indicates important characteristics that can influence the function of graphic elements as</w:t>
      </w:r>
      <w:r w:rsidRPr="004651CD">
        <w:rPr>
          <w:rFonts w:ascii="Times New Roman" w:hAnsi="Times New Roman"/>
          <w:sz w:val="24"/>
          <w:lang w:val="en-GB" w:eastAsia="en-GB"/>
        </w:rPr>
        <w:t xml:space="preserve"> </w:t>
      </w:r>
      <w:r w:rsidRPr="004651CD">
        <w:rPr>
          <w:rFonts w:ascii="Times New Roman" w:eastAsia="Times New Roman" w:hAnsi="Times New Roman"/>
          <w:sz w:val="24"/>
          <w:lang w:val="en-GB" w:eastAsia="en-GB"/>
        </w:rPr>
        <w:t>didactic resources</w:t>
      </w:r>
      <w:r w:rsidR="00545012" w:rsidRPr="00545012">
        <w:rPr>
          <w:rFonts w:ascii="Times New Roman" w:eastAsia="Times New Roman" w:hAnsi="Times New Roman"/>
          <w:sz w:val="24"/>
          <w:lang w:val="en-GB" w:eastAsia="en-GB"/>
        </w:rPr>
        <w:t xml:space="preserve"> </w:t>
      </w:r>
      <w:r w:rsidR="00545012" w:rsidRPr="004651CD">
        <w:rPr>
          <w:rFonts w:ascii="Times New Roman" w:eastAsia="Times New Roman" w:hAnsi="Times New Roman"/>
          <w:sz w:val="24"/>
          <w:lang w:val="en-GB" w:eastAsia="en-GB"/>
        </w:rPr>
        <w:t>significantly</w:t>
      </w:r>
      <w:r w:rsidRPr="004651CD">
        <w:rPr>
          <w:rFonts w:ascii="Times New Roman" w:eastAsia="Times New Roman" w:hAnsi="Times New Roman"/>
          <w:sz w:val="24"/>
          <w:lang w:val="en-GB" w:eastAsia="en-GB"/>
        </w:rPr>
        <w:t>. It is essential that visual elements are relevant to a text in a textbook at least partially. This enables to communicate the curriculum content</w:t>
      </w:r>
      <w:r w:rsidRPr="004651CD">
        <w:rPr>
          <w:rFonts w:ascii="Times New Roman" w:hAnsi="Times New Roman"/>
          <w:sz w:val="24"/>
          <w:lang w:val="en-GB" w:eastAsia="en-GB"/>
        </w:rPr>
        <w:t xml:space="preserve"> </w:t>
      </w:r>
      <w:r w:rsidRPr="004651CD">
        <w:rPr>
          <w:rFonts w:ascii="Times New Roman" w:eastAsia="Times New Roman" w:hAnsi="Times New Roman"/>
          <w:sz w:val="24"/>
          <w:lang w:val="en-GB" w:eastAsia="en-GB"/>
        </w:rPr>
        <w:t>using two different communicat</w:t>
      </w:r>
      <w:r w:rsidR="00545012">
        <w:rPr>
          <w:rFonts w:ascii="Times New Roman" w:eastAsia="Times New Roman" w:hAnsi="Times New Roman"/>
          <w:sz w:val="24"/>
          <w:lang w:val="en-GB" w:eastAsia="en-GB"/>
        </w:rPr>
        <w:t>ion codes being</w:t>
      </w:r>
      <w:r w:rsidRPr="004651CD">
        <w:rPr>
          <w:rFonts w:ascii="Times New Roman" w:eastAsia="Times New Roman" w:hAnsi="Times New Roman"/>
          <w:sz w:val="24"/>
          <w:lang w:val="en-GB" w:eastAsia="en-GB"/>
        </w:rPr>
        <w:t xml:space="preserve"> verbal and non-verbal </w:t>
      </w:r>
      <w:r w:rsidRPr="004651CD">
        <w:rPr>
          <w:rFonts w:ascii="Times New Roman" w:hAnsi="Times New Roman"/>
          <w:sz w:val="24"/>
          <w:lang w:val="en-GB" w:eastAsia="en-GB"/>
        </w:rPr>
        <w:t>(</w:t>
      </w:r>
      <w:r w:rsidRPr="004651CD">
        <w:rPr>
          <w:rFonts w:ascii="Times New Roman" w:eastAsia="Times New Roman" w:hAnsi="Times New Roman"/>
          <w:sz w:val="24"/>
          <w:lang w:val="en-GB" w:eastAsia="en-GB"/>
        </w:rPr>
        <w:t xml:space="preserve">Janko, 2012). </w:t>
      </w:r>
    </w:p>
    <w:p w14:paraId="32EF855A" w14:textId="77777777" w:rsidR="00585B43" w:rsidRPr="00F8196F" w:rsidRDefault="00D16EA6" w:rsidP="007A0499">
      <w:pPr>
        <w:spacing w:line="360" w:lineRule="auto"/>
        <w:ind w:firstLine="709"/>
        <w:rPr>
          <w:rFonts w:ascii="Times New Roman" w:eastAsia="Times New Roman" w:hAnsi="Times New Roman"/>
          <w:sz w:val="24"/>
          <w:lang w:val="en-GB" w:eastAsia="en-GB"/>
        </w:rPr>
      </w:pPr>
      <w:r w:rsidRPr="00F8196F">
        <w:rPr>
          <w:rFonts w:ascii="Times New Roman" w:eastAsia="Times New Roman" w:hAnsi="Times New Roman"/>
          <w:sz w:val="24"/>
          <w:lang w:val="en-GB" w:eastAsia="en-GB"/>
        </w:rPr>
        <w:lastRenderedPageBreak/>
        <w:t>The same opinion as Janko shares another two experts. They say that illustrations and graphic elements not only help children to learn and develop their understanding, they also shape their point of view and perspectives. One of these perspectives is gender. In children’s books and textbooks for young learners, gender perspective is esse</w:t>
      </w:r>
      <w:r w:rsidR="00AF7383" w:rsidRPr="00F8196F">
        <w:rPr>
          <w:rFonts w:ascii="Times New Roman" w:eastAsia="Times New Roman" w:hAnsi="Times New Roman"/>
          <w:sz w:val="24"/>
          <w:lang w:val="en-GB" w:eastAsia="en-GB"/>
        </w:rPr>
        <w:t xml:space="preserve">ntial because books influence </w:t>
      </w:r>
      <w:r w:rsidRPr="00F8196F">
        <w:rPr>
          <w:rFonts w:ascii="Times New Roman" w:eastAsia="Times New Roman" w:hAnsi="Times New Roman"/>
          <w:sz w:val="24"/>
          <w:lang w:val="en-GB" w:eastAsia="en-GB"/>
        </w:rPr>
        <w:t xml:space="preserve">shaping </w:t>
      </w:r>
      <w:r w:rsidR="00AF7383" w:rsidRPr="00F8196F">
        <w:rPr>
          <w:rFonts w:ascii="Times New Roman" w:eastAsia="Times New Roman" w:hAnsi="Times New Roman"/>
          <w:sz w:val="24"/>
          <w:lang w:val="en-GB" w:eastAsia="en-GB"/>
        </w:rPr>
        <w:t xml:space="preserve">of </w:t>
      </w:r>
      <w:r w:rsidRPr="00F8196F">
        <w:rPr>
          <w:rFonts w:ascii="Times New Roman" w:eastAsia="Times New Roman" w:hAnsi="Times New Roman"/>
          <w:sz w:val="24"/>
          <w:lang w:val="en-GB" w:eastAsia="en-GB"/>
        </w:rPr>
        <w:t>children’s view about gender responsive values, such as free of stereotypes and gender bias, as well as supporting gender equality.  Design and illustration</w:t>
      </w:r>
      <w:r w:rsidR="00AF7383" w:rsidRPr="00F8196F">
        <w:rPr>
          <w:rFonts w:ascii="Times New Roman" w:eastAsia="Times New Roman" w:hAnsi="Times New Roman"/>
          <w:sz w:val="24"/>
          <w:lang w:val="en-GB" w:eastAsia="en-GB"/>
        </w:rPr>
        <w:t>s play a big role in</w:t>
      </w:r>
      <w:r w:rsidRPr="00F8196F">
        <w:rPr>
          <w:rFonts w:ascii="Times New Roman" w:eastAsia="Times New Roman" w:hAnsi="Times New Roman"/>
          <w:sz w:val="24"/>
          <w:lang w:val="en-GB" w:eastAsia="en-GB"/>
        </w:rPr>
        <w:t xml:space="preserve"> gender responsive values (Cintantya Sotya Ratri; Riama Maslan Sihombing, 2021).</w:t>
      </w:r>
    </w:p>
    <w:p w14:paraId="29DB988D" w14:textId="6469E17F" w:rsidR="00585B43" w:rsidRPr="00F8196F" w:rsidRDefault="00D16EA6">
      <w:pPr>
        <w:spacing w:line="360" w:lineRule="auto"/>
        <w:ind w:firstLineChars="200" w:firstLine="480"/>
        <w:rPr>
          <w:rFonts w:ascii="Times New Roman" w:hAnsi="Times New Roman"/>
          <w:sz w:val="24"/>
          <w:lang w:val="en-GB"/>
        </w:rPr>
      </w:pPr>
      <w:r w:rsidRPr="00F8196F">
        <w:rPr>
          <w:rFonts w:ascii="Times New Roman" w:hAnsi="Times New Roman"/>
          <w:sz w:val="24"/>
          <w:lang w:val="en-GB"/>
        </w:rPr>
        <w:t>Textbook Committee Education Bureau, in 2016, suggested a guidance to serve to direct instructional focus r</w:t>
      </w:r>
      <w:r w:rsidR="00AF7383" w:rsidRPr="00F8196F">
        <w:rPr>
          <w:rFonts w:ascii="Times New Roman" w:eastAsia="Times New Roman" w:hAnsi="Times New Roman"/>
          <w:sz w:val="24"/>
          <w:lang w:val="en-GB" w:eastAsia="en-GB"/>
        </w:rPr>
        <w:t xml:space="preserve">egarding illustrations in </w:t>
      </w:r>
      <w:r w:rsidR="0094529F" w:rsidRPr="00F8196F">
        <w:rPr>
          <w:rFonts w:ascii="Times New Roman" w:eastAsia="Times New Roman" w:hAnsi="Times New Roman"/>
          <w:sz w:val="24"/>
          <w:lang w:val="en-GB" w:eastAsia="en-GB"/>
        </w:rPr>
        <w:t xml:space="preserve">a </w:t>
      </w:r>
      <w:r w:rsidRPr="00F8196F">
        <w:rPr>
          <w:rFonts w:ascii="Times New Roman" w:eastAsia="Times New Roman" w:hAnsi="Times New Roman"/>
          <w:sz w:val="24"/>
          <w:lang w:val="en-GB" w:eastAsia="en-GB"/>
        </w:rPr>
        <w:t>printed version of textbooks.</w:t>
      </w:r>
      <w:r w:rsidRPr="00F8196F">
        <w:rPr>
          <w:rFonts w:ascii="Times New Roman" w:hAnsi="Times New Roman"/>
          <w:sz w:val="24"/>
          <w:lang w:val="en-GB"/>
        </w:rPr>
        <w:t xml:space="preserve"> Illustrations such as photographs, pictures, charts and graphs are accurate, appropriate, effective and suitably annotated to stimulate, motivate and facilitate learning. A number of factors is considered when making graphics in textboo</w:t>
      </w:r>
      <w:r w:rsidR="00AF7383" w:rsidRPr="00F8196F">
        <w:rPr>
          <w:rFonts w:ascii="Times New Roman" w:hAnsi="Times New Roman"/>
          <w:sz w:val="24"/>
          <w:lang w:val="en-GB"/>
        </w:rPr>
        <w:t>ks aimed for learning. They are:</w:t>
      </w:r>
    </w:p>
    <w:p w14:paraId="68781E4E" w14:textId="77777777" w:rsidR="00585B43" w:rsidRPr="00F8196F" w:rsidRDefault="00D16EA6">
      <w:pPr>
        <w:numPr>
          <w:ilvl w:val="0"/>
          <w:numId w:val="10"/>
        </w:numPr>
        <w:spacing w:before="100" w:beforeAutospacing="1" w:after="100" w:afterAutospacing="1" w:line="360" w:lineRule="auto"/>
        <w:rPr>
          <w:rFonts w:ascii="Times New Roman" w:hAnsi="Times New Roman"/>
          <w:sz w:val="24"/>
          <w:lang w:val="en-GB"/>
        </w:rPr>
      </w:pPr>
      <w:r w:rsidRPr="00F8196F">
        <w:rPr>
          <w:rFonts w:ascii="Times New Roman" w:hAnsi="Times New Roman"/>
          <w:sz w:val="24"/>
          <w:lang w:val="en-GB"/>
        </w:rPr>
        <w:t xml:space="preserve">graphics are relevant to the text. Photographs and illustrations are not just added to lighten up </w:t>
      </w:r>
      <w:r w:rsidR="002D297F" w:rsidRPr="00F8196F">
        <w:rPr>
          <w:rFonts w:ascii="Times New Roman" w:hAnsi="Times New Roman"/>
          <w:sz w:val="24"/>
          <w:lang w:val="en-GB"/>
        </w:rPr>
        <w:t xml:space="preserve">the presentation and the text, </w:t>
      </w:r>
      <w:r w:rsidRPr="00F8196F">
        <w:rPr>
          <w:rFonts w:ascii="Times New Roman" w:hAnsi="Times New Roman"/>
          <w:sz w:val="24"/>
          <w:lang w:val="en-GB"/>
        </w:rPr>
        <w:t>heir reference to the text is obvious, either through direct connection or by proximity to the relevant text segment;</w:t>
      </w:r>
    </w:p>
    <w:p w14:paraId="632F824E" w14:textId="77777777" w:rsidR="00585B43" w:rsidRPr="00F8196F" w:rsidRDefault="00D16EA6">
      <w:pPr>
        <w:numPr>
          <w:ilvl w:val="0"/>
          <w:numId w:val="10"/>
        </w:numPr>
        <w:spacing w:before="100" w:beforeAutospacing="1" w:after="100" w:afterAutospacing="1" w:line="360" w:lineRule="auto"/>
        <w:rPr>
          <w:rFonts w:ascii="Times New Roman" w:hAnsi="Times New Roman"/>
          <w:sz w:val="24"/>
          <w:lang w:val="en-GB"/>
        </w:rPr>
      </w:pPr>
      <w:r w:rsidRPr="00F8196F">
        <w:rPr>
          <w:rFonts w:ascii="Times New Roman" w:hAnsi="Times New Roman"/>
          <w:sz w:val="24"/>
          <w:lang w:val="en-GB"/>
        </w:rPr>
        <w:t xml:space="preserve">sequencing of the graphics is appropriate to show a gradual process </w:t>
      </w:r>
    </w:p>
    <w:p w14:paraId="30A6E0B9" w14:textId="77777777" w:rsidR="00585B43" w:rsidRPr="00F8196F" w:rsidRDefault="00D16EA6">
      <w:pPr>
        <w:numPr>
          <w:ilvl w:val="0"/>
          <w:numId w:val="10"/>
        </w:numPr>
        <w:spacing w:before="100" w:beforeAutospacing="1" w:after="100" w:afterAutospacing="1" w:line="360" w:lineRule="auto"/>
        <w:rPr>
          <w:rFonts w:ascii="Times New Roman" w:hAnsi="Times New Roman"/>
          <w:sz w:val="24"/>
          <w:lang w:val="en-GB"/>
        </w:rPr>
      </w:pPr>
      <w:r w:rsidRPr="00F8196F">
        <w:rPr>
          <w:rFonts w:ascii="Times New Roman" w:hAnsi="Times New Roman"/>
          <w:sz w:val="24"/>
          <w:lang w:val="en-GB"/>
        </w:rPr>
        <w:t>balance is kept between text and graphics</w:t>
      </w:r>
    </w:p>
    <w:p w14:paraId="0D07F2C0" w14:textId="77777777" w:rsidR="00585B43" w:rsidRPr="00F8196F" w:rsidRDefault="00D16EA6" w:rsidP="007A0499">
      <w:pPr>
        <w:pStyle w:val="NormlnOdstavec"/>
        <w:spacing w:line="360" w:lineRule="auto"/>
        <w:ind w:firstLine="709"/>
        <w:rPr>
          <w:rFonts w:ascii="Times New Roman" w:hAnsi="Times New Roman"/>
          <w:sz w:val="24"/>
          <w:lang w:val="en-GB"/>
        </w:rPr>
      </w:pPr>
      <w:r w:rsidRPr="00F8196F">
        <w:rPr>
          <w:rFonts w:ascii="Times New Roman" w:hAnsi="Times New Roman"/>
          <w:sz w:val="24"/>
          <w:lang w:val="en-GB"/>
        </w:rPr>
        <w:t>However, the contextual meaning of graphics and illustrations has to be taken to consideration, too because "In some countries, textbooks deliberately entrench gender norms, depicting women in the kitchen or girls carrying water on their heads and men in the office or as doctors in hospitals."  Being quoted from the article: Gender Transformative Education (UNICEF.org, 2023).</w:t>
      </w:r>
    </w:p>
    <w:p w14:paraId="04F8658D" w14:textId="77777777" w:rsidR="00585B43" w:rsidRPr="00F8196F" w:rsidRDefault="00D16EA6">
      <w:pPr>
        <w:spacing w:line="360" w:lineRule="auto"/>
        <w:ind w:firstLineChars="200" w:firstLine="480"/>
        <w:rPr>
          <w:rFonts w:ascii="Times New Roman" w:hAnsi="Times New Roman"/>
          <w:sz w:val="24"/>
          <w:lang w:val="en-GB"/>
        </w:rPr>
      </w:pPr>
      <w:r w:rsidRPr="00F8196F">
        <w:rPr>
          <w:rFonts w:ascii="Times New Roman" w:hAnsi="Times New Roman"/>
          <w:sz w:val="24"/>
          <w:lang w:val="en-GB"/>
        </w:rPr>
        <w:t>It can be said</w:t>
      </w:r>
      <w:r w:rsidR="002D297F" w:rsidRPr="00F8196F">
        <w:rPr>
          <w:rFonts w:ascii="Times New Roman" w:hAnsi="Times New Roman"/>
          <w:sz w:val="24"/>
          <w:lang w:val="en-GB"/>
        </w:rPr>
        <w:t xml:space="preserve"> </w:t>
      </w:r>
      <w:r w:rsidRPr="00F8196F">
        <w:rPr>
          <w:rFonts w:ascii="Times New Roman" w:hAnsi="Times New Roman"/>
          <w:sz w:val="24"/>
          <w:lang w:val="en-GB"/>
        </w:rPr>
        <w:t>that pictures and graphic elements used in ELT textbooks catch learners’ attention, provide basic information, shape their perspective of the world and society and direct them into a specific course of thinking. Apart of explicit rea</w:t>
      </w:r>
      <w:r w:rsidR="00AF7383" w:rsidRPr="00F8196F">
        <w:rPr>
          <w:rFonts w:ascii="Times New Roman" w:hAnsi="Times New Roman"/>
          <w:sz w:val="24"/>
          <w:lang w:val="en-GB"/>
        </w:rPr>
        <w:t xml:space="preserve">son for using pictures, there </w:t>
      </w:r>
      <w:r w:rsidRPr="00F8196F">
        <w:rPr>
          <w:rFonts w:ascii="Times New Roman" w:hAnsi="Times New Roman"/>
          <w:sz w:val="24"/>
          <w:lang w:val="en-GB"/>
        </w:rPr>
        <w:t>are</w:t>
      </w:r>
      <w:r w:rsidR="00AF7383" w:rsidRPr="00F8196F">
        <w:rPr>
          <w:rFonts w:ascii="Times New Roman" w:hAnsi="Times New Roman"/>
          <w:sz w:val="24"/>
          <w:lang w:val="en-GB"/>
        </w:rPr>
        <w:t xml:space="preserve"> as well</w:t>
      </w:r>
      <w:r w:rsidR="002D297F" w:rsidRPr="00F8196F">
        <w:rPr>
          <w:rFonts w:ascii="Times New Roman" w:hAnsi="Times New Roman"/>
          <w:sz w:val="24"/>
          <w:lang w:val="en-GB"/>
        </w:rPr>
        <w:t>,</w:t>
      </w:r>
      <w:r w:rsidRPr="00F8196F">
        <w:rPr>
          <w:rFonts w:ascii="Times New Roman" w:hAnsi="Times New Roman"/>
          <w:sz w:val="24"/>
          <w:lang w:val="en-GB"/>
        </w:rPr>
        <w:t xml:space="preserve"> contextual messages within</w:t>
      </w:r>
      <w:r w:rsidR="00AF7383" w:rsidRPr="00F8196F">
        <w:rPr>
          <w:rFonts w:ascii="Times New Roman" w:hAnsi="Times New Roman"/>
          <w:sz w:val="24"/>
          <w:lang w:val="en-GB"/>
        </w:rPr>
        <w:t xml:space="preserve"> the pictures. L</w:t>
      </w:r>
      <w:r w:rsidRPr="00F8196F">
        <w:rPr>
          <w:rFonts w:ascii="Times New Roman" w:hAnsi="Times New Roman"/>
          <w:sz w:val="24"/>
          <w:lang w:val="en-GB"/>
        </w:rPr>
        <w:t xml:space="preserve">earners and readers of books and textbooks perceive </w:t>
      </w:r>
      <w:r w:rsidR="00AF7383" w:rsidRPr="00F8196F">
        <w:rPr>
          <w:rFonts w:ascii="Times New Roman" w:hAnsi="Times New Roman"/>
          <w:sz w:val="24"/>
          <w:lang w:val="en-GB"/>
        </w:rPr>
        <w:t xml:space="preserve">the messages most of the time </w:t>
      </w:r>
      <w:r w:rsidRPr="00F8196F">
        <w:rPr>
          <w:rFonts w:ascii="Times New Roman" w:hAnsi="Times New Roman"/>
          <w:sz w:val="24"/>
          <w:lang w:val="en-GB"/>
        </w:rPr>
        <w:t>subconsciously.  Perception of gender and gender roles is one of the messages that learners perceive subconsciously.</w:t>
      </w:r>
    </w:p>
    <w:p w14:paraId="485C95BC" w14:textId="77777777" w:rsidR="00585B43" w:rsidRPr="00F8196F" w:rsidRDefault="00585B43">
      <w:pPr>
        <w:pStyle w:val="NormlnOdstavec"/>
        <w:spacing w:line="360" w:lineRule="auto"/>
        <w:ind w:firstLine="0"/>
        <w:rPr>
          <w:rFonts w:ascii="Times New Roman" w:hAnsi="Times New Roman"/>
          <w:sz w:val="24"/>
          <w:lang w:val="en-GB"/>
        </w:rPr>
      </w:pPr>
    </w:p>
    <w:p w14:paraId="22E91A07" w14:textId="77777777" w:rsidR="00585B43" w:rsidRPr="00F8196F" w:rsidRDefault="00585B43">
      <w:pPr>
        <w:pStyle w:val="NormlnOdstavec"/>
        <w:spacing w:line="360" w:lineRule="auto"/>
        <w:ind w:firstLine="0"/>
        <w:rPr>
          <w:rFonts w:ascii="Times New Roman" w:hAnsi="Times New Roman"/>
          <w:sz w:val="24"/>
          <w:lang w:val="en-GB"/>
        </w:rPr>
      </w:pPr>
    </w:p>
    <w:p w14:paraId="60C3BB7D" w14:textId="77777777" w:rsidR="00E94DE0" w:rsidRPr="00F8196F" w:rsidRDefault="00E94DE0">
      <w:pPr>
        <w:pStyle w:val="NormlnOdstavec"/>
        <w:spacing w:line="360" w:lineRule="auto"/>
        <w:ind w:firstLine="0"/>
        <w:rPr>
          <w:rFonts w:ascii="Times New Roman" w:hAnsi="Times New Roman"/>
          <w:sz w:val="24"/>
          <w:lang w:val="en-GB"/>
        </w:rPr>
      </w:pPr>
    </w:p>
    <w:p w14:paraId="4FFC83CD" w14:textId="77777777" w:rsidR="00585B43" w:rsidRPr="00981EA2" w:rsidRDefault="00D16EA6" w:rsidP="00981EA2">
      <w:pPr>
        <w:pStyle w:val="Heading2"/>
      </w:pPr>
      <w:bookmarkStart w:id="32" w:name="_Toc164272169"/>
      <w:r w:rsidRPr="00981EA2">
        <w:lastRenderedPageBreak/>
        <w:t>Textbooks’ approval</w:t>
      </w:r>
      <w:bookmarkEnd w:id="32"/>
      <w:r w:rsidRPr="00981EA2">
        <w:t xml:space="preserve"> </w:t>
      </w:r>
    </w:p>
    <w:p w14:paraId="25591DB3" w14:textId="77777777" w:rsidR="00585B43" w:rsidRDefault="00585B43">
      <w:pPr>
        <w:rPr>
          <w:lang w:val="en-GB"/>
        </w:rPr>
      </w:pPr>
    </w:p>
    <w:p w14:paraId="66D527C7" w14:textId="77777777" w:rsidR="00585B43" w:rsidRPr="002D297F" w:rsidRDefault="00D16EA6">
      <w:pPr>
        <w:pStyle w:val="HTMLPreformatted"/>
        <w:spacing w:line="360" w:lineRule="auto"/>
        <w:ind w:firstLineChars="250" w:firstLine="600"/>
        <w:jc w:val="both"/>
        <w:rPr>
          <w:rFonts w:ascii="Times New Roman" w:eastAsia="Times New Roman" w:hAnsi="Times New Roman" w:hint="default"/>
          <w:szCs w:val="20"/>
          <w:lang w:val="en-GB" w:eastAsia="en-GB"/>
        </w:rPr>
      </w:pPr>
      <w:r>
        <w:rPr>
          <w:rFonts w:ascii="Times New Roman" w:hAnsi="Times New Roman"/>
          <w:lang w:val="en-GB"/>
        </w:rPr>
        <w:t xml:space="preserve"> </w:t>
      </w:r>
      <w:r w:rsidRPr="002D297F">
        <w:rPr>
          <w:rFonts w:ascii="Times New Roman" w:hAnsi="Times New Roman" w:hint="default"/>
          <w:lang w:val="en-GB"/>
        </w:rPr>
        <w:t xml:space="preserve">Taktik publisher explained on their website that </w:t>
      </w:r>
      <w:r w:rsidRPr="002D297F">
        <w:rPr>
          <w:rFonts w:ascii="Times New Roman" w:eastAsia="Times New Roman" w:hAnsi="Times New Roman" w:hint="default"/>
          <w:szCs w:val="20"/>
          <w:lang w:val="en-GB" w:eastAsia="en-GB"/>
        </w:rPr>
        <w:t>the approval clause is granted by the Ministry of Education, Youth a</w:t>
      </w:r>
      <w:r w:rsidR="00384D66">
        <w:rPr>
          <w:rFonts w:ascii="Times New Roman" w:eastAsia="Times New Roman" w:hAnsi="Times New Roman" w:hint="default"/>
          <w:szCs w:val="20"/>
          <w:lang w:val="en-GB" w:eastAsia="en-GB"/>
        </w:rPr>
        <w:t xml:space="preserve">nd Physical Education of the </w:t>
      </w:r>
      <w:r w:rsidRPr="002D297F">
        <w:rPr>
          <w:rFonts w:ascii="Times New Roman" w:eastAsia="Times New Roman" w:hAnsi="Times New Roman" w:hint="default"/>
          <w:szCs w:val="20"/>
          <w:lang w:val="en-GB" w:eastAsia="en-GB"/>
        </w:rPr>
        <w:t>Czech Republic (hereinafter referred as MŠMT) based on an assessment of submitted tex</w:t>
      </w:r>
      <w:r w:rsidR="00384D66">
        <w:rPr>
          <w:rFonts w:ascii="Times New Roman" w:eastAsia="Times New Roman" w:hAnsi="Times New Roman" w:hint="default"/>
          <w:szCs w:val="20"/>
          <w:lang w:val="en-GB" w:eastAsia="en-GB"/>
        </w:rPr>
        <w:t>tbooks and teaching texts. These</w:t>
      </w:r>
      <w:r w:rsidRPr="002D297F">
        <w:rPr>
          <w:rFonts w:ascii="Times New Roman" w:eastAsia="Times New Roman" w:hAnsi="Times New Roman" w:hint="default"/>
          <w:szCs w:val="20"/>
          <w:lang w:val="en-GB" w:eastAsia="en-GB"/>
        </w:rPr>
        <w:t xml:space="preserve"> have to be</w:t>
      </w:r>
      <w:r w:rsidR="002D297F">
        <w:rPr>
          <w:rFonts w:ascii="Times New Roman" w:eastAsia="Times New Roman" w:hAnsi="Times New Roman" w:hint="default"/>
          <w:szCs w:val="20"/>
          <w:lang w:val="en-GB" w:eastAsia="en-GB"/>
        </w:rPr>
        <w:t xml:space="preserve"> in accordance with </w:t>
      </w:r>
      <w:r w:rsidRPr="002D297F">
        <w:rPr>
          <w:rFonts w:ascii="Times New Roman" w:eastAsia="Times New Roman" w:hAnsi="Times New Roman" w:hint="default"/>
          <w:szCs w:val="20"/>
          <w:lang w:val="en-GB" w:eastAsia="en-GB"/>
        </w:rPr>
        <w:t xml:space="preserve">educational goals set by the Education Act, </w:t>
      </w:r>
      <w:r w:rsidR="00384D66">
        <w:rPr>
          <w:rFonts w:ascii="Times New Roman" w:eastAsia="Times New Roman" w:hAnsi="Times New Roman" w:hint="default"/>
          <w:szCs w:val="20"/>
          <w:lang w:val="en-GB" w:eastAsia="en-GB"/>
        </w:rPr>
        <w:t>Framework Educational Programme</w:t>
      </w:r>
      <w:r w:rsidRPr="002D297F">
        <w:rPr>
          <w:rFonts w:ascii="Times New Roman" w:eastAsia="Times New Roman" w:hAnsi="Times New Roman" w:hint="default"/>
          <w:szCs w:val="20"/>
          <w:lang w:val="en-GB" w:eastAsia="en-GB"/>
        </w:rPr>
        <w:t xml:space="preserve"> and legal regulations. The </w:t>
      </w:r>
      <w:r w:rsidR="002D297F">
        <w:rPr>
          <w:rFonts w:ascii="Times New Roman" w:eastAsia="Times New Roman" w:hAnsi="Times New Roman" w:hint="default"/>
          <w:szCs w:val="20"/>
          <w:lang w:val="en-GB" w:eastAsia="en-GB"/>
        </w:rPr>
        <w:t xml:space="preserve">purpose of the approval clause </w:t>
      </w:r>
      <w:r w:rsidR="00384D66">
        <w:rPr>
          <w:rFonts w:ascii="Times New Roman" w:eastAsia="Times New Roman" w:hAnsi="Times New Roman" w:hint="default"/>
          <w:szCs w:val="20"/>
          <w:lang w:val="en-GB" w:eastAsia="en-GB"/>
        </w:rPr>
        <w:t xml:space="preserve">is primarily </w:t>
      </w:r>
      <w:r w:rsidRPr="002D297F">
        <w:rPr>
          <w:rFonts w:ascii="Times New Roman" w:eastAsia="Times New Roman" w:hAnsi="Times New Roman" w:hint="default"/>
          <w:szCs w:val="20"/>
          <w:lang w:val="en-GB" w:eastAsia="en-GB"/>
        </w:rPr>
        <w:t xml:space="preserve">to inform users that these textbooks </w:t>
      </w:r>
      <w:r w:rsidR="00384D66">
        <w:rPr>
          <w:rFonts w:ascii="Times New Roman" w:eastAsia="Times New Roman" w:hAnsi="Times New Roman" w:hint="default"/>
          <w:szCs w:val="20"/>
          <w:lang w:val="en-GB" w:eastAsia="en-GB"/>
        </w:rPr>
        <w:t>or teaching texts meet the previously</w:t>
      </w:r>
      <w:r w:rsidRPr="002D297F">
        <w:rPr>
          <w:rFonts w:ascii="Times New Roman" w:eastAsia="Times New Roman" w:hAnsi="Times New Roman" w:hint="default"/>
          <w:szCs w:val="20"/>
          <w:lang w:val="en-GB" w:eastAsia="en-GB"/>
        </w:rPr>
        <w:t xml:space="preserve"> mentioned conditions required by MŠMT.</w:t>
      </w:r>
      <w:r w:rsidR="00384D66">
        <w:rPr>
          <w:rFonts w:ascii="Times New Roman" w:eastAsia="Times New Roman" w:hAnsi="Times New Roman" w:hint="default"/>
          <w:szCs w:val="20"/>
          <w:lang w:val="en-GB" w:eastAsia="en-GB"/>
        </w:rPr>
        <w:t xml:space="preserve"> Nevertheless,</w:t>
      </w:r>
      <w:r w:rsidRPr="002D297F">
        <w:rPr>
          <w:rFonts w:ascii="Times New Roman" w:eastAsia="Times New Roman" w:hAnsi="Times New Roman" w:hint="default"/>
          <w:szCs w:val="20"/>
          <w:lang w:val="en-GB" w:eastAsia="en-GB"/>
        </w:rPr>
        <w:t xml:space="preserve"> schools may also use other supplementary textbooks and teaching texts as long </w:t>
      </w:r>
      <w:r w:rsidR="00384D66">
        <w:rPr>
          <w:rFonts w:ascii="Times New Roman" w:eastAsia="Times New Roman" w:hAnsi="Times New Roman" w:hint="default"/>
          <w:szCs w:val="20"/>
          <w:lang w:val="en-GB" w:eastAsia="en-GB"/>
        </w:rPr>
        <w:t xml:space="preserve">as they do not conflict with </w:t>
      </w:r>
      <w:r w:rsidRPr="002D297F">
        <w:rPr>
          <w:rFonts w:ascii="Times New Roman" w:eastAsia="Times New Roman" w:hAnsi="Times New Roman" w:hint="default"/>
          <w:szCs w:val="20"/>
          <w:lang w:val="en-GB" w:eastAsia="en-GB"/>
        </w:rPr>
        <w:t>educational goals set by this law, educational programmes or legal regulations and if their str</w:t>
      </w:r>
      <w:r w:rsidR="002D297F">
        <w:rPr>
          <w:rFonts w:ascii="Times New Roman" w:eastAsia="Times New Roman" w:hAnsi="Times New Roman" w:hint="default"/>
          <w:szCs w:val="20"/>
          <w:lang w:val="en-GB" w:eastAsia="en-GB"/>
        </w:rPr>
        <w:t xml:space="preserve">ucture and content comply with </w:t>
      </w:r>
      <w:r w:rsidRPr="002D297F">
        <w:rPr>
          <w:rFonts w:ascii="Times New Roman" w:eastAsia="Times New Roman" w:hAnsi="Times New Roman" w:hint="default"/>
          <w:szCs w:val="20"/>
          <w:lang w:val="en-GB" w:eastAsia="en-GB"/>
        </w:rPr>
        <w:t>pedagogical and didactic principles of education (Taktik International, s.r.o., 2023). This means that schools can purchase textbooks without the approval clause, but the Ministry of Education will not provide any financial help for their purchase (Pořízková, 2014).</w:t>
      </w:r>
    </w:p>
    <w:p w14:paraId="1A63EFA3" w14:textId="77777777" w:rsidR="00585B43" w:rsidRPr="002D297F" w:rsidRDefault="00D16EA6" w:rsidP="007A0499">
      <w:pPr>
        <w:pStyle w:val="HTMLPreformatted"/>
        <w:spacing w:line="360" w:lineRule="auto"/>
        <w:ind w:firstLine="919"/>
        <w:jc w:val="both"/>
        <w:rPr>
          <w:rFonts w:ascii="Times New Roman" w:eastAsia="Times New Roman" w:hAnsi="Times New Roman" w:hint="default"/>
          <w:szCs w:val="20"/>
          <w:lang w:val="en-GB" w:eastAsia="en-GB"/>
        </w:rPr>
      </w:pPr>
      <w:r w:rsidRPr="002D297F">
        <w:rPr>
          <w:rFonts w:ascii="Times New Roman" w:eastAsia="Times New Roman" w:hAnsi="Times New Roman" w:hint="default"/>
          <w:szCs w:val="20"/>
          <w:lang w:val="en-GB" w:eastAsia="en-GB"/>
        </w:rPr>
        <w:t xml:space="preserve">Lenka Pořízková further explains that the approval of textbooks is a centralised and controlled process by a state. The state guarantees the content of educational materials to be unobjectionable. The most regulatory intention is to remove social stereotypes and </w:t>
      </w:r>
      <w:r w:rsidR="00384D66">
        <w:rPr>
          <w:rFonts w:ascii="Times New Roman" w:eastAsia="Times New Roman" w:hAnsi="Times New Roman" w:hint="default"/>
          <w:szCs w:val="20"/>
          <w:lang w:val="en-GB" w:eastAsia="en-GB"/>
        </w:rPr>
        <w:t xml:space="preserve">to </w:t>
      </w:r>
      <w:r w:rsidRPr="002D297F">
        <w:rPr>
          <w:rFonts w:ascii="Times New Roman" w:eastAsia="Times New Roman" w:hAnsi="Times New Roman" w:hint="default"/>
          <w:szCs w:val="20"/>
          <w:lang w:val="en-GB" w:eastAsia="en-GB"/>
        </w:rPr>
        <w:t>prevent their emergence if possible</w:t>
      </w:r>
      <w:r w:rsidR="00384D66">
        <w:rPr>
          <w:rFonts w:ascii="Times New Roman" w:eastAsia="Times New Roman" w:hAnsi="Times New Roman" w:hint="default"/>
          <w:szCs w:val="20"/>
          <w:lang w:val="en-GB" w:eastAsia="en-GB"/>
        </w:rPr>
        <w:t xml:space="preserve"> in textbooks</w:t>
      </w:r>
      <w:r w:rsidRPr="002D297F">
        <w:rPr>
          <w:rFonts w:ascii="Times New Roman" w:eastAsia="Times New Roman" w:hAnsi="Times New Roman" w:hint="default"/>
          <w:szCs w:val="20"/>
          <w:lang w:val="en-GB" w:eastAsia="en-GB"/>
        </w:rPr>
        <w:t>. This regards not only c</w:t>
      </w:r>
      <w:r w:rsidR="00384D66">
        <w:rPr>
          <w:rFonts w:ascii="Times New Roman" w:eastAsia="Times New Roman" w:hAnsi="Times New Roman" w:hint="default"/>
          <w:szCs w:val="20"/>
          <w:lang w:val="en-GB" w:eastAsia="en-GB"/>
        </w:rPr>
        <w:t>ontent of texts</w:t>
      </w:r>
      <w:r w:rsidRPr="002D297F">
        <w:rPr>
          <w:rFonts w:ascii="Times New Roman" w:eastAsia="Times New Roman" w:hAnsi="Times New Roman" w:hint="default"/>
          <w:szCs w:val="20"/>
          <w:lang w:val="en-GB" w:eastAsia="en-GB"/>
        </w:rPr>
        <w:t xml:space="preserve"> but also illustrations. Pořízková concluded that many illustrations have been removed due to gender correctness problems. An instrument for regulating the content of t</w:t>
      </w:r>
      <w:r w:rsidR="00785D61">
        <w:rPr>
          <w:rFonts w:ascii="Times New Roman" w:eastAsia="Times New Roman" w:hAnsi="Times New Roman" w:hint="default"/>
          <w:szCs w:val="20"/>
          <w:lang w:val="en-GB" w:eastAsia="en-GB"/>
        </w:rPr>
        <w:t xml:space="preserve">extbooks is an approval clause, </w:t>
      </w:r>
      <w:r w:rsidRPr="002D297F">
        <w:rPr>
          <w:rFonts w:ascii="Times New Roman" w:eastAsia="Times New Roman" w:hAnsi="Times New Roman" w:hint="default"/>
          <w:szCs w:val="20"/>
          <w:lang w:val="en-GB" w:eastAsia="en-GB"/>
        </w:rPr>
        <w:t>usually granted for the peri</w:t>
      </w:r>
      <w:r w:rsidR="00384D66">
        <w:rPr>
          <w:rFonts w:ascii="Times New Roman" w:eastAsia="Times New Roman" w:hAnsi="Times New Roman" w:hint="default"/>
          <w:szCs w:val="20"/>
          <w:lang w:val="en-GB" w:eastAsia="en-GB"/>
        </w:rPr>
        <w:t>od of six years, however</w:t>
      </w:r>
      <w:r w:rsidRPr="002D297F">
        <w:rPr>
          <w:rFonts w:ascii="Times New Roman" w:eastAsia="Times New Roman" w:hAnsi="Times New Roman" w:hint="default"/>
          <w:szCs w:val="20"/>
          <w:lang w:val="en-GB" w:eastAsia="en-GB"/>
        </w:rPr>
        <w:t>, this period can be extended</w:t>
      </w:r>
      <w:r w:rsidR="00384D66">
        <w:rPr>
          <w:rFonts w:ascii="Times New Roman" w:eastAsia="Times New Roman" w:hAnsi="Times New Roman" w:hint="default"/>
          <w:szCs w:val="20"/>
          <w:lang w:val="en-GB" w:eastAsia="en-GB"/>
        </w:rPr>
        <w:t xml:space="preserve"> if the publisher applies for the assessment </w:t>
      </w:r>
      <w:r w:rsidRPr="002D297F">
        <w:rPr>
          <w:rFonts w:ascii="Times New Roman" w:eastAsia="Times New Roman" w:hAnsi="Times New Roman" w:hint="default"/>
          <w:szCs w:val="20"/>
          <w:lang w:val="en-GB" w:eastAsia="en-GB"/>
        </w:rPr>
        <w:t>ag</w:t>
      </w:r>
      <w:r w:rsidR="00384D66">
        <w:rPr>
          <w:rFonts w:ascii="Times New Roman" w:eastAsia="Times New Roman" w:hAnsi="Times New Roman" w:hint="default"/>
          <w:szCs w:val="20"/>
          <w:lang w:val="en-GB" w:eastAsia="en-GB"/>
        </w:rPr>
        <w:t xml:space="preserve">ain and passes a new </w:t>
      </w:r>
      <w:r w:rsidRPr="002D297F">
        <w:rPr>
          <w:rFonts w:ascii="Times New Roman" w:eastAsia="Times New Roman" w:hAnsi="Times New Roman" w:hint="default"/>
          <w:szCs w:val="20"/>
          <w:lang w:val="en-GB" w:eastAsia="en-GB"/>
        </w:rPr>
        <w:t>procedure. An approval clause can be removed from a textbook in a shorter period of time if an appropriate authority decides to do so (Pořízková, 2014).</w:t>
      </w:r>
    </w:p>
    <w:p w14:paraId="06ECFABD" w14:textId="77777777" w:rsidR="00585B43" w:rsidRPr="002D297F" w:rsidRDefault="00D16EA6" w:rsidP="00E94DE0">
      <w:pPr>
        <w:pStyle w:val="HTMLPreformatted"/>
        <w:spacing w:line="360" w:lineRule="auto"/>
        <w:ind w:firstLine="919"/>
        <w:jc w:val="both"/>
        <w:rPr>
          <w:rFonts w:ascii="Times New Roman" w:eastAsia="Times New Roman" w:hAnsi="Times New Roman" w:hint="default"/>
          <w:szCs w:val="20"/>
          <w:lang w:val="en-GB" w:eastAsia="en-GB"/>
        </w:rPr>
      </w:pPr>
      <w:r w:rsidRPr="002D297F">
        <w:rPr>
          <w:rFonts w:ascii="Times New Roman" w:eastAsia="Times New Roman" w:hAnsi="Times New Roman" w:hint="default"/>
          <w:szCs w:val="20"/>
          <w:lang w:val="en-GB" w:eastAsia="en-GB"/>
        </w:rPr>
        <w:t xml:space="preserve">MŠMT stipulated that </w:t>
      </w:r>
      <w:r w:rsidRPr="002D297F">
        <w:rPr>
          <w:rFonts w:ascii="Times New Roman" w:eastAsia="Times New Roman" w:hAnsi="Times New Roman" w:hint="default"/>
          <w:lang w:val="en-GB" w:eastAsia="en-GB"/>
        </w:rPr>
        <w:t>they can grant an approval clause only to th</w:t>
      </w:r>
      <w:r w:rsidR="00384D66">
        <w:rPr>
          <w:rFonts w:ascii="Times New Roman" w:eastAsia="Times New Roman" w:hAnsi="Times New Roman" w:hint="default"/>
          <w:lang w:val="en-GB" w:eastAsia="en-GB"/>
        </w:rPr>
        <w:t>ose textbooks and teaching material</w:t>
      </w:r>
      <w:r w:rsidRPr="002D297F">
        <w:rPr>
          <w:rFonts w:ascii="Times New Roman" w:eastAsia="Times New Roman" w:hAnsi="Times New Roman" w:hint="default"/>
          <w:lang w:val="en-GB" w:eastAsia="en-GB"/>
        </w:rPr>
        <w:t xml:space="preserve"> intended for the use of educating learners in schools which provide primary and secondary education and are designed in such didactic way that enables to </w:t>
      </w:r>
      <w:r w:rsidR="00785D61">
        <w:rPr>
          <w:rFonts w:ascii="Times New Roman" w:eastAsia="Times New Roman" w:hAnsi="Times New Roman" w:hint="default"/>
          <w:lang w:val="en-GB" w:eastAsia="en-GB"/>
        </w:rPr>
        <w:t xml:space="preserve">achieve </w:t>
      </w:r>
      <w:r w:rsidRPr="002D297F">
        <w:rPr>
          <w:rFonts w:ascii="Times New Roman" w:eastAsia="Times New Roman" w:hAnsi="Times New Roman" w:hint="default"/>
          <w:lang w:val="en-GB" w:eastAsia="en-GB"/>
        </w:rPr>
        <w:t>expected outputs which are defined by Framework Educational Programmes in the field of education and which lead towards shaping learners’ key competences. An approval clause may b</w:t>
      </w:r>
      <w:r w:rsidR="00384D66">
        <w:rPr>
          <w:rFonts w:ascii="Times New Roman" w:eastAsia="Times New Roman" w:hAnsi="Times New Roman" w:hint="default"/>
          <w:lang w:val="en-GB" w:eastAsia="en-GB"/>
        </w:rPr>
        <w:t>e granted by the director of a</w:t>
      </w:r>
      <w:r w:rsidRPr="002D297F">
        <w:rPr>
          <w:rFonts w:ascii="Times New Roman" w:eastAsia="Times New Roman" w:hAnsi="Times New Roman" w:hint="default"/>
          <w:lang w:val="en-GB" w:eastAsia="en-GB"/>
        </w:rPr>
        <w:t xml:space="preserve"> relevant department to</w:t>
      </w:r>
      <w:r w:rsidR="00BC71DE">
        <w:rPr>
          <w:rFonts w:ascii="Times New Roman" w:eastAsia="Times New Roman" w:hAnsi="Times New Roman" w:hint="default"/>
          <w:lang w:val="en-GB" w:eastAsia="en-GB"/>
        </w:rPr>
        <w:t xml:space="preserve"> such textbooks which</w:t>
      </w:r>
      <w:r w:rsidRPr="002D297F">
        <w:rPr>
          <w:rFonts w:ascii="Times New Roman" w:eastAsia="Times New Roman" w:hAnsi="Times New Roman" w:hint="default"/>
          <w:lang w:val="en-GB" w:eastAsia="en-GB"/>
        </w:rPr>
        <w:t xml:space="preserve"> respect the constitutional order and legal regulations applicable in the territory of the Czech Republic and at the same time contribute to introduction and understanding of principles of gender equality in a society.  Approved textbooks respects basic rights and freedom guaranteed to all people without discrimination of race, colour, language, faith, religion and being a part of national or ethnic </w:t>
      </w:r>
      <w:r w:rsidR="00BC71DE">
        <w:rPr>
          <w:rFonts w:ascii="Times New Roman" w:eastAsia="Times New Roman" w:hAnsi="Times New Roman" w:hint="default"/>
          <w:lang w:val="en-GB" w:eastAsia="en-GB"/>
        </w:rPr>
        <w:lastRenderedPageBreak/>
        <w:t>minority. A</w:t>
      </w:r>
      <w:r w:rsidRPr="002D297F">
        <w:rPr>
          <w:rFonts w:ascii="Times New Roman" w:eastAsia="Times New Roman" w:hAnsi="Times New Roman" w:hint="default"/>
          <w:lang w:val="en-GB" w:eastAsia="en-GB"/>
        </w:rPr>
        <w:t xml:space="preserve"> list of textbooks intended to be used for teaching children in primary schools and preparatory classes is published in bulletin of the Ministry of Education, called Věštník MŠMT twice a year. This list including a list of textbooks intended for educating students in secondary schools are published on the Ministry’s website </w:t>
      </w:r>
      <w:hyperlink r:id="rId13" w:history="1">
        <w:r w:rsidRPr="002D297F">
          <w:rPr>
            <w:rStyle w:val="Hyperlink"/>
            <w:rFonts w:ascii="Times New Roman" w:eastAsia="Times New Roman" w:hAnsi="Times New Roman" w:hint="default"/>
            <w:color w:val="auto"/>
            <w:u w:val="none"/>
            <w:lang w:val="en-GB" w:eastAsia="en-GB"/>
          </w:rPr>
          <w:t>www.msmt.cz</w:t>
        </w:r>
      </w:hyperlink>
      <w:r w:rsidRPr="002D297F">
        <w:rPr>
          <w:rFonts w:ascii="Times New Roman" w:eastAsia="Times New Roman" w:hAnsi="Times New Roman" w:hint="default"/>
          <w:lang w:val="en-GB" w:eastAsia="en-GB"/>
        </w:rPr>
        <w:t xml:space="preserve"> (Ministerstvo školství, mládeže a tělovýchovy Č. j.: MŠMT-12194/2023-3</w:t>
      </w:r>
      <w:r w:rsidRPr="002D297F">
        <w:rPr>
          <w:rFonts w:ascii="Times New Roman" w:eastAsia="Times New Roman" w:hAnsi="Times New Roman" w:hint="default"/>
          <w:szCs w:val="20"/>
          <w:lang w:val="en-GB" w:eastAsia="en-GB"/>
        </w:rPr>
        <w:t xml:space="preserve"> 2023)</w:t>
      </w:r>
      <w:r w:rsidR="00BC71DE">
        <w:rPr>
          <w:rFonts w:ascii="Times New Roman" w:eastAsia="Times New Roman" w:hAnsi="Times New Roman" w:hint="default"/>
          <w:szCs w:val="20"/>
          <w:lang w:val="en-GB" w:eastAsia="en-GB"/>
        </w:rPr>
        <w:t>.</w:t>
      </w:r>
    </w:p>
    <w:p w14:paraId="4C5BD2D1" w14:textId="77777777" w:rsidR="00585B43" w:rsidRPr="002D297F" w:rsidRDefault="00D16EA6" w:rsidP="007A0499">
      <w:pPr>
        <w:pStyle w:val="HTMLPreformatted"/>
        <w:spacing w:line="360" w:lineRule="auto"/>
        <w:ind w:firstLine="919"/>
        <w:jc w:val="both"/>
        <w:rPr>
          <w:rFonts w:ascii="Times New Roman" w:eastAsia="Times New Roman" w:hAnsi="Times New Roman" w:hint="default"/>
          <w:szCs w:val="20"/>
          <w:lang w:val="en-GB" w:eastAsia="en-GB"/>
        </w:rPr>
      </w:pPr>
      <w:r w:rsidRPr="002D297F">
        <w:rPr>
          <w:rFonts w:ascii="Times New Roman" w:hAnsi="Times New Roman" w:hint="default"/>
          <w:lang w:val="en-GB"/>
        </w:rPr>
        <w:t>In this work, it is dealt with a content of graphic elements and illustrations used in ELT textbooks for primary education in the connection with gender and gender equality. All selected textbooks have been granted the approval clause which means they have met criteria specified by the Ministry of Education and have been approved as non-gender stereotyped teaching material ((M</w:t>
      </w:r>
      <w:r w:rsidRPr="002D297F">
        <w:rPr>
          <w:rFonts w:ascii="Times New Roman" w:eastAsia="Times New Roman" w:hAnsi="Times New Roman" w:hint="default"/>
          <w:lang w:val="en-GB" w:eastAsia="en-GB"/>
        </w:rPr>
        <w:t>Š</w:t>
      </w:r>
      <w:r w:rsidRPr="002D297F">
        <w:rPr>
          <w:rFonts w:ascii="Times New Roman" w:hAnsi="Times New Roman" w:hint="default"/>
          <w:lang w:val="en-GB"/>
        </w:rPr>
        <w:t>MT, 2023).</w:t>
      </w:r>
    </w:p>
    <w:p w14:paraId="79B37191" w14:textId="77777777" w:rsidR="00585B43" w:rsidRPr="002D297F" w:rsidRDefault="00585B43">
      <w:pPr>
        <w:pStyle w:val="HTMLPreformatted"/>
        <w:spacing w:line="360" w:lineRule="auto"/>
        <w:jc w:val="both"/>
        <w:rPr>
          <w:rFonts w:ascii="Times New Roman" w:eastAsia="Times New Roman" w:hAnsi="Times New Roman" w:hint="default"/>
          <w:szCs w:val="20"/>
          <w:lang w:val="en-GB" w:eastAsia="en-GB"/>
        </w:rPr>
      </w:pPr>
    </w:p>
    <w:p w14:paraId="7418B91D" w14:textId="77777777" w:rsidR="00585B43" w:rsidRPr="002D297F" w:rsidRDefault="00585B43">
      <w:pPr>
        <w:pStyle w:val="HTMLPreformatted"/>
        <w:spacing w:line="360" w:lineRule="auto"/>
        <w:jc w:val="both"/>
        <w:rPr>
          <w:rFonts w:ascii="Times New Roman" w:eastAsia="Times New Roman" w:hAnsi="Times New Roman" w:hint="default"/>
          <w:szCs w:val="20"/>
          <w:lang w:val="en-GB" w:eastAsia="en-GB"/>
        </w:rPr>
      </w:pPr>
    </w:p>
    <w:p w14:paraId="73828E09" w14:textId="77777777" w:rsidR="00585B43" w:rsidRPr="002D297F" w:rsidRDefault="00585B43">
      <w:pPr>
        <w:pStyle w:val="HTMLPreformatted"/>
        <w:spacing w:line="360" w:lineRule="auto"/>
        <w:jc w:val="both"/>
        <w:rPr>
          <w:rFonts w:ascii="Times New Roman" w:eastAsia="Times New Roman" w:hAnsi="Times New Roman" w:hint="default"/>
          <w:szCs w:val="20"/>
          <w:lang w:val="en-GB" w:eastAsia="en-GB"/>
        </w:rPr>
      </w:pPr>
    </w:p>
    <w:p w14:paraId="728FDCE3" w14:textId="77777777" w:rsidR="00585B43" w:rsidRPr="002D297F" w:rsidRDefault="00585B43">
      <w:pPr>
        <w:pStyle w:val="HTMLPreformatted"/>
        <w:spacing w:line="360" w:lineRule="auto"/>
        <w:jc w:val="both"/>
        <w:rPr>
          <w:rFonts w:ascii="Times New Roman" w:eastAsia="Times New Roman" w:hAnsi="Times New Roman" w:hint="default"/>
          <w:szCs w:val="20"/>
          <w:lang w:val="en-GB" w:eastAsia="en-GB"/>
        </w:rPr>
      </w:pPr>
    </w:p>
    <w:p w14:paraId="1419E6C8" w14:textId="77777777" w:rsidR="00585B43" w:rsidRDefault="00585B43">
      <w:pPr>
        <w:pStyle w:val="HTMLPreformatted"/>
        <w:spacing w:line="360" w:lineRule="auto"/>
        <w:jc w:val="both"/>
        <w:rPr>
          <w:rFonts w:ascii="Times New Roman" w:eastAsia="Times New Roman" w:hAnsi="Times New Roman" w:hint="default"/>
          <w:szCs w:val="20"/>
          <w:lang w:val="en-GB" w:eastAsia="en-GB"/>
        </w:rPr>
      </w:pPr>
    </w:p>
    <w:p w14:paraId="792787B1" w14:textId="77777777" w:rsidR="005C11F9" w:rsidRDefault="005C11F9">
      <w:pPr>
        <w:pStyle w:val="HTMLPreformatted"/>
        <w:spacing w:line="360" w:lineRule="auto"/>
        <w:jc w:val="both"/>
        <w:rPr>
          <w:rFonts w:ascii="Times New Roman" w:eastAsia="Times New Roman" w:hAnsi="Times New Roman" w:hint="default"/>
          <w:szCs w:val="20"/>
          <w:lang w:val="en-GB" w:eastAsia="en-GB"/>
        </w:rPr>
      </w:pPr>
    </w:p>
    <w:p w14:paraId="7C8D8656" w14:textId="77777777" w:rsidR="005C11F9" w:rsidRDefault="005C11F9">
      <w:pPr>
        <w:pStyle w:val="HTMLPreformatted"/>
        <w:spacing w:line="360" w:lineRule="auto"/>
        <w:jc w:val="both"/>
        <w:rPr>
          <w:rFonts w:ascii="Times New Roman" w:eastAsia="Times New Roman" w:hAnsi="Times New Roman" w:hint="default"/>
          <w:szCs w:val="20"/>
          <w:lang w:val="en-GB" w:eastAsia="en-GB"/>
        </w:rPr>
      </w:pPr>
    </w:p>
    <w:p w14:paraId="5C6786F4" w14:textId="77777777" w:rsidR="005C11F9" w:rsidRDefault="005C11F9">
      <w:pPr>
        <w:pStyle w:val="HTMLPreformatted"/>
        <w:spacing w:line="360" w:lineRule="auto"/>
        <w:jc w:val="both"/>
        <w:rPr>
          <w:rFonts w:ascii="Times New Roman" w:eastAsia="Times New Roman" w:hAnsi="Times New Roman" w:hint="default"/>
          <w:szCs w:val="20"/>
          <w:lang w:val="en-GB" w:eastAsia="en-GB"/>
        </w:rPr>
      </w:pPr>
    </w:p>
    <w:p w14:paraId="0AB12645" w14:textId="77777777" w:rsidR="005C11F9" w:rsidRDefault="005C11F9">
      <w:pPr>
        <w:pStyle w:val="HTMLPreformatted"/>
        <w:spacing w:line="360" w:lineRule="auto"/>
        <w:jc w:val="both"/>
        <w:rPr>
          <w:rFonts w:ascii="Times New Roman" w:eastAsia="Times New Roman" w:hAnsi="Times New Roman" w:hint="default"/>
          <w:szCs w:val="20"/>
          <w:lang w:val="en-GB" w:eastAsia="en-GB"/>
        </w:rPr>
      </w:pPr>
    </w:p>
    <w:p w14:paraId="4915E08F" w14:textId="77777777" w:rsidR="005C11F9" w:rsidRPr="002D297F" w:rsidRDefault="005C11F9">
      <w:pPr>
        <w:pStyle w:val="HTMLPreformatted"/>
        <w:spacing w:line="360" w:lineRule="auto"/>
        <w:jc w:val="both"/>
        <w:rPr>
          <w:rFonts w:ascii="Times New Roman" w:eastAsia="Times New Roman" w:hAnsi="Times New Roman" w:hint="default"/>
          <w:szCs w:val="20"/>
          <w:lang w:val="en-GB" w:eastAsia="en-GB"/>
        </w:rPr>
      </w:pPr>
    </w:p>
    <w:p w14:paraId="40B732F0" w14:textId="77777777" w:rsidR="00585B43" w:rsidRPr="002D297F" w:rsidRDefault="00585B43">
      <w:pPr>
        <w:pStyle w:val="HTMLPreformatted"/>
        <w:spacing w:line="360" w:lineRule="auto"/>
        <w:jc w:val="both"/>
        <w:rPr>
          <w:rFonts w:ascii="Times New Roman" w:eastAsia="Times New Roman" w:hAnsi="Times New Roman" w:hint="default"/>
          <w:szCs w:val="20"/>
          <w:lang w:val="en-GB" w:eastAsia="en-GB"/>
        </w:rPr>
      </w:pPr>
    </w:p>
    <w:p w14:paraId="4F2A0870" w14:textId="77777777" w:rsidR="00585B43" w:rsidRPr="002D297F" w:rsidRDefault="00585B43">
      <w:pPr>
        <w:pStyle w:val="HTMLPreformatted"/>
        <w:spacing w:line="360" w:lineRule="auto"/>
        <w:jc w:val="both"/>
        <w:rPr>
          <w:rFonts w:ascii="Times New Roman" w:eastAsia="Times New Roman" w:hAnsi="Times New Roman" w:hint="default"/>
          <w:szCs w:val="20"/>
          <w:lang w:val="en-GB" w:eastAsia="en-GB"/>
        </w:rPr>
      </w:pPr>
    </w:p>
    <w:p w14:paraId="1A929611" w14:textId="77777777" w:rsidR="00585B43" w:rsidRDefault="00585B43">
      <w:pPr>
        <w:pStyle w:val="HTMLPreformatted"/>
        <w:spacing w:line="360" w:lineRule="auto"/>
        <w:jc w:val="both"/>
        <w:rPr>
          <w:rFonts w:ascii="Times New Roman" w:eastAsia="Times New Roman" w:hAnsi="Times New Roman" w:hint="default"/>
          <w:szCs w:val="20"/>
          <w:lang w:val="cs-CZ" w:eastAsia="en-GB"/>
        </w:rPr>
      </w:pPr>
    </w:p>
    <w:p w14:paraId="0493DACD" w14:textId="77777777" w:rsidR="00585B43" w:rsidRDefault="00585B43">
      <w:pPr>
        <w:pStyle w:val="HTMLPreformatted"/>
        <w:spacing w:line="360" w:lineRule="auto"/>
        <w:jc w:val="both"/>
        <w:rPr>
          <w:rFonts w:ascii="Times New Roman" w:eastAsia="Times New Roman" w:hAnsi="Times New Roman" w:hint="default"/>
          <w:szCs w:val="20"/>
          <w:lang w:val="cs-CZ" w:eastAsia="en-GB"/>
        </w:rPr>
      </w:pPr>
    </w:p>
    <w:p w14:paraId="557B8BBA" w14:textId="77777777" w:rsidR="00E94DE0" w:rsidRDefault="00E94DE0">
      <w:pPr>
        <w:pStyle w:val="HTMLPreformatted"/>
        <w:spacing w:line="360" w:lineRule="auto"/>
        <w:jc w:val="both"/>
        <w:rPr>
          <w:rFonts w:ascii="Times New Roman" w:eastAsia="Times New Roman" w:hAnsi="Times New Roman" w:hint="default"/>
          <w:szCs w:val="20"/>
          <w:lang w:val="cs-CZ" w:eastAsia="en-GB"/>
        </w:rPr>
      </w:pPr>
    </w:p>
    <w:p w14:paraId="7FAC45F8" w14:textId="77777777" w:rsidR="00E94DE0" w:rsidRDefault="00E94DE0">
      <w:pPr>
        <w:pStyle w:val="HTMLPreformatted"/>
        <w:spacing w:line="360" w:lineRule="auto"/>
        <w:jc w:val="both"/>
        <w:rPr>
          <w:rFonts w:ascii="Times New Roman" w:eastAsia="Times New Roman" w:hAnsi="Times New Roman" w:hint="default"/>
          <w:szCs w:val="20"/>
          <w:lang w:val="cs-CZ" w:eastAsia="en-GB"/>
        </w:rPr>
      </w:pPr>
    </w:p>
    <w:p w14:paraId="6754B054" w14:textId="77777777" w:rsidR="005C11F9" w:rsidRDefault="005C11F9">
      <w:pPr>
        <w:pStyle w:val="HTMLPreformatted"/>
        <w:spacing w:line="360" w:lineRule="auto"/>
        <w:jc w:val="both"/>
        <w:rPr>
          <w:rFonts w:ascii="Times New Roman" w:eastAsia="Times New Roman" w:hAnsi="Times New Roman" w:hint="default"/>
          <w:szCs w:val="20"/>
          <w:lang w:val="cs-CZ" w:eastAsia="en-GB"/>
        </w:rPr>
      </w:pPr>
    </w:p>
    <w:p w14:paraId="36FD7350" w14:textId="77777777" w:rsidR="005C11F9" w:rsidRDefault="005C11F9">
      <w:pPr>
        <w:pStyle w:val="HTMLPreformatted"/>
        <w:spacing w:line="360" w:lineRule="auto"/>
        <w:jc w:val="both"/>
        <w:rPr>
          <w:rFonts w:ascii="Times New Roman" w:eastAsia="Times New Roman" w:hAnsi="Times New Roman" w:hint="default"/>
          <w:szCs w:val="20"/>
          <w:lang w:val="cs-CZ" w:eastAsia="en-GB"/>
        </w:rPr>
      </w:pPr>
    </w:p>
    <w:p w14:paraId="343D9403" w14:textId="77777777" w:rsidR="005C11F9" w:rsidRDefault="005C11F9">
      <w:pPr>
        <w:pStyle w:val="HTMLPreformatted"/>
        <w:spacing w:line="360" w:lineRule="auto"/>
        <w:jc w:val="both"/>
        <w:rPr>
          <w:rFonts w:ascii="Times New Roman" w:eastAsia="Times New Roman" w:hAnsi="Times New Roman" w:hint="default"/>
          <w:szCs w:val="20"/>
          <w:lang w:val="cs-CZ" w:eastAsia="en-GB"/>
        </w:rPr>
      </w:pPr>
    </w:p>
    <w:p w14:paraId="396409A9" w14:textId="77777777" w:rsidR="005C11F9" w:rsidRDefault="005C11F9">
      <w:pPr>
        <w:pStyle w:val="HTMLPreformatted"/>
        <w:spacing w:line="360" w:lineRule="auto"/>
        <w:jc w:val="both"/>
        <w:rPr>
          <w:rFonts w:ascii="Times New Roman" w:eastAsia="Times New Roman" w:hAnsi="Times New Roman" w:hint="default"/>
          <w:szCs w:val="20"/>
          <w:lang w:val="cs-CZ" w:eastAsia="en-GB"/>
        </w:rPr>
      </w:pPr>
    </w:p>
    <w:p w14:paraId="4DD378AD" w14:textId="77777777" w:rsidR="005C11F9" w:rsidRDefault="005C11F9">
      <w:pPr>
        <w:pStyle w:val="HTMLPreformatted"/>
        <w:spacing w:line="360" w:lineRule="auto"/>
        <w:jc w:val="both"/>
        <w:rPr>
          <w:rFonts w:ascii="Times New Roman" w:eastAsia="Times New Roman" w:hAnsi="Times New Roman" w:hint="default"/>
          <w:szCs w:val="20"/>
          <w:lang w:val="cs-CZ" w:eastAsia="en-GB"/>
        </w:rPr>
      </w:pPr>
    </w:p>
    <w:p w14:paraId="0F052E69" w14:textId="77777777" w:rsidR="00585B43" w:rsidRDefault="00585B43">
      <w:pPr>
        <w:pStyle w:val="HTMLPreformatted"/>
        <w:spacing w:line="360" w:lineRule="auto"/>
        <w:jc w:val="both"/>
        <w:rPr>
          <w:rFonts w:ascii="Times New Roman" w:eastAsia="Times New Roman" w:hAnsi="Times New Roman" w:hint="default"/>
          <w:szCs w:val="20"/>
          <w:lang w:val="cs-CZ" w:eastAsia="en-GB"/>
        </w:rPr>
      </w:pPr>
    </w:p>
    <w:p w14:paraId="54D23A99" w14:textId="2FDC5B4E" w:rsidR="00585B43" w:rsidRPr="00981EA2" w:rsidRDefault="00FE2710" w:rsidP="00981EA2">
      <w:pPr>
        <w:pStyle w:val="Heading1"/>
        <w:numPr>
          <w:ilvl w:val="0"/>
          <w:numId w:val="0"/>
        </w:numPr>
        <w:ind w:left="360"/>
      </w:pPr>
      <w:bookmarkStart w:id="33" w:name="_Toc164272170"/>
      <w:r w:rsidRPr="00981EA2">
        <w:lastRenderedPageBreak/>
        <w:t xml:space="preserve">II. </w:t>
      </w:r>
      <w:r w:rsidR="00D16EA6" w:rsidRPr="00981EA2">
        <w:t>Practical part</w:t>
      </w:r>
      <w:bookmarkEnd w:id="33"/>
      <w:r w:rsidR="00D16EA6" w:rsidRPr="00981EA2">
        <w:t xml:space="preserve"> </w:t>
      </w:r>
    </w:p>
    <w:p w14:paraId="201EF239" w14:textId="77777777" w:rsidR="00585B43" w:rsidRDefault="00585B43">
      <w:pPr>
        <w:rPr>
          <w:lang w:val="en-GB" w:eastAsia="en-GB"/>
        </w:rPr>
      </w:pPr>
    </w:p>
    <w:p w14:paraId="5E3F4B19" w14:textId="602B7DE9" w:rsidR="00585B43" w:rsidRPr="00D73DCC" w:rsidRDefault="00FD18D0">
      <w:pPr>
        <w:pStyle w:val="Heading1"/>
        <w:rPr>
          <w:lang w:val="en-GB"/>
        </w:rPr>
      </w:pPr>
      <w:bookmarkStart w:id="34" w:name="_Toc164272171"/>
      <w:r w:rsidRPr="00D73DCC">
        <w:rPr>
          <w:lang w:val="en-GB"/>
        </w:rPr>
        <w:t>RESEARCH</w:t>
      </w:r>
      <w:bookmarkEnd w:id="34"/>
      <w:r w:rsidRPr="00D73DCC">
        <w:rPr>
          <w:lang w:val="en-GB"/>
        </w:rPr>
        <w:t xml:space="preserve"> </w:t>
      </w:r>
    </w:p>
    <w:p w14:paraId="78818673" w14:textId="77777777" w:rsidR="00D73DCC" w:rsidRDefault="00D73DCC" w:rsidP="00D73DCC">
      <w:pPr>
        <w:rPr>
          <w:highlight w:val="yellow"/>
          <w:lang w:val="en-GB"/>
        </w:rPr>
      </w:pPr>
    </w:p>
    <w:p w14:paraId="07502A38" w14:textId="77777777" w:rsidR="00D73DCC" w:rsidRPr="00981EA2" w:rsidRDefault="00D73DCC" w:rsidP="00981EA2">
      <w:pPr>
        <w:spacing w:line="360" w:lineRule="auto"/>
        <w:ind w:firstLine="709"/>
        <w:rPr>
          <w:rFonts w:ascii="Times New Roman" w:hAnsi="Times New Roman"/>
          <w:sz w:val="24"/>
          <w:lang w:val="en-GB"/>
        </w:rPr>
      </w:pPr>
      <w:r w:rsidRPr="00981EA2">
        <w:rPr>
          <w:rFonts w:ascii="Times New Roman" w:hAnsi="Times New Roman"/>
          <w:sz w:val="24"/>
          <w:lang w:val="en-GB"/>
        </w:rPr>
        <w:t xml:space="preserve">The research goal is to find out whether the graphic edits of textbooks and educational material used in ELT classes in primary level of education fulfil requirements for gender equality established by Ministry of Education, Youth and Physical Education  in the field of education (MŠMT, 2013) or whether the ELT textbooks still portray gender stereotypes and typical social roles mainly. The aim is to verify if used pictures, illustrations and graphics in ELT textbooks offer variety of gender free social roles and to what scope the textbooks communicate that a modern person can do any kind of jobs, can have any hobbies and fulfil not generally expected social roles. Another part of the research is to get feedback from respondents to detect what their opinion on gender stereotypes and typical social roles is. </w:t>
      </w:r>
    </w:p>
    <w:p w14:paraId="29705B8B" w14:textId="77777777" w:rsidR="00D73DCC" w:rsidRPr="00981EA2" w:rsidRDefault="00D73DCC" w:rsidP="00981EA2">
      <w:pPr>
        <w:pStyle w:val="HTMLPreformatted"/>
        <w:spacing w:line="360" w:lineRule="auto"/>
        <w:ind w:firstLineChars="200" w:firstLine="480"/>
        <w:jc w:val="both"/>
        <w:rPr>
          <w:rFonts w:ascii="Times New Roman" w:hAnsi="Times New Roman" w:hint="default"/>
          <w:lang w:val="en-GB"/>
        </w:rPr>
      </w:pPr>
      <w:r w:rsidRPr="00981EA2">
        <w:rPr>
          <w:rFonts w:ascii="Times New Roman" w:hAnsi="Times New Roman" w:hint="default"/>
          <w:lang w:val="en-GB"/>
        </w:rPr>
        <w:t xml:space="preserve">The key research question is as follows.  Do illustrations in ELT textbooks for primary schools support gender equality?  </w:t>
      </w:r>
    </w:p>
    <w:p w14:paraId="5674BBFC" w14:textId="77777777" w:rsidR="00D73DCC" w:rsidRPr="00981EA2" w:rsidRDefault="00D73DCC" w:rsidP="00981EA2">
      <w:pPr>
        <w:pStyle w:val="HTMLPreformatted"/>
        <w:spacing w:line="360" w:lineRule="auto"/>
        <w:ind w:firstLineChars="200" w:firstLine="480"/>
        <w:jc w:val="both"/>
        <w:rPr>
          <w:rFonts w:ascii="Times New Roman" w:hAnsi="Times New Roman" w:hint="default"/>
          <w:lang w:val="en-GB"/>
        </w:rPr>
      </w:pPr>
      <w:r w:rsidRPr="00981EA2">
        <w:rPr>
          <w:rFonts w:ascii="Times New Roman" w:hAnsi="Times New Roman" w:hint="default"/>
          <w:lang w:val="en-GB"/>
        </w:rPr>
        <w:t xml:space="preserve">Second question relates to gender awareness. Do children and adult people take interest in gender issues and are concern about gender equality? </w:t>
      </w:r>
    </w:p>
    <w:p w14:paraId="575CA03E" w14:textId="77777777" w:rsidR="00D73DCC" w:rsidRDefault="00D73DCC" w:rsidP="00981EA2">
      <w:pPr>
        <w:pStyle w:val="HTMLPreformatted"/>
        <w:spacing w:line="360" w:lineRule="auto"/>
        <w:jc w:val="both"/>
        <w:rPr>
          <w:rFonts w:ascii="Times New Roman" w:hAnsi="Times New Roman" w:hint="default"/>
          <w:lang w:val="en-GB"/>
        </w:rPr>
      </w:pPr>
    </w:p>
    <w:p w14:paraId="767B48B6" w14:textId="77777777" w:rsidR="00943C6B" w:rsidRPr="00981EA2" w:rsidRDefault="00943C6B" w:rsidP="00981EA2">
      <w:pPr>
        <w:pStyle w:val="HTMLPreformatted"/>
        <w:spacing w:line="360" w:lineRule="auto"/>
        <w:jc w:val="both"/>
        <w:rPr>
          <w:rFonts w:ascii="Times New Roman" w:hAnsi="Times New Roman" w:hint="default"/>
          <w:lang w:val="en-GB"/>
        </w:rPr>
      </w:pPr>
    </w:p>
    <w:p w14:paraId="177C415E" w14:textId="77777777" w:rsidR="00D73DCC" w:rsidRDefault="00D73DCC" w:rsidP="00981EA2">
      <w:pPr>
        <w:pStyle w:val="HTMLPreformatted"/>
        <w:spacing w:line="360" w:lineRule="auto"/>
        <w:jc w:val="both"/>
        <w:rPr>
          <w:rFonts w:ascii="Times New Roman" w:hAnsi="Times New Roman" w:hint="default"/>
          <w:lang w:val="en-GB"/>
        </w:rPr>
      </w:pPr>
      <w:r w:rsidRPr="00981EA2">
        <w:rPr>
          <w:rFonts w:ascii="Times New Roman" w:hAnsi="Times New Roman" w:hint="default"/>
          <w:lang w:val="en-GB"/>
        </w:rPr>
        <w:t>Hypotheses</w:t>
      </w:r>
    </w:p>
    <w:p w14:paraId="0110A6CC" w14:textId="77777777" w:rsidR="00943C6B" w:rsidRPr="00981EA2" w:rsidRDefault="00943C6B" w:rsidP="00981EA2">
      <w:pPr>
        <w:pStyle w:val="HTMLPreformatted"/>
        <w:spacing w:line="360" w:lineRule="auto"/>
        <w:jc w:val="both"/>
        <w:rPr>
          <w:rFonts w:ascii="Times New Roman" w:hAnsi="Times New Roman" w:hint="default"/>
          <w:lang w:val="en-GB"/>
        </w:rPr>
      </w:pPr>
    </w:p>
    <w:p w14:paraId="14E47AA2" w14:textId="77777777" w:rsidR="00D73DCC" w:rsidRPr="00981EA2" w:rsidRDefault="00D73DCC" w:rsidP="00981EA2">
      <w:pPr>
        <w:pStyle w:val="HTMLPreformatted"/>
        <w:spacing w:line="360" w:lineRule="auto"/>
        <w:jc w:val="both"/>
        <w:rPr>
          <w:rFonts w:ascii="Times New Roman" w:hAnsi="Times New Roman" w:hint="default"/>
          <w:lang w:val="en-GB"/>
        </w:rPr>
      </w:pPr>
      <w:r w:rsidRPr="00981EA2">
        <w:rPr>
          <w:rFonts w:ascii="Times New Roman" w:hAnsi="Times New Roman" w:hint="default"/>
          <w:lang w:val="en-GB"/>
        </w:rPr>
        <w:t>H0 hypothesis: ELT textbooks illustrations portray equal gender roles between men and women</w:t>
      </w:r>
    </w:p>
    <w:p w14:paraId="1C415745" w14:textId="77777777" w:rsidR="00D73DCC" w:rsidRPr="00981EA2" w:rsidRDefault="00D73DCC" w:rsidP="00981EA2">
      <w:pPr>
        <w:pStyle w:val="HTMLPreformatted"/>
        <w:spacing w:line="360" w:lineRule="auto"/>
        <w:jc w:val="both"/>
        <w:rPr>
          <w:rFonts w:ascii="Times New Roman" w:hAnsi="Times New Roman" w:hint="default"/>
          <w:lang w:val="en-GB"/>
        </w:rPr>
      </w:pPr>
      <w:r w:rsidRPr="00981EA2">
        <w:rPr>
          <w:rFonts w:ascii="Times New Roman" w:hAnsi="Times New Roman" w:hint="default"/>
          <w:lang w:val="en-GB"/>
        </w:rPr>
        <w:t>H1 hypothesis: Illustrations portray typical gender stereotypes</w:t>
      </w:r>
    </w:p>
    <w:p w14:paraId="11BDB14F" w14:textId="77777777" w:rsidR="00D73DCC" w:rsidRPr="00981EA2" w:rsidRDefault="00D73DCC" w:rsidP="00981EA2">
      <w:pPr>
        <w:spacing w:line="360" w:lineRule="auto"/>
        <w:rPr>
          <w:sz w:val="24"/>
          <w:lang w:val="en-GB"/>
        </w:rPr>
      </w:pPr>
    </w:p>
    <w:p w14:paraId="2228E4DB" w14:textId="77777777" w:rsidR="00F460D6" w:rsidRDefault="00F460D6" w:rsidP="00981EA2">
      <w:pPr>
        <w:spacing w:line="360" w:lineRule="auto"/>
        <w:rPr>
          <w:sz w:val="24"/>
          <w:highlight w:val="yellow"/>
          <w:lang w:val="en-GB"/>
        </w:rPr>
      </w:pPr>
    </w:p>
    <w:p w14:paraId="6DB2D668" w14:textId="77777777" w:rsidR="00B70550" w:rsidRDefault="00B70550" w:rsidP="00981EA2">
      <w:pPr>
        <w:spacing w:line="360" w:lineRule="auto"/>
        <w:rPr>
          <w:sz w:val="24"/>
          <w:highlight w:val="yellow"/>
          <w:lang w:val="en-GB"/>
        </w:rPr>
      </w:pPr>
    </w:p>
    <w:p w14:paraId="00D8332B" w14:textId="77777777" w:rsidR="00B70550" w:rsidRDefault="00B70550" w:rsidP="00981EA2">
      <w:pPr>
        <w:spacing w:line="360" w:lineRule="auto"/>
        <w:rPr>
          <w:sz w:val="24"/>
          <w:highlight w:val="yellow"/>
          <w:lang w:val="en-GB"/>
        </w:rPr>
      </w:pPr>
    </w:p>
    <w:p w14:paraId="012FB4F1" w14:textId="77777777" w:rsidR="00B70550" w:rsidRDefault="00B70550" w:rsidP="00981EA2">
      <w:pPr>
        <w:spacing w:line="360" w:lineRule="auto"/>
        <w:rPr>
          <w:sz w:val="24"/>
          <w:highlight w:val="yellow"/>
          <w:lang w:val="en-GB"/>
        </w:rPr>
      </w:pPr>
    </w:p>
    <w:p w14:paraId="1E3D3D7F" w14:textId="77777777" w:rsidR="00B70550" w:rsidRDefault="00B70550" w:rsidP="00981EA2">
      <w:pPr>
        <w:spacing w:line="360" w:lineRule="auto"/>
        <w:rPr>
          <w:sz w:val="24"/>
          <w:highlight w:val="yellow"/>
          <w:lang w:val="en-GB"/>
        </w:rPr>
      </w:pPr>
    </w:p>
    <w:p w14:paraId="2E6CFC1A" w14:textId="77777777" w:rsidR="00B70550" w:rsidRDefault="00B70550" w:rsidP="00981EA2">
      <w:pPr>
        <w:spacing w:line="360" w:lineRule="auto"/>
        <w:rPr>
          <w:sz w:val="24"/>
          <w:highlight w:val="yellow"/>
          <w:lang w:val="en-GB"/>
        </w:rPr>
      </w:pPr>
    </w:p>
    <w:p w14:paraId="26103D2A" w14:textId="77777777" w:rsidR="00B70550" w:rsidRDefault="00B70550" w:rsidP="00981EA2">
      <w:pPr>
        <w:spacing w:line="360" w:lineRule="auto"/>
        <w:rPr>
          <w:sz w:val="24"/>
          <w:highlight w:val="yellow"/>
          <w:lang w:val="en-GB"/>
        </w:rPr>
      </w:pPr>
    </w:p>
    <w:p w14:paraId="25D295CD" w14:textId="77777777" w:rsidR="00B70550" w:rsidRPr="00981EA2" w:rsidRDefault="00B70550" w:rsidP="00981EA2">
      <w:pPr>
        <w:spacing w:line="360" w:lineRule="auto"/>
        <w:rPr>
          <w:sz w:val="24"/>
          <w:highlight w:val="yellow"/>
          <w:lang w:val="en-GB"/>
        </w:rPr>
      </w:pPr>
    </w:p>
    <w:p w14:paraId="473E1100" w14:textId="51A62D2C" w:rsidR="00D73DCC" w:rsidRPr="00981EA2" w:rsidRDefault="00D73DCC" w:rsidP="00981EA2">
      <w:pPr>
        <w:pStyle w:val="Heading2"/>
      </w:pPr>
      <w:bookmarkStart w:id="35" w:name="_Toc164272172"/>
      <w:r w:rsidRPr="00981EA2">
        <w:lastRenderedPageBreak/>
        <w:t>Research</w:t>
      </w:r>
      <w:r w:rsidR="00435456" w:rsidRPr="00981EA2">
        <w:t xml:space="preserve"> D</w:t>
      </w:r>
      <w:r w:rsidR="00211F9E" w:rsidRPr="00981EA2">
        <w:t>esign</w:t>
      </w:r>
      <w:bookmarkEnd w:id="35"/>
    </w:p>
    <w:p w14:paraId="2F5EA026" w14:textId="77777777" w:rsidR="007A48A3" w:rsidRPr="007A48A3" w:rsidRDefault="007A48A3" w:rsidP="007A48A3">
      <w:pPr>
        <w:rPr>
          <w:lang w:val="en-GB"/>
        </w:rPr>
      </w:pPr>
    </w:p>
    <w:p w14:paraId="60574633" w14:textId="34A4C91E" w:rsidR="007A48A3" w:rsidRPr="00B70550" w:rsidRDefault="00D73DCC" w:rsidP="007A48A3">
      <w:pPr>
        <w:pStyle w:val="HTMLPreformatted"/>
        <w:spacing w:line="360" w:lineRule="auto"/>
        <w:ind w:firstLine="919"/>
        <w:jc w:val="both"/>
        <w:rPr>
          <w:rFonts w:ascii="Times New Roman" w:eastAsia="Times New Roman" w:hAnsi="Times New Roman" w:hint="default"/>
          <w:lang w:val="cs-CZ" w:eastAsia="en-GB"/>
        </w:rPr>
      </w:pPr>
      <w:r w:rsidRPr="00435456">
        <w:rPr>
          <w:rFonts w:ascii="Times New Roman" w:hAnsi="Times New Roman" w:hint="default"/>
          <w:lang w:val="en-GB"/>
        </w:rPr>
        <w:t>For the research</w:t>
      </w:r>
      <w:r w:rsidR="007A48A3" w:rsidRPr="00435456">
        <w:rPr>
          <w:rFonts w:ascii="Times New Roman" w:hAnsi="Times New Roman" w:hint="default"/>
          <w:lang w:val="en-GB"/>
        </w:rPr>
        <w:t>, it</w:t>
      </w:r>
      <w:r w:rsidRPr="00435456">
        <w:rPr>
          <w:rFonts w:ascii="Times New Roman" w:hAnsi="Times New Roman" w:hint="default"/>
          <w:lang w:val="en-GB"/>
        </w:rPr>
        <w:t xml:space="preserve"> </w:t>
      </w:r>
      <w:r w:rsidR="00211F9E" w:rsidRPr="00435456">
        <w:rPr>
          <w:rFonts w:ascii="Times New Roman" w:hAnsi="Times New Roman" w:hint="default"/>
          <w:lang w:val="en-GB"/>
        </w:rPr>
        <w:t>is</w:t>
      </w:r>
      <w:r w:rsidRPr="00435456">
        <w:rPr>
          <w:rFonts w:ascii="Times New Roman" w:hAnsi="Times New Roman" w:hint="default"/>
          <w:lang w:val="en-GB"/>
        </w:rPr>
        <w:t xml:space="preserve"> used an explanatory </w:t>
      </w:r>
      <w:r w:rsidR="007A48A3" w:rsidRPr="00435456">
        <w:rPr>
          <w:rFonts w:ascii="Times New Roman" w:hAnsi="Times New Roman" w:hint="default"/>
          <w:lang w:val="en-GB"/>
        </w:rPr>
        <w:t xml:space="preserve">design which </w:t>
      </w:r>
      <w:r w:rsidR="00211F9E" w:rsidRPr="00435456">
        <w:rPr>
          <w:rFonts w:ascii="Times New Roman" w:hAnsi="Times New Roman" w:hint="default"/>
          <w:lang w:val="en-GB"/>
        </w:rPr>
        <w:t>makes</w:t>
      </w:r>
      <w:r w:rsidR="00211F9E" w:rsidRPr="00435456">
        <w:rPr>
          <w:rFonts w:ascii="Times New Roman" w:eastAsia="Times New Roman" w:hAnsi="Times New Roman" w:hint="default"/>
          <w:lang w:val="en-GB" w:eastAsia="en-GB"/>
        </w:rPr>
        <w:t xml:space="preserve"> allows</w:t>
      </w:r>
      <w:r w:rsidR="007A48A3" w:rsidRPr="00435456">
        <w:rPr>
          <w:rFonts w:ascii="Times New Roman" w:eastAsia="Times New Roman" w:hAnsi="Times New Roman" w:hint="default"/>
          <w:lang w:val="en-GB" w:eastAsia="en-GB"/>
        </w:rPr>
        <w:t xml:space="preserve"> to explore, recognize and ex</w:t>
      </w:r>
      <w:r w:rsidR="00F460D6" w:rsidRPr="00435456">
        <w:rPr>
          <w:rFonts w:ascii="Times New Roman" w:eastAsia="Times New Roman" w:hAnsi="Times New Roman" w:hint="default"/>
          <w:lang w:val="en-GB" w:eastAsia="en-GB"/>
        </w:rPr>
        <w:t>plain theories through</w:t>
      </w:r>
      <w:r w:rsidR="007A48A3" w:rsidRPr="00435456">
        <w:rPr>
          <w:rFonts w:ascii="Times New Roman" w:eastAsia="Times New Roman" w:hAnsi="Times New Roman" w:hint="default"/>
          <w:lang w:val="en-GB" w:eastAsia="en-GB"/>
        </w:rPr>
        <w:t xml:space="preserve"> literature</w:t>
      </w:r>
      <w:r w:rsidR="00F460D6" w:rsidRPr="00435456">
        <w:rPr>
          <w:rFonts w:ascii="Times New Roman" w:eastAsia="Times New Roman" w:hAnsi="Times New Roman" w:hint="default"/>
          <w:lang w:val="en-GB" w:eastAsia="en-GB"/>
        </w:rPr>
        <w:t xml:space="preserve"> analysis</w:t>
      </w:r>
      <w:r w:rsidR="007A48A3" w:rsidRPr="00435456">
        <w:rPr>
          <w:rFonts w:ascii="Times New Roman" w:eastAsia="Times New Roman" w:hAnsi="Times New Roman" w:hint="default"/>
          <w:lang w:val="en-GB" w:eastAsia="en-GB"/>
        </w:rPr>
        <w:t xml:space="preserve"> and </w:t>
      </w:r>
      <w:r w:rsidR="00F460D6" w:rsidRPr="00435456">
        <w:rPr>
          <w:rFonts w:ascii="Times New Roman" w:eastAsia="Times New Roman" w:hAnsi="Times New Roman" w:hint="default"/>
          <w:lang w:val="en-GB" w:eastAsia="en-GB"/>
        </w:rPr>
        <w:t>through responses of targe</w:t>
      </w:r>
      <w:r w:rsidR="007A48A3" w:rsidRPr="00435456">
        <w:rPr>
          <w:rFonts w:ascii="Times New Roman" w:eastAsia="Times New Roman" w:hAnsi="Times New Roman" w:hint="default"/>
          <w:lang w:val="en-GB" w:eastAsia="en-GB"/>
        </w:rPr>
        <w:t xml:space="preserve">ted group </w:t>
      </w:r>
      <w:r w:rsidR="00211F9E" w:rsidRPr="00435456">
        <w:rPr>
          <w:rFonts w:ascii="Times New Roman" w:eastAsia="Times New Roman" w:hAnsi="Times New Roman" w:hint="default"/>
          <w:lang w:val="en-GB" w:eastAsia="en-GB"/>
        </w:rPr>
        <w:t>of respondents</w:t>
      </w:r>
      <w:r w:rsidR="00F460D6" w:rsidRPr="00435456">
        <w:rPr>
          <w:rFonts w:ascii="Times New Roman" w:eastAsia="Times New Roman" w:hAnsi="Times New Roman" w:hint="default"/>
          <w:lang w:val="en-GB" w:eastAsia="en-GB"/>
        </w:rPr>
        <w:t xml:space="preserve"> </w:t>
      </w:r>
      <w:r w:rsidR="007A48A3" w:rsidRPr="00435456">
        <w:rPr>
          <w:rFonts w:ascii="Times New Roman" w:eastAsia="Times New Roman" w:hAnsi="Times New Roman" w:hint="default"/>
          <w:lang w:val="en-GB" w:eastAsia="en-GB"/>
        </w:rPr>
        <w:t>in a question</w:t>
      </w:r>
      <w:r w:rsidR="00F460D6" w:rsidRPr="00435456">
        <w:rPr>
          <w:rFonts w:ascii="Times New Roman" w:eastAsia="Times New Roman" w:hAnsi="Times New Roman" w:hint="default"/>
          <w:lang w:val="en-GB" w:eastAsia="en-GB"/>
        </w:rPr>
        <w:t>n</w:t>
      </w:r>
      <w:r w:rsidR="007A48A3" w:rsidRPr="00435456">
        <w:rPr>
          <w:rFonts w:ascii="Times New Roman" w:eastAsia="Times New Roman" w:hAnsi="Times New Roman" w:hint="default"/>
          <w:lang w:val="en-GB" w:eastAsia="en-GB"/>
        </w:rPr>
        <w:t xml:space="preserve">aire. </w:t>
      </w:r>
      <w:r w:rsidR="00F460D6" w:rsidRPr="00435456">
        <w:rPr>
          <w:rFonts w:ascii="Times New Roman" w:eastAsia="Times New Roman" w:hAnsi="Times New Roman" w:hint="default"/>
          <w:lang w:val="en-GB" w:eastAsia="en-GB"/>
        </w:rPr>
        <w:t>F</w:t>
      </w:r>
      <w:r w:rsidR="00211F9E" w:rsidRPr="00435456">
        <w:rPr>
          <w:rFonts w:ascii="Times New Roman" w:eastAsia="Times New Roman" w:hAnsi="Times New Roman" w:hint="default"/>
          <w:lang w:val="en-GB" w:eastAsia="en-GB"/>
        </w:rPr>
        <w:t>irst step is</w:t>
      </w:r>
      <w:r w:rsidR="00F460D6" w:rsidRPr="00435456">
        <w:rPr>
          <w:rFonts w:ascii="Times New Roman" w:eastAsia="Times New Roman" w:hAnsi="Times New Roman" w:hint="default"/>
          <w:lang w:val="en-GB" w:eastAsia="en-GB"/>
        </w:rPr>
        <w:t xml:space="preserve"> to design research questions and to </w:t>
      </w:r>
      <w:r w:rsidR="00211F9E" w:rsidRPr="00435456">
        <w:rPr>
          <w:rFonts w:ascii="Times New Roman" w:eastAsia="Times New Roman" w:hAnsi="Times New Roman" w:hint="default"/>
          <w:lang w:val="en-GB" w:eastAsia="en-GB"/>
        </w:rPr>
        <w:t xml:space="preserve">state hypotheses. Secondly, sample ELT textbooks are selected. All the sample books have to contain an approval clause. Next are chosen research methods and individual steps. The illustrations and graphics of the research material are </w:t>
      </w:r>
      <w:r w:rsidR="00435456" w:rsidRPr="00435456">
        <w:rPr>
          <w:rFonts w:ascii="Times New Roman" w:eastAsia="Times New Roman" w:hAnsi="Times New Roman" w:hint="default"/>
          <w:lang w:val="en-GB" w:eastAsia="en-GB"/>
        </w:rPr>
        <w:t xml:space="preserve">analysed, compared and data is collected. Finally, the data is sort out, findings are </w:t>
      </w:r>
      <w:r w:rsidR="00435456">
        <w:rPr>
          <w:rFonts w:ascii="Times New Roman" w:eastAsia="Times New Roman" w:hAnsi="Times New Roman" w:hint="default"/>
          <w:lang w:val="en-GB" w:eastAsia="en-GB"/>
        </w:rPr>
        <w:t xml:space="preserve">summed up and the </w:t>
      </w:r>
      <w:r w:rsidR="00B70550">
        <w:rPr>
          <w:rFonts w:ascii="Times New Roman" w:eastAsia="Times New Roman" w:hAnsi="Times New Roman" w:hint="default"/>
          <w:lang w:val="en-GB" w:eastAsia="en-GB"/>
        </w:rPr>
        <w:t xml:space="preserve">research questions are answered and the stated hypotheses are verified. </w:t>
      </w:r>
    </w:p>
    <w:p w14:paraId="1AC9ADD8" w14:textId="77777777" w:rsidR="00B70550" w:rsidRPr="00435456" w:rsidRDefault="00B70550" w:rsidP="007A48A3">
      <w:pPr>
        <w:pStyle w:val="HTMLPreformatted"/>
        <w:spacing w:line="360" w:lineRule="auto"/>
        <w:ind w:firstLine="919"/>
        <w:jc w:val="both"/>
        <w:rPr>
          <w:rFonts w:ascii="Times New Roman" w:eastAsia="Times New Roman" w:hAnsi="Times New Roman" w:hint="default"/>
          <w:lang w:val="en-GB" w:eastAsia="en-GB"/>
        </w:rPr>
      </w:pPr>
    </w:p>
    <w:p w14:paraId="461C1859" w14:textId="5C53AB82" w:rsidR="00435456" w:rsidRPr="008F6030" w:rsidRDefault="00435456" w:rsidP="008F6030">
      <w:pPr>
        <w:pStyle w:val="Heading2"/>
      </w:pPr>
      <w:bookmarkStart w:id="36" w:name="_Toc164272173"/>
      <w:r w:rsidRPr="008F6030">
        <w:t>Research Method</w:t>
      </w:r>
      <w:bookmarkEnd w:id="36"/>
    </w:p>
    <w:p w14:paraId="395229A7" w14:textId="77777777" w:rsidR="00435456" w:rsidRDefault="00435456" w:rsidP="007A48A3">
      <w:pPr>
        <w:pStyle w:val="HTMLPreformatted"/>
        <w:spacing w:line="360" w:lineRule="auto"/>
        <w:ind w:firstLine="919"/>
        <w:jc w:val="both"/>
        <w:rPr>
          <w:rFonts w:ascii="Times New Roman" w:hAnsi="Times New Roman" w:hint="default"/>
          <w:lang w:val="en-GB"/>
        </w:rPr>
      </w:pPr>
    </w:p>
    <w:p w14:paraId="18538DD4" w14:textId="3D9ED198" w:rsidR="00585B43" w:rsidRPr="007A48A3" w:rsidRDefault="00734806" w:rsidP="008F6030">
      <w:pPr>
        <w:pStyle w:val="HTMLPreformatted"/>
        <w:spacing w:line="360" w:lineRule="auto"/>
        <w:ind w:firstLine="919"/>
        <w:jc w:val="both"/>
        <w:rPr>
          <w:rFonts w:ascii="Times New Roman" w:eastAsia="Times New Roman" w:hAnsi="Times New Roman" w:hint="default"/>
          <w:lang w:val="en-GB" w:eastAsia="en-GB"/>
        </w:rPr>
      </w:pPr>
      <w:r>
        <w:rPr>
          <w:rFonts w:ascii="Times New Roman" w:hAnsi="Times New Roman" w:hint="default"/>
          <w:lang w:val="en-GB"/>
        </w:rPr>
        <w:t>A qualitative method is</w:t>
      </w:r>
      <w:r w:rsidR="00D16EA6" w:rsidRPr="007A48A3">
        <w:rPr>
          <w:rFonts w:ascii="Times New Roman" w:hAnsi="Times New Roman" w:hint="default"/>
          <w:lang w:val="en-GB"/>
        </w:rPr>
        <w:t xml:space="preserve"> used for analysing il</w:t>
      </w:r>
      <w:r w:rsidR="00435456">
        <w:rPr>
          <w:rFonts w:ascii="Times New Roman" w:hAnsi="Times New Roman" w:hint="default"/>
          <w:lang w:val="en-GB"/>
        </w:rPr>
        <w:t xml:space="preserve">lustrations and pictures in ELT </w:t>
      </w:r>
      <w:r w:rsidR="00D16EA6" w:rsidRPr="007A48A3">
        <w:rPr>
          <w:rFonts w:ascii="Times New Roman" w:hAnsi="Times New Roman" w:hint="default"/>
          <w:lang w:val="en-GB"/>
        </w:rPr>
        <w:t>textbooks for primary education.</w:t>
      </w:r>
      <w:r>
        <w:rPr>
          <w:rFonts w:ascii="Times New Roman" w:hAnsi="Times New Roman" w:hint="default"/>
          <w:lang w:val="en-GB"/>
        </w:rPr>
        <w:t xml:space="preserve">  The purpose of this method is</w:t>
      </w:r>
      <w:r w:rsidR="00D16EA6" w:rsidRPr="007A48A3">
        <w:rPr>
          <w:rFonts w:ascii="Times New Roman" w:hAnsi="Times New Roman" w:hint="default"/>
          <w:lang w:val="en-GB"/>
        </w:rPr>
        <w:t xml:space="preserve"> to provide an overall and comprehensive evidence of development toward</w:t>
      </w:r>
      <w:r w:rsidR="00277978" w:rsidRPr="007A48A3">
        <w:rPr>
          <w:rFonts w:ascii="Times New Roman" w:hAnsi="Times New Roman" w:hint="default"/>
          <w:lang w:val="en-GB"/>
        </w:rPr>
        <w:t>s</w:t>
      </w:r>
      <w:r w:rsidR="00D16EA6" w:rsidRPr="007A48A3">
        <w:rPr>
          <w:rFonts w:ascii="Times New Roman" w:hAnsi="Times New Roman" w:hint="default"/>
          <w:lang w:val="en-GB"/>
        </w:rPr>
        <w:t xml:space="preserve"> gender equality in teaching materials</w:t>
      </w:r>
      <w:r>
        <w:rPr>
          <w:rFonts w:ascii="Times New Roman" w:hAnsi="Times New Roman" w:hint="default"/>
          <w:lang w:val="en-GB"/>
        </w:rPr>
        <w:t>. Four sample ELT textbooks are</w:t>
      </w:r>
      <w:r w:rsidR="00D16EA6" w:rsidRPr="007A48A3">
        <w:rPr>
          <w:rFonts w:ascii="Times New Roman" w:hAnsi="Times New Roman" w:hint="default"/>
          <w:lang w:val="en-GB"/>
        </w:rPr>
        <w:t xml:space="preserve"> selected as the means for data collection with the aim to find out to what extend these textbooks guarantee gender equality and reduce gender </w:t>
      </w:r>
      <w:r w:rsidR="00B70550">
        <w:rPr>
          <w:rFonts w:ascii="Times New Roman" w:hAnsi="Times New Roman" w:hint="default"/>
          <w:lang w:val="en-GB"/>
        </w:rPr>
        <w:t xml:space="preserve">stereotype. </w:t>
      </w:r>
    </w:p>
    <w:p w14:paraId="212FCD4F" w14:textId="77777777" w:rsidR="00734806" w:rsidRDefault="00D16EA6" w:rsidP="008F6030">
      <w:pPr>
        <w:spacing w:line="360" w:lineRule="auto"/>
        <w:ind w:firstLine="709"/>
        <w:rPr>
          <w:rFonts w:ascii="Times New Roman" w:hAnsi="Times New Roman"/>
          <w:sz w:val="24"/>
          <w:lang w:val="en-GB"/>
        </w:rPr>
      </w:pPr>
      <w:r w:rsidRPr="00785D61">
        <w:rPr>
          <w:rFonts w:ascii="Times New Roman" w:hAnsi="Times New Roman"/>
          <w:sz w:val="24"/>
          <w:lang w:val="en-GB"/>
        </w:rPr>
        <w:t>Empiric mixed</w:t>
      </w:r>
      <w:r w:rsidR="00734806">
        <w:rPr>
          <w:rFonts w:ascii="Times New Roman" w:hAnsi="Times New Roman"/>
          <w:sz w:val="24"/>
          <w:lang w:val="en-GB"/>
        </w:rPr>
        <w:t>-methods for data collection is</w:t>
      </w:r>
      <w:r w:rsidRPr="00785D61">
        <w:rPr>
          <w:rFonts w:ascii="Times New Roman" w:hAnsi="Times New Roman"/>
          <w:sz w:val="24"/>
          <w:lang w:val="en-GB"/>
        </w:rPr>
        <w:t xml:space="preserve"> used in the case of a questionnaire. ‘Semi-structural f</w:t>
      </w:r>
      <w:r w:rsidR="006D3E65">
        <w:rPr>
          <w:rFonts w:ascii="Times New Roman" w:hAnsi="Times New Roman"/>
          <w:sz w:val="24"/>
          <w:lang w:val="en-GB"/>
        </w:rPr>
        <w:t>ocus</w:t>
      </w:r>
      <w:r w:rsidR="00734806">
        <w:rPr>
          <w:rFonts w:ascii="Times New Roman" w:hAnsi="Times New Roman"/>
          <w:sz w:val="24"/>
          <w:lang w:val="en-GB"/>
        </w:rPr>
        <w:t xml:space="preserve"> groups’ (SciRes, 2013) has been</w:t>
      </w:r>
      <w:r w:rsidRPr="00785D61">
        <w:rPr>
          <w:rFonts w:ascii="Times New Roman" w:hAnsi="Times New Roman"/>
          <w:sz w:val="24"/>
          <w:lang w:val="en-GB"/>
        </w:rPr>
        <w:t xml:space="preserve"> created to allow individual respondents to provide their own opinion in the question of gender, gender related social roles</w:t>
      </w:r>
      <w:r w:rsidR="00734806">
        <w:rPr>
          <w:rFonts w:ascii="Times New Roman" w:hAnsi="Times New Roman"/>
          <w:sz w:val="24"/>
          <w:lang w:val="en-GB"/>
        </w:rPr>
        <w:t xml:space="preserve"> and gender equality. There are</w:t>
      </w:r>
      <w:r w:rsidRPr="00785D61">
        <w:rPr>
          <w:rFonts w:ascii="Times New Roman" w:hAnsi="Times New Roman"/>
          <w:sz w:val="24"/>
          <w:lang w:val="en-GB"/>
        </w:rPr>
        <w:t xml:space="preserve"> two main age groups of respondents, adults and young learners under the age of fi</w:t>
      </w:r>
      <w:r w:rsidR="00734806">
        <w:rPr>
          <w:rFonts w:ascii="Times New Roman" w:hAnsi="Times New Roman"/>
          <w:sz w:val="24"/>
          <w:lang w:val="en-GB"/>
        </w:rPr>
        <w:t>fteen. For respondents who can</w:t>
      </w:r>
      <w:r w:rsidRPr="00785D61">
        <w:rPr>
          <w:rFonts w:ascii="Times New Roman" w:hAnsi="Times New Roman"/>
          <w:sz w:val="24"/>
          <w:lang w:val="en-GB"/>
        </w:rPr>
        <w:t>not be present in a school building</w:t>
      </w:r>
      <w:r w:rsidR="00734806">
        <w:rPr>
          <w:rFonts w:ascii="Times New Roman" w:hAnsi="Times New Roman"/>
          <w:sz w:val="24"/>
          <w:lang w:val="en-GB"/>
        </w:rPr>
        <w:t>,</w:t>
      </w:r>
      <w:r w:rsidRPr="00785D61">
        <w:rPr>
          <w:rFonts w:ascii="Times New Roman" w:hAnsi="Times New Roman"/>
          <w:sz w:val="24"/>
          <w:lang w:val="en-GB"/>
        </w:rPr>
        <w:t xml:space="preserve"> an electron</w:t>
      </w:r>
      <w:r w:rsidR="00734806">
        <w:rPr>
          <w:rFonts w:ascii="Times New Roman" w:hAnsi="Times New Roman"/>
          <w:sz w:val="24"/>
          <w:lang w:val="en-GB"/>
        </w:rPr>
        <w:t>ic form of the questionnaire is</w:t>
      </w:r>
      <w:r w:rsidRPr="00785D61">
        <w:rPr>
          <w:rFonts w:ascii="Times New Roman" w:hAnsi="Times New Roman"/>
          <w:sz w:val="24"/>
          <w:lang w:val="en-GB"/>
        </w:rPr>
        <w:t xml:space="preserve"> created and published on the survio.com internet provider. Trustworthines</w:t>
      </w:r>
      <w:r w:rsidR="00734806">
        <w:rPr>
          <w:rFonts w:ascii="Times New Roman" w:hAnsi="Times New Roman"/>
          <w:sz w:val="24"/>
          <w:lang w:val="en-GB"/>
        </w:rPr>
        <w:t>s and confidence in the data is</w:t>
      </w:r>
      <w:r w:rsidRPr="00785D61">
        <w:rPr>
          <w:rFonts w:ascii="Times New Roman" w:hAnsi="Times New Roman"/>
          <w:sz w:val="24"/>
          <w:lang w:val="en-GB"/>
        </w:rPr>
        <w:t xml:space="preserve"> guaranteed by filing the respondents’ hard copies of the questionnaire and </w:t>
      </w:r>
      <w:r w:rsidR="00A01EAB">
        <w:rPr>
          <w:rFonts w:ascii="Times New Roman" w:hAnsi="Times New Roman"/>
          <w:sz w:val="24"/>
          <w:lang w:val="en-GB"/>
        </w:rPr>
        <w:t xml:space="preserve">by </w:t>
      </w:r>
      <w:r w:rsidRPr="00785D61">
        <w:rPr>
          <w:rFonts w:ascii="Times New Roman" w:hAnsi="Times New Roman"/>
          <w:sz w:val="24"/>
          <w:lang w:val="en-GB"/>
        </w:rPr>
        <w:t>including of print screens of the results i</w:t>
      </w:r>
      <w:r w:rsidR="00A01EAB">
        <w:rPr>
          <w:rFonts w:ascii="Times New Roman" w:hAnsi="Times New Roman"/>
          <w:sz w:val="24"/>
          <w:lang w:val="en-GB"/>
        </w:rPr>
        <w:t>n the electronic form of the questionnaire.</w:t>
      </w:r>
      <w:r w:rsidRPr="00785D61">
        <w:rPr>
          <w:rFonts w:ascii="Times New Roman" w:hAnsi="Times New Roman"/>
          <w:sz w:val="24"/>
          <w:lang w:val="en-GB"/>
        </w:rPr>
        <w:t xml:space="preserve"> A blank sample the questionnaire is an attachments of this work. Generated summaries and the print screens ensure accuracy of the data and completeness of participants’ response (Creswell, 2012). </w:t>
      </w:r>
    </w:p>
    <w:p w14:paraId="6CFBF768" w14:textId="713CA5C6" w:rsidR="0094529F" w:rsidRPr="003A50FB" w:rsidRDefault="00D16EA6" w:rsidP="003A50FB">
      <w:pPr>
        <w:spacing w:line="360" w:lineRule="auto"/>
        <w:ind w:firstLine="709"/>
        <w:rPr>
          <w:rFonts w:ascii="Times New Roman" w:hAnsi="Times New Roman"/>
          <w:sz w:val="24"/>
          <w:lang w:val="en-GB"/>
        </w:rPr>
      </w:pPr>
      <w:r w:rsidRPr="00785D61">
        <w:rPr>
          <w:rFonts w:ascii="Times New Roman" w:hAnsi="Times New Roman"/>
          <w:sz w:val="24"/>
          <w:lang w:val="en-GB"/>
        </w:rPr>
        <w:t>Findings from both forms of the questionnair</w:t>
      </w:r>
      <w:r w:rsidR="00734806">
        <w:rPr>
          <w:rFonts w:ascii="Times New Roman" w:hAnsi="Times New Roman"/>
          <w:sz w:val="24"/>
          <w:lang w:val="en-GB"/>
        </w:rPr>
        <w:t>e are</w:t>
      </w:r>
      <w:r w:rsidRPr="00785D61">
        <w:rPr>
          <w:rFonts w:ascii="Times New Roman" w:hAnsi="Times New Roman"/>
          <w:sz w:val="24"/>
          <w:lang w:val="en-GB"/>
        </w:rPr>
        <w:t xml:space="preserve"> put together to get t</w:t>
      </w:r>
      <w:r w:rsidR="00734806">
        <w:rPr>
          <w:rFonts w:ascii="Times New Roman" w:hAnsi="Times New Roman"/>
          <w:sz w:val="24"/>
          <w:lang w:val="en-GB"/>
        </w:rPr>
        <w:t>he overall results. The data shall be</w:t>
      </w:r>
      <w:r w:rsidRPr="00785D61">
        <w:rPr>
          <w:rFonts w:ascii="Times New Roman" w:hAnsi="Times New Roman"/>
          <w:sz w:val="24"/>
          <w:lang w:val="en-GB"/>
        </w:rPr>
        <w:t xml:space="preserve"> collected from May 2023 to Ju</w:t>
      </w:r>
      <w:r w:rsidR="00734806">
        <w:rPr>
          <w:rFonts w:ascii="Times New Roman" w:hAnsi="Times New Roman"/>
          <w:sz w:val="24"/>
          <w:lang w:val="en-GB"/>
        </w:rPr>
        <w:t>ne 2023. People’s responses are going to be</w:t>
      </w:r>
      <w:r w:rsidRPr="00785D61">
        <w:rPr>
          <w:rFonts w:ascii="Times New Roman" w:hAnsi="Times New Roman"/>
          <w:sz w:val="24"/>
          <w:lang w:val="en-GB"/>
        </w:rPr>
        <w:t xml:space="preserve"> translated into English</w:t>
      </w:r>
      <w:r w:rsidR="00734806">
        <w:rPr>
          <w:rFonts w:ascii="Times New Roman" w:hAnsi="Times New Roman"/>
          <w:sz w:val="24"/>
          <w:lang w:val="en-GB"/>
        </w:rPr>
        <w:t xml:space="preserve"> language. For data analyses, it is used descriptive and </w:t>
      </w:r>
      <w:r w:rsidRPr="00785D61">
        <w:rPr>
          <w:rFonts w:ascii="Times New Roman" w:hAnsi="Times New Roman"/>
          <w:sz w:val="24"/>
          <w:lang w:val="en-GB"/>
        </w:rPr>
        <w:t>inductive st</w:t>
      </w:r>
      <w:r w:rsidR="00A06708">
        <w:rPr>
          <w:rFonts w:ascii="Times New Roman" w:hAnsi="Times New Roman"/>
          <w:sz w:val="24"/>
          <w:lang w:val="en-GB"/>
        </w:rPr>
        <w:t xml:space="preserve">atistics of the collected data based on the explanatory research design. </w:t>
      </w:r>
    </w:p>
    <w:p w14:paraId="0CA0B5A9" w14:textId="77777777" w:rsidR="00585B43" w:rsidRPr="00664C56" w:rsidRDefault="00D16EA6" w:rsidP="00664C56">
      <w:pPr>
        <w:pStyle w:val="Heading2"/>
      </w:pPr>
      <w:bookmarkStart w:id="37" w:name="_Toc164272174"/>
      <w:r w:rsidRPr="00664C56">
        <w:lastRenderedPageBreak/>
        <w:t>Description of ELT Textbooks Samples</w:t>
      </w:r>
      <w:bookmarkEnd w:id="37"/>
      <w:r w:rsidRPr="00664C56">
        <w:t xml:space="preserve"> </w:t>
      </w:r>
    </w:p>
    <w:p w14:paraId="0C65D7C2" w14:textId="77777777" w:rsidR="00585B43" w:rsidRDefault="00585B43">
      <w:pPr>
        <w:rPr>
          <w:highlight w:val="yellow"/>
          <w:lang w:val="en-GB"/>
        </w:rPr>
      </w:pPr>
    </w:p>
    <w:p w14:paraId="3A12EC44" w14:textId="77777777" w:rsidR="00585B43" w:rsidRPr="00621447" w:rsidRDefault="00D16EA6" w:rsidP="00664C56">
      <w:pPr>
        <w:spacing w:line="360" w:lineRule="auto"/>
        <w:ind w:firstLine="709"/>
        <w:rPr>
          <w:rFonts w:ascii="Times New Roman" w:hAnsi="Times New Roman"/>
          <w:sz w:val="24"/>
          <w:lang w:val="en-GB"/>
        </w:rPr>
      </w:pPr>
      <w:r w:rsidRPr="00621447">
        <w:rPr>
          <w:rFonts w:ascii="Times New Roman" w:hAnsi="Times New Roman"/>
          <w:sz w:val="24"/>
          <w:lang w:val="en-GB"/>
        </w:rPr>
        <w:t xml:space="preserve">The ELT abbreviation stands for English Language Teaching and relates to people who learn English as a second language. This part of the work is focused on general description of textbooks used for teaching English language in primary schools. </w:t>
      </w:r>
    </w:p>
    <w:p w14:paraId="02FECECA" w14:textId="77777777" w:rsidR="00585B43" w:rsidRPr="00621447" w:rsidRDefault="00D16EA6">
      <w:pPr>
        <w:spacing w:line="360" w:lineRule="auto"/>
        <w:ind w:firstLineChars="200" w:firstLine="480"/>
        <w:rPr>
          <w:rFonts w:ascii="Times New Roman" w:hAnsi="Times New Roman"/>
          <w:sz w:val="24"/>
          <w:lang w:val="en-GB"/>
        </w:rPr>
      </w:pPr>
      <w:r w:rsidRPr="00621447">
        <w:rPr>
          <w:rFonts w:ascii="Times New Roman" w:hAnsi="Times New Roman"/>
          <w:sz w:val="24"/>
          <w:lang w:val="en-GB"/>
        </w:rPr>
        <w:t>There were chosen four sample textbooks often used by primary schools. These textbooks provide comprehensive series of books from t</w:t>
      </w:r>
      <w:r w:rsidR="00621447">
        <w:rPr>
          <w:rFonts w:ascii="Times New Roman" w:hAnsi="Times New Roman"/>
          <w:sz w:val="24"/>
          <w:lang w:val="en-GB"/>
        </w:rPr>
        <w:t xml:space="preserve">he third to the ninth grade of </w:t>
      </w:r>
      <w:r w:rsidR="003768E9">
        <w:rPr>
          <w:rFonts w:ascii="Times New Roman" w:hAnsi="Times New Roman"/>
          <w:sz w:val="24"/>
          <w:lang w:val="en-GB"/>
        </w:rPr>
        <w:t>primary education</w:t>
      </w:r>
      <w:r w:rsidRPr="00621447">
        <w:rPr>
          <w:rFonts w:ascii="Times New Roman" w:hAnsi="Times New Roman"/>
          <w:sz w:val="24"/>
          <w:lang w:val="en-GB"/>
        </w:rPr>
        <w:t xml:space="preserve"> and lower secondary schools. The textbooks guarante</w:t>
      </w:r>
      <w:r w:rsidR="003768E9">
        <w:rPr>
          <w:rFonts w:ascii="Times New Roman" w:hAnsi="Times New Roman"/>
          <w:sz w:val="24"/>
          <w:lang w:val="en-GB"/>
        </w:rPr>
        <w:t xml:space="preserve">e gradual development of skills in all areas of English </w:t>
      </w:r>
      <w:r w:rsidRPr="00621447">
        <w:rPr>
          <w:rFonts w:ascii="Times New Roman" w:hAnsi="Times New Roman"/>
          <w:sz w:val="24"/>
          <w:lang w:val="en-GB"/>
        </w:rPr>
        <w:t>language. They represent a complex course teaching speaking, listening, writing and reading sk</w:t>
      </w:r>
      <w:r w:rsidR="00621447">
        <w:rPr>
          <w:rFonts w:ascii="Times New Roman" w:hAnsi="Times New Roman"/>
          <w:sz w:val="24"/>
          <w:lang w:val="en-GB"/>
        </w:rPr>
        <w:t xml:space="preserve">ills. Pupils and students gain </w:t>
      </w:r>
      <w:r w:rsidRPr="00621447">
        <w:rPr>
          <w:rFonts w:ascii="Times New Roman" w:hAnsi="Times New Roman"/>
          <w:sz w:val="24"/>
          <w:lang w:val="en-GB"/>
        </w:rPr>
        <w:t>language proficiency level A1-A2 based on the scaling system designed by the Common European Framework of Reference for Languages, International language standards (Council of Europe, 2023).</w:t>
      </w:r>
    </w:p>
    <w:p w14:paraId="044FC5F2" w14:textId="77777777" w:rsidR="008D7AA5" w:rsidRDefault="00D16EA6">
      <w:pPr>
        <w:spacing w:line="360" w:lineRule="auto"/>
        <w:ind w:firstLineChars="200" w:firstLine="480"/>
        <w:rPr>
          <w:rFonts w:ascii="Times New Roman" w:hAnsi="Times New Roman"/>
          <w:sz w:val="24"/>
          <w:lang w:val="en-GB"/>
        </w:rPr>
      </w:pPr>
      <w:r w:rsidRPr="00621447">
        <w:rPr>
          <w:rFonts w:ascii="Times New Roman" w:hAnsi="Times New Roman"/>
          <w:sz w:val="24"/>
          <w:lang w:val="en-GB"/>
        </w:rPr>
        <w:t xml:space="preserve">The sample textbooks contain vast range of topics on cultural events around the world, well known people, sport and environmental issues and </w:t>
      </w:r>
      <w:r w:rsidR="008D7AA5">
        <w:rPr>
          <w:rFonts w:ascii="Times New Roman" w:hAnsi="Times New Roman"/>
          <w:sz w:val="24"/>
          <w:lang w:val="en-GB"/>
        </w:rPr>
        <w:t>t</w:t>
      </w:r>
      <w:r w:rsidRPr="00621447">
        <w:rPr>
          <w:rFonts w:ascii="Times New Roman" w:hAnsi="Times New Roman"/>
          <w:sz w:val="24"/>
          <w:lang w:val="en-GB"/>
        </w:rPr>
        <w:t>hey provide insight to life in English speaking countries. The books are modern, user friendly, colourful and enjoyable. There is used modern vocabulary, updated articles about current issues and contemporary graphic elements suitable for specific age groups.  All four sample textbooks fulfil curricular criteria and curricular content required by the Framework Educational Programme for primary education in the Czech Republic and they have been approved by the Ministry of Educatio</w:t>
      </w:r>
      <w:r w:rsidR="008D7AA5">
        <w:rPr>
          <w:rFonts w:ascii="Times New Roman" w:hAnsi="Times New Roman"/>
          <w:sz w:val="24"/>
          <w:lang w:val="en-GB"/>
        </w:rPr>
        <w:t>n, Youth and Physical Education</w:t>
      </w:r>
      <w:r w:rsidRPr="00621447">
        <w:rPr>
          <w:rFonts w:ascii="Times New Roman" w:hAnsi="Times New Roman"/>
          <w:sz w:val="24"/>
          <w:lang w:val="en-GB"/>
        </w:rPr>
        <w:t xml:space="preserve"> (MŠM</w:t>
      </w:r>
      <w:r w:rsidR="008D7AA5">
        <w:rPr>
          <w:rFonts w:ascii="Times New Roman" w:hAnsi="Times New Roman"/>
          <w:sz w:val="24"/>
          <w:lang w:val="en-GB"/>
        </w:rPr>
        <w:t>T, schvalovací doložka</w:t>
      </w:r>
      <w:r w:rsidRPr="00621447">
        <w:rPr>
          <w:rFonts w:ascii="Times New Roman" w:hAnsi="Times New Roman"/>
          <w:sz w:val="24"/>
          <w:lang w:val="en-GB"/>
        </w:rPr>
        <w:t>, 2023)</w:t>
      </w:r>
      <w:r w:rsidR="008D7AA5">
        <w:rPr>
          <w:rFonts w:ascii="Times New Roman" w:hAnsi="Times New Roman"/>
          <w:sz w:val="24"/>
          <w:lang w:val="en-GB"/>
        </w:rPr>
        <w:t>.</w:t>
      </w:r>
      <w:r w:rsidRPr="00621447">
        <w:rPr>
          <w:rFonts w:ascii="Times New Roman" w:hAnsi="Times New Roman"/>
          <w:sz w:val="24"/>
          <w:lang w:val="en-GB"/>
        </w:rPr>
        <w:t xml:space="preserve"> The four selected sample textbooks are popular among teachers for their methodological support and extra educational downloadable material from the Internet. Oxford publisher also provides an internet platform for using textbooks, recordings and videos on-line. The sample textbooks used in this work are: </w:t>
      </w:r>
    </w:p>
    <w:p w14:paraId="03698EFD" w14:textId="77777777" w:rsidR="00997C41" w:rsidRDefault="00997C41">
      <w:pPr>
        <w:spacing w:line="360" w:lineRule="auto"/>
        <w:ind w:firstLineChars="200" w:firstLine="480"/>
        <w:rPr>
          <w:rFonts w:ascii="Times New Roman" w:hAnsi="Times New Roman"/>
          <w:sz w:val="24"/>
          <w:lang w:val="en-GB"/>
        </w:rPr>
      </w:pPr>
      <w:r>
        <w:rPr>
          <w:rFonts w:ascii="Times New Roman" w:hAnsi="Times New Roman"/>
          <w:sz w:val="24"/>
          <w:lang w:val="en-GB"/>
        </w:rPr>
        <w:t xml:space="preserve"> </w:t>
      </w:r>
    </w:p>
    <w:p w14:paraId="039F419E" w14:textId="77777777" w:rsidR="00585B43" w:rsidRPr="00621447" w:rsidRDefault="00997C41">
      <w:pPr>
        <w:spacing w:line="360" w:lineRule="auto"/>
        <w:ind w:firstLineChars="200" w:firstLine="480"/>
        <w:rPr>
          <w:rFonts w:ascii="Times New Roman" w:hAnsi="Times New Roman"/>
          <w:b/>
          <w:sz w:val="24"/>
          <w:lang w:val="en-GB"/>
        </w:rPr>
      </w:pPr>
      <w:r>
        <w:rPr>
          <w:rFonts w:ascii="Times New Roman" w:hAnsi="Times New Roman"/>
          <w:sz w:val="24"/>
          <w:lang w:val="en-GB"/>
        </w:rPr>
        <w:t xml:space="preserve">                            </w:t>
      </w:r>
      <w:r w:rsidR="00D16EA6" w:rsidRPr="00621447">
        <w:rPr>
          <w:rFonts w:ascii="Times New Roman" w:hAnsi="Times New Roman"/>
          <w:b/>
          <w:sz w:val="24"/>
          <w:lang w:val="en-GB"/>
        </w:rPr>
        <w:t>A</w:t>
      </w:r>
      <w:r w:rsidR="00621447">
        <w:rPr>
          <w:rFonts w:ascii="Times New Roman" w:hAnsi="Times New Roman"/>
          <w:b/>
          <w:sz w:val="24"/>
          <w:lang w:val="en-GB"/>
        </w:rPr>
        <w:t>.</w:t>
      </w:r>
      <w:r w:rsidR="00D16EA6" w:rsidRPr="00621447">
        <w:rPr>
          <w:rFonts w:ascii="Times New Roman" w:hAnsi="Times New Roman"/>
          <w:sz w:val="24"/>
          <w:lang w:val="en-GB"/>
        </w:rPr>
        <w:t xml:space="preserve"> </w:t>
      </w:r>
      <w:r w:rsidR="00D16EA6" w:rsidRPr="00621447">
        <w:rPr>
          <w:rFonts w:ascii="Times New Roman" w:hAnsi="Times New Roman"/>
          <w:b/>
          <w:sz w:val="24"/>
          <w:lang w:val="en-GB"/>
        </w:rPr>
        <w:t xml:space="preserve"> </w:t>
      </w:r>
      <w:r w:rsidR="00621447">
        <w:rPr>
          <w:rFonts w:ascii="Times New Roman" w:hAnsi="Times New Roman"/>
          <w:b/>
          <w:sz w:val="24"/>
          <w:lang w:val="en-GB"/>
        </w:rPr>
        <w:t xml:space="preserve"> </w:t>
      </w:r>
      <w:r w:rsidR="00D16EA6" w:rsidRPr="00621447">
        <w:rPr>
          <w:rFonts w:ascii="Times New Roman" w:hAnsi="Times New Roman"/>
          <w:b/>
          <w:sz w:val="24"/>
          <w:lang w:val="en-GB"/>
        </w:rPr>
        <w:t xml:space="preserve">Bloggers, </w:t>
      </w:r>
    </w:p>
    <w:p w14:paraId="0FA4FA16" w14:textId="77777777" w:rsidR="00585B43" w:rsidRPr="00621447" w:rsidRDefault="00D16EA6">
      <w:pPr>
        <w:spacing w:line="360" w:lineRule="auto"/>
        <w:ind w:firstLineChars="900" w:firstLine="2168"/>
        <w:rPr>
          <w:rFonts w:ascii="Times New Roman" w:hAnsi="Times New Roman"/>
          <w:b/>
          <w:sz w:val="24"/>
          <w:lang w:val="en-GB"/>
        </w:rPr>
      </w:pPr>
      <w:r w:rsidRPr="00621447">
        <w:rPr>
          <w:rFonts w:ascii="Times New Roman" w:hAnsi="Times New Roman"/>
          <w:b/>
          <w:sz w:val="24"/>
          <w:lang w:val="en-GB"/>
        </w:rPr>
        <w:t>B</w:t>
      </w:r>
      <w:r w:rsidR="00621447">
        <w:rPr>
          <w:rFonts w:ascii="Times New Roman" w:hAnsi="Times New Roman"/>
          <w:b/>
          <w:sz w:val="24"/>
          <w:lang w:val="en-GB"/>
        </w:rPr>
        <w:t>.</w:t>
      </w:r>
      <w:r w:rsidRPr="00621447">
        <w:rPr>
          <w:rFonts w:ascii="Times New Roman" w:hAnsi="Times New Roman"/>
          <w:b/>
          <w:sz w:val="24"/>
          <w:lang w:val="en-GB"/>
        </w:rPr>
        <w:t xml:space="preserve">   Explore Together, </w:t>
      </w:r>
    </w:p>
    <w:p w14:paraId="471AC698" w14:textId="77777777" w:rsidR="00585B43" w:rsidRPr="00621447" w:rsidRDefault="00D16EA6">
      <w:pPr>
        <w:spacing w:line="360" w:lineRule="auto"/>
        <w:ind w:left="360" w:firstLineChars="750" w:firstLine="1807"/>
        <w:rPr>
          <w:rFonts w:ascii="Times New Roman" w:hAnsi="Times New Roman"/>
          <w:b/>
          <w:sz w:val="24"/>
          <w:lang w:val="en-GB"/>
        </w:rPr>
      </w:pPr>
      <w:r w:rsidRPr="00621447">
        <w:rPr>
          <w:rFonts w:ascii="Times New Roman" w:hAnsi="Times New Roman"/>
          <w:b/>
          <w:sz w:val="24"/>
          <w:lang w:val="en-GB"/>
        </w:rPr>
        <w:t>C</w:t>
      </w:r>
      <w:r w:rsidR="00621447">
        <w:rPr>
          <w:rFonts w:ascii="Times New Roman" w:hAnsi="Times New Roman"/>
          <w:b/>
          <w:sz w:val="24"/>
          <w:lang w:val="en-GB"/>
        </w:rPr>
        <w:t>.</w:t>
      </w:r>
      <w:r w:rsidRPr="00621447">
        <w:rPr>
          <w:rFonts w:ascii="Times New Roman" w:hAnsi="Times New Roman"/>
          <w:b/>
          <w:sz w:val="24"/>
          <w:lang w:val="en-GB"/>
        </w:rPr>
        <w:t xml:space="preserve">   Access, </w:t>
      </w:r>
    </w:p>
    <w:p w14:paraId="6941910B" w14:textId="77777777" w:rsidR="00585B43" w:rsidRPr="00621447" w:rsidRDefault="00D16EA6">
      <w:pPr>
        <w:spacing w:line="360" w:lineRule="auto"/>
        <w:ind w:left="360" w:firstLineChars="750" w:firstLine="1807"/>
        <w:rPr>
          <w:rFonts w:ascii="Times New Roman" w:hAnsi="Times New Roman"/>
          <w:b/>
          <w:sz w:val="24"/>
          <w:lang w:val="en-GB"/>
        </w:rPr>
      </w:pPr>
      <w:r w:rsidRPr="00621447">
        <w:rPr>
          <w:rFonts w:ascii="Times New Roman" w:hAnsi="Times New Roman"/>
          <w:b/>
          <w:sz w:val="24"/>
          <w:lang w:val="en-GB"/>
        </w:rPr>
        <w:t>D</w:t>
      </w:r>
      <w:r w:rsidR="00621447">
        <w:rPr>
          <w:rFonts w:ascii="Times New Roman" w:hAnsi="Times New Roman"/>
          <w:b/>
          <w:sz w:val="24"/>
          <w:lang w:val="en-GB"/>
        </w:rPr>
        <w:t>.</w:t>
      </w:r>
      <w:r w:rsidRPr="00621447">
        <w:rPr>
          <w:rFonts w:ascii="Times New Roman" w:hAnsi="Times New Roman"/>
          <w:b/>
          <w:sz w:val="24"/>
          <w:lang w:val="en-GB"/>
        </w:rPr>
        <w:t xml:space="preserve">   Project 4</w:t>
      </w:r>
      <w:r w:rsidRPr="00621447">
        <w:rPr>
          <w:rFonts w:ascii="Times New Roman" w:hAnsi="Times New Roman"/>
          <w:b/>
          <w:sz w:val="24"/>
          <w:vertAlign w:val="superscript"/>
          <w:lang w:val="en-GB"/>
        </w:rPr>
        <w:t>th</w:t>
      </w:r>
      <w:r w:rsidRPr="00621447">
        <w:rPr>
          <w:rFonts w:ascii="Times New Roman" w:hAnsi="Times New Roman"/>
          <w:b/>
          <w:sz w:val="24"/>
          <w:lang w:val="en-GB"/>
        </w:rPr>
        <w:t xml:space="preserve"> Edition</w:t>
      </w:r>
    </w:p>
    <w:p w14:paraId="136630A9" w14:textId="77777777" w:rsidR="00585B43" w:rsidRPr="00621447" w:rsidRDefault="00585B43">
      <w:pPr>
        <w:spacing w:line="360" w:lineRule="auto"/>
        <w:rPr>
          <w:rFonts w:ascii="Times New Roman" w:hAnsi="Times New Roman"/>
          <w:b/>
          <w:sz w:val="24"/>
          <w:lang w:val="en-GB"/>
        </w:rPr>
      </w:pPr>
    </w:p>
    <w:p w14:paraId="526578D1" w14:textId="77777777" w:rsidR="00585B43" w:rsidRPr="00621447" w:rsidRDefault="00585B43">
      <w:pPr>
        <w:spacing w:line="360" w:lineRule="auto"/>
        <w:rPr>
          <w:rFonts w:ascii="Times New Roman" w:hAnsi="Times New Roman"/>
          <w:b/>
          <w:sz w:val="24"/>
          <w:lang w:val="en-GB"/>
        </w:rPr>
      </w:pPr>
    </w:p>
    <w:p w14:paraId="19D8D753" w14:textId="77777777" w:rsidR="00585B43" w:rsidRDefault="00585B43">
      <w:pPr>
        <w:spacing w:line="360" w:lineRule="auto"/>
        <w:rPr>
          <w:rFonts w:ascii="Times New Roman" w:hAnsi="Times New Roman"/>
          <w:b/>
          <w:sz w:val="24"/>
          <w:lang w:val="en-GB"/>
        </w:rPr>
      </w:pPr>
    </w:p>
    <w:p w14:paraId="3CF018A8" w14:textId="77777777" w:rsidR="008D7AA5" w:rsidRDefault="008D7AA5">
      <w:pPr>
        <w:spacing w:line="360" w:lineRule="auto"/>
        <w:rPr>
          <w:rFonts w:ascii="Times New Roman" w:hAnsi="Times New Roman"/>
          <w:b/>
          <w:sz w:val="24"/>
          <w:lang w:val="en-GB"/>
        </w:rPr>
      </w:pPr>
    </w:p>
    <w:p w14:paraId="33683006" w14:textId="77777777" w:rsidR="00F460D6" w:rsidRDefault="00F460D6">
      <w:pPr>
        <w:spacing w:line="360" w:lineRule="auto"/>
        <w:rPr>
          <w:rFonts w:ascii="Times New Roman" w:hAnsi="Times New Roman"/>
          <w:b/>
          <w:sz w:val="24"/>
          <w:lang w:val="en-GB"/>
        </w:rPr>
      </w:pPr>
    </w:p>
    <w:p w14:paraId="61EEB44E" w14:textId="77777777" w:rsidR="00585B43" w:rsidRDefault="00D16EA6">
      <w:pPr>
        <w:numPr>
          <w:ilvl w:val="0"/>
          <w:numId w:val="12"/>
        </w:numPr>
        <w:rPr>
          <w:rFonts w:ascii="Times New Roman" w:hAnsi="Times New Roman"/>
          <w:b/>
          <w:bCs/>
          <w:sz w:val="24"/>
          <w:lang w:val="en-GB"/>
        </w:rPr>
      </w:pPr>
      <w:r>
        <w:rPr>
          <w:rFonts w:ascii="Times New Roman" w:hAnsi="Times New Roman"/>
          <w:b/>
          <w:bCs/>
          <w:sz w:val="24"/>
          <w:lang w:val="en-GB"/>
        </w:rPr>
        <w:lastRenderedPageBreak/>
        <w:t>Bloggers</w:t>
      </w:r>
    </w:p>
    <w:p w14:paraId="1D87F4EC" w14:textId="77777777" w:rsidR="00585B43" w:rsidRDefault="00585B43">
      <w:pPr>
        <w:rPr>
          <w:rFonts w:ascii="Times New Roman" w:hAnsi="Times New Roman"/>
          <w:sz w:val="28"/>
          <w:szCs w:val="36"/>
          <w:u w:val="single"/>
          <w:lang w:val="en-GB"/>
        </w:rPr>
      </w:pPr>
    </w:p>
    <w:p w14:paraId="03CBBA62" w14:textId="77777777" w:rsidR="00585B43" w:rsidRDefault="00D16EA6" w:rsidP="0093568F">
      <w:pPr>
        <w:spacing w:line="360" w:lineRule="auto"/>
        <w:ind w:firstLineChars="200" w:firstLine="480"/>
        <w:rPr>
          <w:rFonts w:ascii="Times New Roman" w:hAnsi="Times New Roman"/>
          <w:sz w:val="24"/>
          <w:szCs w:val="32"/>
          <w:lang w:val="en-GB"/>
        </w:rPr>
      </w:pPr>
      <w:r>
        <w:rPr>
          <w:rFonts w:ascii="Times New Roman" w:hAnsi="Times New Roman"/>
          <w:sz w:val="24"/>
          <w:szCs w:val="32"/>
          <w:lang w:val="en-GB"/>
        </w:rPr>
        <w:t xml:space="preserve">The Bloggers English language set of textbooks is designed for learners from the fifth to ninth grades of primary schools. The </w:t>
      </w:r>
      <w:r w:rsidR="005A5A9B">
        <w:rPr>
          <w:rFonts w:ascii="Times New Roman" w:hAnsi="Times New Roman"/>
          <w:sz w:val="24"/>
          <w:szCs w:val="32"/>
          <w:lang w:val="en-GB"/>
        </w:rPr>
        <w:t xml:space="preserve">sample </w:t>
      </w:r>
      <w:r>
        <w:rPr>
          <w:rFonts w:ascii="Times New Roman" w:hAnsi="Times New Roman"/>
          <w:sz w:val="24"/>
          <w:szCs w:val="32"/>
          <w:lang w:val="en-GB"/>
        </w:rPr>
        <w:t>textbook was written by a group of authors, namely by Mgr. Pavlína Hrabětová, Mgr. Michaela Mikulková a Karen Cryer. The book was approved by Ministry of Education, Youth and Physical Education in 2018 and was granted the approval clause.  It was published in the same year by Klett publisher.  The textbook is designed in accordance with the Framework Educational Programme for primary education for learning English as the first foreign language. Language levels range from A1 to</w:t>
      </w:r>
      <w:r w:rsidR="00621447">
        <w:rPr>
          <w:rFonts w:ascii="Times New Roman" w:hAnsi="Times New Roman"/>
          <w:sz w:val="24"/>
          <w:szCs w:val="32"/>
          <w:lang w:val="en-GB"/>
        </w:rPr>
        <w:t xml:space="preserve"> A2 of the </w:t>
      </w:r>
      <w:r>
        <w:rPr>
          <w:rFonts w:ascii="Times New Roman" w:hAnsi="Times New Roman"/>
          <w:sz w:val="24"/>
          <w:lang w:val="en-GB"/>
        </w:rPr>
        <w:t xml:space="preserve">Common European Framework of Reference for Languages </w:t>
      </w:r>
      <w:r>
        <w:rPr>
          <w:rFonts w:ascii="Times New Roman" w:hAnsi="Times New Roman"/>
          <w:sz w:val="24"/>
          <w:szCs w:val="32"/>
          <w:lang w:val="en-GB"/>
        </w:rPr>
        <w:t xml:space="preserve">scale. The main advantages of the set is mainly gradual progression, internal differentiation and exercises adapted to the needs of students with all </w:t>
      </w:r>
      <w:r w:rsidR="005A5A9B">
        <w:rPr>
          <w:rFonts w:ascii="Times New Roman" w:hAnsi="Times New Roman"/>
          <w:sz w:val="24"/>
          <w:szCs w:val="32"/>
          <w:lang w:val="en-GB"/>
        </w:rPr>
        <w:t>needs and learning difficulties</w:t>
      </w:r>
      <w:r>
        <w:rPr>
          <w:rFonts w:ascii="Times New Roman" w:hAnsi="Times New Roman"/>
          <w:sz w:val="24"/>
          <w:szCs w:val="32"/>
          <w:lang w:val="en-GB"/>
        </w:rPr>
        <w:t xml:space="preserve"> (FEP EE, 2007)</w:t>
      </w:r>
      <w:r w:rsidR="005A5A9B">
        <w:rPr>
          <w:rFonts w:ascii="Times New Roman" w:hAnsi="Times New Roman"/>
          <w:sz w:val="24"/>
          <w:szCs w:val="32"/>
          <w:lang w:val="en-GB"/>
        </w:rPr>
        <w:t>.</w:t>
      </w:r>
    </w:p>
    <w:p w14:paraId="39BA015E" w14:textId="77777777" w:rsidR="00585B43" w:rsidRDefault="00D16EA6" w:rsidP="0093568F">
      <w:pPr>
        <w:spacing w:line="360" w:lineRule="auto"/>
        <w:ind w:firstLine="709"/>
        <w:rPr>
          <w:rFonts w:ascii="Times New Roman" w:hAnsi="Times New Roman"/>
          <w:sz w:val="24"/>
          <w:szCs w:val="32"/>
          <w:lang w:val="en-GB"/>
        </w:rPr>
      </w:pPr>
      <w:r>
        <w:rPr>
          <w:rFonts w:ascii="Times New Roman" w:hAnsi="Times New Roman"/>
          <w:sz w:val="24"/>
          <w:szCs w:val="32"/>
          <w:lang w:val="en-GB"/>
        </w:rPr>
        <w:t xml:space="preserve">To engage and </w:t>
      </w:r>
      <w:r w:rsidR="005A5A9B">
        <w:rPr>
          <w:rFonts w:ascii="Times New Roman" w:hAnsi="Times New Roman"/>
          <w:sz w:val="24"/>
          <w:szCs w:val="32"/>
          <w:lang w:val="en-GB"/>
        </w:rPr>
        <w:t>motivate learners, the textbook</w:t>
      </w:r>
      <w:r>
        <w:rPr>
          <w:rFonts w:ascii="Times New Roman" w:hAnsi="Times New Roman"/>
          <w:sz w:val="24"/>
          <w:szCs w:val="32"/>
          <w:lang w:val="en-GB"/>
        </w:rPr>
        <w:t xml:space="preserve"> contain a lot of features such as attractive mind maps, projects using modern technology, interesting video</w:t>
      </w:r>
      <w:r w:rsidR="005A5A9B">
        <w:rPr>
          <w:rFonts w:ascii="Times New Roman" w:hAnsi="Times New Roman"/>
          <w:sz w:val="24"/>
          <w:szCs w:val="32"/>
          <w:lang w:val="en-GB"/>
        </w:rPr>
        <w:t>s and games, pictures and audio</w:t>
      </w:r>
      <w:r>
        <w:rPr>
          <w:rFonts w:ascii="Times New Roman" w:hAnsi="Times New Roman"/>
          <w:sz w:val="24"/>
          <w:szCs w:val="32"/>
          <w:lang w:val="en-GB"/>
        </w:rPr>
        <w:t xml:space="preserve"> dictionaries. All instructions and key information is written in Cz</w:t>
      </w:r>
      <w:r w:rsidR="005A5A9B">
        <w:rPr>
          <w:rFonts w:ascii="Times New Roman" w:hAnsi="Times New Roman"/>
          <w:sz w:val="24"/>
          <w:szCs w:val="32"/>
          <w:lang w:val="en-GB"/>
        </w:rPr>
        <w:t xml:space="preserve">ech language to help learners </w:t>
      </w:r>
      <w:r>
        <w:rPr>
          <w:rFonts w:ascii="Times New Roman" w:hAnsi="Times New Roman"/>
          <w:sz w:val="24"/>
          <w:szCs w:val="32"/>
          <w:lang w:val="en-GB"/>
        </w:rPr>
        <w:t xml:space="preserve">comprehend </w:t>
      </w:r>
      <w:r w:rsidR="005A5A9B">
        <w:rPr>
          <w:rFonts w:ascii="Times New Roman" w:hAnsi="Times New Roman"/>
          <w:sz w:val="24"/>
          <w:szCs w:val="32"/>
          <w:lang w:val="en-GB"/>
        </w:rPr>
        <w:t>them easier. The</w:t>
      </w:r>
      <w:r>
        <w:rPr>
          <w:rFonts w:ascii="Times New Roman" w:hAnsi="Times New Roman"/>
          <w:sz w:val="24"/>
          <w:szCs w:val="32"/>
          <w:lang w:val="en-GB"/>
        </w:rPr>
        <w:t xml:space="preserve"> t</w:t>
      </w:r>
      <w:r w:rsidR="005A5A9B">
        <w:rPr>
          <w:rFonts w:ascii="Times New Roman" w:hAnsi="Times New Roman"/>
          <w:sz w:val="24"/>
          <w:szCs w:val="32"/>
          <w:lang w:val="en-GB"/>
        </w:rPr>
        <w:t>extbook</w:t>
      </w:r>
      <w:r>
        <w:rPr>
          <w:rFonts w:ascii="Times New Roman" w:hAnsi="Times New Roman"/>
          <w:sz w:val="24"/>
          <w:szCs w:val="32"/>
          <w:lang w:val="en-GB"/>
        </w:rPr>
        <w:t xml:space="preserve"> is supplemented by two interactive workbooks that provide various exercises to pra</w:t>
      </w:r>
      <w:r w:rsidR="005A5A9B">
        <w:rPr>
          <w:rFonts w:ascii="Times New Roman" w:hAnsi="Times New Roman"/>
          <w:sz w:val="24"/>
          <w:szCs w:val="32"/>
          <w:lang w:val="en-GB"/>
        </w:rPr>
        <w:t>ctice grammar and vocabulary which assist to</w:t>
      </w:r>
      <w:r>
        <w:rPr>
          <w:rFonts w:ascii="Times New Roman" w:hAnsi="Times New Roman"/>
          <w:sz w:val="24"/>
          <w:szCs w:val="32"/>
          <w:lang w:val="en-GB"/>
        </w:rPr>
        <w:t xml:space="preserve"> build comprehension, reading and listening skills. The workbooks include a code to access the Bloggers’ internet website that allows pupils to get interactive on-line support. The Bloggers textbooks set is complemented by DVDs with videos, audio recordings and other downloadable materials. Teaches are able to purchase a book of tests and quarterly test for lower secondary schools and for lower grammar schools. All episodes of Bloggers are accompanied by main heroes who introduce learners</w:t>
      </w:r>
      <w:r w:rsidR="005A5A9B">
        <w:rPr>
          <w:rFonts w:ascii="Times New Roman" w:hAnsi="Times New Roman"/>
          <w:sz w:val="24"/>
          <w:szCs w:val="32"/>
          <w:lang w:val="en-GB"/>
        </w:rPr>
        <w:t xml:space="preserve"> to the topics of everyday life</w:t>
      </w:r>
      <w:r>
        <w:rPr>
          <w:rFonts w:ascii="Times New Roman" w:hAnsi="Times New Roman"/>
          <w:sz w:val="24"/>
          <w:szCs w:val="32"/>
          <w:lang w:val="en-GB"/>
        </w:rPr>
        <w:t xml:space="preserve"> (Klett, 2023)</w:t>
      </w:r>
      <w:r w:rsidR="005A5A9B">
        <w:rPr>
          <w:rFonts w:ascii="Times New Roman" w:hAnsi="Times New Roman"/>
          <w:sz w:val="24"/>
          <w:szCs w:val="32"/>
          <w:lang w:val="en-GB"/>
        </w:rPr>
        <w:t>.</w:t>
      </w:r>
    </w:p>
    <w:p w14:paraId="2FD33CBB" w14:textId="77777777" w:rsidR="00585B43" w:rsidRDefault="00AF24DA" w:rsidP="0093568F">
      <w:pPr>
        <w:spacing w:line="360" w:lineRule="auto"/>
        <w:ind w:firstLine="709"/>
        <w:rPr>
          <w:rFonts w:ascii="Times New Roman" w:hAnsi="Times New Roman"/>
          <w:sz w:val="24"/>
          <w:szCs w:val="32"/>
          <w:lang w:val="en-GB"/>
        </w:rPr>
      </w:pPr>
      <w:r>
        <w:rPr>
          <w:noProof/>
          <w:lang w:val="en-GB" w:eastAsia="en-GB"/>
        </w:rPr>
        <w:drawing>
          <wp:anchor distT="0" distB="0" distL="114300" distR="114300" simplePos="0" relativeHeight="251631616" behindDoc="1" locked="0" layoutInCell="1" allowOverlap="1" wp14:anchorId="273F5954" wp14:editId="4452B64B">
            <wp:simplePos x="0" y="0"/>
            <wp:positionH relativeFrom="margin">
              <wp:posOffset>1770380</wp:posOffset>
            </wp:positionH>
            <wp:positionV relativeFrom="paragraph">
              <wp:posOffset>85725</wp:posOffset>
            </wp:positionV>
            <wp:extent cx="1106170" cy="1527175"/>
            <wp:effectExtent l="0" t="0" r="11430" b="9525"/>
            <wp:wrapThrough wrapText="bothSides">
              <wp:wrapPolygon edited="0">
                <wp:start x="21592" y="-2"/>
                <wp:lineTo x="0" y="0"/>
                <wp:lineTo x="0" y="21600"/>
                <wp:lineTo x="21592" y="21602"/>
                <wp:lineTo x="8" y="21602"/>
                <wp:lineTo x="21600" y="21600"/>
                <wp:lineTo x="21600" y="0"/>
                <wp:lineTo x="8" y="-2"/>
                <wp:lineTo x="21592" y="-2"/>
              </wp:wrapPolygon>
            </wp:wrapThrough>
            <wp:docPr id="49" name="Picture 9" descr="Bloggers1-ucebnice-oba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descr="Bloggers1-ucebnice-obalka"/>
                    <pic:cNvPicPr>
                      <a:picLocks noChangeAspect="1"/>
                    </pic:cNvPicPr>
                  </pic:nvPicPr>
                  <pic:blipFill>
                    <a:blip r:embed="rId14"/>
                    <a:stretch>
                      <a:fillRect/>
                    </a:stretch>
                  </pic:blipFill>
                  <pic:spPr>
                    <a:xfrm>
                      <a:off x="0" y="0"/>
                      <a:ext cx="1106170" cy="1527175"/>
                    </a:xfrm>
                    <a:prstGeom prst="rect">
                      <a:avLst/>
                    </a:prstGeom>
                    <a:noFill/>
                    <a:ln>
                      <a:noFill/>
                    </a:ln>
                  </pic:spPr>
                </pic:pic>
              </a:graphicData>
            </a:graphic>
          </wp:anchor>
        </w:drawing>
      </w:r>
    </w:p>
    <w:p w14:paraId="55CD93A5" w14:textId="77777777" w:rsidR="00585B43" w:rsidRDefault="00585B43" w:rsidP="0093568F">
      <w:pPr>
        <w:spacing w:line="360" w:lineRule="auto"/>
        <w:rPr>
          <w:rFonts w:ascii="Times New Roman" w:hAnsi="Times New Roman"/>
          <w:sz w:val="28"/>
          <w:szCs w:val="36"/>
          <w:u w:val="single"/>
          <w:lang w:val="en-GB"/>
        </w:rPr>
      </w:pPr>
    </w:p>
    <w:p w14:paraId="4AA6063E" w14:textId="77777777" w:rsidR="00585B43" w:rsidRDefault="00585B43" w:rsidP="0093568F">
      <w:pPr>
        <w:spacing w:line="360" w:lineRule="auto"/>
        <w:rPr>
          <w:rFonts w:ascii="Times New Roman" w:hAnsi="Times New Roman"/>
          <w:sz w:val="28"/>
          <w:szCs w:val="36"/>
          <w:u w:val="single"/>
          <w:lang w:val="en-GB"/>
        </w:rPr>
      </w:pPr>
    </w:p>
    <w:p w14:paraId="5E4A688A" w14:textId="77777777" w:rsidR="00585B43" w:rsidRDefault="00585B43">
      <w:pPr>
        <w:rPr>
          <w:rFonts w:ascii="Times New Roman" w:hAnsi="Times New Roman"/>
          <w:sz w:val="28"/>
          <w:szCs w:val="36"/>
          <w:u w:val="single"/>
          <w:lang w:val="en-GB"/>
        </w:rPr>
      </w:pPr>
    </w:p>
    <w:p w14:paraId="6799652D" w14:textId="77777777" w:rsidR="00585B43" w:rsidRDefault="00585B43">
      <w:pPr>
        <w:rPr>
          <w:rFonts w:ascii="Times New Roman" w:hAnsi="Times New Roman"/>
          <w:sz w:val="28"/>
          <w:szCs w:val="36"/>
          <w:u w:val="single"/>
          <w:lang w:val="en-GB"/>
        </w:rPr>
      </w:pPr>
    </w:p>
    <w:p w14:paraId="02CB5089" w14:textId="77777777" w:rsidR="00585B43" w:rsidRDefault="00585B43">
      <w:pPr>
        <w:rPr>
          <w:rFonts w:ascii="Times New Roman" w:hAnsi="Times New Roman"/>
          <w:sz w:val="28"/>
          <w:szCs w:val="36"/>
          <w:u w:val="single"/>
          <w:lang w:val="en-GB"/>
        </w:rPr>
      </w:pPr>
    </w:p>
    <w:p w14:paraId="4CDD3B6F" w14:textId="77777777" w:rsidR="00585B43" w:rsidRDefault="0048787E">
      <w:pPr>
        <w:rPr>
          <w:rFonts w:ascii="Times New Roman" w:hAnsi="Times New Roman"/>
          <w:sz w:val="28"/>
          <w:szCs w:val="36"/>
          <w:u w:val="single"/>
          <w:lang w:val="en-GB"/>
        </w:rPr>
      </w:pPr>
      <w:r>
        <w:rPr>
          <w:noProof/>
          <w:lang w:val="en-GB" w:eastAsia="en-GB"/>
        </w:rPr>
        <mc:AlternateContent>
          <mc:Choice Requires="wps">
            <w:drawing>
              <wp:anchor distT="0" distB="0" distL="114300" distR="114300" simplePos="0" relativeHeight="251700224" behindDoc="0" locked="0" layoutInCell="1" allowOverlap="1" wp14:anchorId="34283FBA" wp14:editId="07218C4E">
                <wp:simplePos x="0" y="0"/>
                <wp:positionH relativeFrom="column">
                  <wp:posOffset>1421765</wp:posOffset>
                </wp:positionH>
                <wp:positionV relativeFrom="paragraph">
                  <wp:posOffset>46990</wp:posOffset>
                </wp:positionV>
                <wp:extent cx="1930400" cy="635"/>
                <wp:effectExtent l="0" t="0" r="0" b="0"/>
                <wp:wrapThrough wrapText="bothSides">
                  <wp:wrapPolygon edited="0">
                    <wp:start x="0" y="0"/>
                    <wp:lineTo x="0" y="18448"/>
                    <wp:lineTo x="21316" y="18448"/>
                    <wp:lineTo x="21316" y="0"/>
                    <wp:lineTo x="0" y="0"/>
                  </wp:wrapPolygon>
                </wp:wrapThrough>
                <wp:docPr id="103" name="Text Box 103"/>
                <wp:cNvGraphicFramePr/>
                <a:graphic xmlns:a="http://schemas.openxmlformats.org/drawingml/2006/main">
                  <a:graphicData uri="http://schemas.microsoft.com/office/word/2010/wordprocessingShape">
                    <wps:wsp>
                      <wps:cNvSpPr txBox="1"/>
                      <wps:spPr>
                        <a:xfrm>
                          <a:off x="0" y="0"/>
                          <a:ext cx="1930400" cy="635"/>
                        </a:xfrm>
                        <a:prstGeom prst="rect">
                          <a:avLst/>
                        </a:prstGeom>
                        <a:solidFill>
                          <a:prstClr val="white"/>
                        </a:solidFill>
                        <a:ln>
                          <a:noFill/>
                        </a:ln>
                        <a:effectLst/>
                      </wps:spPr>
                      <wps:txbx>
                        <w:txbxContent>
                          <w:p w14:paraId="30083ABD" w14:textId="77777777" w:rsidR="001D3345" w:rsidRPr="00911727" w:rsidRDefault="001D3345" w:rsidP="0048787E">
                            <w:pPr>
                              <w:pStyle w:val="Caption"/>
                              <w:rPr>
                                <w:rFonts w:ascii="Bookman Old Style" w:hAnsi="Bookman Old Style"/>
                                <w:noProof/>
                                <w:sz w:val="20"/>
                                <w:szCs w:val="24"/>
                              </w:rPr>
                            </w:pPr>
                            <w:bookmarkStart w:id="38" w:name="_Toc160555428"/>
                            <w:r>
                              <w:t xml:space="preserve">Picture </w:t>
                            </w:r>
                            <w:r>
                              <w:fldChar w:fldCharType="begin"/>
                            </w:r>
                            <w:r>
                              <w:instrText xml:space="preserve"> SEQ Picture \* ARABIC </w:instrText>
                            </w:r>
                            <w:r>
                              <w:fldChar w:fldCharType="separate"/>
                            </w:r>
                            <w:r>
                              <w:rPr>
                                <w:noProof/>
                              </w:rPr>
                              <w:t>2</w:t>
                            </w:r>
                            <w:r>
                              <w:fldChar w:fldCharType="end"/>
                            </w:r>
                            <w:r>
                              <w:t xml:space="preserve"> - Textbook - Bloggers (Klett, 2023)</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283FBA" id="Text Box 103" o:spid="_x0000_s1028" type="#_x0000_t202" style="position:absolute;left:0;text-align:left;margin-left:111.95pt;margin-top:3.7pt;width:152pt;height:.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" stroked="f">
                <v:textbox style="mso-fit-shape-to-text:t" inset="0,0,0,0">
                  <w:txbxContent>
                    <w:p w14:paraId="30083ABD" w14:textId="77777777" w:rsidR="001D3345" w:rsidRPr="00911727" w:rsidRDefault="001D3345" w:rsidP="0048787E">
                      <w:pPr>
                        <w:pStyle w:val="Caption"/>
                        <w:rPr>
                          <w:rFonts w:ascii="Bookman Old Style" w:hAnsi="Bookman Old Style"/>
                          <w:noProof/>
                          <w:sz w:val="20"/>
                          <w:szCs w:val="24"/>
                        </w:rPr>
                      </w:pPr>
                      <w:bookmarkStart w:id="40" w:name="_Toc160555428"/>
                      <w:r>
                        <w:t xml:space="preserve">Picture </w:t>
                      </w:r>
                      <w:r>
                        <w:fldChar w:fldCharType="begin"/>
                      </w:r>
                      <w:r>
                        <w:instrText xml:space="preserve"> SEQ Picture \* ARABIC </w:instrText>
                      </w:r>
                      <w:r>
                        <w:fldChar w:fldCharType="separate"/>
                      </w:r>
                      <w:r>
                        <w:rPr>
                          <w:noProof/>
                        </w:rPr>
                        <w:t>2</w:t>
                      </w:r>
                      <w:r>
                        <w:fldChar w:fldCharType="end"/>
                      </w:r>
                      <w:r>
                        <w:t xml:space="preserve"> - Textbook - Bloggers (Klett, 2023)</w:t>
                      </w:r>
                      <w:bookmarkEnd w:id="40"/>
                    </w:p>
                  </w:txbxContent>
                </v:textbox>
                <w10:wrap type="through"/>
              </v:shape>
            </w:pict>
          </mc:Fallback>
        </mc:AlternateContent>
      </w:r>
    </w:p>
    <w:p w14:paraId="0B19F46A" w14:textId="77777777" w:rsidR="00585B43" w:rsidRDefault="00D16EA6">
      <w:pPr>
        <w:spacing w:line="720" w:lineRule="auto"/>
        <w:rPr>
          <w:rFonts w:ascii="Times New Roman" w:hAnsi="Times New Roman"/>
          <w:sz w:val="28"/>
          <w:szCs w:val="36"/>
          <w:u w:val="single"/>
          <w:lang w:val="en-GB"/>
        </w:rPr>
      </w:pPr>
      <w:r>
        <w:rPr>
          <w:noProof/>
          <w:lang w:val="en-GB" w:eastAsia="en-GB"/>
        </w:rPr>
        <mc:AlternateContent>
          <mc:Choice Requires="wps">
            <w:drawing>
              <wp:anchor distT="0" distB="0" distL="114300" distR="114300" simplePos="0" relativeHeight="251602944" behindDoc="0" locked="0" layoutInCell="1" allowOverlap="1" wp14:anchorId="2D10359F" wp14:editId="61E5F1D2">
                <wp:simplePos x="0" y="0"/>
                <wp:positionH relativeFrom="column">
                  <wp:posOffset>1030605</wp:posOffset>
                </wp:positionH>
                <wp:positionV relativeFrom="paragraph">
                  <wp:posOffset>8890</wp:posOffset>
                </wp:positionV>
                <wp:extent cx="3837940" cy="178435"/>
                <wp:effectExtent l="0" t="0" r="10160" b="12065"/>
                <wp:wrapThrough wrapText="bothSides">
                  <wp:wrapPolygon edited="0">
                    <wp:start x="-130" y="0"/>
                    <wp:lineTo x="-130" y="20945"/>
                    <wp:lineTo x="21600" y="20945"/>
                    <wp:lineTo x="21600" y="0"/>
                    <wp:lineTo x="-130" y="0"/>
                  </wp:wrapPolygon>
                </wp:wrapThrough>
                <wp:docPr id="4" name="Text Box 45"/>
                <wp:cNvGraphicFramePr/>
                <a:graphic xmlns:a="http://schemas.openxmlformats.org/drawingml/2006/main">
                  <a:graphicData uri="http://schemas.microsoft.com/office/word/2010/wordprocessingShape">
                    <wps:wsp>
                      <wps:cNvSpPr txBox="1"/>
                      <wps:spPr>
                        <a:xfrm>
                          <a:off x="0" y="0"/>
                          <a:ext cx="3837940" cy="178435"/>
                        </a:xfrm>
                        <a:prstGeom prst="rect">
                          <a:avLst/>
                        </a:prstGeom>
                        <a:solidFill>
                          <a:srgbClr val="FFFFFF"/>
                        </a:solidFill>
                        <a:ln>
                          <a:noFill/>
                        </a:ln>
                      </wps:spPr>
                      <wps:txbx>
                        <w:txbxContent>
                          <w:p w14:paraId="23D65255" w14:textId="77777777" w:rsidR="001D3345" w:rsidRPr="00D46573" w:rsidRDefault="001D3345" w:rsidP="00D46573">
                            <w:pPr>
                              <w:pStyle w:val="Caption"/>
                            </w:pPr>
                          </w:p>
                        </w:txbxContent>
                      </wps:txbx>
                      <wps:bodyPr lIns="0" tIns="0" rIns="0" bIns="0" upright="1">
                        <a:spAutoFit/>
                      </wps:bodyPr>
                    </wps:wsp>
                  </a:graphicData>
                </a:graphic>
              </wp:anchor>
            </w:drawing>
          </mc:Choice>
          <mc:Fallback>
            <w:pict>
              <v:shape w14:anchorId="2D10359F" id="Text Box 45" o:spid="_x0000_s1029" type="#_x0000_t202" style="position:absolute;left:0;text-align:left;margin-left:81.15pt;margin-top:.7pt;width:302.2pt;height:14.0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" stroked="f">
                <v:textbox style="mso-fit-shape-to-text:t" inset="0,0,0,0">
                  <w:txbxContent>
                    <w:p w14:paraId="23D65255" w14:textId="77777777" w:rsidR="001D3345" w:rsidRPr="00D46573" w:rsidRDefault="001D3345" w:rsidP="00D46573">
                      <w:pPr>
                        <w:pStyle w:val="Caption"/>
                      </w:pPr>
                    </w:p>
                  </w:txbxContent>
                </v:textbox>
                <w10:wrap type="through"/>
              </v:shape>
            </w:pict>
          </mc:Fallback>
        </mc:AlternateContent>
      </w:r>
    </w:p>
    <w:p w14:paraId="7DC24957" w14:textId="77777777" w:rsidR="00585B43" w:rsidRDefault="00D16EA6">
      <w:pPr>
        <w:numPr>
          <w:ilvl w:val="0"/>
          <w:numId w:val="12"/>
        </w:numPr>
        <w:rPr>
          <w:rFonts w:ascii="Times New Roman" w:hAnsi="Times New Roman"/>
          <w:sz w:val="24"/>
          <w:lang w:val="en-GB"/>
        </w:rPr>
      </w:pPr>
      <w:r>
        <w:rPr>
          <w:rFonts w:ascii="Times New Roman" w:hAnsi="Times New Roman"/>
          <w:b/>
          <w:bCs/>
          <w:sz w:val="24"/>
          <w:lang w:val="en-GB"/>
        </w:rPr>
        <w:lastRenderedPageBreak/>
        <w:t>Explore Together</w:t>
      </w:r>
    </w:p>
    <w:p w14:paraId="21848FB6" w14:textId="77777777" w:rsidR="00585B43" w:rsidRDefault="00585B43">
      <w:pPr>
        <w:ind w:left="360"/>
        <w:rPr>
          <w:rFonts w:ascii="Times New Roman" w:hAnsi="Times New Roman"/>
          <w:sz w:val="24"/>
          <w:lang w:val="en-GB"/>
        </w:rPr>
      </w:pPr>
    </w:p>
    <w:p w14:paraId="7589EB64" w14:textId="3ACA708E" w:rsidR="00585B43" w:rsidRDefault="00D16EA6" w:rsidP="0093568F">
      <w:pPr>
        <w:spacing w:line="360" w:lineRule="auto"/>
        <w:ind w:firstLineChars="200" w:firstLine="480"/>
        <w:rPr>
          <w:rFonts w:ascii="Times New Roman" w:hAnsi="Times New Roman"/>
          <w:sz w:val="24"/>
          <w:lang w:val="en-GB"/>
        </w:rPr>
      </w:pPr>
      <w:r>
        <w:rPr>
          <w:rFonts w:ascii="Times New Roman" w:hAnsi="Times New Roman"/>
          <w:sz w:val="24"/>
          <w:lang w:val="en-GB"/>
        </w:rPr>
        <w:t>Explore Together is a series of textbooks designed for learning English language in primary schools. The textbooks are designed for learners from the first to the ninth grade. The authors of the course books are Nina Lauder, Paul Shipton, Shona Evans and Suzane Torres and the first edition was published by Oxford University Press in 2019. The textbooks provide an appropriate level of difficulty of used language and tasks and support each stage of primary education. One of the key features of the textbooks is for children to learn language through discovering and exploring language and va</w:t>
      </w:r>
      <w:r w:rsidR="008F2495">
        <w:rPr>
          <w:rFonts w:ascii="Times New Roman" w:hAnsi="Times New Roman"/>
          <w:sz w:val="24"/>
          <w:lang w:val="en-GB"/>
        </w:rPr>
        <w:t xml:space="preserve">rious topics. Children become </w:t>
      </w:r>
      <w:r w:rsidR="00621447">
        <w:rPr>
          <w:rFonts w:ascii="Times New Roman" w:hAnsi="Times New Roman"/>
          <w:sz w:val="24"/>
          <w:lang w:val="en-GB"/>
        </w:rPr>
        <w:t>e</w:t>
      </w:r>
      <w:r>
        <w:rPr>
          <w:rFonts w:ascii="Times New Roman" w:hAnsi="Times New Roman"/>
          <w:sz w:val="24"/>
          <w:lang w:val="en-GB"/>
        </w:rPr>
        <w:t xml:space="preserve">xplorers, and they are on their </w:t>
      </w:r>
      <w:r w:rsidR="00A14304">
        <w:rPr>
          <w:rFonts w:ascii="Times New Roman" w:hAnsi="Times New Roman"/>
          <w:sz w:val="24"/>
          <w:lang w:val="en-GB"/>
        </w:rPr>
        <w:t xml:space="preserve">quest. The textbooks also put </w:t>
      </w:r>
      <w:r>
        <w:rPr>
          <w:rFonts w:ascii="Times New Roman" w:hAnsi="Times New Roman"/>
          <w:sz w:val="24"/>
          <w:lang w:val="en-GB"/>
        </w:rPr>
        <w:t>great emphasis on teaching language through stories, songs and chants. Pupils combine a fa</w:t>
      </w:r>
      <w:r w:rsidR="00A14304">
        <w:rPr>
          <w:rFonts w:ascii="Times New Roman" w:hAnsi="Times New Roman"/>
          <w:sz w:val="24"/>
          <w:lang w:val="en-GB"/>
        </w:rPr>
        <w:t>ntasy world with</w:t>
      </w:r>
      <w:r>
        <w:rPr>
          <w:rFonts w:ascii="Times New Roman" w:hAnsi="Times New Roman"/>
          <w:sz w:val="24"/>
          <w:lang w:val="en-GB"/>
        </w:rPr>
        <w:t xml:space="preserve"> the real world. The language is taught</w:t>
      </w:r>
      <w:r w:rsidR="00A14304">
        <w:rPr>
          <w:rFonts w:ascii="Times New Roman" w:hAnsi="Times New Roman"/>
          <w:sz w:val="24"/>
          <w:lang w:val="en-GB"/>
        </w:rPr>
        <w:t xml:space="preserve"> in a friendly way by six cartoon friends and </w:t>
      </w:r>
      <w:r>
        <w:rPr>
          <w:rFonts w:ascii="Times New Roman" w:hAnsi="Times New Roman"/>
          <w:sz w:val="24"/>
          <w:lang w:val="en-GB"/>
        </w:rPr>
        <w:t xml:space="preserve">Lucky the dog. </w:t>
      </w:r>
    </w:p>
    <w:p w14:paraId="471856F6" w14:textId="77777777" w:rsidR="00585B43" w:rsidRDefault="00D16EA6" w:rsidP="0093568F">
      <w:pPr>
        <w:spacing w:line="360" w:lineRule="auto"/>
        <w:ind w:firstLine="709"/>
        <w:rPr>
          <w:rFonts w:ascii="Times New Roman" w:hAnsi="Times New Roman"/>
          <w:sz w:val="24"/>
          <w:szCs w:val="32"/>
          <w:lang w:val="en-GB"/>
        </w:rPr>
      </w:pPr>
      <w:r>
        <w:rPr>
          <w:rFonts w:ascii="Times New Roman" w:hAnsi="Times New Roman"/>
          <w:sz w:val="24"/>
          <w:lang w:val="en-GB"/>
        </w:rPr>
        <w:t xml:space="preserve">The vocabulary and knowledge of grammar are built through dialogues, games and cross-curricular relations. Each Pupil’s book contains five modules which are divided into seven lessons. The </w:t>
      </w:r>
      <w:r w:rsidR="00A56CC0">
        <w:rPr>
          <w:rFonts w:ascii="Times New Roman" w:hAnsi="Times New Roman"/>
          <w:sz w:val="24"/>
          <w:lang w:val="en-GB"/>
        </w:rPr>
        <w:t>same structure and layout of a</w:t>
      </w:r>
      <w:r>
        <w:rPr>
          <w:rFonts w:ascii="Times New Roman" w:hAnsi="Times New Roman"/>
          <w:sz w:val="24"/>
          <w:lang w:val="en-GB"/>
        </w:rPr>
        <w:t xml:space="preserve"> textbook is preserved for all the levels. This makes it </w:t>
      </w:r>
      <w:r w:rsidR="00A56CC0">
        <w:rPr>
          <w:rFonts w:ascii="Times New Roman" w:hAnsi="Times New Roman"/>
          <w:sz w:val="24"/>
          <w:lang w:val="en-GB"/>
        </w:rPr>
        <w:t>easy for teachers to prepare</w:t>
      </w:r>
      <w:r>
        <w:rPr>
          <w:rFonts w:ascii="Times New Roman" w:hAnsi="Times New Roman"/>
          <w:sz w:val="24"/>
          <w:lang w:val="en-GB"/>
        </w:rPr>
        <w:t xml:space="preserve"> lesson</w:t>
      </w:r>
      <w:r w:rsidR="00A56CC0">
        <w:rPr>
          <w:rFonts w:ascii="Times New Roman" w:hAnsi="Times New Roman"/>
          <w:sz w:val="24"/>
          <w:lang w:val="en-GB"/>
        </w:rPr>
        <w:t>s</w:t>
      </w:r>
      <w:r>
        <w:rPr>
          <w:rFonts w:ascii="Times New Roman" w:hAnsi="Times New Roman"/>
          <w:sz w:val="24"/>
          <w:lang w:val="en-GB"/>
        </w:rPr>
        <w:t xml:space="preserve"> and for pupils to orient</w:t>
      </w:r>
      <w:r w:rsidR="00A56CC0">
        <w:rPr>
          <w:rFonts w:ascii="Times New Roman" w:hAnsi="Times New Roman"/>
          <w:sz w:val="24"/>
          <w:lang w:val="en-GB"/>
        </w:rPr>
        <w:t>ate</w:t>
      </w:r>
      <w:r>
        <w:rPr>
          <w:rFonts w:ascii="Times New Roman" w:hAnsi="Times New Roman"/>
          <w:sz w:val="24"/>
          <w:lang w:val="en-GB"/>
        </w:rPr>
        <w:t xml:space="preserve"> themselves i</w:t>
      </w:r>
      <w:r w:rsidR="00A56CC0">
        <w:rPr>
          <w:rFonts w:ascii="Times New Roman" w:hAnsi="Times New Roman"/>
          <w:sz w:val="24"/>
          <w:lang w:val="en-GB"/>
        </w:rPr>
        <w:t>n the textbook or the workbook in</w:t>
      </w:r>
      <w:r>
        <w:rPr>
          <w:rFonts w:ascii="Times New Roman" w:hAnsi="Times New Roman"/>
          <w:sz w:val="24"/>
          <w:lang w:val="en-GB"/>
        </w:rPr>
        <w:t xml:space="preserve"> the following year. At the end of each unit there is an explorer’s review with my effort self-assessment scale. The workbook uses </w:t>
      </w:r>
      <w:r w:rsidR="00A56CC0">
        <w:rPr>
          <w:rFonts w:ascii="Times New Roman" w:hAnsi="Times New Roman"/>
          <w:sz w:val="24"/>
          <w:lang w:val="en-GB"/>
        </w:rPr>
        <w:t xml:space="preserve">English and </w:t>
      </w:r>
      <w:r>
        <w:rPr>
          <w:rFonts w:ascii="Times New Roman" w:hAnsi="Times New Roman"/>
          <w:sz w:val="24"/>
          <w:lang w:val="en-GB"/>
        </w:rPr>
        <w:t xml:space="preserve">a native language for instructions. </w:t>
      </w:r>
      <w:r w:rsidR="00A56CC0">
        <w:rPr>
          <w:rFonts w:ascii="Times New Roman" w:hAnsi="Times New Roman"/>
          <w:sz w:val="24"/>
          <w:lang w:val="en-GB"/>
        </w:rPr>
        <w:t>Flash cards created for each module are as well part of the course material</w:t>
      </w:r>
      <w:r>
        <w:rPr>
          <w:rFonts w:ascii="Times New Roman" w:hAnsi="Times New Roman"/>
          <w:sz w:val="24"/>
          <w:lang w:val="en-GB"/>
        </w:rPr>
        <w:t>. The cards contain pictures representing vocabulary and grammar elements. Flesh cards help</w:t>
      </w:r>
      <w:r w:rsidR="00A56CC0">
        <w:rPr>
          <w:rFonts w:ascii="Times New Roman" w:hAnsi="Times New Roman"/>
          <w:sz w:val="24"/>
          <w:lang w:val="en-GB"/>
        </w:rPr>
        <w:t xml:space="preserve"> engage pupils’ attention, build their concentration,</w:t>
      </w:r>
      <w:r>
        <w:rPr>
          <w:rFonts w:ascii="Times New Roman" w:hAnsi="Times New Roman"/>
          <w:sz w:val="24"/>
          <w:lang w:val="en-GB"/>
        </w:rPr>
        <w:t xml:space="preserve"> speaking skills and activate their imagination. Anot</w:t>
      </w:r>
      <w:r w:rsidR="00A56CC0">
        <w:rPr>
          <w:rFonts w:ascii="Times New Roman" w:hAnsi="Times New Roman"/>
          <w:sz w:val="24"/>
          <w:lang w:val="en-GB"/>
        </w:rPr>
        <w:t>her essential part of the Explore Together textbooks</w:t>
      </w:r>
      <w:r>
        <w:rPr>
          <w:rFonts w:ascii="Times New Roman" w:hAnsi="Times New Roman"/>
          <w:sz w:val="24"/>
          <w:lang w:val="en-GB"/>
        </w:rPr>
        <w:t xml:space="preserve"> are short cartoons stories and short videos from real British environment. </w:t>
      </w:r>
      <w:r>
        <w:rPr>
          <w:rFonts w:ascii="Times New Roman" w:hAnsi="Times New Roman"/>
          <w:sz w:val="24"/>
          <w:szCs w:val="32"/>
          <w:lang w:val="en-GB"/>
        </w:rPr>
        <w:t>(Ajshop, 2023)</w:t>
      </w:r>
    </w:p>
    <w:p w14:paraId="0BCCEA1F" w14:textId="77777777" w:rsidR="00585B43" w:rsidRDefault="00585B43" w:rsidP="0093568F">
      <w:pPr>
        <w:spacing w:line="360" w:lineRule="auto"/>
        <w:ind w:firstLine="709"/>
        <w:rPr>
          <w:rFonts w:ascii="Times New Roman" w:hAnsi="Times New Roman"/>
          <w:sz w:val="24"/>
          <w:szCs w:val="32"/>
          <w:lang w:val="en-GB"/>
        </w:rPr>
      </w:pPr>
    </w:p>
    <w:p w14:paraId="4F3E5711" w14:textId="77777777" w:rsidR="00585B43" w:rsidRDefault="00D16EA6" w:rsidP="0093568F">
      <w:pPr>
        <w:spacing w:line="360" w:lineRule="auto"/>
        <w:rPr>
          <w:rFonts w:ascii="Times New Roman" w:hAnsi="Times New Roman"/>
          <w:lang w:val="en-GB"/>
        </w:rPr>
      </w:pPr>
      <w:r>
        <w:rPr>
          <w:rFonts w:ascii="Times New Roman" w:hAnsi="Times New Roman"/>
          <w:noProof/>
          <w:lang w:val="en-GB" w:eastAsia="en-GB"/>
        </w:rPr>
        <w:drawing>
          <wp:anchor distT="0" distB="0" distL="114300" distR="114300" simplePos="0" relativeHeight="251633664" behindDoc="1" locked="0" layoutInCell="1" allowOverlap="1" wp14:anchorId="4D7AF60E" wp14:editId="013E5F17">
            <wp:simplePos x="0" y="0"/>
            <wp:positionH relativeFrom="margin">
              <wp:posOffset>2459567</wp:posOffset>
            </wp:positionH>
            <wp:positionV relativeFrom="paragraph">
              <wp:posOffset>89958</wp:posOffset>
            </wp:positionV>
            <wp:extent cx="1196340" cy="1503680"/>
            <wp:effectExtent l="0" t="0" r="10160" b="7620"/>
            <wp:wrapThrough wrapText="bothSides">
              <wp:wrapPolygon edited="0">
                <wp:start x="21592" y="-2"/>
                <wp:lineTo x="0" y="0"/>
                <wp:lineTo x="0" y="21600"/>
                <wp:lineTo x="21592" y="21602"/>
                <wp:lineTo x="8" y="21602"/>
                <wp:lineTo x="21600" y="21600"/>
                <wp:lineTo x="21600" y="0"/>
                <wp:lineTo x="8" y="-2"/>
                <wp:lineTo x="21592" y="-2"/>
              </wp:wrapPolygon>
            </wp:wrapThrough>
            <wp:docPr id="57" name="Picture 10" descr="Explore Together 1 Student´s Book CZ : 978019405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0" descr="Explore Together 1 Student´s Book CZ : 9780194051606"/>
                    <pic:cNvPicPr>
                      <a:picLocks noChangeAspect="1"/>
                    </pic:cNvPicPr>
                  </pic:nvPicPr>
                  <pic:blipFill>
                    <a:blip r:embed="rId15"/>
                    <a:stretch>
                      <a:fillRect/>
                    </a:stretch>
                  </pic:blipFill>
                  <pic:spPr>
                    <a:xfrm>
                      <a:off x="0" y="0"/>
                      <a:ext cx="1196340" cy="1503680"/>
                    </a:xfrm>
                    <a:prstGeom prst="rect">
                      <a:avLst/>
                    </a:prstGeom>
                    <a:noFill/>
                    <a:ln>
                      <a:noFill/>
                    </a:ln>
                  </pic:spPr>
                </pic:pic>
              </a:graphicData>
            </a:graphic>
          </wp:anchor>
        </w:drawing>
      </w:r>
    </w:p>
    <w:p w14:paraId="259EFCAC" w14:textId="77777777" w:rsidR="00585B43" w:rsidRDefault="00585B43" w:rsidP="0093568F">
      <w:pPr>
        <w:spacing w:line="360" w:lineRule="auto"/>
        <w:rPr>
          <w:lang w:val="en-GB"/>
        </w:rPr>
      </w:pPr>
    </w:p>
    <w:p w14:paraId="5F500FA0" w14:textId="77777777" w:rsidR="00585B43" w:rsidRDefault="00585B43">
      <w:pPr>
        <w:rPr>
          <w:lang w:val="en-GB"/>
        </w:rPr>
      </w:pPr>
    </w:p>
    <w:p w14:paraId="1D744F5C" w14:textId="77777777" w:rsidR="00585B43" w:rsidRDefault="00585B43">
      <w:pPr>
        <w:rPr>
          <w:lang w:val="en-GB"/>
        </w:rPr>
      </w:pPr>
    </w:p>
    <w:p w14:paraId="121534EC" w14:textId="77777777" w:rsidR="00585B43" w:rsidRDefault="00585B43">
      <w:pPr>
        <w:rPr>
          <w:lang w:val="en-GB"/>
        </w:rPr>
      </w:pPr>
    </w:p>
    <w:p w14:paraId="529BF390" w14:textId="77777777" w:rsidR="00585B43" w:rsidRDefault="00585B43">
      <w:pPr>
        <w:rPr>
          <w:lang w:val="en-GB"/>
        </w:rPr>
      </w:pPr>
    </w:p>
    <w:p w14:paraId="43DBAD22" w14:textId="77777777" w:rsidR="00585B43" w:rsidRDefault="00585B43">
      <w:pPr>
        <w:rPr>
          <w:lang w:val="en-GB"/>
        </w:rPr>
      </w:pPr>
    </w:p>
    <w:p w14:paraId="5D8DD8AD" w14:textId="77777777" w:rsidR="00585B43" w:rsidRDefault="001425AC">
      <w:pPr>
        <w:rPr>
          <w:lang w:val="en-GB"/>
        </w:rPr>
      </w:pPr>
      <w:r>
        <w:rPr>
          <w:noProof/>
          <w:lang w:val="en-GB" w:eastAsia="en-GB"/>
        </w:rPr>
        <mc:AlternateContent>
          <mc:Choice Requires="wps">
            <w:drawing>
              <wp:anchor distT="0" distB="0" distL="114300" distR="114300" simplePos="0" relativeHeight="251701248" behindDoc="0" locked="0" layoutInCell="1" allowOverlap="1" wp14:anchorId="50D2AD54" wp14:editId="3D503D4B">
                <wp:simplePos x="0" y="0"/>
                <wp:positionH relativeFrom="column">
                  <wp:posOffset>2094230</wp:posOffset>
                </wp:positionH>
                <wp:positionV relativeFrom="paragraph">
                  <wp:posOffset>219075</wp:posOffset>
                </wp:positionV>
                <wp:extent cx="1896110" cy="635"/>
                <wp:effectExtent l="0" t="0" r="8890" b="0"/>
                <wp:wrapThrough wrapText="bothSides">
                  <wp:wrapPolygon edited="0">
                    <wp:start x="0" y="0"/>
                    <wp:lineTo x="0" y="18448"/>
                    <wp:lineTo x="21484" y="18448"/>
                    <wp:lineTo x="21484" y="0"/>
                    <wp:lineTo x="0" y="0"/>
                  </wp:wrapPolygon>
                </wp:wrapThrough>
                <wp:docPr id="104" name="Text Box 104"/>
                <wp:cNvGraphicFramePr/>
                <a:graphic xmlns:a="http://schemas.openxmlformats.org/drawingml/2006/main">
                  <a:graphicData uri="http://schemas.microsoft.com/office/word/2010/wordprocessingShape">
                    <wps:wsp>
                      <wps:cNvSpPr txBox="1"/>
                      <wps:spPr>
                        <a:xfrm>
                          <a:off x="0" y="0"/>
                          <a:ext cx="1896110" cy="635"/>
                        </a:xfrm>
                        <a:prstGeom prst="rect">
                          <a:avLst/>
                        </a:prstGeom>
                        <a:solidFill>
                          <a:prstClr val="white"/>
                        </a:solidFill>
                        <a:ln>
                          <a:noFill/>
                        </a:ln>
                        <a:effectLst/>
                      </wps:spPr>
                      <wps:txbx>
                        <w:txbxContent>
                          <w:p w14:paraId="4647010A" w14:textId="77777777" w:rsidR="001D3345" w:rsidRPr="004630AC" w:rsidRDefault="001D3345" w:rsidP="001425AC">
                            <w:pPr>
                              <w:pStyle w:val="Caption"/>
                              <w:rPr>
                                <w:noProof/>
                                <w:sz w:val="20"/>
                                <w:szCs w:val="24"/>
                              </w:rPr>
                            </w:pPr>
                            <w:bookmarkStart w:id="39" w:name="_Toc160555429"/>
                            <w:r>
                              <w:t xml:space="preserve">Picture </w:t>
                            </w:r>
                            <w:r>
                              <w:fldChar w:fldCharType="begin"/>
                            </w:r>
                            <w:r>
                              <w:instrText xml:space="preserve"> SEQ Picture \* ARABIC </w:instrText>
                            </w:r>
                            <w:r>
                              <w:fldChar w:fldCharType="separate"/>
                            </w:r>
                            <w:r>
                              <w:rPr>
                                <w:noProof/>
                              </w:rPr>
                              <w:t>3</w:t>
                            </w:r>
                            <w:r>
                              <w:fldChar w:fldCharType="end"/>
                            </w:r>
                            <w:r>
                              <w:t xml:space="preserve"> - Explore Together (AJSHOP,2023)</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D2AD54" id="Text Box 104" o:spid="_x0000_s1030" type="#_x0000_t202" style="position:absolute;left:0;text-align:left;margin-left:164.9pt;margin-top:17.25pt;width:149.3pt;height:.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" stroked="f">
                <v:textbox style="mso-fit-shape-to-text:t" inset="0,0,0,0">
                  <w:txbxContent>
                    <w:p w14:paraId="4647010A" w14:textId="77777777" w:rsidR="001D3345" w:rsidRPr="004630AC" w:rsidRDefault="001D3345" w:rsidP="001425AC">
                      <w:pPr>
                        <w:pStyle w:val="Caption"/>
                        <w:rPr>
                          <w:noProof/>
                          <w:sz w:val="20"/>
                          <w:szCs w:val="24"/>
                        </w:rPr>
                      </w:pPr>
                      <w:bookmarkStart w:id="42" w:name="_Toc160555429"/>
                      <w:r>
                        <w:t xml:space="preserve">Picture </w:t>
                      </w:r>
                      <w:r>
                        <w:fldChar w:fldCharType="begin"/>
                      </w:r>
                      <w:r>
                        <w:instrText xml:space="preserve"> SEQ Picture \* ARABIC </w:instrText>
                      </w:r>
                      <w:r>
                        <w:fldChar w:fldCharType="separate"/>
                      </w:r>
                      <w:r>
                        <w:rPr>
                          <w:noProof/>
                        </w:rPr>
                        <w:t>3</w:t>
                      </w:r>
                      <w:r>
                        <w:fldChar w:fldCharType="end"/>
                      </w:r>
                      <w:r>
                        <w:t xml:space="preserve"> - Explore Together (AJSHOP,2023)</w:t>
                      </w:r>
                      <w:bookmarkEnd w:id="42"/>
                    </w:p>
                  </w:txbxContent>
                </v:textbox>
                <w10:wrap type="through"/>
              </v:shape>
            </w:pict>
          </mc:Fallback>
        </mc:AlternateContent>
      </w:r>
    </w:p>
    <w:p w14:paraId="25BE5132" w14:textId="77777777" w:rsidR="00585B43" w:rsidRDefault="00D16EA6">
      <w:pPr>
        <w:rPr>
          <w:lang w:val="en-GB"/>
        </w:rPr>
      </w:pPr>
      <w:r>
        <w:rPr>
          <w:noProof/>
          <w:lang w:val="en-GB" w:eastAsia="en-GB"/>
        </w:rPr>
        <mc:AlternateContent>
          <mc:Choice Requires="wps">
            <w:drawing>
              <wp:anchor distT="0" distB="0" distL="114300" distR="114300" simplePos="0" relativeHeight="251606016" behindDoc="0" locked="0" layoutInCell="1" allowOverlap="1" wp14:anchorId="4A4C3A04" wp14:editId="695A8823">
                <wp:simplePos x="0" y="0"/>
                <wp:positionH relativeFrom="margin">
                  <wp:align>center</wp:align>
                </wp:positionH>
                <wp:positionV relativeFrom="paragraph">
                  <wp:posOffset>155575</wp:posOffset>
                </wp:positionV>
                <wp:extent cx="2603500" cy="178435"/>
                <wp:effectExtent l="0" t="0" r="0" b="12065"/>
                <wp:wrapThrough wrapText="bothSides">
                  <wp:wrapPolygon edited="0">
                    <wp:start x="-138" y="0"/>
                    <wp:lineTo x="-138" y="20945"/>
                    <wp:lineTo x="21600" y="20945"/>
                    <wp:lineTo x="21600" y="0"/>
                    <wp:lineTo x="-138" y="0"/>
                  </wp:wrapPolygon>
                </wp:wrapThrough>
                <wp:docPr id="6" name="Text Box 46"/>
                <wp:cNvGraphicFramePr/>
                <a:graphic xmlns:a="http://schemas.openxmlformats.org/drawingml/2006/main">
                  <a:graphicData uri="http://schemas.microsoft.com/office/word/2010/wordprocessingShape">
                    <wps:wsp>
                      <wps:cNvSpPr txBox="1"/>
                      <wps:spPr>
                        <a:xfrm>
                          <a:off x="0" y="0"/>
                          <a:ext cx="2603500" cy="178435"/>
                        </a:xfrm>
                        <a:prstGeom prst="rect">
                          <a:avLst/>
                        </a:prstGeom>
                        <a:solidFill>
                          <a:srgbClr val="FFFFFF"/>
                        </a:solidFill>
                        <a:ln>
                          <a:noFill/>
                        </a:ln>
                      </wps:spPr>
                      <wps:txbx>
                        <w:txbxContent>
                          <w:p w14:paraId="6A8F000A" w14:textId="77777777" w:rsidR="001D3345" w:rsidRPr="00D46573" w:rsidRDefault="001D3345" w:rsidP="00D46573">
                            <w:pPr>
                              <w:pStyle w:val="Caption"/>
                            </w:pPr>
                          </w:p>
                        </w:txbxContent>
                      </wps:txbx>
                      <wps:bodyPr lIns="0" tIns="0" rIns="0" bIns="0" upright="1">
                        <a:spAutoFit/>
                      </wps:bodyPr>
                    </wps:wsp>
                  </a:graphicData>
                </a:graphic>
              </wp:anchor>
            </w:drawing>
          </mc:Choice>
          <mc:Fallback>
            <w:pict>
              <v:shape w14:anchorId="4A4C3A04" id="Text Box 46" o:spid="_x0000_s1031" type="#_x0000_t202" style="position:absolute;left:0;text-align:left;margin-left:0;margin-top:12.25pt;width:205pt;height:14.05pt;z-index:251606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" stroked="f">
                <v:textbox style="mso-fit-shape-to-text:t" inset="0,0,0,0">
                  <w:txbxContent>
                    <w:p w14:paraId="6A8F000A" w14:textId="77777777" w:rsidR="001D3345" w:rsidRPr="00D46573" w:rsidRDefault="001D3345" w:rsidP="00D46573">
                      <w:pPr>
                        <w:pStyle w:val="Caption"/>
                      </w:pPr>
                    </w:p>
                  </w:txbxContent>
                </v:textbox>
                <w10:wrap type="through" anchorx="margin"/>
              </v:shape>
            </w:pict>
          </mc:Fallback>
        </mc:AlternateContent>
      </w:r>
    </w:p>
    <w:p w14:paraId="113DB7AB" w14:textId="77777777" w:rsidR="00585B43" w:rsidRDefault="00585B43">
      <w:pPr>
        <w:rPr>
          <w:lang w:val="en-GB"/>
        </w:rPr>
      </w:pPr>
    </w:p>
    <w:p w14:paraId="07BBE00F" w14:textId="77777777" w:rsidR="00585B43" w:rsidRDefault="00585B43">
      <w:pPr>
        <w:rPr>
          <w:lang w:val="en-GB"/>
        </w:rPr>
      </w:pPr>
    </w:p>
    <w:p w14:paraId="4D8F571F" w14:textId="77777777" w:rsidR="00A56CC0" w:rsidRDefault="00A56CC0">
      <w:pPr>
        <w:rPr>
          <w:lang w:val="en-GB"/>
        </w:rPr>
      </w:pPr>
    </w:p>
    <w:p w14:paraId="0F0E1888" w14:textId="77777777" w:rsidR="00585B43" w:rsidRDefault="00D16EA6">
      <w:pPr>
        <w:numPr>
          <w:ilvl w:val="0"/>
          <w:numId w:val="12"/>
        </w:numPr>
        <w:rPr>
          <w:rFonts w:ascii="Times New Roman" w:hAnsi="Times New Roman"/>
          <w:b/>
          <w:bCs/>
          <w:sz w:val="24"/>
          <w:lang w:val="en-GB"/>
        </w:rPr>
      </w:pPr>
      <w:r>
        <w:rPr>
          <w:rFonts w:ascii="Times New Roman" w:hAnsi="Times New Roman"/>
          <w:b/>
          <w:bCs/>
          <w:sz w:val="24"/>
          <w:lang w:val="en-GB"/>
        </w:rPr>
        <w:lastRenderedPageBreak/>
        <w:t>Access</w:t>
      </w:r>
    </w:p>
    <w:p w14:paraId="2ACFCBD6" w14:textId="77777777" w:rsidR="00585B43" w:rsidRDefault="00585B43">
      <w:pPr>
        <w:rPr>
          <w:lang w:val="en-GB"/>
        </w:rPr>
      </w:pPr>
    </w:p>
    <w:p w14:paraId="00CB8D97" w14:textId="77777777" w:rsidR="00585B43" w:rsidRPr="00621447" w:rsidRDefault="00D16EA6" w:rsidP="00145DD6">
      <w:pPr>
        <w:spacing w:line="360" w:lineRule="auto"/>
        <w:ind w:firstLine="709"/>
        <w:rPr>
          <w:rFonts w:ascii="Times New Roman" w:hAnsi="Times New Roman"/>
          <w:sz w:val="24"/>
          <w:lang w:val="en-GB"/>
        </w:rPr>
      </w:pPr>
      <w:r w:rsidRPr="00621447">
        <w:rPr>
          <w:rFonts w:ascii="Times New Roman" w:hAnsi="Times New Roman"/>
          <w:sz w:val="24"/>
          <w:lang w:val="en-GB"/>
        </w:rPr>
        <w:t>A</w:t>
      </w:r>
      <w:r w:rsidR="002164B7">
        <w:rPr>
          <w:rFonts w:ascii="Times New Roman" w:hAnsi="Times New Roman"/>
          <w:sz w:val="24"/>
          <w:lang w:val="en-GB"/>
        </w:rPr>
        <w:t xml:space="preserve"> series of Access textbooks was</w:t>
      </w:r>
      <w:r w:rsidRPr="00621447">
        <w:rPr>
          <w:rFonts w:ascii="Times New Roman" w:hAnsi="Times New Roman"/>
          <w:sz w:val="24"/>
          <w:lang w:val="en-GB"/>
        </w:rPr>
        <w:t xml:space="preserve"> written by Virgin</w:t>
      </w:r>
      <w:r w:rsidR="002164B7">
        <w:rPr>
          <w:rFonts w:ascii="Times New Roman" w:hAnsi="Times New Roman"/>
          <w:sz w:val="24"/>
          <w:lang w:val="en-GB"/>
        </w:rPr>
        <w:t>ia Evans and Jenny Dooley. The</w:t>
      </w:r>
      <w:r w:rsidRPr="00621447">
        <w:rPr>
          <w:rFonts w:ascii="Times New Roman" w:hAnsi="Times New Roman"/>
          <w:sz w:val="24"/>
          <w:lang w:val="en-GB"/>
        </w:rPr>
        <w:t xml:space="preserve"> textbooks are meant for primary school and lower secondary school learners of English language as their second language and they cover levels of English A1- 1/2B1 based on the Common European Framework of Reference for Languages. The books are published by Express Publishing. </w:t>
      </w:r>
    </w:p>
    <w:p w14:paraId="1C0379DA" w14:textId="77777777" w:rsidR="00585B43" w:rsidRPr="00621447" w:rsidRDefault="00D16EA6" w:rsidP="00145DD6">
      <w:pPr>
        <w:spacing w:line="360" w:lineRule="auto"/>
        <w:ind w:firstLine="709"/>
        <w:rPr>
          <w:rFonts w:ascii="Times New Roman" w:hAnsi="Times New Roman"/>
          <w:sz w:val="24"/>
          <w:lang w:val="en-GB"/>
        </w:rPr>
      </w:pPr>
      <w:r w:rsidRPr="00621447">
        <w:rPr>
          <w:rFonts w:ascii="Times New Roman" w:hAnsi="Times New Roman"/>
          <w:sz w:val="24"/>
          <w:lang w:val="en-GB"/>
        </w:rPr>
        <w:t>The course includes thematic lessons, several reading texts including exercises, dialogues, grammar, pronunciation, and intonation sections, wide range of spea</w:t>
      </w:r>
      <w:r w:rsidR="002164B7">
        <w:rPr>
          <w:rFonts w:ascii="Times New Roman" w:hAnsi="Times New Roman"/>
          <w:sz w:val="24"/>
          <w:lang w:val="en-GB"/>
        </w:rPr>
        <w:t>king exercises, working in pair activities</w:t>
      </w:r>
      <w:r w:rsidR="003A79DA">
        <w:rPr>
          <w:rFonts w:ascii="Times New Roman" w:hAnsi="Times New Roman"/>
          <w:sz w:val="24"/>
          <w:lang w:val="en-GB"/>
        </w:rPr>
        <w:t xml:space="preserve"> and a cultural corner. Access text</w:t>
      </w:r>
      <w:r w:rsidRPr="00621447">
        <w:rPr>
          <w:rFonts w:ascii="Times New Roman" w:hAnsi="Times New Roman"/>
          <w:sz w:val="24"/>
          <w:lang w:val="en-GB"/>
        </w:rPr>
        <w:t xml:space="preserve">books feature people in everyday life </w:t>
      </w:r>
      <w:r w:rsidR="003A79DA">
        <w:rPr>
          <w:rFonts w:ascii="Times New Roman" w:hAnsi="Times New Roman"/>
          <w:sz w:val="24"/>
          <w:lang w:val="en-GB"/>
        </w:rPr>
        <w:t>activities of contemporary era</w:t>
      </w:r>
      <w:r w:rsidRPr="00621447">
        <w:rPr>
          <w:rFonts w:ascii="Times New Roman" w:hAnsi="Times New Roman"/>
          <w:sz w:val="24"/>
          <w:lang w:val="en-GB"/>
        </w:rPr>
        <w:t>. Recorded dialogues among speakers are very realistic. Readi</w:t>
      </w:r>
      <w:r w:rsidR="003A79DA">
        <w:rPr>
          <w:rFonts w:ascii="Times New Roman" w:hAnsi="Times New Roman"/>
          <w:sz w:val="24"/>
          <w:lang w:val="en-GB"/>
        </w:rPr>
        <w:t>ng texts in the books encourage</w:t>
      </w:r>
      <w:r w:rsidRPr="00621447">
        <w:rPr>
          <w:rFonts w:ascii="Times New Roman" w:hAnsi="Times New Roman"/>
          <w:sz w:val="24"/>
          <w:lang w:val="en-GB"/>
        </w:rPr>
        <w:t xml:space="preserve"> learners to read intensively as well as extensively</w:t>
      </w:r>
      <w:r w:rsidR="003A79DA">
        <w:rPr>
          <w:rFonts w:ascii="Times New Roman" w:hAnsi="Times New Roman"/>
          <w:sz w:val="24"/>
          <w:lang w:val="en-GB"/>
        </w:rPr>
        <w:t>.  T</w:t>
      </w:r>
      <w:r w:rsidRPr="00621447">
        <w:rPr>
          <w:rFonts w:ascii="Times New Roman" w:hAnsi="Times New Roman"/>
          <w:sz w:val="24"/>
          <w:lang w:val="en-GB"/>
        </w:rPr>
        <w:t>he texts contain mo</w:t>
      </w:r>
      <w:r w:rsidR="003A79DA">
        <w:rPr>
          <w:rFonts w:ascii="Times New Roman" w:hAnsi="Times New Roman"/>
          <w:sz w:val="24"/>
          <w:lang w:val="en-GB"/>
        </w:rPr>
        <w:t xml:space="preserve">dern vocabulary and topics that </w:t>
      </w:r>
      <w:r w:rsidRPr="00621447">
        <w:rPr>
          <w:rFonts w:ascii="Times New Roman" w:hAnsi="Times New Roman"/>
          <w:sz w:val="24"/>
          <w:lang w:val="en-GB"/>
        </w:rPr>
        <w:t xml:space="preserve">learners </w:t>
      </w:r>
      <w:r w:rsidR="003A79DA">
        <w:rPr>
          <w:rFonts w:ascii="Times New Roman" w:hAnsi="Times New Roman"/>
          <w:sz w:val="24"/>
          <w:lang w:val="en-GB"/>
        </w:rPr>
        <w:t>can relate to. The books offer</w:t>
      </w:r>
      <w:r w:rsidRPr="00621447">
        <w:rPr>
          <w:rFonts w:ascii="Times New Roman" w:hAnsi="Times New Roman"/>
          <w:sz w:val="24"/>
          <w:lang w:val="en-GB"/>
        </w:rPr>
        <w:t xml:space="preserve"> learners </w:t>
      </w:r>
      <w:r w:rsidR="003A79DA">
        <w:rPr>
          <w:rFonts w:ascii="Times New Roman" w:hAnsi="Times New Roman"/>
          <w:sz w:val="24"/>
          <w:lang w:val="en-GB"/>
        </w:rPr>
        <w:t xml:space="preserve">with </w:t>
      </w:r>
      <w:r w:rsidRPr="00621447">
        <w:rPr>
          <w:rFonts w:ascii="Times New Roman" w:hAnsi="Times New Roman"/>
          <w:sz w:val="24"/>
          <w:lang w:val="en-GB"/>
        </w:rPr>
        <w:t xml:space="preserve">tips and hints which help them become autonomous users of the language. At the end of each module, there is a self-check </w:t>
      </w:r>
      <w:r w:rsidR="003A79DA">
        <w:rPr>
          <w:rFonts w:ascii="Times New Roman" w:hAnsi="Times New Roman"/>
          <w:sz w:val="24"/>
          <w:lang w:val="en-GB"/>
        </w:rPr>
        <w:t>section available for learners t</w:t>
      </w:r>
      <w:r w:rsidRPr="00621447">
        <w:rPr>
          <w:rFonts w:ascii="Times New Roman" w:hAnsi="Times New Roman"/>
          <w:sz w:val="24"/>
          <w:lang w:val="en-GB"/>
        </w:rPr>
        <w:t>o asse</w:t>
      </w:r>
      <w:r w:rsidR="003A79DA">
        <w:rPr>
          <w:rFonts w:ascii="Times New Roman" w:hAnsi="Times New Roman"/>
          <w:sz w:val="24"/>
          <w:lang w:val="en-GB"/>
        </w:rPr>
        <w:t>s</w:t>
      </w:r>
      <w:r w:rsidRPr="00621447">
        <w:rPr>
          <w:rFonts w:ascii="Times New Roman" w:hAnsi="Times New Roman"/>
          <w:sz w:val="24"/>
          <w:lang w:val="en-GB"/>
        </w:rPr>
        <w:t>s their knowledge and to see what areas they should improve in. An essential part of the set of the textbook</w:t>
      </w:r>
      <w:r w:rsidR="003A79DA">
        <w:rPr>
          <w:rFonts w:ascii="Times New Roman" w:hAnsi="Times New Roman"/>
          <w:sz w:val="24"/>
          <w:lang w:val="en-GB"/>
        </w:rPr>
        <w:t>s</w:t>
      </w:r>
      <w:r w:rsidRPr="00621447">
        <w:rPr>
          <w:rFonts w:ascii="Times New Roman" w:hAnsi="Times New Roman"/>
          <w:sz w:val="24"/>
          <w:lang w:val="en-GB"/>
        </w:rPr>
        <w:t xml:space="preserve"> is a Grammar book. This provides a comprehensive explanation of grammar rules for better understanding and varies exercises which help learners to improve their grammar skills. Each unit in the grammar book contains a revision page. There is also an internet support available with interactive exercises and extra downloadable material. Access textbooks w</w:t>
      </w:r>
      <w:r w:rsidR="003A79DA">
        <w:rPr>
          <w:rFonts w:ascii="Times New Roman" w:hAnsi="Times New Roman"/>
          <w:sz w:val="24"/>
          <w:lang w:val="en-GB"/>
        </w:rPr>
        <w:t>ere granted the approval clause</w:t>
      </w:r>
      <w:r w:rsidRPr="00621447">
        <w:rPr>
          <w:rFonts w:ascii="Times New Roman" w:hAnsi="Times New Roman"/>
          <w:sz w:val="24"/>
          <w:lang w:val="en-GB"/>
        </w:rPr>
        <w:t xml:space="preserve"> (Ajshop, 2023)</w:t>
      </w:r>
      <w:r w:rsidR="003A79DA">
        <w:rPr>
          <w:rFonts w:ascii="Times New Roman" w:hAnsi="Times New Roman"/>
          <w:sz w:val="24"/>
          <w:lang w:val="en-GB"/>
        </w:rPr>
        <w:t>.</w:t>
      </w:r>
    </w:p>
    <w:p w14:paraId="4C66692D" w14:textId="77777777" w:rsidR="00585B43" w:rsidRPr="00621447" w:rsidRDefault="00585B43" w:rsidP="00145DD6">
      <w:pPr>
        <w:spacing w:line="360" w:lineRule="auto"/>
        <w:rPr>
          <w:sz w:val="24"/>
          <w:lang w:val="en-GB"/>
        </w:rPr>
      </w:pPr>
    </w:p>
    <w:p w14:paraId="0FDDC58B" w14:textId="77777777" w:rsidR="00585B43" w:rsidRDefault="00D16EA6" w:rsidP="00145DD6">
      <w:pPr>
        <w:spacing w:line="360" w:lineRule="auto"/>
        <w:rPr>
          <w:lang w:val="en-GB"/>
        </w:rPr>
      </w:pPr>
      <w:r>
        <w:rPr>
          <w:noProof/>
          <w:lang w:val="en-GB" w:eastAsia="en-GB"/>
        </w:rPr>
        <w:drawing>
          <wp:anchor distT="0" distB="0" distL="114300" distR="114300" simplePos="0" relativeHeight="251636736" behindDoc="1" locked="0" layoutInCell="1" allowOverlap="1" wp14:anchorId="51259B01" wp14:editId="2AB84B9B">
            <wp:simplePos x="0" y="0"/>
            <wp:positionH relativeFrom="margin">
              <wp:posOffset>2367915</wp:posOffset>
            </wp:positionH>
            <wp:positionV relativeFrom="paragraph">
              <wp:posOffset>113030</wp:posOffset>
            </wp:positionV>
            <wp:extent cx="1245870" cy="1746885"/>
            <wp:effectExtent l="0" t="0" r="11430" b="5715"/>
            <wp:wrapThrough wrapText="bothSides">
              <wp:wrapPolygon edited="0">
                <wp:start x="21592" y="-2"/>
                <wp:lineTo x="0" y="0"/>
                <wp:lineTo x="0" y="21600"/>
                <wp:lineTo x="21592" y="21602"/>
                <wp:lineTo x="8" y="21602"/>
                <wp:lineTo x="21600" y="21600"/>
                <wp:lineTo x="21600" y="0"/>
                <wp:lineTo x="8" y="-2"/>
                <wp:lineTo x="21592" y="-2"/>
              </wp:wrapPolygon>
            </wp:wrapThrough>
            <wp:docPr id="60" name="Picture 11" descr="14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 descr="141785"/>
                    <pic:cNvPicPr>
                      <a:picLocks noChangeAspect="1"/>
                    </pic:cNvPicPr>
                  </pic:nvPicPr>
                  <pic:blipFill>
                    <a:blip r:embed="rId16"/>
                    <a:stretch>
                      <a:fillRect/>
                    </a:stretch>
                  </pic:blipFill>
                  <pic:spPr>
                    <a:xfrm>
                      <a:off x="0" y="0"/>
                      <a:ext cx="1245870" cy="1746885"/>
                    </a:xfrm>
                    <a:prstGeom prst="rect">
                      <a:avLst/>
                    </a:prstGeom>
                    <a:noFill/>
                    <a:ln>
                      <a:noFill/>
                    </a:ln>
                  </pic:spPr>
                </pic:pic>
              </a:graphicData>
            </a:graphic>
          </wp:anchor>
        </w:drawing>
      </w:r>
    </w:p>
    <w:p w14:paraId="49F02DBA" w14:textId="77777777" w:rsidR="00585B43" w:rsidRDefault="00585B43" w:rsidP="00145DD6">
      <w:pPr>
        <w:spacing w:line="360" w:lineRule="auto"/>
        <w:rPr>
          <w:lang w:val="en-GB"/>
        </w:rPr>
      </w:pPr>
    </w:p>
    <w:p w14:paraId="1E17164F" w14:textId="77777777" w:rsidR="00585B43" w:rsidRDefault="00585B43" w:rsidP="00145DD6">
      <w:pPr>
        <w:spacing w:line="360" w:lineRule="auto"/>
        <w:rPr>
          <w:lang w:val="en-GB"/>
        </w:rPr>
      </w:pPr>
    </w:p>
    <w:p w14:paraId="76BF9117" w14:textId="77777777" w:rsidR="00585B43" w:rsidRDefault="00585B43">
      <w:pPr>
        <w:rPr>
          <w:lang w:val="en-GB"/>
        </w:rPr>
      </w:pPr>
    </w:p>
    <w:p w14:paraId="2E2E08A2" w14:textId="77777777" w:rsidR="00585B43" w:rsidRDefault="00585B43">
      <w:pPr>
        <w:rPr>
          <w:lang w:val="en-GB"/>
        </w:rPr>
      </w:pPr>
    </w:p>
    <w:p w14:paraId="370DEA45" w14:textId="77777777" w:rsidR="00585B43" w:rsidRDefault="00585B43">
      <w:pPr>
        <w:rPr>
          <w:lang w:val="en-GB"/>
        </w:rPr>
      </w:pPr>
    </w:p>
    <w:p w14:paraId="2BE1347B" w14:textId="77777777" w:rsidR="00585B43" w:rsidRDefault="00585B43">
      <w:pPr>
        <w:rPr>
          <w:lang w:val="en-GB"/>
        </w:rPr>
      </w:pPr>
    </w:p>
    <w:p w14:paraId="79A71D3C" w14:textId="77777777" w:rsidR="00585B43" w:rsidRDefault="00585B43">
      <w:pPr>
        <w:rPr>
          <w:lang w:val="en-GB"/>
        </w:rPr>
      </w:pPr>
    </w:p>
    <w:p w14:paraId="1B197CBD" w14:textId="77777777" w:rsidR="00585B43" w:rsidRDefault="00585B43">
      <w:pPr>
        <w:rPr>
          <w:lang w:val="en-GB"/>
        </w:rPr>
      </w:pPr>
    </w:p>
    <w:p w14:paraId="3BD30E8A" w14:textId="77777777" w:rsidR="00585B43" w:rsidRDefault="001425AC">
      <w:pPr>
        <w:rPr>
          <w:lang w:val="en-GB"/>
        </w:rPr>
      </w:pPr>
      <w:r>
        <w:rPr>
          <w:noProof/>
          <w:lang w:val="en-GB" w:eastAsia="en-GB"/>
        </w:rPr>
        <mc:AlternateContent>
          <mc:Choice Requires="wps">
            <w:drawing>
              <wp:anchor distT="0" distB="0" distL="114300" distR="114300" simplePos="0" relativeHeight="251702272" behindDoc="0" locked="0" layoutInCell="1" allowOverlap="1" wp14:anchorId="7B3955C4" wp14:editId="619C45F3">
                <wp:simplePos x="0" y="0"/>
                <wp:positionH relativeFrom="column">
                  <wp:posOffset>2119630</wp:posOffset>
                </wp:positionH>
                <wp:positionV relativeFrom="paragraph">
                  <wp:posOffset>107950</wp:posOffset>
                </wp:positionV>
                <wp:extent cx="1811655" cy="635"/>
                <wp:effectExtent l="0" t="0" r="0" b="0"/>
                <wp:wrapThrough wrapText="bothSides">
                  <wp:wrapPolygon edited="0">
                    <wp:start x="0" y="0"/>
                    <wp:lineTo x="0" y="18448"/>
                    <wp:lineTo x="21350" y="18448"/>
                    <wp:lineTo x="21350" y="0"/>
                    <wp:lineTo x="0" y="0"/>
                  </wp:wrapPolygon>
                </wp:wrapThrough>
                <wp:docPr id="105" name="Text Box 105"/>
                <wp:cNvGraphicFramePr/>
                <a:graphic xmlns:a="http://schemas.openxmlformats.org/drawingml/2006/main">
                  <a:graphicData uri="http://schemas.microsoft.com/office/word/2010/wordprocessingShape">
                    <wps:wsp>
                      <wps:cNvSpPr txBox="1"/>
                      <wps:spPr>
                        <a:xfrm>
                          <a:off x="0" y="0"/>
                          <a:ext cx="1811655" cy="635"/>
                        </a:xfrm>
                        <a:prstGeom prst="rect">
                          <a:avLst/>
                        </a:prstGeom>
                        <a:solidFill>
                          <a:prstClr val="white"/>
                        </a:solidFill>
                        <a:ln>
                          <a:noFill/>
                        </a:ln>
                        <a:effectLst/>
                      </wps:spPr>
                      <wps:txbx>
                        <w:txbxContent>
                          <w:p w14:paraId="4FFFEF8A" w14:textId="77777777" w:rsidR="001D3345" w:rsidRPr="00584143" w:rsidRDefault="001D3345" w:rsidP="001425AC">
                            <w:pPr>
                              <w:pStyle w:val="Caption"/>
                              <w:rPr>
                                <w:rFonts w:ascii="Bookman Old Style" w:hAnsi="Bookman Old Style"/>
                                <w:noProof/>
                                <w:sz w:val="20"/>
                                <w:szCs w:val="24"/>
                              </w:rPr>
                            </w:pPr>
                            <w:bookmarkStart w:id="40" w:name="_Toc160555430"/>
                            <w:r>
                              <w:t xml:space="preserve">Picture </w:t>
                            </w:r>
                            <w:r>
                              <w:fldChar w:fldCharType="begin"/>
                            </w:r>
                            <w:r>
                              <w:instrText xml:space="preserve"> SEQ Picture \* ARABIC </w:instrText>
                            </w:r>
                            <w:r>
                              <w:fldChar w:fldCharType="separate"/>
                            </w:r>
                            <w:r>
                              <w:rPr>
                                <w:noProof/>
                              </w:rPr>
                              <w:t>4</w:t>
                            </w:r>
                            <w:r>
                              <w:fldChar w:fldCharType="end"/>
                            </w:r>
                            <w:r>
                              <w:t xml:space="preserve"> - Textbook - Access (Infoa, 2023)</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3955C4" id="Text Box 105" o:spid="_x0000_s1032" type="#_x0000_t202" style="position:absolute;left:0;text-align:left;margin-left:166.9pt;margin-top:8.5pt;width:142.65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" stroked="f">
                <v:textbox style="mso-fit-shape-to-text:t" inset="0,0,0,0">
                  <w:txbxContent>
                    <w:p w14:paraId="4FFFEF8A" w14:textId="77777777" w:rsidR="001D3345" w:rsidRPr="00584143" w:rsidRDefault="001D3345" w:rsidP="001425AC">
                      <w:pPr>
                        <w:pStyle w:val="Caption"/>
                        <w:rPr>
                          <w:rFonts w:ascii="Bookman Old Style" w:hAnsi="Bookman Old Style"/>
                          <w:noProof/>
                          <w:sz w:val="20"/>
                          <w:szCs w:val="24"/>
                        </w:rPr>
                      </w:pPr>
                      <w:bookmarkStart w:id="44" w:name="_Toc160555430"/>
                      <w:r>
                        <w:t xml:space="preserve">Picture </w:t>
                      </w:r>
                      <w:r>
                        <w:fldChar w:fldCharType="begin"/>
                      </w:r>
                      <w:r>
                        <w:instrText xml:space="preserve"> SEQ Picture \* ARABIC </w:instrText>
                      </w:r>
                      <w:r>
                        <w:fldChar w:fldCharType="separate"/>
                      </w:r>
                      <w:r>
                        <w:rPr>
                          <w:noProof/>
                        </w:rPr>
                        <w:t>4</w:t>
                      </w:r>
                      <w:r>
                        <w:fldChar w:fldCharType="end"/>
                      </w:r>
                      <w:r>
                        <w:t xml:space="preserve"> - Textbook - Access (Infoa, 2023)</w:t>
                      </w:r>
                      <w:bookmarkEnd w:id="44"/>
                    </w:p>
                  </w:txbxContent>
                </v:textbox>
                <w10:wrap type="through"/>
              </v:shape>
            </w:pict>
          </mc:Fallback>
        </mc:AlternateContent>
      </w:r>
    </w:p>
    <w:p w14:paraId="2AE1A099" w14:textId="77777777" w:rsidR="00585B43" w:rsidRDefault="00D16EA6">
      <w:pPr>
        <w:rPr>
          <w:lang w:val="en-GB"/>
        </w:rPr>
      </w:pPr>
      <w:r>
        <w:rPr>
          <w:noProof/>
          <w:lang w:val="en-GB" w:eastAsia="en-GB"/>
        </w:rPr>
        <mc:AlternateContent>
          <mc:Choice Requires="wps">
            <w:drawing>
              <wp:anchor distT="0" distB="0" distL="114300" distR="114300" simplePos="0" relativeHeight="251607040" behindDoc="0" locked="0" layoutInCell="1" allowOverlap="1" wp14:anchorId="43345DF5" wp14:editId="4B05624F">
                <wp:simplePos x="0" y="0"/>
                <wp:positionH relativeFrom="margin">
                  <wp:align>center</wp:align>
                </wp:positionH>
                <wp:positionV relativeFrom="paragraph">
                  <wp:posOffset>59690</wp:posOffset>
                </wp:positionV>
                <wp:extent cx="2138680" cy="178435"/>
                <wp:effectExtent l="0" t="0" r="7620" b="12065"/>
                <wp:wrapThrough wrapText="bothSides">
                  <wp:wrapPolygon edited="0">
                    <wp:start x="-136" y="0"/>
                    <wp:lineTo x="-136" y="20945"/>
                    <wp:lineTo x="21600" y="20945"/>
                    <wp:lineTo x="21600" y="0"/>
                    <wp:lineTo x="-136" y="0"/>
                  </wp:wrapPolygon>
                </wp:wrapThrough>
                <wp:docPr id="8" name="Text Box 47"/>
                <wp:cNvGraphicFramePr/>
                <a:graphic xmlns:a="http://schemas.openxmlformats.org/drawingml/2006/main">
                  <a:graphicData uri="http://schemas.microsoft.com/office/word/2010/wordprocessingShape">
                    <wps:wsp>
                      <wps:cNvSpPr txBox="1"/>
                      <wps:spPr>
                        <a:xfrm>
                          <a:off x="0" y="0"/>
                          <a:ext cx="2138680" cy="178435"/>
                        </a:xfrm>
                        <a:prstGeom prst="rect">
                          <a:avLst/>
                        </a:prstGeom>
                        <a:solidFill>
                          <a:srgbClr val="FFFFFF"/>
                        </a:solidFill>
                        <a:ln>
                          <a:noFill/>
                        </a:ln>
                      </wps:spPr>
                      <wps:txbx>
                        <w:txbxContent>
                          <w:p w14:paraId="05AA4A4E" w14:textId="77777777" w:rsidR="001D3345" w:rsidRPr="00D46573" w:rsidRDefault="001D3345" w:rsidP="00D46573">
                            <w:pPr>
                              <w:pStyle w:val="Caption"/>
                            </w:pPr>
                          </w:p>
                        </w:txbxContent>
                      </wps:txbx>
                      <wps:bodyPr lIns="0" tIns="0" rIns="0" bIns="0" upright="1">
                        <a:spAutoFit/>
                      </wps:bodyPr>
                    </wps:wsp>
                  </a:graphicData>
                </a:graphic>
              </wp:anchor>
            </w:drawing>
          </mc:Choice>
          <mc:Fallback>
            <w:pict>
              <v:shape w14:anchorId="43345DF5" id="Text Box 47" o:spid="_x0000_s1033" type="#_x0000_t202" style="position:absolute;left:0;text-align:left;margin-left:0;margin-top:4.7pt;width:168.4pt;height:14.05pt;z-index:2516070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" stroked="f">
                <v:textbox style="mso-fit-shape-to-text:t" inset="0,0,0,0">
                  <w:txbxContent>
                    <w:p w14:paraId="05AA4A4E" w14:textId="77777777" w:rsidR="001D3345" w:rsidRPr="00D46573" w:rsidRDefault="001D3345" w:rsidP="00D46573">
                      <w:pPr>
                        <w:pStyle w:val="Caption"/>
                      </w:pPr>
                    </w:p>
                  </w:txbxContent>
                </v:textbox>
                <w10:wrap type="through" anchorx="margin"/>
              </v:shape>
            </w:pict>
          </mc:Fallback>
        </mc:AlternateContent>
      </w:r>
    </w:p>
    <w:p w14:paraId="2CDAC69B" w14:textId="77777777" w:rsidR="00585B43" w:rsidRDefault="00585B43">
      <w:pPr>
        <w:rPr>
          <w:lang w:val="en-GB"/>
        </w:rPr>
      </w:pPr>
    </w:p>
    <w:p w14:paraId="6001E48D" w14:textId="77777777" w:rsidR="00585B43" w:rsidRDefault="00585B43">
      <w:pPr>
        <w:rPr>
          <w:lang w:val="en-GB"/>
        </w:rPr>
      </w:pPr>
    </w:p>
    <w:p w14:paraId="3E773640" w14:textId="77777777" w:rsidR="00585B43" w:rsidRDefault="00585B43">
      <w:pPr>
        <w:rPr>
          <w:lang w:val="en-GB"/>
        </w:rPr>
      </w:pPr>
    </w:p>
    <w:p w14:paraId="7E690AF7" w14:textId="77777777" w:rsidR="00585B43" w:rsidRDefault="00D16EA6">
      <w:pPr>
        <w:numPr>
          <w:ilvl w:val="0"/>
          <w:numId w:val="12"/>
        </w:numPr>
        <w:rPr>
          <w:rFonts w:ascii="Times New Roman" w:hAnsi="Times New Roman"/>
          <w:b/>
          <w:bCs/>
          <w:sz w:val="24"/>
          <w:lang w:val="en-GB"/>
        </w:rPr>
      </w:pPr>
      <w:r>
        <w:rPr>
          <w:rFonts w:ascii="Times New Roman" w:hAnsi="Times New Roman"/>
          <w:b/>
          <w:bCs/>
          <w:sz w:val="24"/>
          <w:lang w:val="en-GB"/>
        </w:rPr>
        <w:lastRenderedPageBreak/>
        <w:t>Project 4th Edition</w:t>
      </w:r>
    </w:p>
    <w:p w14:paraId="1ED69E25" w14:textId="77777777" w:rsidR="00585B43" w:rsidRDefault="00585B43">
      <w:pPr>
        <w:rPr>
          <w:lang w:val="en-GB"/>
        </w:rPr>
      </w:pPr>
    </w:p>
    <w:p w14:paraId="2A7DA106" w14:textId="39E34B63" w:rsidR="00585B43" w:rsidRDefault="00D16EA6" w:rsidP="00F330AD">
      <w:pPr>
        <w:spacing w:line="360" w:lineRule="auto"/>
        <w:ind w:firstLine="709"/>
        <w:rPr>
          <w:rFonts w:ascii="Times New Roman" w:hAnsi="Times New Roman"/>
          <w:sz w:val="24"/>
          <w:szCs w:val="32"/>
          <w:lang w:val="en-GB"/>
        </w:rPr>
      </w:pPr>
      <w:r>
        <w:rPr>
          <w:rFonts w:ascii="Times New Roman" w:hAnsi="Times New Roman"/>
          <w:sz w:val="24"/>
          <w:szCs w:val="32"/>
          <w:lang w:val="en-GB"/>
        </w:rPr>
        <w:t>The 4th edition of</w:t>
      </w:r>
      <w:r w:rsidR="004760AF">
        <w:rPr>
          <w:rFonts w:ascii="Times New Roman" w:hAnsi="Times New Roman"/>
          <w:sz w:val="24"/>
          <w:szCs w:val="32"/>
          <w:lang w:val="en-GB"/>
        </w:rPr>
        <w:t xml:space="preserve"> the Project textbooks are designed</w:t>
      </w:r>
      <w:r>
        <w:rPr>
          <w:rFonts w:ascii="Times New Roman" w:hAnsi="Times New Roman"/>
          <w:sz w:val="24"/>
          <w:szCs w:val="32"/>
          <w:lang w:val="en-GB"/>
        </w:rPr>
        <w:t xml:space="preserve"> for primary school pupils aged from  ten to fifteen years and levels of English  A1- 1/2B1 based on the Common European Framework of Reference for Languages. Publisher of the series of the Project textbooks and all additional teaching material is Oxford University Press. The authors are Tom Hutchinson and Rezmuves Zoltan. The Project 4</w:t>
      </w:r>
      <w:r>
        <w:rPr>
          <w:rFonts w:ascii="Times New Roman" w:hAnsi="Times New Roman"/>
          <w:sz w:val="24"/>
          <w:szCs w:val="32"/>
          <w:vertAlign w:val="superscript"/>
          <w:lang w:val="en-GB"/>
        </w:rPr>
        <w:t>th</w:t>
      </w:r>
      <w:r>
        <w:rPr>
          <w:rFonts w:ascii="Times New Roman" w:hAnsi="Times New Roman"/>
          <w:sz w:val="24"/>
          <w:szCs w:val="32"/>
          <w:lang w:val="en-GB"/>
        </w:rPr>
        <w:t xml:space="preserve"> edition textbook</w:t>
      </w:r>
      <w:r w:rsidR="004760AF">
        <w:rPr>
          <w:rFonts w:ascii="Times New Roman" w:hAnsi="Times New Roman"/>
          <w:sz w:val="24"/>
          <w:szCs w:val="32"/>
          <w:lang w:val="en-GB"/>
        </w:rPr>
        <w:t>s were published in 2014 and they come</w:t>
      </w:r>
      <w:r>
        <w:rPr>
          <w:rFonts w:ascii="Times New Roman" w:hAnsi="Times New Roman"/>
          <w:sz w:val="24"/>
          <w:szCs w:val="32"/>
          <w:lang w:val="en-GB"/>
        </w:rPr>
        <w:t xml:space="preserve"> with workbooks and audio CDs. Learners can find attached cod</w:t>
      </w:r>
      <w:r w:rsidR="004760AF">
        <w:rPr>
          <w:rFonts w:ascii="Times New Roman" w:hAnsi="Times New Roman"/>
          <w:sz w:val="24"/>
          <w:szCs w:val="32"/>
          <w:lang w:val="en-GB"/>
        </w:rPr>
        <w:t>es in the textbooks which allow</w:t>
      </w:r>
      <w:r>
        <w:rPr>
          <w:rFonts w:ascii="Times New Roman" w:hAnsi="Times New Roman"/>
          <w:sz w:val="24"/>
          <w:szCs w:val="32"/>
          <w:lang w:val="en-GB"/>
        </w:rPr>
        <w:t xml:space="preserve"> them to regis</w:t>
      </w:r>
      <w:r w:rsidR="004760AF">
        <w:rPr>
          <w:rFonts w:ascii="Times New Roman" w:hAnsi="Times New Roman"/>
          <w:sz w:val="24"/>
          <w:szCs w:val="32"/>
          <w:lang w:val="en-GB"/>
        </w:rPr>
        <w:t>ter on the publisher’s web site</w:t>
      </w:r>
      <w:r>
        <w:rPr>
          <w:rFonts w:ascii="Times New Roman" w:hAnsi="Times New Roman"/>
          <w:sz w:val="24"/>
          <w:szCs w:val="32"/>
          <w:lang w:val="en-GB"/>
        </w:rPr>
        <w:t xml:space="preserve"> for on-line practice and extra material. Projects series of textbooks also provides methodical manual for teachers with multi-ROM, audio recordings, iTools, printable wor</w:t>
      </w:r>
      <w:r w:rsidR="00CB156B">
        <w:rPr>
          <w:rFonts w:ascii="Times New Roman" w:hAnsi="Times New Roman"/>
          <w:sz w:val="24"/>
          <w:szCs w:val="32"/>
          <w:lang w:val="en-GB"/>
        </w:rPr>
        <w:t>ksheets and a test builder (SEVT</w:t>
      </w:r>
      <w:r>
        <w:rPr>
          <w:rFonts w:ascii="Times New Roman" w:hAnsi="Times New Roman"/>
          <w:sz w:val="24"/>
          <w:szCs w:val="32"/>
          <w:lang w:val="en-GB"/>
        </w:rPr>
        <w:t>, 2023).</w:t>
      </w:r>
    </w:p>
    <w:p w14:paraId="309723C5" w14:textId="77777777" w:rsidR="00585B43" w:rsidRDefault="008778E2" w:rsidP="00F330AD">
      <w:pPr>
        <w:spacing w:line="360" w:lineRule="auto"/>
        <w:ind w:firstLine="709"/>
        <w:rPr>
          <w:lang w:val="en-GB"/>
        </w:rPr>
      </w:pPr>
      <w:r>
        <w:rPr>
          <w:noProof/>
          <w:lang w:val="en-GB" w:eastAsia="en-GB"/>
        </w:rPr>
        <w:drawing>
          <wp:anchor distT="0" distB="0" distL="114300" distR="114300" simplePos="0" relativeHeight="251637760" behindDoc="1" locked="0" layoutInCell="1" allowOverlap="1" wp14:anchorId="28995687" wp14:editId="1D994D1D">
            <wp:simplePos x="0" y="0"/>
            <wp:positionH relativeFrom="margin">
              <wp:posOffset>2227580</wp:posOffset>
            </wp:positionH>
            <wp:positionV relativeFrom="page">
              <wp:posOffset>7776210</wp:posOffset>
            </wp:positionV>
            <wp:extent cx="1074420" cy="1430655"/>
            <wp:effectExtent l="0" t="0" r="0" b="0"/>
            <wp:wrapThrough wrapText="bothSides">
              <wp:wrapPolygon edited="0">
                <wp:start x="0" y="0"/>
                <wp:lineTo x="0" y="21284"/>
                <wp:lineTo x="21064" y="21284"/>
                <wp:lineTo x="21064" y="0"/>
                <wp:lineTo x="0" y="0"/>
              </wp:wrapPolygon>
            </wp:wrapThrough>
            <wp:docPr id="63" name="Picture 12" descr="Project 1 - Fourth Edition učebnice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2" descr="Project 1 - Fourth Edition učebnice (CZ)"/>
                    <pic:cNvPicPr>
                      <a:picLocks noChangeAspect="1"/>
                    </pic:cNvPicPr>
                  </pic:nvPicPr>
                  <pic:blipFill>
                    <a:blip r:embed="rId17"/>
                    <a:stretch>
                      <a:fillRect/>
                    </a:stretch>
                  </pic:blipFill>
                  <pic:spPr>
                    <a:xfrm>
                      <a:off x="0" y="0"/>
                      <a:ext cx="107442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EA6">
        <w:rPr>
          <w:rFonts w:ascii="Times New Roman" w:hAnsi="Times New Roman"/>
          <w:sz w:val="24"/>
          <w:szCs w:val="32"/>
          <w:lang w:val="en-GB"/>
        </w:rPr>
        <w:t>The 4th edition</w:t>
      </w:r>
      <w:r w:rsidR="0048334F">
        <w:rPr>
          <w:rFonts w:ascii="Times New Roman" w:hAnsi="Times New Roman"/>
          <w:sz w:val="24"/>
          <w:szCs w:val="32"/>
          <w:lang w:val="en-GB"/>
        </w:rPr>
        <w:t xml:space="preserve"> of the Project textbooks build</w:t>
      </w:r>
      <w:r w:rsidR="00D16EA6">
        <w:rPr>
          <w:rFonts w:ascii="Times New Roman" w:hAnsi="Times New Roman"/>
          <w:sz w:val="24"/>
          <w:szCs w:val="32"/>
          <w:lang w:val="en-GB"/>
        </w:rPr>
        <w:t xml:space="preserve"> on a proven methodology and popular formats that are complemented by special pages with preparation for testing and extended digital support. The textbook</w:t>
      </w:r>
      <w:r w:rsidR="0048334F">
        <w:rPr>
          <w:rFonts w:ascii="Times New Roman" w:hAnsi="Times New Roman"/>
          <w:sz w:val="24"/>
          <w:szCs w:val="32"/>
          <w:lang w:val="en-GB"/>
        </w:rPr>
        <w:t>s offer</w:t>
      </w:r>
      <w:r w:rsidR="00D16EA6">
        <w:rPr>
          <w:rFonts w:ascii="Times New Roman" w:hAnsi="Times New Roman"/>
          <w:sz w:val="24"/>
          <w:szCs w:val="32"/>
          <w:lang w:val="en-GB"/>
        </w:rPr>
        <w:t xml:space="preserve"> more communicative exercises and multi-skill exercises to practise language abilities that draw learners into the classroom and prepare them to use English in the real world. There are also included short videos in each unit featuring real life situations and real people. The E</w:t>
      </w:r>
      <w:r>
        <w:rPr>
          <w:rFonts w:ascii="Times New Roman" w:hAnsi="Times New Roman"/>
          <w:sz w:val="24"/>
          <w:szCs w:val="32"/>
          <w:lang w:val="en-GB"/>
        </w:rPr>
        <w:t xml:space="preserve">xtensive Reading Bank contains typical simplified reading task </w:t>
      </w:r>
      <w:r w:rsidR="00D16EA6">
        <w:rPr>
          <w:rFonts w:ascii="Times New Roman" w:hAnsi="Times New Roman"/>
          <w:sz w:val="24"/>
          <w:szCs w:val="32"/>
          <w:lang w:val="en-GB"/>
        </w:rPr>
        <w:t>with additional exercises to assess reading comprehension. Part of each st</w:t>
      </w:r>
      <w:r w:rsidR="00621447">
        <w:rPr>
          <w:rFonts w:ascii="Times New Roman" w:hAnsi="Times New Roman"/>
          <w:sz w:val="24"/>
          <w:szCs w:val="32"/>
          <w:lang w:val="en-GB"/>
        </w:rPr>
        <w:t xml:space="preserve">ory is adapted into a dialogue </w:t>
      </w:r>
      <w:r w:rsidR="00D16EA6">
        <w:rPr>
          <w:rFonts w:ascii="Times New Roman" w:hAnsi="Times New Roman"/>
          <w:sz w:val="24"/>
          <w:szCs w:val="32"/>
          <w:lang w:val="en-GB"/>
        </w:rPr>
        <w:t>that pupils can practice during a lesson. Pronunciation Bank focuses on building vocabulary and learning correct pronunciation</w:t>
      </w:r>
      <w:r>
        <w:rPr>
          <w:rFonts w:ascii="Times New Roman" w:hAnsi="Times New Roman"/>
          <w:sz w:val="24"/>
          <w:szCs w:val="32"/>
          <w:lang w:val="en-GB"/>
        </w:rPr>
        <w:t xml:space="preserve"> skills</w:t>
      </w:r>
      <w:r w:rsidR="00D16EA6">
        <w:rPr>
          <w:rFonts w:ascii="Times New Roman" w:hAnsi="Times New Roman"/>
          <w:sz w:val="24"/>
          <w:szCs w:val="32"/>
          <w:lang w:val="en-GB"/>
        </w:rPr>
        <w:t>. Modern graphic design and the contemporary content make the use of the textbook</w:t>
      </w:r>
      <w:r>
        <w:rPr>
          <w:rFonts w:ascii="Times New Roman" w:hAnsi="Times New Roman"/>
          <w:sz w:val="24"/>
          <w:szCs w:val="32"/>
          <w:lang w:val="en-GB"/>
        </w:rPr>
        <w:t>s</w:t>
      </w:r>
      <w:r w:rsidR="00D16EA6">
        <w:rPr>
          <w:rFonts w:ascii="Times New Roman" w:hAnsi="Times New Roman"/>
          <w:sz w:val="24"/>
          <w:szCs w:val="32"/>
          <w:lang w:val="en-GB"/>
        </w:rPr>
        <w:t xml:space="preserve"> more interesting and entertaining. Throughout the first books pupils are accompanied by cartoon characters Mickey, Millie and Mut, detectives Sweet Sue and Smart Alex, which are gradually replaced by dramatized episodes and photo stories fr</w:t>
      </w:r>
      <w:r w:rsidR="00621447">
        <w:rPr>
          <w:rFonts w:ascii="Times New Roman" w:hAnsi="Times New Roman"/>
          <w:sz w:val="24"/>
          <w:szCs w:val="32"/>
          <w:lang w:val="en-GB"/>
        </w:rPr>
        <w:t xml:space="preserve">om </w:t>
      </w:r>
      <w:r>
        <w:rPr>
          <w:rFonts w:ascii="Times New Roman" w:hAnsi="Times New Roman"/>
          <w:sz w:val="24"/>
          <w:szCs w:val="32"/>
          <w:lang w:val="en-GB"/>
        </w:rPr>
        <w:t xml:space="preserve">teenage </w:t>
      </w:r>
      <w:r w:rsidR="00621447">
        <w:rPr>
          <w:rFonts w:ascii="Times New Roman" w:hAnsi="Times New Roman"/>
          <w:sz w:val="24"/>
          <w:szCs w:val="32"/>
          <w:lang w:val="en-GB"/>
        </w:rPr>
        <w:t xml:space="preserve">children's lives. There are </w:t>
      </w:r>
      <w:r w:rsidR="00D16EA6">
        <w:rPr>
          <w:rFonts w:ascii="Times New Roman" w:hAnsi="Times New Roman"/>
          <w:sz w:val="24"/>
          <w:szCs w:val="32"/>
          <w:lang w:val="en-GB"/>
        </w:rPr>
        <w:t>six modules which are further divided into four units. Each module deals with a specific topic. Each module also contains a unit related to culture of English-speaking countries, science and school subjects (Ajshop, 2023).</w:t>
      </w:r>
      <w:r w:rsidR="00D16EA6">
        <w:rPr>
          <w:rFonts w:ascii="Times New Roman" w:hAnsi="Times New Roman"/>
          <w:sz w:val="24"/>
          <w:szCs w:val="32"/>
          <w:lang w:val="en-GB"/>
        </w:rPr>
        <w:tab/>
        <w:t xml:space="preserve"> </w:t>
      </w:r>
    </w:p>
    <w:p w14:paraId="31440613" w14:textId="77777777" w:rsidR="00585B43" w:rsidRDefault="00585B43" w:rsidP="00F330AD">
      <w:pPr>
        <w:spacing w:line="360" w:lineRule="auto"/>
        <w:rPr>
          <w:lang w:val="en-GB"/>
        </w:rPr>
      </w:pPr>
    </w:p>
    <w:p w14:paraId="19A9C1A6" w14:textId="77777777" w:rsidR="00585B43" w:rsidRDefault="00585B43" w:rsidP="00F330AD">
      <w:pPr>
        <w:spacing w:line="360" w:lineRule="auto"/>
        <w:rPr>
          <w:lang w:val="en-GB"/>
        </w:rPr>
      </w:pPr>
    </w:p>
    <w:p w14:paraId="2076C05E" w14:textId="77777777" w:rsidR="00585B43" w:rsidRDefault="00585B43" w:rsidP="00F330AD">
      <w:pPr>
        <w:spacing w:line="360" w:lineRule="auto"/>
        <w:rPr>
          <w:lang w:val="en-GB"/>
        </w:rPr>
      </w:pPr>
    </w:p>
    <w:p w14:paraId="06BE9F6F" w14:textId="77777777" w:rsidR="00585B43" w:rsidRDefault="00585B43" w:rsidP="00F330AD">
      <w:pPr>
        <w:spacing w:line="360" w:lineRule="auto"/>
        <w:rPr>
          <w:lang w:val="en-GB"/>
        </w:rPr>
      </w:pPr>
    </w:p>
    <w:p w14:paraId="59F70B29" w14:textId="77777777" w:rsidR="00585B43" w:rsidRDefault="00585B43" w:rsidP="00F330AD">
      <w:pPr>
        <w:spacing w:line="360" w:lineRule="auto"/>
        <w:rPr>
          <w:lang w:val="en-GB"/>
        </w:rPr>
      </w:pPr>
    </w:p>
    <w:p w14:paraId="020A16BC" w14:textId="77777777" w:rsidR="00585B43" w:rsidRDefault="00585B43">
      <w:pPr>
        <w:rPr>
          <w:lang w:val="en-GB"/>
        </w:rPr>
      </w:pPr>
    </w:p>
    <w:p w14:paraId="5816DAC6" w14:textId="77777777" w:rsidR="00585B43" w:rsidRDefault="000B098E">
      <w:pPr>
        <w:rPr>
          <w:lang w:val="en-GB"/>
        </w:rPr>
      </w:pPr>
      <w:r>
        <w:rPr>
          <w:noProof/>
          <w:lang w:val="en-GB" w:eastAsia="en-GB"/>
        </w:rPr>
        <mc:AlternateContent>
          <mc:Choice Requires="wps">
            <w:drawing>
              <wp:anchor distT="0" distB="0" distL="114300" distR="114300" simplePos="0" relativeHeight="251703296" behindDoc="0" locked="0" layoutInCell="1" allowOverlap="1" wp14:anchorId="1D3023BC" wp14:editId="5AD7A0BD">
                <wp:simplePos x="0" y="0"/>
                <wp:positionH relativeFrom="column">
                  <wp:posOffset>1815465</wp:posOffset>
                </wp:positionH>
                <wp:positionV relativeFrom="paragraph">
                  <wp:posOffset>70485</wp:posOffset>
                </wp:positionV>
                <wp:extent cx="2032000" cy="635"/>
                <wp:effectExtent l="0" t="0" r="6350" b="0"/>
                <wp:wrapThrough wrapText="bothSides">
                  <wp:wrapPolygon edited="0">
                    <wp:start x="0" y="0"/>
                    <wp:lineTo x="0" y="18448"/>
                    <wp:lineTo x="21465" y="18448"/>
                    <wp:lineTo x="21465" y="0"/>
                    <wp:lineTo x="0" y="0"/>
                  </wp:wrapPolygon>
                </wp:wrapThrough>
                <wp:docPr id="106" name="Text Box 106"/>
                <wp:cNvGraphicFramePr/>
                <a:graphic xmlns:a="http://schemas.openxmlformats.org/drawingml/2006/main">
                  <a:graphicData uri="http://schemas.microsoft.com/office/word/2010/wordprocessingShape">
                    <wps:wsp>
                      <wps:cNvSpPr txBox="1"/>
                      <wps:spPr>
                        <a:xfrm>
                          <a:off x="0" y="0"/>
                          <a:ext cx="2032000" cy="635"/>
                        </a:xfrm>
                        <a:prstGeom prst="rect">
                          <a:avLst/>
                        </a:prstGeom>
                        <a:solidFill>
                          <a:prstClr val="white"/>
                        </a:solidFill>
                        <a:ln>
                          <a:noFill/>
                        </a:ln>
                        <a:effectLst/>
                      </wps:spPr>
                      <wps:txbx>
                        <w:txbxContent>
                          <w:p w14:paraId="720D59DF" w14:textId="77777777" w:rsidR="001D3345" w:rsidRPr="00277001" w:rsidRDefault="001D3345" w:rsidP="000B098E">
                            <w:pPr>
                              <w:pStyle w:val="Caption"/>
                              <w:rPr>
                                <w:rFonts w:ascii="Bookman Old Style" w:hAnsi="Bookman Old Style"/>
                                <w:noProof/>
                                <w:sz w:val="20"/>
                                <w:szCs w:val="24"/>
                              </w:rPr>
                            </w:pPr>
                            <w:bookmarkStart w:id="41" w:name="_Toc160555431"/>
                            <w:r>
                              <w:t xml:space="preserve">Picture </w:t>
                            </w:r>
                            <w:r>
                              <w:fldChar w:fldCharType="begin"/>
                            </w:r>
                            <w:r>
                              <w:instrText xml:space="preserve"> SEQ Picture \* ARABIC </w:instrText>
                            </w:r>
                            <w:r>
                              <w:fldChar w:fldCharType="separate"/>
                            </w:r>
                            <w:r>
                              <w:rPr>
                                <w:noProof/>
                              </w:rPr>
                              <w:t>5</w:t>
                            </w:r>
                            <w:r>
                              <w:fldChar w:fldCharType="end"/>
                            </w:r>
                            <w:r>
                              <w:t xml:space="preserve"> - Project 1, fourth edition (Sevt, 2023)</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3023BC" id="Text Box 106" o:spid="_x0000_s1034" type="#_x0000_t202" style="position:absolute;left:0;text-align:left;margin-left:142.95pt;margin-top:5.55pt;width:160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" stroked="f">
                <v:textbox style="mso-fit-shape-to-text:t" inset="0,0,0,0">
                  <w:txbxContent>
                    <w:p w14:paraId="720D59DF" w14:textId="77777777" w:rsidR="001D3345" w:rsidRPr="00277001" w:rsidRDefault="001D3345" w:rsidP="000B098E">
                      <w:pPr>
                        <w:pStyle w:val="Caption"/>
                        <w:rPr>
                          <w:rFonts w:ascii="Bookman Old Style" w:hAnsi="Bookman Old Style"/>
                          <w:noProof/>
                          <w:sz w:val="20"/>
                          <w:szCs w:val="24"/>
                        </w:rPr>
                      </w:pPr>
                      <w:bookmarkStart w:id="46" w:name="_Toc160555431"/>
                      <w:r>
                        <w:t xml:space="preserve">Picture </w:t>
                      </w:r>
                      <w:r>
                        <w:fldChar w:fldCharType="begin"/>
                      </w:r>
                      <w:r>
                        <w:instrText xml:space="preserve"> SEQ Picture \* ARABIC </w:instrText>
                      </w:r>
                      <w:r>
                        <w:fldChar w:fldCharType="separate"/>
                      </w:r>
                      <w:r>
                        <w:rPr>
                          <w:noProof/>
                        </w:rPr>
                        <w:t>5</w:t>
                      </w:r>
                      <w:r>
                        <w:fldChar w:fldCharType="end"/>
                      </w:r>
                      <w:r>
                        <w:t xml:space="preserve"> - Project 1, fourth edition (Sevt, 2023)</w:t>
                      </w:r>
                      <w:bookmarkEnd w:id="46"/>
                    </w:p>
                  </w:txbxContent>
                </v:textbox>
                <w10:wrap type="through"/>
              </v:shape>
            </w:pict>
          </mc:Fallback>
        </mc:AlternateContent>
      </w:r>
      <w:r w:rsidR="00D16EA6">
        <w:rPr>
          <w:noProof/>
          <w:lang w:val="en-GB" w:eastAsia="en-GB"/>
        </w:rPr>
        <mc:AlternateContent>
          <mc:Choice Requires="wps">
            <w:drawing>
              <wp:anchor distT="0" distB="0" distL="114300" distR="114300" simplePos="0" relativeHeight="251608064" behindDoc="0" locked="0" layoutInCell="1" allowOverlap="1" wp14:anchorId="1D3E4A67" wp14:editId="79B91FCA">
                <wp:simplePos x="0" y="0"/>
                <wp:positionH relativeFrom="margin">
                  <wp:posOffset>1548765</wp:posOffset>
                </wp:positionH>
                <wp:positionV relativeFrom="paragraph">
                  <wp:posOffset>95250</wp:posOffset>
                </wp:positionV>
                <wp:extent cx="2657475" cy="241300"/>
                <wp:effectExtent l="0" t="0" r="9525" b="6350"/>
                <wp:wrapThrough wrapText="bothSides">
                  <wp:wrapPolygon edited="0">
                    <wp:start x="0" y="0"/>
                    <wp:lineTo x="0" y="20463"/>
                    <wp:lineTo x="21523" y="20463"/>
                    <wp:lineTo x="21523" y="0"/>
                    <wp:lineTo x="0" y="0"/>
                  </wp:wrapPolygon>
                </wp:wrapThrough>
                <wp:docPr id="10" name="Text Box 48"/>
                <wp:cNvGraphicFramePr/>
                <a:graphic xmlns:a="http://schemas.openxmlformats.org/drawingml/2006/main">
                  <a:graphicData uri="http://schemas.microsoft.com/office/word/2010/wordprocessingShape">
                    <wps:wsp>
                      <wps:cNvSpPr txBox="1"/>
                      <wps:spPr>
                        <a:xfrm>
                          <a:off x="0" y="0"/>
                          <a:ext cx="2657475" cy="241300"/>
                        </a:xfrm>
                        <a:prstGeom prst="rect">
                          <a:avLst/>
                        </a:prstGeom>
                        <a:solidFill>
                          <a:srgbClr val="FFFFFF"/>
                        </a:solidFill>
                        <a:ln>
                          <a:noFill/>
                        </a:ln>
                      </wps:spPr>
                      <wps:txbx>
                        <w:txbxContent>
                          <w:p w14:paraId="2B09E67D" w14:textId="77777777" w:rsidR="001D3345" w:rsidRPr="00D46573" w:rsidRDefault="001D3345" w:rsidP="00D46573">
                            <w:pPr>
                              <w:pStyle w:val="Caption"/>
                            </w:pPr>
                          </w:p>
                        </w:txbxContent>
                      </wps:txbx>
                      <wps:bodyPr lIns="0" tIns="0" rIns="0" bIns="0" upright="1">
                        <a:noAutofit/>
                      </wps:bodyPr>
                    </wps:wsp>
                  </a:graphicData>
                </a:graphic>
                <wp14:sizeRelV relativeFrom="margin">
                  <wp14:pctHeight>0</wp14:pctHeight>
                </wp14:sizeRelV>
              </wp:anchor>
            </w:drawing>
          </mc:Choice>
          <mc:Fallback>
            <w:pict>
              <v:shape w14:anchorId="1D3E4A67" id="Text Box 48" o:spid="_x0000_s1035" type="#_x0000_t202" style="position:absolute;left:0;text-align:left;margin-left:121.95pt;margin-top:7.5pt;width:209.25pt;height:19pt;z-index:251608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" stroked="f">
                <v:textbox inset="0,0,0,0">
                  <w:txbxContent>
                    <w:p w14:paraId="2B09E67D" w14:textId="77777777" w:rsidR="001D3345" w:rsidRPr="00D46573" w:rsidRDefault="001D3345" w:rsidP="00D46573">
                      <w:pPr>
                        <w:pStyle w:val="Caption"/>
                      </w:pPr>
                    </w:p>
                  </w:txbxContent>
                </v:textbox>
                <w10:wrap type="through" anchorx="margin"/>
              </v:shape>
            </w:pict>
          </mc:Fallback>
        </mc:AlternateContent>
      </w:r>
    </w:p>
    <w:p w14:paraId="7FD3CBC6" w14:textId="77777777" w:rsidR="00585B43" w:rsidRPr="00DE34C7" w:rsidRDefault="00D16EA6" w:rsidP="00DE34C7">
      <w:pPr>
        <w:pStyle w:val="Heading2"/>
      </w:pPr>
      <w:bookmarkStart w:id="42" w:name="_Toc164272175"/>
      <w:r w:rsidRPr="00DE34C7">
        <w:lastRenderedPageBreak/>
        <w:t>ELT Textbooks Analyses</w:t>
      </w:r>
      <w:bookmarkEnd w:id="42"/>
    </w:p>
    <w:p w14:paraId="7B3D66B5" w14:textId="77777777" w:rsidR="00585B43" w:rsidRDefault="00585B43">
      <w:pPr>
        <w:rPr>
          <w:lang w:val="en-GB"/>
        </w:rPr>
      </w:pPr>
    </w:p>
    <w:p w14:paraId="7D9A30A6" w14:textId="77777777" w:rsidR="00585B43" w:rsidRDefault="00D16EA6" w:rsidP="00552B5D">
      <w:pPr>
        <w:spacing w:line="360" w:lineRule="auto"/>
        <w:ind w:firstLine="709"/>
        <w:rPr>
          <w:rFonts w:ascii="Times New Roman" w:hAnsi="Times New Roman"/>
          <w:sz w:val="24"/>
          <w:lang w:val="en-GB"/>
        </w:rPr>
      </w:pPr>
      <w:r w:rsidRPr="00621447">
        <w:rPr>
          <w:rFonts w:ascii="Times New Roman" w:hAnsi="Times New Roman"/>
          <w:sz w:val="24"/>
          <w:lang w:val="en-GB"/>
        </w:rPr>
        <w:t>The research strategy is to analyse gender related content of photographs and illustrations in the sample ELT textbooks. Eight illustrations from the sample books were depicted to demonstrate the current situation of gender representation in illustrations.  For the analyses</w:t>
      </w:r>
      <w:r w:rsidR="00785EEA">
        <w:rPr>
          <w:rFonts w:ascii="Times New Roman" w:hAnsi="Times New Roman"/>
          <w:sz w:val="24"/>
          <w:lang w:val="en-GB"/>
        </w:rPr>
        <w:t>,</w:t>
      </w:r>
      <w:r w:rsidRPr="00621447">
        <w:rPr>
          <w:rFonts w:ascii="Times New Roman" w:hAnsi="Times New Roman"/>
          <w:sz w:val="24"/>
          <w:lang w:val="en-GB"/>
        </w:rPr>
        <w:t xml:space="preserve"> </w:t>
      </w:r>
      <w:r w:rsidR="00785EEA">
        <w:rPr>
          <w:rFonts w:ascii="Times New Roman" w:hAnsi="Times New Roman"/>
          <w:sz w:val="24"/>
          <w:lang w:val="en-GB"/>
        </w:rPr>
        <w:t xml:space="preserve">there </w:t>
      </w:r>
      <w:r w:rsidRPr="00621447">
        <w:rPr>
          <w:rFonts w:ascii="Times New Roman" w:hAnsi="Times New Roman"/>
          <w:sz w:val="24"/>
          <w:lang w:val="en-GB"/>
        </w:rPr>
        <w:t xml:space="preserve">were used four selected sample ELT textbooks used in primary education. </w:t>
      </w:r>
      <w:r w:rsidRPr="00621447">
        <w:rPr>
          <w:rFonts w:ascii="Times New Roman" w:eastAsia="Times New Roman" w:hAnsi="Times New Roman"/>
          <w:sz w:val="24"/>
          <w:lang w:val="en-GB" w:eastAsia="en-GB"/>
        </w:rPr>
        <w:t>To compare the textbooks a categorical system was used.  There were created two main categories and eight subcategories.  Six of the subcategories representing male and female genders in social roles and activities and the other two subcategories were designed to investigate people’s appearance in the pictures of the textbooks. The findings for each category were represented by ‘yes’ or ‘no’ answers and an additional information for a positive respond was added. In this case, there was used a qualitative method for collecting the data. B</w:t>
      </w:r>
      <w:r w:rsidRPr="00621447">
        <w:rPr>
          <w:rFonts w:ascii="Times New Roman" w:hAnsi="Times New Roman"/>
          <w:sz w:val="24"/>
          <w:lang w:val="en-GB"/>
        </w:rPr>
        <w:t>y analysing the p</w:t>
      </w:r>
      <w:r w:rsidR="00E66286">
        <w:rPr>
          <w:rFonts w:ascii="Times New Roman" w:hAnsi="Times New Roman"/>
          <w:sz w:val="24"/>
          <w:lang w:val="en-GB"/>
        </w:rPr>
        <w:t>ictures of each sample textbook</w:t>
      </w:r>
      <w:r w:rsidRPr="00621447">
        <w:rPr>
          <w:rFonts w:ascii="Times New Roman" w:hAnsi="Times New Roman"/>
          <w:sz w:val="24"/>
          <w:lang w:val="en-GB"/>
        </w:rPr>
        <w:t>, an inventory was obtained for further possible evaluation.  Here are the categories:</w:t>
      </w:r>
    </w:p>
    <w:p w14:paraId="1F495D19" w14:textId="77777777" w:rsidR="00E66286" w:rsidRPr="00621447" w:rsidRDefault="00E66286" w:rsidP="00552B5D">
      <w:pPr>
        <w:spacing w:line="360" w:lineRule="auto"/>
        <w:rPr>
          <w:rFonts w:ascii="Times New Roman" w:eastAsia="Times New Roman" w:hAnsi="Times New Roman"/>
          <w:sz w:val="24"/>
          <w:lang w:val="en-GB" w:eastAsia="en-GB"/>
        </w:rPr>
      </w:pPr>
    </w:p>
    <w:p w14:paraId="5C85473F" w14:textId="77777777" w:rsidR="00585B43" w:rsidRPr="00621447" w:rsidRDefault="00D16EA6" w:rsidP="00552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360" w:lineRule="auto"/>
        <w:rPr>
          <w:rFonts w:ascii="Times New Roman" w:eastAsia="Times New Roman" w:hAnsi="Times New Roman"/>
          <w:sz w:val="24"/>
          <w:lang w:val="en-GB" w:eastAsia="en-GB"/>
        </w:rPr>
      </w:pPr>
      <w:r w:rsidRPr="00621447">
        <w:rPr>
          <w:rFonts w:ascii="Times New Roman" w:eastAsia="Times New Roman" w:hAnsi="Times New Roman"/>
          <w:b/>
          <w:sz w:val="24"/>
          <w:lang w:val="en-GB" w:eastAsia="en-GB"/>
        </w:rPr>
        <w:t>Graphic elements presenting gender stereotypes</w:t>
      </w:r>
      <w:r w:rsidRPr="00621447">
        <w:rPr>
          <w:rFonts w:ascii="Times New Roman" w:eastAsia="Times New Roman" w:hAnsi="Times New Roman"/>
          <w:sz w:val="24"/>
          <w:lang w:val="en-GB" w:eastAsia="en-GB"/>
        </w:rPr>
        <w:t xml:space="preserve">: </w:t>
      </w:r>
    </w:p>
    <w:p w14:paraId="000B1A73" w14:textId="77777777" w:rsidR="00585B43" w:rsidRPr="00621447" w:rsidRDefault="00D16EA6" w:rsidP="00552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360" w:lineRule="auto"/>
        <w:rPr>
          <w:rFonts w:ascii="Times New Roman" w:eastAsia="Times New Roman" w:hAnsi="Times New Roman"/>
          <w:sz w:val="24"/>
          <w:lang w:val="en-GB" w:eastAsia="en-GB"/>
        </w:rPr>
      </w:pPr>
      <w:r w:rsidRPr="00621447">
        <w:rPr>
          <w:rFonts w:ascii="Times New Roman" w:hAnsi="Times New Roman"/>
          <w:sz w:val="24"/>
          <w:lang w:val="en-GB"/>
        </w:rPr>
        <w:t xml:space="preserve">Male doing </w:t>
      </w:r>
      <w:r w:rsidR="00E66286">
        <w:rPr>
          <w:rFonts w:ascii="Times New Roman" w:hAnsi="Times New Roman"/>
          <w:sz w:val="24"/>
          <w:lang w:val="en-GB"/>
        </w:rPr>
        <w:t>a typical activity for men, Female doing housework, F</w:t>
      </w:r>
      <w:r w:rsidRPr="00621447">
        <w:rPr>
          <w:rFonts w:ascii="Times New Roman" w:hAnsi="Times New Roman"/>
          <w:sz w:val="24"/>
          <w:lang w:val="en-GB"/>
        </w:rPr>
        <w:t xml:space="preserve">emale doing </w:t>
      </w:r>
      <w:r w:rsidR="00E66286">
        <w:rPr>
          <w:rFonts w:ascii="Times New Roman" w:hAnsi="Times New Roman"/>
          <w:sz w:val="24"/>
          <w:lang w:val="en-GB"/>
        </w:rPr>
        <w:t xml:space="preserve">a </w:t>
      </w:r>
      <w:r w:rsidRPr="00621447">
        <w:rPr>
          <w:rFonts w:ascii="Times New Roman" w:hAnsi="Times New Roman"/>
          <w:sz w:val="24"/>
          <w:lang w:val="en-GB"/>
        </w:rPr>
        <w:t>typical female activity</w:t>
      </w:r>
    </w:p>
    <w:p w14:paraId="45026A18" w14:textId="77777777" w:rsidR="00585B43" w:rsidRPr="00621447" w:rsidRDefault="00D16EA6" w:rsidP="00552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360" w:lineRule="auto"/>
        <w:rPr>
          <w:rFonts w:ascii="Times New Roman" w:eastAsia="Times New Roman" w:hAnsi="Times New Roman"/>
          <w:b/>
          <w:sz w:val="24"/>
          <w:lang w:val="en-GB" w:eastAsia="en-GB"/>
        </w:rPr>
      </w:pPr>
      <w:r w:rsidRPr="00621447">
        <w:rPr>
          <w:rFonts w:ascii="Times New Roman" w:eastAsia="Times New Roman" w:hAnsi="Times New Roman"/>
          <w:b/>
          <w:sz w:val="24"/>
          <w:lang w:val="en-GB" w:eastAsia="en-GB"/>
        </w:rPr>
        <w:t xml:space="preserve">Graphic elements presenting gender variety:  </w:t>
      </w:r>
    </w:p>
    <w:p w14:paraId="08ACFD08" w14:textId="77777777" w:rsidR="00585B43" w:rsidRPr="00621447" w:rsidRDefault="00D16EA6" w:rsidP="00552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360" w:lineRule="auto"/>
        <w:rPr>
          <w:rFonts w:ascii="Times New Roman" w:hAnsi="Times New Roman"/>
          <w:sz w:val="24"/>
          <w:lang w:val="en-GB"/>
        </w:rPr>
      </w:pPr>
      <w:r w:rsidRPr="00621447">
        <w:rPr>
          <w:rFonts w:ascii="Times New Roman" w:hAnsi="Times New Roman"/>
          <w:sz w:val="24"/>
          <w:lang w:val="en-GB"/>
        </w:rPr>
        <w:t>Male doing f</w:t>
      </w:r>
      <w:r w:rsidR="00E66286">
        <w:rPr>
          <w:rFonts w:ascii="Times New Roman" w:hAnsi="Times New Roman"/>
          <w:sz w:val="24"/>
          <w:lang w:val="en-GB"/>
        </w:rPr>
        <w:t>eminine activity or sport, f</w:t>
      </w:r>
      <w:r w:rsidRPr="00621447">
        <w:rPr>
          <w:rFonts w:ascii="Times New Roman" w:hAnsi="Times New Roman"/>
          <w:sz w:val="24"/>
          <w:lang w:val="en-GB"/>
        </w:rPr>
        <w:t>emale having</w:t>
      </w:r>
      <w:r w:rsidR="00E66286">
        <w:rPr>
          <w:rFonts w:ascii="Times New Roman" w:hAnsi="Times New Roman"/>
          <w:sz w:val="24"/>
          <w:lang w:val="en-GB"/>
        </w:rPr>
        <w:t xml:space="preserve"> a</w:t>
      </w:r>
      <w:r w:rsidRPr="00621447">
        <w:rPr>
          <w:rFonts w:ascii="Times New Roman" w:hAnsi="Times New Roman"/>
          <w:sz w:val="24"/>
          <w:lang w:val="en-GB"/>
        </w:rPr>
        <w:t xml:space="preserve"> job typical for men, </w:t>
      </w:r>
    </w:p>
    <w:p w14:paraId="6F73C2A4" w14:textId="77777777" w:rsidR="00585B43" w:rsidRPr="00621447" w:rsidRDefault="00D16EA6" w:rsidP="00552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360" w:lineRule="auto"/>
        <w:rPr>
          <w:rFonts w:ascii="Times New Roman" w:hAnsi="Times New Roman"/>
          <w:sz w:val="24"/>
          <w:lang w:val="en-GB"/>
        </w:rPr>
      </w:pPr>
      <w:r w:rsidRPr="00621447">
        <w:rPr>
          <w:rFonts w:ascii="Times New Roman" w:hAnsi="Times New Roman"/>
          <w:sz w:val="24"/>
          <w:lang w:val="en-GB"/>
        </w:rPr>
        <w:t>Male with feminine looks, Female with masculine looks, Males doing housework,</w:t>
      </w:r>
    </w:p>
    <w:p w14:paraId="46FF0A42" w14:textId="77777777" w:rsidR="00585B43" w:rsidRPr="00621447" w:rsidRDefault="00D16EA6" w:rsidP="00552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360" w:lineRule="auto"/>
        <w:rPr>
          <w:rFonts w:ascii="Times New Roman" w:hAnsi="Times New Roman"/>
          <w:sz w:val="24"/>
          <w:lang w:val="en-GB"/>
        </w:rPr>
      </w:pPr>
      <w:r w:rsidRPr="00621447">
        <w:rPr>
          <w:rFonts w:ascii="Times New Roman" w:hAnsi="Times New Roman"/>
          <w:sz w:val="24"/>
          <w:lang w:val="en-GB"/>
        </w:rPr>
        <w:t>Female doing masculine activity or sport</w:t>
      </w:r>
    </w:p>
    <w:p w14:paraId="41396968" w14:textId="77777777" w:rsidR="00585B43" w:rsidRPr="00621447" w:rsidRDefault="00D16EA6" w:rsidP="00552B5D">
      <w:pPr>
        <w:pStyle w:val="HTMLPreformatted"/>
        <w:spacing w:line="360" w:lineRule="auto"/>
        <w:ind w:firstLineChars="200" w:firstLine="480"/>
        <w:jc w:val="both"/>
        <w:rPr>
          <w:rFonts w:ascii="Times New Roman" w:eastAsia="Times New Roman" w:hAnsi="Times New Roman" w:hint="default"/>
          <w:lang w:val="en-GB" w:eastAsia="en-GB"/>
        </w:rPr>
      </w:pPr>
      <w:r w:rsidRPr="00621447">
        <w:rPr>
          <w:rFonts w:ascii="Times New Roman" w:hAnsi="Times New Roman" w:hint="default"/>
          <w:lang w:val="en-GB"/>
        </w:rPr>
        <w:t xml:space="preserve">An inductive approach was used for qualitative content analysis. This allowed to collect and to analyse data without prejudicial and biased theories and to identify emerging patterns and concepts. A mathematical sing test was used for data analyses. The test is a simple static method of meta-analyses, a method of counting votes.  Values for the measured object always form a statistically significant pair.  The research result is positive or the research result is negative (Chráska, 2016). In this case:  ‘Yes’ for + sign   and ‘No’ for – sign. </w:t>
      </w:r>
      <w:r w:rsidRPr="00621447">
        <w:rPr>
          <w:rFonts w:ascii="Times New Roman" w:eastAsia="Times New Roman" w:hAnsi="Times New Roman" w:hint="default"/>
          <w:lang w:val="en-GB" w:eastAsia="en-GB"/>
        </w:rPr>
        <w:t xml:space="preserve">In this sign test, the + and the - signs are used to indicate whether the individual categories show an equal representation of gender roles that is social roles between men and women. </w:t>
      </w:r>
    </w:p>
    <w:p w14:paraId="528D960B" w14:textId="77777777" w:rsidR="00585B43" w:rsidRPr="00621447" w:rsidRDefault="00D16EA6" w:rsidP="003045CF">
      <w:pPr>
        <w:pStyle w:val="Caption"/>
        <w:spacing w:line="360" w:lineRule="auto"/>
        <w:ind w:firstLine="709"/>
        <w:jc w:val="both"/>
        <w:rPr>
          <w:sz w:val="24"/>
          <w:lang w:val="en-GB"/>
        </w:rPr>
      </w:pPr>
      <w:bookmarkStart w:id="43" w:name="_Toc160363152"/>
      <w:r w:rsidRPr="00621447">
        <w:rPr>
          <w:sz w:val="24"/>
          <w:lang w:val="en-GB"/>
        </w:rPr>
        <w:t xml:space="preserve">The table below </w:t>
      </w:r>
      <w:r w:rsidRPr="00621447">
        <w:rPr>
          <w:sz w:val="24"/>
          <w:szCs w:val="24"/>
          <w:lang w:val="en-GB"/>
        </w:rPr>
        <w:t xml:space="preserve">(Table </w:t>
      </w:r>
      <w:r w:rsidRPr="00621447">
        <w:rPr>
          <w:sz w:val="24"/>
          <w:szCs w:val="24"/>
          <w:lang w:val="en-GB"/>
        </w:rPr>
        <w:fldChar w:fldCharType="begin"/>
      </w:r>
      <w:r w:rsidRPr="00621447">
        <w:rPr>
          <w:sz w:val="24"/>
          <w:szCs w:val="24"/>
          <w:lang w:val="en-GB"/>
        </w:rPr>
        <w:instrText xml:space="preserve"> SEQ Table \* ARABIC </w:instrText>
      </w:r>
      <w:r w:rsidRPr="00621447">
        <w:rPr>
          <w:sz w:val="24"/>
          <w:szCs w:val="24"/>
          <w:lang w:val="en-GB"/>
        </w:rPr>
        <w:fldChar w:fldCharType="separate"/>
      </w:r>
      <w:r w:rsidR="00943C6B">
        <w:rPr>
          <w:noProof/>
          <w:sz w:val="24"/>
          <w:szCs w:val="24"/>
          <w:lang w:val="en-GB"/>
        </w:rPr>
        <w:t>4</w:t>
      </w:r>
      <w:r w:rsidRPr="00621447">
        <w:rPr>
          <w:sz w:val="24"/>
          <w:szCs w:val="24"/>
          <w:lang w:val="en-GB"/>
        </w:rPr>
        <w:fldChar w:fldCharType="end"/>
      </w:r>
      <w:r w:rsidRPr="00621447">
        <w:rPr>
          <w:sz w:val="24"/>
          <w:szCs w:val="24"/>
          <w:lang w:val="en-GB"/>
        </w:rPr>
        <w:t xml:space="preserve"> - Gender in graphics in ELT textbooks for primary educatio</w:t>
      </w:r>
      <w:r w:rsidR="00E66286">
        <w:rPr>
          <w:sz w:val="24"/>
          <w:szCs w:val="24"/>
          <w:lang w:val="en-GB"/>
        </w:rPr>
        <w:t>n o</w:t>
      </w:r>
      <w:r w:rsidRPr="00621447">
        <w:rPr>
          <w:sz w:val="24"/>
          <w:szCs w:val="24"/>
          <w:lang w:val="en-GB"/>
        </w:rPr>
        <w:t xml:space="preserve">wn table, 2023) </w:t>
      </w:r>
      <w:r w:rsidRPr="00621447">
        <w:rPr>
          <w:sz w:val="24"/>
          <w:lang w:val="en-GB"/>
        </w:rPr>
        <w:t xml:space="preserve">shows a comparison </w:t>
      </w:r>
      <w:r w:rsidR="00E66286">
        <w:rPr>
          <w:sz w:val="24"/>
          <w:lang w:val="en-GB"/>
        </w:rPr>
        <w:t xml:space="preserve">of </w:t>
      </w:r>
      <w:r w:rsidRPr="00621447">
        <w:rPr>
          <w:sz w:val="24"/>
          <w:lang w:val="en-GB"/>
        </w:rPr>
        <w:t>the four sample ELT textbooks. The textbooks were compared on gender stereotypes criteria listed above the table. The following chart provides a</w:t>
      </w:r>
      <w:r w:rsidR="000B098E">
        <w:rPr>
          <w:sz w:val="24"/>
          <w:lang w:val="en-GB"/>
        </w:rPr>
        <w:t xml:space="preserve"> </w:t>
      </w:r>
      <w:r w:rsidR="00E66286">
        <w:rPr>
          <w:sz w:val="24"/>
          <w:lang w:val="en-GB"/>
        </w:rPr>
        <w:t>visual picture of the total</w:t>
      </w:r>
      <w:r w:rsidRPr="00621447">
        <w:rPr>
          <w:sz w:val="24"/>
          <w:lang w:val="en-GB"/>
        </w:rPr>
        <w:t xml:space="preserve"> findings. Only the textbook ‘Bloggers’ has one picture of a person </w:t>
      </w:r>
      <w:r w:rsidRPr="00621447">
        <w:rPr>
          <w:sz w:val="24"/>
          <w:lang w:val="en-GB"/>
        </w:rPr>
        <w:lastRenderedPageBreak/>
        <w:t xml:space="preserve">who looks like a boy with pink hair. This could be considered as the only example of gender diversity regarding the appearance.  The other sample textbooks present typical stereotypes and </w:t>
      </w:r>
      <w:r w:rsidR="00E66286">
        <w:rPr>
          <w:sz w:val="24"/>
          <w:lang w:val="en-GB"/>
        </w:rPr>
        <w:t xml:space="preserve">typical </w:t>
      </w:r>
      <w:r w:rsidRPr="00621447">
        <w:rPr>
          <w:sz w:val="24"/>
          <w:lang w:val="en-GB"/>
        </w:rPr>
        <w:t>features of men and women’s appearances.  The same results apply to professions. There are not any examples of job equality. What</w:t>
      </w:r>
      <w:r w:rsidR="00E66286">
        <w:rPr>
          <w:sz w:val="24"/>
          <w:lang w:val="en-GB"/>
        </w:rPr>
        <w:t xml:space="preserve"> is</w:t>
      </w:r>
      <w:r w:rsidRPr="00621447">
        <w:rPr>
          <w:sz w:val="24"/>
          <w:lang w:val="en-GB"/>
        </w:rPr>
        <w:t xml:space="preserve"> more, in all sample textbooks, women were pictured doing typical female activities such as cooking and baking. However, all four textbooks illustrate females doing males’ sport which can be seen as a step towards breaking stereotypes about women doing only female activities.  Please note, that </w:t>
      </w:r>
      <w:r w:rsidR="00621447">
        <w:rPr>
          <w:sz w:val="24"/>
          <w:lang w:val="en-GB"/>
        </w:rPr>
        <w:t xml:space="preserve">from the 10 categories and the </w:t>
      </w:r>
      <w:r w:rsidRPr="00621447">
        <w:rPr>
          <w:sz w:val="24"/>
          <w:lang w:val="en-GB"/>
        </w:rPr>
        <w:t>4 sample textbooks a majority of negative results was indicated.</w:t>
      </w:r>
      <w:bookmarkEnd w:id="43"/>
      <w:r w:rsidRPr="00621447">
        <w:rPr>
          <w:sz w:val="24"/>
          <w:lang w:val="en-GB"/>
        </w:rPr>
        <w:t xml:space="preserve"> </w:t>
      </w:r>
    </w:p>
    <w:p w14:paraId="1CC206FB" w14:textId="77777777" w:rsidR="00585B43" w:rsidRPr="00621447" w:rsidRDefault="00621447" w:rsidP="003045CF">
      <w:pPr>
        <w:spacing w:line="360" w:lineRule="auto"/>
        <w:rPr>
          <w:rFonts w:ascii="Times New Roman" w:hAnsi="Times New Roman"/>
          <w:sz w:val="24"/>
          <w:lang w:val="en-GB"/>
        </w:rPr>
      </w:pPr>
      <w:r>
        <w:rPr>
          <w:rFonts w:ascii="Times New Roman" w:hAnsi="Times New Roman"/>
          <w:sz w:val="24"/>
          <w:lang w:val="en-GB"/>
        </w:rPr>
        <w:t xml:space="preserve">      </w:t>
      </w:r>
      <w:r w:rsidR="00D16EA6" w:rsidRPr="00621447">
        <w:rPr>
          <w:rFonts w:ascii="Times New Roman" w:hAnsi="Times New Roman"/>
          <w:sz w:val="24"/>
          <w:lang w:val="en-GB"/>
        </w:rPr>
        <w:t xml:space="preserve">10 x 4 = 40 total  </w:t>
      </w:r>
      <w:r>
        <w:rPr>
          <w:rFonts w:ascii="Times New Roman" w:hAnsi="Times New Roman"/>
          <w:sz w:val="24"/>
          <w:lang w:val="en-GB"/>
        </w:rPr>
        <w:t xml:space="preserve">          </w:t>
      </w:r>
      <w:r w:rsidR="000B2161">
        <w:rPr>
          <w:rFonts w:ascii="Times New Roman" w:hAnsi="Times New Roman"/>
          <w:sz w:val="24"/>
          <w:lang w:val="en-GB"/>
        </w:rPr>
        <w:t>Out of the total:</w:t>
      </w:r>
      <w:r w:rsidR="00D16EA6" w:rsidRPr="00621447">
        <w:rPr>
          <w:rFonts w:ascii="Times New Roman" w:hAnsi="Times New Roman"/>
          <w:sz w:val="24"/>
          <w:lang w:val="en-GB"/>
        </w:rPr>
        <w:t xml:space="preserve">  25 negative results and 15 positive results</w:t>
      </w:r>
    </w:p>
    <w:p w14:paraId="40C44E8F" w14:textId="034FA030" w:rsidR="00585B43" w:rsidRPr="00621447" w:rsidRDefault="00D16EA6" w:rsidP="003045CF">
      <w:pPr>
        <w:spacing w:line="360" w:lineRule="auto"/>
        <w:rPr>
          <w:rFonts w:ascii="Times New Roman" w:hAnsi="Times New Roman"/>
          <w:sz w:val="24"/>
          <w:lang w:val="en-GB"/>
        </w:rPr>
      </w:pPr>
      <w:r w:rsidRPr="00621447">
        <w:rPr>
          <w:rFonts w:ascii="Times New Roman" w:hAnsi="Times New Roman"/>
          <w:sz w:val="24"/>
          <w:lang w:val="en-GB"/>
        </w:rPr>
        <w:t xml:space="preserve">                    </w:t>
      </w:r>
      <w:r w:rsidR="00621447">
        <w:rPr>
          <w:rFonts w:ascii="Times New Roman" w:hAnsi="Times New Roman"/>
          <w:sz w:val="24"/>
          <w:lang w:val="en-GB"/>
        </w:rPr>
        <w:t xml:space="preserve">                       </w:t>
      </w:r>
      <w:r w:rsidR="000B2161">
        <w:rPr>
          <w:rFonts w:ascii="Times New Roman" w:hAnsi="Times New Roman"/>
          <w:sz w:val="24"/>
          <w:lang w:val="en-GB"/>
        </w:rPr>
        <w:t xml:space="preserve"> </w:t>
      </w:r>
      <w:r w:rsidR="00621447">
        <w:rPr>
          <w:rFonts w:ascii="Times New Roman" w:hAnsi="Times New Roman"/>
          <w:sz w:val="24"/>
          <w:lang w:val="en-GB"/>
        </w:rPr>
        <w:t xml:space="preserve">  100 % =   62.5 % negative v </w:t>
      </w:r>
      <w:r w:rsidRPr="00621447">
        <w:rPr>
          <w:rFonts w:ascii="Times New Roman" w:hAnsi="Times New Roman"/>
          <w:sz w:val="24"/>
          <w:lang w:val="en-GB"/>
        </w:rPr>
        <w:t>37% positive results</w:t>
      </w:r>
    </w:p>
    <w:p w14:paraId="46069984" w14:textId="77777777" w:rsidR="00585B43" w:rsidRPr="00621447" w:rsidRDefault="00D16EA6" w:rsidP="003045CF">
      <w:pPr>
        <w:pStyle w:val="HTMLPreformatted"/>
        <w:spacing w:line="360" w:lineRule="auto"/>
        <w:jc w:val="both"/>
        <w:rPr>
          <w:rFonts w:ascii="Times New Roman" w:hAnsi="Times New Roman" w:hint="default"/>
          <w:lang w:val="en-GB"/>
        </w:rPr>
      </w:pPr>
      <w:r w:rsidRPr="00621447">
        <w:rPr>
          <w:rFonts w:ascii="Times New Roman" w:hAnsi="Times New Roman" w:hint="default"/>
          <w:lang w:val="en-GB"/>
        </w:rPr>
        <w:t>Substantive h</w:t>
      </w:r>
      <w:r w:rsidR="006F2EF9">
        <w:rPr>
          <w:rFonts w:ascii="Times New Roman" w:hAnsi="Times New Roman" w:hint="default"/>
          <w:lang w:val="en-GB"/>
        </w:rPr>
        <w:t xml:space="preserve">ypothesis H0: </w:t>
      </w:r>
      <w:r w:rsidRPr="00621447">
        <w:rPr>
          <w:rFonts w:ascii="Times New Roman" w:hAnsi="Times New Roman" w:hint="default"/>
          <w:lang w:val="en-GB"/>
        </w:rPr>
        <w:t xml:space="preserve">ELT textbooks illustrations portrait equal gender roles between men and women cannot be agreed.       </w:t>
      </w:r>
    </w:p>
    <w:p w14:paraId="063C476E" w14:textId="77777777" w:rsidR="00585B43" w:rsidRPr="00621447" w:rsidRDefault="006F2EF9" w:rsidP="003045CF">
      <w:pPr>
        <w:pStyle w:val="HTMLPreformatted"/>
        <w:spacing w:line="360" w:lineRule="auto"/>
        <w:jc w:val="both"/>
        <w:rPr>
          <w:rFonts w:ascii="Times New Roman" w:hAnsi="Times New Roman" w:hint="default"/>
          <w:lang w:val="en-GB"/>
        </w:rPr>
      </w:pPr>
      <w:r>
        <w:rPr>
          <w:rFonts w:ascii="Times New Roman" w:hAnsi="Times New Roman" w:hint="default"/>
          <w:lang w:val="en-GB"/>
        </w:rPr>
        <w:t xml:space="preserve">H1 hypothesis: </w:t>
      </w:r>
      <w:r w:rsidR="00D16EA6" w:rsidRPr="00621447">
        <w:rPr>
          <w:rFonts w:ascii="Times New Roman" w:hAnsi="Times New Roman" w:hint="default"/>
          <w:lang w:val="en-GB"/>
        </w:rPr>
        <w:t xml:space="preserve"> Illustrations </w:t>
      </w:r>
      <w:r>
        <w:rPr>
          <w:rFonts w:ascii="Times New Roman" w:hAnsi="Times New Roman" w:hint="default"/>
          <w:lang w:val="en-GB"/>
        </w:rPr>
        <w:t>portray typical gender stereotypes can be agreed</w:t>
      </w:r>
    </w:p>
    <w:p w14:paraId="518CFEB5" w14:textId="77777777" w:rsidR="00585B43" w:rsidRDefault="00D16EA6" w:rsidP="003045CF">
      <w:pPr>
        <w:pStyle w:val="Caption"/>
        <w:spacing w:line="360" w:lineRule="auto"/>
        <w:jc w:val="both"/>
        <w:rPr>
          <w:lang w:val="en-GB"/>
        </w:rPr>
      </w:pPr>
      <w:r>
        <w:rPr>
          <w:sz w:val="24"/>
          <w:lang w:val="en-GB"/>
        </w:rPr>
        <w:t>See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2204"/>
        <w:gridCol w:w="1964"/>
        <w:gridCol w:w="1400"/>
        <w:gridCol w:w="1415"/>
      </w:tblGrid>
      <w:tr w:rsidR="00585B43" w14:paraId="09A77295" w14:textId="77777777">
        <w:tc>
          <w:tcPr>
            <w:tcW w:w="9287" w:type="dxa"/>
            <w:gridSpan w:val="5"/>
            <w:shd w:val="clear" w:color="auto" w:fill="FDEADA"/>
          </w:tcPr>
          <w:p w14:paraId="291444FD" w14:textId="77777777" w:rsidR="00585B43" w:rsidRDefault="00D16EA6">
            <w:pPr>
              <w:widowControl w:val="0"/>
              <w:rPr>
                <w:lang w:val="en-GB"/>
              </w:rPr>
            </w:pPr>
            <w:r>
              <w:rPr>
                <w:rFonts w:ascii="Times New Roman" w:hAnsi="Times New Roman"/>
                <w:b/>
                <w:bCs/>
                <w:lang w:val="en-GB"/>
              </w:rPr>
              <w:t xml:space="preserve">                 Gender in Illustrations and photographs in ELT Textbooks for Primary Education</w:t>
            </w:r>
          </w:p>
        </w:tc>
      </w:tr>
      <w:tr w:rsidR="00585B43" w14:paraId="26E85961" w14:textId="77777777">
        <w:trPr>
          <w:trHeight w:val="489"/>
        </w:trPr>
        <w:tc>
          <w:tcPr>
            <w:tcW w:w="2304" w:type="dxa"/>
            <w:shd w:val="clear" w:color="auto" w:fill="auto"/>
          </w:tcPr>
          <w:p w14:paraId="77E37B58" w14:textId="77777777" w:rsidR="00585B43" w:rsidRDefault="00585B43">
            <w:pPr>
              <w:widowControl w:val="0"/>
              <w:jc w:val="left"/>
              <w:rPr>
                <w:rFonts w:ascii="Times New Roman" w:hAnsi="Times New Roman"/>
                <w:szCs w:val="20"/>
                <w:lang w:val="en-GB"/>
              </w:rPr>
            </w:pPr>
          </w:p>
        </w:tc>
        <w:tc>
          <w:tcPr>
            <w:tcW w:w="2204" w:type="dxa"/>
            <w:shd w:val="clear" w:color="auto" w:fill="E6E0EC"/>
          </w:tcPr>
          <w:p w14:paraId="6CFFC82A" w14:textId="77777777" w:rsidR="00585B43" w:rsidRDefault="00D16EA6">
            <w:pPr>
              <w:widowControl w:val="0"/>
              <w:jc w:val="left"/>
              <w:rPr>
                <w:rFonts w:ascii="Times New Roman" w:hAnsi="Times New Roman"/>
                <w:b/>
                <w:bCs/>
                <w:szCs w:val="20"/>
                <w:lang w:val="en-GB"/>
              </w:rPr>
            </w:pPr>
            <w:r>
              <w:rPr>
                <w:rFonts w:ascii="Times New Roman" w:hAnsi="Times New Roman"/>
                <w:b/>
                <w:bCs/>
                <w:szCs w:val="20"/>
                <w:lang w:val="en-GB"/>
              </w:rPr>
              <w:t>A  Bloggers</w:t>
            </w:r>
          </w:p>
        </w:tc>
        <w:tc>
          <w:tcPr>
            <w:tcW w:w="1964" w:type="dxa"/>
            <w:shd w:val="clear" w:color="auto" w:fill="E6E0EC"/>
          </w:tcPr>
          <w:p w14:paraId="2BAEF45C" w14:textId="77777777" w:rsidR="00585B43" w:rsidRDefault="00D16EA6">
            <w:pPr>
              <w:widowControl w:val="0"/>
              <w:ind w:left="402" w:hangingChars="200" w:hanging="402"/>
              <w:jc w:val="left"/>
              <w:rPr>
                <w:rFonts w:ascii="Times New Roman" w:hAnsi="Times New Roman"/>
                <w:b/>
                <w:bCs/>
                <w:szCs w:val="20"/>
                <w:lang w:val="en-GB"/>
              </w:rPr>
            </w:pPr>
            <w:r>
              <w:rPr>
                <w:rFonts w:ascii="Times New Roman" w:hAnsi="Times New Roman"/>
                <w:b/>
                <w:bCs/>
                <w:szCs w:val="20"/>
                <w:lang w:val="en-GB"/>
              </w:rPr>
              <w:t>B   Explore Together</w:t>
            </w:r>
          </w:p>
        </w:tc>
        <w:tc>
          <w:tcPr>
            <w:tcW w:w="1400" w:type="dxa"/>
            <w:shd w:val="clear" w:color="auto" w:fill="E6E0EC"/>
          </w:tcPr>
          <w:p w14:paraId="71E1460F" w14:textId="77777777" w:rsidR="00585B43" w:rsidRDefault="00D16EA6">
            <w:pPr>
              <w:widowControl w:val="0"/>
              <w:jc w:val="left"/>
              <w:rPr>
                <w:rFonts w:ascii="Times New Roman" w:hAnsi="Times New Roman"/>
                <w:b/>
                <w:bCs/>
                <w:szCs w:val="20"/>
                <w:lang w:val="en-GB"/>
              </w:rPr>
            </w:pPr>
            <w:r>
              <w:rPr>
                <w:rFonts w:ascii="Times New Roman" w:hAnsi="Times New Roman"/>
                <w:b/>
                <w:bCs/>
                <w:szCs w:val="20"/>
                <w:lang w:val="en-GB"/>
              </w:rPr>
              <w:t>C     Access</w:t>
            </w:r>
          </w:p>
        </w:tc>
        <w:tc>
          <w:tcPr>
            <w:tcW w:w="1415" w:type="dxa"/>
            <w:shd w:val="clear" w:color="auto" w:fill="E6E0EC"/>
          </w:tcPr>
          <w:p w14:paraId="6A49A914" w14:textId="77777777" w:rsidR="00585B43" w:rsidRDefault="00D16EA6">
            <w:pPr>
              <w:widowControl w:val="0"/>
              <w:jc w:val="left"/>
              <w:rPr>
                <w:rFonts w:ascii="Times New Roman" w:hAnsi="Times New Roman"/>
                <w:b/>
                <w:bCs/>
                <w:szCs w:val="20"/>
                <w:lang w:val="en-GB"/>
              </w:rPr>
            </w:pPr>
            <w:r>
              <w:rPr>
                <w:rFonts w:ascii="Times New Roman" w:hAnsi="Times New Roman"/>
                <w:b/>
                <w:bCs/>
                <w:szCs w:val="20"/>
                <w:lang w:val="en-GB"/>
              </w:rPr>
              <w:t>D   Project</w:t>
            </w:r>
          </w:p>
        </w:tc>
      </w:tr>
      <w:tr w:rsidR="00585B43" w14:paraId="7029F8F5" w14:textId="77777777">
        <w:tc>
          <w:tcPr>
            <w:tcW w:w="2304" w:type="dxa"/>
            <w:shd w:val="clear" w:color="auto" w:fill="EBF1DE"/>
          </w:tcPr>
          <w:p w14:paraId="3AB9B468"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Male doing housework</w:t>
            </w:r>
          </w:p>
        </w:tc>
        <w:tc>
          <w:tcPr>
            <w:tcW w:w="2204" w:type="dxa"/>
          </w:tcPr>
          <w:p w14:paraId="014ACF47"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964" w:type="dxa"/>
          </w:tcPr>
          <w:p w14:paraId="2DFE93F0"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 xml:space="preserve">Yes                         +               </w:t>
            </w:r>
          </w:p>
          <w:p w14:paraId="1A7E1A0F"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(washing up)</w:t>
            </w:r>
          </w:p>
        </w:tc>
        <w:tc>
          <w:tcPr>
            <w:tcW w:w="1400" w:type="dxa"/>
          </w:tcPr>
          <w:p w14:paraId="72BA7572"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415" w:type="dxa"/>
          </w:tcPr>
          <w:p w14:paraId="76387D40"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r>
      <w:tr w:rsidR="00585B43" w14:paraId="04083230" w14:textId="77777777">
        <w:tc>
          <w:tcPr>
            <w:tcW w:w="2304" w:type="dxa"/>
            <w:shd w:val="clear" w:color="auto" w:fill="EBF1DE"/>
          </w:tcPr>
          <w:p w14:paraId="1540C0D3"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Male having job typical for women</w:t>
            </w:r>
          </w:p>
        </w:tc>
        <w:tc>
          <w:tcPr>
            <w:tcW w:w="2204" w:type="dxa"/>
          </w:tcPr>
          <w:p w14:paraId="70320ED4"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964" w:type="dxa"/>
          </w:tcPr>
          <w:p w14:paraId="4B6FD35A"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400" w:type="dxa"/>
          </w:tcPr>
          <w:p w14:paraId="1C0BF2BF"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415" w:type="dxa"/>
          </w:tcPr>
          <w:p w14:paraId="116C5511"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r>
      <w:tr w:rsidR="00585B43" w14:paraId="661B1484" w14:textId="77777777">
        <w:tc>
          <w:tcPr>
            <w:tcW w:w="2304" w:type="dxa"/>
            <w:shd w:val="clear" w:color="auto" w:fill="EBF1DE"/>
          </w:tcPr>
          <w:p w14:paraId="497A1A14"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Male with feminine looks</w:t>
            </w:r>
          </w:p>
        </w:tc>
        <w:tc>
          <w:tcPr>
            <w:tcW w:w="2204" w:type="dxa"/>
          </w:tcPr>
          <w:p w14:paraId="6C474568"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964" w:type="dxa"/>
          </w:tcPr>
          <w:p w14:paraId="053EA650"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400" w:type="dxa"/>
          </w:tcPr>
          <w:p w14:paraId="4F7F0488"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415" w:type="dxa"/>
          </w:tcPr>
          <w:p w14:paraId="56DDBB75"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p w14:paraId="136D607B" w14:textId="77777777" w:rsidR="00585B43" w:rsidRDefault="00585B43">
            <w:pPr>
              <w:widowControl w:val="0"/>
              <w:jc w:val="left"/>
              <w:rPr>
                <w:rFonts w:ascii="Times New Roman" w:hAnsi="Times New Roman"/>
                <w:szCs w:val="20"/>
                <w:lang w:val="en-GB"/>
              </w:rPr>
            </w:pPr>
          </w:p>
        </w:tc>
      </w:tr>
      <w:tr w:rsidR="00585B43" w14:paraId="7702A4AD" w14:textId="77777777">
        <w:tc>
          <w:tcPr>
            <w:tcW w:w="2304" w:type="dxa"/>
            <w:shd w:val="clear" w:color="auto" w:fill="EBF1DE"/>
          </w:tcPr>
          <w:p w14:paraId="37EEF0E2"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Male doing feminine activity or sport</w:t>
            </w:r>
          </w:p>
        </w:tc>
        <w:tc>
          <w:tcPr>
            <w:tcW w:w="2204" w:type="dxa"/>
          </w:tcPr>
          <w:p w14:paraId="649BDB47"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p w14:paraId="4A381014"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(cooking, yoga)</w:t>
            </w:r>
          </w:p>
        </w:tc>
        <w:tc>
          <w:tcPr>
            <w:tcW w:w="1964" w:type="dxa"/>
          </w:tcPr>
          <w:p w14:paraId="63CDAE93"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p w14:paraId="64AF190A" w14:textId="77777777" w:rsidR="00585B43" w:rsidRDefault="00585B43">
            <w:pPr>
              <w:widowControl w:val="0"/>
              <w:jc w:val="left"/>
              <w:rPr>
                <w:rFonts w:ascii="Times New Roman" w:hAnsi="Times New Roman"/>
                <w:szCs w:val="20"/>
                <w:lang w:val="en-GB"/>
              </w:rPr>
            </w:pPr>
          </w:p>
        </w:tc>
        <w:tc>
          <w:tcPr>
            <w:tcW w:w="1400" w:type="dxa"/>
          </w:tcPr>
          <w:p w14:paraId="2C607418"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415" w:type="dxa"/>
          </w:tcPr>
          <w:p w14:paraId="0B527FEF"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r>
      <w:tr w:rsidR="00585B43" w14:paraId="3446F7D2" w14:textId="77777777">
        <w:tc>
          <w:tcPr>
            <w:tcW w:w="2304" w:type="dxa"/>
            <w:shd w:val="clear" w:color="auto" w:fill="EBF1DE"/>
          </w:tcPr>
          <w:p w14:paraId="3B746B2C"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 xml:space="preserve">Male doing typical activity for men </w:t>
            </w:r>
          </w:p>
        </w:tc>
        <w:tc>
          <w:tcPr>
            <w:tcW w:w="2204" w:type="dxa"/>
          </w:tcPr>
          <w:p w14:paraId="7C40473B"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964" w:type="dxa"/>
          </w:tcPr>
          <w:p w14:paraId="48F990E1"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p w14:paraId="2937D7B0"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(car repair)</w:t>
            </w:r>
          </w:p>
        </w:tc>
        <w:tc>
          <w:tcPr>
            <w:tcW w:w="1400" w:type="dxa"/>
          </w:tcPr>
          <w:p w14:paraId="5E5A4D82"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p w14:paraId="495C5482"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(fishing)</w:t>
            </w:r>
          </w:p>
        </w:tc>
        <w:tc>
          <w:tcPr>
            <w:tcW w:w="1415" w:type="dxa"/>
          </w:tcPr>
          <w:p w14:paraId="7622E8B9"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tc>
      </w:tr>
      <w:tr w:rsidR="00585B43" w14:paraId="05F0FC05" w14:textId="77777777">
        <w:tc>
          <w:tcPr>
            <w:tcW w:w="2304" w:type="dxa"/>
            <w:shd w:val="clear" w:color="auto" w:fill="EBF1DE"/>
          </w:tcPr>
          <w:p w14:paraId="219DFB72"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Females doing housework</w:t>
            </w:r>
          </w:p>
        </w:tc>
        <w:tc>
          <w:tcPr>
            <w:tcW w:w="2204" w:type="dxa"/>
          </w:tcPr>
          <w:p w14:paraId="44C41B2E"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964" w:type="dxa"/>
          </w:tcPr>
          <w:p w14:paraId="32539A97"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p w14:paraId="4C5E5564"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(washing up)</w:t>
            </w:r>
          </w:p>
        </w:tc>
        <w:tc>
          <w:tcPr>
            <w:tcW w:w="1400" w:type="dxa"/>
          </w:tcPr>
          <w:p w14:paraId="59FEC28E"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415" w:type="dxa"/>
          </w:tcPr>
          <w:p w14:paraId="1D7AAAA3"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tc>
      </w:tr>
      <w:tr w:rsidR="00585B43" w14:paraId="4BE3AFBD" w14:textId="77777777">
        <w:tc>
          <w:tcPr>
            <w:tcW w:w="2304" w:type="dxa"/>
            <w:shd w:val="clear" w:color="auto" w:fill="EBF1DE"/>
          </w:tcPr>
          <w:p w14:paraId="09010644"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Female having job typical for men</w:t>
            </w:r>
          </w:p>
        </w:tc>
        <w:tc>
          <w:tcPr>
            <w:tcW w:w="2204" w:type="dxa"/>
          </w:tcPr>
          <w:p w14:paraId="075A05E5"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964" w:type="dxa"/>
          </w:tcPr>
          <w:p w14:paraId="23A0D598"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400" w:type="dxa"/>
          </w:tcPr>
          <w:p w14:paraId="6C2EF2EB"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415" w:type="dxa"/>
          </w:tcPr>
          <w:p w14:paraId="602A253E"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r>
      <w:tr w:rsidR="00585B43" w14:paraId="738DB4E5" w14:textId="77777777">
        <w:tc>
          <w:tcPr>
            <w:tcW w:w="2304" w:type="dxa"/>
            <w:shd w:val="clear" w:color="auto" w:fill="EBF1DE"/>
          </w:tcPr>
          <w:p w14:paraId="78D9B4EE"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 xml:space="preserve">Female with masculine looks </w:t>
            </w:r>
          </w:p>
        </w:tc>
        <w:tc>
          <w:tcPr>
            <w:tcW w:w="2204" w:type="dxa"/>
          </w:tcPr>
          <w:p w14:paraId="52FF1568"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964" w:type="dxa"/>
          </w:tcPr>
          <w:p w14:paraId="1EE515DE"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400" w:type="dxa"/>
          </w:tcPr>
          <w:p w14:paraId="5584AC61"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c>
          <w:tcPr>
            <w:tcW w:w="1415" w:type="dxa"/>
          </w:tcPr>
          <w:p w14:paraId="5DD5F10F"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No               -</w:t>
            </w:r>
          </w:p>
        </w:tc>
      </w:tr>
      <w:tr w:rsidR="00585B43" w14:paraId="4D014F21" w14:textId="77777777">
        <w:tc>
          <w:tcPr>
            <w:tcW w:w="2304" w:type="dxa"/>
            <w:shd w:val="clear" w:color="auto" w:fill="EBF1DE"/>
          </w:tcPr>
          <w:p w14:paraId="1E61BD57"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Female doing male activity or sport</w:t>
            </w:r>
          </w:p>
        </w:tc>
        <w:tc>
          <w:tcPr>
            <w:tcW w:w="2204" w:type="dxa"/>
          </w:tcPr>
          <w:p w14:paraId="26A967BB"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p w14:paraId="4BFD4275"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(football, basketball)</w:t>
            </w:r>
          </w:p>
        </w:tc>
        <w:tc>
          <w:tcPr>
            <w:tcW w:w="1964" w:type="dxa"/>
          </w:tcPr>
          <w:p w14:paraId="4DEB4DF5"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p w14:paraId="571A8678"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(football, lacrosse)</w:t>
            </w:r>
          </w:p>
        </w:tc>
        <w:tc>
          <w:tcPr>
            <w:tcW w:w="1400" w:type="dxa"/>
          </w:tcPr>
          <w:p w14:paraId="2FA59AF6"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p w14:paraId="7F36A262"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(football)</w:t>
            </w:r>
          </w:p>
        </w:tc>
        <w:tc>
          <w:tcPr>
            <w:tcW w:w="1415" w:type="dxa"/>
          </w:tcPr>
          <w:p w14:paraId="6E0093B1"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p w14:paraId="272EE483"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(football)</w:t>
            </w:r>
          </w:p>
        </w:tc>
      </w:tr>
      <w:tr w:rsidR="00585B43" w14:paraId="277B27D6" w14:textId="77777777">
        <w:tc>
          <w:tcPr>
            <w:tcW w:w="2304" w:type="dxa"/>
            <w:shd w:val="clear" w:color="auto" w:fill="EBF1DE"/>
          </w:tcPr>
          <w:p w14:paraId="46458126"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 xml:space="preserve">Female doing typical female activity </w:t>
            </w:r>
          </w:p>
        </w:tc>
        <w:tc>
          <w:tcPr>
            <w:tcW w:w="2204" w:type="dxa"/>
          </w:tcPr>
          <w:p w14:paraId="737878AD"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p w14:paraId="6FBA77EF"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(baking)</w:t>
            </w:r>
          </w:p>
        </w:tc>
        <w:tc>
          <w:tcPr>
            <w:tcW w:w="1964" w:type="dxa"/>
          </w:tcPr>
          <w:p w14:paraId="5F980C06"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p w14:paraId="67123A4A"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(cooking, shopping)</w:t>
            </w:r>
          </w:p>
        </w:tc>
        <w:tc>
          <w:tcPr>
            <w:tcW w:w="1400" w:type="dxa"/>
          </w:tcPr>
          <w:p w14:paraId="4153093E"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p w14:paraId="299659A1"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(baking)</w:t>
            </w:r>
          </w:p>
        </w:tc>
        <w:tc>
          <w:tcPr>
            <w:tcW w:w="1415" w:type="dxa"/>
          </w:tcPr>
          <w:p w14:paraId="07F9419F" w14:textId="77777777" w:rsidR="00585B43" w:rsidRDefault="00D16EA6">
            <w:pPr>
              <w:widowControl w:val="0"/>
              <w:jc w:val="left"/>
              <w:rPr>
                <w:rFonts w:ascii="Times New Roman" w:hAnsi="Times New Roman"/>
                <w:szCs w:val="20"/>
                <w:lang w:val="en-GB"/>
              </w:rPr>
            </w:pPr>
            <w:r>
              <w:rPr>
                <w:rFonts w:ascii="Times New Roman" w:hAnsi="Times New Roman"/>
                <w:szCs w:val="20"/>
                <w:lang w:val="en-GB"/>
              </w:rPr>
              <w:t>Yes              +</w:t>
            </w:r>
          </w:p>
          <w:p w14:paraId="005712DC" w14:textId="77777777" w:rsidR="00585B43" w:rsidRDefault="00D16EA6">
            <w:pPr>
              <w:keepNext/>
              <w:widowControl w:val="0"/>
              <w:jc w:val="left"/>
              <w:rPr>
                <w:rFonts w:ascii="Times New Roman" w:hAnsi="Times New Roman"/>
                <w:szCs w:val="20"/>
                <w:lang w:val="en-GB"/>
              </w:rPr>
            </w:pPr>
            <w:r>
              <w:rPr>
                <w:rFonts w:ascii="Times New Roman" w:hAnsi="Times New Roman"/>
                <w:szCs w:val="20"/>
                <w:lang w:val="en-GB"/>
              </w:rPr>
              <w:t>(baking)</w:t>
            </w:r>
          </w:p>
        </w:tc>
      </w:tr>
    </w:tbl>
    <w:p w14:paraId="3AB41323" w14:textId="77777777" w:rsidR="00585B43" w:rsidRDefault="00D16EA6">
      <w:pPr>
        <w:pStyle w:val="Caption"/>
        <w:rPr>
          <w:rFonts w:eastAsia="Times New Roman"/>
          <w:lang w:val="en-GB" w:eastAsia="en-GB"/>
        </w:rPr>
      </w:pPr>
      <w:bookmarkStart w:id="44" w:name="_Toc141439703"/>
      <w:bookmarkStart w:id="45" w:name="_Toc141439656"/>
      <w:bookmarkStart w:id="46" w:name="_Toc160363153"/>
      <w:r>
        <w:t xml:space="preserve">Table </w:t>
      </w:r>
      <w:r>
        <w:fldChar w:fldCharType="begin"/>
      </w:r>
      <w:r>
        <w:instrText xml:space="preserve"> SEQ Table \* ARABIC </w:instrText>
      </w:r>
      <w:r>
        <w:fldChar w:fldCharType="separate"/>
      </w:r>
      <w:r w:rsidR="00943C6B">
        <w:rPr>
          <w:noProof/>
        </w:rPr>
        <w:t>5</w:t>
      </w:r>
      <w:r>
        <w:fldChar w:fldCharType="end"/>
      </w:r>
      <w:r>
        <w:t xml:space="preserve"> - Gender in graphics in ELT textbooks for primary education</w:t>
      </w:r>
      <w:bookmarkEnd w:id="44"/>
      <w:bookmarkEnd w:id="45"/>
      <w:r>
        <w:t xml:space="preserve"> (Own table, 2023)</w:t>
      </w:r>
      <w:bookmarkEnd w:id="46"/>
    </w:p>
    <w:p w14:paraId="294EF823" w14:textId="77777777" w:rsidR="00585B43" w:rsidRDefault="0058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40" w:lineRule="auto"/>
        <w:jc w:val="left"/>
        <w:rPr>
          <w:rFonts w:ascii="Times New Roman" w:eastAsia="Times New Roman" w:hAnsi="Times New Roman"/>
          <w:sz w:val="24"/>
          <w:lang w:val="en-GB" w:eastAsia="en-GB"/>
        </w:rPr>
      </w:pPr>
    </w:p>
    <w:p w14:paraId="5592290F" w14:textId="77777777" w:rsidR="00585B43" w:rsidRPr="00F15F6F" w:rsidRDefault="00D16EA6" w:rsidP="002F7923">
      <w:pPr>
        <w:pStyle w:val="Caption"/>
        <w:spacing w:line="360" w:lineRule="auto"/>
        <w:ind w:firstLine="709"/>
        <w:jc w:val="both"/>
        <w:rPr>
          <w:sz w:val="24"/>
          <w:szCs w:val="24"/>
          <w:lang w:val="en-GB"/>
        </w:rPr>
      </w:pPr>
      <w:r w:rsidRPr="00F15F6F">
        <w:rPr>
          <w:rFonts w:eastAsia="Times New Roman"/>
          <w:sz w:val="24"/>
          <w:szCs w:val="24"/>
          <w:lang w:val="en-GB" w:eastAsia="en-GB"/>
        </w:rPr>
        <w:lastRenderedPageBreak/>
        <w:t xml:space="preserve">For a better clarity, the same results are shown in the chart Gender in graphics in ELT </w:t>
      </w:r>
      <w:r w:rsidR="00C118DA">
        <w:rPr>
          <w:rFonts w:eastAsia="Times New Roman"/>
          <w:sz w:val="24"/>
          <w:szCs w:val="24"/>
          <w:lang w:val="en-GB" w:eastAsia="en-GB"/>
        </w:rPr>
        <w:t>textbooks for primary education</w:t>
      </w:r>
      <w:r w:rsidRPr="00F15F6F">
        <w:rPr>
          <w:sz w:val="24"/>
          <w:szCs w:val="24"/>
          <w:lang w:val="en-GB"/>
        </w:rPr>
        <w:t xml:space="preserve"> (Graph </w:t>
      </w:r>
      <w:r w:rsidRPr="00F15F6F">
        <w:rPr>
          <w:sz w:val="24"/>
          <w:szCs w:val="24"/>
          <w:lang w:val="en-GB"/>
        </w:rPr>
        <w:fldChar w:fldCharType="begin"/>
      </w:r>
      <w:r w:rsidRPr="00F15F6F">
        <w:rPr>
          <w:sz w:val="24"/>
          <w:szCs w:val="24"/>
          <w:lang w:val="en-GB"/>
        </w:rPr>
        <w:instrText xml:space="preserve"> SEQ Graph \* ARABIC </w:instrText>
      </w:r>
      <w:r w:rsidRPr="00F15F6F">
        <w:rPr>
          <w:sz w:val="24"/>
          <w:szCs w:val="24"/>
          <w:lang w:val="en-GB"/>
        </w:rPr>
        <w:fldChar w:fldCharType="separate"/>
      </w:r>
      <w:r w:rsidR="00943C6B">
        <w:rPr>
          <w:noProof/>
          <w:sz w:val="24"/>
          <w:szCs w:val="24"/>
          <w:lang w:val="en-GB"/>
        </w:rPr>
        <w:t>1</w:t>
      </w:r>
      <w:r w:rsidRPr="00F15F6F">
        <w:rPr>
          <w:sz w:val="24"/>
          <w:szCs w:val="24"/>
          <w:lang w:val="en-GB"/>
        </w:rPr>
        <w:fldChar w:fldCharType="end"/>
      </w:r>
      <w:bookmarkStart w:id="47" w:name="_Toc7795"/>
      <w:bookmarkStart w:id="48" w:name="_Toc25337"/>
      <w:r w:rsidR="004A0FF2">
        <w:rPr>
          <w:sz w:val="24"/>
          <w:szCs w:val="24"/>
          <w:lang w:val="en-GB"/>
        </w:rPr>
        <w:t>)</w:t>
      </w:r>
      <w:r w:rsidR="00C118DA">
        <w:rPr>
          <w:sz w:val="24"/>
          <w:szCs w:val="24"/>
          <w:lang w:val="en-GB"/>
        </w:rPr>
        <w:t>.</w:t>
      </w:r>
      <w:r w:rsidRPr="00F15F6F">
        <w:rPr>
          <w:sz w:val="24"/>
          <w:szCs w:val="24"/>
          <w:lang w:val="en-GB"/>
        </w:rPr>
        <w:t xml:space="preserve"> </w:t>
      </w:r>
      <w:r w:rsidRPr="00F15F6F">
        <w:rPr>
          <w:rFonts w:eastAsia="Times New Roman"/>
          <w:sz w:val="24"/>
          <w:szCs w:val="24"/>
          <w:lang w:val="en-GB" w:eastAsia="en-GB"/>
        </w:rPr>
        <w:t>The chart contains the same data as the table above but it is more visual.  Each textbook is represented by its own colour. All selected textbooks portray women doing typical female activities such as household work, cooking and baking and only the textbook ‘Project’ contains a picture of a man doing housework.  Fortunately for women, all textbook</w:t>
      </w:r>
      <w:r w:rsidR="00C118DA">
        <w:rPr>
          <w:rFonts w:eastAsia="Times New Roman"/>
          <w:sz w:val="24"/>
          <w:szCs w:val="24"/>
          <w:lang w:val="en-GB" w:eastAsia="en-GB"/>
        </w:rPr>
        <w:t>s depict</w:t>
      </w:r>
      <w:r w:rsidRPr="00F15F6F">
        <w:rPr>
          <w:rFonts w:eastAsia="Times New Roman"/>
          <w:sz w:val="24"/>
          <w:szCs w:val="24"/>
          <w:lang w:val="en-GB" w:eastAsia="en-GB"/>
        </w:rPr>
        <w:t xml:space="preserve"> them doing sport that only men used to do in the past, so there is evident some progress towards </w:t>
      </w:r>
      <w:r w:rsidRPr="00F15F6F">
        <w:rPr>
          <w:rFonts w:eastAsia="Times New Roman"/>
          <w:sz w:val="24"/>
          <w:lang w:val="en-GB" w:eastAsia="en-GB"/>
        </w:rPr>
        <w:t xml:space="preserve">gender equality. This, however, cannot be said about professional carrier because all women are portrayed doing typical female jobs. The same applies to men. </w:t>
      </w:r>
      <w:r w:rsidR="00C118DA">
        <w:rPr>
          <w:rFonts w:eastAsia="Times New Roman"/>
          <w:sz w:val="24"/>
          <w:lang w:val="en-GB" w:eastAsia="en-GB"/>
        </w:rPr>
        <w:t>M</w:t>
      </w:r>
      <w:r w:rsidRPr="00F15F6F">
        <w:rPr>
          <w:rFonts w:eastAsia="Times New Roman"/>
          <w:sz w:val="24"/>
          <w:lang w:val="en-GB" w:eastAsia="en-GB"/>
        </w:rPr>
        <w:t>en did</w:t>
      </w:r>
      <w:r w:rsidR="00C118DA">
        <w:rPr>
          <w:rFonts w:eastAsia="Times New Roman"/>
          <w:sz w:val="24"/>
          <w:lang w:val="en-GB" w:eastAsia="en-GB"/>
        </w:rPr>
        <w:t xml:space="preserve"> not do</w:t>
      </w:r>
      <w:r w:rsidRPr="00F15F6F">
        <w:rPr>
          <w:rFonts w:eastAsia="Times New Roman"/>
          <w:sz w:val="24"/>
          <w:lang w:val="en-GB" w:eastAsia="en-GB"/>
        </w:rPr>
        <w:t xml:space="preserve"> female jobs</w:t>
      </w:r>
      <w:r w:rsidR="00C118DA">
        <w:rPr>
          <w:rFonts w:eastAsia="Times New Roman"/>
          <w:sz w:val="24"/>
          <w:lang w:val="en-GB" w:eastAsia="en-GB"/>
        </w:rPr>
        <w:t xml:space="preserve"> in any of the sample textbooks</w:t>
      </w:r>
      <w:r w:rsidRPr="00F15F6F">
        <w:rPr>
          <w:rFonts w:eastAsia="Times New Roman"/>
          <w:sz w:val="24"/>
          <w:lang w:val="en-GB" w:eastAsia="en-GB"/>
        </w:rPr>
        <w:t>.  Regarding the appearance, all textbooks show people with their typical European looks in typical gender related clothes. Men have masculine looks and women feminine looks. Unfortunately, except of one picture, there is very little evidence in the textbooks towards gender diversity or equality, in the matter of facts. See the chart below.</w:t>
      </w:r>
      <w:bookmarkEnd w:id="47"/>
      <w:bookmarkEnd w:id="48"/>
    </w:p>
    <w:p w14:paraId="633E1630" w14:textId="77777777" w:rsidR="00585B43" w:rsidRDefault="0058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40" w:lineRule="auto"/>
        <w:jc w:val="left"/>
        <w:rPr>
          <w:rFonts w:ascii="Times New Roman" w:eastAsia="Times New Roman" w:hAnsi="Times New Roman"/>
          <w:sz w:val="24"/>
          <w:lang w:val="en-GB" w:eastAsia="en-GB"/>
        </w:rPr>
      </w:pPr>
    </w:p>
    <w:p w14:paraId="5FE6254C" w14:textId="77777777" w:rsidR="00291B07" w:rsidRDefault="00D16EA6" w:rsidP="00291B07">
      <w:pPr>
        <w:keepNext/>
        <w:spacing w:line="360" w:lineRule="auto"/>
      </w:pPr>
      <w:r>
        <w:rPr>
          <w:lang w:val="en-GB" w:eastAsia="en-GB"/>
        </w:rPr>
        <w:t xml:space="preserve">               </w:t>
      </w:r>
      <w:r>
        <w:rPr>
          <w:noProof/>
          <w:lang w:val="en-GB" w:eastAsia="en-GB"/>
        </w:rPr>
        <w:drawing>
          <wp:inline distT="0" distB="0" distL="114300" distR="114300" wp14:anchorId="4E05886F" wp14:editId="454FF47F">
            <wp:extent cx="4296382" cy="2236470"/>
            <wp:effectExtent l="0" t="0" r="9525" b="11430"/>
            <wp:docPr id="83" name="Pictur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31CA19" w14:textId="77777777" w:rsidR="00585B43" w:rsidRDefault="00291B07" w:rsidP="00291B07">
      <w:pPr>
        <w:pStyle w:val="Caption"/>
        <w:jc w:val="both"/>
      </w:pPr>
      <w:bookmarkStart w:id="49" w:name="_Toc160549372"/>
      <w:r>
        <w:t xml:space="preserve">Chart </w:t>
      </w:r>
      <w:r>
        <w:fldChar w:fldCharType="begin"/>
      </w:r>
      <w:r>
        <w:instrText xml:space="preserve"> SEQ Chart \* ARABIC </w:instrText>
      </w:r>
      <w:r>
        <w:fldChar w:fldCharType="separate"/>
      </w:r>
      <w:r w:rsidR="00943C6B">
        <w:rPr>
          <w:noProof/>
        </w:rPr>
        <w:t>1</w:t>
      </w:r>
      <w:r>
        <w:fldChar w:fldCharType="end"/>
      </w:r>
      <w:r w:rsidR="00A82ED5">
        <w:t>-</w:t>
      </w:r>
      <w:r>
        <w:t xml:space="preserve"> Gender in graphics in ELT textbooks for primary eduation</w:t>
      </w:r>
      <w:r w:rsidR="00A82ED5">
        <w:t xml:space="preserve"> (own chart,</w:t>
      </w:r>
      <w:r w:rsidR="00EA3D12">
        <w:t xml:space="preserve"> </w:t>
      </w:r>
      <w:r w:rsidR="00A82ED5">
        <w:t>2023)</w:t>
      </w:r>
      <w:bookmarkEnd w:id="49"/>
    </w:p>
    <w:p w14:paraId="6022F3BA" w14:textId="77777777" w:rsidR="00F15F6F" w:rsidRDefault="00D16EA6" w:rsidP="00D066A4">
      <w:pPr>
        <w:pStyle w:val="Caption"/>
      </w:pPr>
      <w:bookmarkStart w:id="50" w:name="_Toc141439635"/>
      <w:r>
        <w:t xml:space="preserve">                              </w:t>
      </w:r>
      <w:bookmarkEnd w:id="50"/>
    </w:p>
    <w:p w14:paraId="37ED0DD3" w14:textId="77777777" w:rsidR="00F15F6F" w:rsidRDefault="00F15F6F">
      <w:pPr>
        <w:spacing w:line="360" w:lineRule="auto"/>
        <w:ind w:firstLine="709"/>
      </w:pPr>
    </w:p>
    <w:p w14:paraId="1C3816AB" w14:textId="77777777" w:rsidR="00585B43" w:rsidRPr="00F15F6F" w:rsidRDefault="00D16EA6" w:rsidP="001347B8">
      <w:pPr>
        <w:spacing w:line="360" w:lineRule="auto"/>
        <w:ind w:firstLine="709"/>
        <w:rPr>
          <w:rFonts w:ascii="Times New Roman" w:hAnsi="Times New Roman"/>
          <w:sz w:val="24"/>
          <w:lang w:val="en-GB"/>
        </w:rPr>
      </w:pPr>
      <w:r w:rsidRPr="00F15F6F">
        <w:rPr>
          <w:rFonts w:ascii="Times New Roman" w:eastAsia="Times New Roman" w:hAnsi="Times New Roman"/>
          <w:sz w:val="24"/>
          <w:lang w:val="en-GB" w:eastAsia="en-GB"/>
        </w:rPr>
        <w:t xml:space="preserve">The four sample ELT textbooks have been granted the approval clause.  They all fulfil the conditions required by the Ministry </w:t>
      </w:r>
      <w:r w:rsidR="00C118DA">
        <w:rPr>
          <w:rFonts w:ascii="Times New Roman" w:eastAsia="Times New Roman" w:hAnsi="Times New Roman"/>
          <w:sz w:val="24"/>
          <w:lang w:val="en-GB" w:eastAsia="en-GB"/>
        </w:rPr>
        <w:t>of Education (MŠMT) for guaranteeing</w:t>
      </w:r>
      <w:r w:rsidRPr="00F15F6F">
        <w:rPr>
          <w:rFonts w:ascii="Times New Roman" w:eastAsia="Times New Roman" w:hAnsi="Times New Roman"/>
          <w:sz w:val="24"/>
          <w:lang w:val="en-GB" w:eastAsia="en-GB"/>
        </w:rPr>
        <w:t xml:space="preserve"> gender equality in teaching materials used in primary level o</w:t>
      </w:r>
      <w:r w:rsidR="00C118DA">
        <w:rPr>
          <w:rFonts w:ascii="Times New Roman" w:eastAsia="Times New Roman" w:hAnsi="Times New Roman"/>
          <w:sz w:val="24"/>
          <w:lang w:val="en-GB" w:eastAsia="en-GB"/>
        </w:rPr>
        <w:t>f</w:t>
      </w:r>
      <w:r w:rsidRPr="00F15F6F">
        <w:rPr>
          <w:rFonts w:ascii="Times New Roman" w:eastAsia="Times New Roman" w:hAnsi="Times New Roman"/>
          <w:sz w:val="24"/>
          <w:lang w:val="en-GB" w:eastAsia="en-GB"/>
        </w:rPr>
        <w:t xml:space="preserve"> education. </w:t>
      </w:r>
    </w:p>
    <w:p w14:paraId="2ECA6EBF" w14:textId="77777777" w:rsidR="00585B43" w:rsidRPr="00F15F6F" w:rsidRDefault="00585B43" w:rsidP="00FB1224">
      <w:pPr>
        <w:spacing w:line="360" w:lineRule="auto"/>
        <w:rPr>
          <w:rFonts w:ascii="Times New Roman" w:hAnsi="Times New Roman"/>
          <w:sz w:val="24"/>
          <w:lang w:val="en-GB"/>
        </w:rPr>
      </w:pPr>
    </w:p>
    <w:p w14:paraId="270759F3" w14:textId="77777777" w:rsidR="00585B43" w:rsidRDefault="00585B43">
      <w:pPr>
        <w:jc w:val="center"/>
        <w:rPr>
          <w:rFonts w:ascii="Times New Roman" w:hAnsi="Times New Roman"/>
          <w:sz w:val="24"/>
          <w:lang w:val="en-GB"/>
        </w:rPr>
      </w:pPr>
    </w:p>
    <w:p w14:paraId="60127A78" w14:textId="77777777" w:rsidR="00585B43" w:rsidRDefault="00585B43">
      <w:pPr>
        <w:jc w:val="center"/>
        <w:rPr>
          <w:rFonts w:ascii="Times New Roman" w:hAnsi="Times New Roman"/>
          <w:sz w:val="24"/>
          <w:lang w:val="en-GB"/>
        </w:rPr>
      </w:pPr>
    </w:p>
    <w:p w14:paraId="3FF13A77" w14:textId="77777777" w:rsidR="00585B43" w:rsidRDefault="00585B43">
      <w:pPr>
        <w:jc w:val="center"/>
        <w:rPr>
          <w:rFonts w:ascii="Times New Roman" w:hAnsi="Times New Roman"/>
          <w:sz w:val="24"/>
          <w:lang w:val="en-GB"/>
        </w:rPr>
      </w:pPr>
    </w:p>
    <w:p w14:paraId="245CBE26" w14:textId="77777777" w:rsidR="00585B43" w:rsidRPr="001347B8" w:rsidRDefault="00D16EA6" w:rsidP="001347B8">
      <w:pPr>
        <w:pStyle w:val="Heading2"/>
      </w:pPr>
      <w:bookmarkStart w:id="51" w:name="_Toc164272176"/>
      <w:r w:rsidRPr="001347B8">
        <w:lastRenderedPageBreak/>
        <w:t>Sample Pictures Analyses</w:t>
      </w:r>
      <w:bookmarkEnd w:id="51"/>
    </w:p>
    <w:p w14:paraId="14F78642" w14:textId="77777777" w:rsidR="00585B43" w:rsidRDefault="00585B43">
      <w:pPr>
        <w:pStyle w:val="HTMLPreformatted"/>
        <w:spacing w:line="360" w:lineRule="auto"/>
        <w:jc w:val="both"/>
        <w:rPr>
          <w:rFonts w:ascii="Times New Roman" w:hAnsi="Times New Roman" w:hint="default"/>
          <w:lang w:val="en-GB"/>
        </w:rPr>
      </w:pPr>
    </w:p>
    <w:p w14:paraId="76E64C45" w14:textId="77777777" w:rsidR="00585B43" w:rsidRPr="00F15F6F" w:rsidRDefault="00D16EA6" w:rsidP="001347B8">
      <w:pPr>
        <w:pStyle w:val="HTMLPreformatted"/>
        <w:spacing w:line="360" w:lineRule="auto"/>
        <w:ind w:firstLine="919"/>
        <w:jc w:val="both"/>
        <w:rPr>
          <w:rFonts w:ascii="Times New Roman" w:eastAsia="Times New Roman" w:hAnsi="Times New Roman" w:hint="default"/>
          <w:lang w:val="en-GB" w:eastAsia="en-GB"/>
        </w:rPr>
      </w:pPr>
      <w:r w:rsidRPr="00F15F6F">
        <w:rPr>
          <w:rFonts w:ascii="Times New Roman" w:hAnsi="Times New Roman" w:hint="default"/>
          <w:lang w:val="en-GB"/>
        </w:rPr>
        <w:t>The followi</w:t>
      </w:r>
      <w:r w:rsidR="0051352F">
        <w:rPr>
          <w:rFonts w:ascii="Times New Roman" w:hAnsi="Times New Roman" w:hint="default"/>
          <w:lang w:val="en-GB"/>
        </w:rPr>
        <w:t>ng tables (T</w:t>
      </w:r>
      <w:r w:rsidR="00EA3D12">
        <w:rPr>
          <w:rFonts w:ascii="Times New Roman" w:hAnsi="Times New Roman" w:hint="default"/>
          <w:lang w:val="en-GB"/>
        </w:rPr>
        <w:t>ab</w:t>
      </w:r>
      <w:r w:rsidR="00904A4B">
        <w:rPr>
          <w:rFonts w:ascii="Times New Roman" w:hAnsi="Times New Roman" w:hint="default"/>
          <w:lang w:val="en-GB"/>
        </w:rPr>
        <w:t>le</w:t>
      </w:r>
      <w:r w:rsidR="0051352F">
        <w:rPr>
          <w:rFonts w:ascii="Times New Roman" w:hAnsi="Times New Roman" w:hint="default"/>
          <w:lang w:val="en-GB"/>
        </w:rPr>
        <w:t xml:space="preserve"> 5 and T</w:t>
      </w:r>
      <w:r w:rsidR="00EA3D12">
        <w:rPr>
          <w:rFonts w:ascii="Times New Roman" w:hAnsi="Times New Roman" w:hint="default"/>
          <w:lang w:val="en-GB"/>
        </w:rPr>
        <w:t>able 6</w:t>
      </w:r>
      <w:r w:rsidRPr="00F15F6F">
        <w:rPr>
          <w:rFonts w:ascii="Times New Roman" w:hAnsi="Times New Roman" w:hint="default"/>
          <w:lang w:val="en-GB"/>
        </w:rPr>
        <w:t xml:space="preserve">), contains illustrations and a short descriptions based on a gender categorisation. All graphic elements come from the sample textbooks used in this work. The same illustrations were used in a questionnaire designed for this research. The illustrations represent male and female genders in their social roles and activities. The graphic elements are either drawings or actual photographs of people. For this part of the research it was used qualitative method of data analyses as well.  This is a gender inquiry of illustrations. </w:t>
      </w:r>
      <w:r w:rsidRPr="00F15F6F">
        <w:rPr>
          <w:rFonts w:ascii="Times New Roman" w:eastAsia="Times New Roman" w:hAnsi="Times New Roman" w:hint="default"/>
          <w:lang w:val="en-GB" w:eastAsia="en-GB"/>
        </w:rPr>
        <w:t xml:space="preserve">A non-parametric test was used, the variables were randomly selected. The variables are the illustrations. </w:t>
      </w:r>
    </w:p>
    <w:p w14:paraId="7C08D90A" w14:textId="77777777" w:rsidR="00585B43" w:rsidRDefault="00585B43" w:rsidP="001347B8">
      <w:pPr>
        <w:spacing w:line="360" w:lineRule="auto"/>
        <w:rPr>
          <w:rFonts w:ascii="Times New Roman" w:hAnsi="Times New Roman"/>
          <w:sz w:val="16"/>
          <w:szCs w:val="16"/>
          <w:lang w:val="en-GB"/>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3698"/>
        <w:gridCol w:w="4926"/>
      </w:tblGrid>
      <w:tr w:rsidR="00585B43" w14:paraId="6252D3D8" w14:textId="77777777">
        <w:tc>
          <w:tcPr>
            <w:tcW w:w="663" w:type="dxa"/>
          </w:tcPr>
          <w:p w14:paraId="7A7B5D13" w14:textId="77777777" w:rsidR="00585B43" w:rsidRDefault="00D16EA6">
            <w:pPr>
              <w:widowControl w:val="0"/>
              <w:rPr>
                <w:rFonts w:ascii="Times New Roman" w:hAnsi="Times New Roman"/>
                <w:b/>
                <w:sz w:val="24"/>
                <w:lang w:val="en-GB"/>
              </w:rPr>
            </w:pPr>
            <w:r>
              <w:rPr>
                <w:rFonts w:ascii="Times New Roman" w:hAnsi="Times New Roman"/>
                <w:b/>
                <w:sz w:val="24"/>
                <w:lang w:val="en-GB"/>
              </w:rPr>
              <w:t>No.</w:t>
            </w:r>
          </w:p>
        </w:tc>
        <w:tc>
          <w:tcPr>
            <w:tcW w:w="3698" w:type="dxa"/>
          </w:tcPr>
          <w:p w14:paraId="69AE9943" w14:textId="77777777" w:rsidR="00585B43" w:rsidRDefault="00D16EA6">
            <w:pPr>
              <w:widowControl w:val="0"/>
              <w:rPr>
                <w:rFonts w:ascii="Times New Roman" w:hAnsi="Times New Roman"/>
                <w:b/>
                <w:sz w:val="24"/>
                <w:lang w:val="en-GB"/>
              </w:rPr>
            </w:pPr>
            <w:r>
              <w:rPr>
                <w:rFonts w:ascii="Times New Roman" w:hAnsi="Times New Roman"/>
                <w:b/>
                <w:sz w:val="24"/>
                <w:lang w:val="en-GB"/>
              </w:rPr>
              <w:t>Image</w:t>
            </w:r>
          </w:p>
        </w:tc>
        <w:tc>
          <w:tcPr>
            <w:tcW w:w="4926" w:type="dxa"/>
          </w:tcPr>
          <w:p w14:paraId="6A3A86D0" w14:textId="77777777" w:rsidR="00585B43" w:rsidRDefault="00D16EA6">
            <w:pPr>
              <w:widowControl w:val="0"/>
              <w:rPr>
                <w:rFonts w:ascii="Times New Roman" w:hAnsi="Times New Roman"/>
                <w:b/>
                <w:sz w:val="24"/>
                <w:lang w:val="en-GB"/>
              </w:rPr>
            </w:pPr>
            <w:r>
              <w:rPr>
                <w:rFonts w:ascii="Times New Roman" w:hAnsi="Times New Roman"/>
                <w:b/>
                <w:sz w:val="24"/>
                <w:lang w:val="en-GB"/>
              </w:rPr>
              <w:t>Description</w:t>
            </w:r>
          </w:p>
        </w:tc>
      </w:tr>
      <w:tr w:rsidR="00585B43" w14:paraId="1FEFF0E6" w14:textId="77777777">
        <w:tc>
          <w:tcPr>
            <w:tcW w:w="663" w:type="dxa"/>
          </w:tcPr>
          <w:p w14:paraId="1E95F018" w14:textId="77777777" w:rsidR="00585B43" w:rsidRDefault="00D16EA6">
            <w:pPr>
              <w:widowControl w:val="0"/>
              <w:rPr>
                <w:rFonts w:ascii="Times New Roman" w:hAnsi="Times New Roman"/>
                <w:sz w:val="16"/>
                <w:szCs w:val="16"/>
                <w:lang w:val="en-GB"/>
              </w:rPr>
            </w:pPr>
            <w:r>
              <w:rPr>
                <w:rFonts w:ascii="Times New Roman" w:hAnsi="Times New Roman"/>
                <w:sz w:val="16"/>
                <w:szCs w:val="16"/>
                <w:lang w:val="en-GB"/>
              </w:rPr>
              <w:t>1</w:t>
            </w:r>
          </w:p>
        </w:tc>
        <w:tc>
          <w:tcPr>
            <w:tcW w:w="3698" w:type="dxa"/>
          </w:tcPr>
          <w:p w14:paraId="79288E66" w14:textId="77777777" w:rsidR="00585B43" w:rsidRDefault="00D16EA6">
            <w:pPr>
              <w:widowControl w:val="0"/>
              <w:rPr>
                <w:rFonts w:ascii="Times New Roman" w:hAnsi="Times New Roman"/>
                <w:sz w:val="16"/>
                <w:szCs w:val="16"/>
                <w:lang w:val="en-GB"/>
              </w:rPr>
            </w:pPr>
            <w:r>
              <w:rPr>
                <w:noProof/>
                <w:lang w:val="en-GB" w:eastAsia="en-GB"/>
              </w:rPr>
              <w:drawing>
                <wp:anchor distT="0" distB="0" distL="114300" distR="114300" simplePos="0" relativeHeight="251638784" behindDoc="1" locked="0" layoutInCell="1" allowOverlap="1" wp14:anchorId="276394BD" wp14:editId="324DE004">
                  <wp:simplePos x="0" y="0"/>
                  <wp:positionH relativeFrom="column">
                    <wp:posOffset>511175</wp:posOffset>
                  </wp:positionH>
                  <wp:positionV relativeFrom="paragraph">
                    <wp:posOffset>138430</wp:posOffset>
                  </wp:positionV>
                  <wp:extent cx="982345" cy="735330"/>
                  <wp:effectExtent l="0" t="0" r="8255" b="0"/>
                  <wp:wrapThrough wrapText="bothSides">
                    <wp:wrapPolygon edited="0">
                      <wp:start x="15965" y="565"/>
                      <wp:lineTo x="15183" y="1244"/>
                      <wp:lineTo x="14478" y="2149"/>
                      <wp:lineTo x="6026" y="2601"/>
                      <wp:lineTo x="3991" y="2940"/>
                      <wp:lineTo x="3757" y="5768"/>
                      <wp:lineTo x="3209" y="6446"/>
                      <wp:lineTo x="1800" y="7690"/>
                      <wp:lineTo x="1330" y="8482"/>
                      <wp:lineTo x="1017" y="9160"/>
                      <wp:lineTo x="1017" y="9613"/>
                      <wp:lineTo x="1409" y="11422"/>
                      <wp:lineTo x="1330" y="11648"/>
                      <wp:lineTo x="1330" y="15267"/>
                      <wp:lineTo x="2504" y="16850"/>
                      <wp:lineTo x="3052" y="18660"/>
                      <wp:lineTo x="2974" y="19677"/>
                      <wp:lineTo x="3287" y="20130"/>
                      <wp:lineTo x="4148" y="20130"/>
                      <wp:lineTo x="4617" y="20130"/>
                      <wp:lineTo x="15574" y="20130"/>
                      <wp:lineTo x="21209" y="19677"/>
                      <wp:lineTo x="20974" y="15380"/>
                      <wp:lineTo x="20661" y="13231"/>
                      <wp:lineTo x="20974" y="12553"/>
                      <wp:lineTo x="20739" y="12214"/>
                      <wp:lineTo x="19330" y="11422"/>
                      <wp:lineTo x="20583" y="9613"/>
                      <wp:lineTo x="21287" y="7803"/>
                      <wp:lineTo x="21209" y="5428"/>
                      <wp:lineTo x="20113" y="4637"/>
                      <wp:lineTo x="18548" y="4184"/>
                      <wp:lineTo x="18626" y="2036"/>
                      <wp:lineTo x="17765" y="792"/>
                      <wp:lineTo x="17296" y="565"/>
                      <wp:lineTo x="15965" y="565"/>
                    </wp:wrapPolygon>
                  </wp:wrapThrough>
                  <wp:docPr id="66" name="Picture 6" descr="Obrázek1genderstere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 descr="Obrázek1genderstereotypes"/>
                          <pic:cNvPicPr>
                            <a:picLocks noChangeAspect="1"/>
                          </pic:cNvPicPr>
                        </pic:nvPicPr>
                        <pic:blipFill>
                          <a:blip r:embed="rId19"/>
                          <a:stretch>
                            <a:fillRect/>
                          </a:stretch>
                        </pic:blipFill>
                        <pic:spPr>
                          <a:xfrm>
                            <a:off x="0" y="0"/>
                            <a:ext cx="982345" cy="735330"/>
                          </a:xfrm>
                          <a:prstGeom prst="rect">
                            <a:avLst/>
                          </a:prstGeom>
                          <a:noFill/>
                          <a:ln>
                            <a:noFill/>
                          </a:ln>
                        </pic:spPr>
                      </pic:pic>
                    </a:graphicData>
                  </a:graphic>
                </wp:anchor>
              </w:drawing>
            </w:r>
          </w:p>
          <w:p w14:paraId="23EBDC69" w14:textId="77777777" w:rsidR="00585B43" w:rsidRDefault="00585B43">
            <w:pPr>
              <w:widowControl w:val="0"/>
              <w:rPr>
                <w:rFonts w:ascii="Times New Roman" w:hAnsi="Times New Roman"/>
                <w:sz w:val="16"/>
                <w:szCs w:val="16"/>
                <w:lang w:val="en-GB"/>
              </w:rPr>
            </w:pPr>
          </w:p>
          <w:p w14:paraId="2A737DA4" w14:textId="77777777" w:rsidR="00585B43" w:rsidRDefault="00585B43">
            <w:pPr>
              <w:widowControl w:val="0"/>
              <w:rPr>
                <w:rFonts w:ascii="Times New Roman" w:hAnsi="Times New Roman"/>
                <w:sz w:val="16"/>
                <w:szCs w:val="16"/>
                <w:lang w:val="en-GB"/>
              </w:rPr>
            </w:pPr>
          </w:p>
          <w:p w14:paraId="2BA7B9B9" w14:textId="77777777" w:rsidR="00585B43" w:rsidRDefault="00D16EA6">
            <w:pPr>
              <w:widowControl w:val="0"/>
              <w:rPr>
                <w:rFonts w:ascii="Times New Roman" w:hAnsi="Times New Roman"/>
                <w:sz w:val="16"/>
                <w:szCs w:val="16"/>
                <w:lang w:val="en-GB"/>
              </w:rPr>
            </w:pPr>
            <w:r>
              <w:rPr>
                <w:noProof/>
                <w:lang w:val="en-GB" w:eastAsia="en-GB"/>
              </w:rPr>
              <mc:AlternateContent>
                <mc:Choice Requires="wps">
                  <w:drawing>
                    <wp:anchor distT="0" distB="0" distL="114300" distR="114300" simplePos="0" relativeHeight="251609088" behindDoc="0" locked="0" layoutInCell="1" allowOverlap="1" wp14:anchorId="7097CC9F" wp14:editId="0A91E16E">
                      <wp:simplePos x="0" y="0"/>
                      <wp:positionH relativeFrom="column">
                        <wp:posOffset>189865</wp:posOffset>
                      </wp:positionH>
                      <wp:positionV relativeFrom="paragraph">
                        <wp:posOffset>371475</wp:posOffset>
                      </wp:positionV>
                      <wp:extent cx="1956435" cy="129540"/>
                      <wp:effectExtent l="0" t="0" r="12065" b="10160"/>
                      <wp:wrapThrough wrapText="bothSides">
                        <wp:wrapPolygon edited="0">
                          <wp:start x="-183" y="0"/>
                          <wp:lineTo x="-183" y="20463"/>
                          <wp:lineTo x="21600" y="20463"/>
                          <wp:lineTo x="21600" y="0"/>
                          <wp:lineTo x="-183" y="0"/>
                        </wp:wrapPolygon>
                      </wp:wrapThrough>
                      <wp:docPr id="12" name="Text Box 97"/>
                      <wp:cNvGraphicFramePr/>
                      <a:graphic xmlns:a="http://schemas.openxmlformats.org/drawingml/2006/main">
                        <a:graphicData uri="http://schemas.microsoft.com/office/word/2010/wordprocessingShape">
                          <wps:wsp>
                            <wps:cNvSpPr txBox="1"/>
                            <wps:spPr>
                              <a:xfrm>
                                <a:off x="0" y="0"/>
                                <a:ext cx="1956435" cy="129540"/>
                              </a:xfrm>
                              <a:prstGeom prst="rect">
                                <a:avLst/>
                              </a:prstGeom>
                              <a:solidFill>
                                <a:srgbClr val="FFFFFF"/>
                              </a:solidFill>
                              <a:ln>
                                <a:noFill/>
                              </a:ln>
                            </wps:spPr>
                            <wps:txbx>
                              <w:txbxContent>
                                <w:p w14:paraId="59B13AE0" w14:textId="77777777" w:rsidR="001D3345" w:rsidRPr="00AF24DA" w:rsidRDefault="001D3345" w:rsidP="00AF24DA">
                                  <w:pPr>
                                    <w:pStyle w:val="Caption"/>
                                  </w:pPr>
                                </w:p>
                              </w:txbxContent>
                            </wps:txbx>
                            <wps:bodyPr lIns="0" tIns="0" rIns="0" bIns="0" upright="1"/>
                          </wps:wsp>
                        </a:graphicData>
                      </a:graphic>
                    </wp:anchor>
                  </w:drawing>
                </mc:Choice>
                <mc:Fallback>
                  <w:pict>
                    <v:shape w14:anchorId="7097CC9F" id="Text Box 97" o:spid="_x0000_s1036" type="#_x0000_t202" style="position:absolute;left:0;text-align:left;margin-left:14.95pt;margin-top:29.25pt;width:154.05pt;height:10.2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" stroked="f">
                      <v:textbox inset="0,0,0,0">
                        <w:txbxContent>
                          <w:p w14:paraId="59B13AE0" w14:textId="77777777" w:rsidR="001D3345" w:rsidRPr="00AF24DA" w:rsidRDefault="001D3345" w:rsidP="00AF24DA">
                            <w:pPr>
                              <w:pStyle w:val="Caption"/>
                            </w:pPr>
                          </w:p>
                        </w:txbxContent>
                      </v:textbox>
                      <w10:wrap type="through"/>
                    </v:shape>
                  </w:pict>
                </mc:Fallback>
              </mc:AlternateContent>
            </w:r>
          </w:p>
          <w:p w14:paraId="5C8CAA13" w14:textId="77777777" w:rsidR="00585B43" w:rsidRDefault="00104CF4">
            <w:pPr>
              <w:widowControl w:val="0"/>
              <w:rPr>
                <w:rFonts w:ascii="Times New Roman" w:hAnsi="Times New Roman"/>
                <w:sz w:val="16"/>
                <w:szCs w:val="16"/>
                <w:lang w:val="en-GB"/>
              </w:rPr>
            </w:pPr>
            <w:r>
              <w:rPr>
                <w:noProof/>
                <w:lang w:val="en-GB" w:eastAsia="en-GB"/>
              </w:rPr>
              <mc:AlternateContent>
                <mc:Choice Requires="wps">
                  <w:drawing>
                    <wp:anchor distT="0" distB="0" distL="114300" distR="114300" simplePos="0" relativeHeight="251704320" behindDoc="0" locked="0" layoutInCell="1" allowOverlap="1" wp14:anchorId="19820192" wp14:editId="2B82F1E4">
                      <wp:simplePos x="0" y="0"/>
                      <wp:positionH relativeFrom="column">
                        <wp:posOffset>115570</wp:posOffset>
                      </wp:positionH>
                      <wp:positionV relativeFrom="paragraph">
                        <wp:posOffset>254000</wp:posOffset>
                      </wp:positionV>
                      <wp:extent cx="1908810" cy="635"/>
                      <wp:effectExtent l="0" t="0" r="0" b="0"/>
                      <wp:wrapThrough wrapText="bothSides">
                        <wp:wrapPolygon edited="0">
                          <wp:start x="0" y="0"/>
                          <wp:lineTo x="0" y="18448"/>
                          <wp:lineTo x="21341" y="18448"/>
                          <wp:lineTo x="21341" y="0"/>
                          <wp:lineTo x="0" y="0"/>
                        </wp:wrapPolygon>
                      </wp:wrapThrough>
                      <wp:docPr id="107" name="Text Box 107"/>
                      <wp:cNvGraphicFramePr/>
                      <a:graphic xmlns:a="http://schemas.openxmlformats.org/drawingml/2006/main">
                        <a:graphicData uri="http://schemas.microsoft.com/office/word/2010/wordprocessingShape">
                          <wps:wsp>
                            <wps:cNvSpPr txBox="1"/>
                            <wps:spPr>
                              <a:xfrm>
                                <a:off x="0" y="0"/>
                                <a:ext cx="1908810" cy="635"/>
                              </a:xfrm>
                              <a:prstGeom prst="rect">
                                <a:avLst/>
                              </a:prstGeom>
                              <a:solidFill>
                                <a:prstClr val="white"/>
                              </a:solidFill>
                              <a:ln>
                                <a:noFill/>
                              </a:ln>
                              <a:effectLst/>
                            </wps:spPr>
                            <wps:txbx>
                              <w:txbxContent>
                                <w:p w14:paraId="6D6423C1" w14:textId="77777777" w:rsidR="001D3345" w:rsidRPr="00D52FCA" w:rsidRDefault="001D3345" w:rsidP="00104CF4">
                                  <w:pPr>
                                    <w:pStyle w:val="Caption"/>
                                    <w:rPr>
                                      <w:rFonts w:ascii="Bookman Old Style" w:hAnsi="Bookman Old Style"/>
                                      <w:noProof/>
                                      <w:sz w:val="20"/>
                                      <w:szCs w:val="24"/>
                                    </w:rPr>
                                  </w:pPr>
                                  <w:bookmarkStart w:id="52" w:name="_Toc160555432"/>
                                  <w:r>
                                    <w:t xml:space="preserve">Picture </w:t>
                                  </w:r>
                                  <w:r>
                                    <w:fldChar w:fldCharType="begin"/>
                                  </w:r>
                                  <w:r>
                                    <w:instrText xml:space="preserve"> SEQ Picture \* ARABIC </w:instrText>
                                  </w:r>
                                  <w:r>
                                    <w:fldChar w:fldCharType="separate"/>
                                  </w:r>
                                  <w:r>
                                    <w:rPr>
                                      <w:noProof/>
                                    </w:rPr>
                                    <w:t>6</w:t>
                                  </w:r>
                                  <w:r>
                                    <w:fldChar w:fldCharType="end"/>
                                  </w:r>
                                  <w:r>
                                    <w:t xml:space="preserve"> – Textbook Bloggers 1 (Klett, 2017)</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820192" id="Text Box 107" o:spid="_x0000_s1037" type="#_x0000_t202" style="position:absolute;left:0;text-align:left;margin-left:9.1pt;margin-top:20pt;width:150.3pt;height:.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" stroked="f">
                      <v:textbox style="mso-fit-shape-to-text:t" inset="0,0,0,0">
                        <w:txbxContent>
                          <w:p w14:paraId="6D6423C1" w14:textId="77777777" w:rsidR="001D3345" w:rsidRPr="00D52FCA" w:rsidRDefault="001D3345" w:rsidP="00104CF4">
                            <w:pPr>
                              <w:pStyle w:val="Caption"/>
                              <w:rPr>
                                <w:rFonts w:ascii="Bookman Old Style" w:hAnsi="Bookman Old Style"/>
                                <w:noProof/>
                                <w:sz w:val="20"/>
                                <w:szCs w:val="24"/>
                              </w:rPr>
                            </w:pPr>
                            <w:bookmarkStart w:id="58" w:name="_Toc160555432"/>
                            <w:r>
                              <w:t xml:space="preserve">Picture </w:t>
                            </w:r>
                            <w:r>
                              <w:fldChar w:fldCharType="begin"/>
                            </w:r>
                            <w:r>
                              <w:instrText xml:space="preserve"> SEQ Picture \* ARABIC </w:instrText>
                            </w:r>
                            <w:r>
                              <w:fldChar w:fldCharType="separate"/>
                            </w:r>
                            <w:r>
                              <w:rPr>
                                <w:noProof/>
                              </w:rPr>
                              <w:t>6</w:t>
                            </w:r>
                            <w:r>
                              <w:fldChar w:fldCharType="end"/>
                            </w:r>
                            <w:r>
                              <w:t xml:space="preserve"> – Textbook Bloggers 1 (Klett, 2017)</w:t>
                            </w:r>
                            <w:bookmarkEnd w:id="58"/>
                          </w:p>
                        </w:txbxContent>
                      </v:textbox>
                      <w10:wrap type="through"/>
                    </v:shape>
                  </w:pict>
                </mc:Fallback>
              </mc:AlternateContent>
            </w:r>
          </w:p>
        </w:tc>
        <w:tc>
          <w:tcPr>
            <w:tcW w:w="4926" w:type="dxa"/>
          </w:tcPr>
          <w:p w14:paraId="1B6579C4" w14:textId="77777777" w:rsidR="00585B43" w:rsidRDefault="00D16EA6">
            <w:pPr>
              <w:widowControl w:val="0"/>
              <w:rPr>
                <w:rFonts w:ascii="Times New Roman" w:hAnsi="Times New Roman"/>
                <w:b/>
                <w:sz w:val="24"/>
                <w:lang w:val="en-GB"/>
              </w:rPr>
            </w:pPr>
            <w:r>
              <w:rPr>
                <w:rFonts w:ascii="Times New Roman" w:hAnsi="Times New Roman"/>
                <w:b/>
                <w:sz w:val="24"/>
                <w:lang w:val="en-GB"/>
              </w:rPr>
              <w:t>Gender stereotype</w:t>
            </w:r>
          </w:p>
          <w:p w14:paraId="1EFD0608" w14:textId="77777777" w:rsidR="00585B43" w:rsidRDefault="00D16EA6">
            <w:pPr>
              <w:widowControl w:val="0"/>
              <w:rPr>
                <w:rFonts w:ascii="Times New Roman" w:hAnsi="Times New Roman"/>
                <w:sz w:val="24"/>
                <w:lang w:val="en-GB"/>
              </w:rPr>
            </w:pPr>
            <w:r>
              <w:rPr>
                <w:rFonts w:ascii="Times New Roman" w:hAnsi="Times New Roman"/>
                <w:sz w:val="24"/>
                <w:lang w:val="en-GB"/>
              </w:rPr>
              <w:t xml:space="preserve">Complete family in expected social roles, with typical looks and gender determination. </w:t>
            </w:r>
          </w:p>
          <w:p w14:paraId="6BDD32BA" w14:textId="77777777" w:rsidR="00585B43" w:rsidRDefault="00D16EA6">
            <w:pPr>
              <w:widowControl w:val="0"/>
              <w:rPr>
                <w:rFonts w:ascii="Times New Roman" w:hAnsi="Times New Roman"/>
                <w:sz w:val="24"/>
                <w:lang w:val="en-GB"/>
              </w:rPr>
            </w:pPr>
            <w:r>
              <w:rPr>
                <w:rFonts w:ascii="Times New Roman" w:hAnsi="Times New Roman"/>
                <w:sz w:val="24"/>
                <w:lang w:val="en-GB"/>
              </w:rPr>
              <w:t>Pictures of a typical complete family are used in all selected course books.</w:t>
            </w:r>
          </w:p>
        </w:tc>
      </w:tr>
      <w:tr w:rsidR="00585B43" w14:paraId="5BCADA43" w14:textId="77777777">
        <w:trPr>
          <w:trHeight w:val="2183"/>
        </w:trPr>
        <w:tc>
          <w:tcPr>
            <w:tcW w:w="663" w:type="dxa"/>
          </w:tcPr>
          <w:p w14:paraId="52F96D9D" w14:textId="77777777" w:rsidR="00585B43" w:rsidRDefault="00D16EA6">
            <w:pPr>
              <w:widowControl w:val="0"/>
              <w:rPr>
                <w:rFonts w:ascii="Times New Roman" w:hAnsi="Times New Roman"/>
                <w:sz w:val="16"/>
                <w:szCs w:val="16"/>
                <w:lang w:val="en-GB"/>
              </w:rPr>
            </w:pPr>
            <w:r>
              <w:rPr>
                <w:rFonts w:ascii="Times New Roman" w:hAnsi="Times New Roman"/>
                <w:sz w:val="16"/>
                <w:szCs w:val="16"/>
                <w:lang w:val="en-GB"/>
              </w:rPr>
              <w:t>2</w:t>
            </w:r>
          </w:p>
        </w:tc>
        <w:tc>
          <w:tcPr>
            <w:tcW w:w="3698" w:type="dxa"/>
          </w:tcPr>
          <w:p w14:paraId="45EEF381" w14:textId="77777777" w:rsidR="00585B43" w:rsidRDefault="00F15F6F">
            <w:pPr>
              <w:widowControl w:val="0"/>
              <w:rPr>
                <w:rFonts w:ascii="Times New Roman" w:hAnsi="Times New Roman"/>
                <w:sz w:val="16"/>
                <w:szCs w:val="16"/>
                <w:lang w:val="en-GB"/>
              </w:rPr>
            </w:pPr>
            <w:r>
              <w:rPr>
                <w:noProof/>
                <w:lang w:val="en-GB" w:eastAsia="en-GB"/>
              </w:rPr>
              <w:drawing>
                <wp:anchor distT="0" distB="0" distL="114300" distR="114300" simplePos="0" relativeHeight="251640832" behindDoc="1" locked="0" layoutInCell="1" allowOverlap="1" wp14:anchorId="598685FA" wp14:editId="18CEB2F8">
                  <wp:simplePos x="0" y="0"/>
                  <wp:positionH relativeFrom="column">
                    <wp:posOffset>525780</wp:posOffset>
                  </wp:positionH>
                  <wp:positionV relativeFrom="paragraph">
                    <wp:posOffset>105410</wp:posOffset>
                  </wp:positionV>
                  <wp:extent cx="1007745" cy="758825"/>
                  <wp:effectExtent l="0" t="0" r="8255" b="3175"/>
                  <wp:wrapThrough wrapText="bothSides">
                    <wp:wrapPolygon edited="0">
                      <wp:start x="21592" y="-2"/>
                      <wp:lineTo x="0" y="0"/>
                      <wp:lineTo x="0" y="21600"/>
                      <wp:lineTo x="21592" y="21602"/>
                      <wp:lineTo x="8" y="21602"/>
                      <wp:lineTo x="21600" y="21600"/>
                      <wp:lineTo x="21600" y="0"/>
                      <wp:lineTo x="8" y="-2"/>
                      <wp:lineTo x="21592" y="-2"/>
                    </wp:wrapPolygon>
                  </wp:wrapThrough>
                  <wp:docPr id="69" name="Picture 16" descr="Father And Son Washing Up Together Flat RGB Color Vector Illustration. Male  Parent And Child Washing Dishes, Smiling Family Members Near Kitchen Sink  Isolated Cartoon Characters On Blue Background Royalty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6" descr="Father And Son Washing Up Together Flat RGB Color Vector Illustration. Male  Parent And Child Washing Dishes, Smiling Family Members Near Kitchen Sink  Isolated Cartoon Characters On Blue Background Royalty Free SVG,"/>
                          <pic:cNvPicPr>
                            <a:picLocks noChangeAspect="1"/>
                          </pic:cNvPicPr>
                        </pic:nvPicPr>
                        <pic:blipFill>
                          <a:blip r:embed="rId20"/>
                          <a:stretch>
                            <a:fillRect/>
                          </a:stretch>
                        </pic:blipFill>
                        <pic:spPr>
                          <a:xfrm>
                            <a:off x="0" y="0"/>
                            <a:ext cx="1007745" cy="758825"/>
                          </a:xfrm>
                          <a:prstGeom prst="rect">
                            <a:avLst/>
                          </a:prstGeom>
                          <a:noFill/>
                          <a:ln>
                            <a:noFill/>
                          </a:ln>
                        </pic:spPr>
                      </pic:pic>
                    </a:graphicData>
                  </a:graphic>
                </wp:anchor>
              </w:drawing>
            </w:r>
          </w:p>
          <w:p w14:paraId="7B008309" w14:textId="77777777" w:rsidR="00585B43" w:rsidRDefault="00585B43">
            <w:pPr>
              <w:widowControl w:val="0"/>
              <w:rPr>
                <w:rFonts w:ascii="Times New Roman" w:hAnsi="Times New Roman"/>
                <w:sz w:val="16"/>
                <w:szCs w:val="16"/>
                <w:lang w:val="en-GB"/>
              </w:rPr>
            </w:pPr>
          </w:p>
          <w:p w14:paraId="5DAFF50A" w14:textId="77777777" w:rsidR="00585B43" w:rsidRDefault="00585B43">
            <w:pPr>
              <w:widowControl w:val="0"/>
              <w:rPr>
                <w:rFonts w:ascii="Times New Roman" w:hAnsi="Times New Roman"/>
                <w:sz w:val="16"/>
                <w:szCs w:val="16"/>
                <w:lang w:val="en-GB"/>
              </w:rPr>
            </w:pPr>
          </w:p>
          <w:p w14:paraId="42587BBD" w14:textId="77777777" w:rsidR="00585B43" w:rsidRDefault="00585B43">
            <w:pPr>
              <w:widowControl w:val="0"/>
              <w:rPr>
                <w:rFonts w:ascii="Times New Roman" w:hAnsi="Times New Roman"/>
                <w:sz w:val="16"/>
                <w:szCs w:val="16"/>
                <w:lang w:val="en-GB"/>
              </w:rPr>
            </w:pPr>
          </w:p>
          <w:p w14:paraId="578FEC35" w14:textId="77777777" w:rsidR="00585B43" w:rsidRDefault="00585B43">
            <w:pPr>
              <w:widowControl w:val="0"/>
              <w:rPr>
                <w:rFonts w:ascii="Times New Roman" w:hAnsi="Times New Roman"/>
                <w:sz w:val="16"/>
                <w:szCs w:val="16"/>
                <w:lang w:val="en-GB"/>
              </w:rPr>
            </w:pPr>
          </w:p>
          <w:p w14:paraId="47659255" w14:textId="77777777" w:rsidR="00585B43" w:rsidRDefault="00104CF4">
            <w:pPr>
              <w:widowControl w:val="0"/>
              <w:rPr>
                <w:rFonts w:ascii="Times New Roman" w:hAnsi="Times New Roman"/>
                <w:sz w:val="16"/>
                <w:szCs w:val="16"/>
                <w:lang w:val="en-GB"/>
              </w:rPr>
            </w:pPr>
            <w:r>
              <w:rPr>
                <w:noProof/>
                <w:lang w:val="en-GB" w:eastAsia="en-GB"/>
              </w:rPr>
              <mc:AlternateContent>
                <mc:Choice Requires="wps">
                  <w:drawing>
                    <wp:anchor distT="0" distB="0" distL="114300" distR="114300" simplePos="0" relativeHeight="251705344" behindDoc="0" locked="0" layoutInCell="1" allowOverlap="1" wp14:anchorId="4CB4A431" wp14:editId="490BCC4F">
                      <wp:simplePos x="0" y="0"/>
                      <wp:positionH relativeFrom="column">
                        <wp:posOffset>5715</wp:posOffset>
                      </wp:positionH>
                      <wp:positionV relativeFrom="paragraph">
                        <wp:posOffset>80645</wp:posOffset>
                      </wp:positionV>
                      <wp:extent cx="1790700" cy="635"/>
                      <wp:effectExtent l="0" t="0" r="0" b="5080"/>
                      <wp:wrapThrough wrapText="bothSides">
                        <wp:wrapPolygon edited="0">
                          <wp:start x="0" y="0"/>
                          <wp:lineTo x="0" y="20653"/>
                          <wp:lineTo x="21370" y="20653"/>
                          <wp:lineTo x="21370" y="0"/>
                          <wp:lineTo x="0" y="0"/>
                        </wp:wrapPolygon>
                      </wp:wrapThrough>
                      <wp:docPr id="108" name="Text Box 108"/>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a:effectLst/>
                            </wps:spPr>
                            <wps:txbx>
                              <w:txbxContent>
                                <w:p w14:paraId="2122A88E" w14:textId="77777777" w:rsidR="001D3345" w:rsidRPr="00860729" w:rsidRDefault="001D3345" w:rsidP="00104CF4">
                                  <w:pPr>
                                    <w:pStyle w:val="Caption"/>
                                    <w:rPr>
                                      <w:rFonts w:ascii="Bookman Old Style" w:hAnsi="Bookman Old Style"/>
                                      <w:noProof/>
                                      <w:sz w:val="20"/>
                                      <w:szCs w:val="24"/>
                                    </w:rPr>
                                  </w:pPr>
                                  <w:bookmarkStart w:id="53" w:name="_Toc160555433"/>
                                  <w:r>
                                    <w:t xml:space="preserve">Picture </w:t>
                                  </w:r>
                                  <w:r>
                                    <w:fldChar w:fldCharType="begin"/>
                                  </w:r>
                                  <w:r>
                                    <w:instrText xml:space="preserve"> SEQ Picture \* ARABIC </w:instrText>
                                  </w:r>
                                  <w:r>
                                    <w:fldChar w:fldCharType="separate"/>
                                  </w:r>
                                  <w:r>
                                    <w:rPr>
                                      <w:noProof/>
                                    </w:rPr>
                                    <w:t>7</w:t>
                                  </w:r>
                                  <w:r>
                                    <w:fldChar w:fldCharType="end"/>
                                  </w:r>
                                  <w:r>
                                    <w:t xml:space="preserve"> - Textbook Explore Together 2 (OUP, 2020)</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B4A431" id="Text Box 108" o:spid="_x0000_s1038" type="#_x0000_t202" style="position:absolute;left:0;text-align:left;margin-left:.45pt;margin-top:6.35pt;width:141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" stroked="f">
                      <v:textbox style="mso-fit-shape-to-text:t" inset="0,0,0,0">
                        <w:txbxContent>
                          <w:p w14:paraId="2122A88E" w14:textId="77777777" w:rsidR="001D3345" w:rsidRPr="00860729" w:rsidRDefault="001D3345" w:rsidP="00104CF4">
                            <w:pPr>
                              <w:pStyle w:val="Caption"/>
                              <w:rPr>
                                <w:rFonts w:ascii="Bookman Old Style" w:hAnsi="Bookman Old Style"/>
                                <w:noProof/>
                                <w:sz w:val="20"/>
                                <w:szCs w:val="24"/>
                              </w:rPr>
                            </w:pPr>
                            <w:bookmarkStart w:id="60" w:name="_Toc160555433"/>
                            <w:r>
                              <w:t xml:space="preserve">Picture </w:t>
                            </w:r>
                            <w:r>
                              <w:fldChar w:fldCharType="begin"/>
                            </w:r>
                            <w:r>
                              <w:instrText xml:space="preserve"> SEQ Picture \* ARABIC </w:instrText>
                            </w:r>
                            <w:r>
                              <w:fldChar w:fldCharType="separate"/>
                            </w:r>
                            <w:r>
                              <w:rPr>
                                <w:noProof/>
                              </w:rPr>
                              <w:t>7</w:t>
                            </w:r>
                            <w:r>
                              <w:fldChar w:fldCharType="end"/>
                            </w:r>
                            <w:r>
                              <w:t xml:space="preserve"> - Textbook Explore Together 2 (OUP, 2020)</w:t>
                            </w:r>
                            <w:bookmarkEnd w:id="60"/>
                          </w:p>
                        </w:txbxContent>
                      </v:textbox>
                      <w10:wrap type="through"/>
                    </v:shape>
                  </w:pict>
                </mc:Fallback>
              </mc:AlternateContent>
            </w:r>
            <w:r w:rsidR="00D16EA6">
              <w:rPr>
                <w:noProof/>
                <w:lang w:val="en-GB" w:eastAsia="en-GB"/>
              </w:rPr>
              <mc:AlternateContent>
                <mc:Choice Requires="wps">
                  <w:drawing>
                    <wp:anchor distT="0" distB="0" distL="114300" distR="114300" simplePos="0" relativeHeight="251611136" behindDoc="0" locked="0" layoutInCell="1" allowOverlap="1" wp14:anchorId="64A9CABD" wp14:editId="60D39EE8">
                      <wp:simplePos x="0" y="0"/>
                      <wp:positionH relativeFrom="column">
                        <wp:posOffset>181610</wp:posOffset>
                      </wp:positionH>
                      <wp:positionV relativeFrom="paragraph">
                        <wp:posOffset>167005</wp:posOffset>
                      </wp:positionV>
                      <wp:extent cx="1800860" cy="317500"/>
                      <wp:effectExtent l="0" t="0" r="8890" b="6350"/>
                      <wp:wrapThrough wrapText="bothSides">
                        <wp:wrapPolygon edited="0">
                          <wp:start x="0" y="0"/>
                          <wp:lineTo x="0" y="20736"/>
                          <wp:lineTo x="21478" y="20736"/>
                          <wp:lineTo x="21478" y="0"/>
                          <wp:lineTo x="0" y="0"/>
                        </wp:wrapPolygon>
                      </wp:wrapThrough>
                      <wp:docPr id="14" name="Text Box 99"/>
                      <wp:cNvGraphicFramePr/>
                      <a:graphic xmlns:a="http://schemas.openxmlformats.org/drawingml/2006/main">
                        <a:graphicData uri="http://schemas.microsoft.com/office/word/2010/wordprocessingShape">
                          <wps:wsp>
                            <wps:cNvSpPr txBox="1"/>
                            <wps:spPr>
                              <a:xfrm>
                                <a:off x="0" y="0"/>
                                <a:ext cx="1800860" cy="317500"/>
                              </a:xfrm>
                              <a:prstGeom prst="rect">
                                <a:avLst/>
                              </a:prstGeom>
                              <a:solidFill>
                                <a:srgbClr val="FFFFFF"/>
                              </a:solidFill>
                              <a:ln>
                                <a:noFill/>
                              </a:ln>
                            </wps:spPr>
                            <wps:txbx>
                              <w:txbxContent>
                                <w:p w14:paraId="74D5E3BF" w14:textId="77777777" w:rsidR="001D3345" w:rsidRPr="00F15F6F" w:rsidRDefault="001D3345" w:rsidP="00F15F6F"/>
                              </w:txbxContent>
                            </wps:txbx>
                            <wps:bodyPr lIns="0" tIns="0" rIns="0" bIns="0" upright="1">
                              <a:noAutofit/>
                            </wps:bodyPr>
                          </wps:wsp>
                        </a:graphicData>
                      </a:graphic>
                      <wp14:sizeRelV relativeFrom="margin">
                        <wp14:pctHeight>0</wp14:pctHeight>
                      </wp14:sizeRelV>
                    </wp:anchor>
                  </w:drawing>
                </mc:Choice>
                <mc:Fallback>
                  <w:pict>
                    <v:shape w14:anchorId="64A9CABD" id="Text Box 99" o:spid="_x0000_s1039" type="#_x0000_t202" style="position:absolute;left:0;text-align:left;margin-left:14.3pt;margin-top:13.15pt;width:141.8pt;height:2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" stroked="f">
                      <v:textbox inset="0,0,0,0">
                        <w:txbxContent>
                          <w:p w14:paraId="74D5E3BF" w14:textId="77777777" w:rsidR="001D3345" w:rsidRPr="00F15F6F" w:rsidRDefault="001D3345" w:rsidP="00F15F6F"/>
                        </w:txbxContent>
                      </v:textbox>
                      <w10:wrap type="through"/>
                    </v:shape>
                  </w:pict>
                </mc:Fallback>
              </mc:AlternateContent>
            </w:r>
          </w:p>
        </w:tc>
        <w:tc>
          <w:tcPr>
            <w:tcW w:w="4926" w:type="dxa"/>
          </w:tcPr>
          <w:p w14:paraId="1EABA1FE" w14:textId="77777777" w:rsidR="00585B43" w:rsidRDefault="00D16EA6">
            <w:pPr>
              <w:widowControl w:val="0"/>
              <w:rPr>
                <w:rFonts w:ascii="Times New Roman" w:hAnsi="Times New Roman"/>
                <w:b/>
                <w:sz w:val="24"/>
                <w:lang w:val="en-GB"/>
              </w:rPr>
            </w:pPr>
            <w:r>
              <w:rPr>
                <w:rFonts w:ascii="Times New Roman" w:hAnsi="Times New Roman"/>
                <w:b/>
                <w:sz w:val="24"/>
                <w:lang w:val="en-GB"/>
              </w:rPr>
              <w:t>Gender equality</w:t>
            </w:r>
          </w:p>
          <w:p w14:paraId="39726251" w14:textId="77777777" w:rsidR="00585B43" w:rsidRDefault="00D16EA6">
            <w:pPr>
              <w:widowControl w:val="0"/>
              <w:rPr>
                <w:rFonts w:ascii="Times New Roman" w:hAnsi="Times New Roman"/>
                <w:sz w:val="24"/>
                <w:lang w:val="en-GB"/>
              </w:rPr>
            </w:pPr>
            <w:r>
              <w:rPr>
                <w:rFonts w:ascii="Times New Roman" w:hAnsi="Times New Roman"/>
                <w:sz w:val="24"/>
                <w:lang w:val="en-GB"/>
              </w:rPr>
              <w:t xml:space="preserve">Male takes on a typical female social role. This is a great example for children to learn about sharing household chores and tasks. </w:t>
            </w:r>
          </w:p>
          <w:p w14:paraId="74329D7B" w14:textId="77777777" w:rsidR="00585B43" w:rsidRDefault="00585B43">
            <w:pPr>
              <w:rPr>
                <w:rFonts w:ascii="Times New Roman" w:hAnsi="Times New Roman"/>
                <w:sz w:val="16"/>
                <w:szCs w:val="16"/>
                <w:lang w:val="en-GB"/>
              </w:rPr>
            </w:pPr>
          </w:p>
          <w:p w14:paraId="54D072A4" w14:textId="77777777" w:rsidR="00585B43" w:rsidRDefault="00585B43" w:rsidP="00F15F6F">
            <w:pPr>
              <w:rPr>
                <w:rFonts w:ascii="Times New Roman" w:hAnsi="Times New Roman"/>
                <w:sz w:val="24"/>
                <w:lang w:val="en-GB"/>
              </w:rPr>
            </w:pPr>
          </w:p>
        </w:tc>
      </w:tr>
      <w:tr w:rsidR="00585B43" w14:paraId="11C24333" w14:textId="77777777">
        <w:tc>
          <w:tcPr>
            <w:tcW w:w="663" w:type="dxa"/>
          </w:tcPr>
          <w:p w14:paraId="102430A2" w14:textId="77777777" w:rsidR="00585B43" w:rsidRDefault="00D16EA6">
            <w:pPr>
              <w:widowControl w:val="0"/>
              <w:rPr>
                <w:rFonts w:ascii="Times New Roman" w:hAnsi="Times New Roman"/>
                <w:sz w:val="16"/>
                <w:szCs w:val="16"/>
                <w:lang w:val="en-GB"/>
              </w:rPr>
            </w:pPr>
            <w:r>
              <w:rPr>
                <w:rFonts w:ascii="Times New Roman" w:hAnsi="Times New Roman"/>
                <w:sz w:val="16"/>
                <w:szCs w:val="16"/>
                <w:lang w:val="en-GB"/>
              </w:rPr>
              <w:t>3</w:t>
            </w:r>
          </w:p>
        </w:tc>
        <w:tc>
          <w:tcPr>
            <w:tcW w:w="3698" w:type="dxa"/>
          </w:tcPr>
          <w:p w14:paraId="576A66BB" w14:textId="77777777" w:rsidR="00585B43" w:rsidRDefault="00D16EA6">
            <w:pPr>
              <w:widowControl w:val="0"/>
              <w:rPr>
                <w:rFonts w:ascii="Times New Roman" w:hAnsi="Times New Roman"/>
                <w:sz w:val="16"/>
                <w:szCs w:val="16"/>
                <w:lang w:val="en-GB"/>
              </w:rPr>
            </w:pPr>
            <w:r>
              <w:rPr>
                <w:noProof/>
                <w:lang w:val="en-GB" w:eastAsia="en-GB"/>
              </w:rPr>
              <w:drawing>
                <wp:anchor distT="0" distB="0" distL="114300" distR="114300" simplePos="0" relativeHeight="251642880" behindDoc="1" locked="0" layoutInCell="1" allowOverlap="1" wp14:anchorId="318419DA" wp14:editId="33E0856E">
                  <wp:simplePos x="0" y="0"/>
                  <wp:positionH relativeFrom="column">
                    <wp:posOffset>590550</wp:posOffset>
                  </wp:positionH>
                  <wp:positionV relativeFrom="paragraph">
                    <wp:posOffset>135890</wp:posOffset>
                  </wp:positionV>
                  <wp:extent cx="662305" cy="791845"/>
                  <wp:effectExtent l="0" t="0" r="10795" b="8255"/>
                  <wp:wrapThrough wrapText="bothSides">
                    <wp:wrapPolygon edited="0">
                      <wp:start x="-78" y="0"/>
                      <wp:lineTo x="-78" y="21541"/>
                      <wp:lineTo x="21600" y="21541"/>
                      <wp:lineTo x="21600" y="0"/>
                      <wp:lineTo x="-78" y="0"/>
                    </wp:wrapPolygon>
                  </wp:wrapThrough>
                  <wp:docPr id="70" name="Picture 7" descr="bask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 descr="basketbal"/>
                          <pic:cNvPicPr>
                            <a:picLocks noChangeAspect="1"/>
                          </pic:cNvPicPr>
                        </pic:nvPicPr>
                        <pic:blipFill>
                          <a:blip r:embed="rId21"/>
                          <a:stretch>
                            <a:fillRect/>
                          </a:stretch>
                        </pic:blipFill>
                        <pic:spPr>
                          <a:xfrm>
                            <a:off x="0" y="0"/>
                            <a:ext cx="662305" cy="791845"/>
                          </a:xfrm>
                          <a:prstGeom prst="rect">
                            <a:avLst/>
                          </a:prstGeom>
                          <a:noFill/>
                          <a:ln>
                            <a:noFill/>
                          </a:ln>
                        </pic:spPr>
                      </pic:pic>
                    </a:graphicData>
                  </a:graphic>
                </wp:anchor>
              </w:drawing>
            </w:r>
          </w:p>
          <w:p w14:paraId="27F3F066" w14:textId="77777777" w:rsidR="00585B43" w:rsidRDefault="00585B43">
            <w:pPr>
              <w:widowControl w:val="0"/>
              <w:rPr>
                <w:rFonts w:ascii="Times New Roman" w:hAnsi="Times New Roman"/>
                <w:sz w:val="16"/>
                <w:szCs w:val="16"/>
                <w:lang w:val="en-GB"/>
              </w:rPr>
            </w:pPr>
          </w:p>
          <w:p w14:paraId="545A3213" w14:textId="77777777" w:rsidR="00585B43" w:rsidRDefault="00585B43">
            <w:pPr>
              <w:widowControl w:val="0"/>
              <w:rPr>
                <w:rFonts w:ascii="Times New Roman" w:hAnsi="Times New Roman"/>
                <w:sz w:val="16"/>
                <w:szCs w:val="16"/>
                <w:lang w:val="en-GB"/>
              </w:rPr>
            </w:pPr>
          </w:p>
          <w:p w14:paraId="233FE583" w14:textId="77777777" w:rsidR="00585B43" w:rsidRDefault="00585B43">
            <w:pPr>
              <w:widowControl w:val="0"/>
              <w:rPr>
                <w:rFonts w:ascii="Times New Roman" w:hAnsi="Times New Roman"/>
                <w:sz w:val="16"/>
                <w:szCs w:val="16"/>
                <w:lang w:val="en-GB"/>
              </w:rPr>
            </w:pPr>
          </w:p>
          <w:p w14:paraId="65548790" w14:textId="77777777" w:rsidR="00585B43" w:rsidRDefault="00104CF4">
            <w:pPr>
              <w:widowControl w:val="0"/>
              <w:rPr>
                <w:rFonts w:ascii="Times New Roman" w:hAnsi="Times New Roman"/>
                <w:sz w:val="16"/>
                <w:szCs w:val="16"/>
                <w:lang w:val="en-GB"/>
              </w:rPr>
            </w:pPr>
            <w:r>
              <w:rPr>
                <w:noProof/>
                <w:lang w:val="en-GB" w:eastAsia="en-GB"/>
              </w:rPr>
              <mc:AlternateContent>
                <mc:Choice Requires="wps">
                  <w:drawing>
                    <wp:anchor distT="0" distB="0" distL="114300" distR="114300" simplePos="0" relativeHeight="251706368" behindDoc="0" locked="0" layoutInCell="1" allowOverlap="1" wp14:anchorId="476BA081" wp14:editId="06F96303">
                      <wp:simplePos x="0" y="0"/>
                      <wp:positionH relativeFrom="column">
                        <wp:posOffset>-11430</wp:posOffset>
                      </wp:positionH>
                      <wp:positionV relativeFrom="paragraph">
                        <wp:posOffset>309880</wp:posOffset>
                      </wp:positionV>
                      <wp:extent cx="2103120" cy="635"/>
                      <wp:effectExtent l="0" t="0" r="0" b="0"/>
                      <wp:wrapThrough wrapText="bothSides">
                        <wp:wrapPolygon edited="0">
                          <wp:start x="0" y="0"/>
                          <wp:lineTo x="0" y="18448"/>
                          <wp:lineTo x="21326" y="18448"/>
                          <wp:lineTo x="21326" y="0"/>
                          <wp:lineTo x="0" y="0"/>
                        </wp:wrapPolygon>
                      </wp:wrapThrough>
                      <wp:docPr id="109" name="Text Box 109"/>
                      <wp:cNvGraphicFramePr/>
                      <a:graphic xmlns:a="http://schemas.openxmlformats.org/drawingml/2006/main">
                        <a:graphicData uri="http://schemas.microsoft.com/office/word/2010/wordprocessingShape">
                          <wps:wsp>
                            <wps:cNvSpPr txBox="1"/>
                            <wps:spPr>
                              <a:xfrm>
                                <a:off x="0" y="0"/>
                                <a:ext cx="2103120" cy="635"/>
                              </a:xfrm>
                              <a:prstGeom prst="rect">
                                <a:avLst/>
                              </a:prstGeom>
                              <a:solidFill>
                                <a:prstClr val="white"/>
                              </a:solidFill>
                              <a:ln>
                                <a:noFill/>
                              </a:ln>
                              <a:effectLst/>
                            </wps:spPr>
                            <wps:txbx>
                              <w:txbxContent>
                                <w:p w14:paraId="28CCCBBE" w14:textId="77777777" w:rsidR="001D3345" w:rsidRPr="005222C0" w:rsidRDefault="001D3345" w:rsidP="00104CF4">
                                  <w:pPr>
                                    <w:pStyle w:val="Caption"/>
                                    <w:rPr>
                                      <w:rFonts w:ascii="Bookman Old Style" w:hAnsi="Bookman Old Style"/>
                                      <w:noProof/>
                                      <w:sz w:val="20"/>
                                      <w:szCs w:val="24"/>
                                    </w:rPr>
                                  </w:pPr>
                                  <w:bookmarkStart w:id="54" w:name="_Toc160555434"/>
                                  <w:r>
                                    <w:t xml:space="preserve">Picture </w:t>
                                  </w:r>
                                  <w:r>
                                    <w:fldChar w:fldCharType="begin"/>
                                  </w:r>
                                  <w:r>
                                    <w:instrText xml:space="preserve"> SEQ Picture \* ARABIC </w:instrText>
                                  </w:r>
                                  <w:r>
                                    <w:fldChar w:fldCharType="separate"/>
                                  </w:r>
                                  <w:r>
                                    <w:rPr>
                                      <w:noProof/>
                                    </w:rPr>
                                    <w:t>8</w:t>
                                  </w:r>
                                  <w:r>
                                    <w:fldChar w:fldCharType="end"/>
                                  </w:r>
                                  <w:r>
                                    <w:t xml:space="preserve"> - Workbook 1 Bloggers 1 (Klett, 2017)</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6BA081" id="Text Box 109" o:spid="_x0000_s1040" type="#_x0000_t202" style="position:absolute;left:0;text-align:left;margin-left:-.9pt;margin-top:24.4pt;width:165.6pt;height:.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" stroked="f">
                      <v:textbox style="mso-fit-shape-to-text:t" inset="0,0,0,0">
                        <w:txbxContent>
                          <w:p w14:paraId="28CCCBBE" w14:textId="77777777" w:rsidR="001D3345" w:rsidRPr="005222C0" w:rsidRDefault="001D3345" w:rsidP="00104CF4">
                            <w:pPr>
                              <w:pStyle w:val="Caption"/>
                              <w:rPr>
                                <w:rFonts w:ascii="Bookman Old Style" w:hAnsi="Bookman Old Style"/>
                                <w:noProof/>
                                <w:sz w:val="20"/>
                                <w:szCs w:val="24"/>
                              </w:rPr>
                            </w:pPr>
                            <w:bookmarkStart w:id="62" w:name="_Toc160555434"/>
                            <w:r>
                              <w:t xml:space="preserve">Picture </w:t>
                            </w:r>
                            <w:r>
                              <w:fldChar w:fldCharType="begin"/>
                            </w:r>
                            <w:r>
                              <w:instrText xml:space="preserve"> SEQ Picture \* ARABIC </w:instrText>
                            </w:r>
                            <w:r>
                              <w:fldChar w:fldCharType="separate"/>
                            </w:r>
                            <w:r>
                              <w:rPr>
                                <w:noProof/>
                              </w:rPr>
                              <w:t>8</w:t>
                            </w:r>
                            <w:r>
                              <w:fldChar w:fldCharType="end"/>
                            </w:r>
                            <w:r>
                              <w:t xml:space="preserve"> - Workbook 1 Bloggers 1 (Klett, 2017)</w:t>
                            </w:r>
                            <w:bookmarkEnd w:id="62"/>
                          </w:p>
                        </w:txbxContent>
                      </v:textbox>
                      <w10:wrap type="through"/>
                    </v:shape>
                  </w:pict>
                </mc:Fallback>
              </mc:AlternateContent>
            </w:r>
            <w:r w:rsidR="00D16EA6">
              <w:rPr>
                <w:noProof/>
                <w:lang w:val="en-GB" w:eastAsia="en-GB"/>
              </w:rPr>
              <mc:AlternateContent>
                <mc:Choice Requires="wps">
                  <w:drawing>
                    <wp:anchor distT="0" distB="0" distL="114300" distR="114300" simplePos="0" relativeHeight="251614208" behindDoc="0" locked="0" layoutInCell="1" allowOverlap="1" wp14:anchorId="28581E04" wp14:editId="57845492">
                      <wp:simplePos x="0" y="0"/>
                      <wp:positionH relativeFrom="column">
                        <wp:posOffset>73025</wp:posOffset>
                      </wp:positionH>
                      <wp:positionV relativeFrom="paragraph">
                        <wp:posOffset>243840</wp:posOffset>
                      </wp:positionV>
                      <wp:extent cx="2162175" cy="188595"/>
                      <wp:effectExtent l="0" t="0" r="9525" b="1905"/>
                      <wp:wrapThrough wrapText="bothSides">
                        <wp:wrapPolygon edited="0">
                          <wp:start x="-225" y="0"/>
                          <wp:lineTo x="-225" y="20463"/>
                          <wp:lineTo x="21600" y="20463"/>
                          <wp:lineTo x="21600" y="0"/>
                          <wp:lineTo x="-225" y="0"/>
                        </wp:wrapPolygon>
                      </wp:wrapThrough>
                      <wp:docPr id="16" name="Text Box 100"/>
                      <wp:cNvGraphicFramePr/>
                      <a:graphic xmlns:a="http://schemas.openxmlformats.org/drawingml/2006/main">
                        <a:graphicData uri="http://schemas.microsoft.com/office/word/2010/wordprocessingShape">
                          <wps:wsp>
                            <wps:cNvSpPr txBox="1"/>
                            <wps:spPr>
                              <a:xfrm>
                                <a:off x="0" y="0"/>
                                <a:ext cx="2162175" cy="188595"/>
                              </a:xfrm>
                              <a:prstGeom prst="rect">
                                <a:avLst/>
                              </a:prstGeom>
                              <a:solidFill>
                                <a:srgbClr val="FFFFFF"/>
                              </a:solidFill>
                              <a:ln>
                                <a:noFill/>
                              </a:ln>
                            </wps:spPr>
                            <wps:txbx>
                              <w:txbxContent>
                                <w:p w14:paraId="4B1B3C0D" w14:textId="77777777" w:rsidR="001D3345" w:rsidRDefault="001D3345">
                                  <w:pPr>
                                    <w:pStyle w:val="Caption"/>
                                  </w:pPr>
                                </w:p>
                              </w:txbxContent>
                            </wps:txbx>
                            <wps:bodyPr lIns="0" tIns="0" rIns="0" bIns="0" upright="1"/>
                          </wps:wsp>
                        </a:graphicData>
                      </a:graphic>
                    </wp:anchor>
                  </w:drawing>
                </mc:Choice>
                <mc:Fallback>
                  <w:pict>
                    <v:shape w14:anchorId="28581E04" id="Text Box 100" o:spid="_x0000_s1041" type="#_x0000_t202" style="position:absolute;left:0;text-align:left;margin-left:5.75pt;margin-top:19.2pt;width:170.25pt;height:14.8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" stroked="f">
                      <v:textbox inset="0,0,0,0">
                        <w:txbxContent>
                          <w:p w14:paraId="4B1B3C0D" w14:textId="77777777" w:rsidR="001D3345" w:rsidRDefault="001D3345">
                            <w:pPr>
                              <w:pStyle w:val="Caption"/>
                            </w:pPr>
                          </w:p>
                        </w:txbxContent>
                      </v:textbox>
                      <w10:wrap type="through"/>
                    </v:shape>
                  </w:pict>
                </mc:Fallback>
              </mc:AlternateContent>
            </w:r>
          </w:p>
          <w:p w14:paraId="76E18942" w14:textId="77777777" w:rsidR="00585B43" w:rsidRDefault="00585B43">
            <w:pPr>
              <w:widowControl w:val="0"/>
              <w:rPr>
                <w:rFonts w:ascii="Times New Roman" w:hAnsi="Times New Roman"/>
                <w:sz w:val="16"/>
                <w:szCs w:val="16"/>
                <w:lang w:val="en-GB"/>
              </w:rPr>
            </w:pPr>
          </w:p>
        </w:tc>
        <w:tc>
          <w:tcPr>
            <w:tcW w:w="4926" w:type="dxa"/>
          </w:tcPr>
          <w:p w14:paraId="455BA309" w14:textId="77777777" w:rsidR="00585B43" w:rsidRDefault="00D16EA6">
            <w:pPr>
              <w:widowControl w:val="0"/>
              <w:rPr>
                <w:rFonts w:ascii="Times New Roman" w:hAnsi="Times New Roman"/>
                <w:b/>
                <w:sz w:val="24"/>
                <w:lang w:val="en-GB"/>
              </w:rPr>
            </w:pPr>
            <w:r>
              <w:rPr>
                <w:rFonts w:ascii="Times New Roman" w:hAnsi="Times New Roman"/>
                <w:b/>
                <w:sz w:val="24"/>
                <w:lang w:val="en-GB"/>
              </w:rPr>
              <w:t>Gender equality</w:t>
            </w:r>
          </w:p>
          <w:p w14:paraId="678A660F" w14:textId="77777777" w:rsidR="00585B43" w:rsidRDefault="00D16EA6">
            <w:pPr>
              <w:widowControl w:val="0"/>
              <w:rPr>
                <w:rFonts w:ascii="Times New Roman" w:hAnsi="Times New Roman"/>
                <w:sz w:val="24"/>
                <w:lang w:val="en-GB"/>
              </w:rPr>
            </w:pPr>
            <w:r>
              <w:rPr>
                <w:rFonts w:ascii="Times New Roman" w:hAnsi="Times New Roman"/>
                <w:sz w:val="24"/>
                <w:lang w:val="en-GB"/>
              </w:rPr>
              <w:t>In all four course books, women were captured doing female sport as well as male sport.</w:t>
            </w:r>
          </w:p>
          <w:p w14:paraId="437A4CD4" w14:textId="77777777" w:rsidR="00585B43" w:rsidRDefault="00D16EA6">
            <w:pPr>
              <w:widowControl w:val="0"/>
              <w:rPr>
                <w:rFonts w:ascii="Times New Roman" w:hAnsi="Times New Roman"/>
                <w:sz w:val="24"/>
                <w:lang w:val="en-GB"/>
              </w:rPr>
            </w:pPr>
            <w:r>
              <w:rPr>
                <w:rFonts w:ascii="Times New Roman" w:hAnsi="Times New Roman"/>
                <w:sz w:val="24"/>
                <w:lang w:val="en-GB"/>
              </w:rPr>
              <w:t xml:space="preserve">There was only one photograph in the samples, where a man was doing yoga. </w:t>
            </w:r>
          </w:p>
          <w:p w14:paraId="45E232C3" w14:textId="77777777" w:rsidR="00585B43" w:rsidRDefault="00585B43">
            <w:pPr>
              <w:widowControl w:val="0"/>
              <w:rPr>
                <w:rFonts w:ascii="Times New Roman" w:hAnsi="Times New Roman"/>
                <w:sz w:val="24"/>
                <w:lang w:val="en-GB"/>
              </w:rPr>
            </w:pPr>
          </w:p>
        </w:tc>
      </w:tr>
      <w:tr w:rsidR="00585B43" w14:paraId="481BB8C1" w14:textId="77777777">
        <w:trPr>
          <w:trHeight w:val="125"/>
        </w:trPr>
        <w:tc>
          <w:tcPr>
            <w:tcW w:w="663" w:type="dxa"/>
          </w:tcPr>
          <w:p w14:paraId="6498C5A1" w14:textId="77777777" w:rsidR="00585B43" w:rsidRDefault="00D16EA6">
            <w:pPr>
              <w:widowControl w:val="0"/>
              <w:rPr>
                <w:rFonts w:ascii="Times New Roman" w:hAnsi="Times New Roman"/>
                <w:sz w:val="16"/>
                <w:szCs w:val="16"/>
                <w:lang w:val="en-GB"/>
              </w:rPr>
            </w:pPr>
            <w:r>
              <w:rPr>
                <w:rFonts w:ascii="Times New Roman" w:hAnsi="Times New Roman"/>
                <w:sz w:val="16"/>
                <w:szCs w:val="16"/>
                <w:lang w:val="en-GB"/>
              </w:rPr>
              <w:t>4</w:t>
            </w:r>
          </w:p>
        </w:tc>
        <w:tc>
          <w:tcPr>
            <w:tcW w:w="3698" w:type="dxa"/>
          </w:tcPr>
          <w:p w14:paraId="53E2A3FA" w14:textId="77777777" w:rsidR="00585B43" w:rsidRDefault="00585B43">
            <w:pPr>
              <w:widowControl w:val="0"/>
              <w:rPr>
                <w:rFonts w:ascii="Times New Roman" w:hAnsi="Times New Roman"/>
                <w:sz w:val="16"/>
                <w:szCs w:val="16"/>
                <w:lang w:val="en-GB"/>
              </w:rPr>
            </w:pPr>
          </w:p>
          <w:p w14:paraId="38B99CA4" w14:textId="77777777" w:rsidR="00585B43" w:rsidRDefault="00D16EA6">
            <w:pPr>
              <w:widowControl w:val="0"/>
              <w:rPr>
                <w:rFonts w:ascii="Times New Roman" w:hAnsi="Times New Roman"/>
                <w:sz w:val="16"/>
                <w:szCs w:val="16"/>
                <w:lang w:val="en-GB"/>
              </w:rPr>
            </w:pPr>
            <w:r>
              <w:rPr>
                <w:rFonts w:ascii="Times New Roman" w:hAnsi="Times New Roman"/>
                <w:noProof/>
                <w:sz w:val="16"/>
                <w:szCs w:val="16"/>
                <w:lang w:val="en-GB" w:eastAsia="en-GB"/>
              </w:rPr>
              <w:drawing>
                <wp:anchor distT="0" distB="0" distL="114300" distR="114300" simplePos="0" relativeHeight="251645952" behindDoc="1" locked="0" layoutInCell="1" allowOverlap="1" wp14:anchorId="0AAD4C12" wp14:editId="354BF8A6">
                  <wp:simplePos x="0" y="0"/>
                  <wp:positionH relativeFrom="column">
                    <wp:posOffset>547159</wp:posOffset>
                  </wp:positionH>
                  <wp:positionV relativeFrom="paragraph">
                    <wp:posOffset>52282</wp:posOffset>
                  </wp:positionV>
                  <wp:extent cx="1022350" cy="720090"/>
                  <wp:effectExtent l="0" t="0" r="6350" b="3810"/>
                  <wp:wrapThrough wrapText="bothSides">
                    <wp:wrapPolygon edited="0">
                      <wp:start x="21592" y="-2"/>
                      <wp:lineTo x="0" y="0"/>
                      <wp:lineTo x="0" y="21600"/>
                      <wp:lineTo x="21592" y="21602"/>
                      <wp:lineTo x="8" y="21602"/>
                      <wp:lineTo x="21600" y="21600"/>
                      <wp:lineTo x="21600" y="0"/>
                      <wp:lineTo x="8" y="-2"/>
                      <wp:lineTo x="21592" y="-2"/>
                    </wp:wrapPolygon>
                  </wp:wrapThrough>
                  <wp:docPr id="72" name="Picture 17" descr="nonb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7" descr="nonbinary"/>
                          <pic:cNvPicPr>
                            <a:picLocks noChangeAspect="1"/>
                          </pic:cNvPicPr>
                        </pic:nvPicPr>
                        <pic:blipFill>
                          <a:blip r:embed="rId22"/>
                          <a:stretch>
                            <a:fillRect/>
                          </a:stretch>
                        </pic:blipFill>
                        <pic:spPr>
                          <a:xfrm>
                            <a:off x="0" y="0"/>
                            <a:ext cx="1022350" cy="720090"/>
                          </a:xfrm>
                          <a:prstGeom prst="rect">
                            <a:avLst/>
                          </a:prstGeom>
                          <a:noFill/>
                          <a:ln>
                            <a:noFill/>
                          </a:ln>
                        </pic:spPr>
                      </pic:pic>
                    </a:graphicData>
                  </a:graphic>
                </wp:anchor>
              </w:drawing>
            </w:r>
          </w:p>
          <w:p w14:paraId="43BB0BDB" w14:textId="77777777" w:rsidR="00585B43" w:rsidRDefault="00585B43">
            <w:pPr>
              <w:widowControl w:val="0"/>
              <w:rPr>
                <w:rFonts w:ascii="Times New Roman" w:hAnsi="Times New Roman"/>
                <w:sz w:val="16"/>
                <w:szCs w:val="16"/>
                <w:lang w:val="en-GB"/>
              </w:rPr>
            </w:pPr>
          </w:p>
          <w:p w14:paraId="79C2A6F3" w14:textId="77777777" w:rsidR="00585B43" w:rsidRDefault="00585B43">
            <w:pPr>
              <w:widowControl w:val="0"/>
              <w:rPr>
                <w:rFonts w:ascii="Times New Roman" w:hAnsi="Times New Roman"/>
                <w:sz w:val="16"/>
                <w:szCs w:val="16"/>
                <w:lang w:val="en-GB"/>
              </w:rPr>
            </w:pPr>
          </w:p>
          <w:p w14:paraId="3B8BA2AD" w14:textId="77777777" w:rsidR="00585B43" w:rsidRDefault="00585B43">
            <w:pPr>
              <w:widowControl w:val="0"/>
              <w:rPr>
                <w:rFonts w:ascii="Times New Roman" w:hAnsi="Times New Roman"/>
                <w:sz w:val="16"/>
                <w:szCs w:val="16"/>
                <w:lang w:val="en-GB"/>
              </w:rPr>
            </w:pPr>
          </w:p>
          <w:p w14:paraId="76EC9DFC" w14:textId="77777777" w:rsidR="00585B43" w:rsidRDefault="00104CF4">
            <w:pPr>
              <w:widowControl w:val="0"/>
              <w:rPr>
                <w:rFonts w:ascii="Times New Roman" w:hAnsi="Times New Roman"/>
                <w:sz w:val="16"/>
                <w:szCs w:val="16"/>
                <w:lang w:val="en-GB"/>
              </w:rPr>
            </w:pPr>
            <w:r>
              <w:rPr>
                <w:noProof/>
                <w:lang w:val="en-GB" w:eastAsia="en-GB"/>
              </w:rPr>
              <mc:AlternateContent>
                <mc:Choice Requires="wps">
                  <w:drawing>
                    <wp:anchor distT="0" distB="0" distL="114300" distR="114300" simplePos="0" relativeHeight="251707392" behindDoc="0" locked="0" layoutInCell="1" allowOverlap="1" wp14:anchorId="3E8ED54B" wp14:editId="089961AF">
                      <wp:simplePos x="0" y="0"/>
                      <wp:positionH relativeFrom="column">
                        <wp:posOffset>120015</wp:posOffset>
                      </wp:positionH>
                      <wp:positionV relativeFrom="paragraph">
                        <wp:posOffset>167005</wp:posOffset>
                      </wp:positionV>
                      <wp:extent cx="1887855" cy="635"/>
                      <wp:effectExtent l="0" t="0" r="0" b="0"/>
                      <wp:wrapThrough wrapText="bothSides">
                        <wp:wrapPolygon edited="0">
                          <wp:start x="0" y="0"/>
                          <wp:lineTo x="0" y="18448"/>
                          <wp:lineTo x="21360" y="18448"/>
                          <wp:lineTo x="21360" y="0"/>
                          <wp:lineTo x="0" y="0"/>
                        </wp:wrapPolygon>
                      </wp:wrapThrough>
                      <wp:docPr id="110" name="Text Box 110"/>
                      <wp:cNvGraphicFramePr/>
                      <a:graphic xmlns:a="http://schemas.openxmlformats.org/drawingml/2006/main">
                        <a:graphicData uri="http://schemas.microsoft.com/office/word/2010/wordprocessingShape">
                          <wps:wsp>
                            <wps:cNvSpPr txBox="1"/>
                            <wps:spPr>
                              <a:xfrm>
                                <a:off x="0" y="0"/>
                                <a:ext cx="1887855" cy="635"/>
                              </a:xfrm>
                              <a:prstGeom prst="rect">
                                <a:avLst/>
                              </a:prstGeom>
                              <a:solidFill>
                                <a:prstClr val="white"/>
                              </a:solidFill>
                              <a:ln>
                                <a:noFill/>
                              </a:ln>
                              <a:effectLst/>
                            </wps:spPr>
                            <wps:txbx>
                              <w:txbxContent>
                                <w:p w14:paraId="7AD46E55" w14:textId="77777777" w:rsidR="001D3345" w:rsidRPr="007F38F5" w:rsidRDefault="001D3345" w:rsidP="00104CF4">
                                  <w:pPr>
                                    <w:pStyle w:val="Caption"/>
                                    <w:rPr>
                                      <w:noProof/>
                                    </w:rPr>
                                  </w:pPr>
                                  <w:bookmarkStart w:id="55" w:name="_Toc160555435"/>
                                  <w:r>
                                    <w:t xml:space="preserve">Picture </w:t>
                                  </w:r>
                                  <w:r>
                                    <w:fldChar w:fldCharType="begin"/>
                                  </w:r>
                                  <w:r>
                                    <w:instrText xml:space="preserve"> SEQ Picture \* ARABIC </w:instrText>
                                  </w:r>
                                  <w:r>
                                    <w:fldChar w:fldCharType="separate"/>
                                  </w:r>
                                  <w:r>
                                    <w:rPr>
                                      <w:noProof/>
                                    </w:rPr>
                                    <w:t>9</w:t>
                                  </w:r>
                                  <w:r>
                                    <w:fldChar w:fldCharType="end"/>
                                  </w:r>
                                  <w:r>
                                    <w:t xml:space="preserve"> - Textbook Bloggers 1 (Klett, 2017)</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8ED54B" id="Text Box 110" o:spid="_x0000_s1042" type="#_x0000_t202" style="position:absolute;left:0;text-align:left;margin-left:9.45pt;margin-top:13.15pt;width:148.65pt;height:.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" stroked="f">
                      <v:textbox style="mso-fit-shape-to-text:t" inset="0,0,0,0">
                        <w:txbxContent>
                          <w:p w14:paraId="7AD46E55" w14:textId="77777777" w:rsidR="001D3345" w:rsidRPr="007F38F5" w:rsidRDefault="001D3345" w:rsidP="00104CF4">
                            <w:pPr>
                              <w:pStyle w:val="Caption"/>
                              <w:rPr>
                                <w:noProof/>
                              </w:rPr>
                            </w:pPr>
                            <w:bookmarkStart w:id="64" w:name="_Toc160555435"/>
                            <w:r>
                              <w:t xml:space="preserve">Picture </w:t>
                            </w:r>
                            <w:r>
                              <w:fldChar w:fldCharType="begin"/>
                            </w:r>
                            <w:r>
                              <w:instrText xml:space="preserve"> SEQ Picture \* ARABIC </w:instrText>
                            </w:r>
                            <w:r>
                              <w:fldChar w:fldCharType="separate"/>
                            </w:r>
                            <w:r>
                              <w:rPr>
                                <w:noProof/>
                              </w:rPr>
                              <w:t>9</w:t>
                            </w:r>
                            <w:r>
                              <w:fldChar w:fldCharType="end"/>
                            </w:r>
                            <w:r>
                              <w:t xml:space="preserve"> - Textbook Bloggers 1 (Klett, 2017)</w:t>
                            </w:r>
                            <w:bookmarkEnd w:id="64"/>
                          </w:p>
                        </w:txbxContent>
                      </v:textbox>
                      <w10:wrap type="through"/>
                    </v:shape>
                  </w:pict>
                </mc:Fallback>
              </mc:AlternateContent>
            </w:r>
          </w:p>
          <w:p w14:paraId="6E75D643" w14:textId="77777777" w:rsidR="00585B43" w:rsidRPr="00104CF4" w:rsidRDefault="00104CF4" w:rsidP="00104CF4">
            <w:pPr>
              <w:widowControl w:val="0"/>
              <w:rPr>
                <w:rFonts w:ascii="Times New Roman" w:hAnsi="Times New Roman"/>
                <w:sz w:val="16"/>
                <w:szCs w:val="16"/>
                <w:lang w:val="en-GB"/>
              </w:rPr>
            </w:pPr>
            <w:r>
              <w:rPr>
                <w:noProof/>
                <w:lang w:val="en-GB" w:eastAsia="en-GB"/>
              </w:rPr>
              <mc:AlternateContent>
                <mc:Choice Requires="wps">
                  <w:drawing>
                    <wp:anchor distT="0" distB="0" distL="114300" distR="114300" simplePos="0" relativeHeight="251616256" behindDoc="0" locked="0" layoutInCell="1" allowOverlap="1" wp14:anchorId="7F453C54" wp14:editId="1E2866D7">
                      <wp:simplePos x="0" y="0"/>
                      <wp:positionH relativeFrom="column">
                        <wp:posOffset>26670</wp:posOffset>
                      </wp:positionH>
                      <wp:positionV relativeFrom="paragraph">
                        <wp:posOffset>-15240</wp:posOffset>
                      </wp:positionV>
                      <wp:extent cx="1950085" cy="45085"/>
                      <wp:effectExtent l="0" t="0" r="0" b="0"/>
                      <wp:wrapThrough wrapText="bothSides">
                        <wp:wrapPolygon edited="0">
                          <wp:start x="0" y="0"/>
                          <wp:lineTo x="0" y="9127"/>
                          <wp:lineTo x="21312" y="9127"/>
                          <wp:lineTo x="21312" y="0"/>
                          <wp:lineTo x="0" y="0"/>
                        </wp:wrapPolygon>
                      </wp:wrapThrough>
                      <wp:docPr id="18" name="Text Box 101"/>
                      <wp:cNvGraphicFramePr/>
                      <a:graphic xmlns:a="http://schemas.openxmlformats.org/drawingml/2006/main">
                        <a:graphicData uri="http://schemas.microsoft.com/office/word/2010/wordprocessingShape">
                          <wps:wsp>
                            <wps:cNvSpPr txBox="1"/>
                            <wps:spPr>
                              <a:xfrm flipV="1">
                                <a:off x="0" y="0"/>
                                <a:ext cx="1950085" cy="45085"/>
                              </a:xfrm>
                              <a:prstGeom prst="rect">
                                <a:avLst/>
                              </a:prstGeom>
                              <a:solidFill>
                                <a:srgbClr val="FFFFFF"/>
                              </a:solidFill>
                              <a:ln>
                                <a:noFill/>
                              </a:ln>
                            </wps:spPr>
                            <wps:txbx>
                              <w:txbxContent>
                                <w:p w14:paraId="1D6C7EE5" w14:textId="77777777" w:rsidR="001D3345" w:rsidRDefault="001D3345">
                                  <w:pPr>
                                    <w:pStyle w:val="Caption"/>
                                  </w:pPr>
                                </w:p>
                              </w:txbxContent>
                            </wps:txbx>
                            <wps:bodyPr lIns="0" tIns="0" rIns="0" bIns="0" upright="1">
                              <a:noAutofit/>
                            </wps:bodyPr>
                          </wps:wsp>
                        </a:graphicData>
                      </a:graphic>
                      <wp14:sizeRelV relativeFrom="margin">
                        <wp14:pctHeight>0</wp14:pctHeight>
                      </wp14:sizeRelV>
                    </wp:anchor>
                  </w:drawing>
                </mc:Choice>
                <mc:Fallback>
                  <w:pict>
                    <v:shape w14:anchorId="7F453C54" id="Text Box 101" o:spid="_x0000_s1043" type="#_x0000_t202" style="position:absolute;left:0;text-align:left;margin-left:2.1pt;margin-top:-1.2pt;width:153.55pt;height:3.55pt;flip:y;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" stroked="f">
                      <v:textbox inset="0,0,0,0">
                        <w:txbxContent>
                          <w:p w14:paraId="1D6C7EE5" w14:textId="77777777" w:rsidR="001D3345" w:rsidRDefault="001D3345">
                            <w:pPr>
                              <w:pStyle w:val="Caption"/>
                            </w:pPr>
                          </w:p>
                        </w:txbxContent>
                      </v:textbox>
                      <w10:wrap type="through"/>
                    </v:shape>
                  </w:pict>
                </mc:Fallback>
              </mc:AlternateContent>
            </w:r>
          </w:p>
        </w:tc>
        <w:tc>
          <w:tcPr>
            <w:tcW w:w="4926" w:type="dxa"/>
          </w:tcPr>
          <w:p w14:paraId="39A9C326" w14:textId="77777777" w:rsidR="00585B43" w:rsidRDefault="00D16EA6">
            <w:pPr>
              <w:widowControl w:val="0"/>
              <w:rPr>
                <w:rFonts w:ascii="Times New Roman" w:hAnsi="Times New Roman"/>
                <w:b/>
                <w:sz w:val="24"/>
                <w:lang w:val="en-GB"/>
              </w:rPr>
            </w:pPr>
            <w:r>
              <w:rPr>
                <w:rFonts w:ascii="Times New Roman" w:hAnsi="Times New Roman"/>
                <w:b/>
                <w:sz w:val="24"/>
                <w:lang w:val="en-GB"/>
              </w:rPr>
              <w:t>Gender variety</w:t>
            </w:r>
          </w:p>
          <w:p w14:paraId="40B0578E" w14:textId="77777777" w:rsidR="00585B43" w:rsidRDefault="00D16EA6" w:rsidP="00104CF4">
            <w:pPr>
              <w:widowControl w:val="0"/>
              <w:rPr>
                <w:rFonts w:ascii="Times New Roman" w:hAnsi="Times New Roman"/>
                <w:sz w:val="24"/>
                <w:lang w:val="en-GB"/>
              </w:rPr>
            </w:pPr>
            <w:r>
              <w:rPr>
                <w:rFonts w:ascii="Times New Roman" w:hAnsi="Times New Roman"/>
                <w:sz w:val="24"/>
                <w:lang w:val="en-GB"/>
              </w:rPr>
              <w:t>This is the only picture from the four course books picturing a person with no gender stereotyped looks.  It passes a message that you can look as you wish, freedom of gender</w:t>
            </w:r>
            <w:r w:rsidR="00104CF4">
              <w:rPr>
                <w:rFonts w:ascii="Times New Roman" w:hAnsi="Times New Roman"/>
                <w:sz w:val="24"/>
                <w:lang w:val="en-GB"/>
              </w:rPr>
              <w:t>.</w:t>
            </w:r>
          </w:p>
        </w:tc>
      </w:tr>
    </w:tbl>
    <w:p w14:paraId="6A8B999B" w14:textId="77777777" w:rsidR="00585B43" w:rsidRDefault="00D16EA6">
      <w:pPr>
        <w:pStyle w:val="Caption"/>
        <w:rPr>
          <w:lang w:val="en-GB"/>
        </w:rPr>
      </w:pPr>
      <w:bookmarkStart w:id="56" w:name="_Toc160363154"/>
      <w:r>
        <w:t xml:space="preserve">Table </w:t>
      </w:r>
      <w:r>
        <w:fldChar w:fldCharType="begin"/>
      </w:r>
      <w:r>
        <w:instrText xml:space="preserve"> SEQ Table \* ARABIC </w:instrText>
      </w:r>
      <w:r>
        <w:fldChar w:fldCharType="separate"/>
      </w:r>
      <w:r w:rsidR="00943C6B">
        <w:rPr>
          <w:noProof/>
        </w:rPr>
        <w:t>6</w:t>
      </w:r>
      <w:r>
        <w:fldChar w:fldCharType="end"/>
      </w:r>
      <w:r>
        <w:t xml:space="preserve"> - Graphic elements and pictures 1 </w:t>
      </w:r>
      <w:r w:rsidR="00EA3D12">
        <w:rPr>
          <w:lang w:val="en-GB"/>
        </w:rPr>
        <w:t>(o</w:t>
      </w:r>
      <w:r>
        <w:rPr>
          <w:lang w:val="en-GB"/>
        </w:rPr>
        <w:t>wn table, 2023)</w:t>
      </w:r>
      <w:bookmarkEnd w:id="56"/>
    </w:p>
    <w:p w14:paraId="0890B2D1" w14:textId="77777777" w:rsidR="00F15F6F" w:rsidRPr="00F15F6F" w:rsidRDefault="00F15F6F" w:rsidP="00F15F6F">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3698"/>
        <w:gridCol w:w="4926"/>
      </w:tblGrid>
      <w:tr w:rsidR="00585B43" w14:paraId="71493752" w14:textId="77777777">
        <w:tc>
          <w:tcPr>
            <w:tcW w:w="663" w:type="dxa"/>
          </w:tcPr>
          <w:p w14:paraId="3228B7CB" w14:textId="77777777" w:rsidR="00585B43" w:rsidRDefault="00D16EA6">
            <w:pPr>
              <w:widowControl w:val="0"/>
              <w:rPr>
                <w:rFonts w:ascii="Times New Roman" w:hAnsi="Times New Roman"/>
                <w:b/>
                <w:sz w:val="24"/>
                <w:lang w:val="en-GB"/>
              </w:rPr>
            </w:pPr>
            <w:r>
              <w:rPr>
                <w:rFonts w:ascii="Times New Roman" w:hAnsi="Times New Roman"/>
                <w:b/>
                <w:sz w:val="24"/>
                <w:lang w:val="en-GB"/>
              </w:rPr>
              <w:lastRenderedPageBreak/>
              <w:t>No.</w:t>
            </w:r>
          </w:p>
        </w:tc>
        <w:tc>
          <w:tcPr>
            <w:tcW w:w="3698" w:type="dxa"/>
          </w:tcPr>
          <w:p w14:paraId="5F1FC59B" w14:textId="77777777" w:rsidR="00585B43" w:rsidRDefault="00D16EA6">
            <w:pPr>
              <w:widowControl w:val="0"/>
              <w:rPr>
                <w:rFonts w:ascii="Times New Roman" w:hAnsi="Times New Roman"/>
                <w:b/>
                <w:sz w:val="24"/>
                <w:lang w:val="en-GB"/>
              </w:rPr>
            </w:pPr>
            <w:r>
              <w:rPr>
                <w:rFonts w:ascii="Times New Roman" w:hAnsi="Times New Roman"/>
                <w:b/>
                <w:sz w:val="24"/>
                <w:lang w:val="en-GB"/>
              </w:rPr>
              <w:t>Image</w:t>
            </w:r>
          </w:p>
        </w:tc>
        <w:tc>
          <w:tcPr>
            <w:tcW w:w="4926" w:type="dxa"/>
          </w:tcPr>
          <w:p w14:paraId="60ECA37F" w14:textId="77777777" w:rsidR="00585B43" w:rsidRDefault="00D16EA6">
            <w:pPr>
              <w:widowControl w:val="0"/>
              <w:rPr>
                <w:rFonts w:ascii="Times New Roman" w:hAnsi="Times New Roman"/>
                <w:b/>
                <w:sz w:val="24"/>
                <w:lang w:val="en-GB"/>
              </w:rPr>
            </w:pPr>
            <w:r>
              <w:rPr>
                <w:rFonts w:ascii="Times New Roman" w:hAnsi="Times New Roman"/>
                <w:b/>
                <w:sz w:val="24"/>
                <w:lang w:val="en-GB"/>
              </w:rPr>
              <w:t>Description</w:t>
            </w:r>
          </w:p>
        </w:tc>
      </w:tr>
      <w:tr w:rsidR="00585B43" w14:paraId="00FCECA5" w14:textId="77777777">
        <w:tc>
          <w:tcPr>
            <w:tcW w:w="663" w:type="dxa"/>
          </w:tcPr>
          <w:p w14:paraId="20DC2C1E" w14:textId="77777777" w:rsidR="00585B43" w:rsidRDefault="00D16EA6">
            <w:pPr>
              <w:widowControl w:val="0"/>
              <w:rPr>
                <w:rFonts w:ascii="Times New Roman" w:hAnsi="Times New Roman"/>
                <w:sz w:val="16"/>
                <w:szCs w:val="16"/>
                <w:lang w:val="en-GB"/>
              </w:rPr>
            </w:pPr>
            <w:r>
              <w:rPr>
                <w:rFonts w:ascii="Times New Roman" w:hAnsi="Times New Roman"/>
                <w:sz w:val="16"/>
                <w:szCs w:val="16"/>
                <w:lang w:val="en-GB"/>
              </w:rPr>
              <w:t>5</w:t>
            </w:r>
          </w:p>
        </w:tc>
        <w:tc>
          <w:tcPr>
            <w:tcW w:w="3698" w:type="dxa"/>
          </w:tcPr>
          <w:p w14:paraId="399540F5" w14:textId="77777777" w:rsidR="00585B43" w:rsidRDefault="00D16EA6">
            <w:pPr>
              <w:widowControl w:val="0"/>
              <w:rPr>
                <w:rFonts w:ascii="Times New Roman" w:hAnsi="Times New Roman"/>
                <w:sz w:val="16"/>
                <w:szCs w:val="16"/>
                <w:lang w:val="en-GB"/>
              </w:rPr>
            </w:pPr>
            <w:r>
              <w:rPr>
                <w:rFonts w:ascii="Times New Roman" w:hAnsi="Times New Roman"/>
                <w:noProof/>
                <w:sz w:val="16"/>
                <w:szCs w:val="16"/>
                <w:lang w:val="en-GB" w:eastAsia="en-GB"/>
              </w:rPr>
              <w:drawing>
                <wp:anchor distT="0" distB="0" distL="114300" distR="114300" simplePos="0" relativeHeight="251649024" behindDoc="1" locked="0" layoutInCell="1" allowOverlap="1" wp14:anchorId="0EFE178E" wp14:editId="44DA6712">
                  <wp:simplePos x="0" y="0"/>
                  <wp:positionH relativeFrom="column">
                    <wp:posOffset>604309</wp:posOffset>
                  </wp:positionH>
                  <wp:positionV relativeFrom="paragraph">
                    <wp:posOffset>95038</wp:posOffset>
                  </wp:positionV>
                  <wp:extent cx="959485" cy="720090"/>
                  <wp:effectExtent l="0" t="0" r="5715" b="3810"/>
                  <wp:wrapThrough wrapText="bothSides">
                    <wp:wrapPolygon edited="0">
                      <wp:start x="21592" y="-2"/>
                      <wp:lineTo x="0" y="0"/>
                      <wp:lineTo x="0" y="21600"/>
                      <wp:lineTo x="21592" y="21602"/>
                      <wp:lineTo x="8" y="21602"/>
                      <wp:lineTo x="21600" y="21600"/>
                      <wp:lineTo x="21600" y="0"/>
                      <wp:lineTo x="8" y="-2"/>
                      <wp:lineTo x="21592" y="-2"/>
                    </wp:wrapPolygon>
                  </wp:wrapThrough>
                  <wp:docPr id="75" name="Picture 15" descr="20230622_07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5" descr="20230622_072342"/>
                          <pic:cNvPicPr>
                            <a:picLocks noChangeAspect="1"/>
                          </pic:cNvPicPr>
                        </pic:nvPicPr>
                        <pic:blipFill>
                          <a:blip r:embed="rId23"/>
                          <a:stretch>
                            <a:fillRect/>
                          </a:stretch>
                        </pic:blipFill>
                        <pic:spPr>
                          <a:xfrm>
                            <a:off x="0" y="0"/>
                            <a:ext cx="959485" cy="720090"/>
                          </a:xfrm>
                          <a:prstGeom prst="rect">
                            <a:avLst/>
                          </a:prstGeom>
                          <a:noFill/>
                          <a:ln>
                            <a:noFill/>
                          </a:ln>
                        </pic:spPr>
                      </pic:pic>
                    </a:graphicData>
                  </a:graphic>
                </wp:anchor>
              </w:drawing>
            </w:r>
          </w:p>
          <w:p w14:paraId="2DE9CA7A" w14:textId="77777777" w:rsidR="00585B43" w:rsidRDefault="00585B43">
            <w:pPr>
              <w:widowControl w:val="0"/>
              <w:rPr>
                <w:rFonts w:ascii="Times New Roman" w:hAnsi="Times New Roman"/>
                <w:sz w:val="16"/>
                <w:szCs w:val="16"/>
                <w:lang w:val="en-GB"/>
              </w:rPr>
            </w:pPr>
          </w:p>
          <w:p w14:paraId="7D096B21" w14:textId="77777777" w:rsidR="00585B43" w:rsidRDefault="00585B43">
            <w:pPr>
              <w:widowControl w:val="0"/>
              <w:rPr>
                <w:rFonts w:ascii="Times New Roman" w:hAnsi="Times New Roman"/>
                <w:sz w:val="16"/>
                <w:szCs w:val="16"/>
                <w:lang w:val="en-GB"/>
              </w:rPr>
            </w:pPr>
          </w:p>
          <w:p w14:paraId="6D5FD5C2" w14:textId="77777777" w:rsidR="00585B43" w:rsidRDefault="00585B43">
            <w:pPr>
              <w:widowControl w:val="0"/>
              <w:rPr>
                <w:rFonts w:ascii="Times New Roman" w:hAnsi="Times New Roman"/>
                <w:sz w:val="16"/>
                <w:szCs w:val="16"/>
                <w:lang w:val="en-GB"/>
              </w:rPr>
            </w:pPr>
          </w:p>
          <w:p w14:paraId="10986E96" w14:textId="77777777" w:rsidR="00585B43" w:rsidRDefault="00585B43">
            <w:pPr>
              <w:widowControl w:val="0"/>
              <w:rPr>
                <w:rFonts w:ascii="Times New Roman" w:hAnsi="Times New Roman"/>
                <w:sz w:val="16"/>
                <w:szCs w:val="16"/>
                <w:lang w:val="en-GB"/>
              </w:rPr>
            </w:pPr>
          </w:p>
          <w:p w14:paraId="42D734C1" w14:textId="77777777" w:rsidR="00585B43" w:rsidRDefault="00F80597">
            <w:pPr>
              <w:widowControl w:val="0"/>
              <w:rPr>
                <w:rFonts w:ascii="Times New Roman" w:hAnsi="Times New Roman"/>
                <w:sz w:val="16"/>
                <w:szCs w:val="16"/>
                <w:lang w:val="en-GB"/>
              </w:rPr>
            </w:pPr>
            <w:r>
              <w:rPr>
                <w:noProof/>
                <w:lang w:val="en-GB" w:eastAsia="en-GB"/>
              </w:rPr>
              <mc:AlternateContent>
                <mc:Choice Requires="wps">
                  <w:drawing>
                    <wp:anchor distT="0" distB="0" distL="114300" distR="114300" simplePos="0" relativeHeight="251708416" behindDoc="0" locked="0" layoutInCell="1" allowOverlap="1" wp14:anchorId="09B0F822" wp14:editId="652BD49D">
                      <wp:simplePos x="0" y="0"/>
                      <wp:positionH relativeFrom="column">
                        <wp:posOffset>140970</wp:posOffset>
                      </wp:positionH>
                      <wp:positionV relativeFrom="paragraph">
                        <wp:posOffset>29845</wp:posOffset>
                      </wp:positionV>
                      <wp:extent cx="1828800" cy="635"/>
                      <wp:effectExtent l="0" t="0" r="0" b="5080"/>
                      <wp:wrapThrough wrapText="bothSides">
                        <wp:wrapPolygon edited="0">
                          <wp:start x="0" y="0"/>
                          <wp:lineTo x="0" y="20653"/>
                          <wp:lineTo x="21375" y="20653"/>
                          <wp:lineTo x="21375" y="0"/>
                          <wp:lineTo x="0" y="0"/>
                        </wp:wrapPolygon>
                      </wp:wrapThrough>
                      <wp:docPr id="111" name="Text Box 111"/>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a:effectLst/>
                            </wps:spPr>
                            <wps:txbx>
                              <w:txbxContent>
                                <w:p w14:paraId="2E7A4C17" w14:textId="77777777" w:rsidR="001D3345" w:rsidRPr="00DF3F77" w:rsidRDefault="001D3345" w:rsidP="00F80597">
                                  <w:pPr>
                                    <w:pStyle w:val="Caption"/>
                                    <w:rPr>
                                      <w:noProof/>
                                    </w:rPr>
                                  </w:pPr>
                                  <w:bookmarkStart w:id="57" w:name="_Toc160555436"/>
                                  <w:r>
                                    <w:t xml:space="preserve">Picture </w:t>
                                  </w:r>
                                  <w:r>
                                    <w:fldChar w:fldCharType="begin"/>
                                  </w:r>
                                  <w:r>
                                    <w:instrText xml:space="preserve"> SEQ Picture \* ARABIC </w:instrText>
                                  </w:r>
                                  <w:r>
                                    <w:fldChar w:fldCharType="separate"/>
                                  </w:r>
                                  <w:r>
                                    <w:rPr>
                                      <w:noProof/>
                                    </w:rPr>
                                    <w:t>10</w:t>
                                  </w:r>
                                  <w:r>
                                    <w:fldChar w:fldCharType="end"/>
                                  </w:r>
                                  <w:r>
                                    <w:t xml:space="preserve"> - Textbook Explore Together 2 (OUP, 2020)</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B0F822" id="Text Box 111" o:spid="_x0000_s1044" type="#_x0000_t202" style="position:absolute;left:0;text-align:left;margin-left:11.1pt;margin-top:2.35pt;width:2in;height:.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" stroked="f">
                      <v:textbox style="mso-fit-shape-to-text:t" inset="0,0,0,0">
                        <w:txbxContent>
                          <w:p w14:paraId="2E7A4C17" w14:textId="77777777" w:rsidR="001D3345" w:rsidRPr="00DF3F77" w:rsidRDefault="001D3345" w:rsidP="00F80597">
                            <w:pPr>
                              <w:pStyle w:val="Caption"/>
                              <w:rPr>
                                <w:noProof/>
                              </w:rPr>
                            </w:pPr>
                            <w:bookmarkStart w:id="67" w:name="_Toc160555436"/>
                            <w:r>
                              <w:t xml:space="preserve">Picture </w:t>
                            </w:r>
                            <w:r>
                              <w:fldChar w:fldCharType="begin"/>
                            </w:r>
                            <w:r>
                              <w:instrText xml:space="preserve"> SEQ Picture \* ARABIC </w:instrText>
                            </w:r>
                            <w:r>
                              <w:fldChar w:fldCharType="separate"/>
                            </w:r>
                            <w:r>
                              <w:rPr>
                                <w:noProof/>
                              </w:rPr>
                              <w:t>10</w:t>
                            </w:r>
                            <w:r>
                              <w:fldChar w:fldCharType="end"/>
                            </w:r>
                            <w:r>
                              <w:t xml:space="preserve"> - Textbook Explore Together 2 (OUP, 2020)</w:t>
                            </w:r>
                            <w:bookmarkEnd w:id="67"/>
                          </w:p>
                        </w:txbxContent>
                      </v:textbox>
                      <w10:wrap type="through"/>
                    </v:shape>
                  </w:pict>
                </mc:Fallback>
              </mc:AlternateContent>
            </w:r>
            <w:r w:rsidR="00D46573">
              <w:rPr>
                <w:noProof/>
                <w:lang w:val="en-GB" w:eastAsia="en-GB"/>
              </w:rPr>
              <mc:AlternateContent>
                <mc:Choice Requires="wps">
                  <w:drawing>
                    <wp:anchor distT="0" distB="0" distL="114300" distR="114300" simplePos="0" relativeHeight="251612160" behindDoc="0" locked="0" layoutInCell="1" allowOverlap="1" wp14:anchorId="5D8887F0" wp14:editId="59D3FA85">
                      <wp:simplePos x="0" y="0"/>
                      <wp:positionH relativeFrom="column">
                        <wp:posOffset>-827405</wp:posOffset>
                      </wp:positionH>
                      <wp:positionV relativeFrom="paragraph">
                        <wp:posOffset>149860</wp:posOffset>
                      </wp:positionV>
                      <wp:extent cx="2176780" cy="339725"/>
                      <wp:effectExtent l="0" t="0" r="7620" b="3175"/>
                      <wp:wrapThrough wrapText="bothSides">
                        <wp:wrapPolygon edited="0">
                          <wp:start x="-195" y="0"/>
                          <wp:lineTo x="-195" y="20463"/>
                          <wp:lineTo x="21600" y="20463"/>
                          <wp:lineTo x="21600" y="0"/>
                          <wp:lineTo x="-195" y="0"/>
                        </wp:wrapPolygon>
                      </wp:wrapThrough>
                      <wp:docPr id="20" name="Text Box 102"/>
                      <wp:cNvGraphicFramePr/>
                      <a:graphic xmlns:a="http://schemas.openxmlformats.org/drawingml/2006/main">
                        <a:graphicData uri="http://schemas.microsoft.com/office/word/2010/wordprocessingShape">
                          <wps:wsp>
                            <wps:cNvSpPr txBox="1"/>
                            <wps:spPr>
                              <a:xfrm>
                                <a:off x="0" y="0"/>
                                <a:ext cx="2176780" cy="339725"/>
                              </a:xfrm>
                              <a:prstGeom prst="rect">
                                <a:avLst/>
                              </a:prstGeom>
                              <a:solidFill>
                                <a:srgbClr val="FFFFFF"/>
                              </a:solidFill>
                              <a:ln>
                                <a:noFill/>
                              </a:ln>
                            </wps:spPr>
                            <wps:txbx>
                              <w:txbxContent>
                                <w:p w14:paraId="5777F730" w14:textId="77777777" w:rsidR="001D3345" w:rsidRDefault="001D3345" w:rsidP="00F80597">
                                  <w:pPr>
                                    <w:pStyle w:val="Caption"/>
                                    <w:rPr>
                                      <w:lang w:val="en-GB"/>
                                    </w:rPr>
                                  </w:pPr>
                                  <w:r>
                                    <w:t xml:space="preserve">   </w:t>
                                  </w:r>
                                </w:p>
                                <w:p w14:paraId="3052D796" w14:textId="77777777" w:rsidR="001D3345" w:rsidRDefault="001D3345">
                                  <w:pPr>
                                    <w:pStyle w:val="Caption"/>
                                  </w:pPr>
                                </w:p>
                              </w:txbxContent>
                            </wps:txbx>
                            <wps:bodyPr lIns="0" tIns="0" rIns="0" bIns="0" upright="1"/>
                          </wps:wsp>
                        </a:graphicData>
                      </a:graphic>
                    </wp:anchor>
                  </w:drawing>
                </mc:Choice>
                <mc:Fallback>
                  <w:pict>
                    <v:shape w14:anchorId="5D8887F0" id="_x0000_s1045" type="#_x0000_t202" style="position:absolute;left:0;text-align:left;margin-left:-65.15pt;margin-top:11.8pt;width:171.4pt;height:26.7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" stroked="f">
                      <v:textbox inset="0,0,0,0">
                        <w:txbxContent>
                          <w:p w14:paraId="5777F730" w14:textId="77777777" w:rsidR="001D3345" w:rsidRDefault="001D3345" w:rsidP="00F80597">
                            <w:pPr>
                              <w:pStyle w:val="Caption"/>
                              <w:rPr>
                                <w:lang w:val="en-GB"/>
                              </w:rPr>
                            </w:pPr>
                            <w:r>
                              <w:t xml:space="preserve">   </w:t>
                            </w:r>
                          </w:p>
                          <w:p w14:paraId="3052D796" w14:textId="77777777" w:rsidR="001D3345" w:rsidRDefault="001D3345">
                            <w:pPr>
                              <w:pStyle w:val="Caption"/>
                            </w:pPr>
                          </w:p>
                        </w:txbxContent>
                      </v:textbox>
                      <w10:wrap type="through"/>
                    </v:shape>
                  </w:pict>
                </mc:Fallback>
              </mc:AlternateContent>
            </w:r>
          </w:p>
        </w:tc>
        <w:tc>
          <w:tcPr>
            <w:tcW w:w="4926" w:type="dxa"/>
          </w:tcPr>
          <w:p w14:paraId="550F95CC" w14:textId="77777777" w:rsidR="00585B43" w:rsidRDefault="00D16EA6">
            <w:pPr>
              <w:widowControl w:val="0"/>
              <w:rPr>
                <w:rFonts w:ascii="Times New Roman" w:hAnsi="Times New Roman"/>
                <w:b/>
                <w:sz w:val="24"/>
                <w:lang w:val="en-GB"/>
              </w:rPr>
            </w:pPr>
            <w:r>
              <w:rPr>
                <w:rFonts w:ascii="Times New Roman" w:hAnsi="Times New Roman"/>
                <w:b/>
                <w:sz w:val="24"/>
                <w:lang w:val="en-GB"/>
              </w:rPr>
              <w:t>Gender stereotype</w:t>
            </w:r>
          </w:p>
          <w:p w14:paraId="51F28A1A" w14:textId="77777777" w:rsidR="00585B43" w:rsidRDefault="00D16EA6">
            <w:pPr>
              <w:widowControl w:val="0"/>
              <w:rPr>
                <w:rFonts w:ascii="Times New Roman" w:hAnsi="Times New Roman"/>
                <w:sz w:val="24"/>
                <w:lang w:val="en-GB"/>
              </w:rPr>
            </w:pPr>
            <w:r>
              <w:rPr>
                <w:rFonts w:ascii="Times New Roman" w:hAnsi="Times New Roman"/>
                <w:bCs/>
                <w:sz w:val="24"/>
                <w:lang w:val="en-GB"/>
              </w:rPr>
              <w:t xml:space="preserve">Male, father </w:t>
            </w:r>
            <w:r>
              <w:rPr>
                <w:rFonts w:ascii="Times New Roman" w:hAnsi="Times New Roman"/>
                <w:sz w:val="24"/>
                <w:lang w:val="en-GB"/>
              </w:rPr>
              <w:t xml:space="preserve">in expected social role, with typical looks and gender determination. </w:t>
            </w:r>
          </w:p>
          <w:p w14:paraId="60A8DCDD" w14:textId="77777777" w:rsidR="00585B43" w:rsidRDefault="00D16EA6">
            <w:pPr>
              <w:widowControl w:val="0"/>
              <w:rPr>
                <w:rFonts w:ascii="Times New Roman" w:hAnsi="Times New Roman"/>
                <w:sz w:val="24"/>
                <w:lang w:val="en-GB"/>
              </w:rPr>
            </w:pPr>
            <w:r>
              <w:rPr>
                <w:rFonts w:ascii="Times New Roman" w:hAnsi="Times New Roman"/>
                <w:sz w:val="24"/>
                <w:lang w:val="en-GB"/>
              </w:rPr>
              <w:t>Female, daughter wearing expected pink colour clothes and long hair.</w:t>
            </w:r>
          </w:p>
          <w:p w14:paraId="492DE6D2" w14:textId="77777777" w:rsidR="00585B43" w:rsidRDefault="00585B43">
            <w:pPr>
              <w:widowControl w:val="0"/>
              <w:rPr>
                <w:rFonts w:ascii="Times New Roman" w:hAnsi="Times New Roman"/>
                <w:sz w:val="16"/>
                <w:szCs w:val="16"/>
                <w:lang w:val="en-GB"/>
              </w:rPr>
            </w:pPr>
          </w:p>
        </w:tc>
      </w:tr>
      <w:tr w:rsidR="00585B43" w14:paraId="019531C2" w14:textId="77777777">
        <w:tc>
          <w:tcPr>
            <w:tcW w:w="663" w:type="dxa"/>
          </w:tcPr>
          <w:p w14:paraId="020F2E11" w14:textId="77777777" w:rsidR="00585B43" w:rsidRDefault="00D16EA6">
            <w:pPr>
              <w:widowControl w:val="0"/>
              <w:rPr>
                <w:rFonts w:ascii="Times New Roman" w:hAnsi="Times New Roman"/>
                <w:sz w:val="16"/>
                <w:szCs w:val="16"/>
                <w:lang w:val="en-GB"/>
              </w:rPr>
            </w:pPr>
            <w:r>
              <w:rPr>
                <w:rFonts w:ascii="Times New Roman" w:hAnsi="Times New Roman"/>
                <w:sz w:val="16"/>
                <w:szCs w:val="16"/>
                <w:lang w:val="en-GB"/>
              </w:rPr>
              <w:t>6</w:t>
            </w:r>
          </w:p>
        </w:tc>
        <w:tc>
          <w:tcPr>
            <w:tcW w:w="3698" w:type="dxa"/>
          </w:tcPr>
          <w:p w14:paraId="1B66F787" w14:textId="77777777" w:rsidR="00585B43" w:rsidRDefault="00D46573">
            <w:pPr>
              <w:widowControl w:val="0"/>
              <w:rPr>
                <w:rFonts w:ascii="Times New Roman" w:hAnsi="Times New Roman"/>
                <w:sz w:val="16"/>
                <w:szCs w:val="16"/>
                <w:lang w:val="en-GB"/>
              </w:rPr>
            </w:pPr>
            <w:r>
              <w:rPr>
                <w:rFonts w:ascii="Times New Roman" w:hAnsi="Times New Roman"/>
                <w:noProof/>
                <w:sz w:val="16"/>
                <w:szCs w:val="16"/>
                <w:lang w:val="en-GB" w:eastAsia="en-GB"/>
              </w:rPr>
              <w:drawing>
                <wp:anchor distT="0" distB="0" distL="114300" distR="114300" simplePos="0" relativeHeight="251635712" behindDoc="1" locked="0" layoutInCell="1" allowOverlap="1" wp14:anchorId="343EB595" wp14:editId="64C8D2DE">
                  <wp:simplePos x="0" y="0"/>
                  <wp:positionH relativeFrom="column">
                    <wp:posOffset>555625</wp:posOffset>
                  </wp:positionH>
                  <wp:positionV relativeFrom="paragraph">
                    <wp:posOffset>132080</wp:posOffset>
                  </wp:positionV>
                  <wp:extent cx="963295" cy="723265"/>
                  <wp:effectExtent l="0" t="0" r="1905" b="635"/>
                  <wp:wrapThrough wrapText="bothSides">
                    <wp:wrapPolygon edited="0">
                      <wp:start x="21592" y="-2"/>
                      <wp:lineTo x="0" y="0"/>
                      <wp:lineTo x="0" y="21600"/>
                      <wp:lineTo x="21592" y="21602"/>
                      <wp:lineTo x="8" y="21602"/>
                      <wp:lineTo x="21600" y="21600"/>
                      <wp:lineTo x="21600" y="0"/>
                      <wp:lineTo x="8" y="-2"/>
                      <wp:lineTo x="21592" y="-2"/>
                    </wp:wrapPolygon>
                  </wp:wrapThrough>
                  <wp:docPr id="78" name="Picture 18" descr="20230622_07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8" descr="20230622_072329"/>
                          <pic:cNvPicPr>
                            <a:picLocks noChangeAspect="1"/>
                          </pic:cNvPicPr>
                        </pic:nvPicPr>
                        <pic:blipFill>
                          <a:blip r:embed="rId24"/>
                          <a:stretch>
                            <a:fillRect/>
                          </a:stretch>
                        </pic:blipFill>
                        <pic:spPr>
                          <a:xfrm>
                            <a:off x="0" y="0"/>
                            <a:ext cx="963295" cy="723265"/>
                          </a:xfrm>
                          <a:prstGeom prst="rect">
                            <a:avLst/>
                          </a:prstGeom>
                          <a:noFill/>
                          <a:ln>
                            <a:noFill/>
                          </a:ln>
                        </pic:spPr>
                      </pic:pic>
                    </a:graphicData>
                  </a:graphic>
                </wp:anchor>
              </w:drawing>
            </w:r>
          </w:p>
          <w:p w14:paraId="5832C19B" w14:textId="77777777" w:rsidR="00585B43" w:rsidRDefault="00585B43">
            <w:pPr>
              <w:widowControl w:val="0"/>
              <w:rPr>
                <w:rFonts w:ascii="Times New Roman" w:hAnsi="Times New Roman"/>
                <w:sz w:val="16"/>
                <w:szCs w:val="16"/>
                <w:lang w:val="en-GB"/>
              </w:rPr>
            </w:pPr>
          </w:p>
          <w:p w14:paraId="2E3A3469" w14:textId="77777777" w:rsidR="00585B43" w:rsidRDefault="00585B43">
            <w:pPr>
              <w:widowControl w:val="0"/>
              <w:rPr>
                <w:rFonts w:ascii="Times New Roman" w:hAnsi="Times New Roman"/>
                <w:sz w:val="16"/>
                <w:szCs w:val="16"/>
                <w:lang w:val="en-GB"/>
              </w:rPr>
            </w:pPr>
          </w:p>
          <w:p w14:paraId="09F95AE4" w14:textId="77777777" w:rsidR="00585B43" w:rsidRDefault="00585B43">
            <w:pPr>
              <w:widowControl w:val="0"/>
              <w:rPr>
                <w:rFonts w:ascii="Times New Roman" w:hAnsi="Times New Roman"/>
                <w:sz w:val="16"/>
                <w:szCs w:val="16"/>
                <w:lang w:val="en-GB"/>
              </w:rPr>
            </w:pPr>
          </w:p>
          <w:p w14:paraId="3E209FE4" w14:textId="77777777" w:rsidR="00585B43" w:rsidRDefault="00201C18">
            <w:pPr>
              <w:widowControl w:val="0"/>
              <w:rPr>
                <w:rFonts w:ascii="Times New Roman" w:hAnsi="Times New Roman"/>
                <w:sz w:val="16"/>
                <w:szCs w:val="16"/>
                <w:lang w:val="en-GB"/>
              </w:rPr>
            </w:pPr>
            <w:r>
              <w:rPr>
                <w:noProof/>
                <w:lang w:val="en-GB" w:eastAsia="en-GB"/>
              </w:rPr>
              <mc:AlternateContent>
                <mc:Choice Requires="wps">
                  <w:drawing>
                    <wp:anchor distT="0" distB="0" distL="114300" distR="114300" simplePos="0" relativeHeight="251709440" behindDoc="0" locked="0" layoutInCell="1" allowOverlap="1" wp14:anchorId="074E8244" wp14:editId="69E82897">
                      <wp:simplePos x="0" y="0"/>
                      <wp:positionH relativeFrom="column">
                        <wp:posOffset>166370</wp:posOffset>
                      </wp:positionH>
                      <wp:positionV relativeFrom="paragraph">
                        <wp:posOffset>238760</wp:posOffset>
                      </wp:positionV>
                      <wp:extent cx="1718310" cy="635"/>
                      <wp:effectExtent l="0" t="0" r="0" b="5080"/>
                      <wp:wrapThrough wrapText="bothSides">
                        <wp:wrapPolygon edited="0">
                          <wp:start x="0" y="0"/>
                          <wp:lineTo x="0" y="20653"/>
                          <wp:lineTo x="21313" y="20653"/>
                          <wp:lineTo x="21313" y="0"/>
                          <wp:lineTo x="0" y="0"/>
                        </wp:wrapPolygon>
                      </wp:wrapThrough>
                      <wp:docPr id="112" name="Text Box 112"/>
                      <wp:cNvGraphicFramePr/>
                      <a:graphic xmlns:a="http://schemas.openxmlformats.org/drawingml/2006/main">
                        <a:graphicData uri="http://schemas.microsoft.com/office/word/2010/wordprocessingShape">
                          <wps:wsp>
                            <wps:cNvSpPr txBox="1"/>
                            <wps:spPr>
                              <a:xfrm>
                                <a:off x="0" y="0"/>
                                <a:ext cx="1718310" cy="635"/>
                              </a:xfrm>
                              <a:prstGeom prst="rect">
                                <a:avLst/>
                              </a:prstGeom>
                              <a:solidFill>
                                <a:prstClr val="white"/>
                              </a:solidFill>
                              <a:ln>
                                <a:noFill/>
                              </a:ln>
                              <a:effectLst/>
                            </wps:spPr>
                            <wps:txbx>
                              <w:txbxContent>
                                <w:p w14:paraId="36B7325D" w14:textId="77777777" w:rsidR="001D3345" w:rsidRPr="005B0ED1" w:rsidRDefault="001D3345" w:rsidP="00201C18">
                                  <w:pPr>
                                    <w:pStyle w:val="Caption"/>
                                    <w:rPr>
                                      <w:noProof/>
                                    </w:rPr>
                                  </w:pPr>
                                  <w:bookmarkStart w:id="58" w:name="_Toc160555437"/>
                                  <w:r>
                                    <w:t xml:space="preserve">Picture </w:t>
                                  </w:r>
                                  <w:r>
                                    <w:fldChar w:fldCharType="begin"/>
                                  </w:r>
                                  <w:r>
                                    <w:instrText xml:space="preserve"> SEQ Picture \* ARABIC </w:instrText>
                                  </w:r>
                                  <w:r>
                                    <w:fldChar w:fldCharType="separate"/>
                                  </w:r>
                                  <w:r>
                                    <w:rPr>
                                      <w:noProof/>
                                    </w:rPr>
                                    <w:t>11</w:t>
                                  </w:r>
                                  <w:r>
                                    <w:fldChar w:fldCharType="end"/>
                                  </w:r>
                                  <w:r>
                                    <w:t xml:space="preserve"> - Textbook Explore Together 2 (OUP, 2020)</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4E8244" id="Text Box 112" o:spid="_x0000_s1046" type="#_x0000_t202" style="position:absolute;left:0;text-align:left;margin-left:13.1pt;margin-top:18.8pt;width:135.3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" stroked="f">
                      <v:textbox style="mso-fit-shape-to-text:t" inset="0,0,0,0">
                        <w:txbxContent>
                          <w:p w14:paraId="36B7325D" w14:textId="77777777" w:rsidR="001D3345" w:rsidRPr="005B0ED1" w:rsidRDefault="001D3345" w:rsidP="00201C18">
                            <w:pPr>
                              <w:pStyle w:val="Caption"/>
                              <w:rPr>
                                <w:noProof/>
                              </w:rPr>
                            </w:pPr>
                            <w:bookmarkStart w:id="69" w:name="_Toc160555437"/>
                            <w:r>
                              <w:t xml:space="preserve">Picture </w:t>
                            </w:r>
                            <w:r>
                              <w:fldChar w:fldCharType="begin"/>
                            </w:r>
                            <w:r>
                              <w:instrText xml:space="preserve"> SEQ Picture \* ARABIC </w:instrText>
                            </w:r>
                            <w:r>
                              <w:fldChar w:fldCharType="separate"/>
                            </w:r>
                            <w:r>
                              <w:rPr>
                                <w:noProof/>
                              </w:rPr>
                              <w:t>11</w:t>
                            </w:r>
                            <w:r>
                              <w:fldChar w:fldCharType="end"/>
                            </w:r>
                            <w:r>
                              <w:t xml:space="preserve"> - Textbook Explore Together 2 (OUP, 2020)</w:t>
                            </w:r>
                            <w:bookmarkEnd w:id="69"/>
                          </w:p>
                        </w:txbxContent>
                      </v:textbox>
                      <w10:wrap type="through"/>
                    </v:shape>
                  </w:pict>
                </mc:Fallback>
              </mc:AlternateContent>
            </w:r>
            <w:r w:rsidR="00D46573">
              <w:rPr>
                <w:noProof/>
                <w:lang w:val="en-GB" w:eastAsia="en-GB"/>
              </w:rPr>
              <mc:AlternateContent>
                <mc:Choice Requires="wps">
                  <w:drawing>
                    <wp:anchor distT="0" distB="0" distL="114300" distR="114300" simplePos="0" relativeHeight="251615232" behindDoc="0" locked="0" layoutInCell="1" allowOverlap="1" wp14:anchorId="0A6A2A69" wp14:editId="25E9B3CC">
                      <wp:simplePos x="0" y="0"/>
                      <wp:positionH relativeFrom="column">
                        <wp:posOffset>181610</wp:posOffset>
                      </wp:positionH>
                      <wp:positionV relativeFrom="paragraph">
                        <wp:posOffset>230505</wp:posOffset>
                      </wp:positionV>
                      <wp:extent cx="1953895" cy="343535"/>
                      <wp:effectExtent l="0" t="0" r="8255" b="0"/>
                      <wp:wrapThrough wrapText="bothSides">
                        <wp:wrapPolygon edited="0">
                          <wp:start x="0" y="0"/>
                          <wp:lineTo x="0" y="20362"/>
                          <wp:lineTo x="21481" y="20362"/>
                          <wp:lineTo x="21481" y="0"/>
                          <wp:lineTo x="0" y="0"/>
                        </wp:wrapPolygon>
                      </wp:wrapThrough>
                      <wp:docPr id="2" name="Text Box 103"/>
                      <wp:cNvGraphicFramePr/>
                      <a:graphic xmlns:a="http://schemas.openxmlformats.org/drawingml/2006/main">
                        <a:graphicData uri="http://schemas.microsoft.com/office/word/2010/wordprocessingShape">
                          <wps:wsp>
                            <wps:cNvSpPr txBox="1"/>
                            <wps:spPr>
                              <a:xfrm>
                                <a:off x="0" y="0"/>
                                <a:ext cx="1953895" cy="343535"/>
                              </a:xfrm>
                              <a:prstGeom prst="rect">
                                <a:avLst/>
                              </a:prstGeom>
                              <a:solidFill>
                                <a:srgbClr val="FFFFFF"/>
                              </a:solidFill>
                              <a:ln>
                                <a:noFill/>
                              </a:ln>
                            </wps:spPr>
                            <wps:txbx>
                              <w:txbxContent>
                                <w:p w14:paraId="713115E6" w14:textId="77777777" w:rsidR="001D3345" w:rsidRDefault="001D3345">
                                  <w:pPr>
                                    <w:rPr>
                                      <w:lang w:val="en-GB"/>
                                    </w:rPr>
                                  </w:pPr>
                                </w:p>
                              </w:txbxContent>
                            </wps:txbx>
                            <wps:bodyPr lIns="0" tIns="0" rIns="0" bIns="0" upright="1">
                              <a:noAutofit/>
                            </wps:bodyPr>
                          </wps:wsp>
                        </a:graphicData>
                      </a:graphic>
                      <wp14:sizeRelV relativeFrom="margin">
                        <wp14:pctHeight>0</wp14:pctHeight>
                      </wp14:sizeRelV>
                    </wp:anchor>
                  </w:drawing>
                </mc:Choice>
                <mc:Fallback>
                  <w:pict>
                    <v:shape w14:anchorId="0A6A2A69" id="_x0000_s1047" type="#_x0000_t202" style="position:absolute;left:0;text-align:left;margin-left:14.3pt;margin-top:18.15pt;width:153.85pt;height:27.0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" stroked="f">
                      <v:textbox inset="0,0,0,0">
                        <w:txbxContent>
                          <w:p w14:paraId="713115E6" w14:textId="77777777" w:rsidR="001D3345" w:rsidRDefault="001D3345">
                            <w:pPr>
                              <w:rPr>
                                <w:lang w:val="en-GB"/>
                              </w:rPr>
                            </w:pPr>
                          </w:p>
                        </w:txbxContent>
                      </v:textbox>
                      <w10:wrap type="through"/>
                    </v:shape>
                  </w:pict>
                </mc:Fallback>
              </mc:AlternateContent>
            </w:r>
          </w:p>
          <w:p w14:paraId="04A2B71D" w14:textId="77777777" w:rsidR="00585B43" w:rsidRDefault="00585B43">
            <w:pPr>
              <w:widowControl w:val="0"/>
              <w:rPr>
                <w:rFonts w:ascii="Times New Roman" w:hAnsi="Times New Roman"/>
                <w:sz w:val="16"/>
                <w:szCs w:val="16"/>
                <w:lang w:val="en-GB"/>
              </w:rPr>
            </w:pPr>
          </w:p>
        </w:tc>
        <w:tc>
          <w:tcPr>
            <w:tcW w:w="4926" w:type="dxa"/>
          </w:tcPr>
          <w:p w14:paraId="7157795F" w14:textId="77777777" w:rsidR="00585B43" w:rsidRDefault="00D16EA6">
            <w:pPr>
              <w:widowControl w:val="0"/>
              <w:rPr>
                <w:rFonts w:ascii="Times New Roman" w:hAnsi="Times New Roman"/>
                <w:b/>
                <w:sz w:val="24"/>
                <w:lang w:val="en-GB"/>
              </w:rPr>
            </w:pPr>
            <w:r>
              <w:rPr>
                <w:rFonts w:ascii="Times New Roman" w:hAnsi="Times New Roman"/>
                <w:b/>
                <w:sz w:val="24"/>
                <w:lang w:val="en-GB"/>
              </w:rPr>
              <w:t>Gender stereotype</w:t>
            </w:r>
          </w:p>
          <w:p w14:paraId="43D8274D" w14:textId="77777777" w:rsidR="00585B43" w:rsidRDefault="00D16EA6">
            <w:pPr>
              <w:widowControl w:val="0"/>
              <w:rPr>
                <w:rFonts w:ascii="Times New Roman" w:hAnsi="Times New Roman"/>
                <w:sz w:val="24"/>
                <w:lang w:val="en-GB"/>
              </w:rPr>
            </w:pPr>
            <w:r>
              <w:rPr>
                <w:rFonts w:ascii="Times New Roman" w:hAnsi="Times New Roman"/>
                <w:sz w:val="24"/>
                <w:lang w:val="en-GB"/>
              </w:rPr>
              <w:t xml:space="preserve">Female, mother takes on an expected female social role. This is a typical example of a woman doing household chores and tasks. </w:t>
            </w:r>
          </w:p>
          <w:p w14:paraId="56687D21" w14:textId="77777777" w:rsidR="00585B43" w:rsidRDefault="00585B43" w:rsidP="00D46573">
            <w:pPr>
              <w:jc w:val="left"/>
              <w:rPr>
                <w:rFonts w:ascii="Times New Roman" w:hAnsi="Times New Roman"/>
                <w:sz w:val="16"/>
                <w:szCs w:val="16"/>
                <w:lang w:val="en-GB"/>
              </w:rPr>
            </w:pPr>
          </w:p>
        </w:tc>
      </w:tr>
      <w:tr w:rsidR="00585B43" w14:paraId="38B72977" w14:textId="77777777">
        <w:tc>
          <w:tcPr>
            <w:tcW w:w="663" w:type="dxa"/>
          </w:tcPr>
          <w:p w14:paraId="53A29FFD" w14:textId="77777777" w:rsidR="00585B43" w:rsidRDefault="00D16EA6">
            <w:pPr>
              <w:widowControl w:val="0"/>
              <w:rPr>
                <w:rFonts w:ascii="Times New Roman" w:hAnsi="Times New Roman"/>
                <w:sz w:val="16"/>
                <w:szCs w:val="16"/>
                <w:lang w:val="en-GB"/>
              </w:rPr>
            </w:pPr>
            <w:r>
              <w:rPr>
                <w:rFonts w:ascii="Times New Roman" w:hAnsi="Times New Roman"/>
                <w:sz w:val="16"/>
                <w:szCs w:val="16"/>
                <w:lang w:val="en-GB"/>
              </w:rPr>
              <w:t>7</w:t>
            </w:r>
          </w:p>
        </w:tc>
        <w:tc>
          <w:tcPr>
            <w:tcW w:w="3698" w:type="dxa"/>
          </w:tcPr>
          <w:p w14:paraId="20E095D0" w14:textId="77777777" w:rsidR="00585B43" w:rsidRDefault="00585B43">
            <w:pPr>
              <w:widowControl w:val="0"/>
              <w:rPr>
                <w:rFonts w:ascii="Times New Roman" w:hAnsi="Times New Roman"/>
                <w:sz w:val="16"/>
                <w:szCs w:val="16"/>
                <w:lang w:val="en-GB"/>
              </w:rPr>
            </w:pPr>
          </w:p>
          <w:p w14:paraId="62E016E4" w14:textId="77777777" w:rsidR="00585B43" w:rsidRDefault="00D16EA6">
            <w:pPr>
              <w:widowControl w:val="0"/>
              <w:rPr>
                <w:rFonts w:ascii="Times New Roman" w:hAnsi="Times New Roman"/>
                <w:sz w:val="16"/>
                <w:szCs w:val="16"/>
                <w:lang w:val="en-GB"/>
              </w:rPr>
            </w:pPr>
            <w:r>
              <w:rPr>
                <w:rFonts w:ascii="Times New Roman" w:hAnsi="Times New Roman"/>
                <w:noProof/>
                <w:sz w:val="16"/>
                <w:szCs w:val="16"/>
                <w:lang w:val="en-GB" w:eastAsia="en-GB"/>
              </w:rPr>
              <w:drawing>
                <wp:anchor distT="0" distB="0" distL="114300" distR="114300" simplePos="0" relativeHeight="251660288" behindDoc="1" locked="0" layoutInCell="1" allowOverlap="1" wp14:anchorId="11A34EB0" wp14:editId="410E648B">
                  <wp:simplePos x="0" y="0"/>
                  <wp:positionH relativeFrom="column">
                    <wp:posOffset>528532</wp:posOffset>
                  </wp:positionH>
                  <wp:positionV relativeFrom="paragraph">
                    <wp:posOffset>9948</wp:posOffset>
                  </wp:positionV>
                  <wp:extent cx="985520" cy="720090"/>
                  <wp:effectExtent l="0" t="0" r="5080" b="3810"/>
                  <wp:wrapThrough wrapText="bothSides">
                    <wp:wrapPolygon edited="0">
                      <wp:start x="21592" y="-2"/>
                      <wp:lineTo x="0" y="0"/>
                      <wp:lineTo x="0" y="21600"/>
                      <wp:lineTo x="21592" y="21602"/>
                      <wp:lineTo x="8" y="21602"/>
                      <wp:lineTo x="21600" y="21600"/>
                      <wp:lineTo x="21600" y="0"/>
                      <wp:lineTo x="8" y="-2"/>
                      <wp:lineTo x="21592" y="-2"/>
                    </wp:wrapPolygon>
                  </wp:wrapThrough>
                  <wp:docPr id="33" name="Picture 19" descr="20230622_07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9" descr="20230622_072401"/>
                          <pic:cNvPicPr>
                            <a:picLocks noChangeAspect="1"/>
                          </pic:cNvPicPr>
                        </pic:nvPicPr>
                        <pic:blipFill>
                          <a:blip r:embed="rId25"/>
                          <a:stretch>
                            <a:fillRect/>
                          </a:stretch>
                        </pic:blipFill>
                        <pic:spPr>
                          <a:xfrm>
                            <a:off x="0" y="0"/>
                            <a:ext cx="985520" cy="720090"/>
                          </a:xfrm>
                          <a:prstGeom prst="rect">
                            <a:avLst/>
                          </a:prstGeom>
                          <a:noFill/>
                          <a:ln>
                            <a:noFill/>
                          </a:ln>
                        </pic:spPr>
                      </pic:pic>
                    </a:graphicData>
                  </a:graphic>
                </wp:anchor>
              </w:drawing>
            </w:r>
          </w:p>
          <w:p w14:paraId="49DB09DC" w14:textId="77777777" w:rsidR="00585B43" w:rsidRDefault="00585B43">
            <w:pPr>
              <w:widowControl w:val="0"/>
              <w:rPr>
                <w:rFonts w:ascii="Times New Roman" w:hAnsi="Times New Roman"/>
                <w:sz w:val="16"/>
                <w:szCs w:val="16"/>
                <w:lang w:val="en-GB"/>
              </w:rPr>
            </w:pPr>
          </w:p>
          <w:p w14:paraId="73161F60" w14:textId="77777777" w:rsidR="00585B43" w:rsidRDefault="00585B43">
            <w:pPr>
              <w:widowControl w:val="0"/>
              <w:rPr>
                <w:rFonts w:ascii="Times New Roman" w:hAnsi="Times New Roman"/>
                <w:sz w:val="16"/>
                <w:szCs w:val="16"/>
                <w:lang w:val="en-GB"/>
              </w:rPr>
            </w:pPr>
          </w:p>
          <w:p w14:paraId="32BE99A4" w14:textId="77777777" w:rsidR="00585B43" w:rsidRDefault="00585B43">
            <w:pPr>
              <w:widowControl w:val="0"/>
              <w:rPr>
                <w:rFonts w:ascii="Times New Roman" w:hAnsi="Times New Roman"/>
                <w:sz w:val="16"/>
                <w:szCs w:val="16"/>
                <w:lang w:val="en-GB"/>
              </w:rPr>
            </w:pPr>
          </w:p>
          <w:p w14:paraId="5518F47B" w14:textId="77777777" w:rsidR="00585B43" w:rsidRDefault="00201C18">
            <w:pPr>
              <w:widowControl w:val="0"/>
              <w:rPr>
                <w:rFonts w:ascii="Times New Roman" w:hAnsi="Times New Roman"/>
                <w:sz w:val="16"/>
                <w:szCs w:val="16"/>
                <w:lang w:val="en-GB"/>
              </w:rPr>
            </w:pPr>
            <w:r>
              <w:rPr>
                <w:noProof/>
                <w:lang w:val="en-GB" w:eastAsia="en-GB"/>
              </w:rPr>
              <mc:AlternateContent>
                <mc:Choice Requires="wps">
                  <w:drawing>
                    <wp:anchor distT="0" distB="0" distL="114300" distR="114300" simplePos="0" relativeHeight="251710464" behindDoc="0" locked="0" layoutInCell="1" allowOverlap="1" wp14:anchorId="60340196" wp14:editId="462DB035">
                      <wp:simplePos x="0" y="0"/>
                      <wp:positionH relativeFrom="column">
                        <wp:posOffset>39370</wp:posOffset>
                      </wp:positionH>
                      <wp:positionV relativeFrom="paragraph">
                        <wp:posOffset>248285</wp:posOffset>
                      </wp:positionV>
                      <wp:extent cx="2091055" cy="635"/>
                      <wp:effectExtent l="0" t="0" r="4445" b="0"/>
                      <wp:wrapThrough wrapText="bothSides">
                        <wp:wrapPolygon edited="0">
                          <wp:start x="0" y="0"/>
                          <wp:lineTo x="0" y="18448"/>
                          <wp:lineTo x="21449" y="18448"/>
                          <wp:lineTo x="21449" y="0"/>
                          <wp:lineTo x="0" y="0"/>
                        </wp:wrapPolygon>
                      </wp:wrapThrough>
                      <wp:docPr id="113" name="Text Box 113"/>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a:effectLst/>
                            </wps:spPr>
                            <wps:txbx>
                              <w:txbxContent>
                                <w:p w14:paraId="4B9E78EF" w14:textId="77777777" w:rsidR="001D3345" w:rsidRPr="00AF0CA0" w:rsidRDefault="001D3345" w:rsidP="00201C18">
                                  <w:pPr>
                                    <w:pStyle w:val="Caption"/>
                                    <w:rPr>
                                      <w:noProof/>
                                    </w:rPr>
                                  </w:pPr>
                                  <w:bookmarkStart w:id="59" w:name="_Toc160555438"/>
                                  <w:r>
                                    <w:t xml:space="preserve">Picture </w:t>
                                  </w:r>
                                  <w:r>
                                    <w:fldChar w:fldCharType="begin"/>
                                  </w:r>
                                  <w:r>
                                    <w:instrText xml:space="preserve"> SEQ Picture \* ARABIC </w:instrText>
                                  </w:r>
                                  <w:r>
                                    <w:fldChar w:fldCharType="separate"/>
                                  </w:r>
                                  <w:r>
                                    <w:rPr>
                                      <w:noProof/>
                                    </w:rPr>
                                    <w:t>12</w:t>
                                  </w:r>
                                  <w:r>
                                    <w:fldChar w:fldCharType="end"/>
                                  </w:r>
                                  <w:r>
                                    <w:t xml:space="preserve"> - Workbook 1 Bloggers 1 ( Klett, 2017)</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340196" id="Text Box 113" o:spid="_x0000_s1048" type="#_x0000_t202" style="position:absolute;left:0;text-align:left;margin-left:3.1pt;margin-top:19.55pt;width:164.65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" stroked="f">
                      <v:textbox style="mso-fit-shape-to-text:t" inset="0,0,0,0">
                        <w:txbxContent>
                          <w:p w14:paraId="4B9E78EF" w14:textId="77777777" w:rsidR="001D3345" w:rsidRPr="00AF0CA0" w:rsidRDefault="001D3345" w:rsidP="00201C18">
                            <w:pPr>
                              <w:pStyle w:val="Caption"/>
                              <w:rPr>
                                <w:noProof/>
                              </w:rPr>
                            </w:pPr>
                            <w:bookmarkStart w:id="71" w:name="_Toc160555438"/>
                            <w:r>
                              <w:t xml:space="preserve">Picture </w:t>
                            </w:r>
                            <w:r>
                              <w:fldChar w:fldCharType="begin"/>
                            </w:r>
                            <w:r>
                              <w:instrText xml:space="preserve"> SEQ Picture \* ARABIC </w:instrText>
                            </w:r>
                            <w:r>
                              <w:fldChar w:fldCharType="separate"/>
                            </w:r>
                            <w:r>
                              <w:rPr>
                                <w:noProof/>
                              </w:rPr>
                              <w:t>12</w:t>
                            </w:r>
                            <w:r>
                              <w:fldChar w:fldCharType="end"/>
                            </w:r>
                            <w:r>
                              <w:t xml:space="preserve"> - Workbook 1 Bloggers 1 ( Klett, 2017)</w:t>
                            </w:r>
                            <w:bookmarkEnd w:id="71"/>
                          </w:p>
                        </w:txbxContent>
                      </v:textbox>
                      <w10:wrap type="through"/>
                    </v:shape>
                  </w:pict>
                </mc:Fallback>
              </mc:AlternateContent>
            </w:r>
            <w:r w:rsidR="00D16EA6">
              <w:rPr>
                <w:noProof/>
                <w:lang w:val="en-GB" w:eastAsia="en-GB"/>
              </w:rPr>
              <mc:AlternateContent>
                <mc:Choice Requires="wps">
                  <w:drawing>
                    <wp:anchor distT="0" distB="0" distL="114300" distR="114300" simplePos="0" relativeHeight="251617280" behindDoc="0" locked="0" layoutInCell="1" allowOverlap="1" wp14:anchorId="61CDBD7D" wp14:editId="2CEB5541">
                      <wp:simplePos x="0" y="0"/>
                      <wp:positionH relativeFrom="column">
                        <wp:posOffset>48260</wp:posOffset>
                      </wp:positionH>
                      <wp:positionV relativeFrom="paragraph">
                        <wp:posOffset>257810</wp:posOffset>
                      </wp:positionV>
                      <wp:extent cx="2194560" cy="285750"/>
                      <wp:effectExtent l="0" t="0" r="2540" b="6350"/>
                      <wp:wrapThrough wrapText="bothSides">
                        <wp:wrapPolygon edited="0">
                          <wp:start x="-210" y="0"/>
                          <wp:lineTo x="-210" y="20463"/>
                          <wp:lineTo x="21600" y="20463"/>
                          <wp:lineTo x="21600" y="0"/>
                          <wp:lineTo x="-210" y="0"/>
                        </wp:wrapPolygon>
                      </wp:wrapThrough>
                      <wp:docPr id="5" name="Text Box 104"/>
                      <wp:cNvGraphicFramePr/>
                      <a:graphic xmlns:a="http://schemas.openxmlformats.org/drawingml/2006/main">
                        <a:graphicData uri="http://schemas.microsoft.com/office/word/2010/wordprocessingShape">
                          <wps:wsp>
                            <wps:cNvSpPr txBox="1"/>
                            <wps:spPr>
                              <a:xfrm>
                                <a:off x="0" y="0"/>
                                <a:ext cx="2194560" cy="285750"/>
                              </a:xfrm>
                              <a:prstGeom prst="rect">
                                <a:avLst/>
                              </a:prstGeom>
                              <a:solidFill>
                                <a:srgbClr val="FFFFFF"/>
                              </a:solidFill>
                              <a:ln>
                                <a:noFill/>
                              </a:ln>
                            </wps:spPr>
                            <wps:txbx>
                              <w:txbxContent>
                                <w:p w14:paraId="1B2E3B45" w14:textId="77777777" w:rsidR="001D3345" w:rsidRDefault="001D3345">
                                  <w:pPr>
                                    <w:pStyle w:val="Caption"/>
                                  </w:pPr>
                                </w:p>
                              </w:txbxContent>
                            </wps:txbx>
                            <wps:bodyPr lIns="0" tIns="0" rIns="0" bIns="0" upright="1"/>
                          </wps:wsp>
                        </a:graphicData>
                      </a:graphic>
                    </wp:anchor>
                  </w:drawing>
                </mc:Choice>
                <mc:Fallback>
                  <w:pict>
                    <v:shape w14:anchorId="61CDBD7D" id="_x0000_s1049" type="#_x0000_t202" style="position:absolute;left:0;text-align:left;margin-left:3.8pt;margin-top:20.3pt;width:172.8pt;height:22.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" stroked="f">
                      <v:textbox inset="0,0,0,0">
                        <w:txbxContent>
                          <w:p w14:paraId="1B2E3B45" w14:textId="77777777" w:rsidR="001D3345" w:rsidRDefault="001D3345">
                            <w:pPr>
                              <w:pStyle w:val="Caption"/>
                            </w:pPr>
                          </w:p>
                        </w:txbxContent>
                      </v:textbox>
                      <w10:wrap type="through"/>
                    </v:shape>
                  </w:pict>
                </mc:Fallback>
              </mc:AlternateContent>
            </w:r>
          </w:p>
        </w:tc>
        <w:tc>
          <w:tcPr>
            <w:tcW w:w="4926" w:type="dxa"/>
          </w:tcPr>
          <w:p w14:paraId="3967EC99" w14:textId="77777777" w:rsidR="00585B43" w:rsidRDefault="00D16EA6">
            <w:pPr>
              <w:widowControl w:val="0"/>
              <w:rPr>
                <w:rFonts w:ascii="Times New Roman" w:hAnsi="Times New Roman"/>
                <w:b/>
                <w:sz w:val="24"/>
                <w:lang w:val="en-GB"/>
              </w:rPr>
            </w:pPr>
            <w:r>
              <w:rPr>
                <w:rFonts w:ascii="Times New Roman" w:hAnsi="Times New Roman"/>
                <w:b/>
                <w:sz w:val="24"/>
                <w:lang w:val="en-GB"/>
              </w:rPr>
              <w:t>Gender equality</w:t>
            </w:r>
          </w:p>
          <w:p w14:paraId="62EC8238" w14:textId="77777777" w:rsidR="00585B43" w:rsidRDefault="00D16EA6">
            <w:pPr>
              <w:widowControl w:val="0"/>
              <w:rPr>
                <w:rFonts w:ascii="Times New Roman" w:hAnsi="Times New Roman"/>
                <w:sz w:val="24"/>
                <w:lang w:val="en-GB"/>
              </w:rPr>
            </w:pPr>
            <w:r>
              <w:rPr>
                <w:rFonts w:ascii="Times New Roman" w:hAnsi="Times New Roman"/>
                <w:sz w:val="24"/>
                <w:lang w:val="en-GB"/>
              </w:rPr>
              <w:t xml:space="preserve">Another example of a father helping at home with the chores. Male doing the same work as female. This image could be seen in two books. </w:t>
            </w:r>
          </w:p>
          <w:p w14:paraId="264C99FA" w14:textId="77777777" w:rsidR="00585B43" w:rsidRDefault="00585B43">
            <w:pPr>
              <w:widowControl w:val="0"/>
              <w:rPr>
                <w:rFonts w:ascii="Times New Roman" w:hAnsi="Times New Roman"/>
                <w:sz w:val="24"/>
                <w:lang w:val="en-GB"/>
              </w:rPr>
            </w:pPr>
          </w:p>
          <w:p w14:paraId="63BBDA6B" w14:textId="77777777" w:rsidR="00585B43" w:rsidRDefault="00585B43">
            <w:pPr>
              <w:widowControl w:val="0"/>
              <w:rPr>
                <w:rFonts w:ascii="Times New Roman" w:hAnsi="Times New Roman"/>
                <w:sz w:val="24"/>
                <w:lang w:val="en-GB"/>
              </w:rPr>
            </w:pPr>
          </w:p>
        </w:tc>
      </w:tr>
      <w:tr w:rsidR="00585B43" w14:paraId="2DE1E47C" w14:textId="77777777">
        <w:trPr>
          <w:trHeight w:val="125"/>
        </w:trPr>
        <w:tc>
          <w:tcPr>
            <w:tcW w:w="663" w:type="dxa"/>
          </w:tcPr>
          <w:p w14:paraId="65BE97F7" w14:textId="77777777" w:rsidR="00585B43" w:rsidRDefault="00D16EA6">
            <w:pPr>
              <w:widowControl w:val="0"/>
              <w:rPr>
                <w:rFonts w:ascii="Times New Roman" w:hAnsi="Times New Roman"/>
                <w:sz w:val="16"/>
                <w:szCs w:val="16"/>
                <w:lang w:val="en-GB"/>
              </w:rPr>
            </w:pPr>
            <w:r>
              <w:rPr>
                <w:rFonts w:ascii="Times New Roman" w:hAnsi="Times New Roman"/>
                <w:sz w:val="16"/>
                <w:szCs w:val="16"/>
                <w:lang w:val="en-GB"/>
              </w:rPr>
              <w:t>8</w:t>
            </w:r>
          </w:p>
        </w:tc>
        <w:tc>
          <w:tcPr>
            <w:tcW w:w="3698" w:type="dxa"/>
          </w:tcPr>
          <w:p w14:paraId="5BD8C17C" w14:textId="77777777" w:rsidR="00585B43" w:rsidRDefault="00D16EA6">
            <w:pPr>
              <w:widowControl w:val="0"/>
              <w:rPr>
                <w:rFonts w:ascii="Times New Roman" w:hAnsi="Times New Roman"/>
                <w:sz w:val="16"/>
                <w:szCs w:val="16"/>
                <w:lang w:val="en-GB"/>
              </w:rPr>
            </w:pPr>
            <w:r>
              <w:rPr>
                <w:rFonts w:ascii="Times New Roman" w:hAnsi="Times New Roman"/>
                <w:noProof/>
                <w:sz w:val="16"/>
                <w:szCs w:val="16"/>
                <w:lang w:val="en-GB" w:eastAsia="en-GB"/>
              </w:rPr>
              <w:drawing>
                <wp:anchor distT="0" distB="0" distL="114300" distR="114300" simplePos="0" relativeHeight="251666432" behindDoc="1" locked="0" layoutInCell="1" allowOverlap="1" wp14:anchorId="5B326738" wp14:editId="37AEA98F">
                  <wp:simplePos x="0" y="0"/>
                  <wp:positionH relativeFrom="column">
                    <wp:posOffset>594148</wp:posOffset>
                  </wp:positionH>
                  <wp:positionV relativeFrom="paragraph">
                    <wp:posOffset>40851</wp:posOffset>
                  </wp:positionV>
                  <wp:extent cx="876300" cy="657225"/>
                  <wp:effectExtent l="0" t="0" r="0" b="9525"/>
                  <wp:wrapThrough wrapText="bothSides">
                    <wp:wrapPolygon edited="0">
                      <wp:start x="0" y="0"/>
                      <wp:lineTo x="0" y="21287"/>
                      <wp:lineTo x="21130" y="21287"/>
                      <wp:lineTo x="21130" y="0"/>
                      <wp:lineTo x="0" y="0"/>
                    </wp:wrapPolygon>
                  </wp:wrapThrough>
                  <wp:docPr id="34" name="Picture 20" descr="20230622_07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0" descr="20230622_072519"/>
                          <pic:cNvPicPr>
                            <a:picLocks noChangeAspect="1"/>
                          </pic:cNvPicPr>
                        </pic:nvPicPr>
                        <pic:blipFill>
                          <a:blip r:embed="rId26"/>
                          <a:stretch>
                            <a:fillRect/>
                          </a:stretch>
                        </pic:blipFill>
                        <pic:spPr>
                          <a:xfrm>
                            <a:off x="0" y="0"/>
                            <a:ext cx="8763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39B53" w14:textId="77777777" w:rsidR="00585B43" w:rsidRDefault="00585B43">
            <w:pPr>
              <w:widowControl w:val="0"/>
              <w:rPr>
                <w:rFonts w:ascii="Times New Roman" w:hAnsi="Times New Roman"/>
                <w:sz w:val="16"/>
                <w:szCs w:val="16"/>
                <w:lang w:val="en-GB"/>
              </w:rPr>
            </w:pPr>
          </w:p>
          <w:p w14:paraId="44EA7A7F" w14:textId="77777777" w:rsidR="00585B43" w:rsidRDefault="00585B43">
            <w:pPr>
              <w:widowControl w:val="0"/>
              <w:rPr>
                <w:rFonts w:ascii="Times New Roman" w:hAnsi="Times New Roman"/>
                <w:sz w:val="16"/>
                <w:szCs w:val="16"/>
                <w:lang w:val="en-GB"/>
              </w:rPr>
            </w:pPr>
          </w:p>
          <w:p w14:paraId="726A2E94" w14:textId="77777777" w:rsidR="00585B43" w:rsidRDefault="00585B43">
            <w:pPr>
              <w:widowControl w:val="0"/>
              <w:rPr>
                <w:rFonts w:ascii="Times New Roman" w:hAnsi="Times New Roman"/>
                <w:sz w:val="16"/>
                <w:szCs w:val="16"/>
                <w:lang w:val="en-GB"/>
              </w:rPr>
            </w:pPr>
          </w:p>
          <w:p w14:paraId="6E89D8CD" w14:textId="77777777" w:rsidR="00585B43" w:rsidRDefault="00201C18">
            <w:pPr>
              <w:widowControl w:val="0"/>
              <w:rPr>
                <w:rFonts w:ascii="Times New Roman" w:hAnsi="Times New Roman"/>
                <w:sz w:val="16"/>
                <w:szCs w:val="16"/>
                <w:lang w:val="en-GB"/>
              </w:rPr>
            </w:pPr>
            <w:r>
              <w:rPr>
                <w:noProof/>
                <w:lang w:val="en-GB" w:eastAsia="en-GB"/>
              </w:rPr>
              <mc:AlternateContent>
                <mc:Choice Requires="wps">
                  <w:drawing>
                    <wp:anchor distT="0" distB="0" distL="114300" distR="114300" simplePos="0" relativeHeight="251711488" behindDoc="0" locked="0" layoutInCell="1" allowOverlap="1" wp14:anchorId="42ABA119" wp14:editId="4D50273B">
                      <wp:simplePos x="0" y="0"/>
                      <wp:positionH relativeFrom="column">
                        <wp:posOffset>-19685</wp:posOffset>
                      </wp:positionH>
                      <wp:positionV relativeFrom="paragraph">
                        <wp:posOffset>81280</wp:posOffset>
                      </wp:positionV>
                      <wp:extent cx="1832610" cy="635"/>
                      <wp:effectExtent l="0" t="0" r="0" b="5080"/>
                      <wp:wrapThrough wrapText="bothSides">
                        <wp:wrapPolygon edited="0">
                          <wp:start x="0" y="0"/>
                          <wp:lineTo x="0" y="20653"/>
                          <wp:lineTo x="21331" y="20653"/>
                          <wp:lineTo x="21331" y="0"/>
                          <wp:lineTo x="0" y="0"/>
                        </wp:wrapPolygon>
                      </wp:wrapThrough>
                      <wp:docPr id="115" name="Text Box 115"/>
                      <wp:cNvGraphicFramePr/>
                      <a:graphic xmlns:a="http://schemas.openxmlformats.org/drawingml/2006/main">
                        <a:graphicData uri="http://schemas.microsoft.com/office/word/2010/wordprocessingShape">
                          <wps:wsp>
                            <wps:cNvSpPr txBox="1"/>
                            <wps:spPr>
                              <a:xfrm>
                                <a:off x="0" y="0"/>
                                <a:ext cx="1832610" cy="635"/>
                              </a:xfrm>
                              <a:prstGeom prst="rect">
                                <a:avLst/>
                              </a:prstGeom>
                              <a:solidFill>
                                <a:prstClr val="white"/>
                              </a:solidFill>
                              <a:ln>
                                <a:noFill/>
                              </a:ln>
                              <a:effectLst/>
                            </wps:spPr>
                            <wps:txbx>
                              <w:txbxContent>
                                <w:p w14:paraId="605B272D" w14:textId="77777777" w:rsidR="001D3345" w:rsidRPr="00FF0380" w:rsidRDefault="001D3345" w:rsidP="00201C18">
                                  <w:pPr>
                                    <w:pStyle w:val="Caption"/>
                                    <w:rPr>
                                      <w:noProof/>
                                    </w:rPr>
                                  </w:pPr>
                                  <w:bookmarkStart w:id="60" w:name="_Toc160555439"/>
                                  <w:r>
                                    <w:t xml:space="preserve">Picture </w:t>
                                  </w:r>
                                  <w:r>
                                    <w:fldChar w:fldCharType="begin"/>
                                  </w:r>
                                  <w:r>
                                    <w:instrText xml:space="preserve"> SEQ Picture \* ARABIC </w:instrText>
                                  </w:r>
                                  <w:r>
                                    <w:fldChar w:fldCharType="separate"/>
                                  </w:r>
                                  <w:r>
                                    <w:rPr>
                                      <w:noProof/>
                                    </w:rPr>
                                    <w:t>13</w:t>
                                  </w:r>
                                  <w:r>
                                    <w:fldChar w:fldCharType="end"/>
                                  </w:r>
                                  <w:r>
                                    <w:t xml:space="preserve"> - Textbook Explore Together 2 (OUP, 2020)</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ABA119" id="Text Box 115" o:spid="_x0000_s1050" type="#_x0000_t202" style="position:absolute;left:0;text-align:left;margin-left:-1.55pt;margin-top:6.4pt;width:144.3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" stroked="f">
                      <v:textbox style="mso-fit-shape-to-text:t" inset="0,0,0,0">
                        <w:txbxContent>
                          <w:p w14:paraId="605B272D" w14:textId="77777777" w:rsidR="001D3345" w:rsidRPr="00FF0380" w:rsidRDefault="001D3345" w:rsidP="00201C18">
                            <w:pPr>
                              <w:pStyle w:val="Caption"/>
                              <w:rPr>
                                <w:noProof/>
                              </w:rPr>
                            </w:pPr>
                            <w:bookmarkStart w:id="73" w:name="_Toc160555439"/>
                            <w:r>
                              <w:t xml:space="preserve">Picture </w:t>
                            </w:r>
                            <w:r>
                              <w:fldChar w:fldCharType="begin"/>
                            </w:r>
                            <w:r>
                              <w:instrText xml:space="preserve"> SEQ Picture \* ARABIC </w:instrText>
                            </w:r>
                            <w:r>
                              <w:fldChar w:fldCharType="separate"/>
                            </w:r>
                            <w:r>
                              <w:rPr>
                                <w:noProof/>
                              </w:rPr>
                              <w:t>13</w:t>
                            </w:r>
                            <w:r>
                              <w:fldChar w:fldCharType="end"/>
                            </w:r>
                            <w:r>
                              <w:t xml:space="preserve"> - Textbook Explore Together 2 (OUP, 2020)</w:t>
                            </w:r>
                            <w:bookmarkEnd w:id="73"/>
                          </w:p>
                        </w:txbxContent>
                      </v:textbox>
                      <w10:wrap type="through"/>
                    </v:shape>
                  </w:pict>
                </mc:Fallback>
              </mc:AlternateContent>
            </w:r>
            <w:r w:rsidR="00D16EA6">
              <w:rPr>
                <w:noProof/>
                <w:lang w:val="en-GB" w:eastAsia="en-GB"/>
              </w:rPr>
              <mc:AlternateContent>
                <mc:Choice Requires="wps">
                  <w:drawing>
                    <wp:anchor distT="0" distB="0" distL="114300" distR="114300" simplePos="0" relativeHeight="251619328" behindDoc="0" locked="0" layoutInCell="1" allowOverlap="1" wp14:anchorId="16FDD289" wp14:editId="22828BEA">
                      <wp:simplePos x="0" y="0"/>
                      <wp:positionH relativeFrom="column">
                        <wp:posOffset>166370</wp:posOffset>
                      </wp:positionH>
                      <wp:positionV relativeFrom="paragraph">
                        <wp:posOffset>197485</wp:posOffset>
                      </wp:positionV>
                      <wp:extent cx="2029460" cy="262255"/>
                      <wp:effectExtent l="0" t="0" r="8890" b="4445"/>
                      <wp:wrapThrough wrapText="bothSides">
                        <wp:wrapPolygon edited="0">
                          <wp:start x="0" y="0"/>
                          <wp:lineTo x="0" y="20397"/>
                          <wp:lineTo x="21492" y="20397"/>
                          <wp:lineTo x="21492" y="0"/>
                          <wp:lineTo x="0" y="0"/>
                        </wp:wrapPolygon>
                      </wp:wrapThrough>
                      <wp:docPr id="9" name="Text Box 105"/>
                      <wp:cNvGraphicFramePr/>
                      <a:graphic xmlns:a="http://schemas.openxmlformats.org/drawingml/2006/main">
                        <a:graphicData uri="http://schemas.microsoft.com/office/word/2010/wordprocessingShape">
                          <wps:wsp>
                            <wps:cNvSpPr txBox="1"/>
                            <wps:spPr>
                              <a:xfrm>
                                <a:off x="0" y="0"/>
                                <a:ext cx="2029460" cy="262255"/>
                              </a:xfrm>
                              <a:prstGeom prst="rect">
                                <a:avLst/>
                              </a:prstGeom>
                              <a:solidFill>
                                <a:srgbClr val="FFFFFF"/>
                              </a:solidFill>
                              <a:ln>
                                <a:noFill/>
                              </a:ln>
                            </wps:spPr>
                            <wps:txbx>
                              <w:txbxContent>
                                <w:p w14:paraId="6ABF24D3" w14:textId="77777777" w:rsidR="001D3345" w:rsidRDefault="001D3345">
                                  <w:pPr>
                                    <w:pStyle w:val="Caption"/>
                                  </w:pPr>
                                </w:p>
                              </w:txbxContent>
                            </wps:txbx>
                            <wps:bodyPr lIns="0" tIns="0" rIns="0" bIns="0" upright="1">
                              <a:noAutofit/>
                            </wps:bodyPr>
                          </wps:wsp>
                        </a:graphicData>
                      </a:graphic>
                      <wp14:sizeRelV relativeFrom="margin">
                        <wp14:pctHeight>0</wp14:pctHeight>
                      </wp14:sizeRelV>
                    </wp:anchor>
                  </w:drawing>
                </mc:Choice>
                <mc:Fallback>
                  <w:pict>
                    <v:shape w14:anchorId="16FDD289" id="_x0000_s1051" type="#_x0000_t202" style="position:absolute;left:0;text-align:left;margin-left:13.1pt;margin-top:15.55pt;width:159.8pt;height:20.6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" stroked="f">
                      <v:textbox inset="0,0,0,0">
                        <w:txbxContent>
                          <w:p w14:paraId="6ABF24D3" w14:textId="77777777" w:rsidR="001D3345" w:rsidRDefault="001D3345">
                            <w:pPr>
                              <w:pStyle w:val="Caption"/>
                            </w:pPr>
                          </w:p>
                        </w:txbxContent>
                      </v:textbox>
                      <w10:wrap type="through"/>
                    </v:shape>
                  </w:pict>
                </mc:Fallback>
              </mc:AlternateContent>
            </w:r>
            <w:r w:rsidR="00D16EA6">
              <w:rPr>
                <w:rFonts w:ascii="Times New Roman" w:hAnsi="Times New Roman"/>
                <w:sz w:val="16"/>
                <w:szCs w:val="16"/>
                <w:lang w:val="en-GB"/>
              </w:rPr>
              <w:t xml:space="preserve">   </w:t>
            </w:r>
          </w:p>
        </w:tc>
        <w:tc>
          <w:tcPr>
            <w:tcW w:w="4926" w:type="dxa"/>
          </w:tcPr>
          <w:p w14:paraId="394F2630" w14:textId="77777777" w:rsidR="00585B43" w:rsidRDefault="00D16EA6">
            <w:pPr>
              <w:widowControl w:val="0"/>
              <w:rPr>
                <w:rFonts w:ascii="Times New Roman" w:hAnsi="Times New Roman"/>
                <w:b/>
                <w:sz w:val="24"/>
                <w:lang w:val="en-GB"/>
              </w:rPr>
            </w:pPr>
            <w:r>
              <w:rPr>
                <w:rFonts w:ascii="Times New Roman" w:hAnsi="Times New Roman"/>
                <w:b/>
                <w:sz w:val="24"/>
                <w:lang w:val="en-GB"/>
              </w:rPr>
              <w:t>Gender equality</w:t>
            </w:r>
          </w:p>
          <w:p w14:paraId="2C78C0B4" w14:textId="77777777" w:rsidR="00585B43" w:rsidRDefault="00D16EA6">
            <w:pPr>
              <w:widowControl w:val="0"/>
              <w:rPr>
                <w:rFonts w:ascii="Times New Roman" w:hAnsi="Times New Roman"/>
                <w:sz w:val="24"/>
              </w:rPr>
            </w:pPr>
            <w:r>
              <w:rPr>
                <w:rFonts w:ascii="Times New Roman" w:hAnsi="Times New Roman"/>
                <w:sz w:val="24"/>
                <w:lang w:val="en-GB"/>
              </w:rPr>
              <w:t>This is the only picture from the four textbooks picturing a person with no gender stereotyped looks</w:t>
            </w:r>
            <w:r>
              <w:rPr>
                <w:rFonts w:ascii="Times New Roman" w:hAnsi="Times New Roman"/>
                <w:sz w:val="24"/>
              </w:rPr>
              <w:t>.</w:t>
            </w:r>
          </w:p>
          <w:p w14:paraId="2F8574E3" w14:textId="77777777" w:rsidR="00585B43" w:rsidRDefault="00585B43">
            <w:pPr>
              <w:keepNext/>
              <w:widowControl w:val="0"/>
              <w:rPr>
                <w:rFonts w:ascii="Times New Roman" w:hAnsi="Times New Roman"/>
                <w:sz w:val="24"/>
                <w:lang w:val="en-GB"/>
              </w:rPr>
            </w:pPr>
          </w:p>
        </w:tc>
      </w:tr>
    </w:tbl>
    <w:p w14:paraId="4E072F7B" w14:textId="77777777" w:rsidR="00585B43" w:rsidRDefault="00D16EA6">
      <w:pPr>
        <w:pStyle w:val="Caption"/>
        <w:rPr>
          <w:lang w:val="en-GB"/>
        </w:rPr>
      </w:pPr>
      <w:bookmarkStart w:id="61" w:name="_Toc160363155"/>
      <w:r>
        <w:t xml:space="preserve">Table </w:t>
      </w:r>
      <w:r>
        <w:fldChar w:fldCharType="begin"/>
      </w:r>
      <w:r>
        <w:instrText xml:space="preserve"> SEQ Table \* ARABIC </w:instrText>
      </w:r>
      <w:r>
        <w:fldChar w:fldCharType="separate"/>
      </w:r>
      <w:r w:rsidR="00943C6B">
        <w:rPr>
          <w:noProof/>
        </w:rPr>
        <w:t>7</w:t>
      </w:r>
      <w:r>
        <w:fldChar w:fldCharType="end"/>
      </w:r>
      <w:r w:rsidR="00EA3D12">
        <w:t xml:space="preserve"> </w:t>
      </w:r>
      <w:r>
        <w:t>- Second part of table 5</w:t>
      </w:r>
      <w:bookmarkEnd w:id="61"/>
    </w:p>
    <w:p w14:paraId="04B551A3" w14:textId="77777777" w:rsidR="00585B43" w:rsidRDefault="00585B43">
      <w:pPr>
        <w:rPr>
          <w:rFonts w:ascii="Times New Roman" w:hAnsi="Times New Roman"/>
          <w:sz w:val="24"/>
          <w:lang w:val="en-GB"/>
        </w:rPr>
      </w:pPr>
    </w:p>
    <w:p w14:paraId="3B09866C" w14:textId="77777777" w:rsidR="00585B43" w:rsidRPr="00E27F59" w:rsidRDefault="00D16EA6" w:rsidP="00C277A7">
      <w:pPr>
        <w:pStyle w:val="Caption"/>
        <w:spacing w:line="360" w:lineRule="auto"/>
        <w:ind w:firstLineChars="200" w:firstLine="480"/>
        <w:jc w:val="both"/>
        <w:rPr>
          <w:sz w:val="24"/>
          <w:lang w:val="en-GB"/>
        </w:rPr>
      </w:pPr>
      <w:bookmarkStart w:id="62" w:name="_Toc160363156"/>
      <w:r w:rsidRPr="00E27F59">
        <w:rPr>
          <w:sz w:val="24"/>
          <w:lang w:val="en-GB"/>
        </w:rPr>
        <w:t>It can be concluded, from the illustrations in the four sample textbooks, that there is some approach to gender equality regarding social roles. However, the textbooks offer very limited range of people doing various jobs and activities. Children can see that both parents do the washing up, women cook and bake and girl</w:t>
      </w:r>
      <w:r w:rsidR="0051352F">
        <w:rPr>
          <w:sz w:val="24"/>
          <w:lang w:val="en-GB"/>
        </w:rPr>
        <w:t>s can do boys’ sport. There are</w:t>
      </w:r>
      <w:r w:rsidRPr="00E27F59">
        <w:rPr>
          <w:sz w:val="24"/>
          <w:lang w:val="en-GB"/>
        </w:rPr>
        <w:t xml:space="preserve"> not any illustrations of boys doing sport and activities with girls or the same as the girls</w:t>
      </w:r>
      <w:r w:rsidR="0051352F">
        <w:rPr>
          <w:sz w:val="24"/>
          <w:lang w:val="en-GB"/>
        </w:rPr>
        <w:t>,</w:t>
      </w:r>
      <w:r w:rsidRPr="00E27F59">
        <w:rPr>
          <w:sz w:val="24"/>
          <w:lang w:val="en-GB"/>
        </w:rPr>
        <w:t xml:space="preserve"> nor women doing something else than expected. Non</w:t>
      </w:r>
      <w:r w:rsidR="0051352F">
        <w:rPr>
          <w:sz w:val="24"/>
          <w:lang w:val="en-GB"/>
        </w:rPr>
        <w:t>e of the illustrations reflect modern society</w:t>
      </w:r>
      <w:r w:rsidRPr="00E27F59">
        <w:rPr>
          <w:sz w:val="24"/>
          <w:lang w:val="en-GB"/>
        </w:rPr>
        <w:t xml:space="preserve"> and gender differentiation. All textbooks have received the approval clause, therefore fulfil the criteria established by the Ministry of Education, Youth and Physical Education</w:t>
      </w:r>
      <w:r w:rsidRPr="00E27F59">
        <w:rPr>
          <w:sz w:val="24"/>
          <w:szCs w:val="24"/>
          <w:lang w:val="en-GB"/>
        </w:rPr>
        <w:t xml:space="preserve"> based on principles of equality of women and men</w:t>
      </w:r>
      <w:r w:rsidRPr="00E27F59">
        <w:rPr>
          <w:sz w:val="24"/>
          <w:szCs w:val="24"/>
          <w:lang w:val="en-GB" w:bidi="ar"/>
        </w:rPr>
        <w:t xml:space="preserve"> </w:t>
      </w:r>
      <w:r w:rsidRPr="00E27F59">
        <w:rPr>
          <w:sz w:val="24"/>
          <w:lang w:val="en-GB" w:bidi="ar"/>
        </w:rPr>
        <w:t xml:space="preserve">and the </w:t>
      </w:r>
      <w:r w:rsidRPr="00E27F59">
        <w:rPr>
          <w:sz w:val="24"/>
          <w:szCs w:val="24"/>
          <w:lang w:val="en-GB" w:bidi="ar"/>
        </w:rPr>
        <w:t xml:space="preserve">content of the textbooks is in accordance with the principles of gender equality </w:t>
      </w:r>
      <w:r w:rsidRPr="00E27F59">
        <w:rPr>
          <w:sz w:val="24"/>
          <w:lang w:val="en-GB" w:bidi="ar"/>
        </w:rPr>
        <w:t>(</w:t>
      </w:r>
      <w:r w:rsidRPr="00E27F59">
        <w:rPr>
          <w:sz w:val="24"/>
          <w:szCs w:val="24"/>
          <w:lang w:val="en-GB"/>
        </w:rPr>
        <w:t xml:space="preserve">Table </w:t>
      </w:r>
      <w:r w:rsidRPr="00E27F59">
        <w:rPr>
          <w:sz w:val="24"/>
          <w:szCs w:val="24"/>
          <w:lang w:val="en-GB"/>
        </w:rPr>
        <w:fldChar w:fldCharType="begin"/>
      </w:r>
      <w:r w:rsidRPr="00E27F59">
        <w:rPr>
          <w:sz w:val="24"/>
          <w:szCs w:val="24"/>
          <w:lang w:val="en-GB"/>
        </w:rPr>
        <w:instrText xml:space="preserve"> SEQ Table \* ARABIC </w:instrText>
      </w:r>
      <w:r w:rsidRPr="00E27F59">
        <w:rPr>
          <w:sz w:val="24"/>
          <w:szCs w:val="24"/>
          <w:lang w:val="en-GB"/>
        </w:rPr>
        <w:fldChar w:fldCharType="separate"/>
      </w:r>
      <w:r w:rsidR="00943C6B">
        <w:rPr>
          <w:noProof/>
          <w:sz w:val="24"/>
          <w:szCs w:val="24"/>
          <w:lang w:val="en-GB"/>
        </w:rPr>
        <w:t>8</w:t>
      </w:r>
      <w:r w:rsidRPr="00E27F59">
        <w:rPr>
          <w:sz w:val="24"/>
          <w:szCs w:val="24"/>
          <w:lang w:val="en-GB"/>
        </w:rPr>
        <w:fldChar w:fldCharType="end"/>
      </w:r>
      <w:r w:rsidRPr="00E27F59">
        <w:rPr>
          <w:sz w:val="24"/>
          <w:szCs w:val="24"/>
          <w:lang w:val="en-GB"/>
        </w:rPr>
        <w:t xml:space="preserve"> - Gender equality in curriculum (MŠMT, 2013).</w:t>
      </w:r>
      <w:bookmarkEnd w:id="62"/>
    </w:p>
    <w:p w14:paraId="7776BD84" w14:textId="77777777" w:rsidR="00585B43" w:rsidRPr="00251BE9" w:rsidRDefault="00D16EA6" w:rsidP="00251BE9">
      <w:pPr>
        <w:pStyle w:val="Heading2"/>
      </w:pPr>
      <w:bookmarkStart w:id="63" w:name="_Toc164272177"/>
      <w:r w:rsidRPr="00251BE9">
        <w:lastRenderedPageBreak/>
        <w:t>Questionnaire</w:t>
      </w:r>
      <w:bookmarkEnd w:id="63"/>
      <w:r w:rsidRPr="00251BE9">
        <w:t xml:space="preserve"> </w:t>
      </w:r>
    </w:p>
    <w:p w14:paraId="21515A74" w14:textId="77777777" w:rsidR="00585B43" w:rsidRDefault="00585B43">
      <w:pPr>
        <w:rPr>
          <w:lang w:val="en-GB"/>
        </w:rPr>
      </w:pPr>
    </w:p>
    <w:p w14:paraId="4907E463" w14:textId="77777777" w:rsidR="000F572F" w:rsidRPr="00251BE9" w:rsidRDefault="00D16EA6" w:rsidP="00251BE9">
      <w:pPr>
        <w:pStyle w:val="HTMLPreformatted"/>
        <w:spacing w:line="360" w:lineRule="auto"/>
        <w:ind w:firstLine="919"/>
        <w:jc w:val="both"/>
        <w:rPr>
          <w:rFonts w:ascii="Times New Roman" w:hAnsi="Times New Roman" w:hint="default"/>
          <w:lang w:val="en-GB"/>
        </w:rPr>
      </w:pPr>
      <w:r w:rsidRPr="00251BE9">
        <w:rPr>
          <w:rFonts w:ascii="Times New Roman" w:hAnsi="Times New Roman" w:hint="default"/>
          <w:lang w:val="en-GB"/>
        </w:rPr>
        <w:t>There was designed a specific pedagogical research questionnaire for this work with the aim to find out whether pupils in primary level of education  and adult people representing general public are interested in the question of gender and have an understanding about gender issues. For the data collection it is used a quantitative method.</w:t>
      </w:r>
      <w:r w:rsidR="000F572F" w:rsidRPr="00251BE9">
        <w:rPr>
          <w:rFonts w:ascii="Times New Roman" w:hAnsi="Times New Roman" w:hint="default"/>
          <w:lang w:val="en-GB"/>
        </w:rPr>
        <w:t xml:space="preserve"> </w:t>
      </w:r>
      <w:r w:rsidRPr="00251BE9">
        <w:rPr>
          <w:rFonts w:ascii="Times New Roman" w:hAnsi="Times New Roman" w:hint="default"/>
          <w:lang w:val="en-GB"/>
        </w:rPr>
        <w:t xml:space="preserve">Quantitative methods refer to the use of mathematical and statistical techniques to analyse and interpret data. These methods are commonly used in various fields, including social science, business, finance, engineering and health. They involve gathering data, manipulation, and interpretation of numerical data to draw conclusions and make informed decisions. When using a questionnaire for research, it is important to follow certain rules and guidelines to ensure the reliability and </w:t>
      </w:r>
      <w:r w:rsidR="006979C6" w:rsidRPr="00251BE9">
        <w:rPr>
          <w:rFonts w:ascii="Times New Roman" w:hAnsi="Times New Roman" w:hint="default"/>
          <w:lang w:val="en-GB"/>
        </w:rPr>
        <w:t xml:space="preserve">validity of the data collected </w:t>
      </w:r>
      <w:r w:rsidRPr="00251BE9">
        <w:rPr>
          <w:rFonts w:ascii="Times New Roman" w:hAnsi="Times New Roman" w:hint="default"/>
          <w:lang w:val="en-GB"/>
        </w:rPr>
        <w:t xml:space="preserve">(Chráska, 2016). </w:t>
      </w:r>
    </w:p>
    <w:p w14:paraId="4ED19869" w14:textId="77777777" w:rsidR="00585B43" w:rsidRPr="00251BE9" w:rsidRDefault="00D16EA6" w:rsidP="00251BE9">
      <w:pPr>
        <w:pStyle w:val="HTMLPreformatted"/>
        <w:spacing w:line="360" w:lineRule="auto"/>
        <w:ind w:firstLine="919"/>
        <w:jc w:val="both"/>
        <w:rPr>
          <w:rFonts w:ascii="Times New Roman" w:hAnsi="Times New Roman" w:hint="default"/>
          <w:lang w:val="en-GB"/>
        </w:rPr>
      </w:pPr>
      <w:r w:rsidRPr="00251BE9">
        <w:rPr>
          <w:rFonts w:ascii="Times New Roman" w:hAnsi="Times New Roman" w:hint="default"/>
          <w:lang w:val="en-GB"/>
        </w:rPr>
        <w:t xml:space="preserve">The purpose of the questionnaire in this research is to gather feedback on how illustrations in </w:t>
      </w:r>
      <w:r w:rsidR="0058406B" w:rsidRPr="00251BE9">
        <w:rPr>
          <w:rFonts w:ascii="Times New Roman" w:hAnsi="Times New Roman" w:hint="default"/>
          <w:lang w:val="en-GB"/>
        </w:rPr>
        <w:t xml:space="preserve">ELT textbooks </w:t>
      </w:r>
      <w:r w:rsidRPr="00251BE9">
        <w:rPr>
          <w:rFonts w:ascii="Times New Roman" w:hAnsi="Times New Roman" w:hint="default"/>
          <w:lang w:val="en-GB"/>
        </w:rPr>
        <w:t>influence young learners and whether the learners take an interest in gender issues in such an early age. The questionnaire is created on the website survio.com and then printed out in Czech language. The on-li</w:t>
      </w:r>
      <w:r w:rsidR="000F572F" w:rsidRPr="00251BE9">
        <w:rPr>
          <w:rFonts w:ascii="Times New Roman" w:hAnsi="Times New Roman" w:hint="default"/>
          <w:lang w:val="en-GB"/>
        </w:rPr>
        <w:t>ne format makes an easier way of</w:t>
      </w:r>
      <w:r w:rsidRPr="00251BE9">
        <w:rPr>
          <w:rFonts w:ascii="Times New Roman" w:hAnsi="Times New Roman" w:hint="default"/>
          <w:lang w:val="en-GB"/>
        </w:rPr>
        <w:t xml:space="preserve"> data collection and better evaluation. The on-line questionnaire is identical to the paper form</w:t>
      </w:r>
      <w:r w:rsidR="000F572F" w:rsidRPr="00251BE9">
        <w:rPr>
          <w:rFonts w:ascii="Times New Roman" w:hAnsi="Times New Roman" w:hint="default"/>
          <w:lang w:val="en-GB"/>
        </w:rPr>
        <w:t>at</w:t>
      </w:r>
      <w:r w:rsidRPr="00251BE9">
        <w:rPr>
          <w:rFonts w:ascii="Times New Roman" w:hAnsi="Times New Roman" w:hint="default"/>
          <w:lang w:val="en-GB"/>
        </w:rPr>
        <w:t xml:space="preserve">. The questionnaire contains opened and closed questions and there is also used Likert’s system of five answers from the most positive to the least positive options. </w:t>
      </w:r>
    </w:p>
    <w:p w14:paraId="59D0C3F1" w14:textId="77777777" w:rsidR="00585B43" w:rsidRPr="00251BE9" w:rsidRDefault="00D16EA6" w:rsidP="00251BE9">
      <w:pPr>
        <w:pStyle w:val="HTMLPreformatted"/>
        <w:spacing w:line="360" w:lineRule="auto"/>
        <w:ind w:firstLineChars="200" w:firstLine="480"/>
        <w:jc w:val="both"/>
        <w:rPr>
          <w:rFonts w:ascii="Times New Roman" w:eastAsia="Times New Roman" w:hAnsi="Times New Roman" w:hint="default"/>
          <w:lang w:val="en-GB" w:eastAsia="en-GB"/>
        </w:rPr>
      </w:pPr>
      <w:r w:rsidRPr="00251BE9">
        <w:rPr>
          <w:rFonts w:ascii="Times New Roman" w:hAnsi="Times New Roman" w:hint="default"/>
          <w:lang w:val="en-GB"/>
        </w:rPr>
        <w:t xml:space="preserve">In the research, a sample refers to a subset of individuals or persons selected from a larger group of population. The sample is used to gather data and make inferences about the population as a whole unit. Selecting an appropriate sample is crucial for ensuring the representativeness and generalizability of research findings </w:t>
      </w:r>
      <w:r w:rsidRPr="00251BE9">
        <w:rPr>
          <w:rFonts w:ascii="Times New Roman" w:eastAsia="Times New Roman" w:hAnsi="Times New Roman" w:hint="default"/>
          <w:lang w:val="en-GB" w:eastAsia="en-GB"/>
        </w:rPr>
        <w:t>(Chráska, 2016)</w:t>
      </w:r>
      <w:r w:rsidRPr="00251BE9">
        <w:rPr>
          <w:rFonts w:ascii="Times New Roman" w:hAnsi="Times New Roman" w:hint="default"/>
          <w:lang w:val="en-GB"/>
        </w:rPr>
        <w:t xml:space="preserve">. In this research, it is used a sample of pupils in a primary level of education in grades from four to seven.  The age ranges from ten to fifteen years. Regarding the adult respondents, they are on average in the age group between twenty to fifty years. There are sixteen questions in total in the questionnaire. The questions (control items) are related to gender, gender stereotypes and gender in English language textbooks for primary schools. </w:t>
      </w:r>
      <w:r w:rsidRPr="00251BE9">
        <w:rPr>
          <w:rFonts w:ascii="Times New Roman" w:eastAsia="Times New Roman" w:hAnsi="Times New Roman" w:hint="default"/>
          <w:lang w:val="en-GB" w:eastAsia="en-GB"/>
        </w:rPr>
        <w:t>The purpose of the control items is to check the reliability of the collected data. The control items are divided into knowledge gathering items, item gathering respondent’s opinions and</w:t>
      </w:r>
      <w:r w:rsidR="0058406B" w:rsidRPr="00251BE9">
        <w:rPr>
          <w:rFonts w:ascii="Times New Roman" w:eastAsia="Times New Roman" w:hAnsi="Times New Roman" w:hint="default"/>
          <w:lang w:val="en-GB" w:eastAsia="en-GB"/>
        </w:rPr>
        <w:t xml:space="preserve"> attitudes </w:t>
      </w:r>
      <w:r w:rsidRPr="00251BE9">
        <w:rPr>
          <w:rFonts w:ascii="Times New Roman" w:eastAsia="Times New Roman" w:hAnsi="Times New Roman" w:hint="default"/>
          <w:lang w:val="en-GB" w:eastAsia="en-GB"/>
        </w:rPr>
        <w:t xml:space="preserve">(Chráska, 2016). </w:t>
      </w:r>
      <w:r w:rsidRPr="00251BE9">
        <w:rPr>
          <w:rFonts w:ascii="Times New Roman" w:hAnsi="Times New Roman" w:hint="default"/>
          <w:lang w:val="en-GB"/>
        </w:rPr>
        <w:t xml:space="preserve">There are opened and closed questions. Some questions are complemented with a picture. </w:t>
      </w:r>
      <w:bookmarkStart w:id="64" w:name="_Toc137992541"/>
      <w:r w:rsidRPr="00251BE9">
        <w:rPr>
          <w:rFonts w:ascii="Times New Roman" w:hAnsi="Times New Roman" w:hint="default"/>
          <w:lang w:val="en-GB"/>
        </w:rPr>
        <w:t xml:space="preserve">Respondents received the questionnaire either in paper format in person or </w:t>
      </w:r>
      <w:r w:rsidRPr="00251BE9">
        <w:rPr>
          <w:rFonts w:ascii="Times New Roman" w:eastAsia="Times New Roman" w:hAnsi="Times New Roman" w:hint="default"/>
          <w:lang w:val="en-GB" w:eastAsia="en-GB"/>
        </w:rPr>
        <w:t>the questionnaire was submitted electronically via a URL link and through social media</w:t>
      </w:r>
      <w:bookmarkEnd w:id="64"/>
      <w:r w:rsidRPr="00251BE9">
        <w:rPr>
          <w:rFonts w:ascii="Times New Roman" w:eastAsia="Times New Roman" w:hAnsi="Times New Roman" w:hint="default"/>
          <w:lang w:val="en-GB" w:eastAsia="en-GB"/>
        </w:rPr>
        <w:t>.</w:t>
      </w:r>
    </w:p>
    <w:p w14:paraId="38F9DF8D" w14:textId="77777777" w:rsidR="00585B43" w:rsidRPr="00647DCE" w:rsidRDefault="00D16EA6" w:rsidP="00647DCE">
      <w:pPr>
        <w:pStyle w:val="Heading2"/>
      </w:pPr>
      <w:bookmarkStart w:id="65" w:name="_Toc164272178"/>
      <w:r w:rsidRPr="00647DCE">
        <w:lastRenderedPageBreak/>
        <w:t>The Questionnaire Data Analyses</w:t>
      </w:r>
      <w:bookmarkEnd w:id="65"/>
      <w:r w:rsidRPr="00647DCE">
        <w:t xml:space="preserve">  </w:t>
      </w:r>
    </w:p>
    <w:p w14:paraId="6501E662" w14:textId="77777777" w:rsidR="00585B43" w:rsidRPr="00E27F59" w:rsidRDefault="00585B43" w:rsidP="00E27F59">
      <w:pPr>
        <w:spacing w:line="360" w:lineRule="auto"/>
        <w:rPr>
          <w:sz w:val="24"/>
        </w:rPr>
      </w:pPr>
    </w:p>
    <w:p w14:paraId="14F0265B" w14:textId="77777777" w:rsidR="00585B43" w:rsidRPr="0058406B" w:rsidRDefault="00D16EA6" w:rsidP="00647DCE">
      <w:pPr>
        <w:spacing w:line="360" w:lineRule="auto"/>
        <w:ind w:firstLine="709"/>
        <w:rPr>
          <w:rFonts w:ascii="Times New Roman" w:eastAsia="Times New Roman" w:hAnsi="Times New Roman"/>
          <w:sz w:val="24"/>
          <w:lang w:val="en-GB" w:eastAsia="en-GB"/>
        </w:rPr>
      </w:pPr>
      <w:r w:rsidRPr="0058406B">
        <w:rPr>
          <w:rFonts w:ascii="Times New Roman" w:eastAsia="Times New Roman" w:hAnsi="Times New Roman"/>
          <w:sz w:val="24"/>
          <w:lang w:val="en-GB" w:eastAsia="en-GB"/>
        </w:rPr>
        <w:t>The questions in the questionnaire covered two thematic areas. First area was connected with gender and gender related questions in general. The second area was connected with illustrations representing gender in ELT textbooks. The integration of data from both the p</w:t>
      </w:r>
      <w:r w:rsidR="0058330A">
        <w:rPr>
          <w:rFonts w:ascii="Times New Roman" w:eastAsia="Times New Roman" w:hAnsi="Times New Roman"/>
          <w:sz w:val="24"/>
          <w:lang w:val="en-GB" w:eastAsia="en-GB"/>
        </w:rPr>
        <w:t>hysical and the electronic formats</w:t>
      </w:r>
      <w:r w:rsidRPr="0058406B">
        <w:rPr>
          <w:rFonts w:ascii="Times New Roman" w:eastAsia="Times New Roman" w:hAnsi="Times New Roman"/>
          <w:sz w:val="24"/>
          <w:lang w:val="en-GB" w:eastAsia="en-GB"/>
        </w:rPr>
        <w:t xml:space="preserve"> of the questionn</w:t>
      </w:r>
      <w:r w:rsidR="0058330A">
        <w:rPr>
          <w:rFonts w:ascii="Times New Roman" w:eastAsia="Times New Roman" w:hAnsi="Times New Roman"/>
          <w:sz w:val="24"/>
          <w:lang w:val="en-GB" w:eastAsia="en-GB"/>
        </w:rPr>
        <w:t>aires allowed to provide total</w:t>
      </w:r>
      <w:r w:rsidRPr="0058406B">
        <w:rPr>
          <w:rFonts w:ascii="Times New Roman" w:eastAsia="Times New Roman" w:hAnsi="Times New Roman"/>
          <w:sz w:val="24"/>
          <w:lang w:val="en-GB" w:eastAsia="en-GB"/>
        </w:rPr>
        <w:t xml:space="preserve"> summary of the respondents’ interest in gender related issues. </w:t>
      </w:r>
    </w:p>
    <w:p w14:paraId="5BFC21FC" w14:textId="77777777" w:rsidR="00585B43" w:rsidRPr="0058406B" w:rsidRDefault="00D16EA6" w:rsidP="00647DCE">
      <w:pPr>
        <w:spacing w:line="360" w:lineRule="auto"/>
        <w:ind w:firstLine="709"/>
        <w:rPr>
          <w:rFonts w:ascii="Times New Roman" w:hAnsi="Times New Roman"/>
          <w:sz w:val="24"/>
          <w:lang w:val="en-GB"/>
        </w:rPr>
      </w:pPr>
      <w:r w:rsidRPr="0058406B">
        <w:rPr>
          <w:rFonts w:ascii="Times New Roman" w:hAnsi="Times New Roman"/>
          <w:sz w:val="24"/>
          <w:lang w:val="en-GB"/>
        </w:rPr>
        <w:t>The following data was collected from both types of the questionnaire, the paper form</w:t>
      </w:r>
      <w:r w:rsidR="0058330A">
        <w:rPr>
          <w:rFonts w:ascii="Times New Roman" w:hAnsi="Times New Roman"/>
          <w:sz w:val="24"/>
          <w:lang w:val="en-GB"/>
        </w:rPr>
        <w:t>at</w:t>
      </w:r>
      <w:r w:rsidRPr="0058406B">
        <w:rPr>
          <w:rFonts w:ascii="Times New Roman" w:hAnsi="Times New Roman"/>
          <w:sz w:val="24"/>
          <w:lang w:val="en-GB"/>
        </w:rPr>
        <w:t xml:space="preserve"> and the on-line form</w:t>
      </w:r>
      <w:r w:rsidR="0058330A">
        <w:rPr>
          <w:rFonts w:ascii="Times New Roman" w:hAnsi="Times New Roman"/>
          <w:sz w:val="24"/>
          <w:lang w:val="en-GB"/>
        </w:rPr>
        <w:t>at</w:t>
      </w:r>
      <w:r w:rsidRPr="0058406B">
        <w:rPr>
          <w:rFonts w:ascii="Times New Roman" w:hAnsi="Times New Roman"/>
          <w:sz w:val="24"/>
          <w:lang w:val="en-GB"/>
        </w:rPr>
        <w:t xml:space="preserve">. Each question was analysed separately. On the left, there are listed results in numbers and on the right, there is a pie chart of cumulative properties for visual illustrations. For the data analyses was used a research method. Data on the </w:t>
      </w:r>
      <w:r w:rsidR="0058406B">
        <w:rPr>
          <w:rFonts w:ascii="Times New Roman" w:hAnsi="Times New Roman"/>
          <w:sz w:val="24"/>
          <w:lang w:val="en-GB"/>
        </w:rPr>
        <w:t>depended variable was collected</w:t>
      </w:r>
      <w:r w:rsidRPr="0058406B">
        <w:rPr>
          <w:rFonts w:ascii="Times New Roman" w:hAnsi="Times New Roman"/>
          <w:sz w:val="24"/>
          <w:lang w:val="en-GB"/>
        </w:rPr>
        <w:t xml:space="preserve"> (Chráska, 2016). </w:t>
      </w:r>
    </w:p>
    <w:p w14:paraId="72B0B1D6" w14:textId="77777777" w:rsidR="00585B43" w:rsidRPr="0058406B" w:rsidRDefault="00585B43" w:rsidP="00E27F59">
      <w:pPr>
        <w:spacing w:line="360" w:lineRule="auto"/>
        <w:rPr>
          <w:rFonts w:ascii="Times New Roman" w:hAnsi="Times New Roman"/>
          <w:sz w:val="24"/>
          <w:lang w:val="en-GB"/>
        </w:rPr>
      </w:pPr>
    </w:p>
    <w:bookmarkStart w:id="66" w:name="_Toc164272179"/>
    <w:p w14:paraId="7FA35127" w14:textId="77777777" w:rsidR="00585B43" w:rsidRPr="00901B75" w:rsidRDefault="00A82ED5" w:rsidP="00901B75">
      <w:pPr>
        <w:pStyle w:val="Heading3"/>
        <w:rPr>
          <w:rFonts w:ascii="Times New Roman" w:hAnsi="Times New Roman" w:cs="Times New Roman"/>
        </w:rPr>
      </w:pPr>
      <w:r w:rsidRPr="00901B75">
        <w:rPr>
          <w:rFonts w:ascii="Times New Roman" w:hAnsi="Times New Roman" w:cs="Times New Roman"/>
          <w:noProof/>
          <w:lang w:val="en-GB" w:eastAsia="en-GB"/>
        </w:rPr>
        <mc:AlternateContent>
          <mc:Choice Requires="wps">
            <w:drawing>
              <wp:anchor distT="0" distB="0" distL="114300" distR="114300" simplePos="0" relativeHeight="251648000" behindDoc="0" locked="0" layoutInCell="1" allowOverlap="1" wp14:anchorId="053E680D" wp14:editId="462A7E9C">
                <wp:simplePos x="0" y="0"/>
                <wp:positionH relativeFrom="column">
                  <wp:posOffset>5539325</wp:posOffset>
                </wp:positionH>
                <wp:positionV relativeFrom="paragraph">
                  <wp:posOffset>370757</wp:posOffset>
                </wp:positionV>
                <wp:extent cx="53009" cy="45719"/>
                <wp:effectExtent l="0" t="0" r="4445" b="0"/>
                <wp:wrapNone/>
                <wp:docPr id="13" name="Text Box 89"/>
                <wp:cNvGraphicFramePr/>
                <a:graphic xmlns:a="http://schemas.openxmlformats.org/drawingml/2006/main">
                  <a:graphicData uri="http://schemas.microsoft.com/office/word/2010/wordprocessingShape">
                    <wps:wsp>
                      <wps:cNvSpPr txBox="1"/>
                      <wps:spPr>
                        <a:xfrm flipH="1">
                          <a:off x="0" y="0"/>
                          <a:ext cx="53009" cy="45719"/>
                        </a:xfrm>
                        <a:prstGeom prst="rect">
                          <a:avLst/>
                        </a:prstGeom>
                        <a:solidFill>
                          <a:srgbClr val="FFFFFF"/>
                        </a:solidFill>
                        <a:ln>
                          <a:noFill/>
                        </a:ln>
                      </wps:spPr>
                      <wps:txbx>
                        <w:txbxContent>
                          <w:p w14:paraId="61F19F13" w14:textId="77777777" w:rsidR="001D3345" w:rsidRPr="00D066A4" w:rsidRDefault="001D3345" w:rsidP="00D066A4">
                            <w:pPr>
                              <w:pStyle w:val="Caption"/>
                            </w:pPr>
                            <w:r>
                              <w:t xml:space="preserve"> </w:t>
                            </w:r>
                          </w:p>
                        </w:txbxContent>
                      </wps:txbx>
                      <wps:bodyPr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shape w14:anchorId="053E680D" id="Text Box 89" o:spid="_x0000_s1052" type="#_x0000_t202" style="position:absolute;left:0;text-align:left;margin-left:436.15pt;margin-top:29.2pt;width:4.15pt;height:3.6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" stroked="f">
                <v:textbox inset="0,0,0,0">
                  <w:txbxContent>
                    <w:p w14:paraId="61F19F13" w14:textId="77777777" w:rsidR="001D3345" w:rsidRPr="00D066A4" w:rsidRDefault="001D3345" w:rsidP="00D066A4">
                      <w:pPr>
                        <w:pStyle w:val="Caption"/>
                      </w:pPr>
                      <w:r>
                        <w:t xml:space="preserve"> </w:t>
                      </w:r>
                    </w:p>
                  </w:txbxContent>
                </v:textbox>
              </v:shape>
            </w:pict>
          </mc:Fallback>
        </mc:AlternateContent>
      </w:r>
      <w:r w:rsidR="00D16EA6" w:rsidRPr="00901B75">
        <w:rPr>
          <w:rFonts w:ascii="Times New Roman" w:hAnsi="Times New Roman" w:cs="Times New Roman"/>
        </w:rPr>
        <w:t>Findings</w:t>
      </w:r>
      <w:bookmarkEnd w:id="66"/>
    </w:p>
    <w:p w14:paraId="376D5375" w14:textId="77777777" w:rsidR="00585B43" w:rsidRDefault="00585B43">
      <w:pPr>
        <w:rPr>
          <w:lang w:val="en-GB"/>
        </w:rPr>
      </w:pPr>
    </w:p>
    <w:p w14:paraId="782786F1" w14:textId="77777777" w:rsidR="00585B43" w:rsidRDefault="00A82ED5">
      <w:pPr>
        <w:spacing w:line="360" w:lineRule="auto"/>
        <w:rPr>
          <w:rFonts w:ascii="Times New Roman" w:hAnsi="Times New Roman"/>
          <w:b/>
          <w:bCs/>
          <w:sz w:val="24"/>
          <w:lang w:val="en-GB"/>
        </w:rPr>
      </w:pPr>
      <w:r>
        <w:rPr>
          <w:rFonts w:ascii="Times New Roman" w:hAnsi="Times New Roman"/>
          <w:noProof/>
          <w:sz w:val="24"/>
          <w:lang w:val="en-GB" w:eastAsia="en-GB"/>
        </w:rPr>
        <w:drawing>
          <wp:anchor distT="0" distB="0" distL="114300" distR="114300" simplePos="0" relativeHeight="251668480" behindDoc="1" locked="0" layoutInCell="1" allowOverlap="1" wp14:anchorId="6747EFE0" wp14:editId="4DCA4FF9">
            <wp:simplePos x="0" y="0"/>
            <wp:positionH relativeFrom="column">
              <wp:posOffset>3295346</wp:posOffset>
            </wp:positionH>
            <wp:positionV relativeFrom="paragraph">
              <wp:posOffset>60215</wp:posOffset>
            </wp:positionV>
            <wp:extent cx="1624330" cy="1080135"/>
            <wp:effectExtent l="0" t="0" r="1270" b="12065"/>
            <wp:wrapNone/>
            <wp:docPr id="3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4"/>
                    <pic:cNvPicPr>
                      <a:picLocks noChangeAspect="1"/>
                    </pic:cNvPicPr>
                  </pic:nvPicPr>
                  <pic:blipFill>
                    <a:blip r:embed="rId27"/>
                    <a:stretch>
                      <a:fillRect/>
                    </a:stretch>
                  </pic:blipFill>
                  <pic:spPr>
                    <a:xfrm>
                      <a:off x="0" y="0"/>
                      <a:ext cx="1624330" cy="1080135"/>
                    </a:xfrm>
                    <a:prstGeom prst="rect">
                      <a:avLst/>
                    </a:prstGeom>
                    <a:noFill/>
                    <a:ln>
                      <a:noFill/>
                    </a:ln>
                  </pic:spPr>
                </pic:pic>
              </a:graphicData>
            </a:graphic>
          </wp:anchor>
        </w:drawing>
      </w:r>
      <w:r w:rsidR="00291B07">
        <w:rPr>
          <w:noProof/>
          <w:lang w:val="en-GB" w:eastAsia="en-GB"/>
        </w:rPr>
        <mc:AlternateContent>
          <mc:Choice Requires="wps">
            <w:drawing>
              <wp:anchor distT="0" distB="0" distL="114300" distR="114300" simplePos="0" relativeHeight="251679744" behindDoc="1" locked="0" layoutInCell="1" allowOverlap="1" wp14:anchorId="656AD700" wp14:editId="4EC70925">
                <wp:simplePos x="0" y="0"/>
                <wp:positionH relativeFrom="column">
                  <wp:posOffset>3348355</wp:posOffset>
                </wp:positionH>
                <wp:positionV relativeFrom="paragraph">
                  <wp:posOffset>1230630</wp:posOffset>
                </wp:positionV>
                <wp:extent cx="1624330" cy="63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624330" cy="635"/>
                        </a:xfrm>
                        <a:prstGeom prst="rect">
                          <a:avLst/>
                        </a:prstGeom>
                        <a:solidFill>
                          <a:prstClr val="white"/>
                        </a:solidFill>
                        <a:ln>
                          <a:noFill/>
                        </a:ln>
                        <a:effectLst/>
                      </wps:spPr>
                      <wps:txbx>
                        <w:txbxContent>
                          <w:p w14:paraId="330D95E6" w14:textId="77777777" w:rsidR="001D3345" w:rsidRPr="00AF6A9B" w:rsidRDefault="001D3345" w:rsidP="00291B07">
                            <w:pPr>
                              <w:pStyle w:val="Caption"/>
                              <w:rPr>
                                <w:noProof/>
                                <w:sz w:val="24"/>
                                <w:szCs w:val="24"/>
                              </w:rPr>
                            </w:pPr>
                            <w:bookmarkStart w:id="67" w:name="_Toc160549373"/>
                            <w:r>
                              <w:t xml:space="preserve">Chart </w:t>
                            </w:r>
                            <w:r>
                              <w:fldChar w:fldCharType="begin"/>
                            </w:r>
                            <w:r>
                              <w:instrText xml:space="preserve"> SEQ Chart \* ARABIC </w:instrText>
                            </w:r>
                            <w:r>
                              <w:fldChar w:fldCharType="separate"/>
                            </w:r>
                            <w:r>
                              <w:rPr>
                                <w:noProof/>
                              </w:rPr>
                              <w:t>2</w:t>
                            </w:r>
                            <w:r>
                              <w:fldChar w:fldCharType="end"/>
                            </w:r>
                            <w:r>
                              <w:t xml:space="preserve"> - Age group (own chart 2023)</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6AD700" id="Text Box 86" o:spid="_x0000_s1053" type="#_x0000_t202" style="position:absolute;left:0;text-align:left;margin-left:263.65pt;margin-top:96.9pt;width:127.9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" stroked="f">
                <v:textbox style="mso-fit-shape-to-text:t" inset="0,0,0,0">
                  <w:txbxContent>
                    <w:p w14:paraId="330D95E6" w14:textId="77777777" w:rsidR="001D3345" w:rsidRPr="00AF6A9B" w:rsidRDefault="001D3345" w:rsidP="00291B07">
                      <w:pPr>
                        <w:pStyle w:val="Caption"/>
                        <w:rPr>
                          <w:noProof/>
                          <w:sz w:val="24"/>
                          <w:szCs w:val="24"/>
                        </w:rPr>
                      </w:pPr>
                      <w:bookmarkStart w:id="81" w:name="_Toc160549373"/>
                      <w:r>
                        <w:t xml:space="preserve">Chart </w:t>
                      </w:r>
                      <w:r>
                        <w:fldChar w:fldCharType="begin"/>
                      </w:r>
                      <w:r>
                        <w:instrText xml:space="preserve"> SEQ Chart \* ARABIC </w:instrText>
                      </w:r>
                      <w:r>
                        <w:fldChar w:fldCharType="separate"/>
                      </w:r>
                      <w:r>
                        <w:rPr>
                          <w:noProof/>
                        </w:rPr>
                        <w:t>2</w:t>
                      </w:r>
                      <w:r>
                        <w:fldChar w:fldCharType="end"/>
                      </w:r>
                      <w:r>
                        <w:t xml:space="preserve"> - Age group (own chart 2023)</w:t>
                      </w:r>
                      <w:bookmarkEnd w:id="81"/>
                    </w:p>
                  </w:txbxContent>
                </v:textbox>
              </v:shape>
            </w:pict>
          </mc:Fallback>
        </mc:AlternateContent>
      </w:r>
      <w:r w:rsidR="00D16EA6">
        <w:rPr>
          <w:rFonts w:ascii="Times New Roman" w:hAnsi="Times New Roman"/>
          <w:b/>
          <w:sz w:val="24"/>
          <w:u w:val="single"/>
          <w:lang w:val="en-GB"/>
        </w:rPr>
        <w:t>A. Questionnaire: a paper form</w:t>
      </w:r>
      <w:r w:rsidR="00D16EA6">
        <w:rPr>
          <w:rFonts w:ascii="Times New Roman" w:hAnsi="Times New Roman"/>
          <w:b/>
          <w:bCs/>
          <w:sz w:val="24"/>
          <w:lang w:val="en-GB"/>
        </w:rPr>
        <w:t xml:space="preserve">     </w:t>
      </w:r>
    </w:p>
    <w:p w14:paraId="1F70CAC8" w14:textId="77777777" w:rsidR="00585B43" w:rsidRDefault="00D16EA6">
      <w:pPr>
        <w:spacing w:line="360" w:lineRule="auto"/>
        <w:rPr>
          <w:rFonts w:ascii="Times New Roman" w:hAnsi="Times New Roman"/>
          <w:b/>
          <w:bCs/>
          <w:sz w:val="24"/>
          <w:lang w:val="en-GB"/>
        </w:rPr>
      </w:pPr>
      <w:r>
        <w:rPr>
          <w:rFonts w:ascii="Times New Roman" w:hAnsi="Times New Roman"/>
          <w:b/>
          <w:bCs/>
          <w:sz w:val="24"/>
          <w:lang w:val="en-GB"/>
        </w:rPr>
        <w:t xml:space="preserve"> Age category              Number       </w:t>
      </w:r>
      <w:r>
        <w:rPr>
          <w:rFonts w:ascii="Times New Roman" w:hAnsi="Times New Roman"/>
          <w:sz w:val="24"/>
          <w:lang w:val="en-GB"/>
        </w:rPr>
        <w:t xml:space="preserve">                       </w:t>
      </w:r>
    </w:p>
    <w:p w14:paraId="45201E9E" w14:textId="77777777" w:rsidR="00585B43" w:rsidRDefault="00D16EA6">
      <w:pPr>
        <w:spacing w:line="240" w:lineRule="auto"/>
        <w:rPr>
          <w:rFonts w:ascii="Times New Roman" w:hAnsi="Times New Roman"/>
          <w:sz w:val="24"/>
          <w:lang w:val="en-GB"/>
        </w:rPr>
      </w:pPr>
      <w:r>
        <w:rPr>
          <w:rFonts w:ascii="Times New Roman" w:hAnsi="Times New Roman"/>
          <w:sz w:val="24"/>
          <w:lang w:val="en-GB"/>
        </w:rPr>
        <w:t xml:space="preserve">10 - 15                             14                            </w:t>
      </w:r>
    </w:p>
    <w:p w14:paraId="7C436391" w14:textId="77777777" w:rsidR="00585B43" w:rsidRDefault="00D16EA6">
      <w:pPr>
        <w:spacing w:line="240" w:lineRule="auto"/>
        <w:rPr>
          <w:rFonts w:ascii="Times New Roman" w:hAnsi="Times New Roman"/>
          <w:sz w:val="24"/>
          <w:lang w:val="en-GB"/>
        </w:rPr>
      </w:pPr>
      <w:r>
        <w:rPr>
          <w:rFonts w:ascii="Times New Roman" w:hAnsi="Times New Roman"/>
          <w:sz w:val="24"/>
          <w:lang w:val="en-GB"/>
        </w:rPr>
        <w:t xml:space="preserve">16 - 24                               0                                               </w:t>
      </w:r>
    </w:p>
    <w:p w14:paraId="404FBF84" w14:textId="77777777" w:rsidR="00585B43" w:rsidRDefault="00D16EA6">
      <w:pPr>
        <w:spacing w:line="240" w:lineRule="auto"/>
        <w:rPr>
          <w:rFonts w:ascii="Times New Roman" w:hAnsi="Times New Roman"/>
          <w:sz w:val="24"/>
          <w:lang w:val="en-GB"/>
        </w:rPr>
      </w:pPr>
      <w:r>
        <w:rPr>
          <w:rFonts w:ascii="Times New Roman" w:hAnsi="Times New Roman"/>
          <w:sz w:val="24"/>
          <w:lang w:val="en-GB"/>
        </w:rPr>
        <w:t xml:space="preserve">25 - 34                               4                                                        </w:t>
      </w:r>
    </w:p>
    <w:p w14:paraId="4E72FEF2" w14:textId="77777777" w:rsidR="00585B43" w:rsidRDefault="00D16EA6">
      <w:pPr>
        <w:spacing w:line="240" w:lineRule="auto"/>
        <w:rPr>
          <w:rFonts w:ascii="Times New Roman" w:hAnsi="Times New Roman"/>
          <w:sz w:val="24"/>
          <w:lang w:val="en-GB"/>
        </w:rPr>
      </w:pPr>
      <w:r>
        <w:rPr>
          <w:rFonts w:ascii="Times New Roman" w:hAnsi="Times New Roman"/>
          <w:sz w:val="24"/>
          <w:lang w:val="en-GB"/>
        </w:rPr>
        <w:t xml:space="preserve">35 - 44                               4                                                                         </w:t>
      </w:r>
    </w:p>
    <w:p w14:paraId="2CAB7B82" w14:textId="77777777" w:rsidR="00585B43" w:rsidRDefault="00D16EA6">
      <w:pPr>
        <w:spacing w:line="240" w:lineRule="auto"/>
        <w:rPr>
          <w:rFonts w:ascii="Times New Roman" w:hAnsi="Times New Roman"/>
          <w:sz w:val="24"/>
          <w:lang w:val="en-GB"/>
        </w:rPr>
      </w:pPr>
      <w:r>
        <w:rPr>
          <w:rFonts w:ascii="Times New Roman" w:hAnsi="Times New Roman"/>
          <w:sz w:val="24"/>
          <w:lang w:val="en-GB"/>
        </w:rPr>
        <w:t xml:space="preserve">45 - 54                               2                                                      </w:t>
      </w:r>
    </w:p>
    <w:p w14:paraId="49ADEBCA" w14:textId="77777777" w:rsidR="00585B43" w:rsidRDefault="00D16EA6">
      <w:pPr>
        <w:spacing w:line="240" w:lineRule="auto"/>
        <w:rPr>
          <w:sz w:val="24"/>
          <w:lang w:val="en-GB"/>
        </w:rPr>
      </w:pPr>
      <w:r>
        <w:rPr>
          <w:rFonts w:ascii="Times New Roman" w:hAnsi="Times New Roman"/>
          <w:sz w:val="24"/>
          <w:lang w:val="en-GB"/>
        </w:rPr>
        <w:t>55 - 70                               2</w:t>
      </w:r>
      <w:r>
        <w:rPr>
          <w:sz w:val="24"/>
          <w:lang w:val="en-GB"/>
        </w:rPr>
        <w:t xml:space="preserve">     </w:t>
      </w:r>
    </w:p>
    <w:p w14:paraId="303B7BC0" w14:textId="77777777" w:rsidR="00585B43" w:rsidRDefault="00D16EA6">
      <w:pPr>
        <w:spacing w:line="240" w:lineRule="auto"/>
        <w:rPr>
          <w:rFonts w:ascii="Times New Roman" w:hAnsi="Times New Roman"/>
          <w:b/>
          <w:sz w:val="16"/>
          <w:szCs w:val="16"/>
          <w:lang w:val="en-GB"/>
        </w:rPr>
      </w:pPr>
      <w:r>
        <w:rPr>
          <w:sz w:val="24"/>
          <w:lang w:val="en-GB"/>
        </w:rPr>
        <w:t xml:space="preserve">                                     </w:t>
      </w:r>
    </w:p>
    <w:p w14:paraId="750746A5" w14:textId="77777777" w:rsidR="00585B43" w:rsidRDefault="00D16EA6">
      <w:pPr>
        <w:spacing w:line="360" w:lineRule="auto"/>
        <w:rPr>
          <w:rFonts w:ascii="Times New Roman" w:hAnsi="Times New Roman"/>
          <w:sz w:val="24"/>
          <w:lang w:val="en-GB"/>
        </w:rPr>
      </w:pPr>
      <w:r>
        <w:rPr>
          <w:rFonts w:ascii="Times New Roman" w:hAnsi="Times New Roman"/>
          <w:sz w:val="24"/>
          <w:lang w:val="en-GB"/>
        </w:rPr>
        <w:t>Number of respondents was 26. The biggest age group of the respondents was represented by pupils in the fifth grade at primary school and made a half of the respondents. Adult respondents were members of the teachers’ staff and parents.</w:t>
      </w:r>
    </w:p>
    <w:p w14:paraId="332E163D" w14:textId="77777777" w:rsidR="00585B43" w:rsidRDefault="00585B43">
      <w:pPr>
        <w:spacing w:line="360" w:lineRule="auto"/>
        <w:rPr>
          <w:rFonts w:ascii="Times New Roman" w:hAnsi="Times New Roman"/>
          <w:sz w:val="24"/>
          <w:lang w:val="en-GB"/>
        </w:rPr>
      </w:pPr>
    </w:p>
    <w:p w14:paraId="0A17E407" w14:textId="77777777" w:rsidR="00585B43" w:rsidRDefault="00D16EA6">
      <w:pPr>
        <w:numPr>
          <w:ilvl w:val="0"/>
          <w:numId w:val="13"/>
        </w:numPr>
        <w:spacing w:line="360" w:lineRule="auto"/>
        <w:rPr>
          <w:rFonts w:ascii="Times New Roman" w:hAnsi="Times New Roman"/>
          <w:b/>
          <w:bCs/>
          <w:sz w:val="24"/>
          <w:lang w:val="en-GB"/>
        </w:rPr>
      </w:pPr>
      <w:r>
        <w:rPr>
          <w:rFonts w:ascii="Times New Roman" w:hAnsi="Times New Roman"/>
          <w:b/>
          <w:bCs/>
          <w:sz w:val="24"/>
          <w:lang w:val="en-GB"/>
        </w:rPr>
        <w:t xml:space="preserve">Gender </w:t>
      </w:r>
    </w:p>
    <w:p w14:paraId="5193870E" w14:textId="77777777" w:rsidR="00585B43" w:rsidRDefault="00D16EA6">
      <w:pPr>
        <w:spacing w:line="240" w:lineRule="auto"/>
        <w:rPr>
          <w:rFonts w:ascii="Times New Roman" w:hAnsi="Times New Roman"/>
          <w:sz w:val="24"/>
          <w:lang w:val="en-GB"/>
        </w:rPr>
      </w:pPr>
      <w:r>
        <w:rPr>
          <w:rFonts w:ascii="Times New Roman" w:hAnsi="Times New Roman"/>
          <w:sz w:val="24"/>
          <w:lang w:val="en-GB"/>
        </w:rPr>
        <w:t xml:space="preserve">Male                                11         </w:t>
      </w:r>
    </w:p>
    <w:p w14:paraId="23B10BDD" w14:textId="77777777" w:rsidR="00585B43" w:rsidRDefault="00D16EA6">
      <w:pPr>
        <w:spacing w:line="240" w:lineRule="auto"/>
        <w:rPr>
          <w:rFonts w:ascii="Times New Roman" w:hAnsi="Times New Roman"/>
          <w:sz w:val="24"/>
          <w:lang w:val="en-GB"/>
        </w:rPr>
      </w:pPr>
      <w:r>
        <w:rPr>
          <w:rFonts w:ascii="Times New Roman" w:hAnsi="Times New Roman"/>
          <w:sz w:val="24"/>
          <w:lang w:val="en-GB"/>
        </w:rPr>
        <w:t>Female                            14</w:t>
      </w:r>
    </w:p>
    <w:p w14:paraId="5A20E6B7" w14:textId="77777777" w:rsidR="00585B43" w:rsidRDefault="00D16EA6">
      <w:pPr>
        <w:spacing w:line="240" w:lineRule="auto"/>
        <w:rPr>
          <w:rFonts w:ascii="Times New Roman" w:hAnsi="Times New Roman"/>
          <w:sz w:val="24"/>
          <w:lang w:val="en-GB"/>
        </w:rPr>
      </w:pPr>
      <w:r>
        <w:rPr>
          <w:rFonts w:ascii="Times New Roman" w:hAnsi="Times New Roman"/>
          <w:sz w:val="24"/>
          <w:lang w:val="en-GB"/>
        </w:rPr>
        <w:t>Not specified                     1</w:t>
      </w:r>
    </w:p>
    <w:p w14:paraId="3B3FD49F" w14:textId="77777777" w:rsidR="00585B43" w:rsidRDefault="00585B43">
      <w:pPr>
        <w:spacing w:line="240" w:lineRule="auto"/>
        <w:rPr>
          <w:rFonts w:ascii="Times New Roman" w:hAnsi="Times New Roman"/>
          <w:sz w:val="24"/>
          <w:lang w:val="en-GB"/>
        </w:rPr>
      </w:pPr>
    </w:p>
    <w:p w14:paraId="1ACC9EF2" w14:textId="77777777" w:rsidR="00585B43" w:rsidRDefault="00D16EA6">
      <w:pPr>
        <w:spacing w:line="360" w:lineRule="auto"/>
        <w:rPr>
          <w:rFonts w:ascii="Times New Roman" w:hAnsi="Times New Roman"/>
          <w:sz w:val="24"/>
          <w:lang w:val="en-GB"/>
        </w:rPr>
      </w:pPr>
      <w:r>
        <w:rPr>
          <w:rFonts w:ascii="Times New Roman" w:hAnsi="Times New Roman"/>
          <w:sz w:val="24"/>
          <w:lang w:val="en-GB"/>
        </w:rPr>
        <w:t xml:space="preserve">Women made up to about 54 % and men 42 %. There was one respondent who did not specify his or her gender. </w:t>
      </w:r>
    </w:p>
    <w:p w14:paraId="36FA72D2" w14:textId="77777777" w:rsidR="00585B43" w:rsidRDefault="00A82ED5">
      <w:pPr>
        <w:numPr>
          <w:ilvl w:val="0"/>
          <w:numId w:val="13"/>
        </w:numPr>
        <w:spacing w:line="360" w:lineRule="auto"/>
        <w:rPr>
          <w:rFonts w:ascii="Times New Roman" w:hAnsi="Times New Roman"/>
          <w:b/>
          <w:bCs/>
          <w:sz w:val="24"/>
          <w:lang w:val="en-GB"/>
        </w:rPr>
      </w:pPr>
      <w:r>
        <w:rPr>
          <w:rFonts w:ascii="Times New Roman" w:hAnsi="Times New Roman"/>
          <w:noProof/>
          <w:sz w:val="24"/>
          <w:lang w:val="en-GB" w:eastAsia="en-GB"/>
        </w:rPr>
        <w:lastRenderedPageBreak/>
        <w:drawing>
          <wp:anchor distT="0" distB="0" distL="114300" distR="114300" simplePos="0" relativeHeight="251673600" behindDoc="1" locked="0" layoutInCell="1" allowOverlap="1" wp14:anchorId="44B6AABB" wp14:editId="2EC09D0E">
            <wp:simplePos x="0" y="0"/>
            <wp:positionH relativeFrom="column">
              <wp:posOffset>3538193</wp:posOffset>
            </wp:positionH>
            <wp:positionV relativeFrom="paragraph">
              <wp:posOffset>-116012</wp:posOffset>
            </wp:positionV>
            <wp:extent cx="1444625" cy="899795"/>
            <wp:effectExtent l="0" t="0" r="3175" b="1905"/>
            <wp:wrapNone/>
            <wp:docPr id="8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56"/>
                    <pic:cNvPicPr>
                      <a:picLocks noChangeAspect="1"/>
                    </pic:cNvPicPr>
                  </pic:nvPicPr>
                  <pic:blipFill>
                    <a:blip r:embed="rId28"/>
                    <a:stretch>
                      <a:fillRect/>
                    </a:stretch>
                  </pic:blipFill>
                  <pic:spPr>
                    <a:xfrm>
                      <a:off x="0" y="0"/>
                      <a:ext cx="1444625" cy="899795"/>
                    </a:xfrm>
                    <a:prstGeom prst="rect">
                      <a:avLst/>
                    </a:prstGeom>
                    <a:noFill/>
                    <a:ln>
                      <a:noFill/>
                    </a:ln>
                  </pic:spPr>
                </pic:pic>
              </a:graphicData>
            </a:graphic>
          </wp:anchor>
        </w:drawing>
      </w:r>
      <w:r w:rsidR="00D16EA6">
        <w:rPr>
          <w:rFonts w:ascii="Times New Roman" w:hAnsi="Times New Roman"/>
          <w:b/>
          <w:bCs/>
          <w:sz w:val="24"/>
          <w:lang w:val="en-GB"/>
        </w:rPr>
        <w:t>Profession</w:t>
      </w:r>
    </w:p>
    <w:p w14:paraId="4113B203" w14:textId="77777777" w:rsidR="00585B43" w:rsidRDefault="00D16EA6">
      <w:pPr>
        <w:spacing w:line="240" w:lineRule="auto"/>
        <w:rPr>
          <w:rFonts w:ascii="Times New Roman" w:hAnsi="Times New Roman"/>
          <w:sz w:val="24"/>
          <w:lang w:val="en-GB"/>
        </w:rPr>
      </w:pPr>
      <w:r>
        <w:rPr>
          <w:rFonts w:ascii="Times New Roman" w:hAnsi="Times New Roman"/>
          <w:sz w:val="24"/>
          <w:lang w:val="en-GB"/>
        </w:rPr>
        <w:t>Pupil                                14</w:t>
      </w:r>
    </w:p>
    <w:p w14:paraId="2BA1011F" w14:textId="77777777" w:rsidR="00585B43" w:rsidRDefault="00D16EA6">
      <w:pPr>
        <w:spacing w:line="240" w:lineRule="auto"/>
        <w:rPr>
          <w:rFonts w:ascii="Times New Roman" w:hAnsi="Times New Roman"/>
          <w:sz w:val="24"/>
          <w:lang w:val="en-GB"/>
        </w:rPr>
      </w:pPr>
      <w:r>
        <w:rPr>
          <w:rFonts w:ascii="Times New Roman" w:hAnsi="Times New Roman"/>
          <w:sz w:val="24"/>
          <w:lang w:val="en-GB"/>
        </w:rPr>
        <w:t xml:space="preserve">Student                              0                                 </w:t>
      </w:r>
    </w:p>
    <w:p w14:paraId="5AB4C88B" w14:textId="77777777" w:rsidR="00585B43" w:rsidRDefault="00D16EA6">
      <w:pPr>
        <w:spacing w:line="240" w:lineRule="auto"/>
        <w:rPr>
          <w:rFonts w:ascii="Times New Roman" w:hAnsi="Times New Roman"/>
          <w:sz w:val="24"/>
          <w:lang w:val="en-GB"/>
        </w:rPr>
      </w:pPr>
      <w:r>
        <w:rPr>
          <w:rFonts w:ascii="Times New Roman" w:hAnsi="Times New Roman"/>
          <w:sz w:val="24"/>
          <w:lang w:val="en-GB"/>
        </w:rPr>
        <w:t xml:space="preserve">Teacher                             7                                                        </w:t>
      </w:r>
    </w:p>
    <w:p w14:paraId="647E64DF" w14:textId="77777777" w:rsidR="00585B43" w:rsidRDefault="00A82ED5">
      <w:pPr>
        <w:spacing w:line="240" w:lineRule="auto"/>
        <w:rPr>
          <w:rFonts w:ascii="Times New Roman" w:hAnsi="Times New Roman"/>
          <w:sz w:val="24"/>
          <w:lang w:val="en-GB"/>
        </w:rPr>
      </w:pPr>
      <w:r>
        <w:rPr>
          <w:noProof/>
          <w:lang w:val="en-GB" w:eastAsia="en-GB"/>
        </w:rPr>
        <mc:AlternateContent>
          <mc:Choice Requires="wps">
            <w:drawing>
              <wp:anchor distT="0" distB="0" distL="114300" distR="114300" simplePos="0" relativeHeight="251681792" behindDoc="1" locked="0" layoutInCell="1" allowOverlap="1" wp14:anchorId="2E55E2C0" wp14:editId="2FE8B039">
                <wp:simplePos x="0" y="0"/>
                <wp:positionH relativeFrom="column">
                  <wp:posOffset>3524995</wp:posOffset>
                </wp:positionH>
                <wp:positionV relativeFrom="paragraph">
                  <wp:posOffset>17670</wp:posOffset>
                </wp:positionV>
                <wp:extent cx="1702435" cy="258417"/>
                <wp:effectExtent l="0" t="0" r="0" b="8890"/>
                <wp:wrapNone/>
                <wp:docPr id="87" name="Text Box 87"/>
                <wp:cNvGraphicFramePr/>
                <a:graphic xmlns:a="http://schemas.openxmlformats.org/drawingml/2006/main">
                  <a:graphicData uri="http://schemas.microsoft.com/office/word/2010/wordprocessingShape">
                    <wps:wsp>
                      <wps:cNvSpPr txBox="1"/>
                      <wps:spPr>
                        <a:xfrm>
                          <a:off x="0" y="0"/>
                          <a:ext cx="1702435" cy="258417"/>
                        </a:xfrm>
                        <a:prstGeom prst="rect">
                          <a:avLst/>
                        </a:prstGeom>
                        <a:solidFill>
                          <a:prstClr val="white"/>
                        </a:solidFill>
                        <a:ln>
                          <a:noFill/>
                        </a:ln>
                        <a:effectLst/>
                      </wps:spPr>
                      <wps:txbx>
                        <w:txbxContent>
                          <w:p w14:paraId="44F84CA9" w14:textId="77777777" w:rsidR="001D3345" w:rsidRPr="00600302" w:rsidRDefault="001D3345" w:rsidP="00A82ED5">
                            <w:pPr>
                              <w:pStyle w:val="Caption"/>
                              <w:rPr>
                                <w:noProof/>
                                <w:sz w:val="24"/>
                                <w:szCs w:val="24"/>
                              </w:rPr>
                            </w:pPr>
                            <w:bookmarkStart w:id="68" w:name="_Toc160549374"/>
                            <w:r>
                              <w:t xml:space="preserve">Chart </w:t>
                            </w:r>
                            <w:r>
                              <w:fldChar w:fldCharType="begin"/>
                            </w:r>
                            <w:r>
                              <w:instrText xml:space="preserve"> SEQ Chart \* ARABIC </w:instrText>
                            </w:r>
                            <w:r>
                              <w:fldChar w:fldCharType="separate"/>
                            </w:r>
                            <w:r>
                              <w:rPr>
                                <w:noProof/>
                              </w:rPr>
                              <w:t>3</w:t>
                            </w:r>
                            <w:r>
                              <w:fldChar w:fldCharType="end"/>
                            </w:r>
                            <w:r>
                              <w:t>- Profession (own chart, 2023)</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5E2C0" id="Text Box 87" o:spid="_x0000_s1054" type="#_x0000_t202" style="position:absolute;left:0;text-align:left;margin-left:277.55pt;margin-top:1.4pt;width:134.05pt;height:20.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" stroked="f">
                <v:textbox inset="0,0,0,0">
                  <w:txbxContent>
                    <w:p w14:paraId="44F84CA9" w14:textId="77777777" w:rsidR="001D3345" w:rsidRPr="00600302" w:rsidRDefault="001D3345" w:rsidP="00A82ED5">
                      <w:pPr>
                        <w:pStyle w:val="Caption"/>
                        <w:rPr>
                          <w:noProof/>
                          <w:sz w:val="24"/>
                          <w:szCs w:val="24"/>
                        </w:rPr>
                      </w:pPr>
                      <w:bookmarkStart w:id="83" w:name="_Toc160549374"/>
                      <w:r>
                        <w:t xml:space="preserve">Chart </w:t>
                      </w:r>
                      <w:r>
                        <w:fldChar w:fldCharType="begin"/>
                      </w:r>
                      <w:r>
                        <w:instrText xml:space="preserve"> SEQ Chart \* ARABIC </w:instrText>
                      </w:r>
                      <w:r>
                        <w:fldChar w:fldCharType="separate"/>
                      </w:r>
                      <w:r>
                        <w:rPr>
                          <w:noProof/>
                        </w:rPr>
                        <w:t>3</w:t>
                      </w:r>
                      <w:r>
                        <w:fldChar w:fldCharType="end"/>
                      </w:r>
                      <w:r>
                        <w:t>- Profession (own chart, 2023)</w:t>
                      </w:r>
                      <w:bookmarkEnd w:id="83"/>
                    </w:p>
                  </w:txbxContent>
                </v:textbox>
              </v:shape>
            </w:pict>
          </mc:Fallback>
        </mc:AlternateContent>
      </w:r>
      <w:r w:rsidR="00D16EA6">
        <w:rPr>
          <w:rFonts w:ascii="Times New Roman" w:hAnsi="Times New Roman"/>
          <w:sz w:val="24"/>
          <w:lang w:val="en-GB"/>
        </w:rPr>
        <w:t xml:space="preserve">Parent                                4                                                        </w:t>
      </w:r>
      <w:r w:rsidR="00EA3D12">
        <w:rPr>
          <w:rFonts w:ascii="Times New Roman" w:hAnsi="Times New Roman"/>
          <w:sz w:val="24"/>
          <w:lang w:val="en-GB"/>
        </w:rPr>
        <w:t xml:space="preserve">   </w:t>
      </w:r>
      <w:r w:rsidR="00D16EA6">
        <w:rPr>
          <w:rFonts w:ascii="Times New Roman" w:hAnsi="Times New Roman"/>
          <w:sz w:val="24"/>
          <w:lang w:val="en-GB"/>
        </w:rPr>
        <w:t xml:space="preserve">                                                 </w:t>
      </w:r>
      <w:r w:rsidR="00D16EA6">
        <w:rPr>
          <w:rFonts w:ascii="Times New Roman" w:hAnsi="Times New Roman"/>
          <w:sz w:val="16"/>
          <w:szCs w:val="16"/>
        </w:rPr>
        <w:t xml:space="preserve"> </w:t>
      </w:r>
    </w:p>
    <w:p w14:paraId="5FF099D3" w14:textId="77777777" w:rsidR="00585B43" w:rsidRDefault="00D16EA6">
      <w:pPr>
        <w:spacing w:line="240" w:lineRule="auto"/>
        <w:rPr>
          <w:rFonts w:ascii="Times New Roman" w:hAnsi="Times New Roman"/>
          <w:sz w:val="24"/>
          <w:lang w:val="en-GB"/>
        </w:rPr>
      </w:pPr>
      <w:r>
        <w:rPr>
          <w:rFonts w:ascii="Times New Roman" w:hAnsi="Times New Roman"/>
          <w:sz w:val="24"/>
          <w:lang w:val="en-GB"/>
        </w:rPr>
        <w:t>Different (specify)            1</w:t>
      </w:r>
    </w:p>
    <w:p w14:paraId="2C4A1330" w14:textId="77777777" w:rsidR="0058406B" w:rsidRDefault="0058406B">
      <w:pPr>
        <w:spacing w:line="240" w:lineRule="auto"/>
        <w:rPr>
          <w:rFonts w:ascii="Times New Roman" w:hAnsi="Times New Roman"/>
          <w:sz w:val="24"/>
          <w:lang w:val="en-GB"/>
        </w:rPr>
      </w:pPr>
    </w:p>
    <w:p w14:paraId="30CEE29E" w14:textId="77777777" w:rsidR="00585B43" w:rsidRDefault="00D16EA6">
      <w:pPr>
        <w:spacing w:line="360" w:lineRule="auto"/>
        <w:rPr>
          <w:rFonts w:ascii="Times New Roman" w:hAnsi="Times New Roman"/>
          <w:sz w:val="24"/>
          <w:lang w:val="en-GB"/>
        </w:rPr>
      </w:pPr>
      <w:r>
        <w:rPr>
          <w:rFonts w:ascii="Times New Roman" w:hAnsi="Times New Roman"/>
          <w:sz w:val="24"/>
          <w:lang w:val="en-GB"/>
        </w:rPr>
        <w:t>The biggest group was again represented by pupils under the age of fifteen.</w:t>
      </w:r>
    </w:p>
    <w:p w14:paraId="0BD89A7F" w14:textId="77777777" w:rsidR="00585B43" w:rsidRDefault="00585B43">
      <w:pPr>
        <w:spacing w:line="360" w:lineRule="auto"/>
        <w:rPr>
          <w:rFonts w:ascii="Times New Roman" w:hAnsi="Times New Roman"/>
          <w:sz w:val="24"/>
          <w:lang w:val="en-GB"/>
        </w:rPr>
      </w:pPr>
    </w:p>
    <w:p w14:paraId="0FABBE79" w14:textId="77777777" w:rsidR="0058406B" w:rsidRDefault="0058406B">
      <w:pPr>
        <w:spacing w:line="360" w:lineRule="auto"/>
        <w:rPr>
          <w:rFonts w:ascii="Times New Roman" w:hAnsi="Times New Roman"/>
          <w:sz w:val="24"/>
          <w:lang w:val="en-GB"/>
        </w:rPr>
      </w:pPr>
    </w:p>
    <w:p w14:paraId="4AB6F49C" w14:textId="77777777" w:rsidR="00585B43" w:rsidRDefault="00D16EA6">
      <w:pPr>
        <w:numPr>
          <w:ilvl w:val="0"/>
          <w:numId w:val="13"/>
        </w:numPr>
        <w:spacing w:line="360" w:lineRule="auto"/>
        <w:rPr>
          <w:rFonts w:ascii="Times New Roman" w:hAnsi="Times New Roman"/>
          <w:b/>
          <w:bCs/>
          <w:sz w:val="24"/>
          <w:lang w:val="en-GB"/>
        </w:rPr>
      </w:pPr>
      <w:r>
        <w:rPr>
          <w:rFonts w:ascii="Times New Roman" w:hAnsi="Times New Roman"/>
          <w:b/>
          <w:bCs/>
          <w:sz w:val="24"/>
          <w:lang w:val="en-GB"/>
        </w:rPr>
        <w:t xml:space="preserve">Do you know what gender is? </w:t>
      </w:r>
    </w:p>
    <w:p w14:paraId="67D2D78A" w14:textId="77777777" w:rsidR="00585B43" w:rsidRDefault="00D16EA6">
      <w:pPr>
        <w:spacing w:line="240" w:lineRule="auto"/>
        <w:rPr>
          <w:rFonts w:ascii="Times New Roman" w:hAnsi="Times New Roman"/>
          <w:sz w:val="24"/>
          <w:lang w:val="en-GB"/>
        </w:rPr>
      </w:pPr>
      <w:r>
        <w:rPr>
          <w:rFonts w:ascii="Times New Roman" w:hAnsi="Times New Roman"/>
          <w:b/>
          <w:bCs/>
          <w:sz w:val="24"/>
          <w:lang w:val="en-GB"/>
        </w:rPr>
        <w:t xml:space="preserve"> </w:t>
      </w:r>
      <w:r>
        <w:rPr>
          <w:rFonts w:ascii="Times New Roman" w:hAnsi="Times New Roman"/>
          <w:sz w:val="24"/>
          <w:lang w:val="en-GB"/>
        </w:rPr>
        <w:t xml:space="preserve">Yes  </w:t>
      </w:r>
      <w:r>
        <w:rPr>
          <w:rFonts w:ascii="Times New Roman" w:hAnsi="Times New Roman"/>
          <w:b/>
          <w:bCs/>
          <w:sz w:val="24"/>
          <w:lang w:val="en-GB"/>
        </w:rPr>
        <w:t xml:space="preserve">                               </w:t>
      </w:r>
      <w:r>
        <w:rPr>
          <w:rFonts w:ascii="Times New Roman" w:hAnsi="Times New Roman"/>
          <w:sz w:val="24"/>
          <w:lang w:val="en-GB"/>
        </w:rPr>
        <w:t>12</w:t>
      </w:r>
    </w:p>
    <w:p w14:paraId="1EA3C54B" w14:textId="77777777" w:rsidR="00585B43" w:rsidRDefault="00D16EA6">
      <w:pPr>
        <w:spacing w:line="240" w:lineRule="auto"/>
        <w:rPr>
          <w:rFonts w:ascii="Times New Roman" w:hAnsi="Times New Roman"/>
          <w:sz w:val="24"/>
          <w:lang w:val="en-GB"/>
        </w:rPr>
      </w:pPr>
      <w:r>
        <w:rPr>
          <w:rFonts w:ascii="Times New Roman" w:hAnsi="Times New Roman"/>
          <w:sz w:val="24"/>
          <w:lang w:val="en-GB"/>
        </w:rPr>
        <w:t xml:space="preserve"> No                                  12</w:t>
      </w:r>
    </w:p>
    <w:p w14:paraId="0BD480E7" w14:textId="77777777" w:rsidR="00585B43" w:rsidRDefault="00D16EA6">
      <w:pPr>
        <w:spacing w:line="240" w:lineRule="auto"/>
        <w:rPr>
          <w:rFonts w:ascii="Times New Roman" w:hAnsi="Times New Roman"/>
          <w:sz w:val="24"/>
          <w:lang w:val="en-GB"/>
        </w:rPr>
      </w:pPr>
      <w:r>
        <w:rPr>
          <w:rFonts w:ascii="Times New Roman" w:hAnsi="Times New Roman"/>
          <w:sz w:val="24"/>
          <w:lang w:val="en-GB"/>
        </w:rPr>
        <w:t xml:space="preserve"> N/A                                  2</w:t>
      </w:r>
    </w:p>
    <w:p w14:paraId="7261C94C" w14:textId="77777777" w:rsidR="00585B43" w:rsidRDefault="00585B43">
      <w:pPr>
        <w:spacing w:line="240" w:lineRule="auto"/>
        <w:rPr>
          <w:rFonts w:ascii="Times New Roman" w:hAnsi="Times New Roman"/>
          <w:sz w:val="24"/>
          <w:lang w:val="en-GB"/>
        </w:rPr>
      </w:pPr>
    </w:p>
    <w:p w14:paraId="2C746F55" w14:textId="77777777" w:rsidR="00585B43" w:rsidRDefault="00D16EA6">
      <w:pPr>
        <w:spacing w:line="360" w:lineRule="auto"/>
        <w:rPr>
          <w:rFonts w:ascii="Times New Roman" w:hAnsi="Times New Roman"/>
          <w:sz w:val="24"/>
          <w:lang w:val="en-GB"/>
        </w:rPr>
      </w:pPr>
      <w:r>
        <w:rPr>
          <w:rFonts w:ascii="Times New Roman" w:hAnsi="Times New Roman"/>
          <w:sz w:val="24"/>
          <w:lang w:val="en-GB"/>
        </w:rPr>
        <w:t xml:space="preserve">46 % of the respondents had some ideas about gender, however 46 % of the respondents did not know.  From the people who gave a negative answer was just one adult in the age category 25 - 34. One person did not answer at all. Respondents also wrote a short description of what a gender is. Their responses: Male and female sex (gender), sexual orientation, gender equality, gender, being part of a social group, a person knows which community belongs to. </w:t>
      </w:r>
    </w:p>
    <w:p w14:paraId="09DFDA23" w14:textId="77777777" w:rsidR="00585B43" w:rsidRDefault="00585B43">
      <w:pPr>
        <w:spacing w:line="360" w:lineRule="auto"/>
        <w:rPr>
          <w:rFonts w:ascii="Times New Roman" w:hAnsi="Times New Roman"/>
          <w:sz w:val="24"/>
          <w:lang w:val="en-GB"/>
        </w:rPr>
      </w:pPr>
    </w:p>
    <w:p w14:paraId="6BC0246A" w14:textId="77777777" w:rsidR="0058406B" w:rsidRDefault="0058406B">
      <w:pPr>
        <w:spacing w:line="360" w:lineRule="auto"/>
        <w:rPr>
          <w:rFonts w:ascii="Times New Roman" w:hAnsi="Times New Roman"/>
          <w:sz w:val="24"/>
          <w:lang w:val="en-GB"/>
        </w:rPr>
      </w:pPr>
    </w:p>
    <w:p w14:paraId="4541DD16" w14:textId="77777777" w:rsidR="00585B43" w:rsidRDefault="00D16EA6">
      <w:pPr>
        <w:numPr>
          <w:ilvl w:val="0"/>
          <w:numId w:val="13"/>
        </w:numPr>
        <w:spacing w:line="360" w:lineRule="auto"/>
        <w:rPr>
          <w:rFonts w:ascii="Times New Roman" w:hAnsi="Times New Roman"/>
          <w:b/>
          <w:bCs/>
          <w:sz w:val="24"/>
          <w:lang w:val="en-GB"/>
        </w:rPr>
      </w:pPr>
      <w:r>
        <w:rPr>
          <w:rFonts w:ascii="Times New Roman" w:hAnsi="Times New Roman"/>
          <w:b/>
          <w:bCs/>
          <w:sz w:val="24"/>
          <w:szCs w:val="32"/>
          <w:lang w:val="en-GB"/>
        </w:rPr>
        <w:t>Statements about gender</w:t>
      </w:r>
    </w:p>
    <w:p w14:paraId="0ACB6219" w14:textId="77777777" w:rsidR="00585B43" w:rsidRDefault="00D16EA6">
      <w:pPr>
        <w:spacing w:line="360" w:lineRule="auto"/>
        <w:rPr>
          <w:rFonts w:ascii="Times New Roman" w:hAnsi="Times New Roman"/>
          <w:sz w:val="24"/>
          <w:lang w:val="en-GB"/>
        </w:rPr>
      </w:pPr>
      <w:r>
        <w:rPr>
          <w:rFonts w:ascii="Times New Roman" w:hAnsi="Times New Roman"/>
          <w:sz w:val="24"/>
          <w:lang w:val="en-GB"/>
        </w:rPr>
        <w:t xml:space="preserve">There are only two genders (male and female)                                                   5                                      </w:t>
      </w:r>
    </w:p>
    <w:p w14:paraId="377F0909" w14:textId="77777777" w:rsidR="00585B43" w:rsidRDefault="00D16EA6">
      <w:pPr>
        <w:spacing w:line="360" w:lineRule="auto"/>
        <w:rPr>
          <w:rFonts w:ascii="Times New Roman" w:hAnsi="Times New Roman"/>
          <w:sz w:val="24"/>
          <w:lang w:val="en-GB"/>
        </w:rPr>
      </w:pPr>
      <w:r>
        <w:rPr>
          <w:rFonts w:ascii="Times New Roman" w:hAnsi="Times New Roman"/>
          <w:sz w:val="24"/>
          <w:lang w:val="en-GB"/>
        </w:rPr>
        <w:t>We are born with a gender and we cannot change it                                         11</w:t>
      </w:r>
    </w:p>
    <w:p w14:paraId="1F8A81B4" w14:textId="77777777" w:rsidR="00585B43" w:rsidRDefault="00D16EA6">
      <w:pPr>
        <w:spacing w:line="360" w:lineRule="auto"/>
        <w:rPr>
          <w:rFonts w:ascii="Times New Roman" w:hAnsi="Times New Roman"/>
          <w:sz w:val="24"/>
          <w:lang w:val="en-GB"/>
        </w:rPr>
      </w:pPr>
      <w:r>
        <w:rPr>
          <w:rFonts w:ascii="Times New Roman" w:hAnsi="Times New Roman"/>
          <w:sz w:val="24"/>
          <w:lang w:val="en-GB"/>
        </w:rPr>
        <w:t>Gender is determined by society and we learn it during our lives                      4</w:t>
      </w:r>
    </w:p>
    <w:p w14:paraId="1F9E8B4B" w14:textId="77777777" w:rsidR="00585B43" w:rsidRDefault="00D16EA6">
      <w:pPr>
        <w:spacing w:line="360" w:lineRule="auto"/>
        <w:rPr>
          <w:rFonts w:ascii="Times New Roman" w:hAnsi="Times New Roman"/>
          <w:sz w:val="24"/>
          <w:lang w:val="en-GB"/>
        </w:rPr>
      </w:pPr>
      <w:r>
        <w:rPr>
          <w:rFonts w:ascii="Times New Roman" w:hAnsi="Times New Roman"/>
          <w:sz w:val="24"/>
          <w:lang w:val="en-GB"/>
        </w:rPr>
        <w:t>Gender is the same in all eras and societies                                                        4</w:t>
      </w:r>
    </w:p>
    <w:p w14:paraId="205278DE" w14:textId="77777777" w:rsidR="00585B43" w:rsidRDefault="00D16EA6">
      <w:pPr>
        <w:spacing w:line="360" w:lineRule="auto"/>
        <w:rPr>
          <w:rFonts w:ascii="Times New Roman" w:hAnsi="Times New Roman"/>
          <w:sz w:val="24"/>
          <w:lang w:val="en-GB"/>
        </w:rPr>
      </w:pPr>
      <w:r>
        <w:rPr>
          <w:rFonts w:ascii="Times New Roman" w:hAnsi="Times New Roman"/>
          <w:sz w:val="24"/>
          <w:lang w:val="en-GB"/>
        </w:rPr>
        <w:t>One responded did not answer at all                                                                   2</w:t>
      </w:r>
    </w:p>
    <w:p w14:paraId="16F38E1B" w14:textId="77777777" w:rsidR="00585B43" w:rsidRDefault="00D16EA6">
      <w:pPr>
        <w:spacing w:line="360" w:lineRule="auto"/>
        <w:rPr>
          <w:rFonts w:ascii="Times New Roman" w:hAnsi="Times New Roman"/>
          <w:sz w:val="24"/>
          <w:lang w:val="en-GB"/>
        </w:rPr>
      </w:pPr>
      <w:r>
        <w:rPr>
          <w:rFonts w:ascii="Times New Roman" w:hAnsi="Times New Roman"/>
          <w:sz w:val="24"/>
          <w:lang w:val="en-GB"/>
        </w:rPr>
        <w:t>This was a controversial question and some respondents believed that there should be more than one answer possible and some believed that the options were misleading. Almost 42 % of them stated that we are born with a gender and we cannot change it. This was the biggest group.</w:t>
      </w:r>
    </w:p>
    <w:p w14:paraId="189F50CB" w14:textId="77777777" w:rsidR="00585B43" w:rsidRDefault="00585B43">
      <w:pPr>
        <w:spacing w:line="360" w:lineRule="auto"/>
        <w:rPr>
          <w:rFonts w:ascii="Times New Roman" w:hAnsi="Times New Roman"/>
          <w:sz w:val="24"/>
          <w:lang w:val="en-GB"/>
        </w:rPr>
      </w:pPr>
    </w:p>
    <w:p w14:paraId="32EB2AF4" w14:textId="77777777" w:rsidR="00585B43" w:rsidRDefault="00585B43">
      <w:pPr>
        <w:spacing w:line="360" w:lineRule="auto"/>
        <w:rPr>
          <w:rFonts w:ascii="Times New Roman" w:hAnsi="Times New Roman"/>
          <w:sz w:val="24"/>
          <w:lang w:val="en-GB"/>
        </w:rPr>
      </w:pPr>
    </w:p>
    <w:p w14:paraId="02DB96C1" w14:textId="77777777" w:rsidR="00997C41" w:rsidRDefault="00997C41">
      <w:pPr>
        <w:spacing w:line="360" w:lineRule="auto"/>
        <w:rPr>
          <w:rFonts w:ascii="Times New Roman" w:hAnsi="Times New Roman"/>
          <w:sz w:val="24"/>
          <w:lang w:val="en-GB"/>
        </w:rPr>
      </w:pPr>
    </w:p>
    <w:p w14:paraId="3D3321DC" w14:textId="77777777" w:rsidR="00585B43" w:rsidRPr="0058406B" w:rsidRDefault="00D16EA6" w:rsidP="0058406B">
      <w:pPr>
        <w:numPr>
          <w:ilvl w:val="0"/>
          <w:numId w:val="13"/>
        </w:numPr>
        <w:spacing w:line="360" w:lineRule="auto"/>
        <w:rPr>
          <w:rFonts w:ascii="Times New Roman" w:hAnsi="Times New Roman"/>
          <w:b/>
          <w:bCs/>
          <w:sz w:val="24"/>
          <w:lang w:val="en-GB"/>
        </w:rPr>
      </w:pPr>
      <w:r w:rsidRPr="0058406B">
        <w:rPr>
          <w:rFonts w:ascii="Times New Roman" w:hAnsi="Times New Roman"/>
          <w:b/>
          <w:bCs/>
          <w:sz w:val="24"/>
          <w:lang w:val="en-GB"/>
        </w:rPr>
        <w:lastRenderedPageBreak/>
        <w:t xml:space="preserve">Gender stereotype </w:t>
      </w:r>
    </w:p>
    <w:p w14:paraId="6DA6D428" w14:textId="77777777" w:rsidR="00585B43" w:rsidRPr="0058406B" w:rsidRDefault="00D16EA6" w:rsidP="0058406B">
      <w:pPr>
        <w:spacing w:line="360" w:lineRule="auto"/>
        <w:rPr>
          <w:rFonts w:ascii="Times New Roman" w:hAnsi="Times New Roman"/>
          <w:sz w:val="24"/>
          <w:lang w:val="en-GB"/>
        </w:rPr>
      </w:pPr>
      <w:r w:rsidRPr="0058406B">
        <w:rPr>
          <w:rFonts w:ascii="Times New Roman" w:hAnsi="Times New Roman"/>
          <w:sz w:val="24"/>
          <w:lang w:val="en-GB"/>
        </w:rPr>
        <w:t>Here was an open question and respondent wrote their own ideas:</w:t>
      </w:r>
    </w:p>
    <w:p w14:paraId="3425EE34" w14:textId="77777777" w:rsidR="00585B43" w:rsidRPr="0058406B" w:rsidRDefault="00D16EA6" w:rsidP="0058406B">
      <w:pPr>
        <w:pStyle w:val="HTMLPreformatted"/>
        <w:numPr>
          <w:ilvl w:val="0"/>
          <w:numId w:val="14"/>
        </w:numPr>
        <w:spacing w:line="360" w:lineRule="auto"/>
        <w:jc w:val="both"/>
        <w:rPr>
          <w:rFonts w:ascii="Times New Roman" w:hAnsi="Times New Roman" w:hint="default"/>
          <w:lang w:val="en-GB"/>
        </w:rPr>
      </w:pPr>
      <w:r w:rsidRPr="0058406B">
        <w:rPr>
          <w:rFonts w:ascii="Times New Roman" w:hAnsi="Times New Roman" w:hint="default"/>
          <w:lang w:val="en-GB"/>
        </w:rPr>
        <w:t>Attributing some characteristic, behaviour to a certain gender</w:t>
      </w:r>
    </w:p>
    <w:p w14:paraId="2E301B7B" w14:textId="77777777" w:rsidR="00585B43" w:rsidRPr="0058406B" w:rsidRDefault="00D16EA6" w:rsidP="0058406B">
      <w:pPr>
        <w:pStyle w:val="HTMLPreformatted"/>
        <w:numPr>
          <w:ilvl w:val="0"/>
          <w:numId w:val="14"/>
        </w:numPr>
        <w:spacing w:line="360" w:lineRule="auto"/>
        <w:jc w:val="both"/>
        <w:rPr>
          <w:rFonts w:ascii="Times New Roman" w:hAnsi="Times New Roman" w:hint="default"/>
          <w:lang w:val="en-GB"/>
        </w:rPr>
      </w:pPr>
      <w:r w:rsidRPr="0058406B">
        <w:rPr>
          <w:rFonts w:ascii="Times New Roman" w:hAnsi="Times New Roman" w:hint="default"/>
          <w:lang w:val="en-GB"/>
        </w:rPr>
        <w:t>Family - husband, wife, daughter, son</w:t>
      </w:r>
    </w:p>
    <w:p w14:paraId="069B0851" w14:textId="77777777" w:rsidR="00585B43" w:rsidRPr="0058406B" w:rsidRDefault="00D16EA6" w:rsidP="0058406B">
      <w:pPr>
        <w:pStyle w:val="HTMLPreformatted"/>
        <w:numPr>
          <w:ilvl w:val="0"/>
          <w:numId w:val="14"/>
        </w:numPr>
        <w:spacing w:line="360" w:lineRule="auto"/>
        <w:jc w:val="both"/>
        <w:rPr>
          <w:rFonts w:ascii="Times New Roman" w:hAnsi="Times New Roman" w:hint="default"/>
          <w:lang w:val="en-GB"/>
        </w:rPr>
      </w:pPr>
      <w:r w:rsidRPr="0058406B">
        <w:rPr>
          <w:rFonts w:ascii="Times New Roman" w:hAnsi="Times New Roman" w:hint="default"/>
          <w:lang w:val="en-GB"/>
        </w:rPr>
        <w:t>That only man and woman exists, a man and a woman in a marriage</w:t>
      </w:r>
    </w:p>
    <w:p w14:paraId="049ABB9C" w14:textId="77777777" w:rsidR="00585B43" w:rsidRPr="0058406B" w:rsidRDefault="00D16EA6" w:rsidP="0058406B">
      <w:pPr>
        <w:pStyle w:val="HTMLPreformatted"/>
        <w:numPr>
          <w:ilvl w:val="0"/>
          <w:numId w:val="14"/>
        </w:numPr>
        <w:spacing w:line="360" w:lineRule="auto"/>
        <w:jc w:val="both"/>
        <w:rPr>
          <w:rFonts w:ascii="Times New Roman" w:hAnsi="Times New Roman" w:hint="default"/>
          <w:lang w:val="en-GB"/>
        </w:rPr>
      </w:pPr>
      <w:r w:rsidRPr="0058406B">
        <w:rPr>
          <w:rFonts w:ascii="Times New Roman" w:hAnsi="Times New Roman" w:hint="default"/>
          <w:lang w:val="en-GB"/>
        </w:rPr>
        <w:t>Woman- long hair, dress, kitchen, household. Man a head of a family</w:t>
      </w:r>
    </w:p>
    <w:p w14:paraId="3F1BFB48" w14:textId="77777777" w:rsidR="00585B43" w:rsidRPr="0058406B" w:rsidRDefault="00D16EA6" w:rsidP="0058406B">
      <w:pPr>
        <w:pStyle w:val="HTMLPreformatted"/>
        <w:numPr>
          <w:ilvl w:val="0"/>
          <w:numId w:val="14"/>
        </w:numPr>
        <w:spacing w:line="360" w:lineRule="auto"/>
        <w:jc w:val="both"/>
        <w:rPr>
          <w:rFonts w:ascii="Times New Roman" w:hAnsi="Times New Roman" w:hint="default"/>
          <w:lang w:val="en-GB"/>
        </w:rPr>
      </w:pPr>
      <w:r w:rsidRPr="0058406B">
        <w:rPr>
          <w:rFonts w:ascii="Times New Roman" w:hAnsi="Times New Roman" w:hint="default"/>
          <w:lang w:val="en-GB"/>
        </w:rPr>
        <w:t>Woman looks like a woman and fulfils the expected roles of a woman</w:t>
      </w:r>
    </w:p>
    <w:p w14:paraId="2F83C80F" w14:textId="77777777" w:rsidR="00585B43" w:rsidRPr="0058406B" w:rsidRDefault="00D16EA6" w:rsidP="0058406B">
      <w:pPr>
        <w:pStyle w:val="HTMLPreformatted"/>
        <w:numPr>
          <w:ilvl w:val="0"/>
          <w:numId w:val="14"/>
        </w:numPr>
        <w:spacing w:line="360" w:lineRule="auto"/>
        <w:jc w:val="both"/>
        <w:rPr>
          <w:rFonts w:ascii="Times New Roman" w:hAnsi="Times New Roman" w:hint="default"/>
          <w:lang w:val="en-GB"/>
        </w:rPr>
      </w:pPr>
      <w:r w:rsidRPr="0058406B">
        <w:rPr>
          <w:rFonts w:ascii="Times New Roman" w:hAnsi="Times New Roman" w:hint="default"/>
          <w:lang w:val="en-GB"/>
        </w:rPr>
        <w:t>Complete family</w:t>
      </w:r>
    </w:p>
    <w:p w14:paraId="6D9EA530" w14:textId="77777777" w:rsidR="00585B43" w:rsidRPr="0058406B" w:rsidRDefault="00D16EA6" w:rsidP="0058406B">
      <w:pPr>
        <w:pStyle w:val="HTMLPreformatted"/>
        <w:spacing w:line="360" w:lineRule="auto"/>
        <w:jc w:val="both"/>
        <w:rPr>
          <w:rFonts w:ascii="Times New Roman" w:hAnsi="Times New Roman" w:hint="default"/>
          <w:lang w:val="en-GB"/>
        </w:rPr>
      </w:pPr>
      <w:r w:rsidRPr="0058406B">
        <w:rPr>
          <w:rFonts w:ascii="Times New Roman" w:hAnsi="Times New Roman" w:hint="default"/>
          <w:lang w:val="en-GB"/>
        </w:rPr>
        <w:t xml:space="preserve">13 pupils and 1 adult did not answer or said that they did not know. This makes 54 % of people who have little or no knowledge about gender. Moreover, it is 86 % of pupils under the age of 15. </w:t>
      </w:r>
    </w:p>
    <w:p w14:paraId="7A34160C" w14:textId="77777777" w:rsidR="00585B43" w:rsidRDefault="00585B43" w:rsidP="0058406B">
      <w:pPr>
        <w:pStyle w:val="HTMLPreformatted"/>
        <w:spacing w:line="360" w:lineRule="auto"/>
        <w:jc w:val="both"/>
        <w:rPr>
          <w:rFonts w:ascii="Times New Roman" w:hAnsi="Times New Roman" w:hint="default"/>
          <w:lang w:val="en-GB"/>
        </w:rPr>
      </w:pPr>
    </w:p>
    <w:p w14:paraId="3B3ED50D" w14:textId="77777777" w:rsidR="0058406B" w:rsidRPr="0058406B" w:rsidRDefault="0058406B" w:rsidP="0058406B">
      <w:pPr>
        <w:pStyle w:val="HTMLPreformatted"/>
        <w:spacing w:line="360" w:lineRule="auto"/>
        <w:jc w:val="both"/>
        <w:rPr>
          <w:rFonts w:ascii="Times New Roman" w:hAnsi="Times New Roman" w:hint="default"/>
          <w:lang w:val="en-GB"/>
        </w:rPr>
      </w:pPr>
    </w:p>
    <w:p w14:paraId="748035F3" w14:textId="77777777" w:rsidR="00585B43" w:rsidRPr="0058406B" w:rsidRDefault="00D16EA6" w:rsidP="0058406B">
      <w:pPr>
        <w:numPr>
          <w:ilvl w:val="0"/>
          <w:numId w:val="13"/>
        </w:numPr>
        <w:spacing w:line="360" w:lineRule="auto"/>
        <w:rPr>
          <w:rFonts w:ascii="Times New Roman" w:hAnsi="Times New Roman"/>
          <w:sz w:val="24"/>
          <w:lang w:val="en-GB"/>
        </w:rPr>
      </w:pPr>
      <w:r w:rsidRPr="0058406B">
        <w:rPr>
          <w:rFonts w:ascii="Times New Roman" w:hAnsi="Times New Roman"/>
          <w:b/>
          <w:bCs/>
          <w:sz w:val="24"/>
          <w:lang w:val="en-GB"/>
        </w:rPr>
        <w:t>Being dressed and to behave as expected for my gender?</w:t>
      </w:r>
      <w:r w:rsidRPr="0058406B">
        <w:rPr>
          <w:rFonts w:ascii="Times New Roman" w:hAnsi="Times New Roman"/>
          <w:sz w:val="24"/>
          <w:lang w:val="en-GB"/>
        </w:rPr>
        <w:t xml:space="preserve"> </w:t>
      </w:r>
    </w:p>
    <w:p w14:paraId="75A2B07F" w14:textId="77777777" w:rsidR="00585B43" w:rsidRPr="0058406B" w:rsidRDefault="00D16EA6" w:rsidP="0058406B">
      <w:pPr>
        <w:spacing w:line="360" w:lineRule="auto"/>
        <w:rPr>
          <w:rFonts w:ascii="Times New Roman" w:hAnsi="Times New Roman"/>
          <w:sz w:val="24"/>
          <w:szCs w:val="32"/>
          <w:lang w:val="en-GB"/>
        </w:rPr>
      </w:pPr>
      <w:r w:rsidRPr="0058406B">
        <w:rPr>
          <w:rFonts w:ascii="Times New Roman" w:hAnsi="Times New Roman"/>
          <w:sz w:val="24"/>
          <w:szCs w:val="32"/>
          <w:lang w:val="en-GB"/>
        </w:rPr>
        <w:t>Yes                                          10</w:t>
      </w:r>
    </w:p>
    <w:p w14:paraId="7D59F6D6" w14:textId="77777777" w:rsidR="00585B43" w:rsidRPr="0058406B" w:rsidRDefault="00D16EA6" w:rsidP="0058406B">
      <w:pPr>
        <w:spacing w:line="360" w:lineRule="auto"/>
        <w:rPr>
          <w:rFonts w:ascii="Times New Roman" w:hAnsi="Times New Roman"/>
          <w:sz w:val="24"/>
          <w:szCs w:val="32"/>
          <w:lang w:val="en-GB"/>
        </w:rPr>
      </w:pPr>
      <w:r w:rsidRPr="0058406B">
        <w:rPr>
          <w:rFonts w:ascii="Times New Roman" w:hAnsi="Times New Roman"/>
          <w:sz w:val="24"/>
          <w:szCs w:val="32"/>
          <w:lang w:val="en-GB"/>
        </w:rPr>
        <w:t xml:space="preserve">No                                           14                                                           </w:t>
      </w:r>
    </w:p>
    <w:p w14:paraId="7F5F75EF" w14:textId="77777777" w:rsidR="00585B43" w:rsidRPr="0058406B" w:rsidRDefault="00D16EA6" w:rsidP="0058406B">
      <w:pPr>
        <w:spacing w:line="360" w:lineRule="auto"/>
        <w:rPr>
          <w:rFonts w:ascii="Times New Roman" w:hAnsi="Times New Roman"/>
          <w:sz w:val="24"/>
          <w:szCs w:val="32"/>
          <w:lang w:val="en-GB"/>
        </w:rPr>
      </w:pPr>
      <w:r w:rsidRPr="0058406B">
        <w:rPr>
          <w:rFonts w:ascii="Times New Roman" w:hAnsi="Times New Roman"/>
          <w:sz w:val="24"/>
          <w:szCs w:val="32"/>
          <w:lang w:val="en-GB"/>
        </w:rPr>
        <w:t>Di</w:t>
      </w:r>
      <w:r w:rsidR="00EA3D12">
        <w:rPr>
          <w:rFonts w:ascii="Times New Roman" w:hAnsi="Times New Roman"/>
          <w:sz w:val="24"/>
          <w:szCs w:val="32"/>
          <w:lang w:val="en-GB"/>
        </w:rPr>
        <w:t xml:space="preserve">fferent answer (specify)        </w:t>
      </w:r>
      <w:r w:rsidRPr="0058406B">
        <w:rPr>
          <w:rFonts w:ascii="Times New Roman" w:hAnsi="Times New Roman"/>
          <w:sz w:val="24"/>
          <w:szCs w:val="32"/>
          <w:lang w:val="en-GB"/>
        </w:rPr>
        <w:t>2     none</w:t>
      </w:r>
    </w:p>
    <w:p w14:paraId="0C3C5E51" w14:textId="77777777" w:rsidR="00585B43" w:rsidRPr="0058406B" w:rsidRDefault="00D16EA6" w:rsidP="0058406B">
      <w:pPr>
        <w:spacing w:line="360" w:lineRule="auto"/>
        <w:rPr>
          <w:rFonts w:ascii="Times New Roman" w:hAnsi="Times New Roman"/>
          <w:sz w:val="24"/>
          <w:szCs w:val="32"/>
          <w:lang w:val="en-GB"/>
        </w:rPr>
      </w:pPr>
      <w:r w:rsidRPr="0058406B">
        <w:rPr>
          <w:rFonts w:ascii="Times New Roman" w:hAnsi="Times New Roman"/>
          <w:sz w:val="24"/>
          <w:szCs w:val="32"/>
          <w:lang w:val="en-GB"/>
        </w:rPr>
        <w:t xml:space="preserve">54 % of the respondents said that they did not have to dress and behave in accordance with their gender. Two pupils did not answer at all. However, the teachers and the parents gave a positive answer. This could mean, that they accepted their social roles and follow standardised dress code and behaviour pattern. </w:t>
      </w:r>
    </w:p>
    <w:p w14:paraId="02FB1316" w14:textId="77777777" w:rsidR="00585B43" w:rsidRDefault="00585B43" w:rsidP="0058406B">
      <w:pPr>
        <w:spacing w:line="360" w:lineRule="auto"/>
        <w:rPr>
          <w:rFonts w:ascii="Times New Roman" w:hAnsi="Times New Roman"/>
          <w:sz w:val="24"/>
          <w:szCs w:val="32"/>
          <w:lang w:val="en-GB"/>
        </w:rPr>
      </w:pPr>
    </w:p>
    <w:p w14:paraId="7517D54E" w14:textId="77777777" w:rsidR="0058406B" w:rsidRPr="0058406B" w:rsidRDefault="0058406B" w:rsidP="0058406B">
      <w:pPr>
        <w:spacing w:line="360" w:lineRule="auto"/>
        <w:rPr>
          <w:rFonts w:ascii="Times New Roman" w:hAnsi="Times New Roman"/>
          <w:sz w:val="24"/>
          <w:szCs w:val="32"/>
          <w:lang w:val="en-GB"/>
        </w:rPr>
      </w:pPr>
    </w:p>
    <w:p w14:paraId="2E5F18E3" w14:textId="77777777" w:rsidR="00585B43" w:rsidRPr="0058406B" w:rsidRDefault="00D16EA6" w:rsidP="0058406B">
      <w:pPr>
        <w:pStyle w:val="HTMLPreformatted"/>
        <w:numPr>
          <w:ilvl w:val="0"/>
          <w:numId w:val="13"/>
        </w:numPr>
        <w:spacing w:line="360" w:lineRule="auto"/>
        <w:jc w:val="both"/>
        <w:rPr>
          <w:rFonts w:ascii="Times New Roman" w:hAnsi="Times New Roman" w:hint="default"/>
          <w:lang w:val="en-GB"/>
        </w:rPr>
      </w:pPr>
      <w:r w:rsidRPr="0058406B">
        <w:rPr>
          <w:rFonts w:ascii="Times New Roman" w:hAnsi="Times New Roman" w:hint="default"/>
          <w:lang w:val="en-GB"/>
        </w:rPr>
        <w:t xml:space="preserve"> </w:t>
      </w:r>
      <w:r w:rsidRPr="0058406B">
        <w:rPr>
          <w:rFonts w:ascii="Times New Roman" w:hAnsi="Times New Roman" w:hint="default"/>
          <w:b/>
          <w:bCs/>
          <w:lang w:val="en-GB"/>
        </w:rPr>
        <w:t xml:space="preserve">Gender stereotype of a picture representing a complete family      </w:t>
      </w:r>
    </w:p>
    <w:p w14:paraId="114A7723" w14:textId="77777777" w:rsidR="00585B43" w:rsidRPr="0058406B" w:rsidRDefault="00D16EA6" w:rsidP="0058406B">
      <w:pPr>
        <w:spacing w:line="360" w:lineRule="auto"/>
        <w:rPr>
          <w:rFonts w:ascii="Times New Roman" w:hAnsi="Times New Roman"/>
          <w:sz w:val="24"/>
          <w:szCs w:val="32"/>
          <w:lang w:val="en-GB"/>
        </w:rPr>
      </w:pPr>
      <w:r w:rsidRPr="0058406B">
        <w:rPr>
          <w:rFonts w:ascii="Times New Roman" w:hAnsi="Times New Roman"/>
          <w:sz w:val="24"/>
          <w:szCs w:val="32"/>
          <w:lang w:val="en-GB"/>
        </w:rPr>
        <w:t xml:space="preserve">Yes                                     18                                                       </w:t>
      </w:r>
    </w:p>
    <w:p w14:paraId="70C935CE" w14:textId="77777777" w:rsidR="00585B43" w:rsidRPr="0058406B" w:rsidRDefault="00D16EA6" w:rsidP="0058406B">
      <w:pPr>
        <w:spacing w:line="360" w:lineRule="auto"/>
        <w:rPr>
          <w:rFonts w:ascii="Times New Roman" w:hAnsi="Times New Roman"/>
          <w:sz w:val="24"/>
          <w:szCs w:val="32"/>
          <w:lang w:val="en-GB"/>
        </w:rPr>
      </w:pPr>
      <w:r w:rsidRPr="0058406B">
        <w:rPr>
          <w:rFonts w:ascii="Times New Roman" w:hAnsi="Times New Roman"/>
          <w:sz w:val="24"/>
          <w:szCs w:val="32"/>
          <w:lang w:val="en-GB"/>
        </w:rPr>
        <w:t xml:space="preserve">No                                        8 </w:t>
      </w:r>
    </w:p>
    <w:p w14:paraId="72221399" w14:textId="77777777" w:rsidR="00585B43" w:rsidRPr="0058406B" w:rsidRDefault="00D16EA6" w:rsidP="0058406B">
      <w:pPr>
        <w:spacing w:line="360" w:lineRule="auto"/>
        <w:rPr>
          <w:rFonts w:ascii="Times New Roman" w:hAnsi="Times New Roman"/>
          <w:sz w:val="24"/>
          <w:szCs w:val="32"/>
          <w:lang w:val="en-GB"/>
        </w:rPr>
      </w:pPr>
      <w:r w:rsidRPr="0058406B">
        <w:rPr>
          <w:rFonts w:ascii="Times New Roman" w:hAnsi="Times New Roman"/>
          <w:sz w:val="24"/>
          <w:szCs w:val="32"/>
          <w:lang w:val="en-GB"/>
        </w:rPr>
        <w:t xml:space="preserve">69 % of the respondents believe that a complete family with one male and one female parents and grandparents and with couple of children represent a gender stereotype. 31% of respondents believe that not.   Two respondents with the ‘no’ answer were pupils and one was an adult in the age group from 35 - 44 years. </w:t>
      </w:r>
    </w:p>
    <w:p w14:paraId="2056C6DA" w14:textId="77777777" w:rsidR="00585B43" w:rsidRDefault="00585B43" w:rsidP="0058406B">
      <w:pPr>
        <w:spacing w:line="360" w:lineRule="auto"/>
        <w:rPr>
          <w:rFonts w:ascii="Times New Roman" w:hAnsi="Times New Roman"/>
          <w:sz w:val="24"/>
          <w:szCs w:val="32"/>
          <w:lang w:val="en-GB"/>
        </w:rPr>
      </w:pPr>
    </w:p>
    <w:p w14:paraId="3C174CD2" w14:textId="77777777" w:rsidR="00674AC7" w:rsidRPr="0058406B" w:rsidRDefault="00674AC7" w:rsidP="0058406B">
      <w:pPr>
        <w:spacing w:line="360" w:lineRule="auto"/>
        <w:rPr>
          <w:rFonts w:ascii="Times New Roman" w:hAnsi="Times New Roman"/>
          <w:sz w:val="24"/>
          <w:szCs w:val="32"/>
          <w:lang w:val="en-GB"/>
        </w:rPr>
      </w:pPr>
    </w:p>
    <w:p w14:paraId="64EAF3E5" w14:textId="77777777" w:rsidR="00585B43" w:rsidRDefault="00674AC7">
      <w:pPr>
        <w:numPr>
          <w:ilvl w:val="0"/>
          <w:numId w:val="13"/>
        </w:numPr>
        <w:spacing w:line="360" w:lineRule="auto"/>
        <w:rPr>
          <w:rFonts w:ascii="Times New Roman" w:hAnsi="Times New Roman"/>
          <w:b/>
          <w:bCs/>
          <w:sz w:val="24"/>
          <w:szCs w:val="32"/>
          <w:lang w:val="en-GB"/>
        </w:rPr>
      </w:pPr>
      <w:r>
        <w:rPr>
          <w:noProof/>
          <w:lang w:val="en-GB" w:eastAsia="en-GB"/>
        </w:rPr>
        <w:lastRenderedPageBreak/>
        <w:drawing>
          <wp:anchor distT="0" distB="0" distL="114300" distR="114300" simplePos="0" relativeHeight="251671552" behindDoc="1" locked="0" layoutInCell="1" allowOverlap="1" wp14:anchorId="0CBD57B2" wp14:editId="56DA0B19">
            <wp:simplePos x="0" y="0"/>
            <wp:positionH relativeFrom="column">
              <wp:posOffset>2098040</wp:posOffset>
            </wp:positionH>
            <wp:positionV relativeFrom="paragraph">
              <wp:posOffset>212</wp:posOffset>
            </wp:positionV>
            <wp:extent cx="467995" cy="467995"/>
            <wp:effectExtent l="0" t="0" r="0" b="1905"/>
            <wp:wrapThrough wrapText="bothSides">
              <wp:wrapPolygon edited="0">
                <wp:start x="21591" y="-2"/>
                <wp:lineTo x="0" y="0"/>
                <wp:lineTo x="0" y="21599"/>
                <wp:lineTo x="21591" y="21601"/>
                <wp:lineTo x="8" y="21601"/>
                <wp:lineTo x="21599" y="21599"/>
                <wp:lineTo x="21599" y="0"/>
                <wp:lineTo x="8" y="-2"/>
                <wp:lineTo x="21591" y="-2"/>
              </wp:wrapPolygon>
            </wp:wrapThrough>
            <wp:docPr id="36" name="Picture 43" descr="1377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3" descr="13777-200"/>
                    <pic:cNvPicPr>
                      <a:picLocks noChangeAspect="1"/>
                    </pic:cNvPicPr>
                  </pic:nvPicPr>
                  <pic:blipFill>
                    <a:blip r:embed="rId29"/>
                    <a:stretch>
                      <a:fillRect/>
                    </a:stretch>
                  </pic:blipFill>
                  <pic:spPr>
                    <a:xfrm>
                      <a:off x="0" y="0"/>
                      <a:ext cx="467995" cy="467995"/>
                    </a:xfrm>
                    <a:prstGeom prst="rect">
                      <a:avLst/>
                    </a:prstGeom>
                    <a:noFill/>
                    <a:ln>
                      <a:noFill/>
                    </a:ln>
                  </pic:spPr>
                </pic:pic>
              </a:graphicData>
            </a:graphic>
          </wp:anchor>
        </w:drawing>
      </w:r>
      <w:r w:rsidR="00D16EA6">
        <w:rPr>
          <w:rFonts w:ascii="Times New Roman" w:hAnsi="Times New Roman"/>
          <w:b/>
          <w:bCs/>
          <w:sz w:val="24"/>
          <w:szCs w:val="32"/>
          <w:lang w:val="en-GB"/>
        </w:rPr>
        <w:t xml:space="preserve">Meaning of the symbol. </w:t>
      </w:r>
    </w:p>
    <w:p w14:paraId="249B8FB4" w14:textId="77777777" w:rsidR="003E2124" w:rsidRDefault="003E2124">
      <w:pPr>
        <w:spacing w:line="240" w:lineRule="auto"/>
        <w:rPr>
          <w:rFonts w:ascii="Times New Roman" w:hAnsi="Times New Roman"/>
          <w:sz w:val="24"/>
          <w:szCs w:val="32"/>
          <w:lang w:val="en-GB"/>
        </w:rPr>
      </w:pPr>
      <w:r>
        <w:rPr>
          <w:noProof/>
          <w:lang w:val="en-GB" w:eastAsia="en-GB"/>
        </w:rPr>
        <mc:AlternateContent>
          <mc:Choice Requires="wps">
            <w:drawing>
              <wp:anchor distT="0" distB="0" distL="114300" distR="114300" simplePos="0" relativeHeight="251713536" behindDoc="0" locked="0" layoutInCell="1" allowOverlap="1" wp14:anchorId="05E8AA35" wp14:editId="49D66ADA">
                <wp:simplePos x="0" y="0"/>
                <wp:positionH relativeFrom="column">
                  <wp:posOffset>1332865</wp:posOffset>
                </wp:positionH>
                <wp:positionV relativeFrom="paragraph">
                  <wp:posOffset>46990</wp:posOffset>
                </wp:positionV>
                <wp:extent cx="2048510" cy="635"/>
                <wp:effectExtent l="0" t="0" r="8890" b="0"/>
                <wp:wrapThrough wrapText="bothSides">
                  <wp:wrapPolygon edited="0">
                    <wp:start x="0" y="0"/>
                    <wp:lineTo x="0" y="18448"/>
                    <wp:lineTo x="21493" y="18448"/>
                    <wp:lineTo x="21493" y="0"/>
                    <wp:lineTo x="0" y="0"/>
                  </wp:wrapPolygon>
                </wp:wrapThrough>
                <wp:docPr id="117" name="Text Box 117"/>
                <wp:cNvGraphicFramePr/>
                <a:graphic xmlns:a="http://schemas.openxmlformats.org/drawingml/2006/main">
                  <a:graphicData uri="http://schemas.microsoft.com/office/word/2010/wordprocessingShape">
                    <wps:wsp>
                      <wps:cNvSpPr txBox="1"/>
                      <wps:spPr>
                        <a:xfrm>
                          <a:off x="0" y="0"/>
                          <a:ext cx="2048510" cy="635"/>
                        </a:xfrm>
                        <a:prstGeom prst="rect">
                          <a:avLst/>
                        </a:prstGeom>
                        <a:solidFill>
                          <a:prstClr val="white"/>
                        </a:solidFill>
                        <a:ln>
                          <a:noFill/>
                        </a:ln>
                        <a:effectLst/>
                      </wps:spPr>
                      <wps:txbx>
                        <w:txbxContent>
                          <w:p w14:paraId="504136FB" w14:textId="77777777" w:rsidR="001D3345" w:rsidRPr="002D4DE0" w:rsidRDefault="001D3345" w:rsidP="003E2124">
                            <w:pPr>
                              <w:pStyle w:val="Caption"/>
                              <w:rPr>
                                <w:rFonts w:ascii="Bookman Old Style" w:hAnsi="Bookman Old Style"/>
                                <w:noProof/>
                                <w:sz w:val="20"/>
                                <w:szCs w:val="24"/>
                              </w:rPr>
                            </w:pPr>
                            <w:bookmarkStart w:id="69" w:name="_Toc160555440"/>
                            <w:r>
                              <w:t xml:space="preserve">Picture </w:t>
                            </w:r>
                            <w:r>
                              <w:fldChar w:fldCharType="begin"/>
                            </w:r>
                            <w:r>
                              <w:instrText xml:space="preserve"> SEQ Picture \* ARABIC </w:instrText>
                            </w:r>
                            <w:r>
                              <w:fldChar w:fldCharType="separate"/>
                            </w:r>
                            <w:r>
                              <w:rPr>
                                <w:noProof/>
                              </w:rPr>
                              <w:t>14</w:t>
                            </w:r>
                            <w:r>
                              <w:fldChar w:fldCharType="end"/>
                            </w:r>
                            <w:r>
                              <w:t xml:space="preserve"> - Unisex (symbol.svg., 2023)</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E8AA35" id="Text Box 117" o:spid="_x0000_s1055" type="#_x0000_t202" style="position:absolute;left:0;text-align:left;margin-left:104.95pt;margin-top:3.7pt;width:161.3pt;height:.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" stroked="f">
                <v:textbox style="mso-fit-shape-to-text:t" inset="0,0,0,0">
                  <w:txbxContent>
                    <w:p w14:paraId="504136FB" w14:textId="77777777" w:rsidR="001D3345" w:rsidRPr="002D4DE0" w:rsidRDefault="001D3345" w:rsidP="003E2124">
                      <w:pPr>
                        <w:pStyle w:val="Caption"/>
                        <w:rPr>
                          <w:rFonts w:ascii="Bookman Old Style" w:hAnsi="Bookman Old Style"/>
                          <w:noProof/>
                          <w:sz w:val="20"/>
                          <w:szCs w:val="24"/>
                        </w:rPr>
                      </w:pPr>
                      <w:bookmarkStart w:id="85" w:name="_Toc160555440"/>
                      <w:r>
                        <w:t xml:space="preserve">Picture </w:t>
                      </w:r>
                      <w:r>
                        <w:fldChar w:fldCharType="begin"/>
                      </w:r>
                      <w:r>
                        <w:instrText xml:space="preserve"> SEQ Picture \* ARABIC </w:instrText>
                      </w:r>
                      <w:r>
                        <w:fldChar w:fldCharType="separate"/>
                      </w:r>
                      <w:r>
                        <w:rPr>
                          <w:noProof/>
                        </w:rPr>
                        <w:t>14</w:t>
                      </w:r>
                      <w:r>
                        <w:fldChar w:fldCharType="end"/>
                      </w:r>
                      <w:r>
                        <w:t xml:space="preserve"> - Unisex (symbol.svg., 2023)</w:t>
                      </w:r>
                      <w:bookmarkEnd w:id="85"/>
                    </w:p>
                  </w:txbxContent>
                </v:textbox>
                <w10:wrap type="through"/>
              </v:shape>
            </w:pict>
          </mc:Fallback>
        </mc:AlternateContent>
      </w:r>
      <w:r w:rsidR="00997C41">
        <w:rPr>
          <w:rFonts w:ascii="Times New Roman" w:hAnsi="Times New Roman"/>
          <w:sz w:val="24"/>
          <w:szCs w:val="32"/>
          <w:lang w:val="en-GB"/>
        </w:rPr>
        <w:t xml:space="preserve"> </w:t>
      </w:r>
    </w:p>
    <w:p w14:paraId="7EE4BB5D" w14:textId="77777777" w:rsidR="003E2124" w:rsidRDefault="003E2124" w:rsidP="003E2124">
      <w:pPr>
        <w:pStyle w:val="Default"/>
        <w:rPr>
          <w:lang w:val="en-GB"/>
        </w:rPr>
      </w:pPr>
    </w:p>
    <w:p w14:paraId="27F4C9DC" w14:textId="77777777" w:rsidR="00585B43" w:rsidRDefault="003E2124" w:rsidP="003E2124">
      <w:pPr>
        <w:pStyle w:val="Default"/>
        <w:rPr>
          <w:lang w:val="en-GB"/>
        </w:rPr>
      </w:pPr>
      <w:r>
        <w:rPr>
          <w:lang w:val="en-GB"/>
        </w:rPr>
        <w:t>Male and female</w:t>
      </w:r>
      <w:r w:rsidR="00D16EA6">
        <w:rPr>
          <w:lang w:val="en-GB"/>
        </w:rPr>
        <w:t xml:space="preserve">                 </w:t>
      </w:r>
      <w:r>
        <w:rPr>
          <w:lang w:val="en-GB"/>
        </w:rPr>
        <w:t xml:space="preserve">   </w:t>
      </w:r>
      <w:r w:rsidR="00D16EA6">
        <w:rPr>
          <w:lang w:val="en-GB"/>
        </w:rPr>
        <w:t xml:space="preserve">              4</w:t>
      </w:r>
    </w:p>
    <w:p w14:paraId="74F0C620" w14:textId="77777777" w:rsidR="003E2124" w:rsidRDefault="00C43763" w:rsidP="003E2124">
      <w:pPr>
        <w:pStyle w:val="Default"/>
        <w:rPr>
          <w:lang w:val="en-GB"/>
        </w:rPr>
      </w:pPr>
      <w:r>
        <w:rPr>
          <w:noProof/>
          <w:lang w:val="en-GB" w:eastAsia="en-GB"/>
        </w:rPr>
        <mc:AlternateContent>
          <mc:Choice Requires="wps">
            <w:drawing>
              <wp:anchor distT="0" distB="0" distL="114300" distR="114300" simplePos="0" relativeHeight="251712512" behindDoc="0" locked="0" layoutInCell="1" allowOverlap="1" wp14:anchorId="41CDFE7E" wp14:editId="16A904B0">
                <wp:simplePos x="0" y="0"/>
                <wp:positionH relativeFrom="column">
                  <wp:posOffset>3749675</wp:posOffset>
                </wp:positionH>
                <wp:positionV relativeFrom="paragraph">
                  <wp:posOffset>172720</wp:posOffset>
                </wp:positionV>
                <wp:extent cx="1642110" cy="635"/>
                <wp:effectExtent l="0" t="0" r="0" b="0"/>
                <wp:wrapThrough wrapText="bothSides">
                  <wp:wrapPolygon edited="0">
                    <wp:start x="0" y="0"/>
                    <wp:lineTo x="0" y="18448"/>
                    <wp:lineTo x="21299" y="18448"/>
                    <wp:lineTo x="21299" y="0"/>
                    <wp:lineTo x="0" y="0"/>
                  </wp:wrapPolygon>
                </wp:wrapThrough>
                <wp:docPr id="116" name="Text Box 116"/>
                <wp:cNvGraphicFramePr/>
                <a:graphic xmlns:a="http://schemas.openxmlformats.org/drawingml/2006/main">
                  <a:graphicData uri="http://schemas.microsoft.com/office/word/2010/wordprocessingShape">
                    <wps:wsp>
                      <wps:cNvSpPr txBox="1"/>
                      <wps:spPr>
                        <a:xfrm>
                          <a:off x="0" y="0"/>
                          <a:ext cx="1642110" cy="635"/>
                        </a:xfrm>
                        <a:prstGeom prst="rect">
                          <a:avLst/>
                        </a:prstGeom>
                        <a:solidFill>
                          <a:prstClr val="white"/>
                        </a:solidFill>
                        <a:ln>
                          <a:noFill/>
                        </a:ln>
                        <a:effectLst/>
                      </wps:spPr>
                      <wps:txbx>
                        <w:txbxContent>
                          <w:p w14:paraId="6EF87800" w14:textId="77777777" w:rsidR="001D3345" w:rsidRPr="00DE5E1E" w:rsidRDefault="001D3345" w:rsidP="00C43763">
                            <w:pPr>
                              <w:pStyle w:val="Caption"/>
                              <w:rPr>
                                <w:rFonts w:ascii="Bookman Old Style" w:hAnsi="Bookman Old Style"/>
                                <w:noProof/>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CDFE7E" id="Text Box 116" o:spid="_x0000_s1056" type="#_x0000_t202" style="position:absolute;margin-left:295.25pt;margin-top:13.6pt;width:129.3pt;height:.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" stroked="f">
                <v:textbox style="mso-fit-shape-to-text:t" inset="0,0,0,0">
                  <w:txbxContent>
                    <w:p w14:paraId="6EF87800" w14:textId="77777777" w:rsidR="001D3345" w:rsidRPr="00DE5E1E" w:rsidRDefault="001D3345" w:rsidP="00C43763">
                      <w:pPr>
                        <w:pStyle w:val="Caption"/>
                        <w:rPr>
                          <w:rFonts w:ascii="Bookman Old Style" w:hAnsi="Bookman Old Style"/>
                          <w:noProof/>
                          <w:sz w:val="20"/>
                          <w:szCs w:val="24"/>
                        </w:rPr>
                      </w:pPr>
                    </w:p>
                  </w:txbxContent>
                </v:textbox>
                <w10:wrap type="through"/>
              </v:shape>
            </w:pict>
          </mc:Fallback>
        </mc:AlternateContent>
      </w:r>
      <w:r w:rsidR="00D16EA6">
        <w:rPr>
          <w:noProof/>
          <w:lang w:val="en-GB" w:eastAsia="en-GB"/>
        </w:rPr>
        <mc:AlternateContent>
          <mc:Choice Requires="wps">
            <w:drawing>
              <wp:anchor distT="0" distB="0" distL="114300" distR="114300" simplePos="0" relativeHeight="251623424" behindDoc="0" locked="0" layoutInCell="1" allowOverlap="1" wp14:anchorId="6D259067" wp14:editId="5521AFA9">
                <wp:simplePos x="0" y="0"/>
                <wp:positionH relativeFrom="column">
                  <wp:posOffset>3590290</wp:posOffset>
                </wp:positionH>
                <wp:positionV relativeFrom="paragraph">
                  <wp:posOffset>210820</wp:posOffset>
                </wp:positionV>
                <wp:extent cx="2043430" cy="273050"/>
                <wp:effectExtent l="0" t="0" r="1270" b="6350"/>
                <wp:wrapThrough wrapText="bothSides">
                  <wp:wrapPolygon edited="0">
                    <wp:start x="-225" y="0"/>
                    <wp:lineTo x="-225" y="20463"/>
                    <wp:lineTo x="21600" y="20463"/>
                    <wp:lineTo x="21600" y="0"/>
                    <wp:lineTo x="-225" y="0"/>
                  </wp:wrapPolygon>
                </wp:wrapThrough>
                <wp:docPr id="21" name="Text Box 106"/>
                <wp:cNvGraphicFramePr/>
                <a:graphic xmlns:a="http://schemas.openxmlformats.org/drawingml/2006/main">
                  <a:graphicData uri="http://schemas.microsoft.com/office/word/2010/wordprocessingShape">
                    <wps:wsp>
                      <wps:cNvSpPr txBox="1"/>
                      <wps:spPr>
                        <a:xfrm>
                          <a:off x="0" y="0"/>
                          <a:ext cx="2043430" cy="273050"/>
                        </a:xfrm>
                        <a:prstGeom prst="rect">
                          <a:avLst/>
                        </a:prstGeom>
                        <a:solidFill>
                          <a:srgbClr val="FFFFFF"/>
                        </a:solidFill>
                        <a:ln>
                          <a:noFill/>
                        </a:ln>
                      </wps:spPr>
                      <wps:txbx>
                        <w:txbxContent>
                          <w:p w14:paraId="74C6E84B" w14:textId="77777777" w:rsidR="001D3345" w:rsidRDefault="001D3345">
                            <w:pPr>
                              <w:pStyle w:val="Caption"/>
                            </w:pPr>
                          </w:p>
                        </w:txbxContent>
                      </wps:txbx>
                      <wps:bodyPr lIns="0" tIns="0" rIns="0" bIns="0" upright="1"/>
                    </wps:wsp>
                  </a:graphicData>
                </a:graphic>
              </wp:anchor>
            </w:drawing>
          </mc:Choice>
          <mc:Fallback>
            <w:pict>
              <v:shape w14:anchorId="6D259067" id="_x0000_s1057" type="#_x0000_t202" style="position:absolute;margin-left:282.7pt;margin-top:16.6pt;width:160.9pt;height:21.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" stroked="f">
                <v:textbox inset="0,0,0,0">
                  <w:txbxContent>
                    <w:p w14:paraId="74C6E84B" w14:textId="77777777" w:rsidR="001D3345" w:rsidRDefault="001D3345">
                      <w:pPr>
                        <w:pStyle w:val="Caption"/>
                      </w:pPr>
                    </w:p>
                  </w:txbxContent>
                </v:textbox>
                <w10:wrap type="through"/>
              </v:shape>
            </w:pict>
          </mc:Fallback>
        </mc:AlternateContent>
      </w:r>
      <w:r w:rsidR="00D16EA6">
        <w:rPr>
          <w:lang w:val="en-GB"/>
        </w:rPr>
        <w:t>Toilet symbol for men and women     4</w:t>
      </w:r>
    </w:p>
    <w:p w14:paraId="53EDA539" w14:textId="77777777" w:rsidR="00585B43" w:rsidRDefault="00D16EA6" w:rsidP="003E2124">
      <w:pPr>
        <w:pStyle w:val="Default"/>
        <w:rPr>
          <w:lang w:val="en-GB"/>
        </w:rPr>
      </w:pPr>
      <w:r>
        <w:rPr>
          <w:lang w:val="en-GB"/>
        </w:rPr>
        <w:t>Unisex                                                 6</w:t>
      </w:r>
      <w:r>
        <w:rPr>
          <w:sz w:val="16"/>
          <w:szCs w:val="16"/>
          <w:lang w:val="en-GB"/>
        </w:rPr>
        <w:t xml:space="preserve">                                          </w:t>
      </w:r>
    </w:p>
    <w:p w14:paraId="5EE84F40" w14:textId="77777777" w:rsidR="00585B43" w:rsidRDefault="00D16EA6" w:rsidP="003E2124">
      <w:pPr>
        <w:pStyle w:val="Default"/>
        <w:rPr>
          <w:lang w:val="en-GB"/>
        </w:rPr>
      </w:pPr>
      <w:r>
        <w:rPr>
          <w:lang w:val="en-GB"/>
        </w:rPr>
        <w:t xml:space="preserve">WC                                                      1                                          </w:t>
      </w:r>
    </w:p>
    <w:p w14:paraId="11353866" w14:textId="35F5F431" w:rsidR="00585B43" w:rsidRDefault="00D16EA6" w:rsidP="003E2124">
      <w:pPr>
        <w:pStyle w:val="Default"/>
        <w:rPr>
          <w:sz w:val="16"/>
          <w:szCs w:val="16"/>
          <w:lang w:val="en-GB"/>
        </w:rPr>
      </w:pPr>
      <w:r>
        <w:rPr>
          <w:lang w:val="en-GB"/>
        </w:rPr>
        <w:t xml:space="preserve">Gender                                       </w:t>
      </w:r>
      <w:r w:rsidR="005E1462">
        <w:rPr>
          <w:lang w:val="en-GB"/>
        </w:rPr>
        <w:t xml:space="preserve"> </w:t>
      </w:r>
      <w:r>
        <w:rPr>
          <w:lang w:val="en-GB"/>
        </w:rPr>
        <w:t xml:space="preserve">         4        age 15</w:t>
      </w:r>
    </w:p>
    <w:p w14:paraId="41C154FB" w14:textId="37A5DE1C" w:rsidR="00585B43" w:rsidRDefault="00D16EA6" w:rsidP="003E2124">
      <w:pPr>
        <w:pStyle w:val="Default"/>
        <w:rPr>
          <w:lang w:val="en-GB"/>
        </w:rPr>
      </w:pPr>
      <w:r>
        <w:rPr>
          <w:lang w:val="en-GB"/>
        </w:rPr>
        <w:t xml:space="preserve">Do not know                              </w:t>
      </w:r>
      <w:r w:rsidR="005E1462">
        <w:rPr>
          <w:lang w:val="en-GB"/>
        </w:rPr>
        <w:t xml:space="preserve"> </w:t>
      </w:r>
      <w:r>
        <w:rPr>
          <w:lang w:val="en-GB"/>
        </w:rPr>
        <w:t xml:space="preserve">         7        age 15</w:t>
      </w:r>
    </w:p>
    <w:p w14:paraId="30E5F64E" w14:textId="77777777" w:rsidR="003E2124" w:rsidRDefault="003E2124">
      <w:pPr>
        <w:spacing w:line="240" w:lineRule="auto"/>
        <w:rPr>
          <w:rFonts w:ascii="Times New Roman" w:hAnsi="Times New Roman"/>
          <w:sz w:val="24"/>
          <w:lang w:val="en-GB"/>
        </w:rPr>
      </w:pPr>
    </w:p>
    <w:p w14:paraId="0126CF01" w14:textId="77777777" w:rsidR="00585B43" w:rsidRDefault="00D16EA6">
      <w:pPr>
        <w:spacing w:line="360" w:lineRule="auto"/>
        <w:rPr>
          <w:rFonts w:ascii="Times New Roman" w:hAnsi="Times New Roman"/>
          <w:sz w:val="24"/>
          <w:lang w:val="en-GB"/>
        </w:rPr>
      </w:pPr>
      <w:r>
        <w:rPr>
          <w:rFonts w:ascii="Times New Roman" w:hAnsi="Times New Roman"/>
          <w:sz w:val="24"/>
          <w:lang w:val="en-GB"/>
        </w:rPr>
        <w:t xml:space="preserve">This was an open question and everybody was asked to write their own opinion about the pictogram in the question. The people who wrote unisex gave the most correct answer because the symbol means gender neutrality or not-sex specified. This symbol is often connected with toilets in public places, as one person noted. On average, the results could be seen as not satisfactory, because only 23 % of the answers were correct. </w:t>
      </w:r>
    </w:p>
    <w:p w14:paraId="48E00379" w14:textId="77777777" w:rsidR="00590110" w:rsidRDefault="00590110">
      <w:pPr>
        <w:spacing w:line="360" w:lineRule="auto"/>
        <w:jc w:val="left"/>
        <w:rPr>
          <w:rFonts w:ascii="Times New Roman" w:hAnsi="Times New Roman"/>
          <w:sz w:val="24"/>
          <w:lang w:val="en-GB"/>
        </w:rPr>
      </w:pPr>
    </w:p>
    <w:p w14:paraId="54F215F1" w14:textId="77777777" w:rsidR="00997C41" w:rsidRDefault="00997C41">
      <w:pPr>
        <w:spacing w:line="360" w:lineRule="auto"/>
        <w:jc w:val="left"/>
        <w:rPr>
          <w:rFonts w:ascii="Times New Roman" w:hAnsi="Times New Roman"/>
          <w:sz w:val="24"/>
          <w:lang w:val="en-GB"/>
        </w:rPr>
      </w:pPr>
    </w:p>
    <w:p w14:paraId="6640B3D0" w14:textId="77777777" w:rsidR="00585B43" w:rsidRDefault="00A82ED5">
      <w:pPr>
        <w:numPr>
          <w:ilvl w:val="0"/>
          <w:numId w:val="13"/>
        </w:numPr>
        <w:spacing w:line="360" w:lineRule="auto"/>
        <w:rPr>
          <w:rFonts w:ascii="Times New Roman" w:hAnsi="Times New Roman"/>
          <w:b/>
          <w:bCs/>
          <w:sz w:val="24"/>
          <w:lang w:val="en-GB"/>
        </w:rPr>
      </w:pPr>
      <w:r>
        <w:rPr>
          <w:noProof/>
          <w:sz w:val="24"/>
          <w:lang w:val="en-GB" w:eastAsia="en-GB"/>
        </w:rPr>
        <w:drawing>
          <wp:anchor distT="0" distB="0" distL="114300" distR="114300" simplePos="0" relativeHeight="251672576" behindDoc="1" locked="0" layoutInCell="1" allowOverlap="1" wp14:anchorId="085CC422" wp14:editId="69DD08BE">
            <wp:simplePos x="0" y="0"/>
            <wp:positionH relativeFrom="column">
              <wp:posOffset>3718643</wp:posOffset>
            </wp:positionH>
            <wp:positionV relativeFrom="paragraph">
              <wp:posOffset>18277</wp:posOffset>
            </wp:positionV>
            <wp:extent cx="1588135" cy="899795"/>
            <wp:effectExtent l="0" t="0" r="12065" b="1905"/>
            <wp:wrapNone/>
            <wp:docPr id="37" name="Chart 1"/>
            <wp:cNvGraphicFramePr/>
            <a:graphic xmlns:a="http://schemas.openxmlformats.org/drawingml/2006/main">
              <a:graphicData uri="http://schemas.openxmlformats.org/drawingml/2006/picture">
                <pic:pic xmlns:pic="http://schemas.openxmlformats.org/drawingml/2006/picture">
                  <pic:nvPicPr>
                    <pic:cNvPr id="37" name="Chart 1"/>
                    <pic:cNvPicPr/>
                  </pic:nvPicPr>
                  <pic:blipFill>
                    <a:blip r:embed="rId30"/>
                    <a:stretch>
                      <a:fillRect/>
                    </a:stretch>
                  </pic:blipFill>
                  <pic:spPr>
                    <a:xfrm>
                      <a:off x="0" y="0"/>
                      <a:ext cx="1588135" cy="899795"/>
                    </a:xfrm>
                    <a:prstGeom prst="rect">
                      <a:avLst/>
                    </a:prstGeom>
                    <a:noFill/>
                    <a:ln>
                      <a:noFill/>
                    </a:ln>
                  </pic:spPr>
                </pic:pic>
              </a:graphicData>
            </a:graphic>
          </wp:anchor>
        </w:drawing>
      </w:r>
      <w:r w:rsidR="00D16EA6">
        <w:rPr>
          <w:rFonts w:ascii="Times New Roman" w:hAnsi="Times New Roman"/>
          <w:b/>
          <w:bCs/>
          <w:sz w:val="24"/>
          <w:lang w:val="en-GB"/>
        </w:rPr>
        <w:t xml:space="preserve">Pictures in ELT textbooks represent gender equality. </w:t>
      </w:r>
    </w:p>
    <w:p w14:paraId="5B3F16AA" w14:textId="77777777" w:rsidR="00585B43" w:rsidRDefault="00D16EA6">
      <w:pPr>
        <w:pStyle w:val="HTMLPreformatted"/>
        <w:jc w:val="both"/>
        <w:rPr>
          <w:rFonts w:ascii="Times New Roman" w:hAnsi="Times New Roman" w:hint="default"/>
          <w:lang w:val="en-GB"/>
        </w:rPr>
      </w:pPr>
      <w:r>
        <w:rPr>
          <w:rFonts w:ascii="Times New Roman" w:hAnsi="Times New Roman" w:hint="default"/>
          <w:lang w:val="en-GB"/>
        </w:rPr>
        <w:t>Strongly agree                0</w:t>
      </w:r>
    </w:p>
    <w:p w14:paraId="1E556B60" w14:textId="77777777" w:rsidR="00585B43" w:rsidRDefault="00D16EA6">
      <w:pPr>
        <w:pStyle w:val="HTMLPreformatted"/>
        <w:jc w:val="both"/>
        <w:rPr>
          <w:rFonts w:ascii="Times New Roman" w:hAnsi="Times New Roman" w:hint="default"/>
          <w:lang w:val="en-GB"/>
        </w:rPr>
      </w:pPr>
      <w:r>
        <w:rPr>
          <w:rFonts w:ascii="Times New Roman" w:hAnsi="Times New Roman" w:hint="default"/>
          <w:lang w:val="en-GB"/>
        </w:rPr>
        <w:t xml:space="preserve">Agree                            10                              </w:t>
      </w:r>
    </w:p>
    <w:p w14:paraId="4E04FFC4" w14:textId="77777777" w:rsidR="00585B43" w:rsidRDefault="00D16EA6">
      <w:pPr>
        <w:pStyle w:val="HTMLPreformatted"/>
        <w:jc w:val="both"/>
        <w:rPr>
          <w:rFonts w:ascii="Times New Roman" w:hAnsi="Times New Roman" w:hint="default"/>
          <w:lang w:val="en-GB"/>
        </w:rPr>
      </w:pPr>
      <w:r>
        <w:rPr>
          <w:rFonts w:ascii="Times New Roman" w:hAnsi="Times New Roman" w:hint="default"/>
          <w:lang w:val="en-GB"/>
        </w:rPr>
        <w:t xml:space="preserve">Do not know                 16                                       </w:t>
      </w:r>
    </w:p>
    <w:p w14:paraId="30D4DD64" w14:textId="77777777" w:rsidR="00585B43" w:rsidRDefault="00D16EA6">
      <w:pPr>
        <w:pStyle w:val="HTMLPreformatted"/>
        <w:jc w:val="both"/>
        <w:rPr>
          <w:rFonts w:ascii="Times New Roman" w:hAnsi="Times New Roman" w:hint="default"/>
          <w:lang w:val="en-GB"/>
        </w:rPr>
      </w:pPr>
      <w:r>
        <w:rPr>
          <w:rFonts w:ascii="Times New Roman" w:hAnsi="Times New Roman" w:hint="default"/>
          <w:lang w:val="en-GB"/>
        </w:rPr>
        <w:t>Disagree                         0</w:t>
      </w:r>
    </w:p>
    <w:p w14:paraId="713E2156" w14:textId="77777777" w:rsidR="00585B43" w:rsidRDefault="00A82ED5">
      <w:pPr>
        <w:pStyle w:val="HTMLPreformatted"/>
        <w:jc w:val="both"/>
        <w:rPr>
          <w:rFonts w:ascii="Times New Roman" w:hAnsi="Times New Roman" w:hint="default"/>
          <w:lang w:val="en-GB"/>
        </w:rPr>
      </w:pPr>
      <w:r>
        <w:rPr>
          <w:noProof/>
          <w:lang w:val="en-GB" w:eastAsia="en-GB"/>
        </w:rPr>
        <mc:AlternateContent>
          <mc:Choice Requires="wps">
            <w:drawing>
              <wp:anchor distT="0" distB="0" distL="114300" distR="114300" simplePos="0" relativeHeight="251683840" behindDoc="1" locked="0" layoutInCell="1" allowOverlap="1" wp14:anchorId="5FA54A4C" wp14:editId="63202750">
                <wp:simplePos x="0" y="0"/>
                <wp:positionH relativeFrom="column">
                  <wp:posOffset>3203998</wp:posOffset>
                </wp:positionH>
                <wp:positionV relativeFrom="paragraph">
                  <wp:posOffset>5292</wp:posOffset>
                </wp:positionV>
                <wp:extent cx="2307379" cy="291548"/>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307379" cy="291548"/>
                        </a:xfrm>
                        <a:prstGeom prst="rect">
                          <a:avLst/>
                        </a:prstGeom>
                        <a:solidFill>
                          <a:prstClr val="white"/>
                        </a:solidFill>
                        <a:ln>
                          <a:noFill/>
                        </a:ln>
                        <a:effectLst/>
                      </wps:spPr>
                      <wps:txbx>
                        <w:txbxContent>
                          <w:p w14:paraId="2A8B9FD6" w14:textId="77777777" w:rsidR="001D3345" w:rsidRPr="001E3FDC" w:rsidRDefault="001D3345" w:rsidP="00A82ED5">
                            <w:pPr>
                              <w:pStyle w:val="Caption"/>
                              <w:rPr>
                                <w:rFonts w:ascii="Bookman Old Style" w:hAnsi="Bookman Old Style"/>
                                <w:noProof/>
                                <w:sz w:val="24"/>
                                <w:szCs w:val="24"/>
                              </w:rPr>
                            </w:pPr>
                            <w:bookmarkStart w:id="70" w:name="_Toc160549375"/>
                            <w:r>
                              <w:t xml:space="preserve">Chart </w:t>
                            </w:r>
                            <w:r>
                              <w:fldChar w:fldCharType="begin"/>
                            </w:r>
                            <w:r>
                              <w:instrText xml:space="preserve"> SEQ Chart \* ARABIC </w:instrText>
                            </w:r>
                            <w:r>
                              <w:fldChar w:fldCharType="separate"/>
                            </w:r>
                            <w:r>
                              <w:rPr>
                                <w:noProof/>
                              </w:rPr>
                              <w:t>4</w:t>
                            </w:r>
                            <w:r>
                              <w:fldChar w:fldCharType="end"/>
                            </w:r>
                            <w:r>
                              <w:t xml:space="preserve"> - Gender equality in ELT textbooks (own chart)</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54A4C" id="_x0000_s1058" type="#_x0000_t202" style="position:absolute;left:0;text-align:left;margin-left:252.3pt;margin-top:.4pt;width:181.7pt;height:22.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" stroked="f">
                <v:textbox inset="0,0,0,0">
                  <w:txbxContent>
                    <w:p w14:paraId="2A8B9FD6" w14:textId="77777777" w:rsidR="001D3345" w:rsidRPr="001E3FDC" w:rsidRDefault="001D3345" w:rsidP="00A82ED5">
                      <w:pPr>
                        <w:pStyle w:val="Caption"/>
                        <w:rPr>
                          <w:rFonts w:ascii="Bookman Old Style" w:hAnsi="Bookman Old Style"/>
                          <w:noProof/>
                          <w:sz w:val="24"/>
                          <w:szCs w:val="24"/>
                        </w:rPr>
                      </w:pPr>
                      <w:bookmarkStart w:id="87" w:name="_Toc160549375"/>
                      <w:r>
                        <w:t xml:space="preserve">Chart </w:t>
                      </w:r>
                      <w:r>
                        <w:fldChar w:fldCharType="begin"/>
                      </w:r>
                      <w:r>
                        <w:instrText xml:space="preserve"> SEQ Chart \* ARABIC </w:instrText>
                      </w:r>
                      <w:r>
                        <w:fldChar w:fldCharType="separate"/>
                      </w:r>
                      <w:r>
                        <w:rPr>
                          <w:noProof/>
                        </w:rPr>
                        <w:t>4</w:t>
                      </w:r>
                      <w:r>
                        <w:fldChar w:fldCharType="end"/>
                      </w:r>
                      <w:r>
                        <w:t xml:space="preserve"> - Gender equality in ELT textbooks (own chart)</w:t>
                      </w:r>
                      <w:bookmarkEnd w:id="87"/>
                    </w:p>
                  </w:txbxContent>
                </v:textbox>
              </v:shape>
            </w:pict>
          </mc:Fallback>
        </mc:AlternateContent>
      </w:r>
      <w:r w:rsidR="00D16EA6">
        <w:rPr>
          <w:rFonts w:ascii="Times New Roman" w:hAnsi="Times New Roman" w:hint="default"/>
          <w:lang w:val="en-GB"/>
        </w:rPr>
        <w:t xml:space="preserve">Strongly disagree           1                    </w:t>
      </w:r>
    </w:p>
    <w:p w14:paraId="7791E28A" w14:textId="77777777" w:rsidR="00585B43" w:rsidRDefault="00D16EA6">
      <w:pPr>
        <w:pStyle w:val="HTMLPreformatted"/>
        <w:jc w:val="both"/>
        <w:rPr>
          <w:rFonts w:ascii="Times New Roman" w:hAnsi="Times New Roman" w:hint="default"/>
          <w:lang w:val="en-GB"/>
        </w:rPr>
      </w:pPr>
      <w:r>
        <w:rPr>
          <w:rFonts w:ascii="Times New Roman" w:hAnsi="Times New Roman" w:hint="default"/>
          <w:lang w:val="en-GB"/>
        </w:rPr>
        <w:t xml:space="preserve"> </w:t>
      </w:r>
    </w:p>
    <w:p w14:paraId="32ACC38A" w14:textId="77777777" w:rsidR="00585B43" w:rsidRDefault="00A82ED5">
      <w:pPr>
        <w:pStyle w:val="HTMLPreformatted"/>
        <w:jc w:val="both"/>
        <w:rPr>
          <w:rFonts w:ascii="Times New Roman" w:hAnsi="Times New Roman" w:hint="default"/>
          <w:lang w:val="en-GB"/>
        </w:rPr>
      </w:pPr>
      <w:r>
        <w:rPr>
          <w:rFonts w:hint="default"/>
          <w:noProof/>
          <w:lang w:val="en-GB" w:eastAsia="en-GB"/>
        </w:rPr>
        <mc:AlternateContent>
          <mc:Choice Requires="wps">
            <w:drawing>
              <wp:anchor distT="0" distB="0" distL="114300" distR="114300" simplePos="0" relativeHeight="251657216" behindDoc="0" locked="0" layoutInCell="1" allowOverlap="1" wp14:anchorId="639122DE" wp14:editId="51F393B0">
                <wp:simplePos x="0" y="0"/>
                <wp:positionH relativeFrom="column">
                  <wp:posOffset>3902682</wp:posOffset>
                </wp:positionH>
                <wp:positionV relativeFrom="paragraph">
                  <wp:posOffset>40832</wp:posOffset>
                </wp:positionV>
                <wp:extent cx="2183130" cy="109607"/>
                <wp:effectExtent l="0" t="0" r="7620" b="5080"/>
                <wp:wrapNone/>
                <wp:docPr id="7" name="Text Box 92"/>
                <wp:cNvGraphicFramePr/>
                <a:graphic xmlns:a="http://schemas.openxmlformats.org/drawingml/2006/main">
                  <a:graphicData uri="http://schemas.microsoft.com/office/word/2010/wordprocessingShape">
                    <wps:wsp>
                      <wps:cNvSpPr txBox="1"/>
                      <wps:spPr>
                        <a:xfrm flipV="1">
                          <a:off x="0" y="0"/>
                          <a:ext cx="2183130" cy="109607"/>
                        </a:xfrm>
                        <a:prstGeom prst="rect">
                          <a:avLst/>
                        </a:prstGeom>
                        <a:solidFill>
                          <a:srgbClr val="FFFFFF"/>
                        </a:solidFill>
                        <a:ln>
                          <a:noFill/>
                        </a:ln>
                      </wps:spPr>
                      <wps:txbx>
                        <w:txbxContent>
                          <w:p w14:paraId="421CFE84" w14:textId="77777777" w:rsidR="001D3345" w:rsidRPr="00D066A4" w:rsidRDefault="001D3345" w:rsidP="00D066A4">
                            <w:pPr>
                              <w:pStyle w:val="Caption"/>
                            </w:pPr>
                          </w:p>
                        </w:txbxContent>
                      </wps:txbx>
                      <wps:bodyPr lIns="0" tIns="0" rIns="0" bIns="0" upright="1">
                        <a:noAutofit/>
                      </wps:bodyPr>
                    </wps:wsp>
                  </a:graphicData>
                </a:graphic>
                <wp14:sizeRelV relativeFrom="margin">
                  <wp14:pctHeight>0</wp14:pctHeight>
                </wp14:sizeRelV>
              </wp:anchor>
            </w:drawing>
          </mc:Choice>
          <mc:Fallback>
            <w:pict>
              <v:shape w14:anchorId="639122DE" id="Text Box 92" o:spid="_x0000_s1059" type="#_x0000_t202" style="position:absolute;left:0;text-align:left;margin-left:307.3pt;margin-top:3.2pt;width:171.9pt;height:8.65pt;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" stroked="f">
                <v:textbox inset="0,0,0,0">
                  <w:txbxContent>
                    <w:p w14:paraId="421CFE84" w14:textId="77777777" w:rsidR="001D3345" w:rsidRPr="00D066A4" w:rsidRDefault="001D3345" w:rsidP="00D066A4">
                      <w:pPr>
                        <w:pStyle w:val="Caption"/>
                      </w:pPr>
                    </w:p>
                  </w:txbxContent>
                </v:textbox>
              </v:shape>
            </w:pict>
          </mc:Fallback>
        </mc:AlternateContent>
      </w:r>
      <w:r w:rsidR="00D16EA6">
        <w:rPr>
          <w:rFonts w:ascii="Times New Roman" w:hAnsi="Times New Roman" w:hint="default"/>
          <w:lang w:val="en-GB"/>
        </w:rPr>
        <w:t xml:space="preserve">                            </w:t>
      </w:r>
    </w:p>
    <w:p w14:paraId="28D66544" w14:textId="77777777" w:rsidR="00585B43" w:rsidRDefault="00D16EA6">
      <w:pPr>
        <w:pStyle w:val="HTMLPreformatted"/>
        <w:spacing w:line="360" w:lineRule="auto"/>
        <w:jc w:val="both"/>
        <w:rPr>
          <w:rFonts w:ascii="Times New Roman" w:hAnsi="Times New Roman" w:hint="default"/>
          <w:lang w:val="en-GB"/>
        </w:rPr>
      </w:pPr>
      <w:r>
        <w:rPr>
          <w:rFonts w:ascii="Times New Roman" w:hAnsi="Times New Roman" w:hint="default"/>
          <w:lang w:val="en-GB"/>
        </w:rPr>
        <w:t xml:space="preserve">This question was designed specifically to gather respondents’ own opinion about this issue because the core of the research is about gender in illustrations in ELT textbooks. 62 % of respondents answered that they did not know whilst 38 % agreed. This could mean that people do not take interest in the pictures’ content, see illustrations only just a break from the text or that pictures really represent gender equality into some level. </w:t>
      </w:r>
    </w:p>
    <w:p w14:paraId="43F7BD44" w14:textId="77777777" w:rsidR="00585B43" w:rsidRDefault="00585B43">
      <w:pPr>
        <w:pStyle w:val="HTMLPreformatted"/>
        <w:spacing w:line="360" w:lineRule="auto"/>
        <w:jc w:val="both"/>
        <w:rPr>
          <w:rFonts w:ascii="Times New Roman" w:hAnsi="Times New Roman" w:hint="default"/>
          <w:lang w:val="en-GB"/>
        </w:rPr>
      </w:pPr>
    </w:p>
    <w:p w14:paraId="1224B232" w14:textId="77777777" w:rsidR="00997C41" w:rsidRDefault="00997C41">
      <w:pPr>
        <w:pStyle w:val="HTMLPreformatted"/>
        <w:spacing w:line="360" w:lineRule="auto"/>
        <w:jc w:val="both"/>
        <w:rPr>
          <w:rFonts w:ascii="Times New Roman" w:hAnsi="Times New Roman" w:hint="default"/>
          <w:lang w:val="en-GB"/>
        </w:rPr>
      </w:pPr>
    </w:p>
    <w:p w14:paraId="24D4EF7F" w14:textId="77777777" w:rsidR="00585B43" w:rsidRDefault="00D16EA6">
      <w:pPr>
        <w:pStyle w:val="HTMLPreformatted"/>
        <w:numPr>
          <w:ilvl w:val="0"/>
          <w:numId w:val="13"/>
        </w:numPr>
        <w:spacing w:line="360" w:lineRule="auto"/>
        <w:jc w:val="both"/>
        <w:rPr>
          <w:rFonts w:ascii="Times New Roman" w:hAnsi="Times New Roman" w:hint="default"/>
          <w:b/>
          <w:bCs/>
          <w:szCs w:val="32"/>
          <w:lang w:val="en-GB"/>
        </w:rPr>
      </w:pPr>
      <w:r>
        <w:rPr>
          <w:rFonts w:ascii="Times New Roman" w:hAnsi="Times New Roman" w:hint="default"/>
          <w:b/>
          <w:bCs/>
          <w:lang w:val="en-GB"/>
        </w:rPr>
        <w:t>Gender stereotype of a boy with pink hair</w:t>
      </w:r>
    </w:p>
    <w:p w14:paraId="17F4B1FB" w14:textId="77777777" w:rsidR="00585B43" w:rsidRDefault="00D16EA6">
      <w:pPr>
        <w:pStyle w:val="HTMLPreformatted"/>
        <w:jc w:val="both"/>
        <w:rPr>
          <w:rFonts w:ascii="Times New Roman" w:hAnsi="Times New Roman" w:hint="default"/>
          <w:szCs w:val="32"/>
          <w:lang w:val="en-GB"/>
        </w:rPr>
      </w:pPr>
      <w:r>
        <w:rPr>
          <w:rFonts w:ascii="Times New Roman" w:hAnsi="Times New Roman" w:hint="default"/>
          <w:szCs w:val="32"/>
          <w:lang w:val="en-GB"/>
        </w:rPr>
        <w:t xml:space="preserve">Yes                       3           age 15 </w:t>
      </w:r>
    </w:p>
    <w:p w14:paraId="215CB1AB" w14:textId="77777777" w:rsidR="00585B43" w:rsidRDefault="00D16EA6">
      <w:pPr>
        <w:pStyle w:val="HTMLPreformatted"/>
        <w:jc w:val="both"/>
        <w:rPr>
          <w:rFonts w:ascii="Times New Roman" w:hAnsi="Times New Roman" w:hint="default"/>
          <w:szCs w:val="32"/>
          <w:lang w:val="en-GB"/>
        </w:rPr>
      </w:pPr>
      <w:r>
        <w:rPr>
          <w:rFonts w:ascii="Times New Roman" w:hAnsi="Times New Roman" w:hint="default"/>
          <w:szCs w:val="32"/>
          <w:lang w:val="en-GB"/>
        </w:rPr>
        <w:t xml:space="preserve">No                        9                                                             </w:t>
      </w:r>
    </w:p>
    <w:p w14:paraId="362DEEDE" w14:textId="77777777" w:rsidR="005E1462" w:rsidRDefault="00D16EA6" w:rsidP="00D46573">
      <w:pPr>
        <w:widowControl w:val="0"/>
        <w:tabs>
          <w:tab w:val="left" w:pos="1167"/>
        </w:tabs>
        <w:spacing w:line="240" w:lineRule="auto"/>
        <w:rPr>
          <w:rFonts w:ascii="Times New Roman" w:hAnsi="Times New Roman"/>
          <w:szCs w:val="32"/>
          <w:lang w:val="en-GB"/>
        </w:rPr>
      </w:pPr>
      <w:r>
        <w:rPr>
          <w:rFonts w:ascii="Times New Roman" w:hAnsi="Times New Roman"/>
          <w:sz w:val="24"/>
          <w:lang w:val="en-GB"/>
        </w:rPr>
        <w:t xml:space="preserve">Specify                1            age 15     </w:t>
      </w:r>
      <w:r>
        <w:rPr>
          <w:rFonts w:ascii="Times New Roman" w:hAnsi="Times New Roman"/>
          <w:szCs w:val="32"/>
          <w:lang w:val="en-GB"/>
        </w:rPr>
        <w:t xml:space="preserve">    </w:t>
      </w:r>
    </w:p>
    <w:p w14:paraId="7C18AB88" w14:textId="1B318607" w:rsidR="0058406B" w:rsidRPr="0058406B" w:rsidRDefault="00D16EA6" w:rsidP="00D46573">
      <w:pPr>
        <w:widowControl w:val="0"/>
        <w:tabs>
          <w:tab w:val="left" w:pos="1167"/>
        </w:tabs>
        <w:spacing w:line="240" w:lineRule="auto"/>
        <w:rPr>
          <w:rFonts w:ascii="Times New Roman" w:hAnsi="Times New Roman"/>
          <w:sz w:val="16"/>
          <w:szCs w:val="16"/>
          <w:lang w:val="en-GB"/>
        </w:rPr>
      </w:pPr>
      <w:r>
        <w:rPr>
          <w:rFonts w:ascii="Times New Roman" w:hAnsi="Times New Roman"/>
          <w:szCs w:val="32"/>
          <w:lang w:val="en-GB"/>
        </w:rPr>
        <w:t xml:space="preserve">                                   </w:t>
      </w:r>
    </w:p>
    <w:p w14:paraId="5867CE7B" w14:textId="55EF8A0A" w:rsidR="00590110" w:rsidRPr="005E1462" w:rsidRDefault="00D16EA6" w:rsidP="0058406B">
      <w:pPr>
        <w:pStyle w:val="HTMLPreformatted"/>
        <w:spacing w:line="360" w:lineRule="auto"/>
        <w:jc w:val="both"/>
        <w:rPr>
          <w:rFonts w:ascii="Times New Roman" w:hAnsi="Times New Roman" w:hint="default"/>
          <w:lang w:val="en-GB"/>
        </w:rPr>
      </w:pPr>
      <w:r w:rsidRPr="00D02A94">
        <w:rPr>
          <w:rFonts w:ascii="Times New Roman" w:hAnsi="Times New Roman" w:hint="default"/>
          <w:szCs w:val="32"/>
          <w:lang w:val="en-GB"/>
        </w:rPr>
        <w:t xml:space="preserve">69 </w:t>
      </w:r>
      <w:r w:rsidRPr="00D02A94">
        <w:rPr>
          <w:rFonts w:ascii="Times New Roman" w:hAnsi="Times New Roman" w:hint="default"/>
          <w:lang w:val="en-GB"/>
        </w:rPr>
        <w:t>% of the respondents did not consider a boy with pink hair as a gender stereotype which is an expected answer. However, three pupils agreed, which could mean that they did not understand the question or agreed on purpose to make their own statement</w:t>
      </w:r>
    </w:p>
    <w:p w14:paraId="21692711" w14:textId="77777777" w:rsidR="00585B43" w:rsidRDefault="00D16EA6">
      <w:pPr>
        <w:pStyle w:val="HTMLPreformatted"/>
        <w:numPr>
          <w:ilvl w:val="0"/>
          <w:numId w:val="13"/>
        </w:numPr>
        <w:spacing w:line="360" w:lineRule="auto"/>
        <w:rPr>
          <w:rFonts w:ascii="Times New Roman" w:hAnsi="Times New Roman" w:hint="default"/>
          <w:szCs w:val="32"/>
          <w:lang w:val="en-GB"/>
        </w:rPr>
      </w:pPr>
      <w:r>
        <w:rPr>
          <w:rFonts w:ascii="Times New Roman" w:hAnsi="Times New Roman" w:hint="default"/>
          <w:b/>
          <w:bCs/>
          <w:lang w:val="en-GB"/>
        </w:rPr>
        <w:lastRenderedPageBreak/>
        <w:t>ELT textbooks avoid gender stereotype and portrait life of famous women and men</w:t>
      </w:r>
    </w:p>
    <w:p w14:paraId="5A0C7D9B" w14:textId="77777777" w:rsidR="00585B43" w:rsidRDefault="00D16EA6">
      <w:pPr>
        <w:pStyle w:val="HTMLPreformatted"/>
        <w:jc w:val="both"/>
        <w:rPr>
          <w:rFonts w:ascii="Times New Roman" w:hAnsi="Times New Roman" w:hint="default"/>
          <w:lang w:val="en-GB"/>
        </w:rPr>
      </w:pPr>
      <w:r>
        <w:rPr>
          <w:rFonts w:ascii="Times New Roman" w:hAnsi="Times New Roman" w:hint="default"/>
          <w:lang w:val="en-GB"/>
        </w:rPr>
        <w:t>Strongly agree                  0</w:t>
      </w:r>
    </w:p>
    <w:p w14:paraId="2C3B999F" w14:textId="77777777" w:rsidR="00585B43" w:rsidRDefault="00D16EA6">
      <w:pPr>
        <w:pStyle w:val="HTMLPreformatted"/>
        <w:jc w:val="both"/>
        <w:rPr>
          <w:rFonts w:ascii="Times New Roman" w:hAnsi="Times New Roman" w:hint="default"/>
          <w:lang w:val="en-GB"/>
        </w:rPr>
      </w:pPr>
      <w:r>
        <w:rPr>
          <w:rFonts w:ascii="Times New Roman" w:hAnsi="Times New Roman" w:hint="default"/>
          <w:lang w:val="en-GB"/>
        </w:rPr>
        <w:t>Agree                              10 (4 teachers, 6 pupils)</w:t>
      </w:r>
    </w:p>
    <w:p w14:paraId="05813B56" w14:textId="77777777" w:rsidR="00585B43" w:rsidRDefault="00D16EA6">
      <w:pPr>
        <w:pStyle w:val="HTMLPreformatted"/>
        <w:jc w:val="both"/>
        <w:rPr>
          <w:rFonts w:ascii="Times New Roman" w:hAnsi="Times New Roman" w:hint="default"/>
          <w:lang w:val="en-GB"/>
        </w:rPr>
      </w:pPr>
      <w:r>
        <w:rPr>
          <w:rFonts w:ascii="Times New Roman" w:hAnsi="Times New Roman" w:hint="default"/>
          <w:lang w:val="en-GB"/>
        </w:rPr>
        <w:t>Do not know                   14</w:t>
      </w:r>
    </w:p>
    <w:p w14:paraId="49CE0C29" w14:textId="77777777" w:rsidR="00585B43" w:rsidRDefault="00D16EA6">
      <w:pPr>
        <w:pStyle w:val="HTMLPreformatted"/>
        <w:jc w:val="both"/>
        <w:rPr>
          <w:rFonts w:ascii="Times New Roman" w:hAnsi="Times New Roman" w:hint="default"/>
          <w:lang w:val="en-GB"/>
        </w:rPr>
      </w:pPr>
      <w:r>
        <w:rPr>
          <w:rFonts w:ascii="Times New Roman" w:hAnsi="Times New Roman" w:hint="default"/>
          <w:lang w:val="en-GB"/>
        </w:rPr>
        <w:t>Disagree                           2</w:t>
      </w:r>
    </w:p>
    <w:p w14:paraId="00B56A66" w14:textId="77777777" w:rsidR="00585B43" w:rsidRDefault="00D16EA6">
      <w:pPr>
        <w:pStyle w:val="HTMLPreformatted"/>
        <w:jc w:val="both"/>
        <w:rPr>
          <w:rFonts w:ascii="Times New Roman" w:hAnsi="Times New Roman" w:hint="default"/>
          <w:lang w:val="en-GB"/>
        </w:rPr>
      </w:pPr>
      <w:r>
        <w:rPr>
          <w:rFonts w:ascii="Times New Roman" w:hAnsi="Times New Roman" w:hint="default"/>
          <w:lang w:val="en-GB"/>
        </w:rPr>
        <w:t>Strongly disagree             0</w:t>
      </w:r>
    </w:p>
    <w:p w14:paraId="4ABF74F0" w14:textId="77777777" w:rsidR="00585B43" w:rsidRDefault="00585B43">
      <w:pPr>
        <w:pStyle w:val="HTMLPreformatted"/>
        <w:jc w:val="both"/>
        <w:rPr>
          <w:rFonts w:ascii="Times New Roman" w:hAnsi="Times New Roman" w:hint="default"/>
          <w:lang w:val="en-GB"/>
        </w:rPr>
      </w:pPr>
    </w:p>
    <w:p w14:paraId="2DF609A2" w14:textId="77777777" w:rsidR="00585B43" w:rsidRDefault="00D16EA6">
      <w:pPr>
        <w:pStyle w:val="HTMLPreformatted"/>
        <w:spacing w:line="360" w:lineRule="auto"/>
        <w:jc w:val="both"/>
        <w:rPr>
          <w:rFonts w:ascii="Times New Roman" w:hAnsi="Times New Roman" w:hint="default"/>
          <w:lang w:val="en-GB"/>
        </w:rPr>
      </w:pPr>
      <w:r>
        <w:rPr>
          <w:rFonts w:ascii="Times New Roman" w:hAnsi="Times New Roman" w:hint="default"/>
          <w:lang w:val="en-GB"/>
        </w:rPr>
        <w:t>This question was badly worded and confusing. Nevertheless, 38 % of respondent agreed that ELT textbooks avoid gender stereotype and portrait life of famous women and men. Famous people were mentioned only in one of the analysed books and very briefly. This part of the question should have been avoided. 54 % of respondents stated that they did not know.</w:t>
      </w:r>
    </w:p>
    <w:p w14:paraId="52DC671D" w14:textId="77777777" w:rsidR="00585B43" w:rsidRDefault="00585B43">
      <w:pPr>
        <w:pStyle w:val="HTMLPreformatted"/>
        <w:spacing w:line="360" w:lineRule="auto"/>
        <w:jc w:val="both"/>
        <w:rPr>
          <w:rFonts w:ascii="Times New Roman" w:hAnsi="Times New Roman" w:hint="default"/>
          <w:lang w:val="en-GB"/>
        </w:rPr>
      </w:pPr>
    </w:p>
    <w:p w14:paraId="6C6CA683" w14:textId="77777777" w:rsidR="00590110" w:rsidRDefault="00EA3D12">
      <w:pPr>
        <w:pStyle w:val="HTMLPreformatted"/>
        <w:spacing w:line="360" w:lineRule="auto"/>
        <w:jc w:val="both"/>
        <w:rPr>
          <w:rFonts w:ascii="Times New Roman" w:hAnsi="Times New Roman" w:hint="default"/>
          <w:lang w:val="en-GB"/>
        </w:rPr>
      </w:pPr>
      <w:r>
        <w:rPr>
          <w:rFonts w:ascii="Times New Roman" w:hAnsi="Times New Roman"/>
          <w:noProof/>
          <w:lang w:val="en-GB" w:eastAsia="en-GB"/>
        </w:rPr>
        <mc:AlternateContent>
          <mc:Choice Requires="wps">
            <w:drawing>
              <wp:anchor distT="0" distB="0" distL="114300" distR="114300" simplePos="0" relativeHeight="251603968" behindDoc="0" locked="0" layoutInCell="1" allowOverlap="1" wp14:anchorId="08759624" wp14:editId="220D9655">
                <wp:simplePos x="0" y="0"/>
                <wp:positionH relativeFrom="column">
                  <wp:posOffset>5752465</wp:posOffset>
                </wp:positionH>
                <wp:positionV relativeFrom="paragraph">
                  <wp:posOffset>21801</wp:posOffset>
                </wp:positionV>
                <wp:extent cx="45719" cy="45719"/>
                <wp:effectExtent l="0" t="0" r="0" b="0"/>
                <wp:wrapNone/>
                <wp:docPr id="3" name="Text Box 94"/>
                <wp:cNvGraphicFramePr/>
                <a:graphic xmlns:a="http://schemas.openxmlformats.org/drawingml/2006/main">
                  <a:graphicData uri="http://schemas.microsoft.com/office/word/2010/wordprocessingShape">
                    <wps:wsp>
                      <wps:cNvSpPr txBox="1"/>
                      <wps:spPr>
                        <a:xfrm flipV="1">
                          <a:off x="0" y="0"/>
                          <a:ext cx="45719" cy="45719"/>
                        </a:xfrm>
                        <a:prstGeom prst="rect">
                          <a:avLst/>
                        </a:prstGeom>
                        <a:solidFill>
                          <a:srgbClr val="FFFFFF"/>
                        </a:solidFill>
                        <a:ln>
                          <a:noFill/>
                        </a:ln>
                      </wps:spPr>
                      <wps:txbx>
                        <w:txbxContent>
                          <w:p w14:paraId="219C7841" w14:textId="77777777" w:rsidR="001D3345" w:rsidRPr="00D066A4" w:rsidRDefault="001D3345" w:rsidP="00D066A4">
                            <w:pPr>
                              <w:pStyle w:val="Caption"/>
                            </w:pPr>
                          </w:p>
                        </w:txbxContent>
                      </wps:txbx>
                      <wps:bodyPr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shape w14:anchorId="08759624" id="Text Box 94" o:spid="_x0000_s1060" type="#_x0000_t202" style="position:absolute;left:0;text-align:left;margin-left:452.95pt;margin-top:1.7pt;width:3.6pt;height:3.6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" stroked="f">
                <v:textbox inset="0,0,0,0">
                  <w:txbxContent>
                    <w:p w14:paraId="219C7841" w14:textId="77777777" w:rsidR="001D3345" w:rsidRPr="00D066A4" w:rsidRDefault="001D3345" w:rsidP="00D066A4">
                      <w:pPr>
                        <w:pStyle w:val="Caption"/>
                      </w:pPr>
                    </w:p>
                  </w:txbxContent>
                </v:textbox>
              </v:shape>
            </w:pict>
          </mc:Fallback>
        </mc:AlternateContent>
      </w:r>
    </w:p>
    <w:p w14:paraId="1F3CEDC5" w14:textId="77777777" w:rsidR="00585B43" w:rsidRDefault="00D066A4">
      <w:pPr>
        <w:numPr>
          <w:ilvl w:val="0"/>
          <w:numId w:val="13"/>
        </w:numPr>
        <w:spacing w:line="360" w:lineRule="auto"/>
        <w:jc w:val="left"/>
        <w:rPr>
          <w:rFonts w:ascii="Times New Roman" w:hAnsi="Times New Roman"/>
          <w:b/>
          <w:bCs/>
          <w:sz w:val="24"/>
          <w:lang w:val="en-GB"/>
        </w:rPr>
      </w:pPr>
      <w:r>
        <w:rPr>
          <w:rFonts w:ascii="Times New Roman" w:hAnsi="Times New Roman"/>
          <w:noProof/>
          <w:lang w:val="en-GB" w:eastAsia="en-GB"/>
        </w:rPr>
        <w:drawing>
          <wp:anchor distT="0" distB="0" distL="114300" distR="114300" simplePos="0" relativeHeight="251626496" behindDoc="1" locked="0" layoutInCell="1" allowOverlap="1" wp14:anchorId="7E4CF7A4" wp14:editId="69C55AB1">
            <wp:simplePos x="0" y="0"/>
            <wp:positionH relativeFrom="column">
              <wp:posOffset>3231939</wp:posOffset>
            </wp:positionH>
            <wp:positionV relativeFrom="paragraph">
              <wp:posOffset>225636</wp:posOffset>
            </wp:positionV>
            <wp:extent cx="1496695" cy="899795"/>
            <wp:effectExtent l="0" t="0" r="1905" b="1905"/>
            <wp:wrapNone/>
            <wp:docPr id="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4"/>
                    <pic:cNvPicPr>
                      <a:picLocks noChangeAspect="1"/>
                    </pic:cNvPicPr>
                  </pic:nvPicPr>
                  <pic:blipFill>
                    <a:blip r:embed="rId31"/>
                    <a:stretch>
                      <a:fillRect/>
                    </a:stretch>
                  </pic:blipFill>
                  <pic:spPr>
                    <a:xfrm>
                      <a:off x="0" y="0"/>
                      <a:ext cx="1496695" cy="899795"/>
                    </a:xfrm>
                    <a:prstGeom prst="rect">
                      <a:avLst/>
                    </a:prstGeom>
                    <a:noFill/>
                    <a:ln>
                      <a:noFill/>
                    </a:ln>
                  </pic:spPr>
                </pic:pic>
              </a:graphicData>
            </a:graphic>
          </wp:anchor>
        </w:drawing>
      </w:r>
      <w:r w:rsidR="00D16EA6">
        <w:rPr>
          <w:rFonts w:ascii="Times New Roman" w:hAnsi="Times New Roman"/>
          <w:b/>
          <w:bCs/>
          <w:sz w:val="24"/>
          <w:lang w:val="en-GB"/>
        </w:rPr>
        <w:t>ELT textbooks contain information about different gender identities</w:t>
      </w:r>
    </w:p>
    <w:p w14:paraId="7F7A73E8" w14:textId="77777777" w:rsidR="00585B43" w:rsidRDefault="00D16EA6">
      <w:pPr>
        <w:pStyle w:val="NoSpacing"/>
        <w:jc w:val="both"/>
        <w:rPr>
          <w:rFonts w:ascii="Times New Roman" w:hAnsi="Times New Roman"/>
          <w:sz w:val="24"/>
          <w:szCs w:val="24"/>
        </w:rPr>
      </w:pPr>
      <w:r>
        <w:rPr>
          <w:rFonts w:ascii="Times New Roman" w:hAnsi="Times New Roman"/>
          <w:sz w:val="24"/>
          <w:szCs w:val="24"/>
        </w:rPr>
        <w:t>Strongly agree               0</w:t>
      </w:r>
    </w:p>
    <w:p w14:paraId="17BD8737" w14:textId="77777777" w:rsidR="00585B43" w:rsidRDefault="00D16EA6">
      <w:pPr>
        <w:pStyle w:val="NoSpacing"/>
        <w:jc w:val="both"/>
        <w:rPr>
          <w:rFonts w:ascii="Times New Roman" w:hAnsi="Times New Roman"/>
          <w:sz w:val="24"/>
          <w:szCs w:val="24"/>
        </w:rPr>
      </w:pPr>
      <w:r>
        <w:rPr>
          <w:rFonts w:ascii="Times New Roman" w:hAnsi="Times New Roman"/>
          <w:sz w:val="24"/>
          <w:szCs w:val="24"/>
        </w:rPr>
        <w:t>Agree                             2</w:t>
      </w:r>
    </w:p>
    <w:p w14:paraId="5CF90D3D" w14:textId="77777777" w:rsidR="00585B43" w:rsidRDefault="00D16EA6">
      <w:pPr>
        <w:pStyle w:val="NoSpacing"/>
        <w:jc w:val="both"/>
        <w:rPr>
          <w:rFonts w:ascii="Times New Roman" w:hAnsi="Times New Roman"/>
          <w:sz w:val="24"/>
          <w:szCs w:val="24"/>
        </w:rPr>
      </w:pPr>
      <w:r>
        <w:rPr>
          <w:rFonts w:ascii="Times New Roman" w:hAnsi="Times New Roman"/>
          <w:sz w:val="24"/>
          <w:szCs w:val="24"/>
        </w:rPr>
        <w:t xml:space="preserve">Do not know                16                                                                   </w:t>
      </w:r>
    </w:p>
    <w:p w14:paraId="597DC935" w14:textId="77777777" w:rsidR="00585B43" w:rsidRDefault="00D16EA6">
      <w:pPr>
        <w:pStyle w:val="NoSpacing"/>
        <w:jc w:val="both"/>
        <w:rPr>
          <w:rFonts w:ascii="Times New Roman" w:hAnsi="Times New Roman"/>
          <w:sz w:val="24"/>
          <w:szCs w:val="24"/>
        </w:rPr>
      </w:pPr>
      <w:r>
        <w:rPr>
          <w:rFonts w:ascii="Times New Roman" w:hAnsi="Times New Roman"/>
          <w:sz w:val="24"/>
          <w:szCs w:val="24"/>
        </w:rPr>
        <w:t>Disagree                        8</w:t>
      </w:r>
    </w:p>
    <w:p w14:paraId="499CCD3F" w14:textId="77777777" w:rsidR="00585B43" w:rsidRDefault="00D16EA6">
      <w:pPr>
        <w:pStyle w:val="NoSpacing"/>
        <w:jc w:val="both"/>
        <w:rPr>
          <w:rFonts w:ascii="Times New Roman" w:hAnsi="Times New Roman"/>
        </w:rPr>
      </w:pPr>
      <w:r>
        <w:rPr>
          <w:rFonts w:ascii="Times New Roman" w:hAnsi="Times New Roman"/>
          <w:sz w:val="24"/>
          <w:szCs w:val="24"/>
        </w:rPr>
        <w:t>Strongly disagree</w:t>
      </w:r>
      <w:r>
        <w:rPr>
          <w:rFonts w:ascii="Times New Roman" w:hAnsi="Times New Roman"/>
        </w:rPr>
        <w:t xml:space="preserve">             </w:t>
      </w:r>
    </w:p>
    <w:p w14:paraId="1F7ABF4F" w14:textId="77777777" w:rsidR="00585B43" w:rsidRDefault="00EA3D12">
      <w:pPr>
        <w:pStyle w:val="NoSpacing"/>
        <w:jc w:val="both"/>
        <w:rPr>
          <w:rFonts w:ascii="Times New Roman" w:hAnsi="Times New Roman"/>
        </w:rPr>
      </w:pPr>
      <w:r>
        <w:rPr>
          <w:noProof/>
          <w:lang w:eastAsia="en-GB"/>
        </w:rPr>
        <mc:AlternateContent>
          <mc:Choice Requires="wps">
            <w:drawing>
              <wp:anchor distT="0" distB="0" distL="114300" distR="114300" simplePos="0" relativeHeight="251685888" behindDoc="1" locked="0" layoutInCell="1" allowOverlap="1" wp14:anchorId="53352BEA" wp14:editId="39E29443">
                <wp:simplePos x="0" y="0"/>
                <wp:positionH relativeFrom="column">
                  <wp:posOffset>2869566</wp:posOffset>
                </wp:positionH>
                <wp:positionV relativeFrom="paragraph">
                  <wp:posOffset>5292</wp:posOffset>
                </wp:positionV>
                <wp:extent cx="2302722" cy="635"/>
                <wp:effectExtent l="0" t="0" r="2540" b="0"/>
                <wp:wrapNone/>
                <wp:docPr id="90" name="Text Box 90"/>
                <wp:cNvGraphicFramePr/>
                <a:graphic xmlns:a="http://schemas.openxmlformats.org/drawingml/2006/main">
                  <a:graphicData uri="http://schemas.microsoft.com/office/word/2010/wordprocessingShape">
                    <wps:wsp>
                      <wps:cNvSpPr txBox="1"/>
                      <wps:spPr>
                        <a:xfrm>
                          <a:off x="0" y="0"/>
                          <a:ext cx="2302722" cy="635"/>
                        </a:xfrm>
                        <a:prstGeom prst="rect">
                          <a:avLst/>
                        </a:prstGeom>
                        <a:solidFill>
                          <a:prstClr val="white"/>
                        </a:solidFill>
                        <a:ln>
                          <a:noFill/>
                        </a:ln>
                        <a:effectLst/>
                      </wps:spPr>
                      <wps:txbx>
                        <w:txbxContent>
                          <w:p w14:paraId="3AAB63C8" w14:textId="77777777" w:rsidR="001D3345" w:rsidRPr="0097107E" w:rsidRDefault="001D3345" w:rsidP="00EA3D12">
                            <w:pPr>
                              <w:pStyle w:val="Caption"/>
                              <w:rPr>
                                <w:noProof/>
                                <w:sz w:val="20"/>
                                <w:szCs w:val="24"/>
                              </w:rPr>
                            </w:pPr>
                            <w:bookmarkStart w:id="71" w:name="_Toc160549376"/>
                            <w:r>
                              <w:t xml:space="preserve">Chart </w:t>
                            </w:r>
                            <w:r>
                              <w:fldChar w:fldCharType="begin"/>
                            </w:r>
                            <w:r>
                              <w:instrText xml:space="preserve"> SEQ Chart \* ARABIC </w:instrText>
                            </w:r>
                            <w:r>
                              <w:fldChar w:fldCharType="separate"/>
                            </w:r>
                            <w:r>
                              <w:rPr>
                                <w:noProof/>
                              </w:rPr>
                              <w:t>5</w:t>
                            </w:r>
                            <w:r>
                              <w:fldChar w:fldCharType="end"/>
                            </w:r>
                            <w:r>
                              <w:t xml:space="preserve"> - Different gender identities (own chart, 2023)</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352BEA" id="Text Box 90" o:spid="_x0000_s1061" type="#_x0000_t202" style="position:absolute;left:0;text-align:left;margin-left:225.95pt;margin-top:.4pt;width:181.3pt;height:.0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" stroked="f">
                <v:textbox style="mso-fit-shape-to-text:t" inset="0,0,0,0">
                  <w:txbxContent>
                    <w:p w14:paraId="3AAB63C8" w14:textId="77777777" w:rsidR="001D3345" w:rsidRPr="0097107E" w:rsidRDefault="001D3345" w:rsidP="00EA3D12">
                      <w:pPr>
                        <w:pStyle w:val="Caption"/>
                        <w:rPr>
                          <w:noProof/>
                          <w:sz w:val="20"/>
                          <w:szCs w:val="24"/>
                        </w:rPr>
                      </w:pPr>
                      <w:bookmarkStart w:id="89" w:name="_Toc160549376"/>
                      <w:r>
                        <w:t xml:space="preserve">Chart </w:t>
                      </w:r>
                      <w:r>
                        <w:fldChar w:fldCharType="begin"/>
                      </w:r>
                      <w:r>
                        <w:instrText xml:space="preserve"> SEQ Chart \* ARABIC </w:instrText>
                      </w:r>
                      <w:r>
                        <w:fldChar w:fldCharType="separate"/>
                      </w:r>
                      <w:r>
                        <w:rPr>
                          <w:noProof/>
                        </w:rPr>
                        <w:t>5</w:t>
                      </w:r>
                      <w:r>
                        <w:fldChar w:fldCharType="end"/>
                      </w:r>
                      <w:r>
                        <w:t xml:space="preserve"> - Different gender identities (own chart, 2023)</w:t>
                      </w:r>
                      <w:bookmarkEnd w:id="89"/>
                    </w:p>
                  </w:txbxContent>
                </v:textbox>
              </v:shape>
            </w:pict>
          </mc:Fallback>
        </mc:AlternateContent>
      </w:r>
      <w:r w:rsidR="00D16EA6">
        <w:rPr>
          <w:rFonts w:ascii="Times New Roman" w:hAnsi="Times New Roman"/>
        </w:rPr>
        <w:t xml:space="preserve">                                         </w:t>
      </w:r>
    </w:p>
    <w:p w14:paraId="4309EFDF" w14:textId="77777777" w:rsidR="00585B43" w:rsidRDefault="00585B43">
      <w:pPr>
        <w:pStyle w:val="NoSpacing"/>
        <w:jc w:val="both"/>
        <w:rPr>
          <w:rFonts w:ascii="Times New Roman" w:hAnsi="Times New Roman"/>
        </w:rPr>
      </w:pPr>
    </w:p>
    <w:p w14:paraId="6F44245C" w14:textId="77777777" w:rsidR="00585B43" w:rsidRPr="00B333F7" w:rsidRDefault="00D16EA6" w:rsidP="00B333F7">
      <w:pPr>
        <w:pStyle w:val="HTMLPreformatted"/>
        <w:spacing w:line="360" w:lineRule="auto"/>
        <w:jc w:val="both"/>
        <w:rPr>
          <w:rFonts w:ascii="Times New Roman" w:hAnsi="Times New Roman" w:hint="default"/>
          <w:lang w:val="en-GB"/>
        </w:rPr>
      </w:pPr>
      <w:r w:rsidRPr="00B333F7">
        <w:rPr>
          <w:rFonts w:ascii="Times New Roman" w:hAnsi="Times New Roman" w:hint="default"/>
        </w:rPr>
        <w:t>62</w:t>
      </w:r>
      <w:r w:rsidRPr="00B333F7">
        <w:rPr>
          <w:rFonts w:ascii="Times New Roman" w:hAnsi="Times New Roman" w:hint="default"/>
          <w:sz w:val="16"/>
          <w:szCs w:val="16"/>
        </w:rPr>
        <w:t xml:space="preserve"> </w:t>
      </w:r>
      <w:r w:rsidRPr="00B333F7">
        <w:rPr>
          <w:rFonts w:ascii="Times New Roman" w:hAnsi="Times New Roman" w:hint="default"/>
          <w:lang w:val="en-GB"/>
        </w:rPr>
        <w:t>% of the respondents could not answer the question and 31 % gave a negative answer. This could mean that illustrations in textbooks really do not contain images of different gender identities or users of textbooks do not pay much attentions to pictures. However, there are 8 % of readers who agree with the statement.</w:t>
      </w:r>
    </w:p>
    <w:p w14:paraId="2433E246" w14:textId="77777777" w:rsidR="00585B43" w:rsidRDefault="00EA3D12">
      <w:pPr>
        <w:pStyle w:val="HTMLPreformatted"/>
        <w:spacing w:line="360" w:lineRule="auto"/>
        <w:jc w:val="both"/>
        <w:rPr>
          <w:rFonts w:ascii="Times New Roman" w:hAnsi="Times New Roman" w:hint="default"/>
          <w:lang w:val="en-GB"/>
        </w:rPr>
      </w:pPr>
      <w:r>
        <w:rPr>
          <w:rFonts w:ascii="Times New Roman" w:hAnsi="Times New Roman"/>
          <w:noProof/>
          <w:lang w:val="en-GB" w:eastAsia="en-GB"/>
        </w:rPr>
        <mc:AlternateContent>
          <mc:Choice Requires="wps">
            <w:drawing>
              <wp:anchor distT="0" distB="0" distL="114300" distR="114300" simplePos="0" relativeHeight="251618304" behindDoc="0" locked="0" layoutInCell="1" allowOverlap="1" wp14:anchorId="445EA987" wp14:editId="7E9A7C0D">
                <wp:simplePos x="0" y="0"/>
                <wp:positionH relativeFrom="column">
                  <wp:posOffset>5566197</wp:posOffset>
                </wp:positionH>
                <wp:positionV relativeFrom="paragraph">
                  <wp:posOffset>49319</wp:posOffset>
                </wp:positionV>
                <wp:extent cx="169334" cy="1515534"/>
                <wp:effectExtent l="0" t="0" r="2540" b="8890"/>
                <wp:wrapNone/>
                <wp:docPr id="19" name="Text Box 95"/>
                <wp:cNvGraphicFramePr/>
                <a:graphic xmlns:a="http://schemas.openxmlformats.org/drawingml/2006/main">
                  <a:graphicData uri="http://schemas.microsoft.com/office/word/2010/wordprocessingShape">
                    <wps:wsp>
                      <wps:cNvSpPr txBox="1"/>
                      <wps:spPr>
                        <a:xfrm flipH="1" flipV="1">
                          <a:off x="0" y="0"/>
                          <a:ext cx="169334" cy="1515534"/>
                        </a:xfrm>
                        <a:prstGeom prst="rect">
                          <a:avLst/>
                        </a:prstGeom>
                        <a:solidFill>
                          <a:srgbClr val="FFFFFF"/>
                        </a:solidFill>
                        <a:ln>
                          <a:noFill/>
                        </a:ln>
                      </wps:spPr>
                      <wps:txbx>
                        <w:txbxContent>
                          <w:p w14:paraId="4ACC9B72" w14:textId="77777777" w:rsidR="001D3345" w:rsidRPr="00D066A4" w:rsidRDefault="001D3345" w:rsidP="00D066A4">
                            <w:pPr>
                              <w:pStyle w:val="Caption"/>
                            </w:pPr>
                            <w:r>
                              <w:t xml:space="preserve">  </w:t>
                            </w:r>
                          </w:p>
                        </w:txbxContent>
                      </wps:txbx>
                      <wps:bodyPr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shape w14:anchorId="445EA987" id="Text Box 95" o:spid="_x0000_s1062" type="#_x0000_t202" style="position:absolute;left:0;text-align:left;margin-left:438.3pt;margin-top:3.9pt;width:13.35pt;height:119.35pt;flip:x 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" stroked="f">
                <v:textbox inset="0,0,0,0">
                  <w:txbxContent>
                    <w:p w14:paraId="4ACC9B72" w14:textId="77777777" w:rsidR="001D3345" w:rsidRPr="00D066A4" w:rsidRDefault="001D3345" w:rsidP="00D066A4">
                      <w:pPr>
                        <w:pStyle w:val="Caption"/>
                      </w:pPr>
                      <w:r>
                        <w:t xml:space="preserve">  </w:t>
                      </w:r>
                    </w:p>
                  </w:txbxContent>
                </v:textbox>
              </v:shape>
            </w:pict>
          </mc:Fallback>
        </mc:AlternateContent>
      </w:r>
    </w:p>
    <w:p w14:paraId="757C4CDA" w14:textId="77777777" w:rsidR="00590110" w:rsidRDefault="00590110">
      <w:pPr>
        <w:pStyle w:val="HTMLPreformatted"/>
        <w:spacing w:line="360" w:lineRule="auto"/>
        <w:jc w:val="both"/>
        <w:rPr>
          <w:rFonts w:ascii="Times New Roman" w:hAnsi="Times New Roman" w:hint="default"/>
          <w:lang w:val="en-GB"/>
        </w:rPr>
      </w:pPr>
    </w:p>
    <w:p w14:paraId="3C9D3497" w14:textId="77777777" w:rsidR="00585B43" w:rsidRDefault="00EA3D12">
      <w:pPr>
        <w:pStyle w:val="HTMLPreformatted"/>
        <w:numPr>
          <w:ilvl w:val="0"/>
          <w:numId w:val="13"/>
        </w:numPr>
        <w:spacing w:line="360" w:lineRule="auto"/>
        <w:rPr>
          <w:rFonts w:ascii="Times New Roman" w:hAnsi="Times New Roman" w:hint="default"/>
          <w:lang w:val="en-GB"/>
        </w:rPr>
      </w:pPr>
      <w:r>
        <w:rPr>
          <w:rFonts w:ascii="Times New Roman" w:hAnsi="Times New Roman" w:hint="default"/>
          <w:noProof/>
          <w:lang w:val="en-GB" w:eastAsia="en-GB"/>
        </w:rPr>
        <w:drawing>
          <wp:anchor distT="0" distB="0" distL="114300" distR="114300" simplePos="0" relativeHeight="251627520" behindDoc="1" locked="0" layoutInCell="1" allowOverlap="1" wp14:anchorId="07960107" wp14:editId="20B2183A">
            <wp:simplePos x="0" y="0"/>
            <wp:positionH relativeFrom="column">
              <wp:posOffset>3567006</wp:posOffset>
            </wp:positionH>
            <wp:positionV relativeFrom="paragraph">
              <wp:posOffset>113242</wp:posOffset>
            </wp:positionV>
            <wp:extent cx="1498600" cy="899795"/>
            <wp:effectExtent l="0" t="0" r="0" b="1905"/>
            <wp:wrapNone/>
            <wp:docPr id="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5"/>
                    <pic:cNvPicPr>
                      <a:picLocks noChangeAspect="1"/>
                    </pic:cNvPicPr>
                  </pic:nvPicPr>
                  <pic:blipFill>
                    <a:blip r:embed="rId32"/>
                    <a:stretch>
                      <a:fillRect/>
                    </a:stretch>
                  </pic:blipFill>
                  <pic:spPr>
                    <a:xfrm>
                      <a:off x="0" y="0"/>
                      <a:ext cx="1498600" cy="899795"/>
                    </a:xfrm>
                    <a:prstGeom prst="rect">
                      <a:avLst/>
                    </a:prstGeom>
                    <a:noFill/>
                    <a:ln>
                      <a:noFill/>
                    </a:ln>
                  </pic:spPr>
                </pic:pic>
              </a:graphicData>
            </a:graphic>
          </wp:anchor>
        </w:drawing>
      </w:r>
      <w:r w:rsidR="00D16EA6">
        <w:rPr>
          <w:rFonts w:ascii="Times New Roman" w:hAnsi="Times New Roman" w:hint="default"/>
          <w:b/>
          <w:bCs/>
          <w:lang w:val="en-GB"/>
        </w:rPr>
        <w:t>ELT textbooks should support gender equality</w:t>
      </w:r>
    </w:p>
    <w:p w14:paraId="75F7662F" w14:textId="77777777" w:rsidR="00585B43" w:rsidRDefault="00D16EA6">
      <w:pPr>
        <w:pStyle w:val="NoSpacing"/>
        <w:jc w:val="both"/>
        <w:rPr>
          <w:rFonts w:ascii="Times New Roman" w:hAnsi="Times New Roman"/>
          <w:sz w:val="24"/>
          <w:szCs w:val="24"/>
        </w:rPr>
      </w:pPr>
      <w:r>
        <w:rPr>
          <w:rFonts w:ascii="Times New Roman" w:hAnsi="Times New Roman"/>
          <w:sz w:val="24"/>
          <w:szCs w:val="24"/>
        </w:rPr>
        <w:t>Strongly agree            0</w:t>
      </w:r>
    </w:p>
    <w:p w14:paraId="2F181768" w14:textId="77777777" w:rsidR="00585B43" w:rsidRDefault="00D16EA6">
      <w:pPr>
        <w:pStyle w:val="NoSpacing"/>
        <w:jc w:val="both"/>
        <w:rPr>
          <w:rFonts w:ascii="Times New Roman" w:hAnsi="Times New Roman"/>
          <w:sz w:val="24"/>
          <w:szCs w:val="24"/>
        </w:rPr>
      </w:pPr>
      <w:r>
        <w:rPr>
          <w:rFonts w:ascii="Times New Roman" w:hAnsi="Times New Roman"/>
          <w:sz w:val="24"/>
          <w:szCs w:val="24"/>
        </w:rPr>
        <w:t>Agree                        18</w:t>
      </w:r>
    </w:p>
    <w:p w14:paraId="4A46ADD9" w14:textId="77777777" w:rsidR="00585B43" w:rsidRDefault="00D16EA6">
      <w:pPr>
        <w:pStyle w:val="NoSpacing"/>
        <w:jc w:val="both"/>
        <w:rPr>
          <w:rFonts w:ascii="Times New Roman" w:hAnsi="Times New Roman"/>
          <w:sz w:val="24"/>
          <w:szCs w:val="24"/>
        </w:rPr>
      </w:pPr>
      <w:r>
        <w:rPr>
          <w:rFonts w:ascii="Times New Roman" w:hAnsi="Times New Roman"/>
          <w:sz w:val="24"/>
          <w:szCs w:val="24"/>
        </w:rPr>
        <w:t xml:space="preserve">Do not know               5                                                     </w:t>
      </w:r>
    </w:p>
    <w:p w14:paraId="14883919" w14:textId="77777777" w:rsidR="00585B43" w:rsidRDefault="00D16EA6">
      <w:pPr>
        <w:pStyle w:val="NoSpacing"/>
        <w:jc w:val="both"/>
        <w:rPr>
          <w:rFonts w:ascii="Times New Roman" w:hAnsi="Times New Roman"/>
          <w:sz w:val="24"/>
          <w:szCs w:val="24"/>
        </w:rPr>
      </w:pPr>
      <w:r>
        <w:rPr>
          <w:rFonts w:ascii="Times New Roman" w:hAnsi="Times New Roman"/>
          <w:sz w:val="24"/>
          <w:szCs w:val="24"/>
        </w:rPr>
        <w:t>Disagree                     2 (pupil)</w:t>
      </w:r>
    </w:p>
    <w:p w14:paraId="490330B3" w14:textId="77777777" w:rsidR="00585B43" w:rsidRDefault="00EA3D12">
      <w:pPr>
        <w:pStyle w:val="NoSpacing"/>
        <w:jc w:val="both"/>
        <w:rPr>
          <w:rFonts w:ascii="Times New Roman" w:hAnsi="Times New Roman"/>
        </w:rPr>
      </w:pPr>
      <w:r>
        <w:rPr>
          <w:noProof/>
          <w:lang w:eastAsia="en-GB"/>
        </w:rPr>
        <mc:AlternateContent>
          <mc:Choice Requires="wps">
            <w:drawing>
              <wp:anchor distT="0" distB="0" distL="114300" distR="114300" simplePos="0" relativeHeight="251688960" behindDoc="1" locked="0" layoutInCell="1" allowOverlap="1" wp14:anchorId="6B5822C3" wp14:editId="2F3A8DCC">
                <wp:simplePos x="0" y="0"/>
                <wp:positionH relativeFrom="column">
                  <wp:posOffset>3136265</wp:posOffset>
                </wp:positionH>
                <wp:positionV relativeFrom="paragraph">
                  <wp:posOffset>109008</wp:posOffset>
                </wp:positionV>
                <wp:extent cx="2332143" cy="63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332143" cy="635"/>
                        </a:xfrm>
                        <a:prstGeom prst="rect">
                          <a:avLst/>
                        </a:prstGeom>
                        <a:solidFill>
                          <a:prstClr val="white"/>
                        </a:solidFill>
                        <a:ln>
                          <a:noFill/>
                        </a:ln>
                        <a:effectLst/>
                      </wps:spPr>
                      <wps:txbx>
                        <w:txbxContent>
                          <w:p w14:paraId="55A4885A" w14:textId="77777777" w:rsidR="001D3345" w:rsidRPr="00EB221C" w:rsidRDefault="001D3345" w:rsidP="00EA3D12">
                            <w:pPr>
                              <w:pStyle w:val="Caption"/>
                              <w:rPr>
                                <w:noProof/>
                                <w:sz w:val="24"/>
                                <w:szCs w:val="24"/>
                              </w:rPr>
                            </w:pPr>
                            <w:bookmarkStart w:id="72" w:name="_Toc160549377"/>
                            <w:r>
                              <w:t xml:space="preserve">Chart </w:t>
                            </w:r>
                            <w:r>
                              <w:fldChar w:fldCharType="begin"/>
                            </w:r>
                            <w:r>
                              <w:instrText xml:space="preserve"> SEQ Chart \* ARABIC </w:instrText>
                            </w:r>
                            <w:r>
                              <w:fldChar w:fldCharType="separate"/>
                            </w:r>
                            <w:r>
                              <w:rPr>
                                <w:noProof/>
                              </w:rPr>
                              <w:t>6</w:t>
                            </w:r>
                            <w:r>
                              <w:fldChar w:fldCharType="end"/>
                            </w:r>
                            <w:r>
                              <w:t xml:space="preserve"> - Support of gender equality (own chart, 2023)</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5822C3" id="Text Box 91" o:spid="_x0000_s1063" type="#_x0000_t202" style="position:absolute;left:0;text-align:left;margin-left:246.95pt;margin-top:8.6pt;width:183.65pt;height:.0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" stroked="f">
                <v:textbox style="mso-fit-shape-to-text:t" inset="0,0,0,0">
                  <w:txbxContent>
                    <w:p w14:paraId="55A4885A" w14:textId="77777777" w:rsidR="001D3345" w:rsidRPr="00EB221C" w:rsidRDefault="001D3345" w:rsidP="00EA3D12">
                      <w:pPr>
                        <w:pStyle w:val="Caption"/>
                        <w:rPr>
                          <w:noProof/>
                          <w:sz w:val="24"/>
                          <w:szCs w:val="24"/>
                        </w:rPr>
                      </w:pPr>
                      <w:bookmarkStart w:id="91" w:name="_Toc160549377"/>
                      <w:r>
                        <w:t xml:space="preserve">Chart </w:t>
                      </w:r>
                      <w:r>
                        <w:fldChar w:fldCharType="begin"/>
                      </w:r>
                      <w:r>
                        <w:instrText xml:space="preserve"> SEQ Chart \* ARABIC </w:instrText>
                      </w:r>
                      <w:r>
                        <w:fldChar w:fldCharType="separate"/>
                      </w:r>
                      <w:r>
                        <w:rPr>
                          <w:noProof/>
                        </w:rPr>
                        <w:t>6</w:t>
                      </w:r>
                      <w:r>
                        <w:fldChar w:fldCharType="end"/>
                      </w:r>
                      <w:r>
                        <w:t xml:space="preserve"> - Support of gender equality (own chart, 2023)</w:t>
                      </w:r>
                      <w:bookmarkEnd w:id="91"/>
                    </w:p>
                  </w:txbxContent>
                </v:textbox>
              </v:shape>
            </w:pict>
          </mc:Fallback>
        </mc:AlternateContent>
      </w:r>
      <w:r w:rsidR="00D16EA6">
        <w:rPr>
          <w:rFonts w:ascii="Times New Roman" w:hAnsi="Times New Roman"/>
          <w:sz w:val="24"/>
          <w:szCs w:val="24"/>
        </w:rPr>
        <w:t xml:space="preserve">Strongly disagree        1 (teacher)       </w:t>
      </w:r>
      <w:r w:rsidR="00D16EA6">
        <w:rPr>
          <w:rFonts w:ascii="Times New Roman" w:hAnsi="Times New Roman"/>
        </w:rPr>
        <w:t xml:space="preserve">                   </w:t>
      </w:r>
    </w:p>
    <w:p w14:paraId="1A701AD9" w14:textId="77777777" w:rsidR="00590110" w:rsidRDefault="00590110">
      <w:pPr>
        <w:pStyle w:val="NoSpacing"/>
        <w:jc w:val="both"/>
        <w:rPr>
          <w:rFonts w:ascii="Times New Roman" w:hAnsi="Times New Roman"/>
        </w:rPr>
      </w:pPr>
    </w:p>
    <w:p w14:paraId="59C2A5D0" w14:textId="77777777" w:rsidR="00585B43" w:rsidRDefault="00585B43">
      <w:pPr>
        <w:pStyle w:val="NoSpacing"/>
        <w:jc w:val="both"/>
        <w:rPr>
          <w:rFonts w:ascii="Times New Roman" w:hAnsi="Times New Roman"/>
        </w:rPr>
      </w:pPr>
    </w:p>
    <w:p w14:paraId="1B5FF222" w14:textId="77777777" w:rsidR="00585B43" w:rsidRPr="007D729A" w:rsidRDefault="00D16EA6" w:rsidP="007D729A">
      <w:pPr>
        <w:pStyle w:val="HTMLPreformatted"/>
        <w:spacing w:line="360" w:lineRule="auto"/>
        <w:jc w:val="both"/>
        <w:rPr>
          <w:rFonts w:ascii="Times New Roman" w:hAnsi="Times New Roman" w:hint="default"/>
          <w:lang w:val="en-GB"/>
        </w:rPr>
      </w:pPr>
      <w:r w:rsidRPr="007D729A">
        <w:rPr>
          <w:rFonts w:ascii="Times New Roman" w:hAnsi="Times New Roman" w:hint="default"/>
          <w:lang w:val="en-GB"/>
        </w:rPr>
        <w:t xml:space="preserve">69 % of respondents agreed that ELT textbooks should support gender equality and 19 % did not know. However, two pupils (8 %) disagreed and one male teacher, representing 4 %, strongly disagreed. </w:t>
      </w:r>
    </w:p>
    <w:p w14:paraId="4AD8C676" w14:textId="77777777" w:rsidR="00585B43" w:rsidRDefault="00585B43">
      <w:pPr>
        <w:pStyle w:val="HTMLPreformatted"/>
        <w:spacing w:line="360" w:lineRule="auto"/>
        <w:rPr>
          <w:rFonts w:ascii="Calibri" w:hAnsi="Calibri" w:cs="Calibri" w:hint="default"/>
          <w:lang w:val="en-GB"/>
        </w:rPr>
      </w:pPr>
    </w:p>
    <w:p w14:paraId="79427AF9" w14:textId="77777777" w:rsidR="00585B43" w:rsidRDefault="00585B43">
      <w:pPr>
        <w:pStyle w:val="HTMLPreformatted"/>
        <w:spacing w:line="360" w:lineRule="auto"/>
        <w:rPr>
          <w:rFonts w:ascii="Calibri" w:hAnsi="Calibri" w:cs="Calibri" w:hint="default"/>
          <w:lang w:val="en-GB"/>
        </w:rPr>
      </w:pPr>
    </w:p>
    <w:p w14:paraId="0674A80F" w14:textId="77777777" w:rsidR="00585B43" w:rsidRDefault="009B5F91">
      <w:pPr>
        <w:numPr>
          <w:ilvl w:val="0"/>
          <w:numId w:val="13"/>
        </w:numPr>
        <w:spacing w:line="360" w:lineRule="auto"/>
        <w:jc w:val="left"/>
        <w:rPr>
          <w:rFonts w:ascii="Times New Roman" w:hAnsi="Times New Roman"/>
          <w:b/>
          <w:bCs/>
          <w:sz w:val="24"/>
          <w:lang w:val="en-GB"/>
        </w:rPr>
      </w:pPr>
      <w:r>
        <w:rPr>
          <w:rFonts w:ascii="Times New Roman" w:hAnsi="Times New Roman"/>
          <w:noProof/>
          <w:lang w:val="en-GB" w:eastAsia="en-GB"/>
        </w:rPr>
        <w:lastRenderedPageBreak/>
        <w:drawing>
          <wp:anchor distT="0" distB="0" distL="114300" distR="114300" simplePos="0" relativeHeight="251651072" behindDoc="1" locked="0" layoutInCell="1" allowOverlap="1" wp14:anchorId="745EA7CB" wp14:editId="6E580B08">
            <wp:simplePos x="0" y="0"/>
            <wp:positionH relativeFrom="column">
              <wp:posOffset>3740150</wp:posOffset>
            </wp:positionH>
            <wp:positionV relativeFrom="paragraph">
              <wp:posOffset>5080</wp:posOffset>
            </wp:positionV>
            <wp:extent cx="1495425" cy="899795"/>
            <wp:effectExtent l="0" t="0" r="3175" b="1905"/>
            <wp:wrapNone/>
            <wp:docPr id="4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6"/>
                    <pic:cNvPicPr>
                      <a:picLocks noChangeAspect="1"/>
                    </pic:cNvPicPr>
                  </pic:nvPicPr>
                  <pic:blipFill>
                    <a:blip r:embed="rId33"/>
                    <a:stretch>
                      <a:fillRect/>
                    </a:stretch>
                  </pic:blipFill>
                  <pic:spPr>
                    <a:xfrm>
                      <a:off x="0" y="0"/>
                      <a:ext cx="1495425" cy="899795"/>
                    </a:xfrm>
                    <a:prstGeom prst="rect">
                      <a:avLst/>
                    </a:prstGeom>
                    <a:noFill/>
                    <a:ln>
                      <a:noFill/>
                    </a:ln>
                  </pic:spPr>
                </pic:pic>
              </a:graphicData>
            </a:graphic>
          </wp:anchor>
        </w:drawing>
      </w:r>
      <w:r>
        <w:rPr>
          <w:rFonts w:ascii="Times New Roman" w:hAnsi="Times New Roman"/>
          <w:noProof/>
          <w:sz w:val="24"/>
          <w:lang w:val="en-GB" w:eastAsia="en-GB"/>
        </w:rPr>
        <mc:AlternateContent>
          <mc:Choice Requires="wps">
            <w:drawing>
              <wp:anchor distT="0" distB="0" distL="114300" distR="114300" simplePos="0" relativeHeight="251624448" behindDoc="0" locked="0" layoutInCell="1" allowOverlap="1" wp14:anchorId="42AC2E83" wp14:editId="62813420">
                <wp:simplePos x="0" y="0"/>
                <wp:positionH relativeFrom="column">
                  <wp:posOffset>6137698</wp:posOffset>
                </wp:positionH>
                <wp:positionV relativeFrom="paragraph">
                  <wp:posOffset>-731097</wp:posOffset>
                </wp:positionV>
                <wp:extent cx="45719" cy="45719"/>
                <wp:effectExtent l="0" t="0" r="0" b="0"/>
                <wp:wrapNone/>
                <wp:docPr id="11" name="Text Box 96"/>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rgbClr val="FFFFFF"/>
                        </a:solidFill>
                        <a:ln>
                          <a:noFill/>
                        </a:ln>
                      </wps:spPr>
                      <wps:txbx>
                        <w:txbxContent>
                          <w:p w14:paraId="0C778F26" w14:textId="77777777" w:rsidR="001D3345" w:rsidRPr="00D066A4" w:rsidRDefault="001D3345" w:rsidP="00D066A4">
                            <w:pPr>
                              <w:pStyle w:val="Caption"/>
                            </w:pPr>
                            <w:r>
                              <w:t xml:space="preserve">           </w:t>
                            </w:r>
                          </w:p>
                        </w:txbxContent>
                      </wps:txbx>
                      <wps:bodyPr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shape w14:anchorId="42AC2E83" id="Text Box 96" o:spid="_x0000_s1064" type="#_x0000_t202" style="position:absolute;left:0;text-align:left;margin-left:483.3pt;margin-top:-57.55pt;width:3.6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" stroked="f">
                <v:textbox inset="0,0,0,0">
                  <w:txbxContent>
                    <w:p w14:paraId="0C778F26" w14:textId="77777777" w:rsidR="001D3345" w:rsidRPr="00D066A4" w:rsidRDefault="001D3345" w:rsidP="00D066A4">
                      <w:pPr>
                        <w:pStyle w:val="Caption"/>
                      </w:pPr>
                      <w:r>
                        <w:t xml:space="preserve">           </w:t>
                      </w:r>
                    </w:p>
                  </w:txbxContent>
                </v:textbox>
              </v:shape>
            </w:pict>
          </mc:Fallback>
        </mc:AlternateContent>
      </w:r>
      <w:r w:rsidR="00D16EA6">
        <w:rPr>
          <w:rFonts w:ascii="Times New Roman" w:hAnsi="Times New Roman"/>
          <w:b/>
          <w:bCs/>
          <w:sz w:val="24"/>
          <w:lang w:val="en-GB"/>
        </w:rPr>
        <w:t>Gender is an important issue</w:t>
      </w:r>
    </w:p>
    <w:p w14:paraId="445FF5D4" w14:textId="77777777" w:rsidR="00585B43" w:rsidRDefault="00D16EA6">
      <w:pPr>
        <w:pStyle w:val="NoSpacing"/>
        <w:rPr>
          <w:rFonts w:ascii="Times New Roman" w:hAnsi="Times New Roman"/>
          <w:sz w:val="24"/>
          <w:szCs w:val="24"/>
        </w:rPr>
      </w:pPr>
      <w:r>
        <w:rPr>
          <w:rFonts w:ascii="Times New Roman" w:hAnsi="Times New Roman"/>
          <w:sz w:val="24"/>
          <w:szCs w:val="24"/>
        </w:rPr>
        <w:t>Strongly agree               0</w:t>
      </w:r>
    </w:p>
    <w:p w14:paraId="3066B091" w14:textId="77777777" w:rsidR="00585B43" w:rsidRDefault="00D16EA6">
      <w:pPr>
        <w:pStyle w:val="NoSpacing"/>
        <w:rPr>
          <w:rFonts w:ascii="Times New Roman" w:hAnsi="Times New Roman"/>
          <w:sz w:val="24"/>
          <w:szCs w:val="24"/>
        </w:rPr>
      </w:pPr>
      <w:r>
        <w:rPr>
          <w:rFonts w:ascii="Times New Roman" w:hAnsi="Times New Roman"/>
          <w:sz w:val="24"/>
          <w:szCs w:val="24"/>
        </w:rPr>
        <w:t xml:space="preserve">Agree                           19                                                          </w:t>
      </w:r>
    </w:p>
    <w:p w14:paraId="6E906963" w14:textId="77777777" w:rsidR="00585B43" w:rsidRDefault="00D16EA6">
      <w:pPr>
        <w:pStyle w:val="NoSpacing"/>
        <w:rPr>
          <w:rFonts w:ascii="Times New Roman" w:hAnsi="Times New Roman"/>
          <w:sz w:val="24"/>
          <w:szCs w:val="24"/>
        </w:rPr>
      </w:pPr>
      <w:r>
        <w:rPr>
          <w:rFonts w:ascii="Times New Roman" w:hAnsi="Times New Roman"/>
          <w:sz w:val="24"/>
          <w:szCs w:val="24"/>
        </w:rPr>
        <w:t xml:space="preserve">Do not know                 0                                                   </w:t>
      </w:r>
    </w:p>
    <w:p w14:paraId="3527FC71" w14:textId="77777777" w:rsidR="00585B43" w:rsidRDefault="009B5F91">
      <w:pPr>
        <w:pStyle w:val="NoSpacing"/>
        <w:rPr>
          <w:rFonts w:ascii="Times New Roman" w:hAnsi="Times New Roman"/>
          <w:sz w:val="24"/>
          <w:szCs w:val="24"/>
        </w:rPr>
      </w:pPr>
      <w:r>
        <w:rPr>
          <w:noProof/>
          <w:lang w:eastAsia="en-GB"/>
        </w:rPr>
        <mc:AlternateContent>
          <mc:Choice Requires="wps">
            <w:drawing>
              <wp:anchor distT="0" distB="0" distL="114300" distR="114300" simplePos="0" relativeHeight="251689984" behindDoc="1" locked="0" layoutInCell="1" allowOverlap="1" wp14:anchorId="11B995FB" wp14:editId="17BB764F">
                <wp:simplePos x="0" y="0"/>
                <wp:positionH relativeFrom="column">
                  <wp:posOffset>3496098</wp:posOffset>
                </wp:positionH>
                <wp:positionV relativeFrom="paragraph">
                  <wp:posOffset>160867</wp:posOffset>
                </wp:positionV>
                <wp:extent cx="2002367" cy="63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002367" cy="635"/>
                        </a:xfrm>
                        <a:prstGeom prst="rect">
                          <a:avLst/>
                        </a:prstGeom>
                        <a:solidFill>
                          <a:prstClr val="white"/>
                        </a:solidFill>
                        <a:ln>
                          <a:noFill/>
                        </a:ln>
                        <a:effectLst/>
                      </wps:spPr>
                      <wps:txbx>
                        <w:txbxContent>
                          <w:p w14:paraId="6DD175D2" w14:textId="77777777" w:rsidR="001D3345" w:rsidRPr="007D3932" w:rsidRDefault="001D3345" w:rsidP="009B5F91">
                            <w:pPr>
                              <w:pStyle w:val="Caption"/>
                              <w:rPr>
                                <w:noProof/>
                                <w:sz w:val="20"/>
                                <w:szCs w:val="24"/>
                              </w:rPr>
                            </w:pPr>
                            <w:bookmarkStart w:id="73" w:name="_Toc160549378"/>
                            <w:r>
                              <w:t xml:space="preserve">Chart </w:t>
                            </w:r>
                            <w:r>
                              <w:fldChar w:fldCharType="begin"/>
                            </w:r>
                            <w:r>
                              <w:instrText xml:space="preserve"> SEQ Chart \* ARABIC </w:instrText>
                            </w:r>
                            <w:r>
                              <w:fldChar w:fldCharType="separate"/>
                            </w:r>
                            <w:r>
                              <w:rPr>
                                <w:noProof/>
                              </w:rPr>
                              <w:t>7</w:t>
                            </w:r>
                            <w:r>
                              <w:fldChar w:fldCharType="end"/>
                            </w:r>
                            <w:r>
                              <w:t xml:space="preserve"> - Question of gender (own chart, 2023)</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B995FB" id="_x0000_s1065" type="#_x0000_t202" style="position:absolute;margin-left:275.3pt;margin-top:12.65pt;width:157.65pt;height:.0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" stroked="f">
                <v:textbox style="mso-fit-shape-to-text:t" inset="0,0,0,0">
                  <w:txbxContent>
                    <w:p w14:paraId="6DD175D2" w14:textId="77777777" w:rsidR="001D3345" w:rsidRPr="007D3932" w:rsidRDefault="001D3345" w:rsidP="009B5F91">
                      <w:pPr>
                        <w:pStyle w:val="Caption"/>
                        <w:rPr>
                          <w:noProof/>
                          <w:sz w:val="20"/>
                          <w:szCs w:val="24"/>
                        </w:rPr>
                      </w:pPr>
                      <w:bookmarkStart w:id="93" w:name="_Toc160549378"/>
                      <w:r>
                        <w:t xml:space="preserve">Chart </w:t>
                      </w:r>
                      <w:r>
                        <w:fldChar w:fldCharType="begin"/>
                      </w:r>
                      <w:r>
                        <w:instrText xml:space="preserve"> SEQ Chart \* ARABIC </w:instrText>
                      </w:r>
                      <w:r>
                        <w:fldChar w:fldCharType="separate"/>
                      </w:r>
                      <w:r>
                        <w:rPr>
                          <w:noProof/>
                        </w:rPr>
                        <w:t>7</w:t>
                      </w:r>
                      <w:r>
                        <w:fldChar w:fldCharType="end"/>
                      </w:r>
                      <w:r>
                        <w:t xml:space="preserve"> - Question of gender (own chart, 2023)</w:t>
                      </w:r>
                      <w:bookmarkEnd w:id="93"/>
                    </w:p>
                  </w:txbxContent>
                </v:textbox>
              </v:shape>
            </w:pict>
          </mc:Fallback>
        </mc:AlternateContent>
      </w:r>
      <w:r w:rsidR="00D16EA6">
        <w:rPr>
          <w:rFonts w:ascii="Times New Roman" w:hAnsi="Times New Roman"/>
          <w:sz w:val="24"/>
          <w:szCs w:val="24"/>
        </w:rPr>
        <w:t>Disagree                       6 (pupil</w:t>
      </w:r>
      <w:r w:rsidR="00590110">
        <w:rPr>
          <w:rFonts w:ascii="Times New Roman" w:hAnsi="Times New Roman"/>
          <w:sz w:val="24"/>
          <w:szCs w:val="24"/>
        </w:rPr>
        <w:t>s</w:t>
      </w:r>
      <w:r w:rsidR="00D16EA6">
        <w:rPr>
          <w:rFonts w:ascii="Times New Roman" w:hAnsi="Times New Roman"/>
          <w:sz w:val="24"/>
          <w:szCs w:val="24"/>
        </w:rPr>
        <w:t>)</w:t>
      </w:r>
    </w:p>
    <w:p w14:paraId="5A0C5018" w14:textId="77777777" w:rsidR="00585B43" w:rsidRDefault="00D16EA6">
      <w:pPr>
        <w:pStyle w:val="NoSpacing"/>
        <w:rPr>
          <w:rFonts w:ascii="Times New Roman" w:hAnsi="Times New Roman"/>
        </w:rPr>
      </w:pPr>
      <w:r>
        <w:rPr>
          <w:rFonts w:ascii="Times New Roman" w:hAnsi="Times New Roman"/>
          <w:sz w:val="24"/>
          <w:szCs w:val="24"/>
        </w:rPr>
        <w:t xml:space="preserve">Strongly disagree         1 (pupil)      </w:t>
      </w:r>
      <w:r>
        <w:rPr>
          <w:rFonts w:ascii="Times New Roman" w:hAnsi="Times New Roman"/>
        </w:rPr>
        <w:t xml:space="preserve">                                  </w:t>
      </w:r>
    </w:p>
    <w:p w14:paraId="256988C7" w14:textId="77777777" w:rsidR="00585B43" w:rsidRDefault="00585B43">
      <w:pPr>
        <w:pStyle w:val="NoSpacing"/>
        <w:rPr>
          <w:rFonts w:ascii="Times New Roman" w:hAnsi="Times New Roman"/>
        </w:rPr>
      </w:pPr>
    </w:p>
    <w:p w14:paraId="5CB10EE3" w14:textId="77777777" w:rsidR="00585B43" w:rsidRDefault="00585B43">
      <w:pPr>
        <w:pStyle w:val="NoSpacing"/>
        <w:rPr>
          <w:rFonts w:ascii="Times New Roman" w:hAnsi="Times New Roman"/>
        </w:rPr>
      </w:pPr>
    </w:p>
    <w:p w14:paraId="0F94F714" w14:textId="77777777" w:rsidR="00585B43" w:rsidRPr="00590110" w:rsidRDefault="00D16EA6" w:rsidP="006422EC">
      <w:pPr>
        <w:pStyle w:val="HTMLPreformatted"/>
        <w:spacing w:line="360" w:lineRule="auto"/>
        <w:jc w:val="both"/>
        <w:rPr>
          <w:rFonts w:ascii="Times New Roman" w:hAnsi="Times New Roman" w:hint="default"/>
          <w:lang w:val="en-GB"/>
        </w:rPr>
      </w:pPr>
      <w:r w:rsidRPr="00590110">
        <w:rPr>
          <w:rFonts w:ascii="Times New Roman" w:hAnsi="Times New Roman" w:hint="default"/>
          <w:lang w:val="en-GB"/>
        </w:rPr>
        <w:t xml:space="preserve">Majority of the respondents, 73 %, believe that questions about gender are important and should be discussed. Six pupils disagree and one pupil disagrees strongly. This make 27 % of young learners under the age of 15 who do not wish to talk about gender related issues at all. </w:t>
      </w:r>
    </w:p>
    <w:p w14:paraId="60D78139" w14:textId="77777777" w:rsidR="00585B43" w:rsidRPr="00590110" w:rsidRDefault="00585B43" w:rsidP="00590110">
      <w:pPr>
        <w:pStyle w:val="HTMLPreformatted"/>
        <w:spacing w:line="360" w:lineRule="auto"/>
        <w:jc w:val="both"/>
        <w:rPr>
          <w:rFonts w:ascii="Times New Roman" w:hAnsi="Times New Roman" w:hint="default"/>
          <w:lang w:val="en-GB"/>
        </w:rPr>
      </w:pPr>
    </w:p>
    <w:p w14:paraId="46854212" w14:textId="77777777" w:rsidR="00590110" w:rsidRPr="00590110" w:rsidRDefault="00590110" w:rsidP="00590110">
      <w:pPr>
        <w:pStyle w:val="HTMLPreformatted"/>
        <w:spacing w:line="360" w:lineRule="auto"/>
        <w:jc w:val="both"/>
        <w:rPr>
          <w:rFonts w:ascii="Times New Roman" w:hAnsi="Times New Roman" w:hint="default"/>
          <w:lang w:val="en-GB"/>
        </w:rPr>
      </w:pPr>
    </w:p>
    <w:p w14:paraId="014488A1" w14:textId="77777777" w:rsidR="00585B43" w:rsidRDefault="00D16EA6">
      <w:pPr>
        <w:pStyle w:val="HTMLPreformatted"/>
        <w:numPr>
          <w:ilvl w:val="0"/>
          <w:numId w:val="13"/>
        </w:numPr>
        <w:spacing w:line="360" w:lineRule="auto"/>
        <w:rPr>
          <w:rFonts w:ascii="Times New Roman" w:hAnsi="Times New Roman" w:hint="default"/>
          <w:lang w:val="en-GB"/>
        </w:rPr>
      </w:pPr>
      <w:r>
        <w:rPr>
          <w:rFonts w:ascii="Times New Roman" w:hAnsi="Times New Roman" w:hint="default"/>
          <w:b/>
          <w:bCs/>
          <w:lang w:val="en-GB"/>
        </w:rPr>
        <w:t>New ideas for pictures in ELT textbooks</w:t>
      </w:r>
    </w:p>
    <w:p w14:paraId="3D3A4508" w14:textId="77777777" w:rsidR="00585B43" w:rsidRDefault="00D16EA6" w:rsidP="006422EC">
      <w:pPr>
        <w:pStyle w:val="HTMLPreformatted"/>
        <w:spacing w:line="360" w:lineRule="auto"/>
        <w:jc w:val="both"/>
        <w:rPr>
          <w:rFonts w:ascii="Times New Roman" w:hAnsi="Times New Roman" w:hint="default"/>
          <w:lang w:val="en-GB"/>
        </w:rPr>
      </w:pPr>
      <w:r>
        <w:rPr>
          <w:rFonts w:ascii="Times New Roman" w:hAnsi="Times New Roman" w:hint="default"/>
          <w:lang w:val="en-GB"/>
        </w:rPr>
        <w:t>The question was an open one and it allowed respondents to formulate their own ideas regarding textbook’s illustrations. The question did not specify that there was meant an approach into gender equality. The most common suggestions made by the respondents were as listed below:</w:t>
      </w:r>
    </w:p>
    <w:p w14:paraId="7F7714C0" w14:textId="77777777" w:rsidR="00585B43" w:rsidRDefault="00D16EA6" w:rsidP="006422EC">
      <w:pPr>
        <w:pStyle w:val="HTMLPreformatted"/>
        <w:numPr>
          <w:ilvl w:val="0"/>
          <w:numId w:val="15"/>
        </w:numPr>
        <w:tabs>
          <w:tab w:val="clear" w:pos="420"/>
        </w:tabs>
        <w:spacing w:line="360" w:lineRule="auto"/>
        <w:jc w:val="both"/>
        <w:rPr>
          <w:rFonts w:ascii="Times New Roman" w:hAnsi="Times New Roman" w:hint="default"/>
          <w:lang w:val="en-GB"/>
        </w:rPr>
      </w:pPr>
      <w:r>
        <w:rPr>
          <w:rFonts w:ascii="Times New Roman" w:hAnsi="Times New Roman" w:hint="default"/>
          <w:lang w:val="en-GB"/>
        </w:rPr>
        <w:t>14 respondents answered:  I do not know</w:t>
      </w:r>
    </w:p>
    <w:p w14:paraId="1664150B" w14:textId="77777777" w:rsidR="00585B43" w:rsidRDefault="00D16EA6" w:rsidP="006422EC">
      <w:pPr>
        <w:pStyle w:val="HTMLPreformatted"/>
        <w:numPr>
          <w:ilvl w:val="0"/>
          <w:numId w:val="15"/>
        </w:numPr>
        <w:tabs>
          <w:tab w:val="clear" w:pos="420"/>
        </w:tabs>
        <w:spacing w:line="360" w:lineRule="auto"/>
        <w:jc w:val="both"/>
        <w:rPr>
          <w:rFonts w:ascii="Times New Roman" w:hAnsi="Times New Roman" w:hint="default"/>
          <w:lang w:val="en-GB"/>
        </w:rPr>
      </w:pPr>
      <w:r>
        <w:rPr>
          <w:rFonts w:ascii="Times New Roman" w:hAnsi="Times New Roman" w:hint="default"/>
          <w:lang w:val="en-GB"/>
        </w:rPr>
        <w:t xml:space="preserve"> 6 respondents did not write any answers</w:t>
      </w:r>
    </w:p>
    <w:p w14:paraId="18881440" w14:textId="77777777" w:rsidR="00585B43" w:rsidRDefault="00D16EA6" w:rsidP="006422EC">
      <w:pPr>
        <w:pStyle w:val="HTMLPreformatted"/>
        <w:numPr>
          <w:ilvl w:val="0"/>
          <w:numId w:val="15"/>
        </w:numPr>
        <w:tabs>
          <w:tab w:val="clear" w:pos="420"/>
        </w:tabs>
        <w:spacing w:line="360" w:lineRule="auto"/>
        <w:jc w:val="both"/>
        <w:rPr>
          <w:rFonts w:ascii="Times New Roman" w:hAnsi="Times New Roman" w:hint="default"/>
          <w:lang w:val="en-GB"/>
        </w:rPr>
      </w:pPr>
      <w:r>
        <w:rPr>
          <w:rFonts w:ascii="Times New Roman" w:hAnsi="Times New Roman" w:hint="default"/>
          <w:lang w:val="en-GB"/>
        </w:rPr>
        <w:t>Two men taking care of a child, for example</w:t>
      </w:r>
    </w:p>
    <w:p w14:paraId="377D9924" w14:textId="77777777" w:rsidR="009B5F91" w:rsidRDefault="00D16EA6" w:rsidP="006422EC">
      <w:pPr>
        <w:pStyle w:val="HTMLPreformatted"/>
        <w:numPr>
          <w:ilvl w:val="0"/>
          <w:numId w:val="15"/>
        </w:numPr>
        <w:spacing w:line="360" w:lineRule="auto"/>
        <w:jc w:val="both"/>
        <w:rPr>
          <w:rFonts w:ascii="Times New Roman" w:hAnsi="Times New Roman" w:hint="default"/>
          <w:lang w:val="en-GB"/>
        </w:rPr>
      </w:pPr>
      <w:r>
        <w:rPr>
          <w:rFonts w:ascii="Times New Roman" w:hAnsi="Times New Roman" w:hint="default"/>
          <w:lang w:val="en-GB"/>
        </w:rPr>
        <w:t>They should capture the true form of t</w:t>
      </w:r>
      <w:r w:rsidR="009B5F91">
        <w:rPr>
          <w:rFonts w:ascii="Times New Roman" w:hAnsi="Times New Roman" w:hint="default"/>
          <w:lang w:val="en-GB"/>
        </w:rPr>
        <w:t xml:space="preserve">he world, male in female roles,  </w:t>
      </w:r>
    </w:p>
    <w:p w14:paraId="6868D544" w14:textId="77777777" w:rsidR="00585B43" w:rsidRPr="009B5F91" w:rsidRDefault="00D16EA6" w:rsidP="006422EC">
      <w:pPr>
        <w:pStyle w:val="HTMLPreformatted"/>
        <w:tabs>
          <w:tab w:val="left" w:pos="420"/>
        </w:tabs>
        <w:spacing w:line="360" w:lineRule="auto"/>
        <w:ind w:left="420"/>
        <w:jc w:val="both"/>
        <w:rPr>
          <w:rFonts w:ascii="Times New Roman" w:hAnsi="Times New Roman" w:hint="default"/>
          <w:lang w:val="en-GB"/>
        </w:rPr>
      </w:pPr>
      <w:r w:rsidRPr="009B5F91">
        <w:rPr>
          <w:rFonts w:ascii="Times New Roman" w:hAnsi="Times New Roman" w:hint="default"/>
          <w:lang w:val="en-GB"/>
        </w:rPr>
        <w:t>women doing men’s jobs, different looks reflecting modern society</w:t>
      </w:r>
    </w:p>
    <w:p w14:paraId="18CA6DB8" w14:textId="77777777" w:rsidR="00585B43" w:rsidRDefault="00590110" w:rsidP="006422EC">
      <w:pPr>
        <w:pStyle w:val="HTMLPreformatted"/>
        <w:numPr>
          <w:ilvl w:val="0"/>
          <w:numId w:val="15"/>
        </w:numPr>
        <w:spacing w:line="360" w:lineRule="auto"/>
        <w:jc w:val="both"/>
        <w:rPr>
          <w:rFonts w:hint="default"/>
          <w:lang w:val="en-GB"/>
        </w:rPr>
      </w:pPr>
      <w:r>
        <w:rPr>
          <w:rFonts w:ascii="Times New Roman" w:hAnsi="Times New Roman" w:hint="default"/>
          <w:lang w:val="en-GB"/>
        </w:rPr>
        <w:t xml:space="preserve"> </w:t>
      </w:r>
      <w:r w:rsidR="00D16EA6">
        <w:rPr>
          <w:rFonts w:ascii="Times New Roman" w:hAnsi="Times New Roman" w:hint="default"/>
          <w:lang w:val="en-GB"/>
        </w:rPr>
        <w:t xml:space="preserve">Practically, what we see around us. Not in order to support the diversity of different  </w:t>
      </w:r>
    </w:p>
    <w:p w14:paraId="28DFE16B" w14:textId="77777777" w:rsidR="00585B43" w:rsidRDefault="00590110" w:rsidP="006422EC">
      <w:pPr>
        <w:pStyle w:val="HTMLPreformatted"/>
        <w:spacing w:line="360" w:lineRule="auto"/>
        <w:jc w:val="both"/>
        <w:rPr>
          <w:rFonts w:ascii="Times New Roman" w:hAnsi="Times New Roman" w:hint="default"/>
          <w:lang w:val="en-GB"/>
        </w:rPr>
      </w:pPr>
      <w:r>
        <w:rPr>
          <w:rFonts w:ascii="Times New Roman" w:hAnsi="Times New Roman" w:hint="default"/>
          <w:lang w:val="en-GB"/>
        </w:rPr>
        <w:t xml:space="preserve">         </w:t>
      </w:r>
      <w:r w:rsidR="00D16EA6">
        <w:rPr>
          <w:rFonts w:ascii="Times New Roman" w:hAnsi="Times New Roman" w:hint="default"/>
          <w:lang w:val="en-GB"/>
        </w:rPr>
        <w:t>identities, but for children and pupils not to be shocked by a reality</w:t>
      </w:r>
    </w:p>
    <w:p w14:paraId="2FD79AD7" w14:textId="77777777" w:rsidR="00585B43" w:rsidRDefault="00D16EA6" w:rsidP="006422EC">
      <w:pPr>
        <w:pStyle w:val="HTMLPreformatted"/>
        <w:numPr>
          <w:ilvl w:val="0"/>
          <w:numId w:val="15"/>
        </w:numPr>
        <w:tabs>
          <w:tab w:val="clear" w:pos="420"/>
        </w:tabs>
        <w:spacing w:line="360" w:lineRule="auto"/>
        <w:jc w:val="both"/>
        <w:rPr>
          <w:rFonts w:ascii="Times New Roman" w:hAnsi="Times New Roman" w:hint="default"/>
          <w:lang w:val="en-GB"/>
        </w:rPr>
      </w:pPr>
      <w:r>
        <w:rPr>
          <w:rFonts w:ascii="Times New Roman" w:hAnsi="Times New Roman" w:hint="default"/>
          <w:lang w:val="en-GB"/>
        </w:rPr>
        <w:t xml:space="preserve">More pictures of animals, cats and dogs, for example. </w:t>
      </w:r>
    </w:p>
    <w:p w14:paraId="7D5C0331" w14:textId="77777777" w:rsidR="00585B43" w:rsidRDefault="00585B43" w:rsidP="006422EC">
      <w:pPr>
        <w:pStyle w:val="HTMLPreformatted"/>
        <w:tabs>
          <w:tab w:val="left" w:pos="420"/>
        </w:tabs>
        <w:spacing w:line="360" w:lineRule="auto"/>
        <w:jc w:val="both"/>
        <w:rPr>
          <w:rFonts w:ascii="Times New Roman" w:hAnsi="Times New Roman" w:hint="default"/>
          <w:lang w:val="en-GB"/>
        </w:rPr>
      </w:pPr>
    </w:p>
    <w:p w14:paraId="4DF36DE1" w14:textId="77777777" w:rsidR="00585B43" w:rsidRDefault="00D16EA6" w:rsidP="005E1462">
      <w:pPr>
        <w:pStyle w:val="HTMLPreformatted"/>
        <w:tabs>
          <w:tab w:val="left" w:pos="420"/>
        </w:tabs>
        <w:spacing w:line="360" w:lineRule="auto"/>
        <w:ind w:firstLine="420"/>
        <w:jc w:val="both"/>
        <w:rPr>
          <w:rFonts w:ascii="Times New Roman" w:hAnsi="Times New Roman" w:hint="default"/>
          <w:lang w:val="en-GB"/>
        </w:rPr>
      </w:pPr>
      <w:r>
        <w:rPr>
          <w:rFonts w:ascii="Times New Roman" w:hAnsi="Times New Roman" w:hint="default"/>
          <w:lang w:val="en-GB"/>
        </w:rPr>
        <w:t>26 respondents physically present at the school were handed the paper questionnaire. Young learners found gender related questions difficult. In general, they were not very interested in gender issues and did not care about the illustrations in textbooks nor thought about the content of pictures. They did not have any suggestions for pictures and illustrations since the question did not specify that the possible changes related to gender and new approach to</w:t>
      </w:r>
      <w:r w:rsidR="0058330A">
        <w:rPr>
          <w:rFonts w:ascii="Times New Roman" w:hAnsi="Times New Roman" w:hint="default"/>
          <w:lang w:val="en-GB"/>
        </w:rPr>
        <w:t xml:space="preserve"> </w:t>
      </w:r>
      <w:r>
        <w:rPr>
          <w:rFonts w:ascii="Times New Roman" w:hAnsi="Times New Roman" w:hint="default"/>
          <w:lang w:val="en-GB"/>
        </w:rPr>
        <w:t xml:space="preserve">gender equality. Among the adult respondents, there on the other hand, were a few people who suggested pictures reflecting modern society and equal gender roles. </w:t>
      </w:r>
    </w:p>
    <w:p w14:paraId="0ECB2CFA" w14:textId="77777777" w:rsidR="00585B43" w:rsidRDefault="00585B43" w:rsidP="005E1462">
      <w:pPr>
        <w:spacing w:line="360" w:lineRule="auto"/>
        <w:rPr>
          <w:rFonts w:ascii="Times New Roman" w:hAnsi="Times New Roman"/>
          <w:sz w:val="24"/>
          <w:lang w:val="en-GB" w:eastAsia="zh-CN"/>
        </w:rPr>
      </w:pPr>
    </w:p>
    <w:p w14:paraId="618F971E" w14:textId="77777777" w:rsidR="005E1462" w:rsidRDefault="005E1462">
      <w:pPr>
        <w:spacing w:line="360" w:lineRule="auto"/>
        <w:rPr>
          <w:rFonts w:ascii="Times New Roman" w:hAnsi="Times New Roman"/>
          <w:sz w:val="24"/>
          <w:lang w:val="en-GB" w:eastAsia="zh-CN"/>
        </w:rPr>
      </w:pPr>
    </w:p>
    <w:p w14:paraId="5CA552E8" w14:textId="77777777" w:rsidR="005E1462" w:rsidRDefault="005E1462">
      <w:pPr>
        <w:spacing w:line="360" w:lineRule="auto"/>
        <w:rPr>
          <w:rFonts w:ascii="Times New Roman" w:hAnsi="Times New Roman"/>
          <w:sz w:val="24"/>
          <w:lang w:val="en-GB" w:eastAsia="zh-CN"/>
        </w:rPr>
      </w:pPr>
    </w:p>
    <w:p w14:paraId="23893D4D" w14:textId="77777777" w:rsidR="00585B43" w:rsidRDefault="00D16EA6">
      <w:pPr>
        <w:spacing w:line="360" w:lineRule="auto"/>
        <w:rPr>
          <w:rFonts w:ascii="Times New Roman" w:hAnsi="Times New Roman"/>
          <w:sz w:val="24"/>
          <w:lang w:val="en-GB"/>
        </w:rPr>
      </w:pPr>
      <w:r>
        <w:rPr>
          <w:rFonts w:ascii="Times New Roman" w:hAnsi="Times New Roman"/>
          <w:b/>
          <w:sz w:val="24"/>
          <w:u w:val="single"/>
          <w:lang w:val="en-GB"/>
        </w:rPr>
        <w:lastRenderedPageBreak/>
        <w:t>B. Questionnaire: an electronic form</w:t>
      </w:r>
      <w:r>
        <w:rPr>
          <w:rFonts w:ascii="Times New Roman" w:hAnsi="Times New Roman"/>
          <w:b/>
          <w:bCs/>
          <w:sz w:val="24"/>
          <w:lang w:val="en-GB"/>
        </w:rPr>
        <w:t xml:space="preserve">                                   </w:t>
      </w:r>
    </w:p>
    <w:p w14:paraId="63017B94" w14:textId="77777777" w:rsidR="00585B43" w:rsidRDefault="00585B43">
      <w:pPr>
        <w:spacing w:line="360" w:lineRule="auto"/>
        <w:rPr>
          <w:rFonts w:ascii="Times New Roman" w:hAnsi="Times New Roman"/>
          <w:sz w:val="24"/>
          <w:lang w:val="en-GB"/>
        </w:rPr>
      </w:pPr>
    </w:p>
    <w:p w14:paraId="4AEEB6FB" w14:textId="77777777" w:rsidR="00585B43" w:rsidRPr="00B21991" w:rsidRDefault="00D16EA6" w:rsidP="005E1462">
      <w:pPr>
        <w:spacing w:line="360" w:lineRule="auto"/>
        <w:ind w:firstLine="709"/>
        <w:rPr>
          <w:rFonts w:ascii="Times New Roman" w:hAnsi="Times New Roman"/>
          <w:sz w:val="24"/>
          <w:lang w:val="en-GB"/>
        </w:rPr>
      </w:pPr>
      <w:r w:rsidRPr="00B21991">
        <w:rPr>
          <w:rFonts w:ascii="Times New Roman" w:hAnsi="Times New Roman"/>
          <w:sz w:val="24"/>
          <w:lang w:val="en-GB"/>
        </w:rPr>
        <w:t>The respondents were either teachers, trainee teachers from a pedagogy faculty or people from general public. The electronic questionnaire was created and uploaded on 18</w:t>
      </w:r>
      <w:r w:rsidRPr="00B21991">
        <w:rPr>
          <w:rFonts w:ascii="Times New Roman" w:hAnsi="Times New Roman"/>
          <w:sz w:val="24"/>
          <w:vertAlign w:val="superscript"/>
          <w:lang w:val="en-GB"/>
        </w:rPr>
        <w:t>th</w:t>
      </w:r>
      <w:r w:rsidRPr="00B21991">
        <w:rPr>
          <w:rFonts w:ascii="Times New Roman" w:hAnsi="Times New Roman"/>
          <w:sz w:val="24"/>
          <w:lang w:val="en-GB"/>
        </w:rPr>
        <w:t xml:space="preserve"> June 2023 on the survio.com and the results were collected on 17</w:t>
      </w:r>
      <w:r w:rsidRPr="00B21991">
        <w:rPr>
          <w:rFonts w:ascii="Times New Roman" w:hAnsi="Times New Roman"/>
          <w:sz w:val="24"/>
          <w:vertAlign w:val="superscript"/>
          <w:lang w:val="en-GB"/>
        </w:rPr>
        <w:t>th</w:t>
      </w:r>
      <w:r w:rsidRPr="00B21991">
        <w:rPr>
          <w:rFonts w:ascii="Times New Roman" w:hAnsi="Times New Roman"/>
          <w:sz w:val="24"/>
          <w:lang w:val="en-GB"/>
        </w:rPr>
        <w:t xml:space="preserve"> July 2023. </w:t>
      </w:r>
    </w:p>
    <w:p w14:paraId="42EE8955" w14:textId="77777777" w:rsidR="00585B43" w:rsidRPr="00B21991" w:rsidRDefault="00D16EA6" w:rsidP="005E1462">
      <w:pPr>
        <w:pStyle w:val="HTMLPreformatted"/>
        <w:spacing w:line="360" w:lineRule="auto"/>
        <w:jc w:val="both"/>
        <w:rPr>
          <w:rFonts w:ascii="Times New Roman" w:hAnsi="Times New Roman" w:hint="default"/>
          <w:b/>
          <w:lang w:val="en-GB"/>
        </w:rPr>
      </w:pPr>
      <w:r w:rsidRPr="00B21991">
        <w:rPr>
          <w:rFonts w:ascii="Times New Roman" w:hAnsi="Times New Roman" w:hint="default"/>
          <w:lang w:val="en-GB"/>
        </w:rPr>
        <w:t xml:space="preserve">The questions and the respondents’ answers are in this case left in the original Czech language because the charts are actual copies taken from the questionnaire created on line via survio.cz webpage. The link:  </w:t>
      </w:r>
      <w:hyperlink r:id="rId34" w:history="1">
        <w:r w:rsidRPr="00B21991">
          <w:rPr>
            <w:rStyle w:val="Hyperlink"/>
            <w:rFonts w:ascii="Times New Roman" w:hAnsi="Times New Roman" w:hint="default"/>
            <w:color w:val="auto"/>
            <w:u w:val="none"/>
            <w:lang w:val="en-GB"/>
          </w:rPr>
          <w:t>https://my.survio.com/V8U3H5W1J6W1A7S3V2V1/results</w:t>
        </w:r>
      </w:hyperlink>
      <w:r w:rsidRPr="00B21991">
        <w:rPr>
          <w:rFonts w:ascii="Times New Roman" w:hAnsi="Times New Roman" w:hint="default"/>
          <w:lang w:val="en-GB"/>
        </w:rPr>
        <w:t xml:space="preserve"> and they are authentic. The questionnaire is translated into English language and it is in the attachment of this work. It also contains illustrations used in questions 8, 9, 11 and 12 in the paper and electronic forms.  Print shots are included. Frequency histogram was used </w:t>
      </w:r>
      <w:r w:rsidR="0058330A">
        <w:rPr>
          <w:rFonts w:ascii="Times New Roman" w:hAnsi="Times New Roman" w:hint="default"/>
          <w:lang w:val="en-GB"/>
        </w:rPr>
        <w:t>as a method for displaying data</w:t>
      </w:r>
      <w:r w:rsidRPr="00B21991">
        <w:rPr>
          <w:rFonts w:ascii="Times New Roman" w:hAnsi="Times New Roman" w:hint="default"/>
          <w:lang w:val="en-GB"/>
        </w:rPr>
        <w:t xml:space="preserve"> (Chráska, 2016)</w:t>
      </w:r>
      <w:r w:rsidR="0058330A">
        <w:rPr>
          <w:rFonts w:ascii="Times New Roman" w:hAnsi="Times New Roman" w:hint="default"/>
          <w:lang w:val="en-GB"/>
        </w:rPr>
        <w:t>.</w:t>
      </w:r>
    </w:p>
    <w:p w14:paraId="54176D07" w14:textId="77777777" w:rsidR="00585B43" w:rsidRDefault="00585B43">
      <w:pPr>
        <w:pStyle w:val="HTMLPreformatted"/>
        <w:spacing w:line="360" w:lineRule="auto"/>
        <w:rPr>
          <w:rFonts w:ascii="Times New Roman" w:hAnsi="Times New Roman" w:hint="default"/>
          <w:b/>
          <w:lang w:val="en-GB"/>
        </w:rPr>
      </w:pPr>
    </w:p>
    <w:p w14:paraId="21BE75A5" w14:textId="77777777" w:rsidR="00585B43" w:rsidRDefault="00D16EA6">
      <w:pPr>
        <w:pStyle w:val="HTMLPreformatted"/>
        <w:spacing w:line="360" w:lineRule="auto"/>
        <w:jc w:val="both"/>
        <w:rPr>
          <w:rFonts w:ascii="Times New Roman" w:hAnsi="Times New Roman" w:hint="default"/>
          <w:lang w:val="en-GB"/>
        </w:rPr>
      </w:pPr>
      <w:r>
        <w:rPr>
          <w:rFonts w:hint="default"/>
          <w:noProof/>
          <w:lang w:val="en-GB" w:eastAsia="en-GB"/>
        </w:rPr>
        <w:drawing>
          <wp:anchor distT="0" distB="0" distL="114300" distR="114300" simplePos="0" relativeHeight="251639808" behindDoc="1" locked="0" layoutInCell="1" allowOverlap="1" wp14:anchorId="0DB66A0D" wp14:editId="2A0F34CA">
            <wp:simplePos x="0" y="0"/>
            <wp:positionH relativeFrom="column">
              <wp:posOffset>3389630</wp:posOffset>
            </wp:positionH>
            <wp:positionV relativeFrom="paragraph">
              <wp:posOffset>-373380</wp:posOffset>
            </wp:positionV>
            <wp:extent cx="1664335" cy="1440180"/>
            <wp:effectExtent l="0" t="0" r="12065" b="7620"/>
            <wp:wrapThrough wrapText="bothSides">
              <wp:wrapPolygon edited="0">
                <wp:start x="-145" y="0"/>
                <wp:lineTo x="-145" y="21433"/>
                <wp:lineTo x="21600" y="21433"/>
                <wp:lineTo x="21600" y="0"/>
                <wp:lineTo x="-145" y="0"/>
              </wp:wrapPolygon>
            </wp:wrapThrough>
            <wp:docPr id="4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09"/>
                    <pic:cNvPicPr>
                      <a:picLocks noChangeAspect="1"/>
                    </pic:cNvPicPr>
                  </pic:nvPicPr>
                  <pic:blipFill>
                    <a:blip r:embed="rId35"/>
                    <a:stretch>
                      <a:fillRect/>
                    </a:stretch>
                  </pic:blipFill>
                  <pic:spPr>
                    <a:xfrm>
                      <a:off x="0" y="0"/>
                      <a:ext cx="1664335" cy="1440180"/>
                    </a:xfrm>
                    <a:prstGeom prst="rect">
                      <a:avLst/>
                    </a:prstGeom>
                    <a:noFill/>
                    <a:ln>
                      <a:noFill/>
                    </a:ln>
                  </pic:spPr>
                </pic:pic>
              </a:graphicData>
            </a:graphic>
          </wp:anchor>
        </w:drawing>
      </w:r>
      <w:r>
        <w:rPr>
          <w:rFonts w:hint="default"/>
          <w:noProof/>
          <w:lang w:val="en-GB" w:eastAsia="en-GB"/>
        </w:rPr>
        <w:drawing>
          <wp:anchor distT="0" distB="0" distL="114300" distR="114300" simplePos="0" relativeHeight="251630592" behindDoc="1" locked="0" layoutInCell="1" allowOverlap="1" wp14:anchorId="2468E879" wp14:editId="67AB418C">
            <wp:simplePos x="0" y="0"/>
            <wp:positionH relativeFrom="column">
              <wp:posOffset>86360</wp:posOffset>
            </wp:positionH>
            <wp:positionV relativeFrom="paragraph">
              <wp:posOffset>262890</wp:posOffset>
            </wp:positionV>
            <wp:extent cx="1558290" cy="899795"/>
            <wp:effectExtent l="0" t="0" r="3810" b="1905"/>
            <wp:wrapThrough wrapText="bothSides">
              <wp:wrapPolygon edited="0">
                <wp:start x="-112" y="0"/>
                <wp:lineTo x="-112" y="21405"/>
                <wp:lineTo x="21600" y="21405"/>
                <wp:lineTo x="21600" y="0"/>
                <wp:lineTo x="-112" y="0"/>
              </wp:wrapPolygon>
            </wp:wrapThrough>
            <wp:docPr id="4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08"/>
                    <pic:cNvPicPr>
                      <a:picLocks noChangeAspect="1"/>
                    </pic:cNvPicPr>
                  </pic:nvPicPr>
                  <pic:blipFill>
                    <a:blip r:embed="rId36"/>
                    <a:stretch>
                      <a:fillRect/>
                    </a:stretch>
                  </pic:blipFill>
                  <pic:spPr>
                    <a:xfrm>
                      <a:off x="0" y="0"/>
                      <a:ext cx="1558290" cy="899795"/>
                    </a:xfrm>
                    <a:prstGeom prst="rect">
                      <a:avLst/>
                    </a:prstGeom>
                    <a:noFill/>
                    <a:ln>
                      <a:noFill/>
                    </a:ln>
                  </pic:spPr>
                </pic:pic>
              </a:graphicData>
            </a:graphic>
          </wp:anchor>
        </w:drawing>
      </w:r>
      <w:r>
        <w:rPr>
          <w:rFonts w:ascii="Times New Roman" w:hAnsi="Times New Roman" w:hint="default"/>
          <w:b/>
          <w:lang w:val="en-GB"/>
        </w:rPr>
        <w:t>1</w:t>
      </w:r>
      <w:r>
        <w:rPr>
          <w:rFonts w:ascii="Times New Roman" w:hAnsi="Times New Roman" w:hint="default"/>
          <w:lang w:val="en-GB"/>
        </w:rPr>
        <w:t xml:space="preserve"> </w:t>
      </w:r>
      <w:r>
        <w:rPr>
          <w:rFonts w:ascii="Times New Roman" w:hAnsi="Times New Roman" w:hint="default"/>
          <w:b/>
          <w:lang w:val="en-GB"/>
        </w:rPr>
        <w:t>Question:</w:t>
      </w:r>
      <w:r>
        <w:rPr>
          <w:rFonts w:ascii="Times New Roman" w:hAnsi="Times New Roman" w:hint="default"/>
          <w:lang w:val="en-GB"/>
        </w:rPr>
        <w:t xml:space="preserve"> </w:t>
      </w:r>
      <w:r>
        <w:rPr>
          <w:rFonts w:ascii="Times New Roman" w:hAnsi="Times New Roman" w:hint="default"/>
          <w:b/>
          <w:lang w:val="en-GB"/>
        </w:rPr>
        <w:t>Age group</w:t>
      </w:r>
    </w:p>
    <w:p w14:paraId="22B3F516" w14:textId="77777777" w:rsidR="00585B43" w:rsidRDefault="00D16EA6">
      <w:pPr>
        <w:pStyle w:val="HTMLPreformatted"/>
        <w:spacing w:line="360" w:lineRule="auto"/>
        <w:rPr>
          <w:rFonts w:ascii="Times New Roman" w:hAnsi="Times New Roman" w:hint="default"/>
          <w:lang w:val="en-GB" w:eastAsia="en-GB"/>
        </w:rPr>
      </w:pPr>
      <w:r>
        <w:rPr>
          <w:rFonts w:hint="default"/>
          <w:lang w:val="en-GB" w:eastAsia="en-GB"/>
        </w:rPr>
        <w:t xml:space="preserve">                  </w:t>
      </w:r>
      <w:r>
        <w:rPr>
          <w:rFonts w:ascii="Times New Roman" w:hAnsi="Times New Roman" w:hint="default"/>
          <w:lang w:val="en-GB" w:eastAsia="en-GB"/>
        </w:rPr>
        <w:t xml:space="preserve">       </w:t>
      </w:r>
    </w:p>
    <w:p w14:paraId="6CCE2508" w14:textId="77777777" w:rsidR="00585B43" w:rsidRDefault="00585B43">
      <w:pPr>
        <w:pStyle w:val="HTMLPreformatted"/>
        <w:spacing w:line="360" w:lineRule="auto"/>
        <w:rPr>
          <w:rFonts w:ascii="Times New Roman" w:hAnsi="Times New Roman" w:hint="default"/>
          <w:lang w:val="en-GB" w:eastAsia="en-GB"/>
        </w:rPr>
      </w:pPr>
    </w:p>
    <w:p w14:paraId="3B6F8E28" w14:textId="77777777" w:rsidR="00585B43" w:rsidRDefault="00585B43">
      <w:pPr>
        <w:pStyle w:val="HTMLPreformatted"/>
        <w:spacing w:line="360" w:lineRule="auto"/>
        <w:rPr>
          <w:rFonts w:ascii="Times New Roman" w:hAnsi="Times New Roman" w:hint="default"/>
          <w:lang w:val="en-GB" w:eastAsia="en-GB"/>
        </w:rPr>
      </w:pPr>
    </w:p>
    <w:p w14:paraId="41AD5DE3" w14:textId="77777777" w:rsidR="00585B43" w:rsidRDefault="003B7065">
      <w:pPr>
        <w:pStyle w:val="HTMLPreformatted"/>
        <w:spacing w:line="360" w:lineRule="auto"/>
        <w:rPr>
          <w:rFonts w:ascii="Times New Roman" w:hAnsi="Times New Roman" w:hint="default"/>
          <w:lang w:val="en-GB" w:eastAsia="en-GB"/>
        </w:rPr>
      </w:pPr>
      <w:r>
        <w:rPr>
          <w:noProof/>
          <w:lang w:val="en-GB" w:eastAsia="en-GB"/>
        </w:rPr>
        <mc:AlternateContent>
          <mc:Choice Requires="wps">
            <w:drawing>
              <wp:anchor distT="0" distB="0" distL="114300" distR="114300" simplePos="0" relativeHeight="251693056" behindDoc="0" locked="0" layoutInCell="1" allowOverlap="1" wp14:anchorId="2FFE7EAA" wp14:editId="514DFB53">
                <wp:simplePos x="0" y="0"/>
                <wp:positionH relativeFrom="page">
                  <wp:posOffset>1231900</wp:posOffset>
                </wp:positionH>
                <wp:positionV relativeFrom="paragraph">
                  <wp:posOffset>166370</wp:posOffset>
                </wp:positionV>
                <wp:extent cx="2548255" cy="635"/>
                <wp:effectExtent l="0" t="0" r="4445" b="0"/>
                <wp:wrapThrough wrapText="bothSides">
                  <wp:wrapPolygon edited="0">
                    <wp:start x="0" y="0"/>
                    <wp:lineTo x="0" y="18448"/>
                    <wp:lineTo x="21476" y="18448"/>
                    <wp:lineTo x="21476" y="0"/>
                    <wp:lineTo x="0" y="0"/>
                  </wp:wrapPolygon>
                </wp:wrapThrough>
                <wp:docPr id="95" name="Text Box 95"/>
                <wp:cNvGraphicFramePr/>
                <a:graphic xmlns:a="http://schemas.openxmlformats.org/drawingml/2006/main">
                  <a:graphicData uri="http://schemas.microsoft.com/office/word/2010/wordprocessingShape">
                    <wps:wsp>
                      <wps:cNvSpPr txBox="1"/>
                      <wps:spPr>
                        <a:xfrm>
                          <a:off x="0" y="0"/>
                          <a:ext cx="2548255" cy="635"/>
                        </a:xfrm>
                        <a:prstGeom prst="rect">
                          <a:avLst/>
                        </a:prstGeom>
                        <a:solidFill>
                          <a:prstClr val="white"/>
                        </a:solidFill>
                        <a:ln>
                          <a:noFill/>
                        </a:ln>
                        <a:effectLst/>
                      </wps:spPr>
                      <wps:txbx>
                        <w:txbxContent>
                          <w:p w14:paraId="3C4EE420" w14:textId="77777777" w:rsidR="001D3345" w:rsidRPr="0038522D" w:rsidRDefault="001D3345" w:rsidP="003B7065">
                            <w:pPr>
                              <w:pStyle w:val="Caption"/>
                              <w:rPr>
                                <w:rFonts w:ascii="SimSun" w:hAnsi="SimSun"/>
                                <w:noProof/>
                                <w:sz w:val="24"/>
                                <w:szCs w:val="24"/>
                              </w:rPr>
                            </w:pPr>
                            <w:bookmarkStart w:id="74" w:name="_Toc160549379"/>
                            <w:r>
                              <w:t xml:space="preserve">Chart </w:t>
                            </w:r>
                            <w:r>
                              <w:fldChar w:fldCharType="begin"/>
                            </w:r>
                            <w:r>
                              <w:instrText xml:space="preserve"> SEQ Chart \* ARABIC </w:instrText>
                            </w:r>
                            <w:r>
                              <w:fldChar w:fldCharType="separate"/>
                            </w:r>
                            <w:r>
                              <w:rPr>
                                <w:noProof/>
                              </w:rPr>
                              <w:t>8</w:t>
                            </w:r>
                            <w:r>
                              <w:fldChar w:fldCharType="end"/>
                            </w:r>
                            <w:r>
                              <w:t xml:space="preserve"> - Age group (Survio.com, 2023)</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FE7EAA" id="_x0000_s1066" type="#_x0000_t202" style="position:absolute;margin-left:97pt;margin-top:13.1pt;width:200.65pt;height:.05pt;z-index:2516930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" stroked="f">
                <v:textbox style="mso-fit-shape-to-text:t" inset="0,0,0,0">
                  <w:txbxContent>
                    <w:p w14:paraId="3C4EE420" w14:textId="77777777" w:rsidR="001D3345" w:rsidRPr="0038522D" w:rsidRDefault="001D3345" w:rsidP="003B7065">
                      <w:pPr>
                        <w:pStyle w:val="Caption"/>
                        <w:rPr>
                          <w:rFonts w:ascii="SimSun" w:hAnsi="SimSun"/>
                          <w:noProof/>
                          <w:sz w:val="24"/>
                          <w:szCs w:val="24"/>
                        </w:rPr>
                      </w:pPr>
                      <w:bookmarkStart w:id="95" w:name="_Toc160549379"/>
                      <w:r>
                        <w:t xml:space="preserve">Chart </w:t>
                      </w:r>
                      <w:r>
                        <w:fldChar w:fldCharType="begin"/>
                      </w:r>
                      <w:r>
                        <w:instrText xml:space="preserve"> SEQ Chart \* ARABIC </w:instrText>
                      </w:r>
                      <w:r>
                        <w:fldChar w:fldCharType="separate"/>
                      </w:r>
                      <w:r>
                        <w:rPr>
                          <w:noProof/>
                        </w:rPr>
                        <w:t>8</w:t>
                      </w:r>
                      <w:r>
                        <w:fldChar w:fldCharType="end"/>
                      </w:r>
                      <w:r>
                        <w:t xml:space="preserve"> - Age group (Survio.com, 2023)</w:t>
                      </w:r>
                      <w:bookmarkEnd w:id="95"/>
                    </w:p>
                  </w:txbxContent>
                </v:textbox>
                <w10:wrap type="through" anchorx="page"/>
              </v:shape>
            </w:pict>
          </mc:Fallback>
        </mc:AlternateContent>
      </w:r>
    </w:p>
    <w:p w14:paraId="32F7A0A3" w14:textId="77777777" w:rsidR="00585B43" w:rsidRDefault="003B7065">
      <w:pPr>
        <w:pStyle w:val="HTMLPreformatted"/>
        <w:spacing w:line="360" w:lineRule="auto"/>
        <w:rPr>
          <w:rFonts w:ascii="Times New Roman" w:hAnsi="Times New Roman" w:hint="default"/>
          <w:lang w:val="en-GB" w:eastAsia="en-GB"/>
        </w:rPr>
      </w:pPr>
      <w:r>
        <w:rPr>
          <w:rFonts w:hint="default"/>
          <w:noProof/>
          <w:lang w:val="en-GB" w:eastAsia="en-GB"/>
        </w:rPr>
        <mc:AlternateContent>
          <mc:Choice Requires="wps">
            <w:drawing>
              <wp:anchor distT="0" distB="0" distL="114300" distR="114300" simplePos="0" relativeHeight="251604992" behindDoc="0" locked="0" layoutInCell="1" allowOverlap="1" wp14:anchorId="37AF8881" wp14:editId="64147F2C">
                <wp:simplePos x="0" y="0"/>
                <wp:positionH relativeFrom="column">
                  <wp:posOffset>-191135</wp:posOffset>
                </wp:positionH>
                <wp:positionV relativeFrom="paragraph">
                  <wp:posOffset>168275</wp:posOffset>
                </wp:positionV>
                <wp:extent cx="2413000" cy="45085"/>
                <wp:effectExtent l="0" t="0" r="6350" b="0"/>
                <wp:wrapThrough wrapText="bothSides">
                  <wp:wrapPolygon edited="0">
                    <wp:start x="0" y="0"/>
                    <wp:lineTo x="0" y="9127"/>
                    <wp:lineTo x="21486" y="9127"/>
                    <wp:lineTo x="21486" y="0"/>
                    <wp:lineTo x="0" y="0"/>
                  </wp:wrapPolygon>
                </wp:wrapThrough>
                <wp:docPr id="15" name="Text Box 138"/>
                <wp:cNvGraphicFramePr/>
                <a:graphic xmlns:a="http://schemas.openxmlformats.org/drawingml/2006/main">
                  <a:graphicData uri="http://schemas.microsoft.com/office/word/2010/wordprocessingShape">
                    <wps:wsp>
                      <wps:cNvSpPr txBox="1"/>
                      <wps:spPr>
                        <a:xfrm>
                          <a:off x="0" y="0"/>
                          <a:ext cx="2413000" cy="45085"/>
                        </a:xfrm>
                        <a:prstGeom prst="rect">
                          <a:avLst/>
                        </a:prstGeom>
                        <a:solidFill>
                          <a:srgbClr val="FFFFFF"/>
                        </a:solidFill>
                        <a:ln>
                          <a:noFill/>
                        </a:ln>
                      </wps:spPr>
                      <wps:txbx>
                        <w:txbxContent>
                          <w:p w14:paraId="40849BD9" w14:textId="77777777" w:rsidR="001D3345" w:rsidRPr="00D066A4" w:rsidRDefault="001D3345" w:rsidP="00D066A4">
                            <w:pPr>
                              <w:pStyle w:val="Caption"/>
                            </w:pPr>
                            <w:r w:rsidRPr="00D066A4">
                              <w:t xml:space="preserve">             </w:t>
                            </w:r>
                          </w:p>
                        </w:txbxContent>
                      </wps:txbx>
                      <wps:bodyPr lIns="0" tIns="0" rIns="0" bIns="0" upright="1">
                        <a:noAutofit/>
                      </wps:bodyPr>
                    </wps:wsp>
                  </a:graphicData>
                </a:graphic>
                <wp14:sizeRelV relativeFrom="margin">
                  <wp14:pctHeight>0</wp14:pctHeight>
                </wp14:sizeRelV>
              </wp:anchor>
            </w:drawing>
          </mc:Choice>
          <mc:Fallback>
            <w:pict>
              <v:shape w14:anchorId="37AF8881" id="Text Box 138" o:spid="_x0000_s1067" type="#_x0000_t202" style="position:absolute;margin-left:-15.05pt;margin-top:13.25pt;width:190pt;height:3.55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" stroked="f">
                <v:textbox inset="0,0,0,0">
                  <w:txbxContent>
                    <w:p w14:paraId="40849BD9" w14:textId="77777777" w:rsidR="001D3345" w:rsidRPr="00D066A4" w:rsidRDefault="001D3345" w:rsidP="00D066A4">
                      <w:pPr>
                        <w:pStyle w:val="Caption"/>
                      </w:pPr>
                      <w:r w:rsidRPr="00D066A4">
                        <w:t xml:space="preserve">             </w:t>
                      </w:r>
                    </w:p>
                  </w:txbxContent>
                </v:textbox>
                <w10:wrap type="through"/>
              </v:shape>
            </w:pict>
          </mc:Fallback>
        </mc:AlternateContent>
      </w:r>
    </w:p>
    <w:p w14:paraId="60DA5884" w14:textId="77777777" w:rsidR="00585B43" w:rsidRDefault="00D16EA6" w:rsidP="003E19CF">
      <w:pPr>
        <w:pStyle w:val="HTMLPreformatted"/>
        <w:spacing w:line="360" w:lineRule="auto"/>
        <w:jc w:val="both"/>
        <w:rPr>
          <w:rFonts w:ascii="Times New Roman" w:hAnsi="Times New Roman" w:hint="default"/>
          <w:lang w:val="en-GB" w:eastAsia="en-GB"/>
        </w:rPr>
      </w:pPr>
      <w:r>
        <w:rPr>
          <w:rFonts w:ascii="Times New Roman" w:hAnsi="Times New Roman" w:hint="default"/>
          <w:lang w:val="en-GB" w:eastAsia="en-GB"/>
        </w:rPr>
        <w:t xml:space="preserve">Regarding the on-line questionnaire, there were not any young people under the age of fifteen. The biggest group was represented by adult people at the age of between 25 – 34 years, they made up to 31 </w:t>
      </w:r>
      <w:r>
        <w:rPr>
          <w:rFonts w:ascii="Times New Roman" w:eastAsia="Times New Roman" w:hAnsi="Times New Roman" w:hint="default"/>
          <w:lang w:val="en-GB" w:eastAsia="en-GB"/>
        </w:rPr>
        <w:t>%. The second biggest group were people in the age group 45 – 54. 25 %.</w:t>
      </w:r>
    </w:p>
    <w:p w14:paraId="3382AED9" w14:textId="77777777" w:rsidR="00585B43" w:rsidRDefault="00585B43">
      <w:pPr>
        <w:pStyle w:val="HTMLPreformatted"/>
        <w:spacing w:line="360" w:lineRule="auto"/>
        <w:rPr>
          <w:rFonts w:ascii="Times New Roman" w:hAnsi="Times New Roman" w:hint="default"/>
          <w:b/>
          <w:lang w:val="en-GB" w:eastAsia="en-GB"/>
        </w:rPr>
      </w:pPr>
    </w:p>
    <w:p w14:paraId="377A8E14" w14:textId="77777777" w:rsidR="00585B43" w:rsidRDefault="00D16EA6">
      <w:pPr>
        <w:pStyle w:val="HTMLPreformatted"/>
        <w:spacing w:line="360" w:lineRule="auto"/>
        <w:rPr>
          <w:rFonts w:ascii="Times New Roman" w:hAnsi="Times New Roman" w:hint="default"/>
          <w:lang w:val="en-GB" w:eastAsia="en-GB"/>
        </w:rPr>
      </w:pPr>
      <w:r>
        <w:rPr>
          <w:rFonts w:hint="default"/>
          <w:noProof/>
          <w:lang w:val="en-GB" w:eastAsia="en-GB"/>
        </w:rPr>
        <w:drawing>
          <wp:anchor distT="0" distB="0" distL="114300" distR="114300" simplePos="0" relativeHeight="251641856" behindDoc="1" locked="0" layoutInCell="1" allowOverlap="1" wp14:anchorId="015FB1AD" wp14:editId="4F2FE288">
            <wp:simplePos x="0" y="0"/>
            <wp:positionH relativeFrom="column">
              <wp:posOffset>3056890</wp:posOffset>
            </wp:positionH>
            <wp:positionV relativeFrom="paragraph">
              <wp:posOffset>3810</wp:posOffset>
            </wp:positionV>
            <wp:extent cx="2306955" cy="1440180"/>
            <wp:effectExtent l="0" t="0" r="4445" b="7620"/>
            <wp:wrapThrough wrapText="bothSides">
              <wp:wrapPolygon edited="0">
                <wp:start x="-123" y="0"/>
                <wp:lineTo x="-123" y="21404"/>
                <wp:lineTo x="21600" y="21404"/>
                <wp:lineTo x="21600" y="0"/>
                <wp:lineTo x="-123" y="0"/>
              </wp:wrapPolygon>
            </wp:wrapThrough>
            <wp:docPr id="4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11"/>
                    <pic:cNvPicPr>
                      <a:picLocks noChangeAspect="1"/>
                    </pic:cNvPicPr>
                  </pic:nvPicPr>
                  <pic:blipFill>
                    <a:blip r:embed="rId37"/>
                    <a:stretch>
                      <a:fillRect/>
                    </a:stretch>
                  </pic:blipFill>
                  <pic:spPr>
                    <a:xfrm>
                      <a:off x="0" y="0"/>
                      <a:ext cx="2306955" cy="1440180"/>
                    </a:xfrm>
                    <a:prstGeom prst="rect">
                      <a:avLst/>
                    </a:prstGeom>
                    <a:noFill/>
                    <a:ln>
                      <a:noFill/>
                    </a:ln>
                  </pic:spPr>
                </pic:pic>
              </a:graphicData>
            </a:graphic>
          </wp:anchor>
        </w:drawing>
      </w:r>
      <w:r w:rsidR="003B7065">
        <w:rPr>
          <w:noProof/>
          <w:lang w:val="en-GB" w:eastAsia="en-GB"/>
        </w:rPr>
        <mc:AlternateContent>
          <mc:Choice Requires="wps">
            <w:drawing>
              <wp:anchor distT="0" distB="0" distL="114300" distR="114300" simplePos="0" relativeHeight="251691008" behindDoc="0" locked="0" layoutInCell="1" allowOverlap="1" wp14:anchorId="7B126D72" wp14:editId="0CFDA541">
                <wp:simplePos x="0" y="0"/>
                <wp:positionH relativeFrom="column">
                  <wp:posOffset>43815</wp:posOffset>
                </wp:positionH>
                <wp:positionV relativeFrom="paragraph">
                  <wp:posOffset>1221740</wp:posOffset>
                </wp:positionV>
                <wp:extent cx="1546225" cy="635"/>
                <wp:effectExtent l="0" t="0" r="0" b="0"/>
                <wp:wrapThrough wrapText="bothSides">
                  <wp:wrapPolygon edited="0">
                    <wp:start x="0" y="0"/>
                    <wp:lineTo x="0" y="21600"/>
                    <wp:lineTo x="21600" y="21600"/>
                    <wp:lineTo x="21600" y="0"/>
                  </wp:wrapPolygon>
                </wp:wrapThrough>
                <wp:docPr id="93" name="Text Box 93"/>
                <wp:cNvGraphicFramePr/>
                <a:graphic xmlns:a="http://schemas.openxmlformats.org/drawingml/2006/main">
                  <a:graphicData uri="http://schemas.microsoft.com/office/word/2010/wordprocessingShape">
                    <wps:wsp>
                      <wps:cNvSpPr txBox="1"/>
                      <wps:spPr>
                        <a:xfrm>
                          <a:off x="0" y="0"/>
                          <a:ext cx="1546225" cy="635"/>
                        </a:xfrm>
                        <a:prstGeom prst="rect">
                          <a:avLst/>
                        </a:prstGeom>
                        <a:solidFill>
                          <a:prstClr val="white"/>
                        </a:solidFill>
                        <a:ln>
                          <a:noFill/>
                        </a:ln>
                        <a:effectLst/>
                      </wps:spPr>
                      <wps:txbx>
                        <w:txbxContent>
                          <w:p w14:paraId="676230D7" w14:textId="77777777" w:rsidR="001D3345" w:rsidRPr="00180D15" w:rsidRDefault="001D3345" w:rsidP="003B7065">
                            <w:pPr>
                              <w:pStyle w:val="Caption"/>
                              <w:rPr>
                                <w:rFonts w:ascii="SimSun" w:hAnsi="SimSun"/>
                                <w:noProof/>
                                <w:sz w:val="24"/>
                                <w:szCs w:val="24"/>
                              </w:rPr>
                            </w:pPr>
                            <w:bookmarkStart w:id="75" w:name="_Toc160549380"/>
                            <w:r>
                              <w:t xml:space="preserve">Chart </w:t>
                            </w:r>
                            <w:r>
                              <w:fldChar w:fldCharType="begin"/>
                            </w:r>
                            <w:r>
                              <w:instrText xml:space="preserve"> SEQ Chart \* ARABIC </w:instrText>
                            </w:r>
                            <w:r>
                              <w:fldChar w:fldCharType="separate"/>
                            </w:r>
                            <w:r>
                              <w:rPr>
                                <w:noProof/>
                              </w:rPr>
                              <w:t>9</w:t>
                            </w:r>
                            <w:r>
                              <w:fldChar w:fldCharType="end"/>
                            </w:r>
                            <w:r>
                              <w:t xml:space="preserve"> - Gender (Survio.com, 2023)</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126D72" id="Text Box 93" o:spid="_x0000_s1068" type="#_x0000_t202" style="position:absolute;margin-left:3.45pt;margin-top:96.2pt;width:121.7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" stroked="f">
                <v:textbox style="mso-fit-shape-to-text:t" inset="0,0,0,0">
                  <w:txbxContent>
                    <w:p w14:paraId="676230D7" w14:textId="77777777" w:rsidR="001D3345" w:rsidRPr="00180D15" w:rsidRDefault="001D3345" w:rsidP="003B7065">
                      <w:pPr>
                        <w:pStyle w:val="Caption"/>
                        <w:rPr>
                          <w:rFonts w:ascii="SimSun" w:hAnsi="SimSun"/>
                          <w:noProof/>
                          <w:sz w:val="24"/>
                          <w:szCs w:val="24"/>
                        </w:rPr>
                      </w:pPr>
                      <w:bookmarkStart w:id="97" w:name="_Toc160549380"/>
                      <w:r>
                        <w:t xml:space="preserve">Chart </w:t>
                      </w:r>
                      <w:r>
                        <w:fldChar w:fldCharType="begin"/>
                      </w:r>
                      <w:r>
                        <w:instrText xml:space="preserve"> SEQ Chart \* ARABIC </w:instrText>
                      </w:r>
                      <w:r>
                        <w:fldChar w:fldCharType="separate"/>
                      </w:r>
                      <w:r>
                        <w:rPr>
                          <w:noProof/>
                        </w:rPr>
                        <w:t>9</w:t>
                      </w:r>
                      <w:r>
                        <w:fldChar w:fldCharType="end"/>
                      </w:r>
                      <w:r>
                        <w:t xml:space="preserve"> - Gender (Survio.com, 2023)</w:t>
                      </w:r>
                      <w:bookmarkEnd w:id="97"/>
                    </w:p>
                  </w:txbxContent>
                </v:textbox>
                <w10:wrap type="through"/>
              </v:shape>
            </w:pict>
          </mc:Fallback>
        </mc:AlternateContent>
      </w:r>
      <w:r>
        <w:rPr>
          <w:rFonts w:hint="default"/>
          <w:noProof/>
          <w:lang w:val="en-GB" w:eastAsia="en-GB"/>
        </w:rPr>
        <w:drawing>
          <wp:anchor distT="0" distB="0" distL="114300" distR="114300" simplePos="0" relativeHeight="251643904" behindDoc="1" locked="0" layoutInCell="1" allowOverlap="1" wp14:anchorId="79B96562" wp14:editId="58735856">
            <wp:simplePos x="0" y="0"/>
            <wp:positionH relativeFrom="column">
              <wp:posOffset>43815</wp:posOffset>
            </wp:positionH>
            <wp:positionV relativeFrom="paragraph">
              <wp:posOffset>262890</wp:posOffset>
            </wp:positionV>
            <wp:extent cx="1546225" cy="901700"/>
            <wp:effectExtent l="0" t="0" r="3175" b="0"/>
            <wp:wrapThrough wrapText="bothSides">
              <wp:wrapPolygon edited="0">
                <wp:start x="-121" y="0"/>
                <wp:lineTo x="-121" y="21392"/>
                <wp:lineTo x="21600" y="21392"/>
                <wp:lineTo x="21600" y="0"/>
                <wp:lineTo x="-121" y="0"/>
              </wp:wrapPolygon>
            </wp:wrapThrough>
            <wp:docPr id="4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10"/>
                    <pic:cNvPicPr>
                      <a:picLocks noChangeAspect="1"/>
                    </pic:cNvPicPr>
                  </pic:nvPicPr>
                  <pic:blipFill>
                    <a:blip r:embed="rId38"/>
                    <a:stretch>
                      <a:fillRect/>
                    </a:stretch>
                  </pic:blipFill>
                  <pic:spPr>
                    <a:xfrm>
                      <a:off x="0" y="0"/>
                      <a:ext cx="1546225" cy="901700"/>
                    </a:xfrm>
                    <a:prstGeom prst="rect">
                      <a:avLst/>
                    </a:prstGeom>
                    <a:noFill/>
                    <a:ln>
                      <a:noFill/>
                    </a:ln>
                  </pic:spPr>
                </pic:pic>
              </a:graphicData>
            </a:graphic>
          </wp:anchor>
        </w:drawing>
      </w:r>
      <w:r>
        <w:rPr>
          <w:rFonts w:ascii="Times New Roman" w:hAnsi="Times New Roman" w:hint="default"/>
          <w:b/>
          <w:lang w:val="en-GB" w:eastAsia="en-GB"/>
        </w:rPr>
        <w:t>2</w:t>
      </w:r>
      <w:r>
        <w:rPr>
          <w:rFonts w:ascii="Times New Roman" w:hAnsi="Times New Roman" w:hint="default"/>
          <w:lang w:val="en-GB" w:eastAsia="en-GB"/>
        </w:rPr>
        <w:t xml:space="preserve"> </w:t>
      </w:r>
      <w:r>
        <w:rPr>
          <w:rFonts w:ascii="Times New Roman" w:hAnsi="Times New Roman" w:hint="default"/>
          <w:b/>
          <w:lang w:val="en-GB" w:eastAsia="en-GB"/>
        </w:rPr>
        <w:t>Gender of respondents</w:t>
      </w:r>
    </w:p>
    <w:p w14:paraId="73A96789" w14:textId="77777777" w:rsidR="00585B43" w:rsidRDefault="00D16EA6">
      <w:pPr>
        <w:pStyle w:val="HTMLPreformatted"/>
        <w:spacing w:line="360" w:lineRule="auto"/>
        <w:rPr>
          <w:rFonts w:ascii="Times New Roman" w:hAnsi="Times New Roman" w:hint="default"/>
          <w:lang w:val="en-GB" w:eastAsia="en-GB"/>
        </w:rPr>
      </w:pPr>
      <w:r>
        <w:rPr>
          <w:rFonts w:hint="default"/>
          <w:lang w:val="en-GB" w:eastAsia="en-GB"/>
        </w:rPr>
        <w:t xml:space="preserve">                  </w:t>
      </w:r>
    </w:p>
    <w:p w14:paraId="44F5DD8B" w14:textId="77777777" w:rsidR="00585B43" w:rsidRDefault="00D16EA6">
      <w:pPr>
        <w:pStyle w:val="HTMLPreformatted"/>
        <w:spacing w:line="360" w:lineRule="auto"/>
        <w:rPr>
          <w:rFonts w:ascii="Times New Roman" w:hAnsi="Times New Roman" w:hint="default"/>
          <w:lang w:val="en-GB" w:eastAsia="en-GB"/>
        </w:rPr>
      </w:pPr>
      <w:r>
        <w:rPr>
          <w:rFonts w:ascii="Times New Roman" w:hAnsi="Times New Roman" w:hint="default"/>
          <w:lang w:val="en-GB" w:eastAsia="en-GB"/>
        </w:rPr>
        <w:t xml:space="preserve">                                       </w:t>
      </w:r>
    </w:p>
    <w:p w14:paraId="2740F131" w14:textId="77777777" w:rsidR="00585B43" w:rsidRDefault="00585B43">
      <w:pPr>
        <w:pStyle w:val="HTMLPreformatted"/>
        <w:spacing w:line="360" w:lineRule="auto"/>
        <w:rPr>
          <w:rFonts w:ascii="Times New Roman" w:hAnsi="Times New Roman" w:hint="default"/>
          <w:lang w:val="en-GB" w:eastAsia="en-GB"/>
        </w:rPr>
      </w:pPr>
    </w:p>
    <w:p w14:paraId="0171BA86" w14:textId="77777777" w:rsidR="00585B43" w:rsidRDefault="00585B43">
      <w:pPr>
        <w:pStyle w:val="HTMLPreformatted"/>
        <w:spacing w:line="360" w:lineRule="auto"/>
        <w:rPr>
          <w:rFonts w:ascii="Times New Roman" w:hAnsi="Times New Roman" w:hint="default"/>
          <w:lang w:val="en-GB" w:eastAsia="en-GB"/>
        </w:rPr>
      </w:pPr>
    </w:p>
    <w:p w14:paraId="030D525E" w14:textId="77777777" w:rsidR="00585B43" w:rsidRDefault="003B7065">
      <w:pPr>
        <w:pStyle w:val="HTMLPreformatted"/>
        <w:spacing w:line="360" w:lineRule="auto"/>
        <w:rPr>
          <w:rFonts w:ascii="Times New Roman" w:hAnsi="Times New Roman" w:hint="default"/>
          <w:lang w:val="en-GB" w:eastAsia="en-GB"/>
        </w:rPr>
      </w:pPr>
      <w:r>
        <w:rPr>
          <w:rFonts w:hint="default"/>
          <w:noProof/>
          <w:lang w:val="en-GB" w:eastAsia="en-GB"/>
        </w:rPr>
        <mc:AlternateContent>
          <mc:Choice Requires="wps">
            <w:drawing>
              <wp:anchor distT="0" distB="0" distL="114300" distR="114300" simplePos="0" relativeHeight="251610112" behindDoc="0" locked="0" layoutInCell="1" allowOverlap="1" wp14:anchorId="5C10BF45" wp14:editId="0986A6B7">
                <wp:simplePos x="0" y="0"/>
                <wp:positionH relativeFrom="column">
                  <wp:posOffset>1184275</wp:posOffset>
                </wp:positionH>
                <wp:positionV relativeFrom="paragraph">
                  <wp:posOffset>84455</wp:posOffset>
                </wp:positionV>
                <wp:extent cx="593725" cy="45085"/>
                <wp:effectExtent l="0" t="0" r="0" b="0"/>
                <wp:wrapThrough wrapText="bothSides">
                  <wp:wrapPolygon edited="0">
                    <wp:start x="0" y="0"/>
                    <wp:lineTo x="0" y="9127"/>
                    <wp:lineTo x="20791" y="9127"/>
                    <wp:lineTo x="20791" y="0"/>
                    <wp:lineTo x="0" y="0"/>
                  </wp:wrapPolygon>
                </wp:wrapThrough>
                <wp:docPr id="22" name="Text Box 139"/>
                <wp:cNvGraphicFramePr/>
                <a:graphic xmlns:a="http://schemas.openxmlformats.org/drawingml/2006/main">
                  <a:graphicData uri="http://schemas.microsoft.com/office/word/2010/wordprocessingShape">
                    <wps:wsp>
                      <wps:cNvSpPr txBox="1"/>
                      <wps:spPr>
                        <a:xfrm>
                          <a:off x="0" y="0"/>
                          <a:ext cx="593725" cy="45085"/>
                        </a:xfrm>
                        <a:prstGeom prst="rect">
                          <a:avLst/>
                        </a:prstGeom>
                        <a:solidFill>
                          <a:srgbClr val="FFFFFF"/>
                        </a:solidFill>
                        <a:ln>
                          <a:noFill/>
                        </a:ln>
                      </wps:spPr>
                      <wps:txbx>
                        <w:txbxContent>
                          <w:p w14:paraId="26613E49" w14:textId="77777777" w:rsidR="001D3345" w:rsidRPr="00D066A4" w:rsidRDefault="001D3345" w:rsidP="00D066A4">
                            <w:pPr>
                              <w:pStyle w:val="Caption"/>
                            </w:pPr>
                            <w:r>
                              <w:t xml:space="preserve">          </w:t>
                            </w:r>
                          </w:p>
                        </w:txbxContent>
                      </wps:txbx>
                      <wps:bodyPr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shape w14:anchorId="5C10BF45" id="Text Box 139" o:spid="_x0000_s1069" type="#_x0000_t202" style="position:absolute;margin-left:93.25pt;margin-top:6.65pt;width:46.75pt;height:3.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" stroked="f">
                <v:textbox inset="0,0,0,0">
                  <w:txbxContent>
                    <w:p w14:paraId="26613E49" w14:textId="77777777" w:rsidR="001D3345" w:rsidRPr="00D066A4" w:rsidRDefault="001D3345" w:rsidP="00D066A4">
                      <w:pPr>
                        <w:pStyle w:val="Caption"/>
                      </w:pPr>
                      <w:r>
                        <w:t xml:space="preserve">          </w:t>
                      </w:r>
                    </w:p>
                  </w:txbxContent>
                </v:textbox>
                <w10:wrap type="through"/>
              </v:shape>
            </w:pict>
          </mc:Fallback>
        </mc:AlternateContent>
      </w:r>
    </w:p>
    <w:p w14:paraId="311D8FA8" w14:textId="77777777" w:rsidR="00585B43" w:rsidRDefault="00D16EA6" w:rsidP="003E19CF">
      <w:pPr>
        <w:pStyle w:val="HTMLPreformatted"/>
        <w:spacing w:line="360" w:lineRule="auto"/>
        <w:jc w:val="both"/>
        <w:rPr>
          <w:rFonts w:ascii="Times New Roman" w:eastAsia="Times New Roman" w:hAnsi="Times New Roman" w:hint="default"/>
          <w:lang w:val="en-GB" w:eastAsia="en-GB"/>
        </w:rPr>
      </w:pPr>
      <w:r>
        <w:rPr>
          <w:rFonts w:ascii="Times New Roman" w:hAnsi="Times New Roman" w:hint="default"/>
          <w:lang w:val="en-GB" w:eastAsia="en-GB"/>
        </w:rPr>
        <w:t xml:space="preserve">Female gender was represented by 62. 5 </w:t>
      </w:r>
      <w:r>
        <w:rPr>
          <w:rFonts w:ascii="Times New Roman" w:eastAsia="Times New Roman" w:hAnsi="Times New Roman" w:hint="default"/>
          <w:lang w:val="en-GB" w:eastAsia="en-GB"/>
        </w:rPr>
        <w:t xml:space="preserve">% and male gender by 37. 5 % of the respondents. </w:t>
      </w:r>
    </w:p>
    <w:p w14:paraId="561CE526" w14:textId="77777777" w:rsidR="00585B43" w:rsidRDefault="00D16EA6">
      <w:pPr>
        <w:pStyle w:val="HTMLPreformatted"/>
        <w:spacing w:line="360" w:lineRule="auto"/>
        <w:rPr>
          <w:rFonts w:ascii="Times New Roman" w:hAnsi="Times New Roman" w:hint="default"/>
          <w:lang w:val="en-GB" w:eastAsia="en-GB"/>
        </w:rPr>
      </w:pPr>
      <w:r>
        <w:rPr>
          <w:rFonts w:hint="default"/>
          <w:noProof/>
          <w:lang w:val="en-GB" w:eastAsia="en-GB"/>
        </w:rPr>
        <w:lastRenderedPageBreak/>
        <w:drawing>
          <wp:anchor distT="0" distB="0" distL="114300" distR="114300" simplePos="0" relativeHeight="251644928" behindDoc="1" locked="0" layoutInCell="1" allowOverlap="1" wp14:anchorId="0DB67C7F" wp14:editId="2CD2C897">
            <wp:simplePos x="0" y="0"/>
            <wp:positionH relativeFrom="column">
              <wp:posOffset>3481070</wp:posOffset>
            </wp:positionH>
            <wp:positionV relativeFrom="paragraph">
              <wp:posOffset>63500</wp:posOffset>
            </wp:positionV>
            <wp:extent cx="1704340" cy="1440180"/>
            <wp:effectExtent l="0" t="0" r="10160" b="7620"/>
            <wp:wrapThrough wrapText="bothSides">
              <wp:wrapPolygon edited="0">
                <wp:start x="-138" y="0"/>
                <wp:lineTo x="-138" y="21436"/>
                <wp:lineTo x="21600" y="21436"/>
                <wp:lineTo x="21600" y="0"/>
                <wp:lineTo x="-138" y="0"/>
              </wp:wrapPolygon>
            </wp:wrapThrough>
            <wp:docPr id="4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5"/>
                    <pic:cNvPicPr>
                      <a:picLocks noChangeAspect="1"/>
                    </pic:cNvPicPr>
                  </pic:nvPicPr>
                  <pic:blipFill>
                    <a:blip r:embed="rId39"/>
                    <a:stretch>
                      <a:fillRect/>
                    </a:stretch>
                  </pic:blipFill>
                  <pic:spPr>
                    <a:xfrm>
                      <a:off x="0" y="0"/>
                      <a:ext cx="1704340" cy="1440180"/>
                    </a:xfrm>
                    <a:prstGeom prst="rect">
                      <a:avLst/>
                    </a:prstGeom>
                    <a:noFill/>
                    <a:ln>
                      <a:noFill/>
                    </a:ln>
                  </pic:spPr>
                </pic:pic>
              </a:graphicData>
            </a:graphic>
          </wp:anchor>
        </w:drawing>
      </w:r>
      <w:r>
        <w:rPr>
          <w:rFonts w:ascii="Times New Roman" w:hAnsi="Times New Roman" w:hint="default"/>
          <w:b/>
          <w:lang w:val="en-GB" w:eastAsia="en-GB"/>
        </w:rPr>
        <w:t>3</w:t>
      </w:r>
      <w:r>
        <w:rPr>
          <w:rFonts w:ascii="Times New Roman" w:hAnsi="Times New Roman" w:hint="default"/>
          <w:lang w:val="en-GB" w:eastAsia="en-GB"/>
        </w:rPr>
        <w:t xml:space="preserve"> </w:t>
      </w:r>
      <w:r>
        <w:rPr>
          <w:rFonts w:ascii="Times New Roman" w:hAnsi="Times New Roman" w:hint="default"/>
          <w:b/>
          <w:lang w:val="en-GB" w:eastAsia="en-GB"/>
        </w:rPr>
        <w:t>Profession of respondents</w:t>
      </w:r>
    </w:p>
    <w:p w14:paraId="2D8FCE71" w14:textId="77777777" w:rsidR="00585B43" w:rsidRDefault="00D16EA6">
      <w:pPr>
        <w:pStyle w:val="HTMLPreformatted"/>
        <w:spacing w:line="360" w:lineRule="auto"/>
        <w:rPr>
          <w:rFonts w:ascii="Times New Roman" w:hAnsi="Times New Roman" w:hint="default"/>
          <w:lang w:val="en-GB"/>
        </w:rPr>
      </w:pPr>
      <w:r>
        <w:rPr>
          <w:rFonts w:hint="default"/>
          <w:noProof/>
          <w:lang w:val="en-GB" w:eastAsia="en-GB"/>
        </w:rPr>
        <w:drawing>
          <wp:anchor distT="0" distB="0" distL="114300" distR="114300" simplePos="0" relativeHeight="251652096" behindDoc="1" locked="0" layoutInCell="1" allowOverlap="1" wp14:anchorId="2D660207" wp14:editId="3D6890B9">
            <wp:simplePos x="0" y="0"/>
            <wp:positionH relativeFrom="column">
              <wp:posOffset>38735</wp:posOffset>
            </wp:positionH>
            <wp:positionV relativeFrom="paragraph">
              <wp:posOffset>50165</wp:posOffset>
            </wp:positionV>
            <wp:extent cx="1389380" cy="899795"/>
            <wp:effectExtent l="0" t="0" r="7620" b="1905"/>
            <wp:wrapThrough wrapText="bothSides">
              <wp:wrapPolygon edited="0">
                <wp:start x="-118" y="0"/>
                <wp:lineTo x="-118" y="21417"/>
                <wp:lineTo x="21600" y="21417"/>
                <wp:lineTo x="21600" y="0"/>
                <wp:lineTo x="-118" y="0"/>
              </wp:wrapPolygon>
            </wp:wrapThrough>
            <wp:docPr id="4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12"/>
                    <pic:cNvPicPr>
                      <a:picLocks noChangeAspect="1"/>
                    </pic:cNvPicPr>
                  </pic:nvPicPr>
                  <pic:blipFill>
                    <a:blip r:embed="rId40"/>
                    <a:stretch>
                      <a:fillRect/>
                    </a:stretch>
                  </pic:blipFill>
                  <pic:spPr>
                    <a:xfrm>
                      <a:off x="0" y="0"/>
                      <a:ext cx="1389380" cy="899795"/>
                    </a:xfrm>
                    <a:prstGeom prst="rect">
                      <a:avLst/>
                    </a:prstGeom>
                    <a:noFill/>
                    <a:ln>
                      <a:noFill/>
                    </a:ln>
                  </pic:spPr>
                </pic:pic>
              </a:graphicData>
            </a:graphic>
          </wp:anchor>
        </w:drawing>
      </w:r>
    </w:p>
    <w:p w14:paraId="00EF88F1" w14:textId="77777777" w:rsidR="00585B43" w:rsidRDefault="00D16EA6">
      <w:pPr>
        <w:pStyle w:val="HTMLPreformatted"/>
        <w:spacing w:line="360" w:lineRule="auto"/>
        <w:rPr>
          <w:rFonts w:ascii="Times New Roman" w:hAnsi="Times New Roman" w:hint="default"/>
          <w:lang w:val="en-GB"/>
        </w:rPr>
      </w:pPr>
      <w:r>
        <w:rPr>
          <w:rFonts w:ascii="Times New Roman" w:hAnsi="Times New Roman" w:hint="default"/>
          <w:lang w:val="en-GB"/>
        </w:rPr>
        <w:t xml:space="preserve">                                  </w:t>
      </w:r>
    </w:p>
    <w:p w14:paraId="00652866" w14:textId="77777777" w:rsidR="00585B43" w:rsidRDefault="00585B43">
      <w:pPr>
        <w:pStyle w:val="HTMLPreformatted"/>
        <w:spacing w:line="360" w:lineRule="auto"/>
        <w:rPr>
          <w:rFonts w:ascii="Times New Roman" w:hAnsi="Times New Roman" w:hint="default"/>
          <w:lang w:val="en-GB"/>
        </w:rPr>
      </w:pPr>
    </w:p>
    <w:p w14:paraId="43CB6FED" w14:textId="77777777" w:rsidR="00585B43" w:rsidRDefault="003B7065">
      <w:pPr>
        <w:pStyle w:val="HTMLPreformatted"/>
        <w:spacing w:line="360" w:lineRule="auto"/>
        <w:rPr>
          <w:rFonts w:ascii="Times New Roman" w:hAnsi="Times New Roman" w:hint="default"/>
          <w:lang w:val="en-GB"/>
        </w:rPr>
      </w:pPr>
      <w:r>
        <w:rPr>
          <w:noProof/>
          <w:lang w:val="en-GB" w:eastAsia="en-GB"/>
        </w:rPr>
        <mc:AlternateContent>
          <mc:Choice Requires="wps">
            <w:drawing>
              <wp:anchor distT="0" distB="0" distL="114300" distR="114300" simplePos="0" relativeHeight="251692032" behindDoc="0" locked="0" layoutInCell="1" allowOverlap="1" wp14:anchorId="6F84DC4D" wp14:editId="570460AB">
                <wp:simplePos x="0" y="0"/>
                <wp:positionH relativeFrom="page">
                  <wp:posOffset>1210310</wp:posOffset>
                </wp:positionH>
                <wp:positionV relativeFrom="paragraph">
                  <wp:posOffset>219710</wp:posOffset>
                </wp:positionV>
                <wp:extent cx="1934210" cy="635"/>
                <wp:effectExtent l="0" t="0" r="8890" b="0"/>
                <wp:wrapThrough wrapText="bothSides">
                  <wp:wrapPolygon edited="0">
                    <wp:start x="0" y="0"/>
                    <wp:lineTo x="0" y="18448"/>
                    <wp:lineTo x="21487" y="18448"/>
                    <wp:lineTo x="21487" y="0"/>
                    <wp:lineTo x="0" y="0"/>
                  </wp:wrapPolygon>
                </wp:wrapThrough>
                <wp:docPr id="94" name="Text Box 94"/>
                <wp:cNvGraphicFramePr/>
                <a:graphic xmlns:a="http://schemas.openxmlformats.org/drawingml/2006/main">
                  <a:graphicData uri="http://schemas.microsoft.com/office/word/2010/wordprocessingShape">
                    <wps:wsp>
                      <wps:cNvSpPr txBox="1"/>
                      <wps:spPr>
                        <a:xfrm>
                          <a:off x="0" y="0"/>
                          <a:ext cx="1934210" cy="635"/>
                        </a:xfrm>
                        <a:prstGeom prst="rect">
                          <a:avLst/>
                        </a:prstGeom>
                        <a:solidFill>
                          <a:prstClr val="white"/>
                        </a:solidFill>
                        <a:ln>
                          <a:noFill/>
                        </a:ln>
                        <a:effectLst/>
                      </wps:spPr>
                      <wps:txbx>
                        <w:txbxContent>
                          <w:p w14:paraId="24D0052A" w14:textId="77777777" w:rsidR="001D3345" w:rsidRPr="00207D82" w:rsidRDefault="001D3345" w:rsidP="003B7065">
                            <w:pPr>
                              <w:pStyle w:val="Caption"/>
                              <w:rPr>
                                <w:rFonts w:ascii="SimSun" w:hAnsi="SimSun"/>
                                <w:noProof/>
                                <w:sz w:val="24"/>
                                <w:szCs w:val="24"/>
                              </w:rPr>
                            </w:pPr>
                            <w:bookmarkStart w:id="76" w:name="_Toc160549381"/>
                            <w:r>
                              <w:t xml:space="preserve">Chart </w:t>
                            </w:r>
                            <w:r>
                              <w:fldChar w:fldCharType="begin"/>
                            </w:r>
                            <w:r>
                              <w:instrText xml:space="preserve"> SEQ Chart \* ARABIC </w:instrText>
                            </w:r>
                            <w:r>
                              <w:fldChar w:fldCharType="separate"/>
                            </w:r>
                            <w:r>
                              <w:rPr>
                                <w:noProof/>
                              </w:rPr>
                              <w:t>10</w:t>
                            </w:r>
                            <w:r>
                              <w:fldChar w:fldCharType="end"/>
                            </w:r>
                            <w:r>
                              <w:t xml:space="preserve"> - Proffesion (Survio.com, 2023)</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84DC4D" id="_x0000_s1070" type="#_x0000_t202" style="position:absolute;margin-left:95.3pt;margin-top:17.3pt;width:152.3pt;height:.05pt;z-index:2516920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" stroked="f">
                <v:textbox style="mso-fit-shape-to-text:t" inset="0,0,0,0">
                  <w:txbxContent>
                    <w:p w14:paraId="24D0052A" w14:textId="77777777" w:rsidR="001D3345" w:rsidRPr="00207D82" w:rsidRDefault="001D3345" w:rsidP="003B7065">
                      <w:pPr>
                        <w:pStyle w:val="Caption"/>
                        <w:rPr>
                          <w:rFonts w:ascii="SimSun" w:hAnsi="SimSun"/>
                          <w:noProof/>
                          <w:sz w:val="24"/>
                          <w:szCs w:val="24"/>
                        </w:rPr>
                      </w:pPr>
                      <w:bookmarkStart w:id="99" w:name="_Toc160549381"/>
                      <w:r>
                        <w:t xml:space="preserve">Chart </w:t>
                      </w:r>
                      <w:r>
                        <w:fldChar w:fldCharType="begin"/>
                      </w:r>
                      <w:r>
                        <w:instrText xml:space="preserve"> SEQ Chart \* ARABIC </w:instrText>
                      </w:r>
                      <w:r>
                        <w:fldChar w:fldCharType="separate"/>
                      </w:r>
                      <w:r>
                        <w:rPr>
                          <w:noProof/>
                        </w:rPr>
                        <w:t>10</w:t>
                      </w:r>
                      <w:r>
                        <w:fldChar w:fldCharType="end"/>
                      </w:r>
                      <w:r>
                        <w:t xml:space="preserve"> - Proffesion (Survio.com, 2023)</w:t>
                      </w:r>
                      <w:bookmarkEnd w:id="99"/>
                    </w:p>
                  </w:txbxContent>
                </v:textbox>
                <w10:wrap type="through" anchorx="page"/>
              </v:shape>
            </w:pict>
          </mc:Fallback>
        </mc:AlternateContent>
      </w:r>
    </w:p>
    <w:p w14:paraId="6E91B624" w14:textId="77777777" w:rsidR="00585B43" w:rsidRDefault="00585B43">
      <w:pPr>
        <w:pStyle w:val="HTMLPreformatted"/>
        <w:spacing w:line="360" w:lineRule="auto"/>
        <w:rPr>
          <w:rFonts w:ascii="Times New Roman" w:hAnsi="Times New Roman" w:hint="default"/>
          <w:lang w:val="en-GB"/>
        </w:rPr>
      </w:pPr>
    </w:p>
    <w:p w14:paraId="67056BC0" w14:textId="77777777" w:rsidR="00585B43" w:rsidRDefault="003B7065">
      <w:pPr>
        <w:pStyle w:val="HTMLPreformatted"/>
        <w:spacing w:line="360" w:lineRule="auto"/>
        <w:rPr>
          <w:rFonts w:ascii="Times New Roman" w:hAnsi="Times New Roman" w:hint="default"/>
          <w:lang w:val="en-GB"/>
        </w:rPr>
      </w:pPr>
      <w:r>
        <w:rPr>
          <w:rFonts w:hint="default"/>
          <w:noProof/>
          <w:lang w:val="en-GB" w:eastAsia="en-GB"/>
        </w:rPr>
        <mc:AlternateContent>
          <mc:Choice Requires="wps">
            <w:drawing>
              <wp:anchor distT="0" distB="0" distL="114300" distR="114300" simplePos="0" relativeHeight="251613184" behindDoc="0" locked="0" layoutInCell="1" allowOverlap="1" wp14:anchorId="5DFD7322" wp14:editId="5F36D895">
                <wp:simplePos x="0" y="0"/>
                <wp:positionH relativeFrom="column">
                  <wp:posOffset>33655</wp:posOffset>
                </wp:positionH>
                <wp:positionV relativeFrom="paragraph">
                  <wp:posOffset>52705</wp:posOffset>
                </wp:positionV>
                <wp:extent cx="45085" cy="45085"/>
                <wp:effectExtent l="0" t="0" r="0" b="0"/>
                <wp:wrapThrough wrapText="bothSides">
                  <wp:wrapPolygon edited="0">
                    <wp:start x="0" y="0"/>
                    <wp:lineTo x="0" y="9127"/>
                    <wp:lineTo x="9127" y="9127"/>
                    <wp:lineTo x="9127" y="0"/>
                    <wp:lineTo x="0" y="0"/>
                  </wp:wrapPolygon>
                </wp:wrapThrough>
                <wp:docPr id="23" name="Text Box 140"/>
                <wp:cNvGraphicFramePr/>
                <a:graphic xmlns:a="http://schemas.openxmlformats.org/drawingml/2006/main">
                  <a:graphicData uri="http://schemas.microsoft.com/office/word/2010/wordprocessingShape">
                    <wps:wsp>
                      <wps:cNvSpPr txBox="1"/>
                      <wps:spPr>
                        <a:xfrm flipH="1">
                          <a:off x="0" y="0"/>
                          <a:ext cx="45085" cy="45085"/>
                        </a:xfrm>
                        <a:prstGeom prst="rect">
                          <a:avLst/>
                        </a:prstGeom>
                        <a:solidFill>
                          <a:srgbClr val="FFFFFF"/>
                        </a:solidFill>
                        <a:ln>
                          <a:noFill/>
                        </a:ln>
                      </wps:spPr>
                      <wps:txbx>
                        <w:txbxContent>
                          <w:p w14:paraId="7A0FE239" w14:textId="77777777" w:rsidR="001D3345" w:rsidRPr="00D066A4" w:rsidRDefault="001D3345" w:rsidP="00D066A4">
                            <w:pPr>
                              <w:pStyle w:val="Caption"/>
                            </w:pPr>
                            <w:r w:rsidRPr="00D066A4">
                              <w:t xml:space="preserve">    </w:t>
                            </w:r>
                          </w:p>
                        </w:txbxContent>
                      </wps:txbx>
                      <wps:bodyPr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shape w14:anchorId="5DFD7322" id="Text Box 140" o:spid="_x0000_s1071" type="#_x0000_t202" style="position:absolute;margin-left:2.65pt;margin-top:4.15pt;width:3.55pt;height:3.55p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" stroked="f">
                <v:textbox inset="0,0,0,0">
                  <w:txbxContent>
                    <w:p w14:paraId="7A0FE239" w14:textId="77777777" w:rsidR="001D3345" w:rsidRPr="00D066A4" w:rsidRDefault="001D3345" w:rsidP="00D066A4">
                      <w:pPr>
                        <w:pStyle w:val="Caption"/>
                      </w:pPr>
                      <w:r w:rsidRPr="00D066A4">
                        <w:t xml:space="preserve">    </w:t>
                      </w:r>
                    </w:p>
                  </w:txbxContent>
                </v:textbox>
                <w10:wrap type="through"/>
              </v:shape>
            </w:pict>
          </mc:Fallback>
        </mc:AlternateContent>
      </w:r>
    </w:p>
    <w:p w14:paraId="56039B83" w14:textId="77777777" w:rsidR="00585B43" w:rsidRDefault="00D16EA6" w:rsidP="00FB27C2">
      <w:pPr>
        <w:pStyle w:val="HTMLPreformatted"/>
        <w:spacing w:line="360" w:lineRule="auto"/>
        <w:jc w:val="both"/>
        <w:rPr>
          <w:rFonts w:ascii="Times New Roman" w:eastAsia="Times New Roman" w:hAnsi="Times New Roman" w:hint="default"/>
          <w:lang w:val="en-GB" w:eastAsia="en-GB"/>
        </w:rPr>
      </w:pPr>
      <w:r>
        <w:rPr>
          <w:rFonts w:ascii="Times New Roman" w:hAnsi="Times New Roman" w:hint="default"/>
          <w:lang w:val="en-GB"/>
        </w:rPr>
        <w:t xml:space="preserve">Regarding respondents’ profession, there were not any pupils or teacher involved. Parents made 62, 5 </w:t>
      </w:r>
      <w:r>
        <w:rPr>
          <w:rFonts w:ascii="Times New Roman" w:eastAsia="Times New Roman" w:hAnsi="Times New Roman" w:hint="default"/>
          <w:lang w:val="en-GB" w:eastAsia="en-GB"/>
        </w:rPr>
        <w:t xml:space="preserve">%, students 12, 5 % and 25 % of people chose a category for different profession without any further specification. </w:t>
      </w:r>
    </w:p>
    <w:p w14:paraId="6371C69B" w14:textId="77777777" w:rsidR="00585B43" w:rsidRDefault="00585B43" w:rsidP="00FB27C2">
      <w:pPr>
        <w:pStyle w:val="HTMLPreformatted"/>
        <w:spacing w:line="360" w:lineRule="auto"/>
        <w:jc w:val="both"/>
        <w:rPr>
          <w:rFonts w:ascii="Times New Roman" w:eastAsia="Times New Roman" w:hAnsi="Times New Roman" w:hint="default"/>
          <w:lang w:val="en-GB" w:eastAsia="en-GB"/>
        </w:rPr>
      </w:pPr>
    </w:p>
    <w:p w14:paraId="1EDD163B" w14:textId="77777777" w:rsidR="0058330A" w:rsidRDefault="0058330A">
      <w:pPr>
        <w:pStyle w:val="HTMLPreformatted"/>
        <w:spacing w:line="360" w:lineRule="auto"/>
        <w:rPr>
          <w:rFonts w:ascii="Times New Roman" w:eastAsia="Times New Roman" w:hAnsi="Times New Roman" w:hint="default"/>
          <w:lang w:val="en-GB" w:eastAsia="en-GB"/>
        </w:rPr>
      </w:pPr>
    </w:p>
    <w:p w14:paraId="22AA9AD2" w14:textId="77777777" w:rsidR="00585B43" w:rsidRDefault="00D16EA6">
      <w:pPr>
        <w:pStyle w:val="HTMLPreformatted"/>
        <w:spacing w:line="360" w:lineRule="auto"/>
        <w:rPr>
          <w:rFonts w:ascii="Times New Roman" w:eastAsia="Times New Roman" w:hAnsi="Times New Roman" w:hint="default"/>
          <w:b/>
          <w:lang w:val="en-GB" w:eastAsia="en-GB"/>
        </w:rPr>
      </w:pPr>
      <w:r>
        <w:rPr>
          <w:rFonts w:ascii="Times New Roman" w:eastAsia="Times New Roman" w:hAnsi="Times New Roman" w:hint="default"/>
          <w:b/>
          <w:lang w:val="en-GB" w:eastAsia="en-GB"/>
        </w:rPr>
        <w:t>4 What is a gender, do you know? Describe briefly</w:t>
      </w:r>
    </w:p>
    <w:p w14:paraId="06022569" w14:textId="77777777" w:rsidR="00585B43" w:rsidRDefault="00D16EA6">
      <w:pPr>
        <w:pStyle w:val="HTMLPreformatted"/>
        <w:spacing w:line="360" w:lineRule="auto"/>
        <w:rPr>
          <w:rFonts w:ascii="Times New Roman" w:hAnsi="Times New Roman" w:hint="default"/>
          <w:lang w:val="en-GB"/>
        </w:rPr>
      </w:pPr>
      <w:r>
        <w:rPr>
          <w:rFonts w:ascii="Times New Roman" w:hAnsi="Times New Roman" w:hint="default"/>
          <w:lang w:val="en-GB"/>
        </w:rPr>
        <w:t xml:space="preserve">                                                       Respondents     </w:t>
      </w:r>
    </w:p>
    <w:p w14:paraId="1B61ECB0" w14:textId="77777777" w:rsidR="00585B43" w:rsidRDefault="00D16EA6">
      <w:pPr>
        <w:pStyle w:val="HTMLPreformatted"/>
        <w:spacing w:line="360" w:lineRule="auto"/>
        <w:rPr>
          <w:rFonts w:ascii="Times New Roman" w:hAnsi="Times New Roman" w:hint="default"/>
          <w:lang w:val="en-GB"/>
        </w:rPr>
      </w:pPr>
      <w:r>
        <w:rPr>
          <w:rFonts w:ascii="Times New Roman" w:hAnsi="Times New Roman" w:hint="default"/>
          <w:lang w:val="en-GB"/>
        </w:rPr>
        <w:t>Yes                                                          7                     56.2 %</w:t>
      </w:r>
    </w:p>
    <w:p w14:paraId="16C1D09D" w14:textId="277299D1" w:rsidR="00585B43" w:rsidRDefault="00D16EA6">
      <w:pPr>
        <w:pStyle w:val="HTMLPreformatted"/>
        <w:spacing w:line="360" w:lineRule="auto"/>
        <w:rPr>
          <w:rFonts w:ascii="Times New Roman" w:hAnsi="Times New Roman" w:hint="default"/>
          <w:lang w:val="en-GB"/>
        </w:rPr>
      </w:pPr>
      <w:r>
        <w:rPr>
          <w:rFonts w:ascii="Times New Roman" w:hAnsi="Times New Roman" w:hint="default"/>
          <w:lang w:val="en-GB"/>
        </w:rPr>
        <w:t xml:space="preserve">Sex                          </w:t>
      </w:r>
      <w:r w:rsidR="003777E9">
        <w:rPr>
          <w:rFonts w:ascii="Times New Roman" w:hAnsi="Times New Roman" w:hint="default"/>
          <w:lang w:val="en-GB"/>
        </w:rPr>
        <w:t xml:space="preserve">                                </w:t>
      </w:r>
      <w:r>
        <w:rPr>
          <w:rFonts w:ascii="Times New Roman" w:hAnsi="Times New Roman" w:hint="default"/>
          <w:lang w:val="en-GB"/>
        </w:rPr>
        <w:t>2                     12.5 %</w:t>
      </w:r>
    </w:p>
    <w:p w14:paraId="246CE51D" w14:textId="290BD3E2" w:rsidR="00585B43" w:rsidRDefault="00D16EA6">
      <w:pPr>
        <w:pStyle w:val="HTMLPreformatted"/>
        <w:spacing w:line="360" w:lineRule="auto"/>
        <w:rPr>
          <w:rFonts w:ascii="Times New Roman" w:hAnsi="Times New Roman" w:hint="default"/>
          <w:lang w:val="en-GB"/>
        </w:rPr>
      </w:pPr>
      <w:r>
        <w:rPr>
          <w:rFonts w:ascii="Times New Roman" w:hAnsi="Times New Roman" w:hint="default"/>
          <w:lang w:val="en-GB"/>
        </w:rPr>
        <w:t xml:space="preserve">Social family                                        </w:t>
      </w:r>
      <w:r w:rsidR="003777E9">
        <w:rPr>
          <w:rFonts w:ascii="Times New Roman" w:hAnsi="Times New Roman" w:hint="default"/>
          <w:lang w:val="en-GB"/>
        </w:rPr>
        <w:t xml:space="preserve">   1                     </w:t>
      </w:r>
      <w:r>
        <w:rPr>
          <w:rFonts w:ascii="Times New Roman" w:hAnsi="Times New Roman" w:hint="default"/>
          <w:lang w:val="en-GB"/>
        </w:rPr>
        <w:t xml:space="preserve">  6.3 %</w:t>
      </w:r>
    </w:p>
    <w:p w14:paraId="009E475B" w14:textId="4BC4FC56" w:rsidR="00585B43" w:rsidRDefault="00D16EA6">
      <w:pPr>
        <w:pStyle w:val="HTMLPreformatted"/>
        <w:spacing w:line="360" w:lineRule="auto"/>
        <w:rPr>
          <w:rFonts w:ascii="Times New Roman" w:hAnsi="Times New Roman" w:hint="default"/>
          <w:lang w:val="en-GB"/>
        </w:rPr>
      </w:pPr>
      <w:r>
        <w:rPr>
          <w:rFonts w:ascii="Times New Roman" w:hAnsi="Times New Roman" w:hint="default"/>
          <w:lang w:val="en-GB"/>
        </w:rPr>
        <w:t xml:space="preserve">Social gender                                        </w:t>
      </w:r>
      <w:r w:rsidR="003777E9">
        <w:rPr>
          <w:rFonts w:ascii="Times New Roman" w:hAnsi="Times New Roman" w:hint="default"/>
          <w:lang w:val="en-GB"/>
        </w:rPr>
        <w:t xml:space="preserve">   1                 </w:t>
      </w:r>
      <w:r>
        <w:rPr>
          <w:rFonts w:ascii="Times New Roman" w:hAnsi="Times New Roman" w:hint="default"/>
          <w:lang w:val="en-GB"/>
        </w:rPr>
        <w:t xml:space="preserve">      6.3 %</w:t>
      </w:r>
    </w:p>
    <w:p w14:paraId="53241BEA" w14:textId="34952328" w:rsidR="00585B43" w:rsidRDefault="00D16EA6">
      <w:pPr>
        <w:pStyle w:val="HTMLPreformatted"/>
        <w:spacing w:line="360" w:lineRule="auto"/>
        <w:rPr>
          <w:rFonts w:ascii="Times New Roman" w:hAnsi="Times New Roman" w:hint="default"/>
          <w:lang w:val="en-GB"/>
        </w:rPr>
      </w:pPr>
      <w:r>
        <w:rPr>
          <w:rFonts w:ascii="Times New Roman" w:hAnsi="Times New Roman" w:hint="default"/>
          <w:lang w:val="en-GB"/>
        </w:rPr>
        <w:t xml:space="preserve">What a person likes to be                       </w:t>
      </w:r>
      <w:r w:rsidR="003777E9">
        <w:rPr>
          <w:rFonts w:ascii="Times New Roman" w:hAnsi="Times New Roman" w:hint="default"/>
          <w:lang w:val="en-GB"/>
        </w:rPr>
        <w:t xml:space="preserve"> 1                      </w:t>
      </w:r>
      <w:r>
        <w:rPr>
          <w:rFonts w:ascii="Times New Roman" w:hAnsi="Times New Roman" w:hint="default"/>
          <w:lang w:val="en-GB"/>
        </w:rPr>
        <w:t xml:space="preserve"> 6.3 %</w:t>
      </w:r>
    </w:p>
    <w:p w14:paraId="2B4FC025" w14:textId="77777777" w:rsidR="00585B43" w:rsidRDefault="00D16EA6">
      <w:pPr>
        <w:pStyle w:val="HTMLPreformatted"/>
        <w:spacing w:line="360" w:lineRule="auto"/>
        <w:rPr>
          <w:rFonts w:ascii="Times New Roman" w:hAnsi="Times New Roman" w:hint="default"/>
          <w:lang w:val="en-GB" w:eastAsia="en-GB"/>
        </w:rPr>
      </w:pPr>
      <w:r>
        <w:rPr>
          <w:rFonts w:ascii="Times New Roman" w:hAnsi="Times New Roman" w:hint="default"/>
          <w:lang w:val="en-GB"/>
        </w:rPr>
        <w:t xml:space="preserve">It is a mental and physical identity                               </w:t>
      </w:r>
    </w:p>
    <w:p w14:paraId="2D8B0C1B" w14:textId="4AD5A1DE" w:rsidR="00585B43" w:rsidRDefault="00D16EA6">
      <w:pPr>
        <w:pStyle w:val="HTMLPreformatted"/>
        <w:spacing w:line="360" w:lineRule="auto"/>
        <w:rPr>
          <w:rFonts w:ascii="Times New Roman" w:hAnsi="Times New Roman" w:hint="default"/>
          <w:lang w:val="en-GB" w:eastAsia="en-GB"/>
        </w:rPr>
      </w:pPr>
      <w:r>
        <w:rPr>
          <w:rFonts w:ascii="Times New Roman" w:hAnsi="Times New Roman" w:hint="default"/>
          <w:lang w:val="en-GB" w:eastAsia="en-GB"/>
        </w:rPr>
        <w:t xml:space="preserve">of a man or a woman or other               </w:t>
      </w:r>
      <w:r w:rsidR="003777E9">
        <w:rPr>
          <w:rFonts w:ascii="Times New Roman" w:hAnsi="Times New Roman" w:hint="default"/>
          <w:lang w:val="en-GB" w:eastAsia="en-GB"/>
        </w:rPr>
        <w:t xml:space="preserve"> </w:t>
      </w:r>
      <w:r>
        <w:rPr>
          <w:rFonts w:ascii="Times New Roman" w:hAnsi="Times New Roman" w:hint="default"/>
          <w:lang w:val="en-GB" w:eastAsia="en-GB"/>
        </w:rPr>
        <w:t xml:space="preserve"> 1                  </w:t>
      </w:r>
      <w:r>
        <w:rPr>
          <w:rFonts w:ascii="Times New Roman" w:hAnsi="Times New Roman" w:hint="default"/>
          <w:lang w:eastAsia="en-GB"/>
        </w:rPr>
        <w:t xml:space="preserve"> </w:t>
      </w:r>
      <w:r>
        <w:rPr>
          <w:rFonts w:ascii="Times New Roman" w:hAnsi="Times New Roman" w:hint="default"/>
          <w:lang w:val="en-GB" w:eastAsia="en-GB"/>
        </w:rPr>
        <w:t xml:space="preserve">     6.3 %</w:t>
      </w:r>
    </w:p>
    <w:p w14:paraId="4A5C3848" w14:textId="00AFA1DC" w:rsidR="00585B43" w:rsidRDefault="00D16EA6">
      <w:pPr>
        <w:pStyle w:val="HTMLPreformatted"/>
        <w:spacing w:line="360" w:lineRule="auto"/>
        <w:rPr>
          <w:rFonts w:ascii="Times New Roman" w:hAnsi="Times New Roman" w:hint="default"/>
          <w:lang w:val="en-GB" w:eastAsia="en-GB"/>
        </w:rPr>
      </w:pPr>
      <w:r>
        <w:rPr>
          <w:rFonts w:ascii="Times New Roman" w:hAnsi="Times New Roman" w:hint="default"/>
          <w:lang w:val="en-GB" w:eastAsia="en-GB"/>
        </w:rPr>
        <w:t xml:space="preserve">Nothing                                               </w:t>
      </w:r>
      <w:r w:rsidR="00CB156B">
        <w:rPr>
          <w:rFonts w:ascii="Times New Roman" w:hAnsi="Times New Roman" w:hint="default"/>
          <w:lang w:val="en-GB" w:eastAsia="en-GB"/>
        </w:rPr>
        <w:t xml:space="preserve"> </w:t>
      </w:r>
      <w:r w:rsidR="003777E9">
        <w:rPr>
          <w:rFonts w:ascii="Times New Roman" w:hAnsi="Times New Roman" w:hint="default"/>
          <w:lang w:val="en-GB" w:eastAsia="en-GB"/>
        </w:rPr>
        <w:t xml:space="preserve"> </w:t>
      </w:r>
      <w:r>
        <w:rPr>
          <w:rFonts w:ascii="Times New Roman" w:hAnsi="Times New Roman" w:hint="default"/>
          <w:lang w:val="en-GB" w:eastAsia="en-GB"/>
        </w:rPr>
        <w:t xml:space="preserve">  1                        6.3 %</w:t>
      </w:r>
    </w:p>
    <w:p w14:paraId="4EE7FF24" w14:textId="58728328" w:rsidR="00585B43" w:rsidRDefault="00D16EA6">
      <w:pPr>
        <w:pStyle w:val="HTMLPreformatted"/>
        <w:spacing w:line="360" w:lineRule="auto"/>
        <w:rPr>
          <w:rFonts w:ascii="Times New Roman" w:hAnsi="Times New Roman" w:hint="default"/>
          <w:lang w:val="en-GB" w:eastAsia="en-GB"/>
        </w:rPr>
      </w:pPr>
      <w:r>
        <w:rPr>
          <w:rFonts w:ascii="Times New Roman" w:hAnsi="Times New Roman" w:hint="default"/>
          <w:lang w:val="en-GB" w:eastAsia="en-GB"/>
        </w:rPr>
        <w:t xml:space="preserve">Gender socialisation                         </w:t>
      </w:r>
      <w:r w:rsidR="003777E9">
        <w:rPr>
          <w:rFonts w:ascii="Times New Roman" w:hAnsi="Times New Roman" w:hint="default"/>
          <w:lang w:val="en-GB" w:eastAsia="en-GB"/>
        </w:rPr>
        <w:t xml:space="preserve"> </w:t>
      </w:r>
      <w:r>
        <w:rPr>
          <w:rFonts w:ascii="Times New Roman" w:hAnsi="Times New Roman" w:hint="default"/>
          <w:lang w:val="en-GB" w:eastAsia="en-GB"/>
        </w:rPr>
        <w:t xml:space="preserve">  </w:t>
      </w:r>
      <w:r w:rsidR="003777E9">
        <w:rPr>
          <w:rFonts w:ascii="Times New Roman" w:hAnsi="Times New Roman" w:hint="default"/>
          <w:lang w:val="en-GB" w:eastAsia="en-GB"/>
        </w:rPr>
        <w:t xml:space="preserve"> </w:t>
      </w:r>
      <w:r>
        <w:rPr>
          <w:rFonts w:ascii="Times New Roman" w:hAnsi="Times New Roman" w:hint="default"/>
          <w:lang w:val="en-GB" w:eastAsia="en-GB"/>
        </w:rPr>
        <w:t xml:space="preserve"> </w:t>
      </w:r>
      <w:r w:rsidR="00CB156B">
        <w:rPr>
          <w:rFonts w:ascii="Times New Roman" w:hAnsi="Times New Roman" w:hint="default"/>
          <w:lang w:val="en-GB" w:eastAsia="en-GB"/>
        </w:rPr>
        <w:t xml:space="preserve">  </w:t>
      </w:r>
      <w:r>
        <w:rPr>
          <w:rFonts w:ascii="Times New Roman" w:hAnsi="Times New Roman" w:hint="default"/>
          <w:lang w:val="en-GB" w:eastAsia="en-GB"/>
        </w:rPr>
        <w:t>1                       6.3 %</w:t>
      </w:r>
    </w:p>
    <w:p w14:paraId="3533F1E1" w14:textId="4D902C1C" w:rsidR="00585B43" w:rsidRDefault="00CB156B">
      <w:pPr>
        <w:pStyle w:val="HTMLPreformatted"/>
        <w:spacing w:line="360" w:lineRule="auto"/>
        <w:rPr>
          <w:rFonts w:ascii="Times New Roman" w:hAnsi="Times New Roman" w:hint="default"/>
          <w:lang w:val="en-GB" w:eastAsia="en-GB"/>
        </w:rPr>
      </w:pPr>
      <w:r>
        <w:rPr>
          <w:rFonts w:ascii="Times New Roman" w:hAnsi="Times New Roman" w:hint="default"/>
          <w:lang w:val="en-GB" w:eastAsia="en-GB"/>
        </w:rPr>
        <w:t xml:space="preserve"> </w:t>
      </w:r>
    </w:p>
    <w:p w14:paraId="24D30A80" w14:textId="77777777" w:rsidR="00585B43" w:rsidRPr="00B21991" w:rsidRDefault="00D16EA6">
      <w:pPr>
        <w:pStyle w:val="HTMLPreformatted"/>
        <w:spacing w:line="360" w:lineRule="auto"/>
        <w:jc w:val="both"/>
        <w:rPr>
          <w:rFonts w:ascii="Times New Roman" w:hAnsi="Times New Roman" w:hint="default"/>
          <w:lang w:val="en-GB" w:eastAsia="en-GB"/>
        </w:rPr>
      </w:pPr>
      <w:r w:rsidRPr="00B21991">
        <w:rPr>
          <w:rFonts w:ascii="Times New Roman" w:hAnsi="Times New Roman" w:hint="default"/>
          <w:lang w:val="en-GB" w:eastAsia="en-GB"/>
        </w:rPr>
        <w:t>Respondents gave their own ideas on a gender</w:t>
      </w:r>
      <w:r w:rsidR="00B21991" w:rsidRPr="00B21991">
        <w:rPr>
          <w:rFonts w:ascii="Times New Roman" w:hAnsi="Times New Roman" w:hint="default"/>
          <w:lang w:val="en-GB" w:eastAsia="en-GB"/>
        </w:rPr>
        <w:t xml:space="preserve"> in an</w:t>
      </w:r>
      <w:r w:rsidRPr="00B21991">
        <w:rPr>
          <w:rFonts w:ascii="Times New Roman" w:hAnsi="Times New Roman" w:hint="default"/>
          <w:lang w:val="en-GB" w:eastAsia="en-GB"/>
        </w:rPr>
        <w:t xml:space="preserve"> open question. From the qualitative point of view, 94.7 % of respondents have an understanding in the question of a gender. Only one person did not respond at all. Despite it was an open question, many respondents decided not to write any description. </w:t>
      </w:r>
    </w:p>
    <w:p w14:paraId="4F468819" w14:textId="77777777" w:rsidR="00585B43" w:rsidRDefault="00585B43">
      <w:pPr>
        <w:pStyle w:val="HTMLPreformatted"/>
        <w:spacing w:line="360" w:lineRule="auto"/>
        <w:rPr>
          <w:rFonts w:ascii="Times New Roman" w:hAnsi="Times New Roman" w:hint="default"/>
          <w:lang w:val="en-GB" w:eastAsia="en-GB"/>
        </w:rPr>
      </w:pPr>
    </w:p>
    <w:p w14:paraId="5FDFF861" w14:textId="77777777" w:rsidR="00B21991" w:rsidRDefault="00B21991">
      <w:pPr>
        <w:pStyle w:val="HTMLPreformatted"/>
        <w:spacing w:line="360" w:lineRule="auto"/>
        <w:rPr>
          <w:rFonts w:ascii="Times New Roman" w:hAnsi="Times New Roman" w:hint="default"/>
          <w:lang w:val="en-GB" w:eastAsia="en-GB"/>
        </w:rPr>
      </w:pPr>
    </w:p>
    <w:p w14:paraId="2E487E27" w14:textId="77777777" w:rsidR="00585B43" w:rsidRDefault="00D16EA6">
      <w:pPr>
        <w:spacing w:line="360" w:lineRule="auto"/>
        <w:rPr>
          <w:rFonts w:ascii="Times New Roman" w:hAnsi="Times New Roman"/>
          <w:b/>
          <w:sz w:val="24"/>
          <w:lang w:val="en-GB"/>
        </w:rPr>
      </w:pPr>
      <w:r>
        <w:rPr>
          <w:rFonts w:ascii="Times New Roman" w:hAnsi="Times New Roman"/>
          <w:b/>
          <w:sz w:val="24"/>
          <w:lang w:val="en-GB"/>
        </w:rPr>
        <w:t xml:space="preserve">5 </w:t>
      </w:r>
      <w:r>
        <w:rPr>
          <w:rFonts w:ascii="Times New Roman" w:hAnsi="Times New Roman"/>
          <w:b/>
          <w:bCs/>
          <w:sz w:val="24"/>
          <w:szCs w:val="32"/>
          <w:lang w:val="en-GB"/>
        </w:rPr>
        <w:t xml:space="preserve">Which statement about gender is correct?  </w:t>
      </w:r>
      <w:r>
        <w:rPr>
          <w:rFonts w:ascii="Times New Roman" w:hAnsi="Times New Roman"/>
          <w:sz w:val="24"/>
          <w:lang w:val="en-GB"/>
        </w:rPr>
        <w:t>Please choose one answer</w:t>
      </w:r>
    </w:p>
    <w:p w14:paraId="2E1C5AA3" w14:textId="77777777" w:rsidR="00585B43" w:rsidRDefault="00D16EA6">
      <w:pPr>
        <w:spacing w:line="240" w:lineRule="auto"/>
        <w:jc w:val="left"/>
        <w:rPr>
          <w:rFonts w:ascii="Times New Roman" w:hAnsi="Times New Roman"/>
          <w:szCs w:val="20"/>
          <w:lang w:val="en-GB"/>
        </w:rPr>
      </w:pPr>
      <w:r>
        <w:rPr>
          <w:rFonts w:ascii="Times New Roman" w:hAnsi="Times New Roman"/>
          <w:sz w:val="24"/>
          <w:szCs w:val="32"/>
          <w:lang w:val="en-GB"/>
        </w:rPr>
        <w:sym w:font="Wingdings 2" w:char="00A3"/>
      </w:r>
      <w:r>
        <w:rPr>
          <w:rFonts w:ascii="Times New Roman" w:hAnsi="Times New Roman"/>
          <w:szCs w:val="20"/>
          <w:lang w:val="en-GB"/>
        </w:rPr>
        <w:t xml:space="preserve">there are only two  </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Cs w:val="20"/>
          <w:lang w:val="en-GB"/>
        </w:rPr>
        <w:t xml:space="preserve">we are born with a gender  </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Cs w:val="20"/>
          <w:lang w:val="en-GB"/>
        </w:rPr>
        <w:t xml:space="preserve">gender is determined by        </w:t>
      </w:r>
      <w:r>
        <w:rPr>
          <w:rFonts w:ascii="Times New Roman" w:hAnsi="Times New Roman"/>
          <w:sz w:val="24"/>
          <w:lang w:val="en-GB"/>
        </w:rPr>
        <w:sym w:font="Wingdings 2" w:char="00A3"/>
      </w:r>
      <w:r>
        <w:rPr>
          <w:rFonts w:ascii="Times New Roman" w:hAnsi="Times New Roman"/>
          <w:szCs w:val="20"/>
          <w:lang w:val="en-GB"/>
        </w:rPr>
        <w:t xml:space="preserve">gender is the genders (male and female)      and we cannot change it          </w:t>
      </w:r>
      <w:r w:rsidR="00B21991">
        <w:rPr>
          <w:rFonts w:ascii="Times New Roman" w:hAnsi="Times New Roman"/>
          <w:szCs w:val="20"/>
          <w:lang w:val="en-GB"/>
        </w:rPr>
        <w:t xml:space="preserve">  </w:t>
      </w:r>
      <w:r>
        <w:rPr>
          <w:rFonts w:ascii="Times New Roman" w:hAnsi="Times New Roman"/>
          <w:szCs w:val="20"/>
          <w:lang w:val="en-GB"/>
        </w:rPr>
        <w:t xml:space="preserve">  society and we learn it            same in all eras</w:t>
      </w:r>
    </w:p>
    <w:p w14:paraId="10CDE919" w14:textId="77777777" w:rsidR="00585B43" w:rsidRDefault="00D16EA6">
      <w:pPr>
        <w:spacing w:line="240" w:lineRule="auto"/>
        <w:jc w:val="left"/>
        <w:rPr>
          <w:rFonts w:ascii="Times New Roman" w:hAnsi="Times New Roman"/>
          <w:szCs w:val="20"/>
          <w:lang w:val="en-GB"/>
        </w:rPr>
      </w:pPr>
      <w:r>
        <w:rPr>
          <w:rFonts w:ascii="Times New Roman" w:hAnsi="Times New Roman"/>
          <w:szCs w:val="20"/>
          <w:lang w:val="en-GB"/>
        </w:rPr>
        <w:t xml:space="preserve">                                                                     </w:t>
      </w:r>
      <w:r w:rsidR="00B21991">
        <w:rPr>
          <w:rFonts w:ascii="Times New Roman" w:hAnsi="Times New Roman"/>
          <w:szCs w:val="20"/>
          <w:lang w:val="en-GB"/>
        </w:rPr>
        <w:t xml:space="preserve">                               </w:t>
      </w:r>
      <w:r>
        <w:rPr>
          <w:rFonts w:ascii="Times New Roman" w:hAnsi="Times New Roman"/>
          <w:szCs w:val="20"/>
          <w:lang w:val="en-GB"/>
        </w:rPr>
        <w:t xml:space="preserve">   during our lives                      and societies</w:t>
      </w:r>
    </w:p>
    <w:p w14:paraId="46741B4E" w14:textId="77777777" w:rsidR="00585B43" w:rsidRDefault="00585B43">
      <w:pPr>
        <w:spacing w:line="360" w:lineRule="auto"/>
        <w:rPr>
          <w:rFonts w:ascii="Times New Roman" w:hAnsi="Times New Roman"/>
          <w:b/>
          <w:sz w:val="24"/>
          <w:lang w:val="en-GB"/>
        </w:rPr>
      </w:pPr>
    </w:p>
    <w:p w14:paraId="6F485427" w14:textId="77777777" w:rsidR="00585B43" w:rsidRPr="00B21991" w:rsidRDefault="00D16EA6" w:rsidP="00C12618">
      <w:pPr>
        <w:spacing w:line="360" w:lineRule="auto"/>
        <w:rPr>
          <w:rFonts w:ascii="Times New Roman" w:hAnsi="Times New Roman"/>
          <w:b/>
          <w:sz w:val="24"/>
          <w:lang w:val="en-GB"/>
        </w:rPr>
      </w:pPr>
      <w:r w:rsidRPr="00B21991">
        <w:rPr>
          <w:rFonts w:ascii="Times New Roman" w:hAnsi="Times New Roman"/>
          <w:sz w:val="24"/>
          <w:lang w:val="en-GB"/>
        </w:rPr>
        <w:lastRenderedPageBreak/>
        <w:t>50</w:t>
      </w:r>
      <w:r w:rsidRPr="00B21991">
        <w:rPr>
          <w:rFonts w:ascii="Times New Roman" w:eastAsia="Times New Roman" w:hAnsi="Times New Roman"/>
          <w:sz w:val="24"/>
          <w:lang w:val="en-GB" w:eastAsia="en-GB"/>
        </w:rPr>
        <w:t xml:space="preserve">% of the respondents chose the option saying that there are only two genders (male and female). 43.8% of respondents selected that gender is determined by a society and we learn it during our lives. 12.5% chose that gender is the same in all eras and societies. Only one person selected option claiming that we are born with a gender and we cannot change it. This is a correct answer </w:t>
      </w:r>
      <w:r w:rsidRPr="00B21991">
        <w:rPr>
          <w:rFonts w:ascii="Times New Roman" w:hAnsi="Times New Roman"/>
          <w:sz w:val="24"/>
          <w:lang w:val="en-GB" w:eastAsia="en-GB"/>
        </w:rPr>
        <w:t xml:space="preserve">based on the article by </w:t>
      </w:r>
      <w:r w:rsidRPr="00B21991">
        <w:rPr>
          <w:rFonts w:ascii="Times New Roman" w:eastAsia="Times New Roman" w:hAnsi="Times New Roman"/>
          <w:iCs/>
          <w:sz w:val="24"/>
          <w:lang w:val="en-GB" w:eastAsia="en-GB"/>
        </w:rPr>
        <w:t xml:space="preserve">Clinical Advisory Network on Sex and Gender (2023) </w:t>
      </w:r>
      <w:r w:rsidRPr="00B21991">
        <w:rPr>
          <w:rFonts w:ascii="Times New Roman" w:hAnsi="Times New Roman"/>
          <w:sz w:val="24"/>
          <w:lang w:val="en-GB" w:eastAsia="en-GB"/>
        </w:rPr>
        <w:t xml:space="preserve">gender </w:t>
      </w:r>
      <w:r w:rsidRPr="00B21991">
        <w:rPr>
          <w:rStyle w:val="hgkelc"/>
          <w:rFonts w:ascii="Times New Roman" w:hAnsi="Times New Roman"/>
          <w:sz w:val="24"/>
          <w:lang w:val="en-GB"/>
        </w:rPr>
        <w:t xml:space="preserve">was determined at fertilization and during embryonic development. </w:t>
      </w:r>
    </w:p>
    <w:p w14:paraId="44D14DAF" w14:textId="77777777" w:rsidR="00585B43" w:rsidRDefault="00585B43" w:rsidP="00C12618">
      <w:pPr>
        <w:spacing w:line="360" w:lineRule="auto"/>
        <w:rPr>
          <w:rFonts w:ascii="Times New Roman" w:hAnsi="Times New Roman"/>
          <w:b/>
          <w:sz w:val="24"/>
          <w:lang w:val="en-GB"/>
        </w:rPr>
      </w:pPr>
    </w:p>
    <w:p w14:paraId="2C9E139C" w14:textId="77777777" w:rsidR="00B21991" w:rsidRPr="00B21991" w:rsidRDefault="00B21991">
      <w:pPr>
        <w:rPr>
          <w:rFonts w:ascii="Times New Roman" w:hAnsi="Times New Roman"/>
          <w:b/>
          <w:sz w:val="24"/>
          <w:lang w:val="en-GB"/>
        </w:rPr>
      </w:pPr>
    </w:p>
    <w:p w14:paraId="476303C4" w14:textId="77777777" w:rsidR="00585B43" w:rsidRDefault="00D16EA6">
      <w:pPr>
        <w:rPr>
          <w:rFonts w:ascii="Times New Roman" w:hAnsi="Times New Roman"/>
          <w:b/>
          <w:sz w:val="24"/>
          <w:lang w:val="en-GB"/>
        </w:rPr>
      </w:pPr>
      <w:r>
        <w:rPr>
          <w:rFonts w:ascii="Times New Roman" w:hAnsi="Times New Roman"/>
          <w:b/>
          <w:sz w:val="24"/>
          <w:lang w:val="en-GB"/>
        </w:rPr>
        <w:t>6 What tod you think a stereotype is?</w:t>
      </w:r>
    </w:p>
    <w:p w14:paraId="3C94439B" w14:textId="77777777" w:rsidR="00585B43" w:rsidRPr="00275029" w:rsidRDefault="00D16EA6">
      <w:pPr>
        <w:rPr>
          <w:rFonts w:ascii="Times New Roman" w:hAnsi="Times New Roman"/>
          <w:sz w:val="24"/>
          <w:u w:val="single"/>
          <w:lang w:val="en-GB"/>
        </w:rPr>
      </w:pPr>
      <w:r w:rsidRPr="00275029">
        <w:rPr>
          <w:rFonts w:ascii="Times New Roman" w:hAnsi="Times New Roman"/>
          <w:b/>
          <w:sz w:val="24"/>
          <w:lang w:val="en-GB"/>
        </w:rPr>
        <w:t xml:space="preserve">                                </w:t>
      </w:r>
      <w:r w:rsidR="00B21991" w:rsidRPr="00275029">
        <w:rPr>
          <w:rFonts w:ascii="Times New Roman" w:hAnsi="Times New Roman"/>
          <w:sz w:val="24"/>
          <w:u w:val="single"/>
          <w:lang w:val="en-GB"/>
        </w:rPr>
        <w:t>Here are examples of</w:t>
      </w:r>
      <w:r w:rsidRPr="00275029">
        <w:rPr>
          <w:rFonts w:ascii="Times New Roman" w:hAnsi="Times New Roman"/>
          <w:sz w:val="24"/>
          <w:u w:val="single"/>
          <w:lang w:val="en-GB"/>
        </w:rPr>
        <w:t xml:space="preserve"> the respondents’ answers:</w:t>
      </w:r>
    </w:p>
    <w:p w14:paraId="1EF25D23" w14:textId="77777777" w:rsidR="00275029" w:rsidRPr="00275029" w:rsidRDefault="00275029">
      <w:pPr>
        <w:rPr>
          <w:rFonts w:ascii="Times New Roman" w:hAnsi="Times New Roman"/>
          <w:b/>
          <w:sz w:val="24"/>
          <w:u w:val="single"/>
          <w:lang w:val="en-GB"/>
        </w:rPr>
      </w:pPr>
    </w:p>
    <w:p w14:paraId="52EBDAA9" w14:textId="77777777" w:rsidR="00585B43" w:rsidRPr="00275029" w:rsidRDefault="00D16EA6" w:rsidP="002708E2">
      <w:pPr>
        <w:spacing w:line="360" w:lineRule="auto"/>
        <w:rPr>
          <w:rFonts w:ascii="Times New Roman" w:hAnsi="Times New Roman"/>
          <w:sz w:val="24"/>
          <w:lang w:val="en-GB"/>
        </w:rPr>
      </w:pPr>
      <w:r w:rsidRPr="00275029">
        <w:rPr>
          <w:rFonts w:ascii="Times New Roman" w:hAnsi="Times New Roman"/>
          <w:sz w:val="24"/>
          <w:lang w:val="en-GB"/>
        </w:rPr>
        <w:t>That a woman is a woman and a man is a man</w:t>
      </w:r>
    </w:p>
    <w:p w14:paraId="3D306228" w14:textId="77777777" w:rsidR="00585B43" w:rsidRPr="00275029" w:rsidRDefault="00B21991" w:rsidP="002708E2">
      <w:pPr>
        <w:spacing w:line="360" w:lineRule="auto"/>
        <w:rPr>
          <w:rFonts w:ascii="Times New Roman" w:hAnsi="Times New Roman"/>
          <w:sz w:val="24"/>
          <w:lang w:val="en-GB"/>
        </w:rPr>
      </w:pPr>
      <w:r w:rsidRPr="00275029">
        <w:rPr>
          <w:rFonts w:ascii="Times New Roman" w:hAnsi="Times New Roman"/>
          <w:sz w:val="24"/>
          <w:lang w:val="en-GB"/>
        </w:rPr>
        <w:t>P</w:t>
      </w:r>
      <w:r w:rsidR="00D16EA6" w:rsidRPr="00275029">
        <w:rPr>
          <w:rFonts w:ascii="Times New Roman" w:hAnsi="Times New Roman"/>
          <w:sz w:val="24"/>
          <w:lang w:val="en-GB"/>
        </w:rPr>
        <w:t>erception of gender at the sex level</w:t>
      </w:r>
    </w:p>
    <w:p w14:paraId="04326D6E" w14:textId="3C1E7644" w:rsidR="00585B43" w:rsidRPr="00275029" w:rsidRDefault="00B21991" w:rsidP="002708E2">
      <w:pPr>
        <w:spacing w:line="360" w:lineRule="auto"/>
        <w:rPr>
          <w:rFonts w:ascii="Times New Roman" w:hAnsi="Times New Roman"/>
          <w:sz w:val="24"/>
          <w:lang w:val="en-GB"/>
        </w:rPr>
      </w:pPr>
      <w:r w:rsidRPr="00275029">
        <w:rPr>
          <w:rFonts w:ascii="Times New Roman" w:hAnsi="Times New Roman"/>
          <w:sz w:val="24"/>
          <w:lang w:val="en-GB"/>
        </w:rPr>
        <w:t>W</w:t>
      </w:r>
      <w:r w:rsidR="00275029">
        <w:rPr>
          <w:rFonts w:ascii="Times New Roman" w:hAnsi="Times New Roman"/>
          <w:sz w:val="24"/>
          <w:lang w:val="en-GB"/>
        </w:rPr>
        <w:t xml:space="preserve">hat </w:t>
      </w:r>
      <w:r w:rsidR="003777E9">
        <w:rPr>
          <w:rFonts w:ascii="Times New Roman" w:hAnsi="Times New Roman"/>
          <w:sz w:val="24"/>
          <w:lang w:val="en-GB"/>
        </w:rPr>
        <w:t xml:space="preserve">it </w:t>
      </w:r>
      <w:r w:rsidR="00275029">
        <w:rPr>
          <w:rFonts w:ascii="Times New Roman" w:hAnsi="Times New Roman"/>
          <w:sz w:val="24"/>
          <w:lang w:val="en-GB"/>
        </w:rPr>
        <w:t xml:space="preserve">is determined by </w:t>
      </w:r>
      <w:r w:rsidR="0090660C">
        <w:rPr>
          <w:rFonts w:ascii="Times New Roman" w:hAnsi="Times New Roman"/>
          <w:sz w:val="24"/>
          <w:lang w:val="en-GB"/>
        </w:rPr>
        <w:t xml:space="preserve">a </w:t>
      </w:r>
      <w:r w:rsidR="00D16EA6" w:rsidRPr="00275029">
        <w:rPr>
          <w:rFonts w:ascii="Times New Roman" w:hAnsi="Times New Roman"/>
          <w:sz w:val="24"/>
          <w:lang w:val="en-GB"/>
        </w:rPr>
        <w:t xml:space="preserve">society </w:t>
      </w:r>
    </w:p>
    <w:p w14:paraId="1D9CC0B9" w14:textId="77777777" w:rsidR="00585B43" w:rsidRPr="00275029" w:rsidRDefault="00B21991" w:rsidP="002708E2">
      <w:pPr>
        <w:spacing w:line="360" w:lineRule="auto"/>
        <w:rPr>
          <w:rFonts w:ascii="Times New Roman" w:hAnsi="Times New Roman"/>
          <w:sz w:val="24"/>
          <w:lang w:val="en-GB"/>
        </w:rPr>
      </w:pPr>
      <w:r w:rsidRPr="00275029">
        <w:rPr>
          <w:rFonts w:ascii="Times New Roman" w:hAnsi="Times New Roman"/>
          <w:sz w:val="24"/>
          <w:lang w:val="en-GB"/>
        </w:rPr>
        <w:t>S</w:t>
      </w:r>
      <w:r w:rsidR="00D16EA6" w:rsidRPr="00275029">
        <w:rPr>
          <w:rFonts w:ascii="Times New Roman" w:hAnsi="Times New Roman"/>
          <w:sz w:val="24"/>
          <w:lang w:val="en-GB"/>
        </w:rPr>
        <w:t xml:space="preserve">ocial expectations associated with gender </w:t>
      </w:r>
    </w:p>
    <w:p w14:paraId="219A2FAF" w14:textId="77777777" w:rsidR="00585B43" w:rsidRPr="00275029" w:rsidRDefault="00B21991" w:rsidP="002708E2">
      <w:pPr>
        <w:spacing w:line="360" w:lineRule="auto"/>
        <w:rPr>
          <w:rFonts w:ascii="Times New Roman" w:hAnsi="Times New Roman"/>
          <w:sz w:val="24"/>
          <w:lang w:val="en-GB"/>
        </w:rPr>
      </w:pPr>
      <w:r w:rsidRPr="00275029">
        <w:rPr>
          <w:rFonts w:ascii="Times New Roman" w:hAnsi="Times New Roman"/>
          <w:sz w:val="24"/>
          <w:lang w:val="en-GB"/>
        </w:rPr>
        <w:t>C</w:t>
      </w:r>
      <w:r w:rsidR="00D16EA6" w:rsidRPr="00275029">
        <w:rPr>
          <w:rFonts w:ascii="Times New Roman" w:hAnsi="Times New Roman"/>
          <w:sz w:val="24"/>
          <w:lang w:val="en-GB"/>
        </w:rPr>
        <w:t>oncept that should evoke a reflection whether gender is not a stereotype</w:t>
      </w:r>
    </w:p>
    <w:p w14:paraId="33240213" w14:textId="77777777" w:rsidR="00585B43" w:rsidRPr="00275029" w:rsidRDefault="00B21991" w:rsidP="002708E2">
      <w:pPr>
        <w:spacing w:line="360" w:lineRule="auto"/>
        <w:rPr>
          <w:rFonts w:ascii="Times New Roman" w:hAnsi="Times New Roman"/>
          <w:sz w:val="24"/>
          <w:lang w:val="en-GB"/>
        </w:rPr>
      </w:pPr>
      <w:r w:rsidRPr="00275029">
        <w:rPr>
          <w:rFonts w:ascii="Times New Roman" w:hAnsi="Times New Roman"/>
          <w:sz w:val="24"/>
          <w:lang w:val="en-GB"/>
        </w:rPr>
        <w:t>T</w:t>
      </w:r>
      <w:r w:rsidR="00D16EA6" w:rsidRPr="00275029">
        <w:rPr>
          <w:rFonts w:ascii="Times New Roman" w:hAnsi="Times New Roman"/>
          <w:sz w:val="24"/>
          <w:lang w:val="en-GB"/>
        </w:rPr>
        <w:t>ypical division into male and female categories</w:t>
      </w:r>
    </w:p>
    <w:p w14:paraId="077060E8" w14:textId="77777777" w:rsidR="00585B43" w:rsidRPr="00275029" w:rsidRDefault="00B21991" w:rsidP="002708E2">
      <w:pPr>
        <w:spacing w:line="360" w:lineRule="auto"/>
        <w:rPr>
          <w:rFonts w:ascii="Times New Roman" w:hAnsi="Times New Roman"/>
          <w:sz w:val="24"/>
          <w:lang w:val="en-GB"/>
        </w:rPr>
      </w:pPr>
      <w:r w:rsidRPr="00275029">
        <w:rPr>
          <w:rFonts w:ascii="Times New Roman" w:hAnsi="Times New Roman"/>
          <w:sz w:val="24"/>
          <w:lang w:val="en-GB"/>
        </w:rPr>
        <w:t>I</w:t>
      </w:r>
      <w:r w:rsidR="00D16EA6" w:rsidRPr="00275029">
        <w:rPr>
          <w:rFonts w:ascii="Times New Roman" w:hAnsi="Times New Roman"/>
          <w:sz w:val="24"/>
          <w:lang w:val="en-GB"/>
        </w:rPr>
        <w:t>t should not be always so strict</w:t>
      </w:r>
    </w:p>
    <w:p w14:paraId="7D425B20" w14:textId="77777777" w:rsidR="00585B43" w:rsidRPr="00275029" w:rsidRDefault="00B21991" w:rsidP="002708E2">
      <w:pPr>
        <w:spacing w:line="360" w:lineRule="auto"/>
        <w:rPr>
          <w:rFonts w:ascii="Times New Roman" w:hAnsi="Times New Roman"/>
          <w:sz w:val="24"/>
          <w:lang w:val="en-GB"/>
        </w:rPr>
      </w:pPr>
      <w:r w:rsidRPr="00275029">
        <w:rPr>
          <w:rFonts w:ascii="Times New Roman" w:hAnsi="Times New Roman"/>
          <w:sz w:val="24"/>
          <w:lang w:val="en-GB"/>
        </w:rPr>
        <w:t>I</w:t>
      </w:r>
      <w:r w:rsidR="00D16EA6" w:rsidRPr="00275029">
        <w:rPr>
          <w:rFonts w:ascii="Times New Roman" w:hAnsi="Times New Roman"/>
          <w:sz w:val="24"/>
          <w:lang w:val="en-GB"/>
        </w:rPr>
        <w:t>t is not a stereotype, it is determined by nature.</w:t>
      </w:r>
    </w:p>
    <w:p w14:paraId="75AED953" w14:textId="77777777" w:rsidR="00585B43" w:rsidRPr="00275029" w:rsidRDefault="00B21991" w:rsidP="002708E2">
      <w:pPr>
        <w:suppressAutoHyphens w:val="0"/>
        <w:spacing w:before="0" w:after="0" w:line="360" w:lineRule="auto"/>
        <w:rPr>
          <w:rFonts w:ascii="Times New Roman" w:eastAsia="Times New Roman" w:hAnsi="Times New Roman"/>
          <w:sz w:val="24"/>
          <w:lang w:val="en-GB" w:eastAsia="en-GB"/>
        </w:rPr>
      </w:pPr>
      <w:r w:rsidRPr="00275029">
        <w:rPr>
          <w:rFonts w:ascii="Times New Roman" w:hAnsi="Times New Roman"/>
          <w:sz w:val="24"/>
          <w:lang w:val="en-GB"/>
        </w:rPr>
        <w:t>A</w:t>
      </w:r>
      <w:r w:rsidR="00D16EA6" w:rsidRPr="00275029">
        <w:rPr>
          <w:rFonts w:ascii="Times New Roman" w:eastAsia="Times New Roman" w:hAnsi="Times New Roman"/>
          <w:sz w:val="24"/>
          <w:lang w:val="en-GB" w:eastAsia="en-GB"/>
        </w:rPr>
        <w:t xml:space="preserve"> man has to be strong, a leader and a head of the family. A woman has to look after the household and children.</w:t>
      </w:r>
    </w:p>
    <w:p w14:paraId="4FD44B59" w14:textId="77777777" w:rsidR="00585B43" w:rsidRPr="00275029" w:rsidRDefault="00B21991" w:rsidP="00270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360" w:lineRule="auto"/>
        <w:rPr>
          <w:rFonts w:ascii="Times New Roman" w:eastAsia="Times New Roman" w:hAnsi="Times New Roman"/>
          <w:sz w:val="24"/>
          <w:lang w:val="en-GB" w:eastAsia="en-GB"/>
        </w:rPr>
      </w:pPr>
      <w:r w:rsidRPr="00275029">
        <w:rPr>
          <w:rFonts w:ascii="Times New Roman" w:eastAsia="Times New Roman" w:hAnsi="Times New Roman"/>
          <w:sz w:val="24"/>
          <w:lang w:val="en-GB" w:eastAsia="en-GB"/>
        </w:rPr>
        <w:t>An</w:t>
      </w:r>
      <w:r w:rsidR="00D16EA6" w:rsidRPr="00275029">
        <w:rPr>
          <w:rFonts w:ascii="Times New Roman" w:eastAsia="Times New Roman" w:hAnsi="Times New Roman"/>
          <w:sz w:val="24"/>
          <w:lang w:val="en-GB" w:eastAsia="en-GB"/>
        </w:rPr>
        <w:t xml:space="preserve"> unsubstantiated rule that we believe ‘must’ apply to every individual of a given gender (e.g. girls mainly like the colo</w:t>
      </w:r>
      <w:r w:rsidR="00503B76">
        <w:rPr>
          <w:rFonts w:ascii="Times New Roman" w:eastAsia="Times New Roman" w:hAnsi="Times New Roman"/>
          <w:sz w:val="24"/>
          <w:lang w:val="en-GB" w:eastAsia="en-GB"/>
        </w:rPr>
        <w:t>u</w:t>
      </w:r>
      <w:r w:rsidR="00D16EA6" w:rsidRPr="00275029">
        <w:rPr>
          <w:rFonts w:ascii="Times New Roman" w:eastAsia="Times New Roman" w:hAnsi="Times New Roman"/>
          <w:sz w:val="24"/>
          <w:lang w:val="en-GB" w:eastAsia="en-GB"/>
        </w:rPr>
        <w:t>r pink, boys like blue)</w:t>
      </w:r>
    </w:p>
    <w:p w14:paraId="1E5B7B76" w14:textId="77777777" w:rsidR="00585B43" w:rsidRPr="00275029" w:rsidRDefault="00B21991" w:rsidP="002708E2">
      <w:pPr>
        <w:pStyle w:val="HTMLPreformatted"/>
        <w:spacing w:line="360" w:lineRule="auto"/>
        <w:jc w:val="both"/>
        <w:rPr>
          <w:rFonts w:ascii="Times New Roman" w:eastAsia="Times New Roman" w:hAnsi="Times New Roman" w:hint="default"/>
          <w:szCs w:val="20"/>
          <w:lang w:val="en-GB" w:eastAsia="en-GB"/>
        </w:rPr>
      </w:pPr>
      <w:r w:rsidRPr="00275029">
        <w:rPr>
          <w:rFonts w:ascii="Times New Roman" w:eastAsia="Times New Roman" w:hAnsi="Times New Roman" w:hint="default"/>
          <w:lang w:val="en-GB" w:eastAsia="en-GB"/>
        </w:rPr>
        <w:t>T</w:t>
      </w:r>
      <w:r w:rsidR="00D16EA6" w:rsidRPr="00275029">
        <w:rPr>
          <w:rFonts w:ascii="Times New Roman" w:eastAsia="Times New Roman" w:hAnsi="Times New Roman" w:hint="default"/>
          <w:szCs w:val="20"/>
          <w:lang w:val="en-GB" w:eastAsia="en-GB"/>
        </w:rPr>
        <w:t>here are men's and women's jobs and that only a man can do certain things and only a woman can do others</w:t>
      </w:r>
    </w:p>
    <w:p w14:paraId="369C2773" w14:textId="77777777" w:rsidR="00585B43" w:rsidRPr="00275029" w:rsidRDefault="00B21991" w:rsidP="00270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360" w:lineRule="auto"/>
        <w:rPr>
          <w:rFonts w:ascii="Times New Roman" w:eastAsia="Times New Roman" w:hAnsi="Times New Roman"/>
          <w:sz w:val="24"/>
          <w:lang w:val="en-GB" w:eastAsia="en-GB"/>
        </w:rPr>
      </w:pPr>
      <w:r w:rsidRPr="00275029">
        <w:rPr>
          <w:rFonts w:ascii="Times New Roman" w:eastAsia="Times New Roman" w:hAnsi="Times New Roman"/>
          <w:sz w:val="24"/>
          <w:lang w:val="en-GB" w:eastAsia="en-GB"/>
        </w:rPr>
        <w:t>C</w:t>
      </w:r>
      <w:r w:rsidR="00D16EA6" w:rsidRPr="00275029">
        <w:rPr>
          <w:rFonts w:ascii="Times New Roman" w:eastAsia="Times New Roman" w:hAnsi="Times New Roman"/>
          <w:sz w:val="24"/>
          <w:lang w:val="en-GB" w:eastAsia="en-GB"/>
        </w:rPr>
        <w:t>ertain ideas of society on how each group of people behaves</w:t>
      </w:r>
    </w:p>
    <w:p w14:paraId="1FA2287E" w14:textId="77777777" w:rsidR="00585B43" w:rsidRDefault="00D16EA6" w:rsidP="002708E2">
      <w:pPr>
        <w:spacing w:line="360" w:lineRule="auto"/>
        <w:rPr>
          <w:rFonts w:ascii="Times New Roman" w:hAnsi="Times New Roman"/>
          <w:sz w:val="24"/>
          <w:lang w:val="en-GB"/>
        </w:rPr>
      </w:pPr>
      <w:r>
        <w:rPr>
          <w:noProof/>
          <w:lang w:val="en-GB" w:eastAsia="en-GB"/>
        </w:rPr>
        <w:drawing>
          <wp:anchor distT="0" distB="0" distL="114300" distR="114300" simplePos="0" relativeHeight="251646976" behindDoc="1" locked="0" layoutInCell="1" allowOverlap="1" wp14:anchorId="561FC849" wp14:editId="1C537189">
            <wp:simplePos x="0" y="0"/>
            <wp:positionH relativeFrom="column">
              <wp:posOffset>399415</wp:posOffset>
            </wp:positionH>
            <wp:positionV relativeFrom="paragraph">
              <wp:posOffset>217170</wp:posOffset>
            </wp:positionV>
            <wp:extent cx="1946275" cy="1332230"/>
            <wp:effectExtent l="0" t="0" r="9525" b="1270"/>
            <wp:wrapThrough wrapText="bothSides">
              <wp:wrapPolygon edited="0">
                <wp:start x="-36" y="0"/>
                <wp:lineTo x="-36" y="21548"/>
                <wp:lineTo x="21600" y="21548"/>
                <wp:lineTo x="21600" y="0"/>
                <wp:lineTo x="-36" y="0"/>
              </wp:wrapPolygon>
            </wp:wrapThrough>
            <wp:docPr id="5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27"/>
                    <pic:cNvPicPr>
                      <a:picLocks noChangeAspect="1"/>
                    </pic:cNvPicPr>
                  </pic:nvPicPr>
                  <pic:blipFill>
                    <a:blip r:embed="rId41"/>
                    <a:stretch>
                      <a:fillRect/>
                    </a:stretch>
                  </pic:blipFill>
                  <pic:spPr>
                    <a:xfrm>
                      <a:off x="0" y="0"/>
                      <a:ext cx="1946275" cy="1332230"/>
                    </a:xfrm>
                    <a:prstGeom prst="rect">
                      <a:avLst/>
                    </a:prstGeom>
                    <a:noFill/>
                    <a:ln>
                      <a:noFill/>
                    </a:ln>
                  </pic:spPr>
                </pic:pic>
              </a:graphicData>
            </a:graphic>
          </wp:anchor>
        </w:drawing>
      </w:r>
    </w:p>
    <w:p w14:paraId="2AF828B7" w14:textId="77777777" w:rsidR="00585B43" w:rsidRDefault="00D16EA6">
      <w:pPr>
        <w:rPr>
          <w:rFonts w:ascii="Times New Roman" w:hAnsi="Times New Roman"/>
          <w:b/>
          <w:sz w:val="24"/>
          <w:lang w:val="en-GB"/>
        </w:rPr>
      </w:pPr>
      <w:r>
        <w:rPr>
          <w:noProof/>
          <w:lang w:val="en-GB" w:eastAsia="en-GB"/>
        </w:rPr>
        <w:drawing>
          <wp:anchor distT="0" distB="0" distL="114300" distR="114300" simplePos="0" relativeHeight="251650048" behindDoc="1" locked="0" layoutInCell="1" allowOverlap="1" wp14:anchorId="48376684" wp14:editId="1064B650">
            <wp:simplePos x="0" y="0"/>
            <wp:positionH relativeFrom="column">
              <wp:posOffset>2919095</wp:posOffset>
            </wp:positionH>
            <wp:positionV relativeFrom="paragraph">
              <wp:posOffset>209550</wp:posOffset>
            </wp:positionV>
            <wp:extent cx="2454910" cy="1332230"/>
            <wp:effectExtent l="0" t="0" r="8890" b="1270"/>
            <wp:wrapThrough wrapText="bothSides">
              <wp:wrapPolygon edited="0">
                <wp:start x="-48" y="0"/>
                <wp:lineTo x="-48" y="21511"/>
                <wp:lineTo x="21600" y="21511"/>
                <wp:lineTo x="21600" y="0"/>
                <wp:lineTo x="-48" y="0"/>
              </wp:wrapPolygon>
            </wp:wrapThrough>
            <wp:docPr id="5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52"/>
                    <pic:cNvPicPr>
                      <a:picLocks noChangeAspect="1"/>
                    </pic:cNvPicPr>
                  </pic:nvPicPr>
                  <pic:blipFill>
                    <a:blip r:embed="rId42"/>
                    <a:stretch>
                      <a:fillRect/>
                    </a:stretch>
                  </pic:blipFill>
                  <pic:spPr>
                    <a:xfrm>
                      <a:off x="0" y="0"/>
                      <a:ext cx="2454910" cy="1332230"/>
                    </a:xfrm>
                    <a:prstGeom prst="rect">
                      <a:avLst/>
                    </a:prstGeom>
                    <a:noFill/>
                    <a:ln>
                      <a:noFill/>
                    </a:ln>
                  </pic:spPr>
                </pic:pic>
              </a:graphicData>
            </a:graphic>
          </wp:anchor>
        </w:drawing>
      </w:r>
    </w:p>
    <w:p w14:paraId="0D3EBE23" w14:textId="77777777" w:rsidR="00585B43" w:rsidRDefault="00585B43">
      <w:pPr>
        <w:rPr>
          <w:rFonts w:ascii="Times New Roman" w:hAnsi="Times New Roman"/>
          <w:b/>
          <w:sz w:val="24"/>
          <w:lang w:val="en-GB"/>
        </w:rPr>
      </w:pPr>
    </w:p>
    <w:p w14:paraId="3778BB21" w14:textId="77777777" w:rsidR="00585B43" w:rsidRDefault="00D16EA6" w:rsidP="002708E2">
      <w:pPr>
        <w:spacing w:line="360" w:lineRule="auto"/>
        <w:rPr>
          <w:rFonts w:ascii="Times New Roman" w:hAnsi="Times New Roman"/>
          <w:sz w:val="24"/>
          <w:lang w:val="en-GB"/>
        </w:rPr>
      </w:pPr>
      <w:r>
        <w:rPr>
          <w:rFonts w:ascii="Times New Roman" w:hAnsi="Times New Roman"/>
          <w:sz w:val="24"/>
          <w:lang w:val="en-GB"/>
        </w:rPr>
        <w:lastRenderedPageBreak/>
        <w:t>Some respondents wrote that there are two main categories of gender, male and female. They also agreed, that women and men follow general unwritten rules determined by a society and fulfil expected standardised behaviour patterns. There was also mentioned in the response that we should reflect on the concept of gender as a stereotype and not to be so strict with gender division into just male and female categories. As one respondent mentioned, we are born with a gender and it is determ</w:t>
      </w:r>
      <w:r w:rsidR="00503B76">
        <w:rPr>
          <w:rFonts w:ascii="Times New Roman" w:hAnsi="Times New Roman"/>
          <w:sz w:val="24"/>
          <w:lang w:val="en-GB"/>
        </w:rPr>
        <w:t>ined by nature not by a society</w:t>
      </w:r>
      <w:r>
        <w:rPr>
          <w:rFonts w:ascii="Times New Roman" w:hAnsi="Times New Roman"/>
          <w:sz w:val="24"/>
          <w:lang w:val="en-GB"/>
        </w:rPr>
        <w:t xml:space="preserve"> (survio.com, 2023)</w:t>
      </w:r>
      <w:r w:rsidR="00503B76">
        <w:rPr>
          <w:rFonts w:ascii="Times New Roman" w:hAnsi="Times New Roman"/>
          <w:sz w:val="24"/>
          <w:lang w:val="en-GB"/>
        </w:rPr>
        <w:t>.</w:t>
      </w:r>
    </w:p>
    <w:p w14:paraId="2DAFACE4" w14:textId="77777777" w:rsidR="00585B43" w:rsidRDefault="00585B43">
      <w:pPr>
        <w:rPr>
          <w:rFonts w:ascii="Times New Roman" w:hAnsi="Times New Roman"/>
          <w:b/>
          <w:sz w:val="24"/>
          <w:lang w:val="en-GB"/>
        </w:rPr>
      </w:pPr>
    </w:p>
    <w:p w14:paraId="478880BE" w14:textId="77777777" w:rsidR="00275029" w:rsidRDefault="00275029">
      <w:pPr>
        <w:rPr>
          <w:rFonts w:ascii="Times New Roman" w:hAnsi="Times New Roman"/>
          <w:b/>
          <w:sz w:val="24"/>
          <w:lang w:val="en-GB"/>
        </w:rPr>
      </w:pPr>
    </w:p>
    <w:p w14:paraId="5ABFD1AA" w14:textId="77777777" w:rsidR="00585B43" w:rsidRDefault="00D16EA6">
      <w:pPr>
        <w:spacing w:line="360" w:lineRule="auto"/>
        <w:ind w:left="200"/>
        <w:jc w:val="left"/>
        <w:rPr>
          <w:rFonts w:ascii="Times New Roman" w:hAnsi="Times New Roman"/>
          <w:b/>
          <w:bCs/>
          <w:sz w:val="24"/>
          <w:lang w:val="en-GB"/>
        </w:rPr>
      </w:pPr>
      <w:r>
        <w:rPr>
          <w:rFonts w:ascii="Times New Roman" w:hAnsi="Times New Roman"/>
          <w:b/>
          <w:sz w:val="24"/>
          <w:lang w:val="en-GB"/>
        </w:rPr>
        <w:t xml:space="preserve">7 </w:t>
      </w:r>
      <w:r>
        <w:rPr>
          <w:rFonts w:ascii="Times New Roman" w:hAnsi="Times New Roman"/>
          <w:b/>
          <w:bCs/>
          <w:sz w:val="24"/>
          <w:lang w:val="en-GB"/>
        </w:rPr>
        <w:t xml:space="preserve">Do I have to dress and behave as expected for my gender? </w:t>
      </w:r>
    </w:p>
    <w:p w14:paraId="0BDB3C08" w14:textId="77777777" w:rsidR="00585B43" w:rsidRDefault="00D16EA6">
      <w:pPr>
        <w:spacing w:line="360" w:lineRule="auto"/>
        <w:rPr>
          <w:rFonts w:ascii="Times New Roman" w:hAnsi="Times New Roman"/>
          <w:sz w:val="24"/>
          <w:szCs w:val="32"/>
          <w:lang w:val="en-GB"/>
        </w:rPr>
      </w:pPr>
      <w:r>
        <w:rPr>
          <w:rFonts w:ascii="Times New Roman" w:hAnsi="Times New Roman"/>
          <w:b/>
          <w:bCs/>
          <w:sz w:val="24"/>
          <w:lang w:val="en-GB"/>
        </w:rPr>
        <w:t xml:space="preserve">    </w:t>
      </w:r>
      <w:r>
        <w:rPr>
          <w:rFonts w:ascii="Times New Roman" w:hAnsi="Times New Roman"/>
          <w:sz w:val="24"/>
          <w:szCs w:val="32"/>
          <w:lang w:val="en-GB"/>
        </w:rPr>
        <w:sym w:font="Wingdings 2" w:char="00A3"/>
      </w:r>
      <w:r>
        <w:rPr>
          <w:rFonts w:ascii="Times New Roman" w:hAnsi="Times New Roman"/>
          <w:b/>
          <w:bCs/>
          <w:sz w:val="24"/>
          <w:lang w:val="en-GB"/>
        </w:rPr>
        <w:t xml:space="preserve"> </w:t>
      </w:r>
      <w:r>
        <w:rPr>
          <w:rFonts w:ascii="Times New Roman" w:hAnsi="Times New Roman"/>
          <w:sz w:val="24"/>
          <w:szCs w:val="32"/>
          <w:lang w:val="en-GB"/>
        </w:rPr>
        <w:t xml:space="preserve">yes                                </w:t>
      </w:r>
      <w:r>
        <w:rPr>
          <w:rFonts w:ascii="Times New Roman" w:hAnsi="Times New Roman"/>
          <w:sz w:val="24"/>
          <w:szCs w:val="32"/>
          <w:lang w:val="en-GB"/>
        </w:rPr>
        <w:sym w:font="Wingdings 2" w:char="00A3"/>
      </w:r>
      <w:r>
        <w:rPr>
          <w:rFonts w:ascii="Times New Roman" w:hAnsi="Times New Roman"/>
          <w:sz w:val="24"/>
          <w:szCs w:val="32"/>
          <w:lang w:val="en-GB"/>
        </w:rPr>
        <w:t xml:space="preserve">  no                                   </w:t>
      </w:r>
      <w:r>
        <w:rPr>
          <w:rFonts w:ascii="Times New Roman" w:hAnsi="Times New Roman"/>
          <w:sz w:val="24"/>
          <w:szCs w:val="32"/>
          <w:lang w:val="en-GB"/>
        </w:rPr>
        <w:sym w:font="Wingdings 2" w:char="00A3"/>
      </w:r>
      <w:r>
        <w:rPr>
          <w:rFonts w:ascii="Times New Roman" w:hAnsi="Times New Roman"/>
          <w:sz w:val="24"/>
          <w:szCs w:val="32"/>
          <w:lang w:val="en-GB"/>
        </w:rPr>
        <w:t xml:space="preserve">  different answer (specify)</w:t>
      </w:r>
    </w:p>
    <w:p w14:paraId="749AA724" w14:textId="77777777" w:rsidR="003B7065" w:rsidRDefault="00D16EA6" w:rsidP="003B7065">
      <w:pPr>
        <w:keepNext/>
      </w:pPr>
      <w:r>
        <w:rPr>
          <w:noProof/>
          <w:lang w:val="en-GB" w:eastAsia="en-GB"/>
        </w:rPr>
        <w:drawing>
          <wp:inline distT="0" distB="0" distL="114300" distR="114300" wp14:anchorId="02B2E52C" wp14:editId="240E6EC0">
            <wp:extent cx="1588770" cy="899795"/>
            <wp:effectExtent l="0" t="0" r="11430" b="1905"/>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
                    <pic:cNvPicPr>
                      <a:picLocks noChangeAspect="1"/>
                    </pic:cNvPicPr>
                  </pic:nvPicPr>
                  <pic:blipFill>
                    <a:blip r:embed="rId43"/>
                    <a:stretch>
                      <a:fillRect/>
                    </a:stretch>
                  </pic:blipFill>
                  <pic:spPr>
                    <a:xfrm>
                      <a:off x="0" y="0"/>
                      <a:ext cx="1588770" cy="899795"/>
                    </a:xfrm>
                    <a:prstGeom prst="rect">
                      <a:avLst/>
                    </a:prstGeom>
                    <a:noFill/>
                    <a:ln>
                      <a:noFill/>
                    </a:ln>
                  </pic:spPr>
                </pic:pic>
              </a:graphicData>
            </a:graphic>
          </wp:inline>
        </w:drawing>
      </w:r>
    </w:p>
    <w:p w14:paraId="6C0AFEAB" w14:textId="77777777" w:rsidR="00585B43" w:rsidRDefault="003B7065" w:rsidP="003B7065">
      <w:pPr>
        <w:pStyle w:val="Caption"/>
        <w:jc w:val="both"/>
      </w:pPr>
      <w:bookmarkStart w:id="77" w:name="_Toc160549382"/>
      <w:r>
        <w:t xml:space="preserve">Chart </w:t>
      </w:r>
      <w:r>
        <w:fldChar w:fldCharType="begin"/>
      </w:r>
      <w:r>
        <w:instrText xml:space="preserve"> SEQ Chart \* ARABIC </w:instrText>
      </w:r>
      <w:r>
        <w:fldChar w:fldCharType="separate"/>
      </w:r>
      <w:r w:rsidR="00943C6B">
        <w:rPr>
          <w:noProof/>
        </w:rPr>
        <w:t>11</w:t>
      </w:r>
      <w:r>
        <w:fldChar w:fldCharType="end"/>
      </w:r>
      <w:r>
        <w:t xml:space="preserve"> - Dressed and behaved as my gender (Survio.com, 2023)</w:t>
      </w:r>
      <w:bookmarkEnd w:id="77"/>
    </w:p>
    <w:p w14:paraId="7CD8EA37" w14:textId="77777777" w:rsidR="00585B43" w:rsidRDefault="00585B43"/>
    <w:p w14:paraId="289E492D" w14:textId="77777777" w:rsidR="003B7065" w:rsidRDefault="003B7065"/>
    <w:p w14:paraId="5B6A0D4D" w14:textId="77777777" w:rsidR="00585B43" w:rsidRDefault="00D16EA6" w:rsidP="00395A4C">
      <w:pPr>
        <w:spacing w:line="360" w:lineRule="auto"/>
        <w:rPr>
          <w:rFonts w:ascii="Times New Roman" w:hAnsi="Times New Roman"/>
          <w:sz w:val="24"/>
          <w:lang w:val="en-GB"/>
        </w:rPr>
      </w:pPr>
      <w:r>
        <w:rPr>
          <w:rFonts w:ascii="Times New Roman" w:hAnsi="Times New Roman"/>
          <w:sz w:val="24"/>
          <w:lang w:val="en-GB"/>
        </w:rPr>
        <w:t xml:space="preserve">Being dressed and behaved as my gender. Respondents had two closed ‘yes’ and ‘no’ questions and one open question. 75 </w:t>
      </w:r>
      <w:r>
        <w:rPr>
          <w:rFonts w:ascii="Times New Roman" w:eastAsia="Times New Roman" w:hAnsi="Times New Roman"/>
          <w:sz w:val="24"/>
          <w:lang w:val="en-GB" w:eastAsia="en-GB"/>
        </w:rPr>
        <w:t>%, that is three quarters of people, answered that they have to dress and behave as their gender, whilst only 25 % said no. This information could be considered as prove that there exists a dress code stereotype and expected behaviou</w:t>
      </w:r>
      <w:r w:rsidR="00503B76">
        <w:rPr>
          <w:rFonts w:ascii="Times New Roman" w:eastAsia="Times New Roman" w:hAnsi="Times New Roman"/>
          <w:sz w:val="24"/>
          <w:lang w:val="en-GB" w:eastAsia="en-GB"/>
        </w:rPr>
        <w:t>r pattern connected to a gender</w:t>
      </w:r>
      <w:r>
        <w:rPr>
          <w:rFonts w:ascii="Times New Roman" w:eastAsia="Times New Roman" w:hAnsi="Times New Roman"/>
          <w:sz w:val="24"/>
          <w:lang w:val="en-GB" w:eastAsia="en-GB"/>
        </w:rPr>
        <w:t xml:space="preserve"> (survio.com, 2023)</w:t>
      </w:r>
      <w:r w:rsidR="00503B76">
        <w:rPr>
          <w:rFonts w:ascii="Times New Roman" w:eastAsia="Times New Roman" w:hAnsi="Times New Roman"/>
          <w:sz w:val="24"/>
          <w:lang w:val="en-GB" w:eastAsia="en-GB"/>
        </w:rPr>
        <w:t>.</w:t>
      </w:r>
    </w:p>
    <w:p w14:paraId="0E8D2788" w14:textId="77777777" w:rsidR="00585B43" w:rsidRDefault="00585B43" w:rsidP="00395A4C">
      <w:pPr>
        <w:spacing w:line="360" w:lineRule="auto"/>
        <w:rPr>
          <w:rFonts w:ascii="Times New Roman" w:hAnsi="Times New Roman"/>
          <w:b/>
          <w:sz w:val="24"/>
          <w:lang w:val="en-GB"/>
        </w:rPr>
      </w:pPr>
    </w:p>
    <w:p w14:paraId="583236BD" w14:textId="77777777" w:rsidR="00275029" w:rsidRDefault="00275029">
      <w:pPr>
        <w:spacing w:line="360" w:lineRule="auto"/>
        <w:rPr>
          <w:rFonts w:ascii="Times New Roman" w:hAnsi="Times New Roman"/>
          <w:b/>
          <w:sz w:val="24"/>
          <w:lang w:val="en-GB"/>
        </w:rPr>
      </w:pPr>
    </w:p>
    <w:p w14:paraId="196AE28E" w14:textId="77777777" w:rsidR="00585B43" w:rsidRDefault="00D16EA6">
      <w:pPr>
        <w:rPr>
          <w:rFonts w:ascii="Times New Roman" w:hAnsi="Times New Roman"/>
          <w:b/>
          <w:sz w:val="24"/>
          <w:lang w:val="en-GB"/>
        </w:rPr>
      </w:pPr>
      <w:r>
        <w:rPr>
          <w:rFonts w:ascii="Times New Roman" w:hAnsi="Times New Roman"/>
          <w:b/>
          <w:sz w:val="24"/>
          <w:lang w:val="en-GB"/>
        </w:rPr>
        <w:t xml:space="preserve">8 </w:t>
      </w:r>
      <w:r>
        <w:rPr>
          <w:rFonts w:ascii="Times New Roman" w:hAnsi="Times New Roman"/>
          <w:b/>
          <w:bCs/>
          <w:sz w:val="24"/>
          <w:szCs w:val="32"/>
          <w:lang w:val="en-GB"/>
        </w:rPr>
        <w:t>Do you think that this picture represents a gender stereotype?</w:t>
      </w:r>
      <w:r>
        <w:rPr>
          <w:rFonts w:ascii="Times New Roman" w:hAnsi="Times New Roman"/>
          <w:b/>
          <w:sz w:val="24"/>
          <w:lang w:val="en-GB"/>
        </w:rPr>
        <w:t xml:space="preserve"> </w:t>
      </w:r>
    </w:p>
    <w:p w14:paraId="348218A9" w14:textId="77777777" w:rsidR="003B7065" w:rsidRDefault="00D16EA6" w:rsidP="003B7065">
      <w:pPr>
        <w:keepNext/>
      </w:pPr>
      <w:r>
        <w:rPr>
          <w:noProof/>
          <w:lang w:val="en-GB" w:eastAsia="en-GB"/>
        </w:rPr>
        <w:drawing>
          <wp:anchor distT="0" distB="0" distL="114300" distR="114300" simplePos="0" relativeHeight="251663360" behindDoc="1" locked="0" layoutInCell="1" allowOverlap="1" wp14:anchorId="58BB8435" wp14:editId="2CCBC889">
            <wp:simplePos x="0" y="0"/>
            <wp:positionH relativeFrom="column">
              <wp:posOffset>3870132</wp:posOffset>
            </wp:positionH>
            <wp:positionV relativeFrom="paragraph">
              <wp:posOffset>206679</wp:posOffset>
            </wp:positionV>
            <wp:extent cx="931545" cy="647700"/>
            <wp:effectExtent l="0" t="0" r="8255" b="0"/>
            <wp:wrapThrough wrapText="bothSides">
              <wp:wrapPolygon edited="0">
                <wp:start x="21592" y="-2"/>
                <wp:lineTo x="0" y="0"/>
                <wp:lineTo x="0" y="21600"/>
                <wp:lineTo x="21592" y="21602"/>
                <wp:lineTo x="8" y="21602"/>
                <wp:lineTo x="21600" y="21600"/>
                <wp:lineTo x="21600" y="0"/>
                <wp:lineTo x="8" y="-2"/>
                <wp:lineTo x="21592" y="-2"/>
              </wp:wrapPolygon>
            </wp:wrapThrough>
            <wp:docPr id="52" name="Picture 83" descr="Obrázek1genderstere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3" descr="Obrázek1genderstereotypes"/>
                    <pic:cNvPicPr>
                      <a:picLocks noChangeAspect="1"/>
                    </pic:cNvPicPr>
                  </pic:nvPicPr>
                  <pic:blipFill>
                    <a:blip r:embed="rId19"/>
                    <a:stretch>
                      <a:fillRect/>
                    </a:stretch>
                  </pic:blipFill>
                  <pic:spPr>
                    <a:xfrm>
                      <a:off x="0" y="0"/>
                      <a:ext cx="931545" cy="647700"/>
                    </a:xfrm>
                    <a:prstGeom prst="rect">
                      <a:avLst/>
                    </a:prstGeom>
                    <a:noFill/>
                    <a:ln>
                      <a:noFill/>
                    </a:ln>
                  </pic:spPr>
                </pic:pic>
              </a:graphicData>
            </a:graphic>
          </wp:anchor>
        </w:drawing>
      </w:r>
      <w:r>
        <w:rPr>
          <w:noProof/>
          <w:lang w:val="en-GB" w:eastAsia="en-GB"/>
        </w:rPr>
        <w:drawing>
          <wp:inline distT="0" distB="0" distL="114300" distR="114300" wp14:anchorId="20D8FD19" wp14:editId="3F726CF1">
            <wp:extent cx="1608455" cy="899795"/>
            <wp:effectExtent l="0" t="0" r="4445" b="1905"/>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
                    <pic:cNvPicPr>
                      <a:picLocks noChangeAspect="1"/>
                    </pic:cNvPicPr>
                  </pic:nvPicPr>
                  <pic:blipFill>
                    <a:blip r:embed="rId44"/>
                    <a:stretch>
                      <a:fillRect/>
                    </a:stretch>
                  </pic:blipFill>
                  <pic:spPr>
                    <a:xfrm>
                      <a:off x="0" y="0"/>
                      <a:ext cx="1608455" cy="899795"/>
                    </a:xfrm>
                    <a:prstGeom prst="rect">
                      <a:avLst/>
                    </a:prstGeom>
                    <a:noFill/>
                    <a:ln>
                      <a:noFill/>
                    </a:ln>
                  </pic:spPr>
                </pic:pic>
              </a:graphicData>
            </a:graphic>
          </wp:inline>
        </w:drawing>
      </w:r>
    </w:p>
    <w:p w14:paraId="7DF8D246" w14:textId="77777777" w:rsidR="003B7065" w:rsidRDefault="003B7065" w:rsidP="003B7065">
      <w:pPr>
        <w:pStyle w:val="Caption"/>
        <w:jc w:val="both"/>
      </w:pPr>
      <w:bookmarkStart w:id="78" w:name="_Toc160549383"/>
      <w:r>
        <w:t xml:space="preserve">Chart </w:t>
      </w:r>
      <w:r>
        <w:fldChar w:fldCharType="begin"/>
      </w:r>
      <w:r>
        <w:instrText xml:space="preserve"> SEQ Chart \* ARABIC </w:instrText>
      </w:r>
      <w:r>
        <w:fldChar w:fldCharType="separate"/>
      </w:r>
      <w:r w:rsidR="00943C6B">
        <w:rPr>
          <w:noProof/>
        </w:rPr>
        <w:t>12</w:t>
      </w:r>
      <w:r>
        <w:fldChar w:fldCharType="end"/>
      </w:r>
      <w:r>
        <w:t xml:space="preserve"> - Gender stereotype (Survio.com, 2023)</w:t>
      </w:r>
      <w:bookmarkEnd w:id="78"/>
    </w:p>
    <w:p w14:paraId="4DA7C130" w14:textId="77777777" w:rsidR="00585B43" w:rsidRDefault="00D16EA6">
      <w:pPr>
        <w:keepNext/>
      </w:pPr>
      <w:r>
        <w:rPr>
          <w:lang w:val="en-GB" w:eastAsia="en-GB"/>
        </w:rPr>
        <w:t xml:space="preserve">                                                         </w:t>
      </w:r>
    </w:p>
    <w:p w14:paraId="37AB2EB9" w14:textId="77777777" w:rsidR="003B7065" w:rsidRPr="003B7065" w:rsidRDefault="00D16EA6" w:rsidP="003B7065">
      <w:pPr>
        <w:pStyle w:val="Caption"/>
      </w:pPr>
      <w:r>
        <w:t xml:space="preserve">   </w:t>
      </w:r>
    </w:p>
    <w:p w14:paraId="3D2C3258" w14:textId="77777777" w:rsidR="00585B43" w:rsidRDefault="00D16EA6" w:rsidP="00505161">
      <w:pPr>
        <w:spacing w:line="360" w:lineRule="auto"/>
        <w:rPr>
          <w:rFonts w:ascii="Times New Roman" w:eastAsia="Times New Roman" w:hAnsi="Times New Roman"/>
          <w:sz w:val="24"/>
          <w:lang w:val="en-GB" w:eastAsia="en-GB"/>
        </w:rPr>
      </w:pPr>
      <w:r>
        <w:rPr>
          <w:rFonts w:ascii="Times New Roman" w:hAnsi="Times New Roman"/>
          <w:sz w:val="24"/>
          <w:lang w:val="en-GB"/>
        </w:rPr>
        <w:t>The picture was taken from a textbook and it represents a complete family. 61.7</w:t>
      </w:r>
      <w:r>
        <w:rPr>
          <w:rFonts w:ascii="Times New Roman" w:eastAsia="Times New Roman" w:hAnsi="Times New Roman"/>
          <w:sz w:val="24"/>
          <w:lang w:val="en-GB" w:eastAsia="en-GB"/>
        </w:rPr>
        <w:t>% of respondents saw the picture as a gender stereotype, however 41.2</w:t>
      </w:r>
      <w:r>
        <w:rPr>
          <w:rFonts w:ascii="Times New Roman" w:hAnsi="Times New Roman"/>
          <w:sz w:val="24"/>
          <w:lang w:val="en-GB"/>
        </w:rPr>
        <w:t xml:space="preserve"> </w:t>
      </w:r>
      <w:r>
        <w:rPr>
          <w:rFonts w:ascii="Times New Roman" w:eastAsia="Times New Roman" w:hAnsi="Times New Roman"/>
          <w:sz w:val="24"/>
          <w:lang w:val="en-GB" w:eastAsia="en-GB"/>
        </w:rPr>
        <w:t xml:space="preserve">% shared opposite opinion. </w:t>
      </w:r>
    </w:p>
    <w:p w14:paraId="63942A37" w14:textId="77777777" w:rsidR="00585B43" w:rsidRDefault="00585B43" w:rsidP="00505161">
      <w:pPr>
        <w:spacing w:line="360" w:lineRule="auto"/>
        <w:rPr>
          <w:lang w:val="en-GB"/>
        </w:rPr>
      </w:pPr>
    </w:p>
    <w:p w14:paraId="46246E6D" w14:textId="77777777" w:rsidR="00585B43" w:rsidRDefault="00585B43" w:rsidP="00505161">
      <w:pPr>
        <w:spacing w:line="360" w:lineRule="auto"/>
        <w:rPr>
          <w:lang w:val="en-GB"/>
        </w:rPr>
      </w:pPr>
    </w:p>
    <w:p w14:paraId="7EAD1B65" w14:textId="77777777" w:rsidR="00585B43" w:rsidRDefault="00D16EA6">
      <w:pPr>
        <w:rPr>
          <w:rFonts w:ascii="Times New Roman" w:hAnsi="Times New Roman"/>
          <w:b/>
          <w:sz w:val="24"/>
          <w:lang w:val="en-GB"/>
        </w:rPr>
      </w:pPr>
      <w:r>
        <w:rPr>
          <w:noProof/>
          <w:lang w:val="en-GB" w:eastAsia="en-GB"/>
        </w:rPr>
        <w:lastRenderedPageBreak/>
        <w:drawing>
          <wp:anchor distT="0" distB="0" distL="114300" distR="114300" simplePos="0" relativeHeight="251654144" behindDoc="1" locked="0" layoutInCell="1" allowOverlap="1" wp14:anchorId="23CA309F" wp14:editId="1EB7F9CA">
            <wp:simplePos x="0" y="0"/>
            <wp:positionH relativeFrom="column">
              <wp:posOffset>3227070</wp:posOffset>
            </wp:positionH>
            <wp:positionV relativeFrom="paragraph">
              <wp:posOffset>125730</wp:posOffset>
            </wp:positionV>
            <wp:extent cx="1421130" cy="1115695"/>
            <wp:effectExtent l="0" t="0" r="1270" b="1905"/>
            <wp:wrapThrough wrapText="bothSides">
              <wp:wrapPolygon edited="0">
                <wp:start x="-97" y="0"/>
                <wp:lineTo x="-97" y="21477"/>
                <wp:lineTo x="21600" y="21477"/>
                <wp:lineTo x="21600" y="0"/>
                <wp:lineTo x="-97" y="0"/>
              </wp:wrapPolygon>
            </wp:wrapThrough>
            <wp:docPr id="5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32"/>
                    <pic:cNvPicPr>
                      <a:picLocks noChangeAspect="1"/>
                    </pic:cNvPicPr>
                  </pic:nvPicPr>
                  <pic:blipFill>
                    <a:blip r:embed="rId45"/>
                    <a:stretch>
                      <a:fillRect/>
                    </a:stretch>
                  </pic:blipFill>
                  <pic:spPr>
                    <a:xfrm>
                      <a:off x="0" y="0"/>
                      <a:ext cx="1421130" cy="1115695"/>
                    </a:xfrm>
                    <a:prstGeom prst="rect">
                      <a:avLst/>
                    </a:prstGeom>
                    <a:noFill/>
                    <a:ln>
                      <a:noFill/>
                    </a:ln>
                  </pic:spPr>
                </pic:pic>
              </a:graphicData>
            </a:graphic>
          </wp:anchor>
        </w:drawing>
      </w:r>
      <w:r>
        <w:rPr>
          <w:rFonts w:ascii="Times New Roman" w:hAnsi="Times New Roman"/>
          <w:b/>
          <w:sz w:val="24"/>
          <w:lang w:val="en-GB"/>
        </w:rPr>
        <w:t>9</w:t>
      </w:r>
      <w:r>
        <w:rPr>
          <w:rFonts w:ascii="Times New Roman" w:hAnsi="Times New Roman"/>
          <w:sz w:val="24"/>
          <w:lang w:val="en-GB"/>
        </w:rPr>
        <w:t xml:space="preserve"> </w:t>
      </w:r>
      <w:r>
        <w:rPr>
          <w:rFonts w:ascii="Times New Roman" w:hAnsi="Times New Roman"/>
          <w:b/>
          <w:bCs/>
          <w:sz w:val="24"/>
          <w:szCs w:val="32"/>
          <w:lang w:val="en-GB"/>
        </w:rPr>
        <w:t>Do you know what this symbol means?</w:t>
      </w:r>
    </w:p>
    <w:p w14:paraId="5200DCB0" w14:textId="77777777" w:rsidR="00585B43" w:rsidRDefault="00D16EA6">
      <w:pPr>
        <w:spacing w:line="360" w:lineRule="auto"/>
        <w:rPr>
          <w:rFonts w:ascii="Times New Roman" w:hAnsi="Times New Roman"/>
          <w:sz w:val="24"/>
          <w:lang w:val="en-GB"/>
        </w:rPr>
      </w:pPr>
      <w:r>
        <w:rPr>
          <w:rFonts w:ascii="Times New Roman" w:hAnsi="Times New Roman"/>
          <w:b/>
          <w:noProof/>
          <w:sz w:val="24"/>
          <w:lang w:val="en-GB" w:eastAsia="en-GB"/>
        </w:rPr>
        <w:drawing>
          <wp:anchor distT="0" distB="0" distL="114300" distR="114300" simplePos="0" relativeHeight="251665408" behindDoc="1" locked="0" layoutInCell="1" allowOverlap="1" wp14:anchorId="12F66C70" wp14:editId="12AAC50E">
            <wp:simplePos x="0" y="0"/>
            <wp:positionH relativeFrom="column">
              <wp:posOffset>546735</wp:posOffset>
            </wp:positionH>
            <wp:positionV relativeFrom="paragraph">
              <wp:posOffset>166370</wp:posOffset>
            </wp:positionV>
            <wp:extent cx="720090" cy="720090"/>
            <wp:effectExtent l="0" t="0" r="0" b="3810"/>
            <wp:wrapNone/>
            <wp:docPr id="54" name="Picture 68" descr="1377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8" descr="13777-200"/>
                    <pic:cNvPicPr>
                      <a:picLocks noChangeAspect="1"/>
                    </pic:cNvPicPr>
                  </pic:nvPicPr>
                  <pic:blipFill>
                    <a:blip r:embed="rId29"/>
                    <a:stretch>
                      <a:fillRect/>
                    </a:stretch>
                  </pic:blipFill>
                  <pic:spPr>
                    <a:xfrm>
                      <a:off x="0" y="0"/>
                      <a:ext cx="720090" cy="720090"/>
                    </a:xfrm>
                    <a:prstGeom prst="rect">
                      <a:avLst/>
                    </a:prstGeom>
                    <a:noFill/>
                    <a:ln>
                      <a:noFill/>
                    </a:ln>
                  </pic:spPr>
                </pic:pic>
              </a:graphicData>
            </a:graphic>
          </wp:anchor>
        </w:drawing>
      </w:r>
    </w:p>
    <w:p w14:paraId="061F3477" w14:textId="77777777" w:rsidR="00585B43" w:rsidRDefault="00585B43">
      <w:pPr>
        <w:spacing w:line="360" w:lineRule="auto"/>
        <w:rPr>
          <w:rFonts w:ascii="Times New Roman" w:hAnsi="Times New Roman"/>
          <w:sz w:val="24"/>
          <w:lang w:val="en-GB"/>
        </w:rPr>
      </w:pPr>
    </w:p>
    <w:p w14:paraId="762C7B9D" w14:textId="77777777" w:rsidR="00585B43" w:rsidRDefault="00585B43">
      <w:pPr>
        <w:spacing w:line="360" w:lineRule="auto"/>
        <w:jc w:val="left"/>
        <w:rPr>
          <w:rFonts w:ascii="Times New Roman" w:hAnsi="Times New Roman"/>
          <w:sz w:val="24"/>
          <w:lang w:val="en-GB"/>
        </w:rPr>
      </w:pPr>
    </w:p>
    <w:p w14:paraId="238F33B1" w14:textId="77777777" w:rsidR="00585B43" w:rsidRDefault="00585B43">
      <w:pPr>
        <w:spacing w:line="360" w:lineRule="auto"/>
        <w:jc w:val="left"/>
        <w:rPr>
          <w:rFonts w:ascii="Times New Roman" w:hAnsi="Times New Roman"/>
          <w:sz w:val="24"/>
          <w:lang w:val="en-GB"/>
        </w:rPr>
      </w:pPr>
    </w:p>
    <w:p w14:paraId="47BED84E" w14:textId="77777777" w:rsidR="00275029" w:rsidRDefault="00275029">
      <w:pPr>
        <w:spacing w:line="360" w:lineRule="auto"/>
        <w:ind w:firstLineChars="450" w:firstLine="1080"/>
        <w:jc w:val="left"/>
        <w:rPr>
          <w:rFonts w:ascii="Times New Roman" w:hAnsi="Times New Roman"/>
          <w:sz w:val="24"/>
          <w:lang w:val="en-GB"/>
        </w:rPr>
      </w:pPr>
    </w:p>
    <w:p w14:paraId="7F7CFB5A" w14:textId="77777777" w:rsidR="00585B43" w:rsidRDefault="00D16EA6" w:rsidP="00536440">
      <w:pPr>
        <w:spacing w:line="360" w:lineRule="auto"/>
        <w:rPr>
          <w:rFonts w:ascii="Times New Roman" w:hAnsi="Times New Roman"/>
          <w:sz w:val="24"/>
          <w:lang w:val="en-GB"/>
        </w:rPr>
      </w:pPr>
      <w:r>
        <w:rPr>
          <w:rFonts w:ascii="Times New Roman" w:hAnsi="Times New Roman"/>
          <w:sz w:val="24"/>
          <w:lang w:val="en-GB"/>
        </w:rPr>
        <w:t xml:space="preserve">There were not all answers copied to this paper because there were problems with taking the screen shots. The tables with answers were too big. Nevertheless, from all results being uploaded on the website, 50 </w:t>
      </w:r>
      <w:r>
        <w:rPr>
          <w:rFonts w:ascii="Times New Roman" w:eastAsia="Times New Roman" w:hAnsi="Times New Roman"/>
          <w:sz w:val="24"/>
          <w:lang w:val="en-GB" w:eastAsia="en-GB"/>
        </w:rPr>
        <w:t>% of respondents knew that</w:t>
      </w:r>
      <w:r>
        <w:rPr>
          <w:rFonts w:ascii="Times New Roman" w:hAnsi="Times New Roman"/>
          <w:sz w:val="24"/>
          <w:lang w:val="en-GB"/>
        </w:rPr>
        <w:t xml:space="preserve"> the pictogram represents gender neutrality usually used in public places and restrooms. 6.3 </w:t>
      </w:r>
      <w:r>
        <w:rPr>
          <w:rFonts w:ascii="Times New Roman" w:eastAsia="Times New Roman" w:hAnsi="Times New Roman"/>
          <w:sz w:val="24"/>
          <w:lang w:val="en-GB" w:eastAsia="en-GB"/>
        </w:rPr>
        <w:t>% of respondents did not comment, 12.5 % did not know and the 31.2% of respon</w:t>
      </w:r>
      <w:r w:rsidR="00503B76">
        <w:rPr>
          <w:rFonts w:ascii="Times New Roman" w:eastAsia="Times New Roman" w:hAnsi="Times New Roman"/>
          <w:sz w:val="24"/>
          <w:lang w:val="en-GB" w:eastAsia="en-GB"/>
        </w:rPr>
        <w:t>dents provided incorrect answer</w:t>
      </w:r>
      <w:r>
        <w:rPr>
          <w:rFonts w:ascii="Times New Roman" w:eastAsia="Times New Roman" w:hAnsi="Times New Roman"/>
          <w:sz w:val="24"/>
          <w:lang w:val="en-GB" w:eastAsia="en-GB"/>
        </w:rPr>
        <w:t xml:space="preserve"> (survio.com, 2023)</w:t>
      </w:r>
      <w:r w:rsidR="00503B76">
        <w:rPr>
          <w:rFonts w:ascii="Times New Roman" w:eastAsia="Times New Roman" w:hAnsi="Times New Roman"/>
          <w:sz w:val="24"/>
          <w:lang w:val="en-GB" w:eastAsia="en-GB"/>
        </w:rPr>
        <w:t>.</w:t>
      </w:r>
    </w:p>
    <w:p w14:paraId="78C3B5C9" w14:textId="77777777" w:rsidR="00585B43" w:rsidRDefault="00585B43" w:rsidP="00536440">
      <w:pPr>
        <w:spacing w:line="360" w:lineRule="auto"/>
        <w:rPr>
          <w:rFonts w:ascii="Times New Roman" w:hAnsi="Times New Roman"/>
          <w:sz w:val="24"/>
          <w:lang w:val="en-GB"/>
        </w:rPr>
      </w:pPr>
    </w:p>
    <w:p w14:paraId="0721D73C" w14:textId="77777777" w:rsidR="00275029" w:rsidRDefault="00275029">
      <w:pPr>
        <w:spacing w:line="360" w:lineRule="auto"/>
        <w:rPr>
          <w:rFonts w:ascii="Times New Roman" w:hAnsi="Times New Roman"/>
          <w:sz w:val="24"/>
          <w:lang w:val="en-GB"/>
        </w:rPr>
      </w:pPr>
    </w:p>
    <w:p w14:paraId="384ACBF9" w14:textId="77777777" w:rsidR="00585B43" w:rsidRDefault="00D16EA6">
      <w:pPr>
        <w:pStyle w:val="HTMLPreformatted"/>
        <w:spacing w:line="360" w:lineRule="auto"/>
        <w:jc w:val="both"/>
        <w:rPr>
          <w:rFonts w:ascii="Times New Roman" w:hAnsi="Times New Roman" w:hint="default"/>
          <w:lang w:val="cs-CZ"/>
        </w:rPr>
      </w:pPr>
      <w:r>
        <w:rPr>
          <w:rFonts w:ascii="Times New Roman" w:hAnsi="Times New Roman"/>
          <w:b/>
          <w:lang w:val="en-GB"/>
        </w:rPr>
        <w:t xml:space="preserve">10 </w:t>
      </w:r>
      <w:r>
        <w:rPr>
          <w:rFonts w:ascii="Times New Roman" w:hAnsi="Times New Roman" w:hint="default"/>
          <w:b/>
          <w:bCs/>
          <w:lang w:val="en-GB"/>
        </w:rPr>
        <w:t xml:space="preserve">Do pictures in ELT textbooks represent gender equality? </w:t>
      </w:r>
      <w:r>
        <w:rPr>
          <w:rFonts w:ascii="Times New Roman" w:hAnsi="Times New Roman" w:hint="default"/>
          <w:lang w:val="en-GB"/>
        </w:rPr>
        <w:t>All people, regardless of their gender, have the same opportunities and rights.</w:t>
      </w:r>
    </w:p>
    <w:p w14:paraId="287FEB9F" w14:textId="77777777" w:rsidR="00585B43" w:rsidRDefault="00D16EA6">
      <w:pPr>
        <w:pStyle w:val="HTMLPreformatted"/>
        <w:rPr>
          <w:rFonts w:ascii="Times New Roman" w:hAnsi="Times New Roman" w:hint="default"/>
          <w:sz w:val="20"/>
          <w:szCs w:val="20"/>
          <w:lang w:val="en-GB"/>
        </w:rPr>
      </w:pP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strongly 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 xml:space="preserve">do not know </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disagree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 xml:space="preserve">strongly disagree </w:t>
      </w:r>
    </w:p>
    <w:p w14:paraId="4E7EF646" w14:textId="77777777" w:rsidR="00585B43" w:rsidRDefault="00D16EA6">
      <w:pPr>
        <w:pStyle w:val="HTMLPreformatted"/>
        <w:rPr>
          <w:rFonts w:ascii="Times New Roman" w:hAnsi="Times New Roman" w:hint="default"/>
          <w:sz w:val="20"/>
          <w:szCs w:val="20"/>
          <w:lang w:val="en-GB"/>
        </w:rPr>
      </w:pPr>
      <w:r>
        <w:rPr>
          <w:rFonts w:hint="default"/>
          <w:noProof/>
          <w:lang w:val="en-GB" w:eastAsia="en-GB"/>
        </w:rPr>
        <w:drawing>
          <wp:anchor distT="0" distB="0" distL="114300" distR="114300" simplePos="0" relativeHeight="251669504" behindDoc="1" locked="0" layoutInCell="1" allowOverlap="1" wp14:anchorId="3C565EB0" wp14:editId="587B4D0B">
            <wp:simplePos x="0" y="0"/>
            <wp:positionH relativeFrom="column">
              <wp:posOffset>69638</wp:posOffset>
            </wp:positionH>
            <wp:positionV relativeFrom="paragraph">
              <wp:posOffset>128270</wp:posOffset>
            </wp:positionV>
            <wp:extent cx="1257935" cy="899795"/>
            <wp:effectExtent l="0" t="0" r="12065" b="1905"/>
            <wp:wrapThrough wrapText="bothSides">
              <wp:wrapPolygon edited="0">
                <wp:start x="-138" y="0"/>
                <wp:lineTo x="-138" y="21405"/>
                <wp:lineTo x="21600" y="21405"/>
                <wp:lineTo x="21600" y="0"/>
                <wp:lineTo x="-138" y="0"/>
              </wp:wrapPolygon>
            </wp:wrapThrough>
            <wp:docPr id="5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21"/>
                    <pic:cNvPicPr>
                      <a:picLocks noChangeAspect="1"/>
                    </pic:cNvPicPr>
                  </pic:nvPicPr>
                  <pic:blipFill>
                    <a:blip r:embed="rId46"/>
                    <a:stretch>
                      <a:fillRect/>
                    </a:stretch>
                  </pic:blipFill>
                  <pic:spPr>
                    <a:xfrm>
                      <a:off x="0" y="0"/>
                      <a:ext cx="1257935" cy="899795"/>
                    </a:xfrm>
                    <a:prstGeom prst="rect">
                      <a:avLst/>
                    </a:prstGeom>
                    <a:noFill/>
                    <a:ln>
                      <a:noFill/>
                    </a:ln>
                  </pic:spPr>
                </pic:pic>
              </a:graphicData>
            </a:graphic>
          </wp:anchor>
        </w:drawing>
      </w:r>
    </w:p>
    <w:p w14:paraId="77BAA827" w14:textId="77777777" w:rsidR="00585B43" w:rsidRDefault="00D16EA6">
      <w:pPr>
        <w:pStyle w:val="HTMLPreformatted"/>
        <w:rPr>
          <w:rFonts w:ascii="Times New Roman" w:hAnsi="Times New Roman" w:hint="default"/>
          <w:sz w:val="20"/>
          <w:szCs w:val="20"/>
          <w:lang w:val="en-GB"/>
        </w:rPr>
      </w:pPr>
      <w:r>
        <w:rPr>
          <w:noProof/>
          <w:lang w:val="en-GB" w:eastAsia="en-GB"/>
        </w:rPr>
        <w:drawing>
          <wp:anchor distT="0" distB="0" distL="114300" distR="114300" simplePos="0" relativeHeight="251674624" behindDoc="1" locked="0" layoutInCell="1" allowOverlap="1" wp14:anchorId="0D47874D" wp14:editId="0C1E4275">
            <wp:simplePos x="0" y="0"/>
            <wp:positionH relativeFrom="column">
              <wp:posOffset>3536950</wp:posOffset>
            </wp:positionH>
            <wp:positionV relativeFrom="paragraph">
              <wp:posOffset>28575</wp:posOffset>
            </wp:positionV>
            <wp:extent cx="1367790" cy="1250315"/>
            <wp:effectExtent l="0" t="0" r="3810" b="6985"/>
            <wp:wrapThrough wrapText="bothSides">
              <wp:wrapPolygon edited="0">
                <wp:start x="-189" y="0"/>
                <wp:lineTo x="-189" y="21392"/>
                <wp:lineTo x="21600" y="21392"/>
                <wp:lineTo x="21600" y="0"/>
                <wp:lineTo x="-189" y="0"/>
              </wp:wrapPolygon>
            </wp:wrapThrough>
            <wp:docPr id="5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22"/>
                    <pic:cNvPicPr>
                      <a:picLocks noChangeAspect="1"/>
                    </pic:cNvPicPr>
                  </pic:nvPicPr>
                  <pic:blipFill>
                    <a:blip r:embed="rId47"/>
                    <a:stretch>
                      <a:fillRect/>
                    </a:stretch>
                  </pic:blipFill>
                  <pic:spPr>
                    <a:xfrm>
                      <a:off x="0" y="0"/>
                      <a:ext cx="1367790" cy="1250315"/>
                    </a:xfrm>
                    <a:prstGeom prst="rect">
                      <a:avLst/>
                    </a:prstGeom>
                    <a:noFill/>
                    <a:ln>
                      <a:noFill/>
                    </a:ln>
                  </pic:spPr>
                </pic:pic>
              </a:graphicData>
            </a:graphic>
          </wp:anchor>
        </w:drawing>
      </w:r>
    </w:p>
    <w:p w14:paraId="4ED1E05F" w14:textId="77777777" w:rsidR="00585B43" w:rsidRDefault="00585B43">
      <w:pPr>
        <w:spacing w:line="360" w:lineRule="auto"/>
        <w:rPr>
          <w:rFonts w:ascii="Times New Roman" w:hAnsi="Times New Roman"/>
          <w:sz w:val="24"/>
          <w:lang w:val="en-GB"/>
        </w:rPr>
      </w:pPr>
    </w:p>
    <w:p w14:paraId="64996E42" w14:textId="77777777" w:rsidR="00585B43" w:rsidRDefault="00585B43">
      <w:pPr>
        <w:spacing w:line="360" w:lineRule="auto"/>
        <w:rPr>
          <w:lang w:val="en-GB" w:eastAsia="en-GB"/>
        </w:rPr>
      </w:pPr>
    </w:p>
    <w:p w14:paraId="6D27BA55" w14:textId="77777777" w:rsidR="00585B43" w:rsidRDefault="00DE73D6">
      <w:pPr>
        <w:spacing w:line="360" w:lineRule="auto"/>
        <w:rPr>
          <w:rFonts w:ascii="Times New Roman" w:hAnsi="Times New Roman"/>
          <w:sz w:val="24"/>
          <w:lang w:val="en-GB" w:eastAsia="en-GB"/>
        </w:rPr>
      </w:pPr>
      <w:r>
        <w:rPr>
          <w:noProof/>
          <w:lang w:val="en-GB" w:eastAsia="en-GB"/>
        </w:rPr>
        <mc:AlternateContent>
          <mc:Choice Requires="wps">
            <w:drawing>
              <wp:anchor distT="0" distB="0" distL="114300" distR="114300" simplePos="0" relativeHeight="251694080" behindDoc="0" locked="0" layoutInCell="1" allowOverlap="1" wp14:anchorId="7FE83FCB" wp14:editId="0BE43EEB">
                <wp:simplePos x="0" y="0"/>
                <wp:positionH relativeFrom="margin">
                  <wp:align>left</wp:align>
                </wp:positionH>
                <wp:positionV relativeFrom="paragraph">
                  <wp:posOffset>242570</wp:posOffset>
                </wp:positionV>
                <wp:extent cx="2705100" cy="635"/>
                <wp:effectExtent l="0" t="0" r="0" b="0"/>
                <wp:wrapThrough wrapText="bothSides">
                  <wp:wrapPolygon edited="0">
                    <wp:start x="0" y="0"/>
                    <wp:lineTo x="0" y="18448"/>
                    <wp:lineTo x="21448" y="18448"/>
                    <wp:lineTo x="21448" y="0"/>
                    <wp:lineTo x="0" y="0"/>
                  </wp:wrapPolygon>
                </wp:wrapThrough>
                <wp:docPr id="96" name="Text Box 96"/>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a:effectLst/>
                      </wps:spPr>
                      <wps:txbx>
                        <w:txbxContent>
                          <w:p w14:paraId="5155E176" w14:textId="77777777" w:rsidR="001D3345" w:rsidRPr="004467DD" w:rsidRDefault="001D3345" w:rsidP="00DE73D6">
                            <w:pPr>
                              <w:pStyle w:val="Caption"/>
                              <w:rPr>
                                <w:rFonts w:ascii="SimSun" w:hAnsi="SimSun"/>
                                <w:noProof/>
                                <w:sz w:val="24"/>
                                <w:szCs w:val="24"/>
                              </w:rPr>
                            </w:pPr>
                            <w:bookmarkStart w:id="79" w:name="_Toc160549384"/>
                            <w:r>
                              <w:t xml:space="preserve">Chart </w:t>
                            </w:r>
                            <w:r>
                              <w:fldChar w:fldCharType="begin"/>
                            </w:r>
                            <w:r>
                              <w:instrText xml:space="preserve"> SEQ Chart \* ARABIC </w:instrText>
                            </w:r>
                            <w:r>
                              <w:fldChar w:fldCharType="separate"/>
                            </w:r>
                            <w:r>
                              <w:rPr>
                                <w:noProof/>
                              </w:rPr>
                              <w:t>13</w:t>
                            </w:r>
                            <w:r>
                              <w:fldChar w:fldCharType="end"/>
                            </w:r>
                            <w:r>
                              <w:t xml:space="preserve"> - Gender equality in ELT textbooks (Survio.com, 2023)</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E83FCB" id="_x0000_s1072" type="#_x0000_t202" style="position:absolute;left:0;text-align:left;margin-left:0;margin-top:19.1pt;width:213pt;height:.05pt;z-index:251694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" stroked="f">
                <v:textbox style="mso-fit-shape-to-text:t" inset="0,0,0,0">
                  <w:txbxContent>
                    <w:p w14:paraId="5155E176" w14:textId="77777777" w:rsidR="001D3345" w:rsidRPr="004467DD" w:rsidRDefault="001D3345" w:rsidP="00DE73D6">
                      <w:pPr>
                        <w:pStyle w:val="Caption"/>
                        <w:rPr>
                          <w:rFonts w:ascii="SimSun" w:hAnsi="SimSun"/>
                          <w:noProof/>
                          <w:sz w:val="24"/>
                          <w:szCs w:val="24"/>
                        </w:rPr>
                      </w:pPr>
                      <w:bookmarkStart w:id="103" w:name="_Toc160549384"/>
                      <w:r>
                        <w:t xml:space="preserve">Chart </w:t>
                      </w:r>
                      <w:r>
                        <w:fldChar w:fldCharType="begin"/>
                      </w:r>
                      <w:r>
                        <w:instrText xml:space="preserve"> SEQ Chart \* ARABIC </w:instrText>
                      </w:r>
                      <w:r>
                        <w:fldChar w:fldCharType="separate"/>
                      </w:r>
                      <w:r>
                        <w:rPr>
                          <w:noProof/>
                        </w:rPr>
                        <w:t>13</w:t>
                      </w:r>
                      <w:r>
                        <w:fldChar w:fldCharType="end"/>
                      </w:r>
                      <w:r>
                        <w:t xml:space="preserve"> - Gender equality in ELT textbooks (Survio.com, 2023)</w:t>
                      </w:r>
                      <w:bookmarkEnd w:id="103"/>
                    </w:p>
                  </w:txbxContent>
                </v:textbox>
                <w10:wrap type="through" anchorx="margin"/>
              </v:shape>
            </w:pict>
          </mc:Fallback>
        </mc:AlternateContent>
      </w:r>
      <w:r w:rsidR="00D16EA6">
        <w:rPr>
          <w:rFonts w:ascii="Times New Roman" w:hAnsi="Times New Roman"/>
          <w:sz w:val="24"/>
          <w:lang w:val="en-GB" w:eastAsia="en-GB"/>
        </w:rPr>
        <w:t xml:space="preserve">                                                  </w:t>
      </w:r>
    </w:p>
    <w:p w14:paraId="28243F59" w14:textId="77777777" w:rsidR="00585B43" w:rsidRDefault="00DE73D6">
      <w:pPr>
        <w:spacing w:line="360" w:lineRule="auto"/>
        <w:rPr>
          <w:rFonts w:ascii="Times New Roman" w:hAnsi="Times New Roman"/>
          <w:sz w:val="24"/>
          <w:lang w:val="en-GB" w:eastAsia="en-GB"/>
        </w:rPr>
      </w:pPr>
      <w:r>
        <w:rPr>
          <w:noProof/>
          <w:lang w:val="en-GB" w:eastAsia="en-GB"/>
        </w:rPr>
        <mc:AlternateContent>
          <mc:Choice Requires="wps">
            <w:drawing>
              <wp:anchor distT="0" distB="0" distL="114300" distR="114300" simplePos="0" relativeHeight="251620352" behindDoc="0" locked="0" layoutInCell="1" allowOverlap="1" wp14:anchorId="4E4E6DB3" wp14:editId="31D34BF0">
                <wp:simplePos x="0" y="0"/>
                <wp:positionH relativeFrom="column">
                  <wp:posOffset>177165</wp:posOffset>
                </wp:positionH>
                <wp:positionV relativeFrom="paragraph">
                  <wp:posOffset>240241</wp:posOffset>
                </wp:positionV>
                <wp:extent cx="2613660" cy="236643"/>
                <wp:effectExtent l="0" t="0" r="0" b="0"/>
                <wp:wrapThrough wrapText="bothSides">
                  <wp:wrapPolygon edited="0">
                    <wp:start x="0" y="0"/>
                    <wp:lineTo x="0" y="19161"/>
                    <wp:lineTo x="21411" y="19161"/>
                    <wp:lineTo x="21411" y="0"/>
                    <wp:lineTo x="0" y="0"/>
                  </wp:wrapPolygon>
                </wp:wrapThrough>
                <wp:docPr id="24" name="Text Box 141"/>
                <wp:cNvGraphicFramePr/>
                <a:graphic xmlns:a="http://schemas.openxmlformats.org/drawingml/2006/main">
                  <a:graphicData uri="http://schemas.microsoft.com/office/word/2010/wordprocessingShape">
                    <wps:wsp>
                      <wps:cNvSpPr txBox="1"/>
                      <wps:spPr>
                        <a:xfrm>
                          <a:off x="0" y="0"/>
                          <a:ext cx="2613660" cy="236643"/>
                        </a:xfrm>
                        <a:prstGeom prst="rect">
                          <a:avLst/>
                        </a:prstGeom>
                        <a:solidFill>
                          <a:srgbClr val="FFFFFF"/>
                        </a:solidFill>
                        <a:ln>
                          <a:noFill/>
                        </a:ln>
                      </wps:spPr>
                      <wps:txbx>
                        <w:txbxContent>
                          <w:p w14:paraId="21FC8B47" w14:textId="77777777" w:rsidR="001D3345" w:rsidRDefault="001D3345">
                            <w:pPr>
                              <w:pStyle w:val="Caption"/>
                              <w:rPr>
                                <w:rFonts w:ascii="Bookman Old Style" w:hAnsi="Bookman Old Style"/>
                                <w:sz w:val="20"/>
                                <w:szCs w:val="24"/>
                              </w:rPr>
                            </w:pPr>
                          </w:p>
                        </w:txbxContent>
                      </wps:txbx>
                      <wps:bodyPr vert="horz" lIns="0" tIns="0" rIns="0" bIns="0" anchor="t" anchorCtr="0" upright="1">
                        <a:noAutofit/>
                      </wps:bodyPr>
                    </wps:wsp>
                  </a:graphicData>
                </a:graphic>
                <wp14:sizeRelV relativeFrom="margin">
                  <wp14:pctHeight>0</wp14:pctHeight>
                </wp14:sizeRelV>
              </wp:anchor>
            </w:drawing>
          </mc:Choice>
          <mc:Fallback>
            <w:pict>
              <v:shape w14:anchorId="4E4E6DB3" id="Text Box 141" o:spid="_x0000_s1073" type="#_x0000_t202" style="position:absolute;left:0;text-align:left;margin-left:13.95pt;margin-top:18.9pt;width:205.8pt;height:18.6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" stroked="f">
                <v:textbox inset="0,0,0,0">
                  <w:txbxContent>
                    <w:p w14:paraId="21FC8B47" w14:textId="77777777" w:rsidR="001D3345" w:rsidRDefault="001D3345">
                      <w:pPr>
                        <w:pStyle w:val="Caption"/>
                        <w:rPr>
                          <w:rFonts w:ascii="Bookman Old Style" w:hAnsi="Bookman Old Style"/>
                          <w:sz w:val="20"/>
                          <w:szCs w:val="24"/>
                        </w:rPr>
                      </w:pPr>
                    </w:p>
                  </w:txbxContent>
                </v:textbox>
                <w10:wrap type="through"/>
              </v:shape>
            </w:pict>
          </mc:Fallback>
        </mc:AlternateContent>
      </w:r>
    </w:p>
    <w:p w14:paraId="119F058A" w14:textId="77777777" w:rsidR="00585B43" w:rsidRDefault="00585B43">
      <w:pPr>
        <w:spacing w:line="360" w:lineRule="auto"/>
        <w:rPr>
          <w:rFonts w:ascii="Times New Roman" w:hAnsi="Times New Roman"/>
          <w:sz w:val="24"/>
          <w:lang w:val="en-GB"/>
        </w:rPr>
      </w:pPr>
    </w:p>
    <w:p w14:paraId="1CA42832" w14:textId="77777777" w:rsidR="00585B43" w:rsidRDefault="00D16EA6" w:rsidP="00DB0B55">
      <w:pPr>
        <w:spacing w:line="360" w:lineRule="auto"/>
        <w:rPr>
          <w:rFonts w:ascii="Times New Roman" w:hAnsi="Times New Roman"/>
          <w:sz w:val="24"/>
          <w:szCs w:val="32"/>
          <w:lang w:val="en-GB"/>
        </w:rPr>
      </w:pPr>
      <w:r>
        <w:rPr>
          <w:rFonts w:ascii="Times New Roman" w:hAnsi="Times New Roman"/>
          <w:sz w:val="24"/>
          <w:lang w:val="en-GB"/>
        </w:rPr>
        <w:t xml:space="preserve">There was used </w:t>
      </w:r>
      <w:r>
        <w:rPr>
          <w:rFonts w:ascii="Times New Roman" w:hAnsi="Times New Roman"/>
          <w:sz w:val="24"/>
          <w:szCs w:val="32"/>
          <w:lang w:val="en-GB"/>
        </w:rPr>
        <w:t xml:space="preserve">the Likert’s system (Batterton, 2017) of five answers from the most positive to the least positive options. </w:t>
      </w:r>
      <w:r>
        <w:rPr>
          <w:rFonts w:ascii="Times New Roman" w:hAnsi="Times New Roman"/>
          <w:sz w:val="24"/>
          <w:lang w:val="en-GB" w:eastAsia="en-GB"/>
        </w:rPr>
        <w:t xml:space="preserve">Almost half, 47.1 </w:t>
      </w:r>
      <w:r>
        <w:rPr>
          <w:rFonts w:ascii="Times New Roman" w:eastAsia="Times New Roman" w:hAnsi="Times New Roman"/>
          <w:sz w:val="24"/>
          <w:lang w:val="en-GB" w:eastAsia="en-GB"/>
        </w:rPr>
        <w:t>% of respondents agree that textbooks teaching English language depicts gender equality, unfortunately nearly the same number of respondents, 41.2 %, do not know, so the question cannot be correctly answered. 11.8 % of respondents disagree that</w:t>
      </w:r>
      <w:r w:rsidR="00503B76">
        <w:rPr>
          <w:rFonts w:ascii="Times New Roman" w:eastAsia="Times New Roman" w:hAnsi="Times New Roman"/>
          <w:sz w:val="24"/>
          <w:lang w:val="en-GB" w:eastAsia="en-GB"/>
        </w:rPr>
        <w:t xml:space="preserve"> textbooks show gender equality</w:t>
      </w:r>
      <w:r>
        <w:rPr>
          <w:rFonts w:ascii="Times New Roman" w:eastAsia="Times New Roman" w:hAnsi="Times New Roman"/>
          <w:sz w:val="24"/>
          <w:lang w:val="en-GB" w:eastAsia="en-GB"/>
        </w:rPr>
        <w:t xml:space="preserve"> (survio.com, 2023)</w:t>
      </w:r>
      <w:r w:rsidR="00503B76">
        <w:rPr>
          <w:rFonts w:ascii="Times New Roman" w:eastAsia="Times New Roman" w:hAnsi="Times New Roman"/>
          <w:sz w:val="24"/>
          <w:lang w:val="en-GB" w:eastAsia="en-GB"/>
        </w:rPr>
        <w:t>.</w:t>
      </w:r>
    </w:p>
    <w:p w14:paraId="60A6CE51" w14:textId="77777777" w:rsidR="00585B43" w:rsidRDefault="00585B43" w:rsidP="00DB0B55">
      <w:pPr>
        <w:spacing w:line="360" w:lineRule="auto"/>
        <w:rPr>
          <w:rFonts w:ascii="Times New Roman" w:hAnsi="Times New Roman"/>
          <w:sz w:val="24"/>
          <w:lang w:val="en-GB" w:eastAsia="en-GB"/>
        </w:rPr>
      </w:pPr>
    </w:p>
    <w:p w14:paraId="7A45F68E" w14:textId="77777777" w:rsidR="00585B43" w:rsidRDefault="00585B43">
      <w:pPr>
        <w:spacing w:line="360" w:lineRule="auto"/>
        <w:jc w:val="left"/>
        <w:rPr>
          <w:rFonts w:ascii="Times New Roman" w:hAnsi="Times New Roman"/>
          <w:sz w:val="24"/>
          <w:lang w:val="en-GB" w:eastAsia="en-GB"/>
        </w:rPr>
      </w:pPr>
    </w:p>
    <w:p w14:paraId="69108C76" w14:textId="77777777" w:rsidR="00503B76" w:rsidRDefault="00503B76">
      <w:pPr>
        <w:spacing w:line="360" w:lineRule="auto"/>
        <w:jc w:val="left"/>
        <w:rPr>
          <w:rFonts w:ascii="Times New Roman" w:hAnsi="Times New Roman"/>
          <w:sz w:val="24"/>
          <w:lang w:val="en-GB" w:eastAsia="en-GB"/>
        </w:rPr>
      </w:pPr>
    </w:p>
    <w:p w14:paraId="3AE973D8" w14:textId="77777777" w:rsidR="00585B43" w:rsidRDefault="00585B43">
      <w:pPr>
        <w:spacing w:line="360" w:lineRule="auto"/>
        <w:jc w:val="left"/>
        <w:rPr>
          <w:rFonts w:ascii="Times New Roman" w:hAnsi="Times New Roman"/>
          <w:sz w:val="24"/>
          <w:lang w:val="en-GB" w:eastAsia="en-GB"/>
        </w:rPr>
      </w:pPr>
    </w:p>
    <w:p w14:paraId="290DEB4E" w14:textId="77777777" w:rsidR="00585B43" w:rsidRDefault="00D16EA6">
      <w:pPr>
        <w:spacing w:line="360" w:lineRule="auto"/>
        <w:jc w:val="left"/>
        <w:rPr>
          <w:rFonts w:ascii="Times New Roman" w:hAnsi="Times New Roman"/>
          <w:b/>
          <w:bCs/>
          <w:sz w:val="24"/>
          <w:lang w:val="en-GB"/>
        </w:rPr>
      </w:pPr>
      <w:r>
        <w:rPr>
          <w:rFonts w:ascii="Times New Roman" w:hAnsi="Times New Roman"/>
          <w:b/>
          <w:sz w:val="24"/>
          <w:lang w:val="en-GB"/>
        </w:rPr>
        <w:lastRenderedPageBreak/>
        <w:t xml:space="preserve">11 </w:t>
      </w:r>
      <w:r>
        <w:rPr>
          <w:rFonts w:ascii="Times New Roman" w:hAnsi="Times New Roman"/>
          <w:b/>
          <w:bCs/>
          <w:sz w:val="24"/>
          <w:lang w:val="en-GB"/>
        </w:rPr>
        <w:t>Does the person in the picture shows a gender stereotype?</w:t>
      </w:r>
    </w:p>
    <w:p w14:paraId="1608CDE7" w14:textId="77777777" w:rsidR="00585B43" w:rsidRDefault="00D16EA6">
      <w:pPr>
        <w:spacing w:line="360" w:lineRule="auto"/>
        <w:rPr>
          <w:rFonts w:ascii="Times New Roman" w:hAnsi="Times New Roman"/>
          <w:b/>
          <w:sz w:val="24"/>
          <w:lang w:val="en-GB"/>
        </w:rPr>
      </w:pPr>
      <w:r>
        <w:rPr>
          <w:noProof/>
          <w:lang w:val="en-GB" w:eastAsia="en-GB"/>
        </w:rPr>
        <w:drawing>
          <wp:anchor distT="0" distB="0" distL="114300" distR="114300" simplePos="0" relativeHeight="251667456" behindDoc="1" locked="0" layoutInCell="1" allowOverlap="1" wp14:anchorId="1214FCD9" wp14:editId="4A34CF52">
            <wp:simplePos x="0" y="0"/>
            <wp:positionH relativeFrom="column">
              <wp:posOffset>3551555</wp:posOffset>
            </wp:positionH>
            <wp:positionV relativeFrom="paragraph">
              <wp:posOffset>125095</wp:posOffset>
            </wp:positionV>
            <wp:extent cx="1652270" cy="1080135"/>
            <wp:effectExtent l="0" t="0" r="11430" b="12065"/>
            <wp:wrapThrough wrapText="bothSides">
              <wp:wrapPolygon edited="0">
                <wp:start x="-140" y="0"/>
                <wp:lineTo x="-140" y="21386"/>
                <wp:lineTo x="21600" y="21386"/>
                <wp:lineTo x="21600" y="0"/>
                <wp:lineTo x="-140" y="0"/>
              </wp:wrapPolygon>
            </wp:wrapThrough>
            <wp:docPr id="5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20"/>
                    <pic:cNvPicPr>
                      <a:picLocks noChangeAspect="1"/>
                    </pic:cNvPicPr>
                  </pic:nvPicPr>
                  <pic:blipFill>
                    <a:blip r:embed="rId48"/>
                    <a:stretch>
                      <a:fillRect/>
                    </a:stretch>
                  </pic:blipFill>
                  <pic:spPr>
                    <a:xfrm>
                      <a:off x="0" y="0"/>
                      <a:ext cx="1652270" cy="1080135"/>
                    </a:xfrm>
                    <a:prstGeom prst="rect">
                      <a:avLst/>
                    </a:prstGeom>
                    <a:noFill/>
                    <a:ln>
                      <a:noFill/>
                    </a:ln>
                  </pic:spPr>
                </pic:pic>
              </a:graphicData>
            </a:graphic>
          </wp:anchor>
        </w:drawing>
      </w:r>
      <w:r>
        <w:rPr>
          <w:noProof/>
          <w:lang w:val="en-GB" w:eastAsia="en-GB"/>
        </w:rPr>
        <w:drawing>
          <wp:anchor distT="0" distB="0" distL="114300" distR="114300" simplePos="0" relativeHeight="251676672" behindDoc="1" locked="0" layoutInCell="1" allowOverlap="1" wp14:anchorId="6702695C" wp14:editId="6290CFD4">
            <wp:simplePos x="0" y="0"/>
            <wp:positionH relativeFrom="column">
              <wp:posOffset>158115</wp:posOffset>
            </wp:positionH>
            <wp:positionV relativeFrom="paragraph">
              <wp:posOffset>34925</wp:posOffset>
            </wp:positionV>
            <wp:extent cx="1232535" cy="899795"/>
            <wp:effectExtent l="0" t="0" r="12065" b="1905"/>
            <wp:wrapThrough wrapText="bothSides">
              <wp:wrapPolygon edited="0">
                <wp:start x="-135" y="0"/>
                <wp:lineTo x="-135" y="21415"/>
                <wp:lineTo x="21600" y="21415"/>
                <wp:lineTo x="21600" y="0"/>
                <wp:lineTo x="-135" y="0"/>
              </wp:wrapPolygon>
            </wp:wrapThrough>
            <wp:docPr id="5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4"/>
                    <pic:cNvPicPr>
                      <a:picLocks noChangeAspect="1"/>
                    </pic:cNvPicPr>
                  </pic:nvPicPr>
                  <pic:blipFill>
                    <a:blip r:embed="rId49"/>
                    <a:stretch>
                      <a:fillRect/>
                    </a:stretch>
                  </pic:blipFill>
                  <pic:spPr>
                    <a:xfrm>
                      <a:off x="0" y="0"/>
                      <a:ext cx="1232535" cy="899795"/>
                    </a:xfrm>
                    <a:prstGeom prst="rect">
                      <a:avLst/>
                    </a:prstGeom>
                    <a:noFill/>
                    <a:ln>
                      <a:noFill/>
                    </a:ln>
                  </pic:spPr>
                </pic:pic>
              </a:graphicData>
            </a:graphic>
          </wp:anchor>
        </w:drawing>
      </w:r>
    </w:p>
    <w:p w14:paraId="6ACFE418" w14:textId="77777777" w:rsidR="00585B43" w:rsidRDefault="00585B43">
      <w:pPr>
        <w:spacing w:line="360" w:lineRule="auto"/>
        <w:rPr>
          <w:lang w:val="en-GB" w:eastAsia="en-GB"/>
        </w:rPr>
      </w:pPr>
    </w:p>
    <w:p w14:paraId="446E4A01" w14:textId="77777777" w:rsidR="00585B43" w:rsidRDefault="00D16EA6">
      <w:pPr>
        <w:spacing w:line="360" w:lineRule="auto"/>
        <w:rPr>
          <w:rFonts w:ascii="Times New Roman" w:hAnsi="Times New Roman"/>
          <w:sz w:val="24"/>
          <w:lang w:val="en-GB"/>
        </w:rPr>
      </w:pPr>
      <w:r>
        <w:rPr>
          <w:rFonts w:ascii="Times New Roman" w:hAnsi="Times New Roman"/>
          <w:sz w:val="24"/>
          <w:lang w:val="en-GB"/>
        </w:rPr>
        <w:t xml:space="preserve">                                   </w:t>
      </w:r>
    </w:p>
    <w:p w14:paraId="5619E7BF" w14:textId="77777777" w:rsidR="00585B43" w:rsidRDefault="00DE73D6">
      <w:pPr>
        <w:spacing w:line="360" w:lineRule="auto"/>
        <w:rPr>
          <w:rFonts w:ascii="Times New Roman" w:hAnsi="Times New Roman"/>
          <w:b/>
          <w:sz w:val="24"/>
          <w:lang w:val="en-GB"/>
        </w:rPr>
      </w:pPr>
      <w:r>
        <w:rPr>
          <w:noProof/>
          <w:lang w:val="en-GB" w:eastAsia="en-GB"/>
        </w:rPr>
        <mc:AlternateContent>
          <mc:Choice Requires="wps">
            <w:drawing>
              <wp:anchor distT="0" distB="0" distL="114300" distR="114300" simplePos="0" relativeHeight="251695104" behindDoc="0" locked="0" layoutInCell="1" allowOverlap="1" wp14:anchorId="6881D6F3" wp14:editId="5820076F">
                <wp:simplePos x="0" y="0"/>
                <wp:positionH relativeFrom="page">
                  <wp:posOffset>1273810</wp:posOffset>
                </wp:positionH>
                <wp:positionV relativeFrom="paragraph">
                  <wp:posOffset>165735</wp:posOffset>
                </wp:positionV>
                <wp:extent cx="2345055" cy="635"/>
                <wp:effectExtent l="0" t="0" r="0" b="0"/>
                <wp:wrapThrough wrapText="bothSides">
                  <wp:wrapPolygon edited="0">
                    <wp:start x="0" y="0"/>
                    <wp:lineTo x="0" y="18448"/>
                    <wp:lineTo x="21407" y="18448"/>
                    <wp:lineTo x="21407" y="0"/>
                    <wp:lineTo x="0" y="0"/>
                  </wp:wrapPolygon>
                </wp:wrapThrough>
                <wp:docPr id="97" name="Text Box 97"/>
                <wp:cNvGraphicFramePr/>
                <a:graphic xmlns:a="http://schemas.openxmlformats.org/drawingml/2006/main">
                  <a:graphicData uri="http://schemas.microsoft.com/office/word/2010/wordprocessingShape">
                    <wps:wsp>
                      <wps:cNvSpPr txBox="1"/>
                      <wps:spPr>
                        <a:xfrm>
                          <a:off x="0" y="0"/>
                          <a:ext cx="2345055" cy="635"/>
                        </a:xfrm>
                        <a:prstGeom prst="rect">
                          <a:avLst/>
                        </a:prstGeom>
                        <a:solidFill>
                          <a:prstClr val="white"/>
                        </a:solidFill>
                        <a:ln>
                          <a:noFill/>
                        </a:ln>
                        <a:effectLst/>
                      </wps:spPr>
                      <wps:txbx>
                        <w:txbxContent>
                          <w:p w14:paraId="44C2146E" w14:textId="77777777" w:rsidR="001D3345" w:rsidRPr="00B846D9" w:rsidRDefault="001D3345" w:rsidP="00DE73D6">
                            <w:pPr>
                              <w:pStyle w:val="Caption"/>
                              <w:rPr>
                                <w:rFonts w:ascii="Bookman Old Style" w:hAnsi="Bookman Old Style"/>
                                <w:noProof/>
                                <w:sz w:val="20"/>
                                <w:szCs w:val="24"/>
                              </w:rPr>
                            </w:pPr>
                            <w:bookmarkStart w:id="80" w:name="_Toc160549385"/>
                            <w:r>
                              <w:t xml:space="preserve">Chart </w:t>
                            </w:r>
                            <w:r>
                              <w:fldChar w:fldCharType="begin"/>
                            </w:r>
                            <w:r>
                              <w:instrText xml:space="preserve"> SEQ Chart \* ARABIC </w:instrText>
                            </w:r>
                            <w:r>
                              <w:fldChar w:fldCharType="separate"/>
                            </w:r>
                            <w:r>
                              <w:rPr>
                                <w:noProof/>
                              </w:rPr>
                              <w:t>14</w:t>
                            </w:r>
                            <w:r>
                              <w:fldChar w:fldCharType="end"/>
                            </w:r>
                            <w:r>
                              <w:t xml:space="preserve"> - A boy  with pink hair (Survio.com, 2023)</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81D6F3" id="_x0000_s1074" type="#_x0000_t202" style="position:absolute;left:0;text-align:left;margin-left:100.3pt;margin-top:13.05pt;width:184.65pt;height:.05pt;z-index:2516951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" stroked="f">
                <v:textbox style="mso-fit-shape-to-text:t" inset="0,0,0,0">
                  <w:txbxContent>
                    <w:p w14:paraId="44C2146E" w14:textId="77777777" w:rsidR="001D3345" w:rsidRPr="00B846D9" w:rsidRDefault="001D3345" w:rsidP="00DE73D6">
                      <w:pPr>
                        <w:pStyle w:val="Caption"/>
                        <w:rPr>
                          <w:rFonts w:ascii="Bookman Old Style" w:hAnsi="Bookman Old Style"/>
                          <w:noProof/>
                          <w:sz w:val="20"/>
                          <w:szCs w:val="24"/>
                        </w:rPr>
                      </w:pPr>
                      <w:bookmarkStart w:id="105" w:name="_Toc160549385"/>
                      <w:r>
                        <w:t xml:space="preserve">Chart </w:t>
                      </w:r>
                      <w:r>
                        <w:fldChar w:fldCharType="begin"/>
                      </w:r>
                      <w:r>
                        <w:instrText xml:space="preserve"> SEQ Chart \* ARABIC </w:instrText>
                      </w:r>
                      <w:r>
                        <w:fldChar w:fldCharType="separate"/>
                      </w:r>
                      <w:r>
                        <w:rPr>
                          <w:noProof/>
                        </w:rPr>
                        <w:t>14</w:t>
                      </w:r>
                      <w:r>
                        <w:fldChar w:fldCharType="end"/>
                      </w:r>
                      <w:r>
                        <w:t xml:space="preserve"> - A boy  with pink hair (Survio.com, 2023)</w:t>
                      </w:r>
                      <w:bookmarkEnd w:id="105"/>
                    </w:p>
                  </w:txbxContent>
                </v:textbox>
                <w10:wrap type="through" anchorx="page"/>
              </v:shape>
            </w:pict>
          </mc:Fallback>
        </mc:AlternateContent>
      </w:r>
      <w:r w:rsidR="00D16EA6">
        <w:rPr>
          <w:b/>
          <w:noProof/>
          <w:lang w:val="en-GB" w:eastAsia="en-GB"/>
        </w:rPr>
        <mc:AlternateContent>
          <mc:Choice Requires="wps">
            <w:drawing>
              <wp:anchor distT="0" distB="0" distL="114300" distR="114300" simplePos="0" relativeHeight="251621376" behindDoc="0" locked="0" layoutInCell="1" allowOverlap="1" wp14:anchorId="5FCA2163" wp14:editId="686FBAAA">
                <wp:simplePos x="0" y="0"/>
                <wp:positionH relativeFrom="column">
                  <wp:posOffset>-1337310</wp:posOffset>
                </wp:positionH>
                <wp:positionV relativeFrom="paragraph">
                  <wp:posOffset>175895</wp:posOffset>
                </wp:positionV>
                <wp:extent cx="2437130" cy="221615"/>
                <wp:effectExtent l="0" t="0" r="1270" b="6985"/>
                <wp:wrapThrough wrapText="bothSides">
                  <wp:wrapPolygon edited="0">
                    <wp:start x="-138" y="0"/>
                    <wp:lineTo x="-138" y="20945"/>
                    <wp:lineTo x="21600" y="20945"/>
                    <wp:lineTo x="21600" y="0"/>
                    <wp:lineTo x="-138" y="0"/>
                  </wp:wrapPolygon>
                </wp:wrapThrough>
                <wp:docPr id="25" name="Text Box 142"/>
                <wp:cNvGraphicFramePr/>
                <a:graphic xmlns:a="http://schemas.openxmlformats.org/drawingml/2006/main">
                  <a:graphicData uri="http://schemas.microsoft.com/office/word/2010/wordprocessingShape">
                    <wps:wsp>
                      <wps:cNvSpPr txBox="1"/>
                      <wps:spPr>
                        <a:xfrm>
                          <a:off x="0" y="0"/>
                          <a:ext cx="2437130" cy="221615"/>
                        </a:xfrm>
                        <a:prstGeom prst="rect">
                          <a:avLst/>
                        </a:prstGeom>
                        <a:solidFill>
                          <a:srgbClr val="FFFFFF"/>
                        </a:solidFill>
                        <a:ln>
                          <a:noFill/>
                        </a:ln>
                      </wps:spPr>
                      <wps:txbx>
                        <w:txbxContent>
                          <w:p w14:paraId="01C211B3" w14:textId="77777777" w:rsidR="001D3345" w:rsidRPr="00D066A4" w:rsidRDefault="001D3345" w:rsidP="00D066A4">
                            <w:pPr>
                              <w:pStyle w:val="Caption"/>
                            </w:pPr>
                          </w:p>
                        </w:txbxContent>
                      </wps:txbx>
                      <wps:bodyPr vert="horz" lIns="0" tIns="0" rIns="0" bIns="0" anchor="t" anchorCtr="0" upright="1"/>
                    </wps:wsp>
                  </a:graphicData>
                </a:graphic>
              </wp:anchor>
            </w:drawing>
          </mc:Choice>
          <mc:Fallback>
            <w:pict>
              <v:shape w14:anchorId="5FCA2163" id="Text Box 142" o:spid="_x0000_s1075" type="#_x0000_t202" style="position:absolute;left:0;text-align:left;margin-left:-105.3pt;margin-top:13.85pt;width:191.9pt;height:17.4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" stroked="f">
                <v:textbox inset="0,0,0,0">
                  <w:txbxContent>
                    <w:p w14:paraId="01C211B3" w14:textId="77777777" w:rsidR="001D3345" w:rsidRPr="00D066A4" w:rsidRDefault="001D3345" w:rsidP="00D066A4">
                      <w:pPr>
                        <w:pStyle w:val="Caption"/>
                      </w:pPr>
                    </w:p>
                  </w:txbxContent>
                </v:textbox>
                <w10:wrap type="through"/>
              </v:shape>
            </w:pict>
          </mc:Fallback>
        </mc:AlternateContent>
      </w:r>
      <w:r w:rsidR="00D16EA6">
        <w:rPr>
          <w:rFonts w:ascii="Times New Roman" w:hAnsi="Times New Roman"/>
          <w:b/>
          <w:sz w:val="24"/>
          <w:lang w:val="en-GB"/>
        </w:rPr>
        <w:t xml:space="preserve">                                                                  </w:t>
      </w:r>
    </w:p>
    <w:p w14:paraId="3ADC6CFE" w14:textId="77777777" w:rsidR="00585B43" w:rsidRDefault="00585B43">
      <w:pPr>
        <w:spacing w:line="360" w:lineRule="auto"/>
        <w:rPr>
          <w:rFonts w:ascii="Times New Roman" w:hAnsi="Times New Roman"/>
          <w:sz w:val="24"/>
          <w:lang w:val="en-GB"/>
        </w:rPr>
      </w:pPr>
    </w:p>
    <w:p w14:paraId="354E279D" w14:textId="77777777" w:rsidR="00585B43" w:rsidRPr="00275029" w:rsidRDefault="00D16EA6">
      <w:pPr>
        <w:spacing w:line="360" w:lineRule="auto"/>
        <w:rPr>
          <w:rFonts w:ascii="Times New Roman" w:hAnsi="Times New Roman"/>
          <w:b/>
          <w:sz w:val="24"/>
          <w:lang w:val="en-GB"/>
        </w:rPr>
      </w:pPr>
      <w:bookmarkStart w:id="81" w:name="_Toc160385982"/>
      <w:bookmarkStart w:id="82" w:name="_Toc160555441"/>
      <w:r w:rsidRPr="00275029">
        <w:rPr>
          <w:rFonts w:ascii="Times New Roman" w:hAnsi="Times New Roman"/>
          <w:sz w:val="24"/>
          <w:lang w:val="en-GB"/>
        </w:rPr>
        <w:t xml:space="preserve">Possible answers were ‘yes’, ‘no’ or ‘specify’.  Illustration of a person with pink short hair at school. 64.7 </w:t>
      </w:r>
      <w:r w:rsidRPr="00275029">
        <w:rPr>
          <w:rFonts w:ascii="Times New Roman" w:eastAsia="Times New Roman" w:hAnsi="Times New Roman"/>
          <w:sz w:val="24"/>
          <w:lang w:val="en-GB" w:eastAsia="en-GB"/>
        </w:rPr>
        <w:t xml:space="preserve">% of people stated that it is not a gender stereotype compared with 23.5 % of people saying yes, meaning that it is. Here it would be more useful method to visit pupils in real schools. See </w:t>
      </w:r>
      <w:r w:rsidRPr="00275029">
        <w:rPr>
          <w:rFonts w:ascii="Times New Roman" w:hAnsi="Times New Roman"/>
          <w:sz w:val="24"/>
          <w:lang w:val="en-GB"/>
        </w:rPr>
        <w:t xml:space="preserve">Picture </w:t>
      </w:r>
      <w:r w:rsidRPr="00275029">
        <w:rPr>
          <w:rFonts w:ascii="Times New Roman" w:hAnsi="Times New Roman"/>
          <w:sz w:val="24"/>
          <w:lang w:val="en-GB"/>
        </w:rPr>
        <w:fldChar w:fldCharType="begin"/>
      </w:r>
      <w:r w:rsidRPr="00275029">
        <w:rPr>
          <w:rFonts w:ascii="Times New Roman" w:hAnsi="Times New Roman"/>
          <w:sz w:val="24"/>
          <w:lang w:val="en-GB"/>
        </w:rPr>
        <w:instrText xml:space="preserve"> SEQ Picture \* ARABIC </w:instrText>
      </w:r>
      <w:r w:rsidRPr="00275029">
        <w:rPr>
          <w:rFonts w:ascii="Times New Roman" w:hAnsi="Times New Roman"/>
          <w:sz w:val="24"/>
          <w:lang w:val="en-GB"/>
        </w:rPr>
        <w:fldChar w:fldCharType="separate"/>
      </w:r>
      <w:r w:rsidR="00943C6B">
        <w:rPr>
          <w:rFonts w:ascii="Times New Roman" w:hAnsi="Times New Roman"/>
          <w:noProof/>
          <w:sz w:val="24"/>
          <w:lang w:val="en-GB"/>
        </w:rPr>
        <w:t>15</w:t>
      </w:r>
      <w:r w:rsidRPr="00275029">
        <w:rPr>
          <w:rFonts w:ascii="Times New Roman" w:hAnsi="Times New Roman"/>
          <w:sz w:val="24"/>
          <w:lang w:val="en-GB"/>
        </w:rPr>
        <w:fldChar w:fldCharType="end"/>
      </w:r>
      <w:r w:rsidRPr="00275029">
        <w:rPr>
          <w:rFonts w:ascii="Times New Roman" w:hAnsi="Times New Roman"/>
          <w:sz w:val="24"/>
          <w:lang w:val="en-GB"/>
        </w:rPr>
        <w:t xml:space="preserve"> - Textbook Bloggers 1 (Klett 2017)</w:t>
      </w:r>
      <w:bookmarkEnd w:id="81"/>
      <w:bookmarkEnd w:id="82"/>
      <w:r w:rsidR="00503B76">
        <w:rPr>
          <w:rFonts w:ascii="Times New Roman" w:hAnsi="Times New Roman"/>
          <w:sz w:val="24"/>
          <w:lang w:val="en-GB"/>
        </w:rPr>
        <w:t>.</w:t>
      </w:r>
    </w:p>
    <w:p w14:paraId="125275A0" w14:textId="77777777" w:rsidR="00585B43" w:rsidRDefault="00585B43">
      <w:pPr>
        <w:spacing w:line="360" w:lineRule="auto"/>
        <w:rPr>
          <w:rFonts w:ascii="Times New Roman" w:hAnsi="Times New Roman"/>
          <w:sz w:val="24"/>
          <w:lang w:val="en-GB"/>
        </w:rPr>
      </w:pPr>
    </w:p>
    <w:p w14:paraId="00772876" w14:textId="77777777" w:rsidR="00275029" w:rsidRPr="00275029" w:rsidRDefault="00275029">
      <w:pPr>
        <w:spacing w:line="360" w:lineRule="auto"/>
        <w:rPr>
          <w:rFonts w:ascii="Times New Roman" w:hAnsi="Times New Roman"/>
          <w:sz w:val="24"/>
          <w:lang w:val="en-GB"/>
        </w:rPr>
      </w:pPr>
    </w:p>
    <w:p w14:paraId="7657E638" w14:textId="77777777" w:rsidR="00585B43" w:rsidRDefault="00D16EA6">
      <w:pPr>
        <w:spacing w:line="360" w:lineRule="auto"/>
        <w:rPr>
          <w:rFonts w:ascii="Times New Roman" w:hAnsi="Times New Roman"/>
          <w:b/>
          <w:sz w:val="24"/>
          <w:lang w:val="en-GB"/>
        </w:rPr>
      </w:pPr>
      <w:r>
        <w:rPr>
          <w:noProof/>
          <w:lang w:val="en-GB" w:eastAsia="en-GB"/>
        </w:rPr>
        <w:drawing>
          <wp:anchor distT="0" distB="0" distL="114300" distR="114300" simplePos="0" relativeHeight="251675648" behindDoc="1" locked="0" layoutInCell="1" allowOverlap="1" wp14:anchorId="2158F496" wp14:editId="6CABD663">
            <wp:simplePos x="0" y="0"/>
            <wp:positionH relativeFrom="column">
              <wp:posOffset>280035</wp:posOffset>
            </wp:positionH>
            <wp:positionV relativeFrom="paragraph">
              <wp:posOffset>284480</wp:posOffset>
            </wp:positionV>
            <wp:extent cx="1270635" cy="899795"/>
            <wp:effectExtent l="0" t="0" r="12065" b="1905"/>
            <wp:wrapThrough wrapText="bothSides">
              <wp:wrapPolygon edited="0">
                <wp:start x="-160" y="0"/>
                <wp:lineTo x="-160" y="21375"/>
                <wp:lineTo x="21600" y="21375"/>
                <wp:lineTo x="21600" y="0"/>
                <wp:lineTo x="-160" y="0"/>
              </wp:wrapPolygon>
            </wp:wrapThrough>
            <wp:docPr id="6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16"/>
                    <pic:cNvPicPr>
                      <a:picLocks noChangeAspect="1"/>
                    </pic:cNvPicPr>
                  </pic:nvPicPr>
                  <pic:blipFill>
                    <a:blip r:embed="rId50"/>
                    <a:stretch>
                      <a:fillRect/>
                    </a:stretch>
                  </pic:blipFill>
                  <pic:spPr>
                    <a:xfrm>
                      <a:off x="0" y="0"/>
                      <a:ext cx="1270635" cy="899795"/>
                    </a:xfrm>
                    <a:prstGeom prst="rect">
                      <a:avLst/>
                    </a:prstGeom>
                    <a:noFill/>
                    <a:ln>
                      <a:noFill/>
                    </a:ln>
                  </pic:spPr>
                </pic:pic>
              </a:graphicData>
            </a:graphic>
          </wp:anchor>
        </w:drawing>
      </w:r>
      <w:r>
        <w:rPr>
          <w:rFonts w:ascii="Times New Roman" w:hAnsi="Times New Roman"/>
          <w:b/>
          <w:sz w:val="24"/>
          <w:lang w:val="en-GB"/>
        </w:rPr>
        <w:t>12 ELT textbooks avoid gender stereotype and portrait well-known women and men</w:t>
      </w:r>
    </w:p>
    <w:p w14:paraId="2527EAC2" w14:textId="77777777" w:rsidR="00585B43" w:rsidRDefault="00D16EA6">
      <w:pPr>
        <w:spacing w:line="360" w:lineRule="auto"/>
        <w:rPr>
          <w:rFonts w:ascii="Times New Roman" w:hAnsi="Times New Roman"/>
          <w:b/>
          <w:sz w:val="24"/>
          <w:lang w:val="en-GB"/>
        </w:rPr>
      </w:pPr>
      <w:r>
        <w:rPr>
          <w:noProof/>
          <w:lang w:val="en-GB" w:eastAsia="en-GB"/>
        </w:rPr>
        <w:drawing>
          <wp:anchor distT="0" distB="0" distL="114300" distR="114300" simplePos="0" relativeHeight="251677696" behindDoc="1" locked="0" layoutInCell="1" allowOverlap="1" wp14:anchorId="174C8123" wp14:editId="6D02E837">
            <wp:simplePos x="0" y="0"/>
            <wp:positionH relativeFrom="column">
              <wp:posOffset>3917011</wp:posOffset>
            </wp:positionH>
            <wp:positionV relativeFrom="paragraph">
              <wp:posOffset>84096</wp:posOffset>
            </wp:positionV>
            <wp:extent cx="1168400" cy="1092200"/>
            <wp:effectExtent l="0" t="0" r="0" b="0"/>
            <wp:wrapThrough wrapText="bothSides">
              <wp:wrapPolygon edited="0">
                <wp:start x="-166" y="0"/>
                <wp:lineTo x="-166" y="21423"/>
                <wp:lineTo x="21600" y="21423"/>
                <wp:lineTo x="21600" y="0"/>
                <wp:lineTo x="-166" y="0"/>
              </wp:wrapPolygon>
            </wp:wrapThrough>
            <wp:docPr id="6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7"/>
                    <pic:cNvPicPr>
                      <a:picLocks noChangeAspect="1"/>
                    </pic:cNvPicPr>
                  </pic:nvPicPr>
                  <pic:blipFill>
                    <a:blip r:embed="rId51"/>
                    <a:stretch>
                      <a:fillRect/>
                    </a:stretch>
                  </pic:blipFill>
                  <pic:spPr>
                    <a:xfrm>
                      <a:off x="0" y="0"/>
                      <a:ext cx="1168400" cy="1092200"/>
                    </a:xfrm>
                    <a:prstGeom prst="rect">
                      <a:avLst/>
                    </a:prstGeom>
                    <a:noFill/>
                    <a:ln>
                      <a:noFill/>
                    </a:ln>
                  </pic:spPr>
                </pic:pic>
              </a:graphicData>
            </a:graphic>
          </wp:anchor>
        </w:drawing>
      </w:r>
    </w:p>
    <w:p w14:paraId="0765CF99" w14:textId="77777777" w:rsidR="00585B43" w:rsidRDefault="00585B43">
      <w:pPr>
        <w:spacing w:line="360" w:lineRule="auto"/>
        <w:rPr>
          <w:lang w:val="en-GB" w:eastAsia="en-GB"/>
        </w:rPr>
      </w:pPr>
    </w:p>
    <w:p w14:paraId="67D9E01E" w14:textId="77777777" w:rsidR="00585B43" w:rsidRDefault="00D16EA6">
      <w:pPr>
        <w:spacing w:line="360" w:lineRule="auto"/>
        <w:rPr>
          <w:rFonts w:ascii="Times New Roman" w:hAnsi="Times New Roman"/>
          <w:sz w:val="24"/>
          <w:lang w:val="en-GB"/>
        </w:rPr>
      </w:pPr>
      <w:r>
        <w:rPr>
          <w:rFonts w:ascii="Times New Roman" w:hAnsi="Times New Roman"/>
          <w:sz w:val="24"/>
          <w:lang w:val="en-GB"/>
        </w:rPr>
        <w:t xml:space="preserve">                                                 </w:t>
      </w:r>
    </w:p>
    <w:p w14:paraId="2C77E04D" w14:textId="77777777" w:rsidR="00585B43" w:rsidRDefault="00406909">
      <w:pPr>
        <w:spacing w:line="360" w:lineRule="auto"/>
        <w:rPr>
          <w:rFonts w:ascii="Times New Roman" w:hAnsi="Times New Roman"/>
          <w:sz w:val="24"/>
          <w:lang w:val="en-GB"/>
        </w:rPr>
      </w:pPr>
      <w:r>
        <w:rPr>
          <w:noProof/>
          <w:lang w:val="en-GB" w:eastAsia="en-GB"/>
        </w:rPr>
        <mc:AlternateContent>
          <mc:Choice Requires="wps">
            <w:drawing>
              <wp:anchor distT="0" distB="0" distL="114300" distR="114300" simplePos="0" relativeHeight="251696128" behindDoc="0" locked="0" layoutInCell="1" allowOverlap="1" wp14:anchorId="23937148" wp14:editId="6A6D8ED3">
                <wp:simplePos x="0" y="0"/>
                <wp:positionH relativeFrom="column">
                  <wp:posOffset>278765</wp:posOffset>
                </wp:positionH>
                <wp:positionV relativeFrom="paragraph">
                  <wp:posOffset>126365</wp:posOffset>
                </wp:positionV>
                <wp:extent cx="2662555" cy="635"/>
                <wp:effectExtent l="0" t="0" r="4445" b="0"/>
                <wp:wrapThrough wrapText="bothSides">
                  <wp:wrapPolygon edited="0">
                    <wp:start x="0" y="0"/>
                    <wp:lineTo x="0" y="18448"/>
                    <wp:lineTo x="21482" y="18448"/>
                    <wp:lineTo x="21482" y="0"/>
                    <wp:lineTo x="0" y="0"/>
                  </wp:wrapPolygon>
                </wp:wrapThrough>
                <wp:docPr id="98" name="Text Box 98"/>
                <wp:cNvGraphicFramePr/>
                <a:graphic xmlns:a="http://schemas.openxmlformats.org/drawingml/2006/main">
                  <a:graphicData uri="http://schemas.microsoft.com/office/word/2010/wordprocessingShape">
                    <wps:wsp>
                      <wps:cNvSpPr txBox="1"/>
                      <wps:spPr>
                        <a:xfrm>
                          <a:off x="0" y="0"/>
                          <a:ext cx="2662555" cy="635"/>
                        </a:xfrm>
                        <a:prstGeom prst="rect">
                          <a:avLst/>
                        </a:prstGeom>
                        <a:solidFill>
                          <a:prstClr val="white"/>
                        </a:solidFill>
                        <a:ln>
                          <a:noFill/>
                        </a:ln>
                        <a:effectLst/>
                      </wps:spPr>
                      <wps:txbx>
                        <w:txbxContent>
                          <w:p w14:paraId="2C3DF9B2" w14:textId="77777777" w:rsidR="001D3345" w:rsidRPr="00E828D0" w:rsidRDefault="001D3345" w:rsidP="00406909">
                            <w:pPr>
                              <w:pStyle w:val="Caption"/>
                              <w:rPr>
                                <w:rFonts w:ascii="Bookman Old Style" w:hAnsi="Bookman Old Style"/>
                                <w:noProof/>
                                <w:sz w:val="20"/>
                                <w:szCs w:val="24"/>
                              </w:rPr>
                            </w:pPr>
                            <w:bookmarkStart w:id="83" w:name="_Toc160549386"/>
                            <w:r>
                              <w:t xml:space="preserve">Chart </w:t>
                            </w:r>
                            <w:r>
                              <w:fldChar w:fldCharType="begin"/>
                            </w:r>
                            <w:r>
                              <w:instrText xml:space="preserve"> SEQ Chart \* ARABIC </w:instrText>
                            </w:r>
                            <w:r>
                              <w:fldChar w:fldCharType="separate"/>
                            </w:r>
                            <w:r>
                              <w:rPr>
                                <w:noProof/>
                              </w:rPr>
                              <w:t>15</w:t>
                            </w:r>
                            <w:r>
                              <w:fldChar w:fldCharType="end"/>
                            </w:r>
                            <w:r>
                              <w:t xml:space="preserve"> - Avoidance of gender stereotype (Survio.com, 2023)</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937148" id="_x0000_s1076" type="#_x0000_t202" style="position:absolute;left:0;text-align:left;margin-left:21.95pt;margin-top:9.95pt;width:209.65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" stroked="f">
                <v:textbox style="mso-fit-shape-to-text:t" inset="0,0,0,0">
                  <w:txbxContent>
                    <w:p w14:paraId="2C3DF9B2" w14:textId="77777777" w:rsidR="001D3345" w:rsidRPr="00E828D0" w:rsidRDefault="001D3345" w:rsidP="00406909">
                      <w:pPr>
                        <w:pStyle w:val="Caption"/>
                        <w:rPr>
                          <w:rFonts w:ascii="Bookman Old Style" w:hAnsi="Bookman Old Style"/>
                          <w:noProof/>
                          <w:sz w:val="20"/>
                          <w:szCs w:val="24"/>
                        </w:rPr>
                      </w:pPr>
                      <w:bookmarkStart w:id="109" w:name="_Toc160549386"/>
                      <w:r>
                        <w:t xml:space="preserve">Chart </w:t>
                      </w:r>
                      <w:r>
                        <w:fldChar w:fldCharType="begin"/>
                      </w:r>
                      <w:r>
                        <w:instrText xml:space="preserve"> SEQ Chart \* ARABIC </w:instrText>
                      </w:r>
                      <w:r>
                        <w:fldChar w:fldCharType="separate"/>
                      </w:r>
                      <w:r>
                        <w:rPr>
                          <w:noProof/>
                        </w:rPr>
                        <w:t>15</w:t>
                      </w:r>
                      <w:r>
                        <w:fldChar w:fldCharType="end"/>
                      </w:r>
                      <w:r>
                        <w:t xml:space="preserve"> - Avoidance of gender stereotype (Survio.com, 2023)</w:t>
                      </w:r>
                      <w:bookmarkEnd w:id="109"/>
                    </w:p>
                  </w:txbxContent>
                </v:textbox>
                <w10:wrap type="through"/>
              </v:shape>
            </w:pict>
          </mc:Fallback>
        </mc:AlternateContent>
      </w:r>
      <w:r w:rsidR="00D16EA6">
        <w:rPr>
          <w:noProof/>
          <w:lang w:val="en-GB" w:eastAsia="en-GB"/>
        </w:rPr>
        <mc:AlternateContent>
          <mc:Choice Requires="wps">
            <w:drawing>
              <wp:anchor distT="0" distB="0" distL="114300" distR="114300" simplePos="0" relativeHeight="251622400" behindDoc="0" locked="0" layoutInCell="1" allowOverlap="1" wp14:anchorId="080D3349" wp14:editId="7D7529F1">
                <wp:simplePos x="0" y="0"/>
                <wp:positionH relativeFrom="column">
                  <wp:posOffset>-635</wp:posOffset>
                </wp:positionH>
                <wp:positionV relativeFrom="paragraph">
                  <wp:posOffset>192405</wp:posOffset>
                </wp:positionV>
                <wp:extent cx="3113405" cy="307975"/>
                <wp:effectExtent l="0" t="0" r="0" b="0"/>
                <wp:wrapThrough wrapText="bothSides">
                  <wp:wrapPolygon edited="0">
                    <wp:start x="0" y="0"/>
                    <wp:lineTo x="0" y="20041"/>
                    <wp:lineTo x="21411" y="20041"/>
                    <wp:lineTo x="21411" y="0"/>
                    <wp:lineTo x="0" y="0"/>
                  </wp:wrapPolygon>
                </wp:wrapThrough>
                <wp:docPr id="26" name="Text Box 143"/>
                <wp:cNvGraphicFramePr/>
                <a:graphic xmlns:a="http://schemas.openxmlformats.org/drawingml/2006/main">
                  <a:graphicData uri="http://schemas.microsoft.com/office/word/2010/wordprocessingShape">
                    <wps:wsp>
                      <wps:cNvSpPr txBox="1"/>
                      <wps:spPr>
                        <a:xfrm>
                          <a:off x="0" y="0"/>
                          <a:ext cx="3113405" cy="307975"/>
                        </a:xfrm>
                        <a:prstGeom prst="rect">
                          <a:avLst/>
                        </a:prstGeom>
                        <a:solidFill>
                          <a:srgbClr val="FFFFFF"/>
                        </a:solidFill>
                        <a:ln>
                          <a:noFill/>
                        </a:ln>
                      </wps:spPr>
                      <wps:txbx>
                        <w:txbxContent>
                          <w:p w14:paraId="190E2E63" w14:textId="77777777" w:rsidR="001D3345" w:rsidRPr="00D066A4" w:rsidRDefault="001D3345" w:rsidP="00D066A4">
                            <w:pPr>
                              <w:pStyle w:val="Caption"/>
                            </w:pPr>
                          </w:p>
                        </w:txbxContent>
                      </wps:txbx>
                      <wps:bodyPr wrap="square" lIns="0" tIns="0" rIns="0" bIns="0" upright="1"/>
                    </wps:wsp>
                  </a:graphicData>
                </a:graphic>
                <wp14:sizeRelH relativeFrom="margin">
                  <wp14:pctWidth>0</wp14:pctWidth>
                </wp14:sizeRelH>
              </wp:anchor>
            </w:drawing>
          </mc:Choice>
          <mc:Fallback>
            <w:pict>
              <v:shape w14:anchorId="080D3349" id="Text Box 143" o:spid="_x0000_s1077" type="#_x0000_t202" style="position:absolute;left:0;text-align:left;margin-left:-.05pt;margin-top:15.15pt;width:245.15pt;height:24.2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" stroked="f">
                <v:textbox inset="0,0,0,0">
                  <w:txbxContent>
                    <w:p w14:paraId="190E2E63" w14:textId="77777777" w:rsidR="001D3345" w:rsidRPr="00D066A4" w:rsidRDefault="001D3345" w:rsidP="00D066A4">
                      <w:pPr>
                        <w:pStyle w:val="Caption"/>
                      </w:pPr>
                    </w:p>
                  </w:txbxContent>
                </v:textbox>
                <w10:wrap type="through"/>
              </v:shape>
            </w:pict>
          </mc:Fallback>
        </mc:AlternateContent>
      </w:r>
    </w:p>
    <w:p w14:paraId="0DE4B80D" w14:textId="77777777" w:rsidR="00585B43" w:rsidRDefault="00585B43">
      <w:pPr>
        <w:pStyle w:val="HTMLPreformatted"/>
        <w:spacing w:line="360" w:lineRule="auto"/>
        <w:jc w:val="both"/>
        <w:rPr>
          <w:rFonts w:ascii="Times New Roman" w:hAnsi="Times New Roman" w:hint="default"/>
          <w:lang w:val="en-GB"/>
        </w:rPr>
      </w:pPr>
    </w:p>
    <w:p w14:paraId="1A75888B" w14:textId="77777777" w:rsidR="00585B43" w:rsidRDefault="00D16EA6">
      <w:pPr>
        <w:pStyle w:val="HTMLPreformatted"/>
        <w:spacing w:line="360" w:lineRule="auto"/>
        <w:jc w:val="both"/>
        <w:rPr>
          <w:rFonts w:ascii="Times New Roman" w:hAnsi="Times New Roman" w:hint="default"/>
          <w:lang w:val="en-GB"/>
        </w:rPr>
      </w:pPr>
      <w:r>
        <w:rPr>
          <w:rFonts w:ascii="Times New Roman" w:hAnsi="Times New Roman"/>
          <w:lang w:val="en-GB"/>
        </w:rPr>
        <w:t>Based on the Likert</w:t>
      </w:r>
      <w:r>
        <w:rPr>
          <w:rFonts w:ascii="Times New Roman" w:hAnsi="Times New Roman" w:hint="default"/>
          <w:lang w:val="en-GB"/>
        </w:rPr>
        <w:t>’</w:t>
      </w:r>
      <w:r>
        <w:rPr>
          <w:rFonts w:ascii="Times New Roman" w:hAnsi="Times New Roman"/>
          <w:lang w:val="en-GB"/>
        </w:rPr>
        <w:t>s scale with possible answers</w:t>
      </w:r>
      <w:r>
        <w:rPr>
          <w:rFonts w:ascii="Times New Roman" w:hAnsi="Times New Roman" w:hint="default"/>
          <w:lang w:val="en-GB"/>
        </w:rPr>
        <w:t>:</w:t>
      </w:r>
      <w:r>
        <w:rPr>
          <w:rFonts w:ascii="Times New Roman" w:hAnsi="Times New Roman"/>
          <w:lang w:val="en-GB"/>
        </w:rPr>
        <w:t xml:space="preserve"> </w:t>
      </w:r>
      <w:r>
        <w:rPr>
          <w:rFonts w:ascii="Times New Roman" w:hAnsi="Times New Roman" w:hint="default"/>
          <w:lang w:val="en-GB"/>
        </w:rPr>
        <w:t xml:space="preserve">strongly agree, agree, do not know, disagree and strongly disagree, </w:t>
      </w:r>
      <w:r>
        <w:rPr>
          <w:rFonts w:ascii="Times New Roman" w:hAnsi="Times New Roman"/>
          <w:lang w:val="en-GB"/>
        </w:rPr>
        <w:t>70.6</w:t>
      </w:r>
      <w:r>
        <w:rPr>
          <w:rFonts w:ascii="Times New Roman" w:hAnsi="Times New Roman" w:hint="default"/>
          <w:lang w:val="en-GB"/>
        </w:rPr>
        <w:t xml:space="preserve"> </w:t>
      </w:r>
      <w:r>
        <w:rPr>
          <w:rFonts w:ascii="Times New Roman" w:eastAsia="Times New Roman" w:hAnsi="Times New Roman"/>
          <w:lang w:val="en-GB" w:eastAsia="en-GB"/>
        </w:rPr>
        <w:t>% of respondents agree that ELT textbooks avoid gender stereotype and present life stories of well-known women and men. 23</w:t>
      </w:r>
      <w:r>
        <w:rPr>
          <w:rFonts w:ascii="Times New Roman" w:eastAsia="Times New Roman" w:hAnsi="Times New Roman" w:hint="default"/>
          <w:lang w:val="en-GB" w:eastAsia="en-GB"/>
        </w:rPr>
        <w:t xml:space="preserve"> </w:t>
      </w:r>
      <w:r>
        <w:rPr>
          <w:rFonts w:ascii="Times New Roman" w:eastAsia="Times New Roman" w:hAnsi="Times New Roman"/>
          <w:lang w:val="en-GB" w:eastAsia="en-GB"/>
        </w:rPr>
        <w:t>% of respondents do not know and 5.9</w:t>
      </w:r>
      <w:r>
        <w:rPr>
          <w:rFonts w:ascii="Times New Roman" w:eastAsia="Times New Roman" w:hAnsi="Times New Roman" w:hint="default"/>
          <w:lang w:val="en-GB" w:eastAsia="en-GB"/>
        </w:rPr>
        <w:t xml:space="preserve"> </w:t>
      </w:r>
      <w:r w:rsidR="00503B76">
        <w:rPr>
          <w:rFonts w:ascii="Times New Roman" w:eastAsia="Times New Roman" w:hAnsi="Times New Roman"/>
          <w:lang w:val="en-GB" w:eastAsia="en-GB"/>
        </w:rPr>
        <w:t>% strongly disagree</w:t>
      </w:r>
      <w:r>
        <w:rPr>
          <w:rFonts w:ascii="Times New Roman" w:eastAsia="Times New Roman" w:hAnsi="Times New Roman"/>
          <w:lang w:val="en-GB" w:eastAsia="en-GB"/>
        </w:rPr>
        <w:t xml:space="preserve"> </w:t>
      </w:r>
      <w:r>
        <w:rPr>
          <w:rFonts w:ascii="Times New Roman" w:eastAsia="Times New Roman" w:hAnsi="Times New Roman" w:hint="default"/>
          <w:lang w:val="en-GB" w:eastAsia="en-GB"/>
        </w:rPr>
        <w:t>(author’s own questionnaire on survio.com, 2023)</w:t>
      </w:r>
      <w:r w:rsidR="00503B76">
        <w:rPr>
          <w:rFonts w:ascii="Times New Roman" w:eastAsia="Times New Roman" w:hAnsi="Times New Roman" w:hint="default"/>
          <w:lang w:val="en-GB" w:eastAsia="en-GB"/>
        </w:rPr>
        <w:t>.</w:t>
      </w:r>
    </w:p>
    <w:p w14:paraId="2A03EA5B" w14:textId="77777777" w:rsidR="00585B43" w:rsidRDefault="00585B43">
      <w:pPr>
        <w:spacing w:line="360" w:lineRule="auto"/>
        <w:rPr>
          <w:rFonts w:ascii="Times New Roman" w:hAnsi="Times New Roman"/>
          <w:sz w:val="24"/>
          <w:lang w:val="en-GB"/>
        </w:rPr>
      </w:pPr>
    </w:p>
    <w:p w14:paraId="73425ED3" w14:textId="77777777" w:rsidR="00275029" w:rsidRDefault="00275029">
      <w:pPr>
        <w:spacing w:line="360" w:lineRule="auto"/>
        <w:rPr>
          <w:rFonts w:ascii="Times New Roman" w:hAnsi="Times New Roman"/>
          <w:sz w:val="24"/>
          <w:lang w:val="en-GB"/>
        </w:rPr>
      </w:pPr>
    </w:p>
    <w:p w14:paraId="543CC694" w14:textId="77777777" w:rsidR="00585B43" w:rsidRDefault="00D16EA6">
      <w:pPr>
        <w:spacing w:line="360" w:lineRule="auto"/>
        <w:rPr>
          <w:rFonts w:ascii="Times New Roman" w:hAnsi="Times New Roman"/>
          <w:b/>
          <w:sz w:val="24"/>
          <w:lang w:val="en-GB"/>
        </w:rPr>
      </w:pPr>
      <w:r>
        <w:rPr>
          <w:noProof/>
          <w:lang w:val="en-GB" w:eastAsia="en-GB"/>
        </w:rPr>
        <w:drawing>
          <wp:anchor distT="0" distB="0" distL="114300" distR="114300" simplePos="0" relativeHeight="251678720" behindDoc="1" locked="0" layoutInCell="1" allowOverlap="1" wp14:anchorId="12D70C1F" wp14:editId="5EF8C79E">
            <wp:simplePos x="0" y="0"/>
            <wp:positionH relativeFrom="column">
              <wp:posOffset>-41275</wp:posOffset>
            </wp:positionH>
            <wp:positionV relativeFrom="paragraph">
              <wp:posOffset>271145</wp:posOffset>
            </wp:positionV>
            <wp:extent cx="1251585" cy="899795"/>
            <wp:effectExtent l="0" t="0" r="5715" b="1905"/>
            <wp:wrapThrough wrapText="bothSides">
              <wp:wrapPolygon edited="0">
                <wp:start x="-133" y="0"/>
                <wp:lineTo x="-133" y="21415"/>
                <wp:lineTo x="21600" y="21415"/>
                <wp:lineTo x="21600" y="0"/>
                <wp:lineTo x="-133" y="0"/>
              </wp:wrapPolygon>
            </wp:wrapThrough>
            <wp:docPr id="6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7"/>
                    <pic:cNvPicPr>
                      <a:picLocks noChangeAspect="1"/>
                    </pic:cNvPicPr>
                  </pic:nvPicPr>
                  <pic:blipFill>
                    <a:blip r:embed="rId52"/>
                    <a:stretch>
                      <a:fillRect/>
                    </a:stretch>
                  </pic:blipFill>
                  <pic:spPr>
                    <a:xfrm>
                      <a:off x="0" y="0"/>
                      <a:ext cx="1251585" cy="899795"/>
                    </a:xfrm>
                    <a:prstGeom prst="rect">
                      <a:avLst/>
                    </a:prstGeom>
                    <a:noFill/>
                    <a:ln>
                      <a:noFill/>
                    </a:ln>
                  </pic:spPr>
                </pic:pic>
              </a:graphicData>
            </a:graphic>
          </wp:anchor>
        </w:drawing>
      </w:r>
      <w:r>
        <w:rPr>
          <w:rFonts w:ascii="Times New Roman" w:hAnsi="Times New Roman"/>
          <w:b/>
          <w:sz w:val="24"/>
          <w:lang w:val="en-GB"/>
        </w:rPr>
        <w:t>13 ELT textbooks contain information about various gender identities</w:t>
      </w:r>
    </w:p>
    <w:p w14:paraId="3A9AF468" w14:textId="77777777" w:rsidR="00585B43" w:rsidRDefault="00503B76">
      <w:pPr>
        <w:spacing w:line="360" w:lineRule="auto"/>
        <w:rPr>
          <w:lang w:val="en-GB" w:eastAsia="en-GB"/>
        </w:rPr>
      </w:pPr>
      <w:r>
        <w:rPr>
          <w:noProof/>
          <w:lang w:val="en-GB" w:eastAsia="en-GB"/>
        </w:rPr>
        <w:drawing>
          <wp:anchor distT="0" distB="0" distL="114300" distR="114300" simplePos="0" relativeHeight="251680768" behindDoc="1" locked="0" layoutInCell="1" allowOverlap="1" wp14:anchorId="090EE7BF" wp14:editId="1BDD3AB8">
            <wp:simplePos x="0" y="0"/>
            <wp:positionH relativeFrom="column">
              <wp:posOffset>3514090</wp:posOffset>
            </wp:positionH>
            <wp:positionV relativeFrom="paragraph">
              <wp:posOffset>161290</wp:posOffset>
            </wp:positionV>
            <wp:extent cx="1243330" cy="1080135"/>
            <wp:effectExtent l="0" t="0" r="1270" b="12065"/>
            <wp:wrapThrough wrapText="bothSides">
              <wp:wrapPolygon edited="0">
                <wp:start x="-186" y="0"/>
                <wp:lineTo x="-186" y="21386"/>
                <wp:lineTo x="21600" y="21386"/>
                <wp:lineTo x="21600" y="0"/>
                <wp:lineTo x="-186" y="0"/>
              </wp:wrapPolygon>
            </wp:wrapThrough>
            <wp:docPr id="6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23"/>
                    <pic:cNvPicPr>
                      <a:picLocks noChangeAspect="1"/>
                    </pic:cNvPicPr>
                  </pic:nvPicPr>
                  <pic:blipFill>
                    <a:blip r:embed="rId53"/>
                    <a:stretch>
                      <a:fillRect/>
                    </a:stretch>
                  </pic:blipFill>
                  <pic:spPr>
                    <a:xfrm>
                      <a:off x="0" y="0"/>
                      <a:ext cx="1243330" cy="1080135"/>
                    </a:xfrm>
                    <a:prstGeom prst="rect">
                      <a:avLst/>
                    </a:prstGeom>
                    <a:noFill/>
                    <a:ln>
                      <a:noFill/>
                    </a:ln>
                  </pic:spPr>
                </pic:pic>
              </a:graphicData>
            </a:graphic>
          </wp:anchor>
        </w:drawing>
      </w:r>
    </w:p>
    <w:p w14:paraId="659F0F0C" w14:textId="77777777" w:rsidR="00585B43" w:rsidRDefault="00D16EA6">
      <w:pPr>
        <w:spacing w:line="360" w:lineRule="auto"/>
        <w:rPr>
          <w:rFonts w:ascii="Times New Roman" w:hAnsi="Times New Roman"/>
          <w:sz w:val="24"/>
          <w:lang w:val="en-GB" w:eastAsia="en-GB"/>
        </w:rPr>
      </w:pPr>
      <w:r>
        <w:rPr>
          <w:rFonts w:ascii="Times New Roman" w:hAnsi="Times New Roman"/>
          <w:sz w:val="24"/>
          <w:lang w:val="en-GB" w:eastAsia="en-GB"/>
        </w:rPr>
        <w:t xml:space="preserve">                                   </w:t>
      </w:r>
    </w:p>
    <w:p w14:paraId="22113453" w14:textId="77777777" w:rsidR="00585B43" w:rsidRDefault="00585B43">
      <w:pPr>
        <w:spacing w:line="360" w:lineRule="auto"/>
        <w:rPr>
          <w:rFonts w:ascii="Times New Roman" w:hAnsi="Times New Roman"/>
          <w:sz w:val="24"/>
          <w:lang w:val="en-GB" w:eastAsia="en-GB"/>
        </w:rPr>
      </w:pPr>
    </w:p>
    <w:p w14:paraId="09111C63" w14:textId="77777777" w:rsidR="00585B43" w:rsidRDefault="00503B76">
      <w:pPr>
        <w:spacing w:line="360" w:lineRule="auto"/>
        <w:rPr>
          <w:rFonts w:ascii="Times New Roman" w:hAnsi="Times New Roman"/>
          <w:sz w:val="24"/>
          <w:lang w:val="en-GB" w:eastAsia="en-GB"/>
        </w:rPr>
      </w:pPr>
      <w:r>
        <w:rPr>
          <w:noProof/>
          <w:lang w:val="en-GB" w:eastAsia="en-GB"/>
        </w:rPr>
        <mc:AlternateContent>
          <mc:Choice Requires="wps">
            <w:drawing>
              <wp:anchor distT="0" distB="0" distL="114300" distR="114300" simplePos="0" relativeHeight="251697152" behindDoc="0" locked="0" layoutInCell="1" allowOverlap="1" wp14:anchorId="11225E64" wp14:editId="6E8BE8FC">
                <wp:simplePos x="0" y="0"/>
                <wp:positionH relativeFrom="margin">
                  <wp:align>left</wp:align>
                </wp:positionH>
                <wp:positionV relativeFrom="paragraph">
                  <wp:posOffset>111760</wp:posOffset>
                </wp:positionV>
                <wp:extent cx="2281555" cy="635"/>
                <wp:effectExtent l="0" t="0" r="4445" b="0"/>
                <wp:wrapThrough wrapText="bothSides">
                  <wp:wrapPolygon edited="0">
                    <wp:start x="0" y="0"/>
                    <wp:lineTo x="0" y="18448"/>
                    <wp:lineTo x="21462" y="18448"/>
                    <wp:lineTo x="21462" y="0"/>
                    <wp:lineTo x="0" y="0"/>
                  </wp:wrapPolygon>
                </wp:wrapThrough>
                <wp:docPr id="99" name="Text Box 99"/>
                <wp:cNvGraphicFramePr/>
                <a:graphic xmlns:a="http://schemas.openxmlformats.org/drawingml/2006/main">
                  <a:graphicData uri="http://schemas.microsoft.com/office/word/2010/wordprocessingShape">
                    <wps:wsp>
                      <wps:cNvSpPr txBox="1"/>
                      <wps:spPr>
                        <a:xfrm>
                          <a:off x="0" y="0"/>
                          <a:ext cx="2281555" cy="635"/>
                        </a:xfrm>
                        <a:prstGeom prst="rect">
                          <a:avLst/>
                        </a:prstGeom>
                        <a:solidFill>
                          <a:prstClr val="white"/>
                        </a:solidFill>
                        <a:ln>
                          <a:noFill/>
                        </a:ln>
                        <a:effectLst/>
                      </wps:spPr>
                      <wps:txbx>
                        <w:txbxContent>
                          <w:p w14:paraId="7F814FBF" w14:textId="77777777" w:rsidR="001D3345" w:rsidRPr="00B4279D" w:rsidRDefault="001D3345" w:rsidP="00406909">
                            <w:pPr>
                              <w:pStyle w:val="Caption"/>
                              <w:rPr>
                                <w:rFonts w:ascii="Bookman Old Style" w:hAnsi="Bookman Old Style"/>
                                <w:noProof/>
                                <w:sz w:val="20"/>
                                <w:szCs w:val="24"/>
                              </w:rPr>
                            </w:pPr>
                            <w:bookmarkStart w:id="84" w:name="_Toc160549387"/>
                            <w:r>
                              <w:t xml:space="preserve">Chart </w:t>
                            </w:r>
                            <w:r>
                              <w:fldChar w:fldCharType="begin"/>
                            </w:r>
                            <w:r>
                              <w:instrText xml:space="preserve"> SEQ Chart \* ARABIC </w:instrText>
                            </w:r>
                            <w:r>
                              <w:fldChar w:fldCharType="separate"/>
                            </w:r>
                            <w:r>
                              <w:rPr>
                                <w:noProof/>
                              </w:rPr>
                              <w:t>16</w:t>
                            </w:r>
                            <w:r>
                              <w:fldChar w:fldCharType="end"/>
                            </w:r>
                            <w:r>
                              <w:t xml:space="preserve"> - Various gender identities (Survio.com, 2023)</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225E64" id="_x0000_s1078" type="#_x0000_t202" style="position:absolute;left:0;text-align:left;margin-left:0;margin-top:8.8pt;width:179.65pt;height:.05pt;z-index:251697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" stroked="f">
                <v:textbox style="mso-fit-shape-to-text:t" inset="0,0,0,0">
                  <w:txbxContent>
                    <w:p w14:paraId="7F814FBF" w14:textId="77777777" w:rsidR="001D3345" w:rsidRPr="00B4279D" w:rsidRDefault="001D3345" w:rsidP="00406909">
                      <w:pPr>
                        <w:pStyle w:val="Caption"/>
                        <w:rPr>
                          <w:rFonts w:ascii="Bookman Old Style" w:hAnsi="Bookman Old Style"/>
                          <w:noProof/>
                          <w:sz w:val="20"/>
                          <w:szCs w:val="24"/>
                        </w:rPr>
                      </w:pPr>
                      <w:bookmarkStart w:id="111" w:name="_Toc160549387"/>
                      <w:r>
                        <w:t xml:space="preserve">Chart </w:t>
                      </w:r>
                      <w:r>
                        <w:fldChar w:fldCharType="begin"/>
                      </w:r>
                      <w:r>
                        <w:instrText xml:space="preserve"> SEQ Chart \* ARABIC </w:instrText>
                      </w:r>
                      <w:r>
                        <w:fldChar w:fldCharType="separate"/>
                      </w:r>
                      <w:r>
                        <w:rPr>
                          <w:noProof/>
                        </w:rPr>
                        <w:t>16</w:t>
                      </w:r>
                      <w:r>
                        <w:fldChar w:fldCharType="end"/>
                      </w:r>
                      <w:r>
                        <w:t xml:space="preserve"> - Various gender identities (Survio.com, 2023)</w:t>
                      </w:r>
                      <w:bookmarkEnd w:id="111"/>
                    </w:p>
                  </w:txbxContent>
                </v:textbox>
                <w10:wrap type="through" anchorx="margin"/>
              </v:shape>
            </w:pict>
          </mc:Fallback>
        </mc:AlternateContent>
      </w:r>
      <w:r w:rsidR="00D16EA6">
        <w:rPr>
          <w:noProof/>
          <w:lang w:val="en-GB" w:eastAsia="en-GB"/>
        </w:rPr>
        <mc:AlternateContent>
          <mc:Choice Requires="wps">
            <w:drawing>
              <wp:anchor distT="0" distB="0" distL="114300" distR="114300" simplePos="0" relativeHeight="251625472" behindDoc="0" locked="0" layoutInCell="1" allowOverlap="1" wp14:anchorId="0875F067" wp14:editId="2F9465C7">
                <wp:simplePos x="0" y="0"/>
                <wp:positionH relativeFrom="column">
                  <wp:posOffset>-1311772</wp:posOffset>
                </wp:positionH>
                <wp:positionV relativeFrom="paragraph">
                  <wp:posOffset>275783</wp:posOffset>
                </wp:positionV>
                <wp:extent cx="2616200" cy="173355"/>
                <wp:effectExtent l="0" t="0" r="0" b="4445"/>
                <wp:wrapThrough wrapText="bothSides">
                  <wp:wrapPolygon edited="0">
                    <wp:start x="-133" y="0"/>
                    <wp:lineTo x="-133" y="20463"/>
                    <wp:lineTo x="21600" y="20463"/>
                    <wp:lineTo x="21600" y="0"/>
                    <wp:lineTo x="-133" y="0"/>
                  </wp:wrapPolygon>
                </wp:wrapThrough>
                <wp:docPr id="27" name="Text Box 144"/>
                <wp:cNvGraphicFramePr/>
                <a:graphic xmlns:a="http://schemas.openxmlformats.org/drawingml/2006/main">
                  <a:graphicData uri="http://schemas.microsoft.com/office/word/2010/wordprocessingShape">
                    <wps:wsp>
                      <wps:cNvSpPr txBox="1"/>
                      <wps:spPr>
                        <a:xfrm>
                          <a:off x="0" y="0"/>
                          <a:ext cx="2616200" cy="173355"/>
                        </a:xfrm>
                        <a:prstGeom prst="rect">
                          <a:avLst/>
                        </a:prstGeom>
                        <a:solidFill>
                          <a:srgbClr val="FFFFFF"/>
                        </a:solidFill>
                        <a:ln>
                          <a:noFill/>
                        </a:ln>
                      </wps:spPr>
                      <wps:txbx>
                        <w:txbxContent>
                          <w:p w14:paraId="2B969DF4" w14:textId="77777777" w:rsidR="001D3345" w:rsidRPr="00D066A4" w:rsidRDefault="001D3345" w:rsidP="00D066A4">
                            <w:pPr>
                              <w:pStyle w:val="Caption"/>
                            </w:pPr>
                          </w:p>
                        </w:txbxContent>
                      </wps:txbx>
                      <wps:bodyPr lIns="0" tIns="0" rIns="0" bIns="0" upright="1"/>
                    </wps:wsp>
                  </a:graphicData>
                </a:graphic>
              </wp:anchor>
            </w:drawing>
          </mc:Choice>
          <mc:Fallback>
            <w:pict>
              <v:shape w14:anchorId="0875F067" id="Text Box 144" o:spid="_x0000_s1079" type="#_x0000_t202" style="position:absolute;left:0;text-align:left;margin-left:-103.3pt;margin-top:21.7pt;width:206pt;height:13.6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" stroked="f">
                <v:textbox inset="0,0,0,0">
                  <w:txbxContent>
                    <w:p w14:paraId="2B969DF4" w14:textId="77777777" w:rsidR="001D3345" w:rsidRPr="00D066A4" w:rsidRDefault="001D3345" w:rsidP="00D066A4">
                      <w:pPr>
                        <w:pStyle w:val="Caption"/>
                      </w:pPr>
                    </w:p>
                  </w:txbxContent>
                </v:textbox>
                <w10:wrap type="through"/>
              </v:shape>
            </w:pict>
          </mc:Fallback>
        </mc:AlternateContent>
      </w:r>
    </w:p>
    <w:p w14:paraId="707AB956" w14:textId="77777777" w:rsidR="00585B43" w:rsidRDefault="00585B43">
      <w:pPr>
        <w:spacing w:line="360" w:lineRule="auto"/>
        <w:rPr>
          <w:rFonts w:ascii="Times New Roman" w:hAnsi="Times New Roman"/>
          <w:sz w:val="24"/>
          <w:lang w:val="en-GB" w:eastAsia="en-GB"/>
        </w:rPr>
      </w:pPr>
    </w:p>
    <w:p w14:paraId="2F24FB00" w14:textId="77777777" w:rsidR="00585B43" w:rsidRDefault="00D16EA6">
      <w:pPr>
        <w:spacing w:line="360" w:lineRule="auto"/>
        <w:rPr>
          <w:rFonts w:ascii="Times New Roman" w:hAnsi="Times New Roman"/>
          <w:sz w:val="24"/>
          <w:lang w:val="en-GB" w:eastAsia="en-GB"/>
        </w:rPr>
      </w:pPr>
      <w:r>
        <w:rPr>
          <w:rFonts w:ascii="Times New Roman" w:hAnsi="Times New Roman"/>
          <w:sz w:val="24"/>
          <w:lang w:val="en-GB" w:eastAsia="en-GB"/>
        </w:rPr>
        <w:lastRenderedPageBreak/>
        <w:t xml:space="preserve">Question thirteen also contained five possible answers based on the Likert’s scale.  70.6 </w:t>
      </w:r>
      <w:r>
        <w:rPr>
          <w:rFonts w:ascii="Times New Roman" w:eastAsia="Times New Roman" w:hAnsi="Times New Roman"/>
          <w:sz w:val="24"/>
          <w:lang w:val="en-GB" w:eastAsia="en-GB"/>
        </w:rPr>
        <w:t xml:space="preserve">% of respondents do not know whether ELT textbooks contain information about various gender identities. Nevertheless, 17.6 % of respondents agree with the statement and 11.8 % disagree. </w:t>
      </w:r>
    </w:p>
    <w:p w14:paraId="38BDF210" w14:textId="77777777" w:rsidR="00585B43" w:rsidRDefault="00585B43">
      <w:pPr>
        <w:spacing w:line="360" w:lineRule="auto"/>
        <w:rPr>
          <w:rFonts w:ascii="Times New Roman" w:hAnsi="Times New Roman"/>
          <w:sz w:val="24"/>
          <w:lang w:val="en-GB" w:eastAsia="en-GB"/>
        </w:rPr>
      </w:pPr>
    </w:p>
    <w:p w14:paraId="69FC1917" w14:textId="77777777" w:rsidR="00275029" w:rsidRDefault="00275029">
      <w:pPr>
        <w:spacing w:line="360" w:lineRule="auto"/>
        <w:rPr>
          <w:rFonts w:ascii="Times New Roman" w:hAnsi="Times New Roman"/>
          <w:sz w:val="24"/>
          <w:lang w:val="en-GB" w:eastAsia="en-GB"/>
        </w:rPr>
      </w:pPr>
    </w:p>
    <w:p w14:paraId="075B79ED" w14:textId="77777777" w:rsidR="00585B43" w:rsidRDefault="00D16EA6">
      <w:pPr>
        <w:spacing w:line="360" w:lineRule="auto"/>
        <w:jc w:val="left"/>
        <w:rPr>
          <w:rFonts w:ascii="Times New Roman" w:hAnsi="Times New Roman"/>
          <w:b/>
          <w:bCs/>
          <w:sz w:val="24"/>
          <w:lang w:val="en-GB"/>
        </w:rPr>
      </w:pPr>
      <w:r>
        <w:rPr>
          <w:noProof/>
          <w:lang w:val="en-GB" w:eastAsia="en-GB"/>
        </w:rPr>
        <w:drawing>
          <wp:anchor distT="0" distB="0" distL="114300" distR="114300" simplePos="0" relativeHeight="251682816" behindDoc="1" locked="0" layoutInCell="1" allowOverlap="1" wp14:anchorId="6B114C45" wp14:editId="11A7F020">
            <wp:simplePos x="0" y="0"/>
            <wp:positionH relativeFrom="column">
              <wp:posOffset>3810</wp:posOffset>
            </wp:positionH>
            <wp:positionV relativeFrom="paragraph">
              <wp:posOffset>231775</wp:posOffset>
            </wp:positionV>
            <wp:extent cx="1587500" cy="1102995"/>
            <wp:effectExtent l="0" t="0" r="0" b="1905"/>
            <wp:wrapThrough wrapText="bothSides">
              <wp:wrapPolygon edited="0">
                <wp:start x="-122" y="0"/>
                <wp:lineTo x="-122" y="21424"/>
                <wp:lineTo x="21600" y="21424"/>
                <wp:lineTo x="21600" y="0"/>
                <wp:lineTo x="-122" y="0"/>
              </wp:wrapPolygon>
            </wp:wrapThrough>
            <wp:docPr id="6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24"/>
                    <pic:cNvPicPr>
                      <a:picLocks noChangeAspect="1"/>
                    </pic:cNvPicPr>
                  </pic:nvPicPr>
                  <pic:blipFill>
                    <a:blip r:embed="rId54"/>
                    <a:stretch>
                      <a:fillRect/>
                    </a:stretch>
                  </pic:blipFill>
                  <pic:spPr>
                    <a:xfrm>
                      <a:off x="0" y="0"/>
                      <a:ext cx="1587500" cy="1102995"/>
                    </a:xfrm>
                    <a:prstGeom prst="rect">
                      <a:avLst/>
                    </a:prstGeom>
                    <a:noFill/>
                    <a:ln>
                      <a:noFill/>
                    </a:ln>
                  </pic:spPr>
                </pic:pic>
              </a:graphicData>
            </a:graphic>
          </wp:anchor>
        </w:drawing>
      </w:r>
      <w:r>
        <w:rPr>
          <w:rFonts w:ascii="Times New Roman" w:hAnsi="Times New Roman"/>
          <w:b/>
          <w:sz w:val="24"/>
          <w:lang w:val="en-GB" w:eastAsia="en-GB"/>
        </w:rPr>
        <w:t xml:space="preserve">14 </w:t>
      </w:r>
      <w:r>
        <w:rPr>
          <w:rFonts w:ascii="Times New Roman" w:hAnsi="Times New Roman"/>
          <w:b/>
          <w:bCs/>
          <w:sz w:val="24"/>
          <w:lang w:val="en-GB"/>
        </w:rPr>
        <w:t>Do you think that it is important for ELT textbooks to support gender equality?</w:t>
      </w:r>
    </w:p>
    <w:p w14:paraId="5B612228" w14:textId="77777777" w:rsidR="00585B43" w:rsidRDefault="00D16EA6">
      <w:pPr>
        <w:spacing w:line="360" w:lineRule="auto"/>
        <w:rPr>
          <w:lang w:val="en-GB" w:eastAsia="en-GB"/>
        </w:rPr>
      </w:pPr>
      <w:r>
        <w:rPr>
          <w:noProof/>
          <w:lang w:val="en-GB" w:eastAsia="en-GB"/>
        </w:rPr>
        <w:drawing>
          <wp:anchor distT="0" distB="0" distL="114300" distR="114300" simplePos="0" relativeHeight="251684864" behindDoc="1" locked="0" layoutInCell="1" allowOverlap="1" wp14:anchorId="72B3B53E" wp14:editId="733CFF82">
            <wp:simplePos x="0" y="0"/>
            <wp:positionH relativeFrom="column">
              <wp:posOffset>3307080</wp:posOffset>
            </wp:positionH>
            <wp:positionV relativeFrom="paragraph">
              <wp:posOffset>44450</wp:posOffset>
            </wp:positionV>
            <wp:extent cx="1240155" cy="1082675"/>
            <wp:effectExtent l="0" t="0" r="4445" b="9525"/>
            <wp:wrapThrough wrapText="bothSides">
              <wp:wrapPolygon edited="0">
                <wp:start x="-189" y="0"/>
                <wp:lineTo x="-189" y="21384"/>
                <wp:lineTo x="21600" y="21384"/>
                <wp:lineTo x="21600" y="0"/>
                <wp:lineTo x="-189" y="0"/>
              </wp:wrapPolygon>
            </wp:wrapThrough>
            <wp:docPr id="6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25"/>
                    <pic:cNvPicPr>
                      <a:picLocks noChangeAspect="1"/>
                    </pic:cNvPicPr>
                  </pic:nvPicPr>
                  <pic:blipFill>
                    <a:blip r:embed="rId55"/>
                    <a:stretch>
                      <a:fillRect/>
                    </a:stretch>
                  </pic:blipFill>
                  <pic:spPr>
                    <a:xfrm>
                      <a:off x="0" y="0"/>
                      <a:ext cx="1240155" cy="1082675"/>
                    </a:xfrm>
                    <a:prstGeom prst="rect">
                      <a:avLst/>
                    </a:prstGeom>
                    <a:noFill/>
                    <a:ln>
                      <a:noFill/>
                    </a:ln>
                  </pic:spPr>
                </pic:pic>
              </a:graphicData>
            </a:graphic>
          </wp:anchor>
        </w:drawing>
      </w:r>
    </w:p>
    <w:p w14:paraId="3868470D" w14:textId="77777777" w:rsidR="00585B43" w:rsidRDefault="00D16EA6">
      <w:pPr>
        <w:spacing w:line="360" w:lineRule="auto"/>
        <w:rPr>
          <w:rFonts w:ascii="Times New Roman" w:hAnsi="Times New Roman"/>
          <w:sz w:val="24"/>
          <w:lang w:val="en-GB" w:eastAsia="en-GB"/>
        </w:rPr>
      </w:pPr>
      <w:r>
        <w:rPr>
          <w:rFonts w:ascii="Times New Roman" w:hAnsi="Times New Roman"/>
          <w:sz w:val="24"/>
          <w:lang w:val="en-GB" w:eastAsia="en-GB"/>
        </w:rPr>
        <w:t xml:space="preserve">                           </w:t>
      </w:r>
    </w:p>
    <w:p w14:paraId="137A947E" w14:textId="77777777" w:rsidR="00585B43" w:rsidRDefault="003A24C9">
      <w:pPr>
        <w:spacing w:line="360" w:lineRule="auto"/>
        <w:rPr>
          <w:rFonts w:ascii="Times New Roman" w:hAnsi="Times New Roman"/>
          <w:sz w:val="24"/>
          <w:lang w:val="en-GB" w:eastAsia="en-GB"/>
        </w:rPr>
      </w:pPr>
      <w:r>
        <w:rPr>
          <w:noProof/>
          <w:lang w:val="en-GB" w:eastAsia="en-GB"/>
        </w:rPr>
        <mc:AlternateContent>
          <mc:Choice Requires="wps">
            <w:drawing>
              <wp:anchor distT="0" distB="0" distL="114300" distR="114300" simplePos="0" relativeHeight="251628544" behindDoc="0" locked="0" layoutInCell="1" allowOverlap="1" wp14:anchorId="06232553" wp14:editId="0D5BA7D0">
                <wp:simplePos x="0" y="0"/>
                <wp:positionH relativeFrom="column">
                  <wp:posOffset>-1706245</wp:posOffset>
                </wp:positionH>
                <wp:positionV relativeFrom="paragraph">
                  <wp:posOffset>460375</wp:posOffset>
                </wp:positionV>
                <wp:extent cx="1714500" cy="301625"/>
                <wp:effectExtent l="0" t="0" r="0" b="3175"/>
                <wp:wrapThrough wrapText="bothSides">
                  <wp:wrapPolygon edited="0">
                    <wp:start x="0" y="0"/>
                    <wp:lineTo x="0" y="20463"/>
                    <wp:lineTo x="21360" y="20463"/>
                    <wp:lineTo x="21360" y="0"/>
                    <wp:lineTo x="0" y="0"/>
                  </wp:wrapPolygon>
                </wp:wrapThrough>
                <wp:docPr id="28" name="Text Box 145"/>
                <wp:cNvGraphicFramePr/>
                <a:graphic xmlns:a="http://schemas.openxmlformats.org/drawingml/2006/main">
                  <a:graphicData uri="http://schemas.microsoft.com/office/word/2010/wordprocessingShape">
                    <wps:wsp>
                      <wps:cNvSpPr txBox="1"/>
                      <wps:spPr>
                        <a:xfrm>
                          <a:off x="0" y="0"/>
                          <a:ext cx="1714500" cy="301625"/>
                        </a:xfrm>
                        <a:prstGeom prst="rect">
                          <a:avLst/>
                        </a:prstGeom>
                        <a:solidFill>
                          <a:srgbClr val="FFFFFF"/>
                        </a:solidFill>
                        <a:ln>
                          <a:noFill/>
                        </a:ln>
                      </wps:spPr>
                      <wps:txbx>
                        <w:txbxContent>
                          <w:p w14:paraId="5B335E51" w14:textId="77777777" w:rsidR="001D3345" w:rsidRDefault="001D3345"/>
                        </w:txbxContent>
                      </wps:txbx>
                      <wps:bodyPr wrap="square" lIns="0" tIns="0" rIns="0" bIns="0" upright="1"/>
                    </wps:wsp>
                  </a:graphicData>
                </a:graphic>
                <wp14:sizeRelH relativeFrom="margin">
                  <wp14:pctWidth>0</wp14:pctWidth>
                </wp14:sizeRelH>
              </wp:anchor>
            </w:drawing>
          </mc:Choice>
          <mc:Fallback>
            <w:pict>
              <v:shape w14:anchorId="06232553" id="Text Box 145" o:spid="_x0000_s1080" type="#_x0000_t202" style="position:absolute;left:0;text-align:left;margin-left:-134.35pt;margin-top:36.25pt;width:135pt;height:23.7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" stroked="f">
                <v:textbox inset="0,0,0,0">
                  <w:txbxContent>
                    <w:p w14:paraId="5B335E51" w14:textId="77777777" w:rsidR="001D3345" w:rsidRDefault="001D3345"/>
                  </w:txbxContent>
                </v:textbox>
                <w10:wrap type="through"/>
              </v:shape>
            </w:pict>
          </mc:Fallback>
        </mc:AlternateContent>
      </w:r>
    </w:p>
    <w:p w14:paraId="609F6649" w14:textId="77777777" w:rsidR="00585B43" w:rsidRDefault="00406909">
      <w:pPr>
        <w:spacing w:line="360" w:lineRule="auto"/>
        <w:rPr>
          <w:rFonts w:ascii="Times New Roman" w:hAnsi="Times New Roman"/>
          <w:sz w:val="24"/>
          <w:lang w:val="en-GB" w:eastAsia="en-GB"/>
        </w:rPr>
      </w:pPr>
      <w:r>
        <w:rPr>
          <w:noProof/>
          <w:lang w:val="en-GB" w:eastAsia="en-GB"/>
        </w:rPr>
        <mc:AlternateContent>
          <mc:Choice Requires="wps">
            <w:drawing>
              <wp:anchor distT="0" distB="0" distL="114300" distR="114300" simplePos="0" relativeHeight="251698176" behindDoc="0" locked="0" layoutInCell="1" allowOverlap="1" wp14:anchorId="1041950E" wp14:editId="3F00004B">
                <wp:simplePos x="0" y="0"/>
                <wp:positionH relativeFrom="margin">
                  <wp:align>left</wp:align>
                </wp:positionH>
                <wp:positionV relativeFrom="paragraph">
                  <wp:posOffset>278130</wp:posOffset>
                </wp:positionV>
                <wp:extent cx="2480310" cy="635"/>
                <wp:effectExtent l="0" t="0" r="0" b="0"/>
                <wp:wrapThrough wrapText="bothSides">
                  <wp:wrapPolygon edited="0">
                    <wp:start x="0" y="0"/>
                    <wp:lineTo x="0" y="18448"/>
                    <wp:lineTo x="21401" y="18448"/>
                    <wp:lineTo x="21401" y="0"/>
                    <wp:lineTo x="0" y="0"/>
                  </wp:wrapPolygon>
                </wp:wrapThrough>
                <wp:docPr id="100" name="Text Box 100"/>
                <wp:cNvGraphicFramePr/>
                <a:graphic xmlns:a="http://schemas.openxmlformats.org/drawingml/2006/main">
                  <a:graphicData uri="http://schemas.microsoft.com/office/word/2010/wordprocessingShape">
                    <wps:wsp>
                      <wps:cNvSpPr txBox="1"/>
                      <wps:spPr>
                        <a:xfrm>
                          <a:off x="0" y="0"/>
                          <a:ext cx="2480310" cy="635"/>
                        </a:xfrm>
                        <a:prstGeom prst="rect">
                          <a:avLst/>
                        </a:prstGeom>
                        <a:solidFill>
                          <a:prstClr val="white"/>
                        </a:solidFill>
                        <a:ln>
                          <a:noFill/>
                        </a:ln>
                        <a:effectLst/>
                      </wps:spPr>
                      <wps:txbx>
                        <w:txbxContent>
                          <w:p w14:paraId="56256ED3" w14:textId="77777777" w:rsidR="001D3345" w:rsidRPr="00F263A3" w:rsidRDefault="001D3345" w:rsidP="00406909">
                            <w:pPr>
                              <w:pStyle w:val="Caption"/>
                              <w:rPr>
                                <w:rFonts w:ascii="Bookman Old Style" w:hAnsi="Bookman Old Style"/>
                                <w:noProof/>
                                <w:sz w:val="20"/>
                                <w:szCs w:val="24"/>
                              </w:rPr>
                            </w:pPr>
                            <w:bookmarkStart w:id="85" w:name="_Toc160549388"/>
                            <w:r>
                              <w:t xml:space="preserve">Chart </w:t>
                            </w:r>
                            <w:r>
                              <w:fldChar w:fldCharType="begin"/>
                            </w:r>
                            <w:r>
                              <w:instrText xml:space="preserve"> SEQ Chart \* ARABIC </w:instrText>
                            </w:r>
                            <w:r>
                              <w:fldChar w:fldCharType="separate"/>
                            </w:r>
                            <w:r>
                              <w:rPr>
                                <w:noProof/>
                              </w:rPr>
                              <w:t>17</w:t>
                            </w:r>
                            <w:r>
                              <w:fldChar w:fldCharType="end"/>
                            </w:r>
                            <w:r>
                              <w:t xml:space="preserve"> - Support of gender equality (Survio.com, 2023)</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41950E" id="_x0000_s1081" type="#_x0000_t202" style="position:absolute;left:0;text-align:left;margin-left:0;margin-top:21.9pt;width:195.3pt;height:.05pt;z-index:2516981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" stroked="f">
                <v:textbox style="mso-fit-shape-to-text:t" inset="0,0,0,0">
                  <w:txbxContent>
                    <w:p w14:paraId="56256ED3" w14:textId="77777777" w:rsidR="001D3345" w:rsidRPr="00F263A3" w:rsidRDefault="001D3345" w:rsidP="00406909">
                      <w:pPr>
                        <w:pStyle w:val="Caption"/>
                        <w:rPr>
                          <w:rFonts w:ascii="Bookman Old Style" w:hAnsi="Bookman Old Style"/>
                          <w:noProof/>
                          <w:sz w:val="20"/>
                          <w:szCs w:val="24"/>
                        </w:rPr>
                      </w:pPr>
                      <w:bookmarkStart w:id="113" w:name="_Toc160549388"/>
                      <w:r>
                        <w:t xml:space="preserve">Chart </w:t>
                      </w:r>
                      <w:r>
                        <w:fldChar w:fldCharType="begin"/>
                      </w:r>
                      <w:r>
                        <w:instrText xml:space="preserve"> SEQ Chart \* ARABIC </w:instrText>
                      </w:r>
                      <w:r>
                        <w:fldChar w:fldCharType="separate"/>
                      </w:r>
                      <w:r>
                        <w:rPr>
                          <w:noProof/>
                        </w:rPr>
                        <w:t>17</w:t>
                      </w:r>
                      <w:r>
                        <w:fldChar w:fldCharType="end"/>
                      </w:r>
                      <w:r>
                        <w:t xml:space="preserve"> - Support of gender equality (Survio.com, 2023)</w:t>
                      </w:r>
                      <w:bookmarkEnd w:id="113"/>
                    </w:p>
                  </w:txbxContent>
                </v:textbox>
                <w10:wrap type="through" anchorx="margin"/>
              </v:shape>
            </w:pict>
          </mc:Fallback>
        </mc:AlternateContent>
      </w:r>
    </w:p>
    <w:p w14:paraId="5E23E76B" w14:textId="77777777" w:rsidR="00406909" w:rsidRDefault="00406909">
      <w:pPr>
        <w:spacing w:line="360" w:lineRule="auto"/>
        <w:rPr>
          <w:rFonts w:ascii="Times New Roman" w:hAnsi="Times New Roman"/>
          <w:sz w:val="24"/>
          <w:lang w:val="en-GB" w:eastAsia="en-GB"/>
        </w:rPr>
      </w:pPr>
    </w:p>
    <w:p w14:paraId="2271D91A" w14:textId="77777777" w:rsidR="00585B43" w:rsidRDefault="00D16EA6" w:rsidP="00310D2F">
      <w:pPr>
        <w:spacing w:line="360" w:lineRule="auto"/>
        <w:rPr>
          <w:rFonts w:ascii="Times New Roman" w:eastAsia="Times New Roman" w:hAnsi="Times New Roman"/>
          <w:sz w:val="24"/>
          <w:lang w:val="en-GB" w:eastAsia="en-GB"/>
        </w:rPr>
      </w:pPr>
      <w:r>
        <w:rPr>
          <w:rFonts w:ascii="Times New Roman" w:hAnsi="Times New Roman"/>
          <w:sz w:val="24"/>
          <w:lang w:val="en-GB" w:eastAsia="en-GB"/>
        </w:rPr>
        <w:t xml:space="preserve">The responses were all in all quite positive. 35.3 </w:t>
      </w:r>
      <w:r>
        <w:rPr>
          <w:rFonts w:ascii="Times New Roman" w:eastAsia="Times New Roman" w:hAnsi="Times New Roman"/>
          <w:sz w:val="24"/>
          <w:lang w:val="en-GB" w:eastAsia="en-GB"/>
        </w:rPr>
        <w:t xml:space="preserve">% of respondents agree that it is important for textbooks support gender equality and 23.5 % of respondents even strongly agree. This makes 58.8 % in total. With the idea of supporting gender equality 17.6 % of respondents disagree and 23.5 % do not know. </w:t>
      </w:r>
    </w:p>
    <w:p w14:paraId="04A27D23" w14:textId="77777777" w:rsidR="00585B43" w:rsidRDefault="00585B43">
      <w:pPr>
        <w:spacing w:line="360" w:lineRule="auto"/>
        <w:jc w:val="left"/>
        <w:rPr>
          <w:rFonts w:ascii="Times New Roman" w:hAnsi="Times New Roman"/>
          <w:sz w:val="24"/>
          <w:lang w:val="en-GB" w:eastAsia="en-GB"/>
        </w:rPr>
      </w:pPr>
    </w:p>
    <w:p w14:paraId="68A74E27" w14:textId="77777777" w:rsidR="00275029" w:rsidRDefault="00275029">
      <w:pPr>
        <w:spacing w:line="360" w:lineRule="auto"/>
        <w:jc w:val="left"/>
        <w:rPr>
          <w:rFonts w:ascii="Times New Roman" w:hAnsi="Times New Roman"/>
          <w:sz w:val="24"/>
          <w:lang w:val="en-GB" w:eastAsia="en-GB"/>
        </w:rPr>
      </w:pPr>
    </w:p>
    <w:p w14:paraId="756E0EF9" w14:textId="77777777" w:rsidR="00585B43" w:rsidRDefault="00D16EA6">
      <w:pPr>
        <w:spacing w:line="360" w:lineRule="auto"/>
        <w:jc w:val="left"/>
        <w:rPr>
          <w:rFonts w:ascii="Times New Roman" w:hAnsi="Times New Roman"/>
          <w:b/>
          <w:bCs/>
          <w:sz w:val="24"/>
          <w:lang w:val="en-GB"/>
        </w:rPr>
      </w:pPr>
      <w:r>
        <w:rPr>
          <w:noProof/>
          <w:lang w:val="en-GB" w:eastAsia="en-GB"/>
        </w:rPr>
        <w:drawing>
          <wp:anchor distT="0" distB="0" distL="114300" distR="114300" simplePos="0" relativeHeight="251632640" behindDoc="0" locked="0" layoutInCell="1" allowOverlap="1" wp14:anchorId="7E181EA6" wp14:editId="7E5CCB99">
            <wp:simplePos x="0" y="0"/>
            <wp:positionH relativeFrom="column">
              <wp:posOffset>241935</wp:posOffset>
            </wp:positionH>
            <wp:positionV relativeFrom="paragraph">
              <wp:posOffset>194945</wp:posOffset>
            </wp:positionV>
            <wp:extent cx="1157605" cy="899795"/>
            <wp:effectExtent l="0" t="0" r="10795" b="1905"/>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pic:cNvPicPr>
                      <a:picLocks noChangeAspect="1"/>
                    </pic:cNvPicPr>
                  </pic:nvPicPr>
                  <pic:blipFill>
                    <a:blip r:embed="rId56"/>
                    <a:stretch>
                      <a:fillRect/>
                    </a:stretch>
                  </pic:blipFill>
                  <pic:spPr>
                    <a:xfrm>
                      <a:off x="0" y="0"/>
                      <a:ext cx="1157605" cy="899795"/>
                    </a:xfrm>
                    <a:prstGeom prst="rect">
                      <a:avLst/>
                    </a:prstGeom>
                    <a:noFill/>
                    <a:ln>
                      <a:noFill/>
                    </a:ln>
                  </pic:spPr>
                </pic:pic>
              </a:graphicData>
            </a:graphic>
          </wp:anchor>
        </w:drawing>
      </w:r>
      <w:r>
        <w:rPr>
          <w:rFonts w:ascii="Times New Roman" w:hAnsi="Times New Roman"/>
          <w:b/>
          <w:sz w:val="24"/>
          <w:lang w:val="en-GB"/>
        </w:rPr>
        <w:t xml:space="preserve">15 </w:t>
      </w:r>
      <w:r>
        <w:rPr>
          <w:rFonts w:ascii="Times New Roman" w:hAnsi="Times New Roman"/>
          <w:b/>
          <w:bCs/>
          <w:sz w:val="24"/>
          <w:lang w:val="en-GB"/>
        </w:rPr>
        <w:t>Do you think that gender is an important issue?</w:t>
      </w:r>
    </w:p>
    <w:p w14:paraId="1A415A60" w14:textId="77777777" w:rsidR="00585B43" w:rsidRDefault="00D16EA6">
      <w:pPr>
        <w:spacing w:line="360" w:lineRule="auto"/>
        <w:rPr>
          <w:rFonts w:ascii="Times New Roman" w:hAnsi="Times New Roman"/>
          <w:b/>
          <w:sz w:val="24"/>
          <w:lang w:val="en-GB"/>
        </w:rPr>
      </w:pPr>
      <w:r>
        <w:rPr>
          <w:noProof/>
          <w:lang w:val="en-GB" w:eastAsia="en-GB"/>
        </w:rPr>
        <w:drawing>
          <wp:anchor distT="0" distB="0" distL="114300" distR="114300" simplePos="0" relativeHeight="251686912" behindDoc="1" locked="0" layoutInCell="1" allowOverlap="1" wp14:anchorId="48FBB22E" wp14:editId="7AEF6374">
            <wp:simplePos x="0" y="0"/>
            <wp:positionH relativeFrom="column">
              <wp:posOffset>3289935</wp:posOffset>
            </wp:positionH>
            <wp:positionV relativeFrom="paragraph">
              <wp:posOffset>8890</wp:posOffset>
            </wp:positionV>
            <wp:extent cx="1539875" cy="1080135"/>
            <wp:effectExtent l="0" t="0" r="9525" b="12065"/>
            <wp:wrapThrough wrapText="bothSides">
              <wp:wrapPolygon edited="0">
                <wp:start x="-77" y="0"/>
                <wp:lineTo x="-77" y="21490"/>
                <wp:lineTo x="21600" y="21490"/>
                <wp:lineTo x="21600" y="0"/>
                <wp:lineTo x="-77" y="0"/>
              </wp:wrapPolygon>
            </wp:wrapThrough>
            <wp:docPr id="7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26"/>
                    <pic:cNvPicPr>
                      <a:picLocks noChangeAspect="1"/>
                    </pic:cNvPicPr>
                  </pic:nvPicPr>
                  <pic:blipFill>
                    <a:blip r:embed="rId57"/>
                    <a:stretch>
                      <a:fillRect/>
                    </a:stretch>
                  </pic:blipFill>
                  <pic:spPr>
                    <a:xfrm>
                      <a:off x="0" y="0"/>
                      <a:ext cx="1539875" cy="1080135"/>
                    </a:xfrm>
                    <a:prstGeom prst="rect">
                      <a:avLst/>
                    </a:prstGeom>
                    <a:noFill/>
                    <a:ln>
                      <a:noFill/>
                    </a:ln>
                  </pic:spPr>
                </pic:pic>
              </a:graphicData>
            </a:graphic>
          </wp:anchor>
        </w:drawing>
      </w:r>
    </w:p>
    <w:p w14:paraId="5834C859" w14:textId="77777777" w:rsidR="00585B43" w:rsidRDefault="00585B43">
      <w:pPr>
        <w:spacing w:line="360" w:lineRule="auto"/>
        <w:rPr>
          <w:lang w:val="en-GB" w:eastAsia="en-GB"/>
        </w:rPr>
      </w:pPr>
    </w:p>
    <w:p w14:paraId="7BF6F65D" w14:textId="77777777" w:rsidR="00585B43" w:rsidRDefault="00D16EA6">
      <w:pPr>
        <w:spacing w:line="360" w:lineRule="auto"/>
        <w:rPr>
          <w:lang w:val="en-GB" w:eastAsia="en-GB"/>
        </w:rPr>
      </w:pPr>
      <w:r>
        <w:rPr>
          <w:lang w:val="en-GB" w:eastAsia="en-GB"/>
        </w:rPr>
        <w:t xml:space="preserve">                                                                                                                          </w:t>
      </w:r>
    </w:p>
    <w:p w14:paraId="4C564D8A" w14:textId="77777777" w:rsidR="00585B43" w:rsidRDefault="00406909">
      <w:pPr>
        <w:spacing w:line="360" w:lineRule="auto"/>
        <w:rPr>
          <w:rFonts w:ascii="Times New Roman" w:hAnsi="Times New Roman"/>
          <w:sz w:val="24"/>
          <w:lang w:val="en-GB" w:eastAsia="en-GB"/>
        </w:rPr>
      </w:pPr>
      <w:r>
        <w:rPr>
          <w:noProof/>
          <w:lang w:val="en-GB" w:eastAsia="en-GB"/>
        </w:rPr>
        <mc:AlternateContent>
          <mc:Choice Requires="wps">
            <w:drawing>
              <wp:anchor distT="0" distB="0" distL="114300" distR="114300" simplePos="0" relativeHeight="251699200" behindDoc="0" locked="0" layoutInCell="1" allowOverlap="1" wp14:anchorId="4CC743B0" wp14:editId="137C9C2B">
                <wp:simplePos x="0" y="0"/>
                <wp:positionH relativeFrom="column">
                  <wp:posOffset>240665</wp:posOffset>
                </wp:positionH>
                <wp:positionV relativeFrom="paragraph">
                  <wp:posOffset>78105</wp:posOffset>
                </wp:positionV>
                <wp:extent cx="2451100" cy="635"/>
                <wp:effectExtent l="0" t="0" r="6350" b="0"/>
                <wp:wrapNone/>
                <wp:docPr id="101" name="Text Box 101"/>
                <wp:cNvGraphicFramePr/>
                <a:graphic xmlns:a="http://schemas.openxmlformats.org/drawingml/2006/main">
                  <a:graphicData uri="http://schemas.microsoft.com/office/word/2010/wordprocessingShape">
                    <wps:wsp>
                      <wps:cNvSpPr txBox="1"/>
                      <wps:spPr>
                        <a:xfrm>
                          <a:off x="0" y="0"/>
                          <a:ext cx="2451100" cy="635"/>
                        </a:xfrm>
                        <a:prstGeom prst="rect">
                          <a:avLst/>
                        </a:prstGeom>
                        <a:solidFill>
                          <a:prstClr val="white"/>
                        </a:solidFill>
                        <a:ln>
                          <a:noFill/>
                        </a:ln>
                        <a:effectLst/>
                      </wps:spPr>
                      <wps:txbx>
                        <w:txbxContent>
                          <w:p w14:paraId="6F681EA3" w14:textId="77777777" w:rsidR="001D3345" w:rsidRPr="00CB38B8" w:rsidRDefault="001D3345" w:rsidP="00406909">
                            <w:pPr>
                              <w:pStyle w:val="Caption"/>
                              <w:rPr>
                                <w:rFonts w:ascii="Bookman Old Style" w:hAnsi="Bookman Old Style"/>
                                <w:noProof/>
                                <w:sz w:val="20"/>
                                <w:szCs w:val="24"/>
                              </w:rPr>
                            </w:pPr>
                            <w:bookmarkStart w:id="86" w:name="_Toc160549389"/>
                            <w:r>
                              <w:t xml:space="preserve">Chart </w:t>
                            </w:r>
                            <w:r>
                              <w:fldChar w:fldCharType="begin"/>
                            </w:r>
                            <w:r>
                              <w:instrText xml:space="preserve"> SEQ Chart \* ARABIC </w:instrText>
                            </w:r>
                            <w:r>
                              <w:fldChar w:fldCharType="separate"/>
                            </w:r>
                            <w:r>
                              <w:rPr>
                                <w:noProof/>
                              </w:rPr>
                              <w:t>18</w:t>
                            </w:r>
                            <w:r>
                              <w:fldChar w:fldCharType="end"/>
                            </w:r>
                            <w:r>
                              <w:t xml:space="preserve"> - Gender is an important issue (Survio.com, 2023)</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C743B0" id="_x0000_s1082" type="#_x0000_t202" style="position:absolute;left:0;text-align:left;margin-left:18.95pt;margin-top:6.15pt;width:193pt;height:.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" stroked="f">
                <v:textbox style="mso-fit-shape-to-text:t" inset="0,0,0,0">
                  <w:txbxContent>
                    <w:p w14:paraId="6F681EA3" w14:textId="77777777" w:rsidR="001D3345" w:rsidRPr="00CB38B8" w:rsidRDefault="001D3345" w:rsidP="00406909">
                      <w:pPr>
                        <w:pStyle w:val="Caption"/>
                        <w:rPr>
                          <w:rFonts w:ascii="Bookman Old Style" w:hAnsi="Bookman Old Style"/>
                          <w:noProof/>
                          <w:sz w:val="20"/>
                          <w:szCs w:val="24"/>
                        </w:rPr>
                      </w:pPr>
                      <w:bookmarkStart w:id="115" w:name="_Toc160549389"/>
                      <w:r>
                        <w:t xml:space="preserve">Chart </w:t>
                      </w:r>
                      <w:r>
                        <w:fldChar w:fldCharType="begin"/>
                      </w:r>
                      <w:r>
                        <w:instrText xml:space="preserve"> SEQ Chart \* ARABIC </w:instrText>
                      </w:r>
                      <w:r>
                        <w:fldChar w:fldCharType="separate"/>
                      </w:r>
                      <w:r>
                        <w:rPr>
                          <w:noProof/>
                        </w:rPr>
                        <w:t>18</w:t>
                      </w:r>
                      <w:r>
                        <w:fldChar w:fldCharType="end"/>
                      </w:r>
                      <w:r>
                        <w:t xml:space="preserve"> - Gender is an important issue (Survio.com, 2023)</w:t>
                      </w:r>
                      <w:bookmarkEnd w:id="115"/>
                    </w:p>
                  </w:txbxContent>
                </v:textbox>
              </v:shape>
            </w:pict>
          </mc:Fallback>
        </mc:AlternateContent>
      </w:r>
      <w:r w:rsidR="00D16EA6">
        <w:rPr>
          <w:noProof/>
          <w:lang w:val="en-GB" w:eastAsia="en-GB"/>
        </w:rPr>
        <mc:AlternateContent>
          <mc:Choice Requires="wps">
            <w:drawing>
              <wp:anchor distT="0" distB="0" distL="114300" distR="114300" simplePos="0" relativeHeight="251634688" behindDoc="0" locked="0" layoutInCell="1" allowOverlap="1" wp14:anchorId="2E7FE04F" wp14:editId="7ACD037F">
                <wp:simplePos x="0" y="0"/>
                <wp:positionH relativeFrom="column">
                  <wp:posOffset>3810</wp:posOffset>
                </wp:positionH>
                <wp:positionV relativeFrom="paragraph">
                  <wp:posOffset>6985</wp:posOffset>
                </wp:positionV>
                <wp:extent cx="2381250" cy="292100"/>
                <wp:effectExtent l="0" t="0" r="6350" b="0"/>
                <wp:wrapNone/>
                <wp:docPr id="30" name="Text Box 146"/>
                <wp:cNvGraphicFramePr/>
                <a:graphic xmlns:a="http://schemas.openxmlformats.org/drawingml/2006/main">
                  <a:graphicData uri="http://schemas.microsoft.com/office/word/2010/wordprocessingShape">
                    <wps:wsp>
                      <wps:cNvSpPr txBox="1"/>
                      <wps:spPr>
                        <a:xfrm>
                          <a:off x="0" y="0"/>
                          <a:ext cx="2381250" cy="292100"/>
                        </a:xfrm>
                        <a:prstGeom prst="rect">
                          <a:avLst/>
                        </a:prstGeom>
                        <a:solidFill>
                          <a:srgbClr val="FFFFFF"/>
                        </a:solidFill>
                        <a:ln>
                          <a:noFill/>
                        </a:ln>
                      </wps:spPr>
                      <wps:txbx>
                        <w:txbxContent>
                          <w:p w14:paraId="3B87671F" w14:textId="77777777" w:rsidR="001D3345" w:rsidRPr="003A24C9" w:rsidRDefault="001D3345" w:rsidP="003A24C9">
                            <w:pPr>
                              <w:pStyle w:val="Caption"/>
                            </w:pPr>
                          </w:p>
                        </w:txbxContent>
                      </wps:txbx>
                      <wps:bodyPr lIns="0" tIns="0" rIns="0" bIns="0" upright="1"/>
                    </wps:wsp>
                  </a:graphicData>
                </a:graphic>
              </wp:anchor>
            </w:drawing>
          </mc:Choice>
          <mc:Fallback>
            <w:pict>
              <v:shape w14:anchorId="2E7FE04F" id="Text Box 146" o:spid="_x0000_s1083" type="#_x0000_t202" style="position:absolute;left:0;text-align:left;margin-left:.3pt;margin-top:.55pt;width:187.5pt;height:23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" stroked="f">
                <v:textbox inset="0,0,0,0">
                  <w:txbxContent>
                    <w:p w14:paraId="3B87671F" w14:textId="77777777" w:rsidR="001D3345" w:rsidRPr="003A24C9" w:rsidRDefault="001D3345" w:rsidP="003A24C9">
                      <w:pPr>
                        <w:pStyle w:val="Caption"/>
                      </w:pPr>
                    </w:p>
                  </w:txbxContent>
                </v:textbox>
              </v:shape>
            </w:pict>
          </mc:Fallback>
        </mc:AlternateContent>
      </w:r>
    </w:p>
    <w:p w14:paraId="25E9756F" w14:textId="77777777" w:rsidR="00585B43" w:rsidRDefault="00585B43">
      <w:pPr>
        <w:spacing w:line="360" w:lineRule="auto"/>
        <w:rPr>
          <w:rFonts w:ascii="Times New Roman" w:hAnsi="Times New Roman"/>
          <w:sz w:val="24"/>
          <w:lang w:val="en-GB" w:eastAsia="en-GB"/>
        </w:rPr>
      </w:pPr>
    </w:p>
    <w:p w14:paraId="084AF60C" w14:textId="77777777" w:rsidR="00585B43" w:rsidRDefault="00D16EA6" w:rsidP="00DC6C76">
      <w:pPr>
        <w:spacing w:line="360" w:lineRule="auto"/>
        <w:rPr>
          <w:rFonts w:ascii="Times New Roman" w:hAnsi="Times New Roman"/>
          <w:sz w:val="24"/>
          <w:lang w:val="en-GB" w:eastAsia="en-GB"/>
        </w:rPr>
      </w:pPr>
      <w:r>
        <w:rPr>
          <w:rFonts w:ascii="Times New Roman" w:hAnsi="Times New Roman"/>
          <w:sz w:val="24"/>
          <w:lang w:val="en-GB" w:eastAsia="en-GB"/>
        </w:rPr>
        <w:t xml:space="preserve">There were only four possible answers in this question of gender importance. I agree, disagree, strongly agree and strongly disagree.  50 </w:t>
      </w:r>
      <w:r>
        <w:rPr>
          <w:rFonts w:ascii="Times New Roman" w:eastAsia="Times New Roman" w:hAnsi="Times New Roman"/>
          <w:sz w:val="24"/>
          <w:lang w:val="en-GB" w:eastAsia="en-GB"/>
        </w:rPr>
        <w:t xml:space="preserve">% of people believe that a question of gender is important, on the other hand, another 37.5 % of respondents disagree and what is more, 12.5 % strongly disagree. Total of negative responds is also 50 %. It is an even point of view. </w:t>
      </w:r>
    </w:p>
    <w:p w14:paraId="3ECDF237" w14:textId="77777777" w:rsidR="00585B43" w:rsidRDefault="00585B43" w:rsidP="00DC6C76">
      <w:pPr>
        <w:spacing w:line="360" w:lineRule="auto"/>
        <w:rPr>
          <w:rFonts w:ascii="Times New Roman" w:hAnsi="Times New Roman"/>
          <w:sz w:val="24"/>
          <w:lang w:val="en-GB" w:eastAsia="en-GB"/>
        </w:rPr>
      </w:pPr>
    </w:p>
    <w:p w14:paraId="7DD2093C" w14:textId="77777777" w:rsidR="00275029" w:rsidRDefault="00275029" w:rsidP="00DC6C76">
      <w:pPr>
        <w:spacing w:line="360" w:lineRule="auto"/>
        <w:rPr>
          <w:rFonts w:ascii="Times New Roman" w:hAnsi="Times New Roman"/>
          <w:sz w:val="24"/>
          <w:lang w:val="en-GB" w:eastAsia="en-GB"/>
        </w:rPr>
      </w:pPr>
    </w:p>
    <w:p w14:paraId="7DB93A27" w14:textId="77777777" w:rsidR="00503B76" w:rsidRDefault="00503B76">
      <w:pPr>
        <w:spacing w:line="360" w:lineRule="auto"/>
        <w:rPr>
          <w:rFonts w:ascii="Times New Roman" w:hAnsi="Times New Roman"/>
          <w:sz w:val="24"/>
          <w:lang w:val="en-GB" w:eastAsia="en-GB"/>
        </w:rPr>
      </w:pPr>
    </w:p>
    <w:p w14:paraId="45F8F802" w14:textId="77777777" w:rsidR="00275029" w:rsidRDefault="00275029">
      <w:pPr>
        <w:spacing w:line="360" w:lineRule="auto"/>
        <w:rPr>
          <w:rFonts w:ascii="Times New Roman" w:hAnsi="Times New Roman"/>
          <w:sz w:val="24"/>
          <w:lang w:val="en-GB" w:eastAsia="en-GB"/>
        </w:rPr>
      </w:pPr>
    </w:p>
    <w:p w14:paraId="7B4F38B8" w14:textId="77777777" w:rsidR="00275029" w:rsidRDefault="00D16EA6">
      <w:pPr>
        <w:spacing w:line="360" w:lineRule="auto"/>
        <w:jc w:val="left"/>
        <w:rPr>
          <w:rFonts w:ascii="Times New Roman" w:hAnsi="Times New Roman"/>
          <w:b/>
          <w:bCs/>
          <w:sz w:val="24"/>
          <w:lang w:val="en-GB"/>
        </w:rPr>
      </w:pPr>
      <w:r>
        <w:rPr>
          <w:rFonts w:ascii="Times New Roman" w:hAnsi="Times New Roman"/>
          <w:b/>
          <w:sz w:val="24"/>
          <w:lang w:val="en-GB" w:eastAsia="en-GB"/>
        </w:rPr>
        <w:lastRenderedPageBreak/>
        <w:t xml:space="preserve">16 </w:t>
      </w:r>
      <w:r>
        <w:rPr>
          <w:rFonts w:ascii="Times New Roman" w:hAnsi="Times New Roman"/>
          <w:b/>
          <w:bCs/>
          <w:sz w:val="24"/>
          <w:lang w:val="en-GB"/>
        </w:rPr>
        <w:t>What kind of pictures would you choose into your ELT textbooks? What should they capture?</w:t>
      </w:r>
    </w:p>
    <w:p w14:paraId="293FDC70" w14:textId="77777777" w:rsidR="00585B43" w:rsidRDefault="00D16EA6" w:rsidP="00B309C1">
      <w:pPr>
        <w:spacing w:line="360" w:lineRule="auto"/>
        <w:rPr>
          <w:rFonts w:ascii="Times New Roman" w:hAnsi="Times New Roman"/>
          <w:bCs/>
          <w:sz w:val="24"/>
          <w:lang w:val="en-GB"/>
        </w:rPr>
      </w:pPr>
      <w:r>
        <w:rPr>
          <w:rFonts w:ascii="Times New Roman" w:hAnsi="Times New Roman"/>
          <w:bCs/>
          <w:sz w:val="24"/>
          <w:lang w:val="en-GB"/>
        </w:rPr>
        <w:t xml:space="preserve">The respondents provided their own answers in this question. They had to be translated into English language. </w:t>
      </w:r>
    </w:p>
    <w:p w14:paraId="11F87641" w14:textId="77777777" w:rsidR="00585B43" w:rsidRDefault="00D16EA6" w:rsidP="00B309C1">
      <w:pPr>
        <w:spacing w:line="360" w:lineRule="auto"/>
        <w:rPr>
          <w:rFonts w:ascii="Times New Roman" w:hAnsi="Times New Roman"/>
          <w:bCs/>
          <w:sz w:val="24"/>
          <w:lang w:val="en-GB"/>
        </w:rPr>
      </w:pPr>
      <w:r>
        <w:rPr>
          <w:rFonts w:ascii="Times New Roman" w:hAnsi="Times New Roman"/>
          <w:bCs/>
          <w:sz w:val="24"/>
          <w:lang w:val="en-GB"/>
        </w:rPr>
        <w:t xml:space="preserve">- It depends on the content of the curriculum not the picture      1                       </w:t>
      </w:r>
      <w:r>
        <w:rPr>
          <w:rFonts w:ascii="Times New Roman" w:eastAsia="Times New Roman" w:hAnsi="Times New Roman"/>
          <w:sz w:val="24"/>
          <w:lang w:val="en-GB" w:eastAsia="en-GB"/>
        </w:rPr>
        <w:t>5.9 %</w:t>
      </w:r>
    </w:p>
    <w:p w14:paraId="03DD4C9F" w14:textId="77777777" w:rsidR="00585B43" w:rsidRDefault="00D16EA6" w:rsidP="00B309C1">
      <w:pPr>
        <w:spacing w:line="360" w:lineRule="auto"/>
        <w:rPr>
          <w:rFonts w:ascii="Times New Roman" w:hAnsi="Times New Roman"/>
          <w:b/>
          <w:sz w:val="24"/>
          <w:lang w:val="en-GB" w:eastAsia="en-GB"/>
        </w:rPr>
      </w:pPr>
      <w:r>
        <w:rPr>
          <w:rFonts w:ascii="Times New Roman" w:hAnsi="Times New Roman"/>
          <w:b/>
          <w:sz w:val="24"/>
          <w:lang w:val="en-GB" w:eastAsia="en-GB"/>
        </w:rPr>
        <w:t xml:space="preserve">- </w:t>
      </w:r>
      <w:r>
        <w:rPr>
          <w:rFonts w:ascii="Times New Roman" w:hAnsi="Times New Roman"/>
          <w:sz w:val="24"/>
          <w:lang w:val="en-GB" w:eastAsia="en-GB"/>
        </w:rPr>
        <w:t>Traditional so children are not confused</w:t>
      </w:r>
      <w:r>
        <w:rPr>
          <w:rFonts w:ascii="Times New Roman" w:hAnsi="Times New Roman"/>
          <w:b/>
          <w:sz w:val="24"/>
          <w:lang w:val="en-GB" w:eastAsia="en-GB"/>
        </w:rPr>
        <w:t xml:space="preserve">                                   </w:t>
      </w:r>
      <w:r>
        <w:rPr>
          <w:rFonts w:ascii="Times New Roman" w:hAnsi="Times New Roman"/>
          <w:sz w:val="24"/>
          <w:lang w:val="en-GB" w:eastAsia="en-GB"/>
        </w:rPr>
        <w:t>2                     11.8</w:t>
      </w:r>
      <w:r>
        <w:rPr>
          <w:rFonts w:ascii="Times New Roman" w:eastAsia="Times New Roman" w:hAnsi="Times New Roman"/>
          <w:sz w:val="24"/>
          <w:lang w:val="en-GB" w:eastAsia="en-GB"/>
        </w:rPr>
        <w:t xml:space="preserve"> %</w:t>
      </w:r>
    </w:p>
    <w:p w14:paraId="5BD11B4B" w14:textId="77777777" w:rsidR="00585B43" w:rsidRDefault="00D16EA6" w:rsidP="00B309C1">
      <w:pPr>
        <w:spacing w:line="360" w:lineRule="auto"/>
        <w:rPr>
          <w:rFonts w:ascii="Times New Roman" w:hAnsi="Times New Roman"/>
          <w:sz w:val="24"/>
          <w:lang w:val="en-GB" w:eastAsia="en-GB"/>
        </w:rPr>
      </w:pPr>
      <w:r>
        <w:rPr>
          <w:rFonts w:ascii="Times New Roman" w:hAnsi="Times New Roman"/>
          <w:b/>
          <w:sz w:val="24"/>
          <w:lang w:val="en-GB" w:eastAsia="en-GB"/>
        </w:rPr>
        <w:t xml:space="preserve">- </w:t>
      </w:r>
      <w:r>
        <w:rPr>
          <w:rFonts w:ascii="Times New Roman" w:hAnsi="Times New Roman"/>
          <w:sz w:val="24"/>
          <w:lang w:val="en-GB" w:eastAsia="en-GB"/>
        </w:rPr>
        <w:t xml:space="preserve">Pictures representing culture of Anglophone countries             1                       </w:t>
      </w:r>
      <w:r>
        <w:rPr>
          <w:rFonts w:ascii="Times New Roman" w:eastAsia="Times New Roman" w:hAnsi="Times New Roman"/>
          <w:sz w:val="24"/>
          <w:lang w:val="en-GB" w:eastAsia="en-GB"/>
        </w:rPr>
        <w:t>5.9 %</w:t>
      </w:r>
      <w:r>
        <w:rPr>
          <w:rFonts w:ascii="Times New Roman" w:hAnsi="Times New Roman"/>
          <w:sz w:val="24"/>
          <w:lang w:val="en-GB" w:eastAsia="en-GB"/>
        </w:rPr>
        <w:t xml:space="preserve"> </w:t>
      </w:r>
    </w:p>
    <w:p w14:paraId="0010FA8B" w14:textId="77777777" w:rsidR="00585B43" w:rsidRDefault="00D16EA6" w:rsidP="00B309C1">
      <w:pPr>
        <w:spacing w:line="360" w:lineRule="auto"/>
        <w:rPr>
          <w:rFonts w:ascii="Times New Roman" w:eastAsia="Times New Roman" w:hAnsi="Times New Roman"/>
          <w:sz w:val="24"/>
          <w:lang w:val="en-GB" w:eastAsia="en-GB"/>
        </w:rPr>
      </w:pPr>
      <w:r>
        <w:rPr>
          <w:rFonts w:ascii="Times New Roman" w:hAnsi="Times New Roman"/>
          <w:sz w:val="24"/>
          <w:lang w:val="en-GB" w:eastAsia="en-GB"/>
        </w:rPr>
        <w:t xml:space="preserve">- Related to text                                                                           1                       </w:t>
      </w:r>
      <w:r>
        <w:rPr>
          <w:rFonts w:ascii="Times New Roman" w:eastAsia="Times New Roman" w:hAnsi="Times New Roman"/>
          <w:sz w:val="24"/>
          <w:lang w:val="en-GB" w:eastAsia="en-GB"/>
        </w:rPr>
        <w:t>5.9 %</w:t>
      </w:r>
    </w:p>
    <w:p w14:paraId="2668685C" w14:textId="77777777" w:rsidR="00585B43" w:rsidRDefault="00D16EA6" w:rsidP="00B309C1">
      <w:pPr>
        <w:spacing w:line="360" w:lineRule="auto"/>
        <w:rPr>
          <w:rFonts w:ascii="Times New Roman" w:eastAsia="Times New Roman" w:hAnsi="Times New Roman"/>
          <w:sz w:val="24"/>
          <w:lang w:val="en-GB" w:eastAsia="en-GB"/>
        </w:rPr>
      </w:pPr>
      <w:r>
        <w:rPr>
          <w:rFonts w:ascii="Times New Roman" w:eastAsia="Times New Roman" w:hAnsi="Times New Roman"/>
          <w:sz w:val="24"/>
          <w:lang w:val="en-GB" w:eastAsia="en-GB"/>
        </w:rPr>
        <w:t>- Similar to the picture in the question 11                                   1                       5.9 %</w:t>
      </w:r>
    </w:p>
    <w:p w14:paraId="0E785E4E" w14:textId="77777777" w:rsidR="00585B43" w:rsidRDefault="00D16EA6" w:rsidP="00B309C1">
      <w:pPr>
        <w:spacing w:line="360" w:lineRule="auto"/>
        <w:rPr>
          <w:rFonts w:ascii="Times New Roman" w:hAnsi="Times New Roman"/>
          <w:sz w:val="24"/>
          <w:lang w:val="en-GB" w:eastAsia="en-GB"/>
        </w:rPr>
      </w:pPr>
      <w:r>
        <w:rPr>
          <w:rFonts w:ascii="Times New Roman" w:eastAsia="Times New Roman" w:hAnsi="Times New Roman"/>
          <w:sz w:val="24"/>
          <w:lang w:val="en-GB" w:eastAsia="en-GB"/>
        </w:rPr>
        <w:t>- Colourful, depending on the targeted group                             1                       5.9 %</w:t>
      </w:r>
    </w:p>
    <w:p w14:paraId="3AC67F06" w14:textId="77777777" w:rsidR="00585B43" w:rsidRDefault="00D16EA6" w:rsidP="00B309C1">
      <w:pPr>
        <w:spacing w:line="360" w:lineRule="auto"/>
        <w:rPr>
          <w:rFonts w:ascii="Times New Roman" w:hAnsi="Times New Roman"/>
          <w:sz w:val="24"/>
          <w:lang w:val="en-GB" w:eastAsia="en-GB"/>
        </w:rPr>
      </w:pPr>
      <w:r>
        <w:rPr>
          <w:rFonts w:ascii="Times New Roman" w:hAnsi="Times New Roman"/>
          <w:sz w:val="24"/>
          <w:lang w:val="en-GB" w:eastAsia="en-GB"/>
        </w:rPr>
        <w:t xml:space="preserve">- People, things, animals, food ad similar                                   1                       </w:t>
      </w:r>
      <w:r>
        <w:rPr>
          <w:rFonts w:ascii="Times New Roman" w:eastAsia="Times New Roman" w:hAnsi="Times New Roman"/>
          <w:sz w:val="24"/>
          <w:lang w:val="en-GB" w:eastAsia="en-GB"/>
        </w:rPr>
        <w:t>5.9 %</w:t>
      </w:r>
      <w:r>
        <w:rPr>
          <w:rFonts w:ascii="Times New Roman" w:hAnsi="Times New Roman"/>
          <w:sz w:val="24"/>
          <w:lang w:val="en-GB" w:eastAsia="en-GB"/>
        </w:rPr>
        <w:t xml:space="preserve">        </w:t>
      </w:r>
    </w:p>
    <w:p w14:paraId="6C03D4DB" w14:textId="77777777" w:rsidR="00585B43" w:rsidRDefault="00D16EA6" w:rsidP="00B309C1">
      <w:pPr>
        <w:spacing w:line="360" w:lineRule="auto"/>
        <w:rPr>
          <w:rFonts w:ascii="Times New Roman" w:hAnsi="Times New Roman"/>
          <w:sz w:val="24"/>
          <w:lang w:val="en-GB" w:eastAsia="en-GB"/>
        </w:rPr>
      </w:pPr>
      <w:r>
        <w:rPr>
          <w:rFonts w:ascii="Times New Roman" w:hAnsi="Times New Roman"/>
          <w:sz w:val="24"/>
          <w:lang w:val="en-GB" w:eastAsia="en-GB"/>
        </w:rPr>
        <w:t xml:space="preserve">- Pictures of women and men in all roles regardless </w:t>
      </w:r>
    </w:p>
    <w:p w14:paraId="6A09C0EE" w14:textId="77777777" w:rsidR="00585B43" w:rsidRDefault="00D16EA6" w:rsidP="00B309C1">
      <w:pPr>
        <w:spacing w:line="360" w:lineRule="auto"/>
        <w:rPr>
          <w:rFonts w:ascii="Times New Roman" w:eastAsia="Times New Roman" w:hAnsi="Times New Roman"/>
          <w:sz w:val="24"/>
          <w:lang w:val="en-GB" w:eastAsia="en-GB"/>
        </w:rPr>
      </w:pPr>
      <w:r>
        <w:rPr>
          <w:rFonts w:ascii="Times New Roman" w:hAnsi="Times New Roman"/>
          <w:sz w:val="24"/>
          <w:lang w:val="en-GB" w:eastAsia="en-GB"/>
        </w:rPr>
        <w:t xml:space="preserve">  gender stereotypes                                                                     1                      </w:t>
      </w:r>
      <w:r>
        <w:rPr>
          <w:rFonts w:ascii="Times New Roman" w:eastAsia="Times New Roman" w:hAnsi="Times New Roman"/>
          <w:sz w:val="24"/>
          <w:lang w:val="en-GB" w:eastAsia="en-GB"/>
        </w:rPr>
        <w:t>5.9 %</w:t>
      </w:r>
    </w:p>
    <w:p w14:paraId="133B4F8B" w14:textId="77777777" w:rsidR="00585B43" w:rsidRDefault="00D16EA6" w:rsidP="00B309C1">
      <w:pPr>
        <w:spacing w:line="360" w:lineRule="auto"/>
        <w:rPr>
          <w:rFonts w:ascii="Times New Roman" w:eastAsia="Times New Roman" w:hAnsi="Times New Roman"/>
          <w:sz w:val="24"/>
          <w:lang w:val="en-GB" w:eastAsia="en-GB"/>
        </w:rPr>
      </w:pPr>
      <w:r>
        <w:rPr>
          <w:rFonts w:ascii="Times New Roman" w:eastAsia="Times New Roman" w:hAnsi="Times New Roman"/>
          <w:sz w:val="24"/>
          <w:lang w:val="en-GB" w:eastAsia="en-GB"/>
        </w:rPr>
        <w:t>- They should capture men and women in the same                   1                      5.9 %</w:t>
      </w:r>
    </w:p>
    <w:p w14:paraId="65673C3E" w14:textId="77777777" w:rsidR="00585B43" w:rsidRDefault="00D16EA6" w:rsidP="00B309C1">
      <w:pPr>
        <w:spacing w:line="360" w:lineRule="auto"/>
        <w:rPr>
          <w:rFonts w:ascii="Times New Roman" w:eastAsia="Times New Roman" w:hAnsi="Times New Roman"/>
          <w:sz w:val="24"/>
          <w:lang w:val="en-GB" w:eastAsia="en-GB"/>
        </w:rPr>
      </w:pPr>
      <w:r>
        <w:rPr>
          <w:rFonts w:ascii="Times New Roman" w:eastAsia="Times New Roman" w:hAnsi="Times New Roman"/>
          <w:sz w:val="24"/>
          <w:lang w:val="en-GB" w:eastAsia="en-GB"/>
        </w:rPr>
        <w:t xml:space="preserve">  social roles</w:t>
      </w:r>
    </w:p>
    <w:p w14:paraId="447F11EE" w14:textId="77777777" w:rsidR="00585B43" w:rsidRDefault="00D16EA6" w:rsidP="00B309C1">
      <w:pPr>
        <w:spacing w:line="360" w:lineRule="auto"/>
        <w:rPr>
          <w:rFonts w:ascii="Times New Roman" w:eastAsia="Times New Roman" w:hAnsi="Times New Roman"/>
          <w:sz w:val="24"/>
          <w:lang w:val="en-GB" w:eastAsia="en-GB"/>
        </w:rPr>
      </w:pPr>
      <w:r>
        <w:rPr>
          <w:rFonts w:ascii="Times New Roman" w:eastAsia="Times New Roman" w:hAnsi="Times New Roman"/>
          <w:sz w:val="24"/>
          <w:lang w:val="en-GB" w:eastAsia="en-GB"/>
        </w:rPr>
        <w:t xml:space="preserve">- The whole society, teach that also a man can cook and            1                      5.9 %       </w:t>
      </w:r>
    </w:p>
    <w:p w14:paraId="59DFB785" w14:textId="77777777" w:rsidR="00585B43" w:rsidRDefault="00D16EA6" w:rsidP="00B309C1">
      <w:pPr>
        <w:spacing w:line="360" w:lineRule="auto"/>
        <w:rPr>
          <w:rFonts w:ascii="Times New Roman" w:eastAsia="Times New Roman" w:hAnsi="Times New Roman"/>
          <w:sz w:val="24"/>
          <w:lang w:val="en-GB" w:eastAsia="en-GB"/>
        </w:rPr>
      </w:pPr>
      <w:r>
        <w:rPr>
          <w:rFonts w:ascii="Times New Roman" w:eastAsia="Times New Roman" w:hAnsi="Times New Roman"/>
          <w:sz w:val="24"/>
          <w:lang w:val="en-GB" w:eastAsia="en-GB"/>
        </w:rPr>
        <w:t xml:space="preserve">   clean and a woman can repair a light</w:t>
      </w:r>
    </w:p>
    <w:p w14:paraId="76903DE8" w14:textId="77777777" w:rsidR="00585B43" w:rsidRDefault="00D16EA6" w:rsidP="00B309C1">
      <w:pPr>
        <w:spacing w:line="360" w:lineRule="auto"/>
        <w:rPr>
          <w:rFonts w:ascii="Times New Roman" w:eastAsia="Times New Roman" w:hAnsi="Times New Roman"/>
          <w:sz w:val="24"/>
          <w:lang w:val="en-GB" w:eastAsia="en-GB"/>
        </w:rPr>
      </w:pPr>
      <w:r>
        <w:rPr>
          <w:rFonts w:ascii="Times New Roman" w:eastAsia="Times New Roman" w:hAnsi="Times New Roman"/>
          <w:sz w:val="24"/>
          <w:lang w:val="en-GB" w:eastAsia="en-GB"/>
        </w:rPr>
        <w:t xml:space="preserve">- I do not know   or no comment                                                 4                     23.6 %                                        </w:t>
      </w:r>
    </w:p>
    <w:p w14:paraId="16A3F042" w14:textId="77777777" w:rsidR="00585B43" w:rsidRDefault="00585B43" w:rsidP="00B309C1">
      <w:pPr>
        <w:spacing w:line="360" w:lineRule="auto"/>
        <w:rPr>
          <w:rFonts w:ascii="Times New Roman" w:eastAsia="Times New Roman" w:hAnsi="Times New Roman"/>
          <w:sz w:val="24"/>
          <w:lang w:val="en-GB" w:eastAsia="en-GB"/>
        </w:rPr>
      </w:pPr>
    </w:p>
    <w:p w14:paraId="2A44DAEF" w14:textId="77777777" w:rsidR="00585B43" w:rsidRDefault="00585B43" w:rsidP="00B309C1">
      <w:pPr>
        <w:spacing w:line="360" w:lineRule="auto"/>
        <w:rPr>
          <w:rFonts w:ascii="Times New Roman" w:eastAsia="Times New Roman" w:hAnsi="Times New Roman"/>
          <w:sz w:val="24"/>
          <w:lang w:val="en-GB" w:eastAsia="en-GB"/>
        </w:rPr>
      </w:pPr>
    </w:p>
    <w:p w14:paraId="2E8FDD30" w14:textId="77777777" w:rsidR="00585B43" w:rsidRDefault="00585B43" w:rsidP="00B309C1">
      <w:pPr>
        <w:spacing w:line="360" w:lineRule="auto"/>
        <w:rPr>
          <w:rFonts w:ascii="Times New Roman" w:eastAsia="Times New Roman" w:hAnsi="Times New Roman"/>
          <w:sz w:val="24"/>
          <w:lang w:val="en-GB" w:eastAsia="en-GB"/>
        </w:rPr>
      </w:pPr>
    </w:p>
    <w:p w14:paraId="60255686" w14:textId="77777777" w:rsidR="00585B43" w:rsidRDefault="00585B43" w:rsidP="00275029">
      <w:pPr>
        <w:spacing w:line="360" w:lineRule="auto"/>
        <w:rPr>
          <w:rFonts w:ascii="Times New Roman" w:eastAsia="Times New Roman" w:hAnsi="Times New Roman"/>
          <w:sz w:val="24"/>
          <w:lang w:val="en-GB" w:eastAsia="en-GB"/>
        </w:rPr>
      </w:pPr>
    </w:p>
    <w:p w14:paraId="13753597" w14:textId="77777777" w:rsidR="00585B43" w:rsidRDefault="00585B43">
      <w:pPr>
        <w:spacing w:line="360" w:lineRule="auto"/>
        <w:rPr>
          <w:rFonts w:ascii="Times New Roman" w:eastAsia="Times New Roman" w:hAnsi="Times New Roman"/>
          <w:sz w:val="24"/>
          <w:lang w:val="en-GB" w:eastAsia="en-GB"/>
        </w:rPr>
      </w:pPr>
    </w:p>
    <w:p w14:paraId="12958C58" w14:textId="77777777" w:rsidR="00585B43" w:rsidRDefault="00585B43">
      <w:pPr>
        <w:spacing w:line="360" w:lineRule="auto"/>
        <w:rPr>
          <w:rFonts w:ascii="Times New Roman" w:eastAsia="Times New Roman" w:hAnsi="Times New Roman"/>
          <w:sz w:val="24"/>
          <w:lang w:val="en-GB" w:eastAsia="en-GB"/>
        </w:rPr>
      </w:pPr>
    </w:p>
    <w:p w14:paraId="0E35BF13" w14:textId="77777777" w:rsidR="00585B43" w:rsidRDefault="00585B43">
      <w:pPr>
        <w:spacing w:line="360" w:lineRule="auto"/>
        <w:rPr>
          <w:rFonts w:ascii="Times New Roman" w:eastAsia="Times New Roman" w:hAnsi="Times New Roman"/>
          <w:sz w:val="24"/>
          <w:lang w:val="en-GB" w:eastAsia="en-GB"/>
        </w:rPr>
      </w:pPr>
    </w:p>
    <w:p w14:paraId="3EEFEABC" w14:textId="77777777" w:rsidR="00503B76" w:rsidRDefault="00503B76">
      <w:pPr>
        <w:spacing w:line="360" w:lineRule="auto"/>
        <w:rPr>
          <w:rFonts w:ascii="Times New Roman" w:eastAsia="Times New Roman" w:hAnsi="Times New Roman"/>
          <w:sz w:val="24"/>
          <w:lang w:val="en-GB" w:eastAsia="en-GB"/>
        </w:rPr>
      </w:pPr>
    </w:p>
    <w:p w14:paraId="150CF5EE" w14:textId="77777777" w:rsidR="00585B43" w:rsidRDefault="00585B43">
      <w:pPr>
        <w:spacing w:line="360" w:lineRule="auto"/>
        <w:rPr>
          <w:rFonts w:ascii="Times New Roman" w:eastAsia="Times New Roman" w:hAnsi="Times New Roman"/>
          <w:sz w:val="24"/>
          <w:lang w:val="en-GB" w:eastAsia="en-GB"/>
        </w:rPr>
      </w:pPr>
    </w:p>
    <w:p w14:paraId="2D4377D0" w14:textId="77777777" w:rsidR="00585B43" w:rsidRDefault="00585B43">
      <w:pPr>
        <w:spacing w:line="360" w:lineRule="auto"/>
        <w:rPr>
          <w:rFonts w:ascii="Times New Roman" w:eastAsia="Times New Roman" w:hAnsi="Times New Roman"/>
          <w:sz w:val="24"/>
          <w:lang w:val="en-GB" w:eastAsia="en-GB"/>
        </w:rPr>
      </w:pPr>
    </w:p>
    <w:p w14:paraId="105843ED" w14:textId="77777777" w:rsidR="00585B43" w:rsidRDefault="00585B43">
      <w:pPr>
        <w:spacing w:line="360" w:lineRule="auto"/>
        <w:rPr>
          <w:rFonts w:ascii="Times New Roman" w:eastAsia="Times New Roman" w:hAnsi="Times New Roman"/>
          <w:sz w:val="24"/>
          <w:lang w:val="en-GB" w:eastAsia="en-GB"/>
        </w:rPr>
      </w:pPr>
    </w:p>
    <w:p w14:paraId="25329B03" w14:textId="77777777" w:rsidR="00585B43" w:rsidRPr="008472E2" w:rsidRDefault="00D16EA6" w:rsidP="008472E2">
      <w:pPr>
        <w:pStyle w:val="Heading1"/>
      </w:pPr>
      <w:bookmarkStart w:id="87" w:name="_Toc164272180"/>
      <w:r w:rsidRPr="008472E2">
        <w:lastRenderedPageBreak/>
        <w:t>RESUlTS</w:t>
      </w:r>
      <w:bookmarkEnd w:id="87"/>
    </w:p>
    <w:p w14:paraId="2171999C" w14:textId="77777777" w:rsidR="00585B43" w:rsidRDefault="00585B43">
      <w:pPr>
        <w:rPr>
          <w:lang w:val="en-GB"/>
        </w:rPr>
      </w:pPr>
    </w:p>
    <w:p w14:paraId="1E1EAF25" w14:textId="77777777" w:rsidR="00585B43" w:rsidRPr="00990E20" w:rsidRDefault="00D16EA6" w:rsidP="00FC17ED">
      <w:pPr>
        <w:spacing w:line="360" w:lineRule="auto"/>
        <w:ind w:firstLine="709"/>
        <w:rPr>
          <w:rFonts w:ascii="Times New Roman" w:hAnsi="Times New Roman"/>
          <w:sz w:val="24"/>
          <w:lang w:val="en-GB"/>
        </w:rPr>
      </w:pPr>
      <w:r w:rsidRPr="00990E20">
        <w:rPr>
          <w:rFonts w:ascii="Times New Roman" w:hAnsi="Times New Roman"/>
          <w:sz w:val="24"/>
          <w:lang w:val="en-GB"/>
        </w:rPr>
        <w:t>The system designed to compare ELT textbooks that was used in this work provides evidence that the content of illustrations and photographs presented in the four sample textbooks is based on typical gender stereotypes. It also give little evidence towards gender equality. The results, however cannot be used as a proof because of the small qua</w:t>
      </w:r>
      <w:r w:rsidR="00503B76">
        <w:rPr>
          <w:rFonts w:ascii="Times New Roman" w:hAnsi="Times New Roman"/>
          <w:sz w:val="24"/>
          <w:lang w:val="en-GB"/>
        </w:rPr>
        <w:t>ntity of four samples textbooks</w:t>
      </w:r>
      <w:r w:rsidRPr="00990E20">
        <w:rPr>
          <w:rFonts w:ascii="Times New Roman" w:hAnsi="Times New Roman"/>
          <w:sz w:val="24"/>
          <w:lang w:val="en-GB"/>
        </w:rPr>
        <w:t xml:space="preserve"> (chart1, subchapter 5.2.)</w:t>
      </w:r>
      <w:r w:rsidR="00503B76">
        <w:rPr>
          <w:rFonts w:ascii="Times New Roman" w:hAnsi="Times New Roman"/>
          <w:sz w:val="24"/>
          <w:lang w:val="en-GB"/>
        </w:rPr>
        <w:t>.</w:t>
      </w:r>
    </w:p>
    <w:p w14:paraId="1A31DE22" w14:textId="77777777" w:rsidR="00585B43" w:rsidRPr="00990E20" w:rsidRDefault="00D16EA6" w:rsidP="00FC17ED">
      <w:pPr>
        <w:spacing w:line="360" w:lineRule="auto"/>
        <w:ind w:firstLine="709"/>
        <w:rPr>
          <w:rFonts w:ascii="Times New Roman" w:eastAsia="Times New Roman" w:hAnsi="Times New Roman"/>
          <w:sz w:val="24"/>
          <w:lang w:val="en-GB" w:eastAsia="en-GB"/>
        </w:rPr>
      </w:pPr>
      <w:r w:rsidRPr="00990E20">
        <w:rPr>
          <w:noProof/>
          <w:sz w:val="24"/>
          <w:lang w:val="en-GB" w:eastAsia="en-GB"/>
        </w:rPr>
        <w:drawing>
          <wp:anchor distT="0" distB="0" distL="114300" distR="114300" simplePos="0" relativeHeight="251687936" behindDoc="1" locked="0" layoutInCell="1" allowOverlap="1" wp14:anchorId="260C264F" wp14:editId="1BAE932E">
            <wp:simplePos x="0" y="0"/>
            <wp:positionH relativeFrom="column">
              <wp:posOffset>1866265</wp:posOffset>
            </wp:positionH>
            <wp:positionV relativeFrom="paragraph">
              <wp:posOffset>728980</wp:posOffset>
            </wp:positionV>
            <wp:extent cx="1930400" cy="1262380"/>
            <wp:effectExtent l="0" t="0" r="0" b="0"/>
            <wp:wrapThrough wrapText="bothSides">
              <wp:wrapPolygon edited="0">
                <wp:start x="0" y="0"/>
                <wp:lineTo x="0" y="21187"/>
                <wp:lineTo x="12363" y="21187"/>
                <wp:lineTo x="20889" y="20209"/>
                <wp:lineTo x="21316" y="17928"/>
                <wp:lineTo x="21316" y="0"/>
                <wp:lineTo x="0" y="0"/>
              </wp:wrapPolygon>
            </wp:wrapThrough>
            <wp:docPr id="73"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55"/>
                    <pic:cNvPicPr>
                      <a:picLocks noChangeAspect="1"/>
                    </pic:cNvPicPr>
                  </pic:nvPicPr>
                  <pic:blipFill>
                    <a:blip r:embed="rId58"/>
                    <a:stretch>
                      <a:fillRect/>
                    </a:stretch>
                  </pic:blipFill>
                  <pic:spPr>
                    <a:xfrm>
                      <a:off x="0" y="0"/>
                      <a:ext cx="1930400" cy="126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0E20">
        <w:rPr>
          <w:rFonts w:ascii="Times New Roman" w:hAnsi="Times New Roman"/>
          <w:sz w:val="24"/>
          <w:lang w:val="en-GB"/>
        </w:rPr>
        <w:t>The results from the questionnaire on the question of gender stereotype and gender equality collected from the respondents answers show that in total 66.6</w:t>
      </w:r>
      <w:r w:rsidRPr="00990E20">
        <w:rPr>
          <w:rFonts w:ascii="Times New Roman" w:eastAsia="Times New Roman" w:hAnsi="Times New Roman"/>
          <w:sz w:val="24"/>
          <w:lang w:val="en-GB" w:eastAsia="en-GB"/>
        </w:rPr>
        <w:t xml:space="preserve">% do not know, 23% disagree and 12% agree. </w:t>
      </w:r>
    </w:p>
    <w:p w14:paraId="062380F7" w14:textId="77777777" w:rsidR="00585B43" w:rsidRPr="00990E20" w:rsidRDefault="00585B43" w:rsidP="00990E20">
      <w:pPr>
        <w:spacing w:line="360" w:lineRule="auto"/>
        <w:rPr>
          <w:rFonts w:ascii="Times New Roman" w:eastAsia="Times New Roman" w:hAnsi="Times New Roman"/>
          <w:sz w:val="24"/>
          <w:lang w:val="en-GB" w:eastAsia="en-GB"/>
        </w:rPr>
      </w:pPr>
    </w:p>
    <w:p w14:paraId="1B174991" w14:textId="77777777" w:rsidR="00585B43" w:rsidRPr="00990E20" w:rsidRDefault="00585B43" w:rsidP="00990E20">
      <w:pPr>
        <w:spacing w:line="360" w:lineRule="auto"/>
        <w:rPr>
          <w:rFonts w:ascii="Times New Roman" w:eastAsia="Times New Roman" w:hAnsi="Times New Roman"/>
          <w:sz w:val="24"/>
          <w:lang w:val="en-GB" w:eastAsia="en-GB"/>
        </w:rPr>
      </w:pPr>
    </w:p>
    <w:p w14:paraId="676DFE3D" w14:textId="77777777" w:rsidR="00585B43" w:rsidRPr="00990E20" w:rsidRDefault="00585B43" w:rsidP="00990E20">
      <w:pPr>
        <w:spacing w:line="360" w:lineRule="auto"/>
        <w:rPr>
          <w:rFonts w:ascii="Times New Roman" w:eastAsia="Times New Roman" w:hAnsi="Times New Roman"/>
          <w:sz w:val="24"/>
          <w:lang w:val="en-GB" w:eastAsia="en-GB"/>
        </w:rPr>
      </w:pPr>
    </w:p>
    <w:p w14:paraId="01BF5DB4" w14:textId="77777777" w:rsidR="00585B43" w:rsidRDefault="00585B43" w:rsidP="00990E20">
      <w:pPr>
        <w:spacing w:line="360" w:lineRule="auto"/>
        <w:rPr>
          <w:rFonts w:ascii="Times New Roman" w:eastAsia="Times New Roman" w:hAnsi="Times New Roman"/>
          <w:sz w:val="24"/>
          <w:lang w:val="en-GB" w:eastAsia="en-GB"/>
        </w:rPr>
      </w:pPr>
    </w:p>
    <w:p w14:paraId="257A7951" w14:textId="77777777" w:rsidR="00503B76" w:rsidRDefault="00503B76" w:rsidP="00990E20">
      <w:pPr>
        <w:spacing w:line="360" w:lineRule="auto"/>
        <w:rPr>
          <w:rFonts w:ascii="Times New Roman" w:eastAsia="Times New Roman" w:hAnsi="Times New Roman"/>
          <w:sz w:val="24"/>
          <w:lang w:val="en-GB" w:eastAsia="en-GB"/>
        </w:rPr>
      </w:pPr>
    </w:p>
    <w:p w14:paraId="311920F1" w14:textId="77777777" w:rsidR="00F25889" w:rsidRPr="00990E20" w:rsidRDefault="00F25889" w:rsidP="00990E20">
      <w:pPr>
        <w:spacing w:line="360" w:lineRule="auto"/>
        <w:rPr>
          <w:rFonts w:ascii="Times New Roman" w:eastAsia="Times New Roman" w:hAnsi="Times New Roman"/>
          <w:sz w:val="24"/>
          <w:lang w:val="en-GB" w:eastAsia="en-GB"/>
        </w:rPr>
      </w:pPr>
    </w:p>
    <w:p w14:paraId="668CD15F" w14:textId="77777777" w:rsidR="00585B43" w:rsidRPr="000335E4" w:rsidRDefault="00D16EA6" w:rsidP="000335E4">
      <w:pPr>
        <w:pStyle w:val="Heading2"/>
      </w:pPr>
      <w:bookmarkStart w:id="88" w:name="_Toc164272181"/>
      <w:r w:rsidRPr="000335E4">
        <w:t>Questionnaire results</w:t>
      </w:r>
      <w:bookmarkEnd w:id="88"/>
    </w:p>
    <w:p w14:paraId="43491C27" w14:textId="77777777" w:rsidR="00585B43" w:rsidRPr="00990E20" w:rsidRDefault="00585B43" w:rsidP="00990E20">
      <w:pPr>
        <w:spacing w:line="360" w:lineRule="auto"/>
        <w:rPr>
          <w:sz w:val="24"/>
          <w:lang w:val="en-GB"/>
        </w:rPr>
      </w:pPr>
    </w:p>
    <w:p w14:paraId="66C9DA8F" w14:textId="77777777" w:rsidR="00585B43" w:rsidRPr="00990E20" w:rsidRDefault="00D16EA6" w:rsidP="000335E4">
      <w:pPr>
        <w:spacing w:line="360" w:lineRule="auto"/>
        <w:ind w:firstLine="709"/>
        <w:rPr>
          <w:rFonts w:ascii="Times New Roman" w:hAnsi="Times New Roman"/>
          <w:sz w:val="24"/>
          <w:lang w:val="en-GB"/>
        </w:rPr>
      </w:pPr>
      <w:r w:rsidRPr="00990E20">
        <w:rPr>
          <w:rFonts w:ascii="Times New Roman" w:hAnsi="Times New Roman"/>
          <w:sz w:val="24"/>
          <w:lang w:val="en-GB"/>
        </w:rPr>
        <w:t>A total of 42 respondents took part in the survey including 14 young learners from a primary school. Among the adult respondents, there were 7 teachers, 2 students and 14 parents. 6 people did not specify their occupation. The age range of the respondents was between 10 to 70 years. Young learners made for the biggest age group and individuals between the 25 – 34 years represented the second biggest age group</w:t>
      </w:r>
      <w:bookmarkStart w:id="89" w:name="_Toc277157896"/>
      <w:bookmarkStart w:id="90" w:name="_Toc137992545"/>
      <w:r w:rsidRPr="00990E20">
        <w:rPr>
          <w:rFonts w:ascii="Times New Roman" w:hAnsi="Times New Roman"/>
          <w:sz w:val="24"/>
          <w:lang w:val="en-GB"/>
        </w:rPr>
        <w:t>.</w:t>
      </w:r>
    </w:p>
    <w:p w14:paraId="68D28A58" w14:textId="77777777" w:rsidR="00585B43" w:rsidRPr="00990E20" w:rsidRDefault="00D16EA6" w:rsidP="000335E4">
      <w:pPr>
        <w:spacing w:line="360" w:lineRule="auto"/>
        <w:rPr>
          <w:rFonts w:ascii="Times New Roman" w:hAnsi="Times New Roman"/>
          <w:sz w:val="24"/>
          <w:lang w:val="en-GB"/>
        </w:rPr>
      </w:pPr>
      <w:r w:rsidRPr="00990E20">
        <w:rPr>
          <w:rFonts w:ascii="Times New Roman" w:hAnsi="Times New Roman"/>
          <w:sz w:val="24"/>
          <w:lang w:val="en-GB"/>
        </w:rPr>
        <w:t>There were only fourteen pupils in the age group between ten to eleven years taking part in the research. (Chart 2, sub chapter 5.2) and looking at their responses from all 16 questions in the questionnaire they had a very little understanding of the term gender and gender related questions. Most of their answers was ‘do not know’ or nothing. (Data collected from paper form of a questionnaire in questions 4 – 16).</w:t>
      </w:r>
    </w:p>
    <w:p w14:paraId="70124F79" w14:textId="77777777" w:rsidR="00585B43" w:rsidRPr="00990E20" w:rsidRDefault="00D16EA6" w:rsidP="000335E4">
      <w:pPr>
        <w:spacing w:line="360" w:lineRule="auto"/>
        <w:rPr>
          <w:rFonts w:ascii="Times New Roman" w:hAnsi="Times New Roman"/>
          <w:sz w:val="24"/>
          <w:lang w:val="en-GB"/>
        </w:rPr>
      </w:pPr>
      <w:r w:rsidRPr="00990E20">
        <w:rPr>
          <w:rFonts w:ascii="Times New Roman" w:hAnsi="Times New Roman"/>
          <w:sz w:val="24"/>
          <w:lang w:val="en-GB"/>
        </w:rPr>
        <w:t>Adult respondents had better understanding of gender and were aware of gender related issues (data collected from electronic form of a questionnaire in questions 4 – 16).</w:t>
      </w:r>
    </w:p>
    <w:p w14:paraId="03CEA983" w14:textId="2C119A63" w:rsidR="00585B43" w:rsidRPr="00F25889" w:rsidRDefault="00D16EA6" w:rsidP="000335E4">
      <w:pPr>
        <w:spacing w:line="360" w:lineRule="auto"/>
        <w:rPr>
          <w:rFonts w:ascii="Times New Roman" w:hAnsi="Times New Roman"/>
          <w:sz w:val="24"/>
          <w:lang w:val="en-GB"/>
        </w:rPr>
      </w:pPr>
      <w:r w:rsidRPr="00990E20">
        <w:rPr>
          <w:rFonts w:ascii="Times New Roman" w:hAnsi="Times New Roman"/>
          <w:sz w:val="24"/>
          <w:lang w:val="en-GB"/>
        </w:rPr>
        <w:t>Due to the small percentage of population taking a part in the research the research question whether children and adult people take interest in gender issues cannot be objectively answered.</w:t>
      </w:r>
    </w:p>
    <w:p w14:paraId="2A49AEE7" w14:textId="77777777" w:rsidR="00585B43" w:rsidRPr="00B540CF" w:rsidRDefault="00D16EA6" w:rsidP="00B540CF">
      <w:pPr>
        <w:pStyle w:val="Heading1"/>
      </w:pPr>
      <w:bookmarkStart w:id="91" w:name="_Toc164272182"/>
      <w:r w:rsidRPr="00B540CF">
        <w:lastRenderedPageBreak/>
        <w:t>D</w:t>
      </w:r>
      <w:bookmarkEnd w:id="89"/>
      <w:bookmarkEnd w:id="90"/>
      <w:r w:rsidRPr="00B540CF">
        <w:t>ISCUSSION</w:t>
      </w:r>
      <w:bookmarkEnd w:id="91"/>
    </w:p>
    <w:p w14:paraId="67C7A31D" w14:textId="77777777" w:rsidR="00585B43" w:rsidRDefault="00585B43"/>
    <w:p w14:paraId="70C98F83" w14:textId="77777777" w:rsidR="00585B43" w:rsidRPr="00990E20" w:rsidRDefault="00D16EA6" w:rsidP="00B540CF">
      <w:pPr>
        <w:pStyle w:val="NoSpacing"/>
        <w:spacing w:line="360" w:lineRule="auto"/>
        <w:ind w:firstLine="709"/>
        <w:jc w:val="both"/>
        <w:rPr>
          <w:rFonts w:ascii="Times New Roman" w:hAnsi="Times New Roman"/>
          <w:sz w:val="24"/>
          <w:szCs w:val="24"/>
        </w:rPr>
      </w:pPr>
      <w:r w:rsidRPr="00990E20">
        <w:rPr>
          <w:rFonts w:ascii="Times New Roman" w:hAnsi="Times New Roman"/>
          <w:sz w:val="24"/>
          <w:szCs w:val="24"/>
        </w:rPr>
        <w:t>To answer the research question, it is necessary to think about the comparison of the theoretical information and the actual empiricism. A lot of research works deal with the question of gender and gender equality. The subject of interest is to analyse gender as a social construct representing social arrangements and male and female roles (Smetáčková, 2016). Gender not only influences male and female social roles, but it also determines the course of interaction among people. When a man or a woman enters an interaction they communicate their own gender identity. Gender can also be understood as a social construct denoting a personal identity (Kimmel). Sex, on the other hand, means that humans are divided on the basis of their reproductive functions to a male and female sex (Vrhel in Weiss, 2010). However, modern studies show that there are more than two genders. In fact, there exists eighty two ways to describe gender constructs people identify themselves with (Chris Drew, 2023). With social roles come social stereotypes be</w:t>
      </w:r>
      <w:r w:rsidR="00990E20">
        <w:rPr>
          <w:rFonts w:ascii="Times New Roman" w:hAnsi="Times New Roman"/>
          <w:sz w:val="24"/>
          <w:szCs w:val="24"/>
        </w:rPr>
        <w:t xml:space="preserve">cause they help people to find a </w:t>
      </w:r>
      <w:r w:rsidRPr="00990E20">
        <w:rPr>
          <w:rFonts w:ascii="Times New Roman" w:hAnsi="Times New Roman"/>
          <w:sz w:val="24"/>
          <w:szCs w:val="24"/>
        </w:rPr>
        <w:t xml:space="preserve">place and orientation in a social world. Based on stereotypes, people create cognitive schemas and therefore reduce a quantity of information they need to process when they interact with other people. (Výrost, 2019). Gender stereotypes are therefore associated with ideas and norms of a society towards men and women (Jánošová, 2018). </w:t>
      </w:r>
    </w:p>
    <w:p w14:paraId="7F9377B7" w14:textId="77777777" w:rsidR="00585B43" w:rsidRPr="00990E20" w:rsidRDefault="00D16EA6" w:rsidP="00B540CF">
      <w:pPr>
        <w:spacing w:line="360" w:lineRule="auto"/>
        <w:ind w:firstLine="720"/>
        <w:rPr>
          <w:rFonts w:ascii="Times New Roman" w:hAnsi="Times New Roman"/>
          <w:sz w:val="24"/>
          <w:lang w:val="en-GB" w:eastAsia="en-GB"/>
        </w:rPr>
      </w:pPr>
      <w:r w:rsidRPr="00990E20">
        <w:rPr>
          <w:rFonts w:ascii="Times New Roman" w:hAnsi="Times New Roman"/>
          <w:sz w:val="24"/>
          <w:lang w:val="en-GB"/>
        </w:rPr>
        <w:t xml:space="preserve">Nevertheless, </w:t>
      </w:r>
      <w:r w:rsidRPr="00990E20">
        <w:rPr>
          <w:rFonts w:ascii="Times New Roman" w:hAnsi="Times New Roman"/>
          <w:sz w:val="24"/>
          <w:lang w:val="en-GB" w:eastAsia="en-GB"/>
        </w:rPr>
        <w:t xml:space="preserve">stereotypes can have negative connotation as well. By marking something as a stereotype, an attention is drawn to its correctness. People create stereotypes themselves because they generally assume that a certain social category shares a certain set of characteristics. If their assumption or generalisation of certain characteristics of social groups is incorrect or false, then they distort social reality </w:t>
      </w:r>
      <w:r w:rsidRPr="00990E20">
        <w:rPr>
          <w:rFonts w:ascii="Times New Roman" w:hAnsi="Times New Roman"/>
          <w:sz w:val="24"/>
          <w:lang w:val="en-GB"/>
        </w:rPr>
        <w:t xml:space="preserve">(Smetáčková, 2016). </w:t>
      </w:r>
      <w:r w:rsidRPr="00990E20">
        <w:rPr>
          <w:rFonts w:ascii="Times New Roman" w:hAnsi="Times New Roman"/>
          <w:sz w:val="24"/>
          <w:lang w:val="en-GB" w:eastAsia="en-GB"/>
        </w:rPr>
        <w:t>Joy Nash says that holding to stereotypes can be harmful because they encourage people to condemn and oppress those ones who do not fit the traditional social roles. As a result of the oppression, a lot of people struggle to fully develop and use their potentials. Therefore people should be encouraged to follow and express their own truth and feelings. She further comments that media should portrait people who do not follow traditional gender roles in more positive way and schools should provide more comprehensive lessons about gender (Joy Nash, 2016).</w:t>
      </w:r>
    </w:p>
    <w:p w14:paraId="5764B3AC" w14:textId="77777777" w:rsidR="00585B43" w:rsidRPr="00990E20" w:rsidRDefault="00D16EA6" w:rsidP="00B540CF">
      <w:pPr>
        <w:pStyle w:val="HTMLPreformatted"/>
        <w:spacing w:line="360" w:lineRule="auto"/>
        <w:ind w:firstLineChars="200" w:firstLine="480"/>
        <w:jc w:val="both"/>
        <w:rPr>
          <w:rFonts w:ascii="Times New Roman" w:hAnsi="Times New Roman" w:hint="default"/>
          <w:lang w:val="en-GB"/>
        </w:rPr>
      </w:pPr>
      <w:r w:rsidRPr="00990E20">
        <w:rPr>
          <w:rFonts w:ascii="Times New Roman" w:hAnsi="Times New Roman" w:hint="default"/>
          <w:lang w:val="en-GB" w:eastAsia="en-GB"/>
        </w:rPr>
        <w:t xml:space="preserve">Before people accept social roles they go through gender socialization process. This starts in early childhood. Watson believes that, socialization is a process which allows children to become functional and capable members of a society through learning norms of children’s society and general norms which they are expected to follow (Watson, 1965). Gender socialization also is, as H.P. Frey said, a preparation of an individual to fulfil her or his social </w:t>
      </w:r>
      <w:r w:rsidRPr="00990E20">
        <w:rPr>
          <w:rFonts w:ascii="Times New Roman" w:hAnsi="Times New Roman" w:hint="default"/>
          <w:lang w:val="en-GB" w:eastAsia="en-GB"/>
        </w:rPr>
        <w:lastRenderedPageBreak/>
        <w:t>roles, integration of the individual into activities and tasks that he or she must fulfil in order to maintain a working functional existence of a society (H.P. Frey 1974).</w:t>
      </w:r>
      <w:r w:rsidRPr="00990E20">
        <w:rPr>
          <w:rFonts w:ascii="Bookman Old Style" w:hAnsi="Bookman Old Style" w:hint="default"/>
          <w:lang w:val="en-GB" w:eastAsia="en-GB"/>
        </w:rPr>
        <w:t xml:space="preserve"> </w:t>
      </w:r>
      <w:r w:rsidRPr="00990E20">
        <w:rPr>
          <w:rFonts w:ascii="Times New Roman" w:hAnsi="Times New Roman" w:hint="default"/>
          <w:lang w:val="en-GB" w:eastAsia="en-GB"/>
        </w:rPr>
        <w:t xml:space="preserve">Nikola Balvin points out that gender socialization during adolescence is particularly important as today’s teenage boys and girls are pivotal to the achievement of the Sustainable Development Goals. Their gender attitudes and outcomes will influence future generations (Balvin, 2017). </w:t>
      </w:r>
      <w:r w:rsidRPr="00990E20">
        <w:rPr>
          <w:rFonts w:ascii="Times New Roman" w:hAnsi="Times New Roman" w:hint="default"/>
          <w:lang w:val="en-GB"/>
        </w:rPr>
        <w:t>As it has been mentioned, gender socialization and consequent attitude towards gender and social roles starts in early childhood.  Irena Smetáčková wrote that school plays a key role in the gender development of students. Taking a part in lessons, learners encounter gender-charged content of teaching materials and procedures.  What students experience results in shaping their social roles associated with female and male genders. She further states that gender stereotypes can have a negative effect on the learners. Girls and boys form a certain idea about roles of men and women due to perception of gender perspectives and they project this perception to their mutual relationships with other people (Smetáčková, 2016).  The same view shares Vladimír Hrabal.  He wrote that school, as a central social educational institution, influences the development of individuals. In schools, learners build socio psychological dispositions which are the target and the result of learning. Formation of socially required dispositions is a specific task of education. (Hrabal, 2004)</w:t>
      </w:r>
    </w:p>
    <w:p w14:paraId="4D4DA1A1" w14:textId="77777777" w:rsidR="00585B43" w:rsidRPr="00990E20" w:rsidRDefault="00D16EA6" w:rsidP="00B540CF">
      <w:pPr>
        <w:pStyle w:val="HTMLPreformatted"/>
        <w:spacing w:line="360" w:lineRule="auto"/>
        <w:ind w:firstLineChars="200" w:firstLine="480"/>
        <w:jc w:val="both"/>
        <w:rPr>
          <w:rFonts w:ascii="Times New Roman" w:hAnsi="Times New Roman" w:hint="default"/>
          <w:lang w:val="en-GB"/>
        </w:rPr>
      </w:pPr>
      <w:r w:rsidRPr="00990E20">
        <w:rPr>
          <w:rFonts w:ascii="Times New Roman" w:hAnsi="Times New Roman" w:hint="default"/>
          <w:lang w:val="en-GB" w:eastAsia="en-GB"/>
        </w:rPr>
        <w:t xml:space="preserve">From the above studies can be seen that the question of gender is very important since it shapes each individual and his or her attitude towards social roles and other people.  Modern global approach is to guarantee gender equality among men and women and to promote gender variation. There have been made many steps to produce effective changes reducing gender stereotypes and increasing gender equality. UNICEF designed </w:t>
      </w:r>
      <w:r w:rsidRPr="00990E20">
        <w:rPr>
          <w:rFonts w:ascii="Times New Roman" w:hAnsi="Times New Roman" w:hint="default"/>
          <w:lang w:val="en-GB"/>
        </w:rPr>
        <w:t xml:space="preserve">framework to help develop policies and programmes focused at increasing gender equality. It helps decision makers to understand key areas influencing gender socialisation. The framework helps to produce effective changes related gender stereotypes, and therefore it allows young adults to succeed in their carriers and a personal development </w:t>
      </w:r>
      <w:r w:rsidRPr="00990E20">
        <w:rPr>
          <w:rFonts w:ascii="Times New Roman" w:hAnsi="Times New Roman" w:hint="default"/>
          <w:lang w:val="en-GB" w:eastAsia="en-GB"/>
        </w:rPr>
        <w:t xml:space="preserve">as well as their full participation in a society (UNICEF, 2014). </w:t>
      </w:r>
      <w:r w:rsidRPr="00990E20">
        <w:rPr>
          <w:rFonts w:ascii="Times New Roman" w:hAnsi="Times New Roman" w:hint="default"/>
          <w:lang w:val="en-GB"/>
        </w:rPr>
        <w:t>Since 2013 European Union have been promoting social investments as a national reform strategy to escalate person’s capacities and national economic growth.  Gender equality in care sharing helps increase fathers’ investment in children, reduces discrimination of women in the labour market and allows them to have full time jobs. It also leads to a reduction of gender gaps in salaries and pensions and to better health for both genders (Jon Kvist, 2014).</w:t>
      </w:r>
    </w:p>
    <w:p w14:paraId="363E76A7" w14:textId="77777777" w:rsidR="00585B43" w:rsidRPr="00FB36C3" w:rsidRDefault="00D16EA6" w:rsidP="00FB36C3">
      <w:pPr>
        <w:spacing w:line="360" w:lineRule="auto"/>
        <w:ind w:firstLine="720"/>
        <w:rPr>
          <w:rFonts w:ascii="Times New Roman" w:eastAsia="Times New Roman" w:hAnsi="Times New Roman"/>
          <w:sz w:val="24"/>
          <w:lang w:val="en-GB" w:eastAsia="en-GB"/>
        </w:rPr>
      </w:pPr>
      <w:r w:rsidRPr="00990E20">
        <w:rPr>
          <w:rFonts w:ascii="Times New Roman" w:hAnsi="Times New Roman"/>
          <w:bCs/>
          <w:sz w:val="24"/>
          <w:lang w:val="en-GB"/>
        </w:rPr>
        <w:t xml:space="preserve">In the Czech Republic, there have been taken certain steps into improving gender equality, as well. For instance, the </w:t>
      </w:r>
      <w:r w:rsidRPr="00990E20">
        <w:rPr>
          <w:rFonts w:ascii="Times New Roman" w:hAnsi="Times New Roman"/>
          <w:sz w:val="24"/>
          <w:lang w:val="en-GB"/>
        </w:rPr>
        <w:t xml:space="preserve">Ministry of Education, Youth and Physical Education in cooperation with the European Union, issued a plan for supporting equality of women and men </w:t>
      </w:r>
      <w:r w:rsidRPr="00FB36C3">
        <w:rPr>
          <w:rFonts w:ascii="Times New Roman" w:hAnsi="Times New Roman"/>
          <w:sz w:val="24"/>
          <w:lang w:val="en-GB"/>
        </w:rPr>
        <w:lastRenderedPageBreak/>
        <w:t xml:space="preserve">for the years 2021 – 2024. Together, they established measures improving gender equality that should be visible in teaching materials and textbooks in primary level of education </w:t>
      </w:r>
      <w:r w:rsidRPr="00FB36C3">
        <w:rPr>
          <w:rFonts w:ascii="Times New Roman" w:hAnsi="Times New Roman"/>
          <w:bCs/>
          <w:sz w:val="24"/>
          <w:lang w:val="en-GB"/>
        </w:rPr>
        <w:t xml:space="preserve">and lower secondary schools. </w:t>
      </w:r>
      <w:r w:rsidRPr="00FB36C3">
        <w:rPr>
          <w:rFonts w:ascii="Times New Roman" w:hAnsi="Times New Roman"/>
          <w:sz w:val="24"/>
          <w:lang w:val="en-GB"/>
        </w:rPr>
        <w:t xml:space="preserve">There have been set two strategic goals. The aim of the first strategic goal is to design Frame Educational Programme and School Educational Programme that guarantee equality between men and women, maximizes their potentials and promotes equal opportunities, tolerance and respect. </w:t>
      </w:r>
      <w:r w:rsidRPr="00FB36C3">
        <w:rPr>
          <w:rFonts w:ascii="Times New Roman" w:hAnsi="Times New Roman"/>
          <w:bCs/>
          <w:sz w:val="24"/>
          <w:lang w:val="en-GB"/>
        </w:rPr>
        <w:t>The next strategic goal is to guarantee that t</w:t>
      </w:r>
      <w:r w:rsidRPr="00FB36C3">
        <w:rPr>
          <w:rFonts w:ascii="Times New Roman" w:hAnsi="Times New Roman"/>
          <w:sz w:val="24"/>
          <w:lang w:val="en-GB" w:bidi="ar"/>
        </w:rPr>
        <w:t xml:space="preserve">he content of textbooks is in accordance with the principles of gender equality. The measures are in place to update the existing system of expert assessment of textbooks for primary education. </w:t>
      </w:r>
      <w:r w:rsidRPr="00FB36C3">
        <w:rPr>
          <w:rFonts w:ascii="Times New Roman" w:hAnsi="Times New Roman"/>
          <w:bCs/>
          <w:sz w:val="24"/>
          <w:lang w:val="en-GB"/>
        </w:rPr>
        <w:t xml:space="preserve">The gender equality is included in the formal curriculum </w:t>
      </w:r>
      <w:r w:rsidRPr="00FB36C3">
        <w:rPr>
          <w:rFonts w:ascii="Times New Roman" w:hAnsi="Times New Roman"/>
          <w:sz w:val="24"/>
          <w:lang w:val="en-GB"/>
        </w:rPr>
        <w:t xml:space="preserve">(MŠMT, 2013). </w:t>
      </w:r>
      <w:r w:rsidRPr="00FB36C3">
        <w:rPr>
          <w:rFonts w:ascii="Times New Roman" w:eastAsia="Times New Roman" w:hAnsi="Times New Roman"/>
          <w:sz w:val="24"/>
          <w:lang w:val="en-GB" w:eastAsia="en-GB"/>
        </w:rPr>
        <w:t>To guarantee gender equality in ELT textbooks</w:t>
      </w:r>
      <w:r w:rsidR="00503B76" w:rsidRPr="00FB36C3">
        <w:rPr>
          <w:rFonts w:ascii="Times New Roman" w:eastAsia="Times New Roman" w:hAnsi="Times New Roman"/>
          <w:sz w:val="24"/>
          <w:lang w:val="en-GB" w:eastAsia="en-GB"/>
        </w:rPr>
        <w:t xml:space="preserve">, </w:t>
      </w:r>
      <w:r w:rsidRPr="00FB36C3">
        <w:rPr>
          <w:rFonts w:ascii="Times New Roman" w:eastAsia="Times New Roman" w:hAnsi="Times New Roman"/>
          <w:sz w:val="24"/>
          <w:lang w:val="en-GB" w:eastAsia="en-GB"/>
        </w:rPr>
        <w:t>the Ministry of Education, Youth and Sports of the Czech Republic grants an approval clause to textbooks and teaching texts based on an assessment. The textbooks have to be in accordance with educational goals set by the Education Act, Framework Educational Programmes and legal regulations (</w:t>
      </w:r>
      <w:r w:rsidRPr="00FB36C3">
        <w:rPr>
          <w:rFonts w:ascii="Times New Roman" w:hAnsi="Times New Roman"/>
          <w:sz w:val="24"/>
          <w:lang w:val="en-GB"/>
        </w:rPr>
        <w:t>MŠMT, 2013).</w:t>
      </w:r>
    </w:p>
    <w:p w14:paraId="155AC45B" w14:textId="77777777" w:rsidR="00585B43" w:rsidRPr="00FB36C3" w:rsidRDefault="00D16EA6" w:rsidP="00FB36C3">
      <w:pPr>
        <w:spacing w:line="360" w:lineRule="auto"/>
        <w:ind w:firstLine="720"/>
        <w:rPr>
          <w:rFonts w:ascii="Times New Roman" w:eastAsia="Times New Roman" w:hAnsi="Times New Roman"/>
          <w:sz w:val="24"/>
          <w:lang w:val="en-GB" w:eastAsia="en-GB"/>
        </w:rPr>
      </w:pPr>
      <w:r w:rsidRPr="00FB36C3">
        <w:rPr>
          <w:rFonts w:ascii="Times New Roman" w:eastAsia="Times New Roman" w:hAnsi="Times New Roman"/>
          <w:sz w:val="24"/>
          <w:lang w:val="en-GB" w:eastAsia="en-GB"/>
        </w:rPr>
        <w:t xml:space="preserve">It emerges from the presented case study that </w:t>
      </w:r>
      <w:r w:rsidRPr="00FB36C3">
        <w:rPr>
          <w:rFonts w:ascii="Times New Roman" w:hAnsi="Times New Roman"/>
          <w:sz w:val="24"/>
          <w:lang w:val="en-GB"/>
        </w:rPr>
        <w:t xml:space="preserve">ELT textbooks should contain illustrations with gender equal content because </w:t>
      </w:r>
      <w:r w:rsidRPr="00FB36C3">
        <w:rPr>
          <w:rFonts w:ascii="Times New Roman" w:eastAsia="Times New Roman" w:hAnsi="Times New Roman"/>
          <w:sz w:val="24"/>
          <w:lang w:val="en-GB" w:eastAsia="en-GB"/>
        </w:rPr>
        <w:t xml:space="preserve">illustrations and graphic elements not only help children to learn and develop their understanding, they also shape their point of view and perspectives. Books influence children’s opinion about gender and their responsive values, such as free of stereotypes and gender bias, as well as supporting gender equality.  Illustrations play a big role in presenting gender responsive values. (Cintantya Sotya Ratri; Riama Maslan Sihombing, 2021) </w:t>
      </w:r>
    </w:p>
    <w:p w14:paraId="562B88CF" w14:textId="4284EED2" w:rsidR="00585B43" w:rsidRPr="00FB36C3" w:rsidRDefault="00D16EA6" w:rsidP="00FB36C3">
      <w:pPr>
        <w:pStyle w:val="HTMLPreformatted"/>
        <w:spacing w:line="360" w:lineRule="auto"/>
        <w:ind w:firstLineChars="200" w:firstLine="480"/>
        <w:jc w:val="both"/>
        <w:rPr>
          <w:rFonts w:ascii="Times New Roman" w:hAnsi="Times New Roman" w:hint="default"/>
          <w:lang w:val="en-GB"/>
        </w:rPr>
      </w:pPr>
      <w:r w:rsidRPr="00FB36C3">
        <w:rPr>
          <w:rFonts w:ascii="Times New Roman" w:hAnsi="Times New Roman" w:hint="default"/>
          <w:lang w:val="en-GB"/>
        </w:rPr>
        <w:t xml:space="preserve">The answer to a research question:  Do illustrations in ELT textbooks for primary schools support gender equality?  </w:t>
      </w:r>
      <w:r w:rsidR="00990E20" w:rsidRPr="00FB36C3">
        <w:rPr>
          <w:rFonts w:ascii="Times New Roman" w:hAnsi="Times New Roman" w:hint="default"/>
          <w:lang w:val="en-GB"/>
        </w:rPr>
        <w:t xml:space="preserve">is </w:t>
      </w:r>
      <w:r w:rsidRPr="00FB36C3">
        <w:rPr>
          <w:rFonts w:ascii="Times New Roman" w:hAnsi="Times New Roman" w:hint="default"/>
          <w:lang w:val="en-GB"/>
        </w:rPr>
        <w:t>that there is evident a small progress into gender equality, based on the research actual findings. The ELT textbooks currently sold in the market follow similar structure and safe approach to standardised social roles. T</w:t>
      </w:r>
      <w:r w:rsidR="00993E26" w:rsidRPr="00FB36C3">
        <w:rPr>
          <w:rFonts w:ascii="Times New Roman" w:hAnsi="Times New Roman" w:hint="default"/>
          <w:lang w:val="en-GB"/>
        </w:rPr>
        <w:t>he ELT textbooks mostly portray</w:t>
      </w:r>
      <w:r w:rsidRPr="00FB36C3">
        <w:rPr>
          <w:rFonts w:ascii="Times New Roman" w:hAnsi="Times New Roman" w:hint="default"/>
          <w:lang w:val="en-GB"/>
        </w:rPr>
        <w:t xml:space="preserve"> people in expected social roles and promote well embedded gender st</w:t>
      </w:r>
      <w:r w:rsidR="00993E26" w:rsidRPr="00FB36C3">
        <w:rPr>
          <w:rFonts w:ascii="Times New Roman" w:hAnsi="Times New Roman" w:hint="default"/>
          <w:lang w:val="en-GB"/>
        </w:rPr>
        <w:t>ereotypes</w:t>
      </w:r>
    </w:p>
    <w:p w14:paraId="5F2C5E6A" w14:textId="5BDDF2D2" w:rsidR="00585B43" w:rsidRPr="00FB36C3" w:rsidRDefault="00D16EA6" w:rsidP="00FB36C3">
      <w:pPr>
        <w:pStyle w:val="HTMLPreformatted"/>
        <w:spacing w:line="360" w:lineRule="auto"/>
        <w:jc w:val="both"/>
        <w:rPr>
          <w:rFonts w:ascii="Times New Roman" w:hAnsi="Times New Roman" w:hint="default"/>
          <w:lang w:val="en-GB"/>
        </w:rPr>
      </w:pPr>
      <w:r w:rsidRPr="00FB36C3">
        <w:rPr>
          <w:rFonts w:ascii="Times New Roman" w:hAnsi="Times New Roman" w:hint="default"/>
          <w:lang w:val="en-GB"/>
        </w:rPr>
        <w:t>The secondary research question: Do children and adult people take an interest in gender issues? Adult people have deeper insight knowledge into gender related issues in general and can make their own opinion about this topic.  However, they cannot provide</w:t>
      </w:r>
      <w:r w:rsidR="00993E26" w:rsidRPr="00FB36C3">
        <w:rPr>
          <w:rFonts w:ascii="Times New Roman" w:hAnsi="Times New Roman" w:hint="default"/>
          <w:lang w:val="en-GB"/>
        </w:rPr>
        <w:t xml:space="preserve"> mor</w:t>
      </w:r>
      <w:r w:rsidR="00091514" w:rsidRPr="00FB36C3">
        <w:rPr>
          <w:rFonts w:ascii="Times New Roman" w:hAnsi="Times New Roman" w:hint="default"/>
          <w:lang w:val="en-GB"/>
        </w:rPr>
        <w:t xml:space="preserve">e specific opinion about </w:t>
      </w:r>
      <w:r w:rsidRPr="00FB36C3">
        <w:rPr>
          <w:rFonts w:ascii="Times New Roman" w:hAnsi="Times New Roman" w:hint="default"/>
          <w:lang w:val="en-GB"/>
        </w:rPr>
        <w:t>i</w:t>
      </w:r>
      <w:r w:rsidR="00993E26" w:rsidRPr="00FB36C3">
        <w:rPr>
          <w:rFonts w:ascii="Times New Roman" w:hAnsi="Times New Roman" w:hint="default"/>
          <w:lang w:val="en-GB"/>
        </w:rPr>
        <w:t xml:space="preserve">llustrations in ELT textbooks. </w:t>
      </w:r>
    </w:p>
    <w:p w14:paraId="442EF3F4" w14:textId="4F055FC3" w:rsidR="00503B76" w:rsidRPr="00FB36C3" w:rsidRDefault="00993E26" w:rsidP="00FB36C3">
      <w:pPr>
        <w:pStyle w:val="HTMLPreformatted"/>
        <w:spacing w:line="360" w:lineRule="auto"/>
        <w:ind w:firstLine="919"/>
        <w:jc w:val="both"/>
        <w:rPr>
          <w:rFonts w:ascii="Times New Roman" w:hAnsi="Times New Roman" w:hint="default"/>
          <w:lang w:val="en-GB"/>
        </w:rPr>
      </w:pPr>
      <w:r w:rsidRPr="00FB36C3">
        <w:rPr>
          <w:rFonts w:ascii="Times New Roman" w:hAnsi="Times New Roman" w:hint="default"/>
          <w:lang w:val="en-GB"/>
        </w:rPr>
        <w:t xml:space="preserve">Regarding the hypotheses that were </w:t>
      </w:r>
      <w:r w:rsidR="00091514" w:rsidRPr="00FB36C3">
        <w:rPr>
          <w:rFonts w:ascii="Times New Roman" w:hAnsi="Times New Roman" w:hint="default"/>
          <w:lang w:val="en-GB"/>
        </w:rPr>
        <w:t xml:space="preserve">specified for this thesis, </w:t>
      </w:r>
      <w:r w:rsidRPr="00FB36C3">
        <w:rPr>
          <w:rFonts w:ascii="Times New Roman" w:hAnsi="Times New Roman" w:hint="default"/>
          <w:lang w:val="en-GB"/>
        </w:rPr>
        <w:t>H0 hypothesis: ELT textbooks illustrations portray equal gender roles between men and women</w:t>
      </w:r>
      <w:r w:rsidR="00091514" w:rsidRPr="00FB36C3">
        <w:rPr>
          <w:rFonts w:ascii="Times New Roman" w:hAnsi="Times New Roman" w:hint="default"/>
          <w:lang w:val="en-GB"/>
        </w:rPr>
        <w:t xml:space="preserve"> and </w:t>
      </w:r>
      <w:r w:rsidRPr="00FB36C3">
        <w:rPr>
          <w:rFonts w:ascii="Times New Roman" w:hAnsi="Times New Roman" w:hint="default"/>
          <w:lang w:val="en-GB"/>
        </w:rPr>
        <w:t>H1 hypothesis: Illustrations portray typical gender stereotypes</w:t>
      </w:r>
      <w:r w:rsidR="00640072" w:rsidRPr="00FB36C3">
        <w:rPr>
          <w:rFonts w:ascii="Times New Roman" w:hAnsi="Times New Roman" w:hint="default"/>
          <w:lang w:val="en-GB"/>
        </w:rPr>
        <w:t xml:space="preserve"> can be verified to be true based on the actual findings.</w:t>
      </w:r>
    </w:p>
    <w:p w14:paraId="5851C39C" w14:textId="77777777" w:rsidR="00585B43" w:rsidRPr="00E15E77" w:rsidRDefault="00D16EA6" w:rsidP="00E15E77">
      <w:pPr>
        <w:pStyle w:val="Heading1"/>
      </w:pPr>
      <w:bookmarkStart w:id="92" w:name="_Toc137992546"/>
      <w:bookmarkStart w:id="93" w:name="_Toc164272183"/>
      <w:r w:rsidRPr="00E15E77">
        <w:lastRenderedPageBreak/>
        <w:t>Conclusion</w:t>
      </w:r>
      <w:bookmarkEnd w:id="92"/>
      <w:bookmarkEnd w:id="93"/>
    </w:p>
    <w:p w14:paraId="53CA2E0F" w14:textId="77777777" w:rsidR="00585B43" w:rsidRDefault="00585B43">
      <w:pPr>
        <w:rPr>
          <w:lang w:val="en-GB"/>
        </w:rPr>
      </w:pPr>
    </w:p>
    <w:p w14:paraId="0E55CEFE" w14:textId="480FE7BB" w:rsidR="00585B43" w:rsidRPr="00E15E77" w:rsidRDefault="00D16EA6" w:rsidP="00E15E77">
      <w:pPr>
        <w:pStyle w:val="HTMLPreformatted"/>
        <w:spacing w:line="360" w:lineRule="auto"/>
        <w:ind w:firstLine="919"/>
        <w:jc w:val="both"/>
        <w:rPr>
          <w:rFonts w:ascii="Times New Roman" w:hAnsi="Times New Roman" w:hint="default"/>
          <w:lang w:val="en-GB"/>
        </w:rPr>
      </w:pPr>
      <w:r w:rsidRPr="00E15E77">
        <w:rPr>
          <w:rFonts w:ascii="Times New Roman" w:hAnsi="Times New Roman" w:hint="default"/>
          <w:lang w:val="en-GB"/>
        </w:rPr>
        <w:t>This work was focused on a question of gender, gender stereotypes and gender equality in illustrations and graphics in English language textbooks in primary level of education. The reason for discussion g</w:t>
      </w:r>
      <w:r w:rsidR="00B94208" w:rsidRPr="00E15E77">
        <w:rPr>
          <w:rFonts w:ascii="Times New Roman" w:hAnsi="Times New Roman" w:hint="default"/>
          <w:lang w:val="en-GB"/>
        </w:rPr>
        <w:t>ender in teaching materials was</w:t>
      </w:r>
      <w:r w:rsidRPr="00E15E77">
        <w:rPr>
          <w:rFonts w:ascii="Times New Roman" w:hAnsi="Times New Roman" w:hint="default"/>
          <w:lang w:val="en-GB"/>
        </w:rPr>
        <w:t xml:space="preserve"> the fact that </w:t>
      </w:r>
      <w:r w:rsidR="00983A06" w:rsidRPr="00E15E77">
        <w:rPr>
          <w:rFonts w:ascii="Times New Roman" w:hAnsi="Times New Roman" w:hint="default"/>
          <w:lang w:val="en-GB"/>
        </w:rPr>
        <w:t>illustrations and pictures in textbooks influence young learners’ perception of gender</w:t>
      </w:r>
      <w:r w:rsidR="00B94208" w:rsidRPr="00E15E77">
        <w:rPr>
          <w:rFonts w:ascii="Times New Roman" w:hAnsi="Times New Roman" w:hint="default"/>
          <w:lang w:val="en-GB"/>
        </w:rPr>
        <w:t>, their attitude towards genders</w:t>
      </w:r>
      <w:r w:rsidR="00983A06" w:rsidRPr="00E15E77">
        <w:rPr>
          <w:rFonts w:ascii="Times New Roman" w:hAnsi="Times New Roman" w:hint="default"/>
          <w:lang w:val="en-GB"/>
        </w:rPr>
        <w:t xml:space="preserve"> and </w:t>
      </w:r>
      <w:r w:rsidR="00B94208" w:rsidRPr="00E15E77">
        <w:rPr>
          <w:rFonts w:ascii="Times New Roman" w:hAnsi="Times New Roman" w:hint="default"/>
          <w:lang w:val="en-GB"/>
        </w:rPr>
        <w:t xml:space="preserve">gender related roles. </w:t>
      </w:r>
      <w:r w:rsidR="00983A06" w:rsidRPr="00E15E77">
        <w:rPr>
          <w:rFonts w:ascii="Times New Roman" w:hAnsi="Times New Roman" w:hint="default"/>
          <w:lang w:val="en-GB"/>
        </w:rPr>
        <w:t>T</w:t>
      </w:r>
      <w:r w:rsidRPr="00E15E77">
        <w:rPr>
          <w:rFonts w:ascii="Times New Roman" w:hAnsi="Times New Roman" w:hint="default"/>
          <w:lang w:val="en-GB"/>
        </w:rPr>
        <w:t>he Czech Ministry of Education introduced measures to assure a gender equality in teaching materials</w:t>
      </w:r>
      <w:r w:rsidR="00983A06" w:rsidRPr="00E15E77">
        <w:rPr>
          <w:rFonts w:ascii="Times New Roman" w:hAnsi="Times New Roman" w:hint="default"/>
          <w:lang w:val="en-GB"/>
        </w:rPr>
        <w:t xml:space="preserve"> in accordance with the educational goals set by the Educational Act</w:t>
      </w:r>
      <w:r w:rsidRPr="00E15E77">
        <w:rPr>
          <w:rFonts w:ascii="Times New Roman" w:hAnsi="Times New Roman" w:hint="default"/>
          <w:lang w:val="en-GB"/>
        </w:rPr>
        <w:t>. Gender equality is implemented into the Framework Educational Programme</w:t>
      </w:r>
      <w:r w:rsidR="00C55135" w:rsidRPr="00E15E77">
        <w:rPr>
          <w:rFonts w:ascii="Times New Roman" w:hAnsi="Times New Roman" w:hint="default"/>
          <w:lang w:val="en-GB"/>
        </w:rPr>
        <w:t>, school educational programmes</w:t>
      </w:r>
      <w:r w:rsidRPr="00E15E77">
        <w:rPr>
          <w:rFonts w:ascii="Times New Roman" w:hAnsi="Times New Roman" w:hint="default"/>
          <w:lang w:val="en-GB"/>
        </w:rPr>
        <w:t xml:space="preserve"> as well as the school curriculum. The Ministry of Education, Youth and Physical Education guarantee</w:t>
      </w:r>
      <w:r w:rsidR="00B94208" w:rsidRPr="00E15E77">
        <w:rPr>
          <w:rFonts w:ascii="Times New Roman" w:hAnsi="Times New Roman" w:hint="default"/>
          <w:lang w:val="en-GB"/>
        </w:rPr>
        <w:t>s</w:t>
      </w:r>
      <w:r w:rsidRPr="00E15E77">
        <w:rPr>
          <w:rFonts w:ascii="Times New Roman" w:hAnsi="Times New Roman" w:hint="default"/>
          <w:lang w:val="en-GB"/>
        </w:rPr>
        <w:t xml:space="preserve"> gender equality of ELT textbooks by gr</w:t>
      </w:r>
      <w:r w:rsidR="00AE72B0" w:rsidRPr="00E15E77">
        <w:rPr>
          <w:rFonts w:ascii="Times New Roman" w:hAnsi="Times New Roman" w:hint="default"/>
          <w:lang w:val="en-GB"/>
        </w:rPr>
        <w:t>anting them an approval clause, usually for the period of six years.</w:t>
      </w:r>
    </w:p>
    <w:p w14:paraId="0CF29C13" w14:textId="4D1B9219" w:rsidR="00585B43" w:rsidRPr="00E15E77" w:rsidRDefault="00AE72B0" w:rsidP="00E15E77">
      <w:pPr>
        <w:pStyle w:val="HTMLPreformatted"/>
        <w:spacing w:line="360" w:lineRule="auto"/>
        <w:ind w:firstLine="919"/>
        <w:jc w:val="both"/>
        <w:rPr>
          <w:rFonts w:ascii="Times New Roman" w:hAnsi="Times New Roman" w:hint="default"/>
          <w:lang w:val="en-GB"/>
        </w:rPr>
      </w:pPr>
      <w:r w:rsidRPr="00E15E77">
        <w:rPr>
          <w:rFonts w:ascii="Times New Roman" w:hAnsi="Times New Roman" w:hint="default"/>
          <w:lang w:val="en-GB"/>
        </w:rPr>
        <w:t xml:space="preserve">There were used four sample </w:t>
      </w:r>
      <w:r w:rsidR="00FF49F9" w:rsidRPr="00E15E77">
        <w:rPr>
          <w:rFonts w:ascii="Times New Roman" w:hAnsi="Times New Roman" w:hint="default"/>
          <w:lang w:val="en-GB"/>
        </w:rPr>
        <w:t>ELT text</w:t>
      </w:r>
      <w:r w:rsidRPr="00E15E77">
        <w:rPr>
          <w:rFonts w:ascii="Times New Roman" w:hAnsi="Times New Roman" w:hint="default"/>
          <w:lang w:val="en-GB"/>
        </w:rPr>
        <w:t xml:space="preserve">books in this work commonly used by primary schools in the South Moravian region. </w:t>
      </w:r>
      <w:r w:rsidR="00FF49F9" w:rsidRPr="00E15E77">
        <w:rPr>
          <w:rFonts w:ascii="Times New Roman" w:hAnsi="Times New Roman" w:hint="default"/>
          <w:lang w:val="en-GB"/>
        </w:rPr>
        <w:t xml:space="preserve">From the analyses of the illustrations and pictures it is </w:t>
      </w:r>
      <w:r w:rsidR="00D16EA6" w:rsidRPr="00E15E77">
        <w:rPr>
          <w:rFonts w:ascii="Times New Roman" w:hAnsi="Times New Roman" w:hint="default"/>
          <w:lang w:val="en-GB"/>
        </w:rPr>
        <w:t xml:space="preserve">visible </w:t>
      </w:r>
      <w:r w:rsidR="00FF49F9" w:rsidRPr="00E15E77">
        <w:rPr>
          <w:rFonts w:ascii="Times New Roman" w:hAnsi="Times New Roman" w:hint="default"/>
          <w:lang w:val="en-GB"/>
        </w:rPr>
        <w:t xml:space="preserve">that there is some progress in </w:t>
      </w:r>
      <w:r w:rsidR="00D16EA6" w:rsidRPr="00E15E77">
        <w:rPr>
          <w:rFonts w:ascii="Times New Roman" w:hAnsi="Times New Roman" w:hint="default"/>
          <w:lang w:val="en-GB"/>
        </w:rPr>
        <w:t>portray</w:t>
      </w:r>
      <w:r w:rsidR="00FF49F9" w:rsidRPr="00E15E77">
        <w:rPr>
          <w:rFonts w:ascii="Times New Roman" w:hAnsi="Times New Roman" w:hint="default"/>
          <w:lang w:val="en-GB"/>
        </w:rPr>
        <w:t>ing</w:t>
      </w:r>
      <w:r w:rsidR="00D16EA6" w:rsidRPr="00E15E77">
        <w:rPr>
          <w:rFonts w:ascii="Times New Roman" w:hAnsi="Times New Roman" w:hint="default"/>
          <w:lang w:val="en-GB"/>
        </w:rPr>
        <w:t xml:space="preserve"> both male and female gend</w:t>
      </w:r>
      <w:r w:rsidR="009D7CEC" w:rsidRPr="00E15E77">
        <w:rPr>
          <w:rFonts w:ascii="Times New Roman" w:hAnsi="Times New Roman" w:hint="default"/>
          <w:lang w:val="en-GB"/>
        </w:rPr>
        <w:t xml:space="preserve">ers in different social roles. </w:t>
      </w:r>
      <w:r w:rsidR="00D16EA6" w:rsidRPr="00E15E77">
        <w:rPr>
          <w:rFonts w:ascii="Times New Roman" w:hAnsi="Times New Roman" w:hint="default"/>
          <w:lang w:val="en-GB"/>
        </w:rPr>
        <w:t xml:space="preserve">Nevertheless, </w:t>
      </w:r>
      <w:r w:rsidR="00FF49F9" w:rsidRPr="00E15E77">
        <w:rPr>
          <w:rFonts w:ascii="Times New Roman" w:hAnsi="Times New Roman" w:hint="default"/>
          <w:lang w:val="en-GB"/>
        </w:rPr>
        <w:t xml:space="preserve">most illustrations and pictures </w:t>
      </w:r>
      <w:r w:rsidR="00D16EA6" w:rsidRPr="00E15E77">
        <w:rPr>
          <w:rFonts w:ascii="Times New Roman" w:hAnsi="Times New Roman" w:hint="default"/>
          <w:lang w:val="en-GB"/>
        </w:rPr>
        <w:t xml:space="preserve">depict people with expected looks, careers and hobbies. </w:t>
      </w:r>
      <w:r w:rsidR="00FF49F9" w:rsidRPr="00E15E77">
        <w:rPr>
          <w:rFonts w:ascii="Times New Roman" w:hAnsi="Times New Roman" w:hint="default"/>
          <w:lang w:val="en-GB"/>
        </w:rPr>
        <w:t>Most housework is still done by women. T</w:t>
      </w:r>
      <w:r w:rsidR="00D16EA6" w:rsidRPr="00E15E77">
        <w:rPr>
          <w:rFonts w:ascii="Times New Roman" w:hAnsi="Times New Roman" w:hint="default"/>
          <w:lang w:val="en-GB"/>
        </w:rPr>
        <w:t>here</w:t>
      </w:r>
      <w:r w:rsidR="00FF49F9" w:rsidRPr="00E15E77">
        <w:rPr>
          <w:rFonts w:ascii="Times New Roman" w:hAnsi="Times New Roman" w:hint="default"/>
          <w:lang w:val="en-GB"/>
        </w:rPr>
        <w:t xml:space="preserve"> is very little evidence toward</w:t>
      </w:r>
      <w:r w:rsidR="00B94208" w:rsidRPr="00E15E77">
        <w:rPr>
          <w:rFonts w:ascii="Times New Roman" w:hAnsi="Times New Roman" w:hint="default"/>
          <w:lang w:val="en-GB"/>
        </w:rPr>
        <w:t>s</w:t>
      </w:r>
      <w:r w:rsidR="00FF49F9" w:rsidRPr="00E15E77">
        <w:rPr>
          <w:rFonts w:ascii="Times New Roman" w:hAnsi="Times New Roman" w:hint="default"/>
          <w:lang w:val="en-GB"/>
        </w:rPr>
        <w:t xml:space="preserve"> gender variety and gender equality</w:t>
      </w:r>
      <w:r w:rsidR="00733BD2" w:rsidRPr="00E15E77">
        <w:rPr>
          <w:rFonts w:ascii="Times New Roman" w:hAnsi="Times New Roman" w:hint="default"/>
          <w:lang w:val="en-GB"/>
        </w:rPr>
        <w:t xml:space="preserve"> despite all the sample textbooks were granted an approval clause</w:t>
      </w:r>
      <w:r w:rsidR="00FF49F9" w:rsidRPr="00E15E77">
        <w:rPr>
          <w:rFonts w:ascii="Times New Roman" w:hAnsi="Times New Roman" w:hint="default"/>
          <w:lang w:val="en-GB"/>
        </w:rPr>
        <w:t xml:space="preserve">. </w:t>
      </w:r>
      <w:r w:rsidR="006E27AD" w:rsidRPr="00E15E77">
        <w:rPr>
          <w:rFonts w:ascii="Times New Roman" w:hAnsi="Times New Roman" w:hint="default"/>
          <w:lang w:val="en-GB"/>
        </w:rPr>
        <w:t xml:space="preserve">Due to a small amount of samples it can be only assumed </w:t>
      </w:r>
      <w:r w:rsidR="009D7CEC" w:rsidRPr="00E15E77">
        <w:rPr>
          <w:rFonts w:ascii="Times New Roman" w:hAnsi="Times New Roman" w:hint="default"/>
          <w:lang w:val="en-GB"/>
        </w:rPr>
        <w:t xml:space="preserve">that </w:t>
      </w:r>
      <w:r w:rsidR="00D16EA6" w:rsidRPr="00E15E77">
        <w:rPr>
          <w:rFonts w:ascii="Times New Roman" w:hAnsi="Times New Roman" w:hint="default"/>
          <w:lang w:val="en-GB"/>
        </w:rPr>
        <w:t>ELT textbooks do not prep</w:t>
      </w:r>
      <w:r w:rsidR="009D7CEC" w:rsidRPr="00E15E77">
        <w:rPr>
          <w:rFonts w:ascii="Times New Roman" w:hAnsi="Times New Roman" w:hint="default"/>
          <w:lang w:val="en-GB"/>
        </w:rPr>
        <w:t>are young learners for the fact</w:t>
      </w:r>
      <w:r w:rsidR="00D16EA6" w:rsidRPr="00E15E77">
        <w:rPr>
          <w:rFonts w:ascii="Times New Roman" w:hAnsi="Times New Roman" w:hint="default"/>
          <w:lang w:val="en-GB"/>
        </w:rPr>
        <w:t xml:space="preserve"> that in a real wo</w:t>
      </w:r>
      <w:r w:rsidR="00B94208" w:rsidRPr="00E15E77">
        <w:rPr>
          <w:rFonts w:ascii="Times New Roman" w:hAnsi="Times New Roman" w:hint="default"/>
          <w:lang w:val="en-GB"/>
        </w:rPr>
        <w:t>rld there exist</w:t>
      </w:r>
      <w:r w:rsidR="009D7CEC" w:rsidRPr="00E15E77">
        <w:rPr>
          <w:rFonts w:ascii="Times New Roman" w:hAnsi="Times New Roman" w:hint="default"/>
          <w:lang w:val="en-GB"/>
        </w:rPr>
        <w:t xml:space="preserve"> various genders, </w:t>
      </w:r>
      <w:r w:rsidR="00D16EA6" w:rsidRPr="00E15E77">
        <w:rPr>
          <w:rFonts w:ascii="Times New Roman" w:hAnsi="Times New Roman" w:hint="default"/>
          <w:lang w:val="en-GB"/>
        </w:rPr>
        <w:t>homosexual couples and that people fulfil different socials roles</w:t>
      </w:r>
      <w:r w:rsidR="009D7CEC" w:rsidRPr="00E15E77">
        <w:rPr>
          <w:rFonts w:ascii="Times New Roman" w:hAnsi="Times New Roman" w:hint="default"/>
          <w:lang w:val="en-GB"/>
        </w:rPr>
        <w:t xml:space="preserve"> regardless if they are men, </w:t>
      </w:r>
      <w:r w:rsidR="00D16EA6" w:rsidRPr="00E15E77">
        <w:rPr>
          <w:rFonts w:ascii="Times New Roman" w:hAnsi="Times New Roman" w:hint="default"/>
          <w:lang w:val="en-GB"/>
        </w:rPr>
        <w:t>women or other gender</w:t>
      </w:r>
      <w:r w:rsidR="009D7CEC" w:rsidRPr="00E15E77">
        <w:rPr>
          <w:rFonts w:ascii="Times New Roman" w:hAnsi="Times New Roman" w:hint="default"/>
          <w:lang w:val="en-GB"/>
        </w:rPr>
        <w:t>s</w:t>
      </w:r>
      <w:r w:rsidR="00D16EA6" w:rsidRPr="00E15E77">
        <w:rPr>
          <w:rFonts w:ascii="Times New Roman" w:hAnsi="Times New Roman" w:hint="default"/>
          <w:lang w:val="en-GB"/>
        </w:rPr>
        <w:t xml:space="preserve">. </w:t>
      </w:r>
      <w:r w:rsidR="009D7CEC" w:rsidRPr="00E15E77">
        <w:rPr>
          <w:rFonts w:ascii="Times New Roman" w:hAnsi="Times New Roman" w:hint="default"/>
          <w:lang w:val="en-GB"/>
        </w:rPr>
        <w:t xml:space="preserve">To change this situation, writers and publishers of English language textbooks would have to cooperate with governing bodies and alter illustrations in accordance with an international strive towards gender equality in general and in educational systems. </w:t>
      </w:r>
      <w:r w:rsidR="006E27AD" w:rsidRPr="00E15E77">
        <w:rPr>
          <w:rFonts w:ascii="Times New Roman" w:hAnsi="Times New Roman" w:hint="default"/>
          <w:lang w:val="en-GB"/>
        </w:rPr>
        <w:t xml:space="preserve"> </w:t>
      </w:r>
    </w:p>
    <w:p w14:paraId="525A4869" w14:textId="518C9F4D" w:rsidR="006E27AD" w:rsidRPr="00E15E77" w:rsidRDefault="006E27AD" w:rsidP="00E15E77">
      <w:pPr>
        <w:pStyle w:val="HTMLPreformatted"/>
        <w:spacing w:line="360" w:lineRule="auto"/>
        <w:ind w:firstLine="919"/>
        <w:jc w:val="both"/>
        <w:rPr>
          <w:rFonts w:ascii="Times New Roman" w:hAnsi="Times New Roman" w:hint="default"/>
          <w:lang w:val="en-GB"/>
        </w:rPr>
      </w:pPr>
      <w:r w:rsidRPr="00E15E77">
        <w:rPr>
          <w:rFonts w:ascii="Times New Roman" w:hAnsi="Times New Roman" w:hint="default"/>
          <w:lang w:val="en-GB"/>
        </w:rPr>
        <w:t xml:space="preserve">To broaden the question of </w:t>
      </w:r>
      <w:r w:rsidR="00B94208" w:rsidRPr="00E15E77">
        <w:rPr>
          <w:rFonts w:ascii="Times New Roman" w:hAnsi="Times New Roman" w:hint="default"/>
          <w:lang w:val="en-GB"/>
        </w:rPr>
        <w:t xml:space="preserve">a </w:t>
      </w:r>
      <w:r w:rsidRPr="00E15E77">
        <w:rPr>
          <w:rFonts w:ascii="Times New Roman" w:hAnsi="Times New Roman" w:hint="default"/>
          <w:lang w:val="en-GB"/>
        </w:rPr>
        <w:t xml:space="preserve">gender there was created a questionnaire to provide a feedback on gender awareness of young learners in primary level of education and a general public represented by adults. The results from the </w:t>
      </w:r>
      <w:r w:rsidR="00733BD2" w:rsidRPr="00E15E77">
        <w:rPr>
          <w:rFonts w:ascii="Times New Roman" w:hAnsi="Times New Roman" w:hint="default"/>
          <w:lang w:val="en-GB"/>
        </w:rPr>
        <w:t xml:space="preserve">questionnaire shows that young people do not take much interest in gender related issues and adult population is split. Some people are for changes related to gender equality development whilst some prefer to </w:t>
      </w:r>
      <w:r w:rsidR="00B94208" w:rsidRPr="00E15E77">
        <w:rPr>
          <w:rFonts w:ascii="Times New Roman" w:hAnsi="Times New Roman" w:hint="default"/>
          <w:lang w:val="en-GB"/>
        </w:rPr>
        <w:t>keep gender stereotypes since they are</w:t>
      </w:r>
      <w:r w:rsidR="00733BD2" w:rsidRPr="00E15E77">
        <w:rPr>
          <w:rFonts w:ascii="Times New Roman" w:hAnsi="Times New Roman" w:hint="default"/>
          <w:lang w:val="en-GB"/>
        </w:rPr>
        <w:t xml:space="preserve"> well embedded in the society’s culture. </w:t>
      </w:r>
    </w:p>
    <w:p w14:paraId="15C63071" w14:textId="19E8C922" w:rsidR="00E16820" w:rsidRPr="00E15E77" w:rsidRDefault="00A0627E" w:rsidP="00E15E77">
      <w:pPr>
        <w:spacing w:after="0" w:line="360" w:lineRule="auto"/>
        <w:ind w:firstLineChars="200" w:firstLine="480"/>
        <w:rPr>
          <w:rFonts w:ascii="Times New Roman" w:eastAsia="Times New Roman" w:hAnsi="Times New Roman"/>
          <w:color w:val="000000"/>
          <w:sz w:val="24"/>
          <w:lang w:val="en-GB" w:eastAsia="en-GB"/>
        </w:rPr>
      </w:pPr>
      <w:r w:rsidRPr="00E15E77">
        <w:rPr>
          <w:rFonts w:ascii="Times New Roman" w:eastAsia="Times New Roman" w:hAnsi="Times New Roman"/>
          <w:color w:val="000000"/>
          <w:sz w:val="24"/>
          <w:lang w:val="en-GB" w:eastAsia="en-GB"/>
        </w:rPr>
        <w:t xml:space="preserve">If society </w:t>
      </w:r>
      <w:r w:rsidRPr="00E15E77">
        <w:rPr>
          <w:rFonts w:ascii="Times New Roman" w:eastAsia="Times New Roman" w:hAnsi="Times New Roman"/>
          <w:color w:val="000000"/>
          <w:sz w:val="24"/>
          <w:lang w:val="en-US" w:eastAsia="en-GB"/>
        </w:rPr>
        <w:t>is</w:t>
      </w:r>
      <w:r w:rsidRPr="00E15E77">
        <w:rPr>
          <w:rFonts w:ascii="Times New Roman" w:eastAsia="Times New Roman" w:hAnsi="Times New Roman"/>
          <w:color w:val="000000"/>
          <w:sz w:val="24"/>
          <w:lang w:val="en-GB" w:eastAsia="en-GB"/>
        </w:rPr>
        <w:t xml:space="preserve"> to change</w:t>
      </w:r>
      <w:r w:rsidRPr="00E15E77">
        <w:rPr>
          <w:rFonts w:ascii="Times New Roman" w:eastAsia="Times New Roman" w:hAnsi="Times New Roman"/>
          <w:color w:val="000000"/>
          <w:sz w:val="24"/>
          <w:lang w:val="en-US" w:eastAsia="en-GB"/>
        </w:rPr>
        <w:t xml:space="preserve"> their perception of gender</w:t>
      </w:r>
      <w:r w:rsidRPr="00E15E77">
        <w:rPr>
          <w:rFonts w:ascii="Times New Roman" w:eastAsia="Times New Roman" w:hAnsi="Times New Roman"/>
          <w:color w:val="000000"/>
          <w:sz w:val="24"/>
          <w:lang w:val="en-GB" w:eastAsia="en-GB"/>
        </w:rPr>
        <w:t xml:space="preserve"> and governments wish to fulfil their measures guarantying gender equality, then textbooks is one of the means. If publishers design textbooks </w:t>
      </w:r>
      <w:r w:rsidRPr="00E15E77">
        <w:rPr>
          <w:rFonts w:ascii="Times New Roman" w:eastAsia="Times New Roman" w:hAnsi="Times New Roman"/>
          <w:color w:val="000000"/>
          <w:sz w:val="24"/>
          <w:lang w:val="en-US" w:eastAsia="en-GB"/>
        </w:rPr>
        <w:t>that reflect</w:t>
      </w:r>
      <w:r w:rsidRPr="00E15E77">
        <w:rPr>
          <w:rFonts w:ascii="Times New Roman" w:eastAsia="Times New Roman" w:hAnsi="Times New Roman"/>
          <w:color w:val="000000"/>
          <w:sz w:val="24"/>
          <w:lang w:val="en-GB" w:eastAsia="en-GB"/>
        </w:rPr>
        <w:t xml:space="preserve"> equality</w:t>
      </w:r>
      <w:r w:rsidRPr="00E15E77">
        <w:rPr>
          <w:rFonts w:ascii="Times New Roman" w:eastAsia="Times New Roman" w:hAnsi="Times New Roman"/>
          <w:color w:val="000000"/>
          <w:sz w:val="24"/>
          <w:lang w:val="en-US" w:eastAsia="en-GB"/>
        </w:rPr>
        <w:t xml:space="preserve"> between</w:t>
      </w:r>
      <w:r w:rsidRPr="00E15E77">
        <w:rPr>
          <w:rFonts w:ascii="Times New Roman" w:eastAsia="Times New Roman" w:hAnsi="Times New Roman"/>
          <w:color w:val="000000"/>
          <w:sz w:val="24"/>
          <w:lang w:val="en-GB" w:eastAsia="en-GB"/>
        </w:rPr>
        <w:t xml:space="preserve"> male and female roles</w:t>
      </w:r>
      <w:r w:rsidRPr="00E15E77">
        <w:rPr>
          <w:rFonts w:ascii="Times New Roman" w:eastAsia="Times New Roman" w:hAnsi="Times New Roman"/>
          <w:color w:val="000000"/>
          <w:sz w:val="24"/>
          <w:lang w:val="en-US" w:eastAsia="en-GB"/>
        </w:rPr>
        <w:t xml:space="preserve"> and genders</w:t>
      </w:r>
      <w:r w:rsidRPr="00E15E77">
        <w:rPr>
          <w:rFonts w:ascii="Times New Roman" w:eastAsia="Times New Roman" w:hAnsi="Times New Roman"/>
          <w:color w:val="000000"/>
          <w:sz w:val="24"/>
          <w:lang w:val="en-GB" w:eastAsia="en-GB"/>
        </w:rPr>
        <w:t xml:space="preserve"> then the learners will accept them naturally</w:t>
      </w:r>
      <w:r w:rsidRPr="00E15E77">
        <w:rPr>
          <w:rFonts w:ascii="Times New Roman" w:eastAsia="Times New Roman" w:hAnsi="Times New Roman"/>
          <w:color w:val="000000"/>
          <w:sz w:val="24"/>
          <w:lang w:eastAsia="en-GB"/>
        </w:rPr>
        <w:t xml:space="preserve"> without prejudice</w:t>
      </w:r>
      <w:r w:rsidR="00625CEE" w:rsidRPr="00E15E77">
        <w:rPr>
          <w:rFonts w:ascii="Times New Roman" w:eastAsia="Times New Roman" w:hAnsi="Times New Roman"/>
          <w:color w:val="000000"/>
          <w:sz w:val="24"/>
          <w:lang w:val="en-GB" w:eastAsia="en-GB"/>
        </w:rPr>
        <w:t>.</w:t>
      </w:r>
    </w:p>
    <w:p w14:paraId="6F3D23C2" w14:textId="53A6A519" w:rsidR="00E16820" w:rsidRDefault="00625CEE" w:rsidP="0092469E">
      <w:pPr>
        <w:pStyle w:val="Heading1"/>
        <w:numPr>
          <w:ilvl w:val="0"/>
          <w:numId w:val="0"/>
        </w:numPr>
        <w:ind w:left="360" w:hanging="360"/>
      </w:pPr>
      <w:bookmarkStart w:id="94" w:name="_Toc164272184"/>
      <w:r w:rsidRPr="0092469E">
        <w:lastRenderedPageBreak/>
        <w:t>LIST OF ABBREVIATION</w:t>
      </w:r>
      <w:r w:rsidR="0092469E">
        <w:t>s</w:t>
      </w:r>
      <w:bookmarkEnd w:id="94"/>
    </w:p>
    <w:p w14:paraId="5043C9EF" w14:textId="77777777" w:rsidR="0092469E" w:rsidRPr="0092469E" w:rsidRDefault="0092469E" w:rsidP="0092469E"/>
    <w:p w14:paraId="0D215D6A" w14:textId="6F506BBC" w:rsidR="00625CEE" w:rsidRPr="00E16820" w:rsidRDefault="00625CEE" w:rsidP="008828EC">
      <w:pPr>
        <w:spacing w:after="0" w:line="360" w:lineRule="auto"/>
        <w:rPr>
          <w:rFonts w:ascii="Times New Roman" w:eastAsia="Times New Roman" w:hAnsi="Times New Roman"/>
          <w:color w:val="000000"/>
          <w:sz w:val="24"/>
          <w:lang w:val="en-GB" w:eastAsia="en-GB"/>
        </w:rPr>
      </w:pPr>
      <w:r>
        <w:rPr>
          <w:rFonts w:ascii="Times New Roman" w:eastAsia="Times New Roman" w:hAnsi="Times New Roman"/>
          <w:b/>
          <w:color w:val="000000"/>
          <w:sz w:val="24"/>
          <w:lang w:val="en-GB" w:eastAsia="en-GB"/>
        </w:rPr>
        <w:t xml:space="preserve">ELT: </w:t>
      </w:r>
      <w:r w:rsidR="00E16820">
        <w:rPr>
          <w:rFonts w:ascii="Times New Roman" w:eastAsia="Times New Roman" w:hAnsi="Times New Roman"/>
          <w:b/>
          <w:color w:val="000000"/>
          <w:sz w:val="24"/>
          <w:lang w:val="en-GB" w:eastAsia="en-GB"/>
        </w:rPr>
        <w:t xml:space="preserve">    </w:t>
      </w:r>
      <w:r w:rsidR="0083233E">
        <w:rPr>
          <w:rFonts w:ascii="Times New Roman" w:eastAsia="Times New Roman" w:hAnsi="Times New Roman"/>
          <w:b/>
          <w:color w:val="000000"/>
          <w:sz w:val="24"/>
          <w:lang w:val="en-GB" w:eastAsia="en-GB"/>
        </w:rPr>
        <w:t xml:space="preserve">   </w:t>
      </w:r>
      <w:r w:rsidR="00E16820">
        <w:rPr>
          <w:rFonts w:ascii="Times New Roman" w:eastAsia="Times New Roman" w:hAnsi="Times New Roman"/>
          <w:b/>
          <w:color w:val="000000"/>
          <w:sz w:val="24"/>
          <w:lang w:val="en-GB" w:eastAsia="en-GB"/>
        </w:rPr>
        <w:t xml:space="preserve">  </w:t>
      </w:r>
      <w:r w:rsidRPr="00E16820">
        <w:rPr>
          <w:rFonts w:ascii="Times New Roman" w:eastAsia="Times New Roman" w:hAnsi="Times New Roman"/>
          <w:color w:val="000000"/>
          <w:sz w:val="24"/>
          <w:lang w:val="en-GB" w:eastAsia="en-GB"/>
        </w:rPr>
        <w:t>English language teaching</w:t>
      </w:r>
    </w:p>
    <w:p w14:paraId="6D8D0542" w14:textId="7B41F6D1" w:rsidR="008828EC" w:rsidRDefault="008828EC" w:rsidP="008828EC">
      <w:pPr>
        <w:pStyle w:val="HTMLPreformatted"/>
        <w:spacing w:line="360" w:lineRule="auto"/>
        <w:jc w:val="both"/>
        <w:rPr>
          <w:rFonts w:ascii="Times New Roman" w:eastAsia="Times New Roman" w:hAnsi="Times New Roman" w:hint="default"/>
          <w:color w:val="000000"/>
          <w:lang w:eastAsia="en-GB"/>
        </w:rPr>
      </w:pPr>
      <w:r>
        <w:rPr>
          <w:rFonts w:ascii="Times New Roman" w:eastAsia="Times New Roman" w:hAnsi="Times New Roman" w:hint="default"/>
          <w:b/>
          <w:color w:val="000000"/>
          <w:lang w:eastAsia="en-GB"/>
        </w:rPr>
        <w:t>FEP EE</w:t>
      </w:r>
      <w:r w:rsidR="00E16820">
        <w:rPr>
          <w:rFonts w:ascii="Times New Roman" w:eastAsia="Times New Roman" w:hAnsi="Times New Roman" w:hint="default"/>
          <w:b/>
          <w:color w:val="000000"/>
          <w:lang w:eastAsia="en-GB"/>
        </w:rPr>
        <w:t xml:space="preserve">:  </w:t>
      </w:r>
      <w:r w:rsidR="0083233E">
        <w:rPr>
          <w:rFonts w:ascii="Times New Roman" w:eastAsia="Times New Roman" w:hAnsi="Times New Roman" w:hint="default"/>
          <w:b/>
          <w:color w:val="000000"/>
          <w:lang w:eastAsia="en-GB"/>
        </w:rPr>
        <w:t xml:space="preserve">  </w:t>
      </w:r>
      <w:r w:rsidR="00E16820" w:rsidRPr="00E16820">
        <w:rPr>
          <w:rFonts w:ascii="Times New Roman" w:eastAsia="Times New Roman" w:hAnsi="Times New Roman" w:hint="default"/>
          <w:color w:val="000000"/>
          <w:lang w:eastAsia="en-GB"/>
        </w:rPr>
        <w:t>Framework Education Programme for Elementary Education</w:t>
      </w:r>
    </w:p>
    <w:p w14:paraId="77378FD2" w14:textId="2CA6A2F1" w:rsidR="0083233E" w:rsidRDefault="0083233E" w:rsidP="008828EC">
      <w:pPr>
        <w:pStyle w:val="HTMLPreformatted"/>
        <w:spacing w:line="360" w:lineRule="auto"/>
        <w:jc w:val="both"/>
        <w:rPr>
          <w:rFonts w:ascii="Times New Roman" w:eastAsia="Times New Roman" w:hAnsi="Times New Roman" w:hint="default"/>
          <w:b/>
          <w:color w:val="000000"/>
          <w:lang w:eastAsia="en-GB"/>
        </w:rPr>
      </w:pPr>
      <w:r w:rsidRPr="0083233E">
        <w:rPr>
          <w:rFonts w:ascii="Times New Roman" w:eastAsia="Times New Roman" w:hAnsi="Times New Roman" w:hint="default"/>
          <w:b/>
          <w:color w:val="000000"/>
          <w:lang w:eastAsia="en-GB"/>
        </w:rPr>
        <w:t>GPE</w:t>
      </w:r>
      <w:r>
        <w:rPr>
          <w:rFonts w:ascii="Times New Roman" w:eastAsia="Times New Roman" w:hAnsi="Times New Roman" w:hint="default"/>
          <w:color w:val="000000"/>
          <w:lang w:eastAsia="en-GB"/>
        </w:rPr>
        <w:t>:          Global Partnership for Education</w:t>
      </w:r>
    </w:p>
    <w:p w14:paraId="5DC63642" w14:textId="09488695" w:rsidR="00E16820" w:rsidRDefault="00E16820" w:rsidP="008828EC">
      <w:pPr>
        <w:pStyle w:val="HTMLPreformatted"/>
        <w:spacing w:line="360" w:lineRule="auto"/>
        <w:jc w:val="both"/>
        <w:rPr>
          <w:rFonts w:ascii="Times New Roman" w:eastAsia="Times New Roman" w:hAnsi="Times New Roman" w:hint="default"/>
          <w:color w:val="000000"/>
          <w:lang w:eastAsia="en-GB"/>
        </w:rPr>
      </w:pPr>
      <w:r>
        <w:rPr>
          <w:rFonts w:ascii="Times New Roman" w:eastAsia="Times New Roman" w:hAnsi="Times New Roman" w:hint="default"/>
          <w:b/>
          <w:color w:val="000000"/>
          <w:lang w:eastAsia="en-GB"/>
        </w:rPr>
        <w:t xml:space="preserve">GRESP: </w:t>
      </w:r>
      <w:r w:rsidR="0083233E">
        <w:rPr>
          <w:rFonts w:ascii="Times New Roman" w:eastAsia="Times New Roman" w:hAnsi="Times New Roman" w:hint="default"/>
          <w:b/>
          <w:color w:val="000000"/>
          <w:lang w:eastAsia="en-GB"/>
        </w:rPr>
        <w:t xml:space="preserve"> </w:t>
      </w:r>
      <w:r>
        <w:rPr>
          <w:rFonts w:ascii="Times New Roman" w:eastAsia="Times New Roman" w:hAnsi="Times New Roman" w:hint="default"/>
          <w:b/>
          <w:color w:val="000000"/>
          <w:lang w:eastAsia="en-GB"/>
        </w:rPr>
        <w:t xml:space="preserve">  </w:t>
      </w:r>
      <w:r w:rsidR="00C64BEA">
        <w:rPr>
          <w:rFonts w:ascii="Times New Roman" w:eastAsia="Times New Roman" w:hAnsi="Times New Roman" w:hint="default"/>
          <w:b/>
          <w:color w:val="000000"/>
          <w:lang w:eastAsia="en-GB"/>
        </w:rPr>
        <w:t xml:space="preserve"> </w:t>
      </w:r>
      <w:r w:rsidRPr="00E16820">
        <w:rPr>
          <w:rFonts w:ascii="Times New Roman" w:eastAsia="Times New Roman" w:hAnsi="Times New Roman" w:hint="default"/>
          <w:color w:val="000000"/>
          <w:lang w:eastAsia="en-GB"/>
        </w:rPr>
        <w:t>Gender Responsive Education Sector Planning</w:t>
      </w:r>
    </w:p>
    <w:p w14:paraId="40CB22E2" w14:textId="45743A0A" w:rsidR="00C64BEA" w:rsidRDefault="00C64BEA" w:rsidP="008828EC">
      <w:pPr>
        <w:pStyle w:val="HTMLPreformatted"/>
        <w:spacing w:line="360" w:lineRule="auto"/>
        <w:jc w:val="both"/>
        <w:rPr>
          <w:rFonts w:ascii="Times New Roman" w:eastAsia="Times New Roman" w:hAnsi="Times New Roman" w:hint="default"/>
          <w:color w:val="000000"/>
          <w:lang w:eastAsia="en-GB"/>
        </w:rPr>
      </w:pPr>
      <w:r w:rsidRPr="00C64BEA">
        <w:rPr>
          <w:rFonts w:ascii="Times New Roman" w:eastAsia="Times New Roman" w:hAnsi="Times New Roman" w:hint="default"/>
          <w:b/>
          <w:color w:val="000000"/>
          <w:lang w:eastAsia="en-GB"/>
        </w:rPr>
        <w:t xml:space="preserve">GTE:  </w:t>
      </w:r>
      <w:r>
        <w:rPr>
          <w:rFonts w:ascii="Times New Roman" w:eastAsia="Times New Roman" w:hAnsi="Times New Roman" w:hint="default"/>
          <w:color w:val="000000"/>
          <w:lang w:eastAsia="en-GB"/>
        </w:rPr>
        <w:t xml:space="preserve">        Gender Transformative Education</w:t>
      </w:r>
    </w:p>
    <w:p w14:paraId="0AB19AAC" w14:textId="3E5FAFE9" w:rsidR="0083233E" w:rsidRDefault="0083233E" w:rsidP="0083233E">
      <w:pPr>
        <w:pStyle w:val="HTMLPreformatted"/>
        <w:spacing w:line="360" w:lineRule="auto"/>
        <w:jc w:val="both"/>
        <w:rPr>
          <w:rFonts w:ascii="Times New Roman" w:eastAsia="Times New Roman" w:hAnsi="Times New Roman" w:hint="default"/>
          <w:color w:val="000000"/>
          <w:lang w:eastAsia="en-GB"/>
        </w:rPr>
      </w:pPr>
      <w:r>
        <w:rPr>
          <w:rFonts w:ascii="Times New Roman" w:eastAsia="Times New Roman" w:hAnsi="Times New Roman"/>
          <w:b/>
          <w:color w:val="000000"/>
          <w:lang w:val="en-GB" w:eastAsia="en-GB"/>
        </w:rPr>
        <w:t>M</w:t>
      </w:r>
      <w:r>
        <w:rPr>
          <w:rFonts w:ascii="Times New Roman" w:eastAsia="Times New Roman" w:hAnsi="Times New Roman"/>
          <w:b/>
          <w:color w:val="000000"/>
          <w:lang w:eastAsia="en-GB"/>
        </w:rPr>
        <w:t>ŠMT:</w:t>
      </w:r>
      <w:r>
        <w:rPr>
          <w:rFonts w:ascii="Times New Roman" w:eastAsia="Times New Roman" w:hAnsi="Times New Roman" w:hint="default"/>
          <w:b/>
          <w:color w:val="000000"/>
          <w:lang w:eastAsia="en-GB"/>
        </w:rPr>
        <w:t xml:space="preserve">    </w:t>
      </w:r>
      <w:r w:rsidR="00C64BEA">
        <w:rPr>
          <w:rFonts w:ascii="Times New Roman" w:eastAsia="Times New Roman" w:hAnsi="Times New Roman" w:hint="default"/>
          <w:b/>
          <w:color w:val="000000"/>
          <w:lang w:eastAsia="en-GB"/>
        </w:rPr>
        <w:t xml:space="preserve"> </w:t>
      </w:r>
      <w:r>
        <w:rPr>
          <w:rFonts w:ascii="Times New Roman" w:eastAsia="Times New Roman" w:hAnsi="Times New Roman" w:hint="default"/>
          <w:b/>
          <w:color w:val="000000"/>
          <w:lang w:eastAsia="en-GB"/>
        </w:rPr>
        <w:t xml:space="preserve"> </w:t>
      </w:r>
      <w:r w:rsidRPr="00E16820">
        <w:rPr>
          <w:rFonts w:ascii="Times New Roman" w:eastAsia="Times New Roman" w:hAnsi="Times New Roman"/>
          <w:color w:val="000000"/>
          <w:lang w:eastAsia="en-GB"/>
        </w:rPr>
        <w:t xml:space="preserve">Ministry of </w:t>
      </w:r>
      <w:r w:rsidRPr="00E16820">
        <w:rPr>
          <w:rFonts w:ascii="Times New Roman" w:eastAsia="Times New Roman" w:hAnsi="Times New Roman" w:hint="default"/>
          <w:color w:val="000000"/>
          <w:lang w:eastAsia="en-GB"/>
        </w:rPr>
        <w:t>Education, Youth and Physical Education</w:t>
      </w:r>
    </w:p>
    <w:p w14:paraId="0F136C89" w14:textId="77EC56CE" w:rsidR="0083233E" w:rsidRDefault="0083233E" w:rsidP="0083233E">
      <w:pPr>
        <w:pStyle w:val="HTMLPreformatted"/>
        <w:spacing w:line="360" w:lineRule="auto"/>
        <w:jc w:val="both"/>
        <w:rPr>
          <w:rFonts w:ascii="Times New Roman" w:eastAsia="Times New Roman" w:hAnsi="Times New Roman" w:hint="default"/>
          <w:color w:val="000000"/>
          <w:lang w:eastAsia="en-GB"/>
        </w:rPr>
      </w:pPr>
      <w:r>
        <w:rPr>
          <w:rFonts w:ascii="Times New Roman" w:eastAsia="Times New Roman" w:hAnsi="Times New Roman" w:hint="default"/>
          <w:b/>
          <w:color w:val="000000"/>
          <w:lang w:eastAsia="en-GB"/>
        </w:rPr>
        <w:t xml:space="preserve">UNGEI:    </w:t>
      </w:r>
      <w:r w:rsidR="00C64BEA">
        <w:rPr>
          <w:rFonts w:ascii="Times New Roman" w:eastAsia="Times New Roman" w:hAnsi="Times New Roman" w:hint="default"/>
          <w:b/>
          <w:color w:val="000000"/>
          <w:lang w:eastAsia="en-GB"/>
        </w:rPr>
        <w:t xml:space="preserve"> </w:t>
      </w:r>
      <w:r w:rsidRPr="00E16820">
        <w:rPr>
          <w:rFonts w:ascii="Times New Roman" w:eastAsia="Times New Roman" w:hAnsi="Times New Roman" w:hint="default"/>
          <w:color w:val="000000"/>
          <w:lang w:eastAsia="en-GB"/>
        </w:rPr>
        <w:t>United Nation Girls’ Education Initiative</w:t>
      </w:r>
    </w:p>
    <w:p w14:paraId="456AA9B9" w14:textId="13B2EF50" w:rsidR="00C64BEA" w:rsidRDefault="00C64BEA" w:rsidP="0083233E">
      <w:pPr>
        <w:pStyle w:val="HTMLPreformatted"/>
        <w:spacing w:line="360" w:lineRule="auto"/>
        <w:jc w:val="both"/>
        <w:rPr>
          <w:rFonts w:ascii="Times New Roman" w:eastAsia="Times New Roman" w:hAnsi="Times New Roman" w:hint="default"/>
          <w:color w:val="000000"/>
          <w:lang w:eastAsia="en-GB"/>
        </w:rPr>
      </w:pPr>
      <w:r w:rsidRPr="005D4155">
        <w:rPr>
          <w:rFonts w:ascii="Times New Roman" w:eastAsia="Times New Roman" w:hAnsi="Times New Roman" w:hint="default"/>
          <w:b/>
          <w:color w:val="000000"/>
          <w:lang w:eastAsia="en-GB"/>
        </w:rPr>
        <w:t>UNAIDS</w:t>
      </w:r>
      <w:r>
        <w:rPr>
          <w:rFonts w:ascii="Times New Roman" w:eastAsia="Times New Roman" w:hAnsi="Times New Roman" w:hint="default"/>
          <w:color w:val="000000"/>
          <w:lang w:eastAsia="en-GB"/>
        </w:rPr>
        <w:t xml:space="preserve">: </w:t>
      </w:r>
      <w:r w:rsidR="005D4155">
        <w:rPr>
          <w:rFonts w:ascii="Times New Roman" w:eastAsia="Times New Roman" w:hAnsi="Times New Roman" w:hint="default"/>
          <w:color w:val="000000"/>
          <w:lang w:eastAsia="en-GB"/>
        </w:rPr>
        <w:t xml:space="preserve">  </w:t>
      </w:r>
      <w:r w:rsidR="005D4155" w:rsidRPr="005D4155">
        <w:rPr>
          <w:rFonts w:ascii="Times New Roman" w:hAnsi="Times New Roman" w:hint="default"/>
        </w:rPr>
        <w:t>United Nations Programme on HIV/AIDS</w:t>
      </w:r>
    </w:p>
    <w:p w14:paraId="118939DC" w14:textId="38817330" w:rsidR="00C64BEA" w:rsidRPr="00E16820" w:rsidRDefault="00C64BEA" w:rsidP="0083233E">
      <w:pPr>
        <w:pStyle w:val="HTMLPreformatted"/>
        <w:spacing w:line="360" w:lineRule="auto"/>
        <w:jc w:val="both"/>
        <w:rPr>
          <w:rFonts w:ascii="Times New Roman" w:eastAsia="Times New Roman" w:hAnsi="Times New Roman" w:hint="default"/>
          <w:color w:val="000000"/>
          <w:lang w:eastAsia="en-GB"/>
        </w:rPr>
      </w:pPr>
      <w:r w:rsidRPr="00C64BEA">
        <w:rPr>
          <w:rFonts w:ascii="Times New Roman" w:eastAsia="Times New Roman" w:hAnsi="Times New Roman" w:hint="default"/>
          <w:b/>
          <w:color w:val="000000"/>
          <w:lang w:eastAsia="en-GB"/>
        </w:rPr>
        <w:t>WHO:</w:t>
      </w:r>
      <w:r>
        <w:rPr>
          <w:rFonts w:ascii="Times New Roman" w:eastAsia="Times New Roman" w:hAnsi="Times New Roman" w:hint="default"/>
          <w:color w:val="000000"/>
          <w:lang w:eastAsia="en-GB"/>
        </w:rPr>
        <w:t xml:space="preserve">         World Health </w:t>
      </w:r>
      <w:r w:rsidR="003777E9" w:rsidRPr="003777E9">
        <w:rPr>
          <w:rFonts w:ascii="Times New Roman" w:eastAsia="Times New Roman" w:hAnsi="Times New Roman" w:hint="default"/>
          <w:color w:val="000000"/>
          <w:lang w:val="en-GB" w:eastAsia="en-GB"/>
        </w:rPr>
        <w:t>Organisation</w:t>
      </w:r>
    </w:p>
    <w:p w14:paraId="18458E0B" w14:textId="77777777" w:rsidR="0083233E" w:rsidRDefault="0083233E" w:rsidP="0083233E">
      <w:pPr>
        <w:pStyle w:val="HTMLPreformatted"/>
        <w:spacing w:line="360" w:lineRule="auto"/>
        <w:jc w:val="both"/>
        <w:rPr>
          <w:rFonts w:ascii="Times New Roman" w:eastAsia="Times New Roman" w:hAnsi="Times New Roman" w:hint="default"/>
          <w:b/>
          <w:color w:val="000000"/>
          <w:lang w:eastAsia="en-GB"/>
        </w:rPr>
      </w:pPr>
    </w:p>
    <w:p w14:paraId="7BFF42C6" w14:textId="77777777" w:rsidR="0083233E" w:rsidRDefault="0083233E" w:rsidP="008828EC">
      <w:pPr>
        <w:pStyle w:val="HTMLPreformatted"/>
        <w:spacing w:line="360" w:lineRule="auto"/>
        <w:jc w:val="both"/>
        <w:rPr>
          <w:rFonts w:ascii="Times New Roman" w:eastAsia="Times New Roman" w:hAnsi="Times New Roman" w:hint="default"/>
          <w:color w:val="000000"/>
          <w:lang w:eastAsia="en-GB"/>
        </w:rPr>
      </w:pPr>
    </w:p>
    <w:p w14:paraId="1C7AAFD3" w14:textId="77777777" w:rsidR="005D4155" w:rsidRPr="00A87545" w:rsidRDefault="005D4155">
      <w:pPr>
        <w:rPr>
          <w:lang w:val="en-GB"/>
        </w:rPr>
      </w:pPr>
    </w:p>
    <w:p w14:paraId="33BA28F6" w14:textId="77777777" w:rsidR="00585B43" w:rsidRDefault="00D16EA6">
      <w:pPr>
        <w:pStyle w:val="Heading1"/>
        <w:numPr>
          <w:ilvl w:val="0"/>
          <w:numId w:val="0"/>
        </w:numPr>
        <w:tabs>
          <w:tab w:val="clear" w:pos="502"/>
        </w:tabs>
        <w:rPr>
          <w:lang w:val="en-GB"/>
        </w:rPr>
      </w:pPr>
      <w:bookmarkStart w:id="95" w:name="_Toc164272185"/>
      <w:r>
        <w:rPr>
          <w:lang w:val="en-GB"/>
        </w:rPr>
        <w:t>List of tables</w:t>
      </w:r>
      <w:bookmarkEnd w:id="95"/>
    </w:p>
    <w:p w14:paraId="3B1890AA" w14:textId="77777777" w:rsidR="0092469E" w:rsidRPr="0092469E" w:rsidRDefault="0092469E" w:rsidP="0092469E">
      <w:pPr>
        <w:rPr>
          <w:lang w:val="en-GB"/>
        </w:rPr>
      </w:pPr>
    </w:p>
    <w:p w14:paraId="07C245BB" w14:textId="77777777" w:rsidR="00990E20" w:rsidRPr="0019336A" w:rsidRDefault="00D16EA6">
      <w:pPr>
        <w:pStyle w:val="TableofFigures"/>
        <w:tabs>
          <w:tab w:val="right" w:leader="dot" w:pos="9061"/>
        </w:tabs>
        <w:rPr>
          <w:rFonts w:asciiTheme="minorHAnsi" w:eastAsiaTheme="minorEastAsia" w:hAnsiTheme="minorHAnsi" w:cstheme="minorBidi"/>
          <w:noProof/>
          <w:sz w:val="24"/>
          <w:lang w:val="en-GB" w:eastAsia="en-GB"/>
        </w:rPr>
      </w:pPr>
      <w:r w:rsidRPr="004A0FF2">
        <w:rPr>
          <w:b/>
          <w:szCs w:val="16"/>
          <w:lang w:val="en-GB"/>
        </w:rPr>
        <w:fldChar w:fldCharType="begin"/>
      </w:r>
      <w:r w:rsidRPr="004A0FF2">
        <w:rPr>
          <w:b/>
          <w:szCs w:val="16"/>
          <w:lang w:val="en-GB"/>
        </w:rPr>
        <w:instrText xml:space="preserve"> TOC \h \z \c "Table" </w:instrText>
      </w:r>
      <w:r w:rsidRPr="004A0FF2">
        <w:rPr>
          <w:b/>
          <w:szCs w:val="16"/>
          <w:lang w:val="en-GB"/>
        </w:rPr>
        <w:fldChar w:fldCharType="separate"/>
      </w:r>
      <w:hyperlink w:anchor="_Toc160363149" w:history="1">
        <w:r w:rsidR="00990E20" w:rsidRPr="0019336A">
          <w:rPr>
            <w:rStyle w:val="Hyperlink"/>
            <w:noProof/>
            <w:sz w:val="24"/>
          </w:rPr>
          <w:t>Table 1 - Gender equality in curriculum (MŠMT, 2013)</w:t>
        </w:r>
        <w:r w:rsidR="00990E20" w:rsidRPr="0019336A">
          <w:rPr>
            <w:noProof/>
            <w:webHidden/>
            <w:sz w:val="24"/>
          </w:rPr>
          <w:tab/>
        </w:r>
        <w:r w:rsidR="00990E20" w:rsidRPr="0019336A">
          <w:rPr>
            <w:noProof/>
            <w:webHidden/>
            <w:sz w:val="24"/>
          </w:rPr>
          <w:fldChar w:fldCharType="begin"/>
        </w:r>
        <w:r w:rsidR="00990E20" w:rsidRPr="0019336A">
          <w:rPr>
            <w:noProof/>
            <w:webHidden/>
            <w:sz w:val="24"/>
          </w:rPr>
          <w:instrText xml:space="preserve"> PAGEREF _Toc160363149 \h </w:instrText>
        </w:r>
        <w:r w:rsidR="00990E20" w:rsidRPr="0019336A">
          <w:rPr>
            <w:noProof/>
            <w:webHidden/>
            <w:sz w:val="24"/>
          </w:rPr>
        </w:r>
        <w:r w:rsidR="00990E20" w:rsidRPr="0019336A">
          <w:rPr>
            <w:noProof/>
            <w:webHidden/>
            <w:sz w:val="24"/>
          </w:rPr>
          <w:fldChar w:fldCharType="separate"/>
        </w:r>
        <w:r w:rsidR="00943C6B">
          <w:rPr>
            <w:noProof/>
            <w:webHidden/>
            <w:sz w:val="24"/>
          </w:rPr>
          <w:t>30</w:t>
        </w:r>
        <w:r w:rsidR="00990E20" w:rsidRPr="0019336A">
          <w:rPr>
            <w:noProof/>
            <w:webHidden/>
            <w:sz w:val="24"/>
          </w:rPr>
          <w:fldChar w:fldCharType="end"/>
        </w:r>
      </w:hyperlink>
    </w:p>
    <w:p w14:paraId="42F9BAAD" w14:textId="77777777" w:rsidR="00990E20"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w:anchor="_Toc160363150" w:history="1">
        <w:r w:rsidR="00990E20" w:rsidRPr="0019336A">
          <w:rPr>
            <w:rStyle w:val="Hyperlink"/>
            <w:noProof/>
            <w:sz w:val="24"/>
          </w:rPr>
          <w:t xml:space="preserve">Table 2 - </w:t>
        </w:r>
        <w:r w:rsidR="00990E20" w:rsidRPr="0019336A">
          <w:rPr>
            <w:rStyle w:val="Hyperlink"/>
            <w:noProof/>
            <w:sz w:val="24"/>
            <w:lang w:val="en-GB"/>
          </w:rPr>
          <w:t xml:space="preserve">Healthy educational environment </w:t>
        </w:r>
        <w:r w:rsidR="00990E20" w:rsidRPr="0019336A">
          <w:rPr>
            <w:rStyle w:val="Hyperlink"/>
            <w:noProof/>
            <w:sz w:val="24"/>
          </w:rPr>
          <w:t>(MŠMT, 2013)</w:t>
        </w:r>
        <w:r w:rsidR="00990E20" w:rsidRPr="0019336A">
          <w:rPr>
            <w:noProof/>
            <w:webHidden/>
            <w:sz w:val="24"/>
          </w:rPr>
          <w:tab/>
        </w:r>
        <w:r w:rsidR="00990E20" w:rsidRPr="0019336A">
          <w:rPr>
            <w:noProof/>
            <w:webHidden/>
            <w:sz w:val="24"/>
          </w:rPr>
          <w:fldChar w:fldCharType="begin"/>
        </w:r>
        <w:r w:rsidR="00990E20" w:rsidRPr="0019336A">
          <w:rPr>
            <w:noProof/>
            <w:webHidden/>
            <w:sz w:val="24"/>
          </w:rPr>
          <w:instrText xml:space="preserve"> PAGEREF _Toc160363150 \h </w:instrText>
        </w:r>
        <w:r w:rsidR="00990E20" w:rsidRPr="0019336A">
          <w:rPr>
            <w:noProof/>
            <w:webHidden/>
            <w:sz w:val="24"/>
          </w:rPr>
        </w:r>
        <w:r w:rsidR="00990E20" w:rsidRPr="0019336A">
          <w:rPr>
            <w:noProof/>
            <w:webHidden/>
            <w:sz w:val="24"/>
          </w:rPr>
          <w:fldChar w:fldCharType="separate"/>
        </w:r>
        <w:r w:rsidR="00943C6B">
          <w:rPr>
            <w:noProof/>
            <w:webHidden/>
            <w:sz w:val="24"/>
          </w:rPr>
          <w:t>31</w:t>
        </w:r>
        <w:r w:rsidR="00990E20" w:rsidRPr="0019336A">
          <w:rPr>
            <w:noProof/>
            <w:webHidden/>
            <w:sz w:val="24"/>
          </w:rPr>
          <w:fldChar w:fldCharType="end"/>
        </w:r>
      </w:hyperlink>
    </w:p>
    <w:p w14:paraId="017B4AFB" w14:textId="77777777" w:rsidR="00990E20"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w:anchor="_Toc160363151" w:history="1">
        <w:r w:rsidR="00990E20" w:rsidRPr="0019336A">
          <w:rPr>
            <w:rStyle w:val="Hyperlink"/>
            <w:noProof/>
            <w:sz w:val="24"/>
          </w:rPr>
          <w:t>Table 3 -  Educating teachers (MŠMT, 2013)</w:t>
        </w:r>
        <w:r w:rsidR="00990E20" w:rsidRPr="0019336A">
          <w:rPr>
            <w:noProof/>
            <w:webHidden/>
            <w:sz w:val="24"/>
          </w:rPr>
          <w:tab/>
        </w:r>
        <w:r w:rsidR="00990E20" w:rsidRPr="0019336A">
          <w:rPr>
            <w:noProof/>
            <w:webHidden/>
            <w:sz w:val="24"/>
          </w:rPr>
          <w:fldChar w:fldCharType="begin"/>
        </w:r>
        <w:r w:rsidR="00990E20" w:rsidRPr="0019336A">
          <w:rPr>
            <w:noProof/>
            <w:webHidden/>
            <w:sz w:val="24"/>
          </w:rPr>
          <w:instrText xml:space="preserve"> PAGEREF _Toc160363151 \h </w:instrText>
        </w:r>
        <w:r w:rsidR="00990E20" w:rsidRPr="0019336A">
          <w:rPr>
            <w:noProof/>
            <w:webHidden/>
            <w:sz w:val="24"/>
          </w:rPr>
        </w:r>
        <w:r w:rsidR="00990E20" w:rsidRPr="0019336A">
          <w:rPr>
            <w:noProof/>
            <w:webHidden/>
            <w:sz w:val="24"/>
          </w:rPr>
          <w:fldChar w:fldCharType="separate"/>
        </w:r>
        <w:r w:rsidR="00943C6B">
          <w:rPr>
            <w:noProof/>
            <w:webHidden/>
            <w:sz w:val="24"/>
          </w:rPr>
          <w:t>32</w:t>
        </w:r>
        <w:r w:rsidR="00990E20" w:rsidRPr="0019336A">
          <w:rPr>
            <w:noProof/>
            <w:webHidden/>
            <w:sz w:val="24"/>
          </w:rPr>
          <w:fldChar w:fldCharType="end"/>
        </w:r>
      </w:hyperlink>
    </w:p>
    <w:p w14:paraId="71F82146" w14:textId="77777777" w:rsidR="00990E20"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w:anchor="_Toc160363153" w:history="1">
        <w:r w:rsidR="00990E20" w:rsidRPr="0019336A">
          <w:rPr>
            <w:rStyle w:val="Hyperlink"/>
            <w:noProof/>
            <w:sz w:val="24"/>
          </w:rPr>
          <w:t>Table 4 - Gender in graphics in ELT te</w:t>
        </w:r>
        <w:r w:rsidR="00ED09D8" w:rsidRPr="0019336A">
          <w:rPr>
            <w:rStyle w:val="Hyperlink"/>
            <w:noProof/>
            <w:sz w:val="24"/>
          </w:rPr>
          <w:t>xtbooks for primary education (o</w:t>
        </w:r>
        <w:r w:rsidR="00990E20" w:rsidRPr="0019336A">
          <w:rPr>
            <w:rStyle w:val="Hyperlink"/>
            <w:noProof/>
            <w:sz w:val="24"/>
          </w:rPr>
          <w:t>wn table, 2023)</w:t>
        </w:r>
        <w:r w:rsidR="00990E20" w:rsidRPr="0019336A">
          <w:rPr>
            <w:noProof/>
            <w:webHidden/>
            <w:sz w:val="24"/>
          </w:rPr>
          <w:tab/>
        </w:r>
        <w:r w:rsidR="00990E20" w:rsidRPr="0019336A">
          <w:rPr>
            <w:noProof/>
            <w:webHidden/>
            <w:sz w:val="24"/>
          </w:rPr>
          <w:fldChar w:fldCharType="begin"/>
        </w:r>
        <w:r w:rsidR="00990E20" w:rsidRPr="0019336A">
          <w:rPr>
            <w:noProof/>
            <w:webHidden/>
            <w:sz w:val="24"/>
          </w:rPr>
          <w:instrText xml:space="preserve"> PAGEREF _Toc160363153 \h </w:instrText>
        </w:r>
        <w:r w:rsidR="00990E20" w:rsidRPr="0019336A">
          <w:rPr>
            <w:noProof/>
            <w:webHidden/>
            <w:sz w:val="24"/>
          </w:rPr>
        </w:r>
        <w:r w:rsidR="00990E20" w:rsidRPr="0019336A">
          <w:rPr>
            <w:noProof/>
            <w:webHidden/>
            <w:sz w:val="24"/>
          </w:rPr>
          <w:fldChar w:fldCharType="separate"/>
        </w:r>
        <w:r w:rsidR="00943C6B">
          <w:rPr>
            <w:noProof/>
            <w:webHidden/>
            <w:sz w:val="24"/>
          </w:rPr>
          <w:t>46</w:t>
        </w:r>
        <w:r w:rsidR="00990E20" w:rsidRPr="0019336A">
          <w:rPr>
            <w:noProof/>
            <w:webHidden/>
            <w:sz w:val="24"/>
          </w:rPr>
          <w:fldChar w:fldCharType="end"/>
        </w:r>
      </w:hyperlink>
    </w:p>
    <w:p w14:paraId="57216D12" w14:textId="77777777" w:rsidR="00990E20"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w:anchor="_Toc160363154" w:history="1">
        <w:r w:rsidR="00990E20" w:rsidRPr="0019336A">
          <w:rPr>
            <w:rStyle w:val="Hyperlink"/>
            <w:noProof/>
            <w:sz w:val="24"/>
          </w:rPr>
          <w:t xml:space="preserve">Table 5 - Graphic elements and pictures 1 </w:t>
        </w:r>
        <w:r w:rsidR="00ED09D8" w:rsidRPr="0019336A">
          <w:rPr>
            <w:rStyle w:val="Hyperlink"/>
            <w:noProof/>
            <w:sz w:val="24"/>
            <w:lang w:val="en-GB"/>
          </w:rPr>
          <w:t>(o</w:t>
        </w:r>
        <w:r w:rsidR="00990E20" w:rsidRPr="0019336A">
          <w:rPr>
            <w:rStyle w:val="Hyperlink"/>
            <w:noProof/>
            <w:sz w:val="24"/>
            <w:lang w:val="en-GB"/>
          </w:rPr>
          <w:t>wn table, 2023)</w:t>
        </w:r>
        <w:r w:rsidR="00990E20" w:rsidRPr="0019336A">
          <w:rPr>
            <w:noProof/>
            <w:webHidden/>
            <w:sz w:val="24"/>
          </w:rPr>
          <w:tab/>
        </w:r>
        <w:r w:rsidR="00990E20" w:rsidRPr="0019336A">
          <w:rPr>
            <w:noProof/>
            <w:webHidden/>
            <w:sz w:val="24"/>
          </w:rPr>
          <w:fldChar w:fldCharType="begin"/>
        </w:r>
        <w:r w:rsidR="00990E20" w:rsidRPr="0019336A">
          <w:rPr>
            <w:noProof/>
            <w:webHidden/>
            <w:sz w:val="24"/>
          </w:rPr>
          <w:instrText xml:space="preserve"> PAGEREF _Toc160363154 \h </w:instrText>
        </w:r>
        <w:r w:rsidR="00990E20" w:rsidRPr="0019336A">
          <w:rPr>
            <w:noProof/>
            <w:webHidden/>
            <w:sz w:val="24"/>
          </w:rPr>
        </w:r>
        <w:r w:rsidR="00990E20" w:rsidRPr="0019336A">
          <w:rPr>
            <w:noProof/>
            <w:webHidden/>
            <w:sz w:val="24"/>
          </w:rPr>
          <w:fldChar w:fldCharType="separate"/>
        </w:r>
        <w:r w:rsidR="00943C6B">
          <w:rPr>
            <w:noProof/>
            <w:webHidden/>
            <w:sz w:val="24"/>
          </w:rPr>
          <w:t>48</w:t>
        </w:r>
        <w:r w:rsidR="00990E20" w:rsidRPr="0019336A">
          <w:rPr>
            <w:noProof/>
            <w:webHidden/>
            <w:sz w:val="24"/>
          </w:rPr>
          <w:fldChar w:fldCharType="end"/>
        </w:r>
      </w:hyperlink>
    </w:p>
    <w:p w14:paraId="38622D79" w14:textId="77777777" w:rsidR="00990E20"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w:anchor="_Toc160363155" w:history="1">
        <w:r w:rsidR="00990E20" w:rsidRPr="0019336A">
          <w:rPr>
            <w:rStyle w:val="Hyperlink"/>
            <w:noProof/>
            <w:sz w:val="24"/>
          </w:rPr>
          <w:t>Table 6</w:t>
        </w:r>
        <w:r w:rsidR="00D066A4" w:rsidRPr="0019336A">
          <w:rPr>
            <w:rStyle w:val="Hyperlink"/>
            <w:noProof/>
            <w:sz w:val="24"/>
          </w:rPr>
          <w:t xml:space="preserve"> </w:t>
        </w:r>
        <w:r w:rsidR="00990E20" w:rsidRPr="0019336A">
          <w:rPr>
            <w:rStyle w:val="Hyperlink"/>
            <w:noProof/>
            <w:sz w:val="24"/>
          </w:rPr>
          <w:t>- Second part of table 5</w:t>
        </w:r>
        <w:r w:rsidR="00990E20" w:rsidRPr="0019336A">
          <w:rPr>
            <w:noProof/>
            <w:webHidden/>
            <w:sz w:val="24"/>
          </w:rPr>
          <w:tab/>
        </w:r>
        <w:r w:rsidR="00990E20" w:rsidRPr="0019336A">
          <w:rPr>
            <w:noProof/>
            <w:webHidden/>
            <w:sz w:val="24"/>
          </w:rPr>
          <w:fldChar w:fldCharType="begin"/>
        </w:r>
        <w:r w:rsidR="00990E20" w:rsidRPr="0019336A">
          <w:rPr>
            <w:noProof/>
            <w:webHidden/>
            <w:sz w:val="24"/>
          </w:rPr>
          <w:instrText xml:space="preserve"> PAGEREF _Toc160363155 \h </w:instrText>
        </w:r>
        <w:r w:rsidR="00990E20" w:rsidRPr="0019336A">
          <w:rPr>
            <w:noProof/>
            <w:webHidden/>
            <w:sz w:val="24"/>
          </w:rPr>
        </w:r>
        <w:r w:rsidR="00990E20" w:rsidRPr="0019336A">
          <w:rPr>
            <w:noProof/>
            <w:webHidden/>
            <w:sz w:val="24"/>
          </w:rPr>
          <w:fldChar w:fldCharType="separate"/>
        </w:r>
        <w:r w:rsidR="00943C6B">
          <w:rPr>
            <w:noProof/>
            <w:webHidden/>
            <w:sz w:val="24"/>
          </w:rPr>
          <w:t>49</w:t>
        </w:r>
        <w:r w:rsidR="00990E20" w:rsidRPr="0019336A">
          <w:rPr>
            <w:noProof/>
            <w:webHidden/>
            <w:sz w:val="24"/>
          </w:rPr>
          <w:fldChar w:fldCharType="end"/>
        </w:r>
      </w:hyperlink>
    </w:p>
    <w:p w14:paraId="29773DF2" w14:textId="77777777" w:rsidR="00990E20" w:rsidRPr="004A0FF2" w:rsidRDefault="00D22203">
      <w:pPr>
        <w:pStyle w:val="TableofFigures"/>
        <w:tabs>
          <w:tab w:val="right" w:leader="dot" w:pos="9061"/>
        </w:tabs>
        <w:rPr>
          <w:rFonts w:asciiTheme="minorHAnsi" w:eastAsiaTheme="minorEastAsia" w:hAnsiTheme="minorHAnsi" w:cstheme="minorBidi"/>
          <w:noProof/>
          <w:szCs w:val="16"/>
          <w:lang w:val="en-GB" w:eastAsia="en-GB"/>
        </w:rPr>
      </w:pPr>
      <w:hyperlink w:anchor="_Toc160363156" w:history="1">
        <w:r w:rsidR="00990E20" w:rsidRPr="0019336A">
          <w:rPr>
            <w:rStyle w:val="Hyperlink"/>
            <w:noProof/>
            <w:sz w:val="24"/>
            <w:lang w:val="en-GB"/>
          </w:rPr>
          <w:t>Table 7 - Gender equality in curriculum (MŠMT, 2013).</w:t>
        </w:r>
        <w:r w:rsidR="00990E20" w:rsidRPr="0019336A">
          <w:rPr>
            <w:noProof/>
            <w:webHidden/>
            <w:sz w:val="24"/>
          </w:rPr>
          <w:tab/>
        </w:r>
        <w:r w:rsidR="00990E20" w:rsidRPr="0019336A">
          <w:rPr>
            <w:noProof/>
            <w:webHidden/>
            <w:sz w:val="24"/>
          </w:rPr>
          <w:fldChar w:fldCharType="begin"/>
        </w:r>
        <w:r w:rsidR="00990E20" w:rsidRPr="0019336A">
          <w:rPr>
            <w:noProof/>
            <w:webHidden/>
            <w:sz w:val="24"/>
          </w:rPr>
          <w:instrText xml:space="preserve"> PAGEREF _Toc160363156 \h </w:instrText>
        </w:r>
        <w:r w:rsidR="00990E20" w:rsidRPr="0019336A">
          <w:rPr>
            <w:noProof/>
            <w:webHidden/>
            <w:sz w:val="24"/>
          </w:rPr>
        </w:r>
        <w:r w:rsidR="00990E20" w:rsidRPr="0019336A">
          <w:rPr>
            <w:noProof/>
            <w:webHidden/>
            <w:sz w:val="24"/>
          </w:rPr>
          <w:fldChar w:fldCharType="separate"/>
        </w:r>
        <w:r w:rsidR="00943C6B">
          <w:rPr>
            <w:noProof/>
            <w:webHidden/>
            <w:sz w:val="24"/>
          </w:rPr>
          <w:t>49</w:t>
        </w:r>
        <w:r w:rsidR="00990E20" w:rsidRPr="0019336A">
          <w:rPr>
            <w:noProof/>
            <w:webHidden/>
            <w:sz w:val="24"/>
          </w:rPr>
          <w:fldChar w:fldCharType="end"/>
        </w:r>
      </w:hyperlink>
    </w:p>
    <w:p w14:paraId="5E902F39" w14:textId="77777777" w:rsidR="00585B43" w:rsidRDefault="00D16EA6">
      <w:pPr>
        <w:rPr>
          <w:rFonts w:ascii="Times New Roman" w:hAnsi="Times New Roman"/>
          <w:sz w:val="16"/>
          <w:szCs w:val="16"/>
          <w:lang w:val="en-GB"/>
        </w:rPr>
      </w:pPr>
      <w:r w:rsidRPr="004A0FF2">
        <w:rPr>
          <w:rFonts w:ascii="Times New Roman" w:hAnsi="Times New Roman"/>
          <w:sz w:val="16"/>
          <w:szCs w:val="16"/>
          <w:lang w:val="en-GB"/>
        </w:rPr>
        <w:fldChar w:fldCharType="end"/>
      </w:r>
    </w:p>
    <w:p w14:paraId="1D235C78" w14:textId="77777777" w:rsidR="00E16820" w:rsidRDefault="00E16820">
      <w:pPr>
        <w:rPr>
          <w:rFonts w:ascii="Times New Roman" w:hAnsi="Times New Roman"/>
          <w:bCs/>
          <w:sz w:val="16"/>
          <w:szCs w:val="16"/>
          <w:lang w:val="en-GB"/>
        </w:rPr>
      </w:pPr>
    </w:p>
    <w:p w14:paraId="37A7641E" w14:textId="77777777" w:rsidR="0019336A" w:rsidRDefault="0019336A">
      <w:pPr>
        <w:rPr>
          <w:rFonts w:ascii="Times New Roman" w:hAnsi="Times New Roman"/>
          <w:bCs/>
          <w:sz w:val="16"/>
          <w:szCs w:val="16"/>
          <w:lang w:val="en-GB"/>
        </w:rPr>
      </w:pPr>
    </w:p>
    <w:p w14:paraId="2667D29A" w14:textId="77777777" w:rsidR="005D4155" w:rsidRDefault="005D4155">
      <w:pPr>
        <w:rPr>
          <w:rFonts w:ascii="Times New Roman" w:hAnsi="Times New Roman"/>
          <w:bCs/>
          <w:sz w:val="16"/>
          <w:szCs w:val="16"/>
          <w:lang w:val="en-GB"/>
        </w:rPr>
      </w:pPr>
    </w:p>
    <w:p w14:paraId="78071996" w14:textId="77777777" w:rsidR="005D4155" w:rsidRDefault="005D4155">
      <w:pPr>
        <w:rPr>
          <w:rFonts w:ascii="Times New Roman" w:hAnsi="Times New Roman"/>
          <w:bCs/>
          <w:sz w:val="16"/>
          <w:szCs w:val="16"/>
          <w:lang w:val="en-GB"/>
        </w:rPr>
      </w:pPr>
    </w:p>
    <w:p w14:paraId="77EF6A2C" w14:textId="77777777" w:rsidR="0019336A" w:rsidRPr="004A0FF2" w:rsidRDefault="0019336A">
      <w:pPr>
        <w:rPr>
          <w:rFonts w:ascii="Times New Roman" w:hAnsi="Times New Roman"/>
          <w:bCs/>
          <w:sz w:val="16"/>
          <w:szCs w:val="16"/>
          <w:lang w:val="en-GB"/>
        </w:rPr>
      </w:pPr>
    </w:p>
    <w:p w14:paraId="5C709464" w14:textId="77777777" w:rsidR="00314BE0" w:rsidRDefault="00314BE0" w:rsidP="00314BE0">
      <w:pPr>
        <w:pStyle w:val="Heading1"/>
        <w:numPr>
          <w:ilvl w:val="0"/>
          <w:numId w:val="0"/>
        </w:numPr>
        <w:tabs>
          <w:tab w:val="clear" w:pos="502"/>
        </w:tabs>
        <w:rPr>
          <w:lang w:val="en-GB"/>
        </w:rPr>
      </w:pPr>
      <w:bookmarkStart w:id="96" w:name="_Toc164272186"/>
      <w:r>
        <w:rPr>
          <w:lang w:val="en-GB"/>
        </w:rPr>
        <w:t xml:space="preserve">List of </w:t>
      </w:r>
      <w:r w:rsidR="00A87573">
        <w:rPr>
          <w:lang w:val="en-GB"/>
        </w:rPr>
        <w:t>Charts</w:t>
      </w:r>
      <w:bookmarkEnd w:id="96"/>
    </w:p>
    <w:p w14:paraId="3872A8C5" w14:textId="77777777" w:rsidR="0092469E" w:rsidRPr="0092469E" w:rsidRDefault="0092469E" w:rsidP="0092469E">
      <w:pPr>
        <w:rPr>
          <w:lang w:val="en-GB"/>
        </w:rPr>
      </w:pPr>
    </w:p>
    <w:p w14:paraId="65F9B5BD" w14:textId="77777777" w:rsidR="00A87573" w:rsidRPr="0019336A" w:rsidRDefault="00A87573">
      <w:pPr>
        <w:pStyle w:val="TableofFigures"/>
        <w:tabs>
          <w:tab w:val="right" w:leader="dot" w:pos="9061"/>
        </w:tabs>
        <w:rPr>
          <w:rFonts w:eastAsiaTheme="minorEastAsia"/>
          <w:noProof/>
          <w:sz w:val="24"/>
          <w:lang w:val="en-GB" w:eastAsia="en-GB"/>
        </w:rPr>
      </w:pPr>
      <w:r w:rsidRPr="0019336A">
        <w:rPr>
          <w:sz w:val="24"/>
          <w:lang w:val="en-GB"/>
        </w:rPr>
        <w:fldChar w:fldCharType="begin"/>
      </w:r>
      <w:r w:rsidRPr="0019336A">
        <w:rPr>
          <w:sz w:val="24"/>
          <w:lang w:val="en-GB"/>
        </w:rPr>
        <w:instrText xml:space="preserve"> TOC \h \z \c "Chart" </w:instrText>
      </w:r>
      <w:r w:rsidRPr="0019336A">
        <w:rPr>
          <w:sz w:val="24"/>
          <w:lang w:val="en-GB"/>
        </w:rPr>
        <w:fldChar w:fldCharType="separate"/>
      </w:r>
      <w:hyperlink w:anchor="_Toc160549372" w:history="1">
        <w:r w:rsidRPr="0019336A">
          <w:rPr>
            <w:rStyle w:val="Hyperlink"/>
            <w:noProof/>
            <w:sz w:val="24"/>
          </w:rPr>
          <w:t>Chart 1- Gender in graphics in ELT textbooks for primary eduation (own chart, 2023)</w:t>
        </w:r>
        <w:r w:rsidRPr="0019336A">
          <w:rPr>
            <w:noProof/>
            <w:webHidden/>
            <w:sz w:val="24"/>
          </w:rPr>
          <w:tab/>
        </w:r>
        <w:r w:rsidRPr="0019336A">
          <w:rPr>
            <w:noProof/>
            <w:webHidden/>
            <w:sz w:val="24"/>
          </w:rPr>
          <w:fldChar w:fldCharType="begin"/>
        </w:r>
        <w:r w:rsidRPr="0019336A">
          <w:rPr>
            <w:noProof/>
            <w:webHidden/>
            <w:sz w:val="24"/>
          </w:rPr>
          <w:instrText xml:space="preserve"> PAGEREF _Toc160549372 \h </w:instrText>
        </w:r>
        <w:r w:rsidRPr="0019336A">
          <w:rPr>
            <w:noProof/>
            <w:webHidden/>
            <w:sz w:val="24"/>
          </w:rPr>
        </w:r>
        <w:r w:rsidRPr="0019336A">
          <w:rPr>
            <w:noProof/>
            <w:webHidden/>
            <w:sz w:val="24"/>
          </w:rPr>
          <w:fldChar w:fldCharType="separate"/>
        </w:r>
        <w:r w:rsidR="00943C6B">
          <w:rPr>
            <w:noProof/>
            <w:webHidden/>
            <w:sz w:val="24"/>
          </w:rPr>
          <w:t>47</w:t>
        </w:r>
        <w:r w:rsidRPr="0019336A">
          <w:rPr>
            <w:noProof/>
            <w:webHidden/>
            <w:sz w:val="24"/>
          </w:rPr>
          <w:fldChar w:fldCharType="end"/>
        </w:r>
      </w:hyperlink>
    </w:p>
    <w:p w14:paraId="37BE05B4" w14:textId="77777777" w:rsidR="00A87573" w:rsidRPr="0019336A" w:rsidRDefault="00D22203">
      <w:pPr>
        <w:pStyle w:val="TableofFigures"/>
        <w:tabs>
          <w:tab w:val="right" w:leader="dot" w:pos="9061"/>
        </w:tabs>
        <w:rPr>
          <w:rFonts w:eastAsiaTheme="minorEastAsia"/>
          <w:noProof/>
          <w:sz w:val="24"/>
          <w:lang w:val="en-GB" w:eastAsia="en-GB"/>
        </w:rPr>
      </w:pPr>
      <w:hyperlink r:id="rId59" w:anchor="_Toc160549373" w:history="1">
        <w:r w:rsidR="00A87573" w:rsidRPr="0019336A">
          <w:rPr>
            <w:rStyle w:val="Hyperlink"/>
            <w:noProof/>
            <w:sz w:val="24"/>
          </w:rPr>
          <w:t>Chart 2 - Age group (own chart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_Toc160549373 \h </w:instrText>
        </w:r>
        <w:r w:rsidR="00A87573" w:rsidRPr="0019336A">
          <w:rPr>
            <w:noProof/>
            <w:webHidden/>
            <w:sz w:val="24"/>
          </w:rPr>
        </w:r>
        <w:r w:rsidR="00A87573" w:rsidRPr="0019336A">
          <w:rPr>
            <w:noProof/>
            <w:webHidden/>
            <w:sz w:val="24"/>
          </w:rPr>
          <w:fldChar w:fldCharType="separate"/>
        </w:r>
        <w:r w:rsidR="00943C6B">
          <w:rPr>
            <w:noProof/>
            <w:webHidden/>
            <w:sz w:val="24"/>
          </w:rPr>
          <w:t>51</w:t>
        </w:r>
        <w:r w:rsidR="00A87573" w:rsidRPr="0019336A">
          <w:rPr>
            <w:noProof/>
            <w:webHidden/>
            <w:sz w:val="24"/>
          </w:rPr>
          <w:fldChar w:fldCharType="end"/>
        </w:r>
      </w:hyperlink>
    </w:p>
    <w:p w14:paraId="0FED8F67" w14:textId="77777777" w:rsidR="00A87573" w:rsidRPr="0019336A" w:rsidRDefault="00D22203">
      <w:pPr>
        <w:pStyle w:val="TableofFigures"/>
        <w:tabs>
          <w:tab w:val="right" w:leader="dot" w:pos="9061"/>
        </w:tabs>
        <w:rPr>
          <w:rFonts w:eastAsiaTheme="minorEastAsia"/>
          <w:noProof/>
          <w:sz w:val="24"/>
          <w:lang w:val="en-GB" w:eastAsia="en-GB"/>
        </w:rPr>
      </w:pPr>
      <w:hyperlink r:id="rId60" w:anchor="_Toc160549374" w:history="1">
        <w:r w:rsidR="00A87573" w:rsidRPr="0019336A">
          <w:rPr>
            <w:rStyle w:val="Hyperlink"/>
            <w:noProof/>
            <w:sz w:val="24"/>
          </w:rPr>
          <w:t>Chart 3- Profession (own chart,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_Toc160549374 \h </w:instrText>
        </w:r>
        <w:r w:rsidR="00A87573" w:rsidRPr="0019336A">
          <w:rPr>
            <w:noProof/>
            <w:webHidden/>
            <w:sz w:val="24"/>
          </w:rPr>
        </w:r>
        <w:r w:rsidR="00A87573" w:rsidRPr="0019336A">
          <w:rPr>
            <w:noProof/>
            <w:webHidden/>
            <w:sz w:val="24"/>
          </w:rPr>
          <w:fldChar w:fldCharType="separate"/>
        </w:r>
        <w:r w:rsidR="00943C6B">
          <w:rPr>
            <w:noProof/>
            <w:webHidden/>
            <w:sz w:val="24"/>
          </w:rPr>
          <w:t>52</w:t>
        </w:r>
        <w:r w:rsidR="00A87573" w:rsidRPr="0019336A">
          <w:rPr>
            <w:noProof/>
            <w:webHidden/>
            <w:sz w:val="24"/>
          </w:rPr>
          <w:fldChar w:fldCharType="end"/>
        </w:r>
      </w:hyperlink>
    </w:p>
    <w:p w14:paraId="27A3210F" w14:textId="77777777" w:rsidR="00A87573" w:rsidRPr="0019336A" w:rsidRDefault="00D22203">
      <w:pPr>
        <w:pStyle w:val="TableofFigures"/>
        <w:tabs>
          <w:tab w:val="right" w:leader="dot" w:pos="9061"/>
        </w:tabs>
        <w:rPr>
          <w:rFonts w:eastAsiaTheme="minorEastAsia"/>
          <w:noProof/>
          <w:sz w:val="24"/>
          <w:lang w:val="en-GB" w:eastAsia="en-GB"/>
        </w:rPr>
      </w:pPr>
      <w:hyperlink r:id="rId61" w:anchor="_Toc160549375" w:history="1">
        <w:r w:rsidR="00A87573" w:rsidRPr="0019336A">
          <w:rPr>
            <w:rStyle w:val="Hyperlink"/>
            <w:noProof/>
            <w:sz w:val="24"/>
          </w:rPr>
          <w:t>Chart 4 - Gender equality in ELT textbooks (own chart)</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_Toc160549375 \h </w:instrText>
        </w:r>
        <w:r w:rsidR="00A87573" w:rsidRPr="0019336A">
          <w:rPr>
            <w:noProof/>
            <w:webHidden/>
            <w:sz w:val="24"/>
          </w:rPr>
        </w:r>
        <w:r w:rsidR="00A87573" w:rsidRPr="0019336A">
          <w:rPr>
            <w:noProof/>
            <w:webHidden/>
            <w:sz w:val="24"/>
          </w:rPr>
          <w:fldChar w:fldCharType="separate"/>
        </w:r>
        <w:r w:rsidR="00943C6B">
          <w:rPr>
            <w:noProof/>
            <w:webHidden/>
            <w:sz w:val="24"/>
          </w:rPr>
          <w:t>54</w:t>
        </w:r>
        <w:r w:rsidR="00A87573" w:rsidRPr="0019336A">
          <w:rPr>
            <w:noProof/>
            <w:webHidden/>
            <w:sz w:val="24"/>
          </w:rPr>
          <w:fldChar w:fldCharType="end"/>
        </w:r>
      </w:hyperlink>
    </w:p>
    <w:p w14:paraId="38381098" w14:textId="77777777" w:rsidR="00A87573" w:rsidRPr="0019336A" w:rsidRDefault="00D22203">
      <w:pPr>
        <w:pStyle w:val="TableofFigures"/>
        <w:tabs>
          <w:tab w:val="right" w:leader="dot" w:pos="9061"/>
        </w:tabs>
        <w:rPr>
          <w:rFonts w:eastAsiaTheme="minorEastAsia"/>
          <w:noProof/>
          <w:sz w:val="24"/>
          <w:lang w:val="en-GB" w:eastAsia="en-GB"/>
        </w:rPr>
      </w:pPr>
      <w:hyperlink r:id="rId62" w:anchor="_Toc160549376" w:history="1">
        <w:r w:rsidR="00A87573" w:rsidRPr="0019336A">
          <w:rPr>
            <w:rStyle w:val="Hyperlink"/>
            <w:noProof/>
            <w:sz w:val="24"/>
          </w:rPr>
          <w:t>Chart 5 - Different gender identities (own chart,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_Toc160549376 \h </w:instrText>
        </w:r>
        <w:r w:rsidR="00A87573" w:rsidRPr="0019336A">
          <w:rPr>
            <w:noProof/>
            <w:webHidden/>
            <w:sz w:val="24"/>
          </w:rPr>
        </w:r>
        <w:r w:rsidR="00A87573" w:rsidRPr="0019336A">
          <w:rPr>
            <w:noProof/>
            <w:webHidden/>
            <w:sz w:val="24"/>
          </w:rPr>
          <w:fldChar w:fldCharType="separate"/>
        </w:r>
        <w:r w:rsidR="00943C6B">
          <w:rPr>
            <w:noProof/>
            <w:webHidden/>
            <w:sz w:val="24"/>
          </w:rPr>
          <w:t>55</w:t>
        </w:r>
        <w:r w:rsidR="00A87573" w:rsidRPr="0019336A">
          <w:rPr>
            <w:noProof/>
            <w:webHidden/>
            <w:sz w:val="24"/>
          </w:rPr>
          <w:fldChar w:fldCharType="end"/>
        </w:r>
      </w:hyperlink>
    </w:p>
    <w:p w14:paraId="59E17062" w14:textId="77777777" w:rsidR="00A87573" w:rsidRPr="0019336A" w:rsidRDefault="00D22203">
      <w:pPr>
        <w:pStyle w:val="TableofFigures"/>
        <w:tabs>
          <w:tab w:val="right" w:leader="dot" w:pos="9061"/>
        </w:tabs>
        <w:rPr>
          <w:rFonts w:eastAsiaTheme="minorEastAsia"/>
          <w:noProof/>
          <w:sz w:val="24"/>
          <w:lang w:val="en-GB" w:eastAsia="en-GB"/>
        </w:rPr>
      </w:pPr>
      <w:hyperlink r:id="rId63" w:anchor="_Toc160549377" w:history="1">
        <w:r w:rsidR="00A87573" w:rsidRPr="0019336A">
          <w:rPr>
            <w:rStyle w:val="Hyperlink"/>
            <w:noProof/>
            <w:sz w:val="24"/>
          </w:rPr>
          <w:t>Chart 6 - Support of gender equality (own chart,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_Toc160549377 \h </w:instrText>
        </w:r>
        <w:r w:rsidR="00A87573" w:rsidRPr="0019336A">
          <w:rPr>
            <w:noProof/>
            <w:webHidden/>
            <w:sz w:val="24"/>
          </w:rPr>
        </w:r>
        <w:r w:rsidR="00A87573" w:rsidRPr="0019336A">
          <w:rPr>
            <w:noProof/>
            <w:webHidden/>
            <w:sz w:val="24"/>
          </w:rPr>
          <w:fldChar w:fldCharType="separate"/>
        </w:r>
        <w:r w:rsidR="00943C6B">
          <w:rPr>
            <w:noProof/>
            <w:webHidden/>
            <w:sz w:val="24"/>
          </w:rPr>
          <w:t>55</w:t>
        </w:r>
        <w:r w:rsidR="00A87573" w:rsidRPr="0019336A">
          <w:rPr>
            <w:noProof/>
            <w:webHidden/>
            <w:sz w:val="24"/>
          </w:rPr>
          <w:fldChar w:fldCharType="end"/>
        </w:r>
      </w:hyperlink>
    </w:p>
    <w:p w14:paraId="38A13F49" w14:textId="77777777" w:rsidR="00A87573" w:rsidRPr="0019336A" w:rsidRDefault="00D22203">
      <w:pPr>
        <w:pStyle w:val="TableofFigures"/>
        <w:tabs>
          <w:tab w:val="right" w:leader="dot" w:pos="9061"/>
        </w:tabs>
        <w:rPr>
          <w:rFonts w:eastAsiaTheme="minorEastAsia"/>
          <w:noProof/>
          <w:sz w:val="24"/>
          <w:lang w:val="en-GB" w:eastAsia="en-GB"/>
        </w:rPr>
      </w:pPr>
      <w:hyperlink r:id="rId64" w:anchor="_Toc160549378" w:history="1">
        <w:r w:rsidR="00A87573" w:rsidRPr="0019336A">
          <w:rPr>
            <w:rStyle w:val="Hyperlink"/>
            <w:noProof/>
            <w:sz w:val="24"/>
          </w:rPr>
          <w:t>Chart 7 - Question of gender (own chart,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_Toc160549378 \h </w:instrText>
        </w:r>
        <w:r w:rsidR="00A87573" w:rsidRPr="0019336A">
          <w:rPr>
            <w:noProof/>
            <w:webHidden/>
            <w:sz w:val="24"/>
          </w:rPr>
        </w:r>
        <w:r w:rsidR="00A87573" w:rsidRPr="0019336A">
          <w:rPr>
            <w:noProof/>
            <w:webHidden/>
            <w:sz w:val="24"/>
          </w:rPr>
          <w:fldChar w:fldCharType="separate"/>
        </w:r>
        <w:r w:rsidR="00943C6B">
          <w:rPr>
            <w:noProof/>
            <w:webHidden/>
            <w:sz w:val="24"/>
          </w:rPr>
          <w:t>56</w:t>
        </w:r>
        <w:r w:rsidR="00A87573" w:rsidRPr="0019336A">
          <w:rPr>
            <w:noProof/>
            <w:webHidden/>
            <w:sz w:val="24"/>
          </w:rPr>
          <w:fldChar w:fldCharType="end"/>
        </w:r>
      </w:hyperlink>
    </w:p>
    <w:p w14:paraId="1D05ABA3" w14:textId="77777777" w:rsidR="00A87573" w:rsidRPr="0019336A" w:rsidRDefault="00D22203">
      <w:pPr>
        <w:pStyle w:val="TableofFigures"/>
        <w:tabs>
          <w:tab w:val="right" w:leader="dot" w:pos="9061"/>
        </w:tabs>
        <w:rPr>
          <w:rFonts w:eastAsiaTheme="minorEastAsia"/>
          <w:noProof/>
          <w:sz w:val="24"/>
          <w:lang w:val="en-GB" w:eastAsia="en-GB"/>
        </w:rPr>
      </w:pPr>
      <w:hyperlink r:id="rId65" w:anchor="_Toc160549379" w:history="1">
        <w:r w:rsidR="00A87573" w:rsidRPr="0019336A">
          <w:rPr>
            <w:rStyle w:val="Hyperlink"/>
            <w:noProof/>
            <w:sz w:val="24"/>
          </w:rPr>
          <w:t>Chart 8 - Age group (Survio.com,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_Toc160549379 \h </w:instrText>
        </w:r>
        <w:r w:rsidR="00A87573" w:rsidRPr="0019336A">
          <w:rPr>
            <w:noProof/>
            <w:webHidden/>
            <w:sz w:val="24"/>
          </w:rPr>
        </w:r>
        <w:r w:rsidR="00A87573" w:rsidRPr="0019336A">
          <w:rPr>
            <w:noProof/>
            <w:webHidden/>
            <w:sz w:val="24"/>
          </w:rPr>
          <w:fldChar w:fldCharType="separate"/>
        </w:r>
        <w:r w:rsidR="00943C6B">
          <w:rPr>
            <w:noProof/>
            <w:webHidden/>
            <w:sz w:val="24"/>
          </w:rPr>
          <w:t>57</w:t>
        </w:r>
        <w:r w:rsidR="00A87573" w:rsidRPr="0019336A">
          <w:rPr>
            <w:noProof/>
            <w:webHidden/>
            <w:sz w:val="24"/>
          </w:rPr>
          <w:fldChar w:fldCharType="end"/>
        </w:r>
      </w:hyperlink>
    </w:p>
    <w:p w14:paraId="7D965711" w14:textId="77777777" w:rsidR="00A87573" w:rsidRPr="0019336A" w:rsidRDefault="00D22203">
      <w:pPr>
        <w:pStyle w:val="TableofFigures"/>
        <w:tabs>
          <w:tab w:val="right" w:leader="dot" w:pos="9061"/>
        </w:tabs>
        <w:rPr>
          <w:rFonts w:eastAsiaTheme="minorEastAsia"/>
          <w:noProof/>
          <w:sz w:val="24"/>
          <w:lang w:val="en-GB" w:eastAsia="en-GB"/>
        </w:rPr>
      </w:pPr>
      <w:hyperlink r:id="rId66" w:anchor="_Toc160549380" w:history="1">
        <w:r w:rsidR="00A87573" w:rsidRPr="0019336A">
          <w:rPr>
            <w:rStyle w:val="Hyperlink"/>
            <w:noProof/>
            <w:sz w:val="24"/>
          </w:rPr>
          <w:t>Chart 9 - Gender (Survio.com,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_Toc160549380 \h </w:instrText>
        </w:r>
        <w:r w:rsidR="00A87573" w:rsidRPr="0019336A">
          <w:rPr>
            <w:noProof/>
            <w:webHidden/>
            <w:sz w:val="24"/>
          </w:rPr>
        </w:r>
        <w:r w:rsidR="00A87573" w:rsidRPr="0019336A">
          <w:rPr>
            <w:noProof/>
            <w:webHidden/>
            <w:sz w:val="24"/>
          </w:rPr>
          <w:fldChar w:fldCharType="separate"/>
        </w:r>
        <w:r w:rsidR="00943C6B">
          <w:rPr>
            <w:noProof/>
            <w:webHidden/>
            <w:sz w:val="24"/>
          </w:rPr>
          <w:t>57</w:t>
        </w:r>
        <w:r w:rsidR="00A87573" w:rsidRPr="0019336A">
          <w:rPr>
            <w:noProof/>
            <w:webHidden/>
            <w:sz w:val="24"/>
          </w:rPr>
          <w:fldChar w:fldCharType="end"/>
        </w:r>
      </w:hyperlink>
    </w:p>
    <w:p w14:paraId="0B9712A0" w14:textId="77777777" w:rsidR="00A87573" w:rsidRPr="0019336A" w:rsidRDefault="00D22203">
      <w:pPr>
        <w:pStyle w:val="TableofFigures"/>
        <w:tabs>
          <w:tab w:val="right" w:leader="dot" w:pos="9061"/>
        </w:tabs>
        <w:rPr>
          <w:rFonts w:eastAsiaTheme="minorEastAsia"/>
          <w:noProof/>
          <w:sz w:val="24"/>
          <w:lang w:val="en-GB" w:eastAsia="en-GB"/>
        </w:rPr>
      </w:pPr>
      <w:hyperlink r:id="rId67" w:anchor="_Toc160549381" w:history="1">
        <w:r w:rsidR="00A87573" w:rsidRPr="0019336A">
          <w:rPr>
            <w:rStyle w:val="Hyperlink"/>
            <w:noProof/>
            <w:sz w:val="24"/>
          </w:rPr>
          <w:t>Chart 10 - Proffesion (Survio.com,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_Toc160549381 \h </w:instrText>
        </w:r>
        <w:r w:rsidR="00A87573" w:rsidRPr="0019336A">
          <w:rPr>
            <w:noProof/>
            <w:webHidden/>
            <w:sz w:val="24"/>
          </w:rPr>
        </w:r>
        <w:r w:rsidR="00A87573" w:rsidRPr="0019336A">
          <w:rPr>
            <w:noProof/>
            <w:webHidden/>
            <w:sz w:val="24"/>
          </w:rPr>
          <w:fldChar w:fldCharType="separate"/>
        </w:r>
        <w:r w:rsidR="00943C6B">
          <w:rPr>
            <w:noProof/>
            <w:webHidden/>
            <w:sz w:val="24"/>
          </w:rPr>
          <w:t>58</w:t>
        </w:r>
        <w:r w:rsidR="00A87573" w:rsidRPr="0019336A">
          <w:rPr>
            <w:noProof/>
            <w:webHidden/>
            <w:sz w:val="24"/>
          </w:rPr>
          <w:fldChar w:fldCharType="end"/>
        </w:r>
      </w:hyperlink>
    </w:p>
    <w:p w14:paraId="3DB249E2" w14:textId="77777777" w:rsidR="00A87573" w:rsidRPr="0019336A" w:rsidRDefault="00D22203">
      <w:pPr>
        <w:pStyle w:val="TableofFigures"/>
        <w:tabs>
          <w:tab w:val="right" w:leader="dot" w:pos="9061"/>
        </w:tabs>
        <w:rPr>
          <w:rFonts w:eastAsiaTheme="minorEastAsia"/>
          <w:noProof/>
          <w:sz w:val="24"/>
          <w:lang w:val="en-GB" w:eastAsia="en-GB"/>
        </w:rPr>
      </w:pPr>
      <w:hyperlink w:anchor="_Toc160549382" w:history="1">
        <w:r w:rsidR="00A87573" w:rsidRPr="0019336A">
          <w:rPr>
            <w:rStyle w:val="Hyperlink"/>
            <w:noProof/>
            <w:sz w:val="24"/>
          </w:rPr>
          <w:t>Chart 11 - Dressed and behaved as my gender (Survio.com,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_Toc160549382 \h </w:instrText>
        </w:r>
        <w:r w:rsidR="00A87573" w:rsidRPr="0019336A">
          <w:rPr>
            <w:noProof/>
            <w:webHidden/>
            <w:sz w:val="24"/>
          </w:rPr>
        </w:r>
        <w:r w:rsidR="00A87573" w:rsidRPr="0019336A">
          <w:rPr>
            <w:noProof/>
            <w:webHidden/>
            <w:sz w:val="24"/>
          </w:rPr>
          <w:fldChar w:fldCharType="separate"/>
        </w:r>
        <w:r w:rsidR="00943C6B">
          <w:rPr>
            <w:noProof/>
            <w:webHidden/>
            <w:sz w:val="24"/>
          </w:rPr>
          <w:t>60</w:t>
        </w:r>
        <w:r w:rsidR="00A87573" w:rsidRPr="0019336A">
          <w:rPr>
            <w:noProof/>
            <w:webHidden/>
            <w:sz w:val="24"/>
          </w:rPr>
          <w:fldChar w:fldCharType="end"/>
        </w:r>
      </w:hyperlink>
    </w:p>
    <w:p w14:paraId="7BC9410F" w14:textId="77777777" w:rsidR="00A87573" w:rsidRPr="0019336A" w:rsidRDefault="00D22203">
      <w:pPr>
        <w:pStyle w:val="TableofFigures"/>
        <w:tabs>
          <w:tab w:val="right" w:leader="dot" w:pos="9061"/>
        </w:tabs>
        <w:rPr>
          <w:rFonts w:eastAsiaTheme="minorEastAsia"/>
          <w:noProof/>
          <w:sz w:val="24"/>
          <w:lang w:val="en-GB" w:eastAsia="en-GB"/>
        </w:rPr>
      </w:pPr>
      <w:hyperlink w:anchor="_Toc160549383" w:history="1">
        <w:r w:rsidR="00A87573" w:rsidRPr="0019336A">
          <w:rPr>
            <w:rStyle w:val="Hyperlink"/>
            <w:noProof/>
            <w:sz w:val="24"/>
          </w:rPr>
          <w:t>Chart 12 - Gender stereotype (Survio.com,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_Toc160549383 \h </w:instrText>
        </w:r>
        <w:r w:rsidR="00A87573" w:rsidRPr="0019336A">
          <w:rPr>
            <w:noProof/>
            <w:webHidden/>
            <w:sz w:val="24"/>
          </w:rPr>
        </w:r>
        <w:r w:rsidR="00A87573" w:rsidRPr="0019336A">
          <w:rPr>
            <w:noProof/>
            <w:webHidden/>
            <w:sz w:val="24"/>
          </w:rPr>
          <w:fldChar w:fldCharType="separate"/>
        </w:r>
        <w:r w:rsidR="00943C6B">
          <w:rPr>
            <w:noProof/>
            <w:webHidden/>
            <w:sz w:val="24"/>
          </w:rPr>
          <w:t>60</w:t>
        </w:r>
        <w:r w:rsidR="00A87573" w:rsidRPr="0019336A">
          <w:rPr>
            <w:noProof/>
            <w:webHidden/>
            <w:sz w:val="24"/>
          </w:rPr>
          <w:fldChar w:fldCharType="end"/>
        </w:r>
      </w:hyperlink>
    </w:p>
    <w:p w14:paraId="72D1D41B" w14:textId="77777777" w:rsidR="00A87573" w:rsidRPr="0019336A" w:rsidRDefault="00D22203">
      <w:pPr>
        <w:pStyle w:val="TableofFigures"/>
        <w:tabs>
          <w:tab w:val="right" w:leader="dot" w:pos="9061"/>
        </w:tabs>
        <w:rPr>
          <w:rFonts w:eastAsiaTheme="minorEastAsia"/>
          <w:noProof/>
          <w:sz w:val="24"/>
          <w:lang w:val="en-GB" w:eastAsia="en-GB"/>
        </w:rPr>
      </w:pPr>
      <w:hyperlink r:id="rId68" w:anchor="_Toc160549384" w:history="1">
        <w:r w:rsidR="00A87573" w:rsidRPr="0019336A">
          <w:rPr>
            <w:rStyle w:val="Hyperlink"/>
            <w:noProof/>
            <w:sz w:val="24"/>
          </w:rPr>
          <w:t>Chart 13 - Gender equality in ELT textbooks (Survio.com,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_Toc160549384 \h </w:instrText>
        </w:r>
        <w:r w:rsidR="00A87573" w:rsidRPr="0019336A">
          <w:rPr>
            <w:noProof/>
            <w:webHidden/>
            <w:sz w:val="24"/>
          </w:rPr>
        </w:r>
        <w:r w:rsidR="00A87573" w:rsidRPr="0019336A">
          <w:rPr>
            <w:noProof/>
            <w:webHidden/>
            <w:sz w:val="24"/>
          </w:rPr>
          <w:fldChar w:fldCharType="separate"/>
        </w:r>
        <w:r w:rsidR="00943C6B">
          <w:rPr>
            <w:noProof/>
            <w:webHidden/>
            <w:sz w:val="24"/>
          </w:rPr>
          <w:t>61</w:t>
        </w:r>
        <w:r w:rsidR="00A87573" w:rsidRPr="0019336A">
          <w:rPr>
            <w:noProof/>
            <w:webHidden/>
            <w:sz w:val="24"/>
          </w:rPr>
          <w:fldChar w:fldCharType="end"/>
        </w:r>
      </w:hyperlink>
    </w:p>
    <w:p w14:paraId="76C31328" w14:textId="77777777" w:rsidR="00A87573" w:rsidRPr="0019336A" w:rsidRDefault="00D22203">
      <w:pPr>
        <w:pStyle w:val="TableofFigures"/>
        <w:tabs>
          <w:tab w:val="right" w:leader="dot" w:pos="9061"/>
        </w:tabs>
        <w:rPr>
          <w:rFonts w:eastAsiaTheme="minorEastAsia"/>
          <w:noProof/>
          <w:sz w:val="24"/>
          <w:lang w:val="en-GB" w:eastAsia="en-GB"/>
        </w:rPr>
      </w:pPr>
      <w:hyperlink r:id="rId69" w:anchor="_Toc160549385" w:history="1">
        <w:r w:rsidR="00A87573" w:rsidRPr="0019336A">
          <w:rPr>
            <w:rStyle w:val="Hyperlink"/>
            <w:noProof/>
            <w:sz w:val="24"/>
          </w:rPr>
          <w:t>Chart 14 - A boy  with pink hair (Survio.com,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_Toc160549385 \h </w:instrText>
        </w:r>
        <w:r w:rsidR="00A87573" w:rsidRPr="0019336A">
          <w:rPr>
            <w:noProof/>
            <w:webHidden/>
            <w:sz w:val="24"/>
          </w:rPr>
        </w:r>
        <w:r w:rsidR="00A87573" w:rsidRPr="0019336A">
          <w:rPr>
            <w:noProof/>
            <w:webHidden/>
            <w:sz w:val="24"/>
          </w:rPr>
          <w:fldChar w:fldCharType="separate"/>
        </w:r>
        <w:r w:rsidR="00943C6B">
          <w:rPr>
            <w:noProof/>
            <w:webHidden/>
            <w:sz w:val="24"/>
          </w:rPr>
          <w:t>62</w:t>
        </w:r>
        <w:r w:rsidR="00A87573" w:rsidRPr="0019336A">
          <w:rPr>
            <w:noProof/>
            <w:webHidden/>
            <w:sz w:val="24"/>
          </w:rPr>
          <w:fldChar w:fldCharType="end"/>
        </w:r>
      </w:hyperlink>
    </w:p>
    <w:p w14:paraId="34C2CF68" w14:textId="77777777" w:rsidR="00A87573" w:rsidRPr="0019336A" w:rsidRDefault="00D22203">
      <w:pPr>
        <w:pStyle w:val="TableofFigures"/>
        <w:tabs>
          <w:tab w:val="right" w:leader="dot" w:pos="9061"/>
        </w:tabs>
        <w:rPr>
          <w:rFonts w:eastAsiaTheme="minorEastAsia"/>
          <w:noProof/>
          <w:sz w:val="24"/>
          <w:lang w:val="en-GB" w:eastAsia="en-GB"/>
        </w:rPr>
      </w:pPr>
      <w:hyperlink r:id="rId70" w:anchor="_Toc160549386" w:history="1">
        <w:r w:rsidR="00A87573" w:rsidRPr="0019336A">
          <w:rPr>
            <w:rStyle w:val="Hyperlink"/>
            <w:noProof/>
            <w:sz w:val="24"/>
          </w:rPr>
          <w:t>Chart 15 - Avoidance of gender stereotype (Survio.com,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_Toc160549386 \h </w:instrText>
        </w:r>
        <w:r w:rsidR="00A87573" w:rsidRPr="0019336A">
          <w:rPr>
            <w:noProof/>
            <w:webHidden/>
            <w:sz w:val="24"/>
          </w:rPr>
        </w:r>
        <w:r w:rsidR="00A87573" w:rsidRPr="0019336A">
          <w:rPr>
            <w:noProof/>
            <w:webHidden/>
            <w:sz w:val="24"/>
          </w:rPr>
          <w:fldChar w:fldCharType="separate"/>
        </w:r>
        <w:r w:rsidR="00943C6B">
          <w:rPr>
            <w:noProof/>
            <w:webHidden/>
            <w:sz w:val="24"/>
          </w:rPr>
          <w:t>62</w:t>
        </w:r>
        <w:r w:rsidR="00A87573" w:rsidRPr="0019336A">
          <w:rPr>
            <w:noProof/>
            <w:webHidden/>
            <w:sz w:val="24"/>
          </w:rPr>
          <w:fldChar w:fldCharType="end"/>
        </w:r>
      </w:hyperlink>
    </w:p>
    <w:p w14:paraId="309B9596" w14:textId="77777777" w:rsidR="00A87573" w:rsidRPr="0019336A" w:rsidRDefault="00D22203">
      <w:pPr>
        <w:pStyle w:val="TableofFigures"/>
        <w:tabs>
          <w:tab w:val="right" w:leader="dot" w:pos="9061"/>
        </w:tabs>
        <w:rPr>
          <w:rFonts w:eastAsiaTheme="minorEastAsia"/>
          <w:noProof/>
          <w:sz w:val="24"/>
          <w:lang w:val="en-GB" w:eastAsia="en-GB"/>
        </w:rPr>
      </w:pPr>
      <w:hyperlink r:id="rId71" w:anchor="_Toc160549387" w:history="1">
        <w:r w:rsidR="00A87573" w:rsidRPr="0019336A">
          <w:rPr>
            <w:rStyle w:val="Hyperlink"/>
            <w:noProof/>
            <w:sz w:val="24"/>
          </w:rPr>
          <w:t>Chart 16 - Various gender identities (Survio.com,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_Toc160549387 \h </w:instrText>
        </w:r>
        <w:r w:rsidR="00A87573" w:rsidRPr="0019336A">
          <w:rPr>
            <w:noProof/>
            <w:webHidden/>
            <w:sz w:val="24"/>
          </w:rPr>
        </w:r>
        <w:r w:rsidR="00A87573" w:rsidRPr="0019336A">
          <w:rPr>
            <w:noProof/>
            <w:webHidden/>
            <w:sz w:val="24"/>
          </w:rPr>
          <w:fldChar w:fldCharType="separate"/>
        </w:r>
        <w:r w:rsidR="00943C6B">
          <w:rPr>
            <w:noProof/>
            <w:webHidden/>
            <w:sz w:val="24"/>
          </w:rPr>
          <w:t>62</w:t>
        </w:r>
        <w:r w:rsidR="00A87573" w:rsidRPr="0019336A">
          <w:rPr>
            <w:noProof/>
            <w:webHidden/>
            <w:sz w:val="24"/>
          </w:rPr>
          <w:fldChar w:fldCharType="end"/>
        </w:r>
      </w:hyperlink>
    </w:p>
    <w:p w14:paraId="5BC655EF" w14:textId="77777777" w:rsidR="00A87573" w:rsidRPr="0019336A" w:rsidRDefault="00D22203">
      <w:pPr>
        <w:pStyle w:val="TableofFigures"/>
        <w:tabs>
          <w:tab w:val="right" w:leader="dot" w:pos="9061"/>
        </w:tabs>
        <w:rPr>
          <w:rFonts w:eastAsiaTheme="minorEastAsia"/>
          <w:noProof/>
          <w:sz w:val="24"/>
          <w:lang w:val="en-GB" w:eastAsia="en-GB"/>
        </w:rPr>
      </w:pPr>
      <w:hyperlink r:id="rId72" w:anchor="_Toc160549388" w:history="1">
        <w:r w:rsidR="00A87573" w:rsidRPr="0019336A">
          <w:rPr>
            <w:rStyle w:val="Hyperlink"/>
            <w:noProof/>
            <w:sz w:val="24"/>
          </w:rPr>
          <w:t>Chart 17 - Support of gender equality (Survio.com,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_Toc160549388 \h </w:instrText>
        </w:r>
        <w:r w:rsidR="00A87573" w:rsidRPr="0019336A">
          <w:rPr>
            <w:noProof/>
            <w:webHidden/>
            <w:sz w:val="24"/>
          </w:rPr>
        </w:r>
        <w:r w:rsidR="00A87573" w:rsidRPr="0019336A">
          <w:rPr>
            <w:noProof/>
            <w:webHidden/>
            <w:sz w:val="24"/>
          </w:rPr>
          <w:fldChar w:fldCharType="separate"/>
        </w:r>
        <w:r w:rsidR="00943C6B">
          <w:rPr>
            <w:noProof/>
            <w:webHidden/>
            <w:sz w:val="24"/>
          </w:rPr>
          <w:t>63</w:t>
        </w:r>
        <w:r w:rsidR="00A87573" w:rsidRPr="0019336A">
          <w:rPr>
            <w:noProof/>
            <w:webHidden/>
            <w:sz w:val="24"/>
          </w:rPr>
          <w:fldChar w:fldCharType="end"/>
        </w:r>
      </w:hyperlink>
    </w:p>
    <w:p w14:paraId="62DBA5BD" w14:textId="77777777" w:rsidR="00A87573" w:rsidRPr="0019336A" w:rsidRDefault="00D22203">
      <w:pPr>
        <w:pStyle w:val="TableofFigures"/>
        <w:tabs>
          <w:tab w:val="right" w:leader="dot" w:pos="9061"/>
        </w:tabs>
        <w:rPr>
          <w:rFonts w:eastAsiaTheme="minorEastAsia"/>
          <w:noProof/>
          <w:sz w:val="24"/>
          <w:lang w:val="en-GB" w:eastAsia="en-GB"/>
        </w:rPr>
      </w:pPr>
      <w:hyperlink r:id="rId73" w:anchor="_Toc160549389" w:history="1">
        <w:r w:rsidR="00A87573" w:rsidRPr="0019336A">
          <w:rPr>
            <w:rStyle w:val="Hyperlink"/>
            <w:noProof/>
            <w:sz w:val="24"/>
          </w:rPr>
          <w:t>Chart 18 - Gender is an important issue (Survio.com, 2023)</w:t>
        </w:r>
        <w:r w:rsidR="00A87573" w:rsidRPr="0019336A">
          <w:rPr>
            <w:noProof/>
            <w:webHidden/>
            <w:sz w:val="24"/>
          </w:rPr>
          <w:tab/>
        </w:r>
        <w:r w:rsidR="00A87573" w:rsidRPr="0019336A">
          <w:rPr>
            <w:noProof/>
            <w:webHidden/>
            <w:sz w:val="24"/>
          </w:rPr>
          <w:fldChar w:fldCharType="begin"/>
        </w:r>
        <w:r w:rsidR="00A87573" w:rsidRPr="0019336A">
          <w:rPr>
            <w:noProof/>
            <w:webHidden/>
            <w:sz w:val="24"/>
          </w:rPr>
          <w:instrText xml:space="preserve"> PAGEREF _Toc160549389 \h </w:instrText>
        </w:r>
        <w:r w:rsidR="00A87573" w:rsidRPr="0019336A">
          <w:rPr>
            <w:noProof/>
            <w:webHidden/>
            <w:sz w:val="24"/>
          </w:rPr>
        </w:r>
        <w:r w:rsidR="00A87573" w:rsidRPr="0019336A">
          <w:rPr>
            <w:noProof/>
            <w:webHidden/>
            <w:sz w:val="24"/>
          </w:rPr>
          <w:fldChar w:fldCharType="separate"/>
        </w:r>
        <w:r w:rsidR="00943C6B">
          <w:rPr>
            <w:noProof/>
            <w:webHidden/>
            <w:sz w:val="24"/>
          </w:rPr>
          <w:t>63</w:t>
        </w:r>
        <w:r w:rsidR="00A87573" w:rsidRPr="0019336A">
          <w:rPr>
            <w:noProof/>
            <w:webHidden/>
            <w:sz w:val="24"/>
          </w:rPr>
          <w:fldChar w:fldCharType="end"/>
        </w:r>
      </w:hyperlink>
    </w:p>
    <w:p w14:paraId="77DFA94C" w14:textId="709F2AF4" w:rsidR="00585B43" w:rsidRDefault="00A87573">
      <w:pPr>
        <w:rPr>
          <w:rFonts w:ascii="Times New Roman" w:hAnsi="Times New Roman"/>
          <w:sz w:val="24"/>
          <w:lang w:val="en-GB"/>
        </w:rPr>
      </w:pPr>
      <w:r w:rsidRPr="0019336A">
        <w:rPr>
          <w:rFonts w:ascii="Times New Roman" w:hAnsi="Times New Roman"/>
          <w:sz w:val="24"/>
          <w:lang w:val="en-GB"/>
        </w:rPr>
        <w:fldChar w:fldCharType="end"/>
      </w:r>
    </w:p>
    <w:p w14:paraId="06369B45" w14:textId="77777777" w:rsidR="0019336A" w:rsidRDefault="0019336A">
      <w:pPr>
        <w:rPr>
          <w:rFonts w:ascii="Times New Roman" w:hAnsi="Times New Roman"/>
          <w:sz w:val="24"/>
          <w:lang w:val="en-GB"/>
        </w:rPr>
      </w:pPr>
    </w:p>
    <w:p w14:paraId="4FC963FD" w14:textId="77777777" w:rsidR="0019336A" w:rsidRPr="0019336A" w:rsidRDefault="0019336A">
      <w:pPr>
        <w:rPr>
          <w:rFonts w:ascii="Times New Roman" w:hAnsi="Times New Roman"/>
          <w:sz w:val="24"/>
          <w:lang w:val="en-GB"/>
        </w:rPr>
      </w:pPr>
    </w:p>
    <w:p w14:paraId="5A6ECC7B" w14:textId="77777777" w:rsidR="00C43763" w:rsidRDefault="00D16EA6" w:rsidP="00C43763">
      <w:pPr>
        <w:pStyle w:val="Heading1"/>
        <w:numPr>
          <w:ilvl w:val="0"/>
          <w:numId w:val="0"/>
        </w:numPr>
        <w:tabs>
          <w:tab w:val="clear" w:pos="502"/>
        </w:tabs>
        <w:rPr>
          <w:lang w:val="en-GB"/>
        </w:rPr>
      </w:pPr>
      <w:bookmarkStart w:id="97" w:name="_Toc164272187"/>
      <w:r>
        <w:rPr>
          <w:lang w:val="en-GB"/>
        </w:rPr>
        <w:t>List of pictures</w:t>
      </w:r>
      <w:bookmarkEnd w:id="97"/>
    </w:p>
    <w:p w14:paraId="67A77EE5" w14:textId="77777777" w:rsidR="00585B43" w:rsidRPr="004A0FF2" w:rsidRDefault="00585B43">
      <w:pPr>
        <w:pStyle w:val="Caption"/>
      </w:pPr>
    </w:p>
    <w:p w14:paraId="1FBC0CD5" w14:textId="77777777" w:rsidR="003E2124" w:rsidRPr="0019336A" w:rsidRDefault="00C43763">
      <w:pPr>
        <w:pStyle w:val="TableofFigures"/>
        <w:tabs>
          <w:tab w:val="right" w:leader="dot" w:pos="9061"/>
        </w:tabs>
        <w:rPr>
          <w:rFonts w:asciiTheme="minorHAnsi" w:eastAsiaTheme="minorEastAsia" w:hAnsiTheme="minorHAnsi" w:cstheme="minorBidi"/>
          <w:noProof/>
          <w:sz w:val="24"/>
          <w:lang w:val="en-GB" w:eastAsia="en-GB"/>
        </w:rPr>
      </w:pPr>
      <w:r w:rsidRPr="0019336A">
        <w:rPr>
          <w:b/>
          <w:bCs/>
          <w:sz w:val="24"/>
          <w:lang w:val="en-GB"/>
        </w:rPr>
        <w:fldChar w:fldCharType="begin"/>
      </w:r>
      <w:r w:rsidRPr="0019336A">
        <w:rPr>
          <w:b/>
          <w:bCs/>
          <w:sz w:val="24"/>
          <w:lang w:val="en-GB"/>
        </w:rPr>
        <w:instrText xml:space="preserve"> TOC \h \z \c "Picture" </w:instrText>
      </w:r>
      <w:r w:rsidRPr="0019336A">
        <w:rPr>
          <w:b/>
          <w:bCs/>
          <w:sz w:val="24"/>
          <w:lang w:val="en-GB"/>
        </w:rPr>
        <w:fldChar w:fldCharType="separate"/>
      </w:r>
      <w:hyperlink r:id="rId74" w:anchor="_Toc160555427" w:history="1">
        <w:r w:rsidR="003E2124" w:rsidRPr="0019336A">
          <w:rPr>
            <w:rStyle w:val="Hyperlink"/>
            <w:noProof/>
            <w:sz w:val="24"/>
          </w:rPr>
          <w:t>Picture 1 - Gender Socialisation (UNICEF, 2014)</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_Toc160555427 \h </w:instrText>
        </w:r>
        <w:r w:rsidR="003E2124" w:rsidRPr="0019336A">
          <w:rPr>
            <w:noProof/>
            <w:webHidden/>
            <w:sz w:val="24"/>
          </w:rPr>
        </w:r>
        <w:r w:rsidR="003E2124" w:rsidRPr="0019336A">
          <w:rPr>
            <w:noProof/>
            <w:webHidden/>
            <w:sz w:val="24"/>
          </w:rPr>
          <w:fldChar w:fldCharType="separate"/>
        </w:r>
        <w:r w:rsidR="00943C6B">
          <w:rPr>
            <w:noProof/>
            <w:webHidden/>
            <w:sz w:val="24"/>
          </w:rPr>
          <w:t>21</w:t>
        </w:r>
        <w:r w:rsidR="003E2124" w:rsidRPr="0019336A">
          <w:rPr>
            <w:noProof/>
            <w:webHidden/>
            <w:sz w:val="24"/>
          </w:rPr>
          <w:fldChar w:fldCharType="end"/>
        </w:r>
      </w:hyperlink>
    </w:p>
    <w:p w14:paraId="0C45019A" w14:textId="77777777" w:rsidR="003E2124"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r:id="rId75" w:anchor="_Toc160555428" w:history="1">
        <w:r w:rsidR="003E2124" w:rsidRPr="0019336A">
          <w:rPr>
            <w:rStyle w:val="Hyperlink"/>
            <w:noProof/>
            <w:sz w:val="24"/>
          </w:rPr>
          <w:t>Picture 2 - Textbook - Bloggers (Klett, 2023)</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_Toc160555428 \h </w:instrText>
        </w:r>
        <w:r w:rsidR="003E2124" w:rsidRPr="0019336A">
          <w:rPr>
            <w:noProof/>
            <w:webHidden/>
            <w:sz w:val="24"/>
          </w:rPr>
        </w:r>
        <w:r w:rsidR="003E2124" w:rsidRPr="0019336A">
          <w:rPr>
            <w:noProof/>
            <w:webHidden/>
            <w:sz w:val="24"/>
          </w:rPr>
          <w:fldChar w:fldCharType="separate"/>
        </w:r>
        <w:r w:rsidR="00943C6B">
          <w:rPr>
            <w:noProof/>
            <w:webHidden/>
            <w:sz w:val="24"/>
          </w:rPr>
          <w:t>41</w:t>
        </w:r>
        <w:r w:rsidR="003E2124" w:rsidRPr="0019336A">
          <w:rPr>
            <w:noProof/>
            <w:webHidden/>
            <w:sz w:val="24"/>
          </w:rPr>
          <w:fldChar w:fldCharType="end"/>
        </w:r>
      </w:hyperlink>
    </w:p>
    <w:p w14:paraId="4E5B2997" w14:textId="77777777" w:rsidR="003E2124"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r:id="rId76" w:anchor="_Toc160555429" w:history="1">
        <w:r w:rsidR="003E2124" w:rsidRPr="0019336A">
          <w:rPr>
            <w:rStyle w:val="Hyperlink"/>
            <w:noProof/>
            <w:sz w:val="24"/>
          </w:rPr>
          <w:t>Picture 3 - Explore Together (AJSHOP,2023)</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_Toc160555429 \h </w:instrText>
        </w:r>
        <w:r w:rsidR="003E2124" w:rsidRPr="0019336A">
          <w:rPr>
            <w:noProof/>
            <w:webHidden/>
            <w:sz w:val="24"/>
          </w:rPr>
        </w:r>
        <w:r w:rsidR="003E2124" w:rsidRPr="0019336A">
          <w:rPr>
            <w:noProof/>
            <w:webHidden/>
            <w:sz w:val="24"/>
          </w:rPr>
          <w:fldChar w:fldCharType="separate"/>
        </w:r>
        <w:r w:rsidR="00943C6B">
          <w:rPr>
            <w:noProof/>
            <w:webHidden/>
            <w:sz w:val="24"/>
          </w:rPr>
          <w:t>42</w:t>
        </w:r>
        <w:r w:rsidR="003E2124" w:rsidRPr="0019336A">
          <w:rPr>
            <w:noProof/>
            <w:webHidden/>
            <w:sz w:val="24"/>
          </w:rPr>
          <w:fldChar w:fldCharType="end"/>
        </w:r>
      </w:hyperlink>
    </w:p>
    <w:p w14:paraId="1A576BFC" w14:textId="77777777" w:rsidR="003E2124"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r:id="rId77" w:anchor="_Toc160555430" w:history="1">
        <w:r w:rsidR="003E2124" w:rsidRPr="0019336A">
          <w:rPr>
            <w:rStyle w:val="Hyperlink"/>
            <w:noProof/>
            <w:sz w:val="24"/>
          </w:rPr>
          <w:t>Picture 4 - Textbook - Access (Infoa, 2023)</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_Toc160555430 \h </w:instrText>
        </w:r>
        <w:r w:rsidR="003E2124" w:rsidRPr="0019336A">
          <w:rPr>
            <w:noProof/>
            <w:webHidden/>
            <w:sz w:val="24"/>
          </w:rPr>
        </w:r>
        <w:r w:rsidR="003E2124" w:rsidRPr="0019336A">
          <w:rPr>
            <w:noProof/>
            <w:webHidden/>
            <w:sz w:val="24"/>
          </w:rPr>
          <w:fldChar w:fldCharType="separate"/>
        </w:r>
        <w:r w:rsidR="00943C6B">
          <w:rPr>
            <w:noProof/>
            <w:webHidden/>
            <w:sz w:val="24"/>
          </w:rPr>
          <w:t>43</w:t>
        </w:r>
        <w:r w:rsidR="003E2124" w:rsidRPr="0019336A">
          <w:rPr>
            <w:noProof/>
            <w:webHidden/>
            <w:sz w:val="24"/>
          </w:rPr>
          <w:fldChar w:fldCharType="end"/>
        </w:r>
      </w:hyperlink>
    </w:p>
    <w:p w14:paraId="26D66C21" w14:textId="77777777" w:rsidR="003E2124"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r:id="rId78" w:anchor="_Toc160555431" w:history="1">
        <w:r w:rsidR="003E2124" w:rsidRPr="0019336A">
          <w:rPr>
            <w:rStyle w:val="Hyperlink"/>
            <w:noProof/>
            <w:sz w:val="24"/>
          </w:rPr>
          <w:t>Picture 5 - Project 1, fourth edition (Sevt, 2023)</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_Toc160555431 \h </w:instrText>
        </w:r>
        <w:r w:rsidR="003E2124" w:rsidRPr="0019336A">
          <w:rPr>
            <w:noProof/>
            <w:webHidden/>
            <w:sz w:val="24"/>
          </w:rPr>
        </w:r>
        <w:r w:rsidR="003E2124" w:rsidRPr="0019336A">
          <w:rPr>
            <w:noProof/>
            <w:webHidden/>
            <w:sz w:val="24"/>
          </w:rPr>
          <w:fldChar w:fldCharType="separate"/>
        </w:r>
        <w:r w:rsidR="00943C6B">
          <w:rPr>
            <w:noProof/>
            <w:webHidden/>
            <w:sz w:val="24"/>
          </w:rPr>
          <w:t>44</w:t>
        </w:r>
        <w:r w:rsidR="003E2124" w:rsidRPr="0019336A">
          <w:rPr>
            <w:noProof/>
            <w:webHidden/>
            <w:sz w:val="24"/>
          </w:rPr>
          <w:fldChar w:fldCharType="end"/>
        </w:r>
      </w:hyperlink>
    </w:p>
    <w:p w14:paraId="0AFEEFB4" w14:textId="77777777" w:rsidR="003E2124"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r:id="rId79" w:anchor="_Toc160555432" w:history="1">
        <w:r w:rsidR="003E2124" w:rsidRPr="0019336A">
          <w:rPr>
            <w:rStyle w:val="Hyperlink"/>
            <w:noProof/>
            <w:sz w:val="24"/>
          </w:rPr>
          <w:t>Picture 6 – Textbook Bloggers 1 (Klett, 2017)</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_Toc160555432 \h </w:instrText>
        </w:r>
        <w:r w:rsidR="003E2124" w:rsidRPr="0019336A">
          <w:rPr>
            <w:noProof/>
            <w:webHidden/>
            <w:sz w:val="24"/>
          </w:rPr>
        </w:r>
        <w:r w:rsidR="003E2124" w:rsidRPr="0019336A">
          <w:rPr>
            <w:noProof/>
            <w:webHidden/>
            <w:sz w:val="24"/>
          </w:rPr>
          <w:fldChar w:fldCharType="separate"/>
        </w:r>
        <w:r w:rsidR="00943C6B">
          <w:rPr>
            <w:noProof/>
            <w:webHidden/>
            <w:sz w:val="24"/>
          </w:rPr>
          <w:t>48</w:t>
        </w:r>
        <w:r w:rsidR="003E2124" w:rsidRPr="0019336A">
          <w:rPr>
            <w:noProof/>
            <w:webHidden/>
            <w:sz w:val="24"/>
          </w:rPr>
          <w:fldChar w:fldCharType="end"/>
        </w:r>
      </w:hyperlink>
    </w:p>
    <w:p w14:paraId="713E8B54" w14:textId="77777777" w:rsidR="003E2124"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r:id="rId80" w:anchor="_Toc160555433" w:history="1">
        <w:r w:rsidR="003E2124" w:rsidRPr="0019336A">
          <w:rPr>
            <w:rStyle w:val="Hyperlink"/>
            <w:noProof/>
            <w:sz w:val="24"/>
          </w:rPr>
          <w:t>Picture 7 - Textbook Explore Together 2 (OUP, 2020)</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_Toc160555433 \h </w:instrText>
        </w:r>
        <w:r w:rsidR="003E2124" w:rsidRPr="0019336A">
          <w:rPr>
            <w:noProof/>
            <w:webHidden/>
            <w:sz w:val="24"/>
          </w:rPr>
        </w:r>
        <w:r w:rsidR="003E2124" w:rsidRPr="0019336A">
          <w:rPr>
            <w:noProof/>
            <w:webHidden/>
            <w:sz w:val="24"/>
          </w:rPr>
          <w:fldChar w:fldCharType="separate"/>
        </w:r>
        <w:r w:rsidR="00943C6B">
          <w:rPr>
            <w:noProof/>
            <w:webHidden/>
            <w:sz w:val="24"/>
          </w:rPr>
          <w:t>48</w:t>
        </w:r>
        <w:r w:rsidR="003E2124" w:rsidRPr="0019336A">
          <w:rPr>
            <w:noProof/>
            <w:webHidden/>
            <w:sz w:val="24"/>
          </w:rPr>
          <w:fldChar w:fldCharType="end"/>
        </w:r>
      </w:hyperlink>
    </w:p>
    <w:p w14:paraId="0774058A" w14:textId="77777777" w:rsidR="003E2124"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r:id="rId81" w:anchor="_Toc160555434" w:history="1">
        <w:r w:rsidR="003E2124" w:rsidRPr="0019336A">
          <w:rPr>
            <w:rStyle w:val="Hyperlink"/>
            <w:noProof/>
            <w:sz w:val="24"/>
          </w:rPr>
          <w:t>Picture 8 - Workbook 1 Bloggers 1 (Klett, 2017)</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_Toc160555434 \h </w:instrText>
        </w:r>
        <w:r w:rsidR="003E2124" w:rsidRPr="0019336A">
          <w:rPr>
            <w:noProof/>
            <w:webHidden/>
            <w:sz w:val="24"/>
          </w:rPr>
        </w:r>
        <w:r w:rsidR="003E2124" w:rsidRPr="0019336A">
          <w:rPr>
            <w:noProof/>
            <w:webHidden/>
            <w:sz w:val="24"/>
          </w:rPr>
          <w:fldChar w:fldCharType="separate"/>
        </w:r>
        <w:r w:rsidR="00943C6B">
          <w:rPr>
            <w:noProof/>
            <w:webHidden/>
            <w:sz w:val="24"/>
          </w:rPr>
          <w:t>48</w:t>
        </w:r>
        <w:r w:rsidR="003E2124" w:rsidRPr="0019336A">
          <w:rPr>
            <w:noProof/>
            <w:webHidden/>
            <w:sz w:val="24"/>
          </w:rPr>
          <w:fldChar w:fldCharType="end"/>
        </w:r>
      </w:hyperlink>
    </w:p>
    <w:p w14:paraId="09052187" w14:textId="77777777" w:rsidR="003E2124"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r:id="rId82" w:anchor="_Toc160555435" w:history="1">
        <w:r w:rsidR="003E2124" w:rsidRPr="0019336A">
          <w:rPr>
            <w:rStyle w:val="Hyperlink"/>
            <w:noProof/>
            <w:sz w:val="24"/>
          </w:rPr>
          <w:t>Picture 9 - Textbook Bloggers 1 (Klett, 2017)</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_Toc160555435 \h </w:instrText>
        </w:r>
        <w:r w:rsidR="003E2124" w:rsidRPr="0019336A">
          <w:rPr>
            <w:noProof/>
            <w:webHidden/>
            <w:sz w:val="24"/>
          </w:rPr>
        </w:r>
        <w:r w:rsidR="003E2124" w:rsidRPr="0019336A">
          <w:rPr>
            <w:noProof/>
            <w:webHidden/>
            <w:sz w:val="24"/>
          </w:rPr>
          <w:fldChar w:fldCharType="separate"/>
        </w:r>
        <w:r w:rsidR="00943C6B">
          <w:rPr>
            <w:noProof/>
            <w:webHidden/>
            <w:sz w:val="24"/>
          </w:rPr>
          <w:t>48</w:t>
        </w:r>
        <w:r w:rsidR="003E2124" w:rsidRPr="0019336A">
          <w:rPr>
            <w:noProof/>
            <w:webHidden/>
            <w:sz w:val="24"/>
          </w:rPr>
          <w:fldChar w:fldCharType="end"/>
        </w:r>
      </w:hyperlink>
    </w:p>
    <w:p w14:paraId="24E3F9D5" w14:textId="77777777" w:rsidR="003E2124"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r:id="rId83" w:anchor="_Toc160555436" w:history="1">
        <w:r w:rsidR="003E2124" w:rsidRPr="0019336A">
          <w:rPr>
            <w:rStyle w:val="Hyperlink"/>
            <w:noProof/>
            <w:sz w:val="24"/>
          </w:rPr>
          <w:t>Picture 10 - Textbook Explore Together 2 (OUP, 2020)</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_Toc160555436 \h </w:instrText>
        </w:r>
        <w:r w:rsidR="003E2124" w:rsidRPr="0019336A">
          <w:rPr>
            <w:noProof/>
            <w:webHidden/>
            <w:sz w:val="24"/>
          </w:rPr>
        </w:r>
        <w:r w:rsidR="003E2124" w:rsidRPr="0019336A">
          <w:rPr>
            <w:noProof/>
            <w:webHidden/>
            <w:sz w:val="24"/>
          </w:rPr>
          <w:fldChar w:fldCharType="separate"/>
        </w:r>
        <w:r w:rsidR="00943C6B">
          <w:rPr>
            <w:noProof/>
            <w:webHidden/>
            <w:sz w:val="24"/>
          </w:rPr>
          <w:t>49</w:t>
        </w:r>
        <w:r w:rsidR="003E2124" w:rsidRPr="0019336A">
          <w:rPr>
            <w:noProof/>
            <w:webHidden/>
            <w:sz w:val="24"/>
          </w:rPr>
          <w:fldChar w:fldCharType="end"/>
        </w:r>
      </w:hyperlink>
    </w:p>
    <w:p w14:paraId="58F42649" w14:textId="77777777" w:rsidR="003E2124"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r:id="rId84" w:anchor="_Toc160555437" w:history="1">
        <w:r w:rsidR="003E2124" w:rsidRPr="0019336A">
          <w:rPr>
            <w:rStyle w:val="Hyperlink"/>
            <w:noProof/>
            <w:sz w:val="24"/>
          </w:rPr>
          <w:t>Picture 11 - Textbook Explore Together 2 (OUP, 2020)</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_Toc160555437 \h </w:instrText>
        </w:r>
        <w:r w:rsidR="003E2124" w:rsidRPr="0019336A">
          <w:rPr>
            <w:noProof/>
            <w:webHidden/>
            <w:sz w:val="24"/>
          </w:rPr>
        </w:r>
        <w:r w:rsidR="003E2124" w:rsidRPr="0019336A">
          <w:rPr>
            <w:noProof/>
            <w:webHidden/>
            <w:sz w:val="24"/>
          </w:rPr>
          <w:fldChar w:fldCharType="separate"/>
        </w:r>
        <w:r w:rsidR="00943C6B">
          <w:rPr>
            <w:noProof/>
            <w:webHidden/>
            <w:sz w:val="24"/>
          </w:rPr>
          <w:t>49</w:t>
        </w:r>
        <w:r w:rsidR="003E2124" w:rsidRPr="0019336A">
          <w:rPr>
            <w:noProof/>
            <w:webHidden/>
            <w:sz w:val="24"/>
          </w:rPr>
          <w:fldChar w:fldCharType="end"/>
        </w:r>
      </w:hyperlink>
    </w:p>
    <w:p w14:paraId="296DAA6B" w14:textId="77777777" w:rsidR="003E2124"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r:id="rId85" w:anchor="_Toc160555438" w:history="1">
        <w:r w:rsidR="003E2124" w:rsidRPr="0019336A">
          <w:rPr>
            <w:rStyle w:val="Hyperlink"/>
            <w:noProof/>
            <w:sz w:val="24"/>
          </w:rPr>
          <w:t>Picture 12 - Workbook 1 Bloggers 1 ( Klett, 2017)</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_Toc160555438 \h </w:instrText>
        </w:r>
        <w:r w:rsidR="003E2124" w:rsidRPr="0019336A">
          <w:rPr>
            <w:noProof/>
            <w:webHidden/>
            <w:sz w:val="24"/>
          </w:rPr>
        </w:r>
        <w:r w:rsidR="003E2124" w:rsidRPr="0019336A">
          <w:rPr>
            <w:noProof/>
            <w:webHidden/>
            <w:sz w:val="24"/>
          </w:rPr>
          <w:fldChar w:fldCharType="separate"/>
        </w:r>
        <w:r w:rsidR="00943C6B">
          <w:rPr>
            <w:noProof/>
            <w:webHidden/>
            <w:sz w:val="24"/>
          </w:rPr>
          <w:t>49</w:t>
        </w:r>
        <w:r w:rsidR="003E2124" w:rsidRPr="0019336A">
          <w:rPr>
            <w:noProof/>
            <w:webHidden/>
            <w:sz w:val="24"/>
          </w:rPr>
          <w:fldChar w:fldCharType="end"/>
        </w:r>
      </w:hyperlink>
    </w:p>
    <w:p w14:paraId="6F2F93EC" w14:textId="77777777" w:rsidR="003E2124"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r:id="rId86" w:anchor="_Toc160555439" w:history="1">
        <w:r w:rsidR="003E2124" w:rsidRPr="0019336A">
          <w:rPr>
            <w:rStyle w:val="Hyperlink"/>
            <w:noProof/>
            <w:sz w:val="24"/>
          </w:rPr>
          <w:t>Picture 13 - Textbook Explore Together 2 (OUP, 2020)</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_Toc160555439 \h </w:instrText>
        </w:r>
        <w:r w:rsidR="003E2124" w:rsidRPr="0019336A">
          <w:rPr>
            <w:noProof/>
            <w:webHidden/>
            <w:sz w:val="24"/>
          </w:rPr>
        </w:r>
        <w:r w:rsidR="003E2124" w:rsidRPr="0019336A">
          <w:rPr>
            <w:noProof/>
            <w:webHidden/>
            <w:sz w:val="24"/>
          </w:rPr>
          <w:fldChar w:fldCharType="separate"/>
        </w:r>
        <w:r w:rsidR="00943C6B">
          <w:rPr>
            <w:noProof/>
            <w:webHidden/>
            <w:sz w:val="24"/>
          </w:rPr>
          <w:t>49</w:t>
        </w:r>
        <w:r w:rsidR="003E2124" w:rsidRPr="0019336A">
          <w:rPr>
            <w:noProof/>
            <w:webHidden/>
            <w:sz w:val="24"/>
          </w:rPr>
          <w:fldChar w:fldCharType="end"/>
        </w:r>
      </w:hyperlink>
    </w:p>
    <w:p w14:paraId="0F4AC8C3" w14:textId="77777777" w:rsidR="003E2124" w:rsidRPr="0019336A" w:rsidRDefault="00D22203">
      <w:pPr>
        <w:pStyle w:val="TableofFigures"/>
        <w:tabs>
          <w:tab w:val="right" w:leader="dot" w:pos="9061"/>
        </w:tabs>
        <w:rPr>
          <w:rFonts w:asciiTheme="minorHAnsi" w:eastAsiaTheme="minorEastAsia" w:hAnsiTheme="minorHAnsi" w:cstheme="minorBidi"/>
          <w:noProof/>
          <w:sz w:val="24"/>
          <w:lang w:val="en-GB" w:eastAsia="en-GB"/>
        </w:rPr>
      </w:pPr>
      <w:hyperlink r:id="rId87" w:anchor="_Toc160555440" w:history="1">
        <w:r w:rsidR="003E2124" w:rsidRPr="0019336A">
          <w:rPr>
            <w:rStyle w:val="Hyperlink"/>
            <w:noProof/>
            <w:sz w:val="24"/>
          </w:rPr>
          <w:t>Picture 14 - Unisex (symbol.svg., 2023)</w:t>
        </w:r>
        <w:r w:rsidR="003E2124" w:rsidRPr="0019336A">
          <w:rPr>
            <w:noProof/>
            <w:webHidden/>
            <w:sz w:val="24"/>
          </w:rPr>
          <w:tab/>
        </w:r>
        <w:r w:rsidR="003E2124" w:rsidRPr="0019336A">
          <w:rPr>
            <w:noProof/>
            <w:webHidden/>
            <w:sz w:val="24"/>
          </w:rPr>
          <w:fldChar w:fldCharType="begin"/>
        </w:r>
        <w:r w:rsidR="003E2124" w:rsidRPr="0019336A">
          <w:rPr>
            <w:noProof/>
            <w:webHidden/>
            <w:sz w:val="24"/>
          </w:rPr>
          <w:instrText xml:space="preserve"> PAGEREF _Toc160555440 \h </w:instrText>
        </w:r>
        <w:r w:rsidR="003E2124" w:rsidRPr="0019336A">
          <w:rPr>
            <w:noProof/>
            <w:webHidden/>
            <w:sz w:val="24"/>
          </w:rPr>
        </w:r>
        <w:r w:rsidR="003E2124" w:rsidRPr="0019336A">
          <w:rPr>
            <w:noProof/>
            <w:webHidden/>
            <w:sz w:val="24"/>
          </w:rPr>
          <w:fldChar w:fldCharType="separate"/>
        </w:r>
        <w:r w:rsidR="00943C6B">
          <w:rPr>
            <w:noProof/>
            <w:webHidden/>
            <w:sz w:val="24"/>
          </w:rPr>
          <w:t>54</w:t>
        </w:r>
        <w:r w:rsidR="003E2124" w:rsidRPr="0019336A">
          <w:rPr>
            <w:noProof/>
            <w:webHidden/>
            <w:sz w:val="24"/>
          </w:rPr>
          <w:fldChar w:fldCharType="end"/>
        </w:r>
      </w:hyperlink>
    </w:p>
    <w:p w14:paraId="4304966A" w14:textId="77777777" w:rsidR="00983A06" w:rsidRPr="0019336A" w:rsidRDefault="00C43763" w:rsidP="003F781F">
      <w:pPr>
        <w:rPr>
          <w:rFonts w:ascii="Times New Roman" w:hAnsi="Times New Roman"/>
          <w:bCs/>
          <w:sz w:val="24"/>
          <w:lang w:val="en-GB"/>
        </w:rPr>
        <w:sectPr w:rsidR="00983A06" w:rsidRPr="0019336A" w:rsidSect="001D3345">
          <w:footerReference w:type="default" r:id="rId88"/>
          <w:pgSz w:w="11906" w:h="16838"/>
          <w:pgMar w:top="1418" w:right="1134" w:bottom="1418" w:left="1701" w:header="709" w:footer="709" w:gutter="0"/>
          <w:pgNumType w:start="8"/>
          <w:cols w:space="720"/>
          <w:docGrid w:linePitch="360"/>
        </w:sectPr>
      </w:pPr>
      <w:r w:rsidRPr="0019336A">
        <w:rPr>
          <w:rFonts w:ascii="Times New Roman" w:hAnsi="Times New Roman"/>
          <w:b/>
          <w:bCs/>
          <w:sz w:val="24"/>
          <w:lang w:val="en-GB"/>
        </w:rPr>
        <w:fldChar w:fldCharType="end"/>
      </w:r>
    </w:p>
    <w:p w14:paraId="220B357B" w14:textId="77777777" w:rsidR="00585B43" w:rsidRDefault="00D16EA6" w:rsidP="0092469E">
      <w:pPr>
        <w:pStyle w:val="Heading1"/>
        <w:numPr>
          <w:ilvl w:val="0"/>
          <w:numId w:val="0"/>
        </w:numPr>
        <w:rPr>
          <w:lang w:val="en-GB"/>
        </w:rPr>
      </w:pPr>
      <w:bookmarkStart w:id="98" w:name="_Toc164272188"/>
      <w:r>
        <w:rPr>
          <w:lang w:val="en-GB"/>
        </w:rPr>
        <w:lastRenderedPageBreak/>
        <w:t>BIBLIOGRAPhy</w:t>
      </w:r>
      <w:bookmarkEnd w:id="98"/>
    </w:p>
    <w:p w14:paraId="230F626A" w14:textId="77777777" w:rsidR="00585B43" w:rsidRDefault="00585B43">
      <w:pPr>
        <w:pStyle w:val="NormalniLiteratura"/>
        <w:rPr>
          <w:rFonts w:ascii="Times New Roman" w:hAnsi="Times New Roman"/>
          <w:sz w:val="24"/>
          <w:lang w:val="en-GB"/>
        </w:rPr>
      </w:pPr>
    </w:p>
    <w:p w14:paraId="203F2EDD" w14:textId="77777777" w:rsidR="00585B43" w:rsidRDefault="00D16EA6">
      <w:pPr>
        <w:pStyle w:val="NormalniLiteratura"/>
        <w:rPr>
          <w:rFonts w:ascii="Times New Roman" w:hAnsi="Times New Roman"/>
          <w:sz w:val="24"/>
          <w:lang w:val="en-GB"/>
        </w:rPr>
      </w:pPr>
      <w:r>
        <w:rPr>
          <w:rFonts w:ascii="Times New Roman" w:hAnsi="Times New Roman"/>
          <w:color w:val="212529"/>
          <w:sz w:val="24"/>
          <w:shd w:val="clear" w:color="auto" w:fill="FFFFFF"/>
          <w:lang w:val="en-GB"/>
        </w:rPr>
        <w:t>BEAL, Carole R. </w:t>
      </w:r>
      <w:r>
        <w:rPr>
          <w:rFonts w:ascii="Times New Roman" w:hAnsi="Times New Roman"/>
          <w:i/>
          <w:iCs/>
          <w:color w:val="212529"/>
          <w:sz w:val="24"/>
          <w:shd w:val="clear" w:color="auto" w:fill="FFFFFF"/>
          <w:lang w:val="en-GB"/>
        </w:rPr>
        <w:t>Boys and girls: the development of gender roles</w:t>
      </w:r>
      <w:r>
        <w:rPr>
          <w:rFonts w:ascii="Times New Roman" w:hAnsi="Times New Roman"/>
          <w:color w:val="212529"/>
          <w:sz w:val="24"/>
          <w:shd w:val="clear" w:color="auto" w:fill="FFFFFF"/>
          <w:lang w:val="en-GB"/>
        </w:rPr>
        <w:t>. New York: McGraw-Hill, 1994.</w:t>
      </w:r>
      <w:r>
        <w:rPr>
          <w:rFonts w:ascii="Times New Roman" w:hAnsi="Times New Roman"/>
          <w:color w:val="333333"/>
          <w:sz w:val="24"/>
          <w:shd w:val="clear" w:color="auto" w:fill="F9F9F9"/>
          <w:lang w:val="en-GB"/>
        </w:rPr>
        <w:t xml:space="preserve"> </w:t>
      </w:r>
      <w:r>
        <w:rPr>
          <w:rFonts w:ascii="Times New Roman" w:hAnsi="Times New Roman"/>
          <w:sz w:val="24"/>
          <w:lang w:val="en-GB"/>
        </w:rPr>
        <w:t>ISBN 0-07-004533-X</w:t>
      </w:r>
    </w:p>
    <w:p w14:paraId="32F58A29" w14:textId="77777777" w:rsidR="00585B43" w:rsidRDefault="00585B43">
      <w:pPr>
        <w:pStyle w:val="NormalniLiteratura"/>
        <w:rPr>
          <w:rFonts w:ascii="Times New Roman" w:hAnsi="Times New Roman"/>
          <w:color w:val="212529"/>
          <w:sz w:val="24"/>
          <w:shd w:val="clear" w:color="auto" w:fill="FFFFFF"/>
          <w:lang w:val="en-GB"/>
        </w:rPr>
      </w:pPr>
    </w:p>
    <w:p w14:paraId="10C21160" w14:textId="77777777" w:rsidR="00585B43" w:rsidRDefault="00D16EA6">
      <w:pPr>
        <w:suppressAutoHyphens w:val="0"/>
        <w:spacing w:before="0" w:after="300" w:line="240" w:lineRule="auto"/>
        <w:jc w:val="left"/>
        <w:rPr>
          <w:rFonts w:ascii="Times New Roman" w:hAnsi="Times New Roman"/>
          <w:sz w:val="24"/>
          <w:lang w:val="en-GB" w:eastAsia="cs-CZ"/>
        </w:rPr>
      </w:pPr>
      <w:r>
        <w:rPr>
          <w:rFonts w:ascii="Times New Roman" w:hAnsi="Times New Roman"/>
          <w:color w:val="212529"/>
          <w:sz w:val="24"/>
          <w:shd w:val="clear" w:color="auto" w:fill="FFFFFF"/>
          <w:lang w:val="en-GB"/>
        </w:rPr>
        <w:t>CVIKOVÁ, Jana. </w:t>
      </w:r>
      <w:r>
        <w:rPr>
          <w:rFonts w:ascii="Times New Roman" w:hAnsi="Times New Roman"/>
          <w:i/>
          <w:iCs/>
          <w:color w:val="212529"/>
          <w:sz w:val="24"/>
          <w:shd w:val="clear" w:color="auto" w:fill="FFFFFF"/>
          <w:lang w:val="en-GB"/>
        </w:rPr>
        <w:t>Ružový a modrý svet: rodové stereotypy a ich dosledky</w:t>
      </w:r>
      <w:r>
        <w:rPr>
          <w:rFonts w:ascii="Times New Roman" w:hAnsi="Times New Roman"/>
          <w:color w:val="212529"/>
          <w:sz w:val="24"/>
          <w:shd w:val="clear" w:color="auto" w:fill="FFFFFF"/>
          <w:lang w:val="en-GB"/>
        </w:rPr>
        <w:t xml:space="preserve">. Bratislava: Aspekt, 2003. ISBN </w:t>
      </w:r>
      <w:r>
        <w:rPr>
          <w:rFonts w:ascii="Times New Roman" w:hAnsi="Times New Roman"/>
          <w:sz w:val="24"/>
          <w:lang w:val="en-GB" w:eastAsia="cs-CZ"/>
        </w:rPr>
        <w:t>80-89140-02-5</w:t>
      </w:r>
    </w:p>
    <w:p w14:paraId="0021587C" w14:textId="77777777" w:rsidR="00585B43" w:rsidRDefault="00D16EA6" w:rsidP="00503B76">
      <w:pPr>
        <w:suppressAutoHyphens w:val="0"/>
        <w:spacing w:before="0" w:after="300" w:line="240" w:lineRule="auto"/>
        <w:jc w:val="left"/>
        <w:rPr>
          <w:rFonts w:ascii="Times New Roman" w:hAnsi="Times New Roman"/>
          <w:sz w:val="24"/>
          <w:lang w:val="en-GB"/>
        </w:rPr>
      </w:pPr>
      <w:r>
        <w:rPr>
          <w:rFonts w:ascii="Times New Roman" w:hAnsi="Times New Roman"/>
          <w:sz w:val="24"/>
          <w:lang w:val="en-GB" w:eastAsia="cs-CZ"/>
        </w:rPr>
        <w:t xml:space="preserve">ČÁP, J. MAREŠ, J. </w:t>
      </w:r>
      <w:r>
        <w:rPr>
          <w:rFonts w:ascii="Times New Roman" w:hAnsi="Times New Roman"/>
          <w:i/>
          <w:sz w:val="24"/>
          <w:lang w:val="en-GB" w:eastAsia="cs-CZ"/>
        </w:rPr>
        <w:t>Psychologie pro učitele</w:t>
      </w:r>
      <w:r>
        <w:rPr>
          <w:rFonts w:ascii="Times New Roman" w:hAnsi="Times New Roman"/>
          <w:sz w:val="24"/>
          <w:lang w:val="en-GB" w:eastAsia="cs-CZ"/>
        </w:rPr>
        <w:t xml:space="preserve">. Praha: Portál, 2001. </w:t>
      </w:r>
      <w:r>
        <w:rPr>
          <w:rFonts w:ascii="Times New Roman" w:hAnsi="Times New Roman"/>
          <w:sz w:val="24"/>
          <w:lang w:val="en-GB"/>
        </w:rPr>
        <w:t>ISBN: 80-7178-463-X</w:t>
      </w:r>
    </w:p>
    <w:p w14:paraId="1A4C40E6" w14:textId="77777777" w:rsidR="00585B43" w:rsidRDefault="00D16EA6">
      <w:pPr>
        <w:pStyle w:val="NormalniLiteratura"/>
        <w:rPr>
          <w:rFonts w:ascii="Times New Roman" w:hAnsi="Times New Roman"/>
          <w:color w:val="212529"/>
          <w:sz w:val="24"/>
          <w:shd w:val="clear" w:color="auto" w:fill="FFFFFF"/>
          <w:lang w:val="en-GB"/>
        </w:rPr>
      </w:pPr>
      <w:r>
        <w:rPr>
          <w:rFonts w:ascii="Times New Roman" w:hAnsi="Times New Roman"/>
          <w:color w:val="212529"/>
          <w:sz w:val="24"/>
          <w:shd w:val="clear" w:color="auto" w:fill="FFFFFF"/>
          <w:lang w:val="en-GB"/>
        </w:rPr>
        <w:t>DU, Shanshan a Ya-chen CHEN. </w:t>
      </w:r>
      <w:r>
        <w:rPr>
          <w:rFonts w:ascii="Times New Roman" w:hAnsi="Times New Roman"/>
          <w:i/>
          <w:iCs/>
          <w:color w:val="212529"/>
          <w:sz w:val="24"/>
          <w:shd w:val="clear" w:color="auto" w:fill="FFFFFF"/>
          <w:lang w:val="en-GB"/>
        </w:rPr>
        <w:t>Women and gender in contemporary Chinese societies: beyond Han patriarchy</w:t>
      </w:r>
      <w:r>
        <w:rPr>
          <w:rFonts w:ascii="Times New Roman" w:hAnsi="Times New Roman"/>
          <w:color w:val="212529"/>
          <w:sz w:val="24"/>
          <w:shd w:val="clear" w:color="auto" w:fill="FFFFFF"/>
          <w:lang w:val="en-GB"/>
        </w:rPr>
        <w:t>. Lexington: Lexington Books, 2011. ISBN 0739145800.</w:t>
      </w:r>
    </w:p>
    <w:p w14:paraId="7A6285B4" w14:textId="77777777" w:rsidR="00585B43" w:rsidRDefault="00585B43">
      <w:pPr>
        <w:pStyle w:val="NormalniLiteratura"/>
        <w:rPr>
          <w:rFonts w:ascii="Times New Roman" w:hAnsi="Times New Roman"/>
          <w:color w:val="212529"/>
          <w:sz w:val="24"/>
          <w:shd w:val="clear" w:color="auto" w:fill="FFFFFF"/>
          <w:lang w:val="en-GB" w:eastAsia="cs-CZ"/>
        </w:rPr>
      </w:pPr>
    </w:p>
    <w:p w14:paraId="30B043E8" w14:textId="77777777" w:rsidR="00585B43" w:rsidRDefault="00D16EA6">
      <w:pPr>
        <w:suppressAutoHyphens w:val="0"/>
        <w:spacing w:before="0" w:after="300" w:line="240" w:lineRule="auto"/>
        <w:jc w:val="left"/>
        <w:rPr>
          <w:rStyle w:val="Strong"/>
          <w:rFonts w:ascii="Times New Roman" w:hAnsi="Times New Roman"/>
          <w:b w:val="0"/>
          <w:bCs w:val="0"/>
          <w:sz w:val="24"/>
          <w:lang w:val="en-GB"/>
        </w:rPr>
      </w:pPr>
      <w:r>
        <w:rPr>
          <w:rFonts w:ascii="Times New Roman" w:hAnsi="Times New Roman"/>
          <w:sz w:val="24"/>
          <w:lang w:val="en-GB" w:eastAsia="cs-CZ"/>
        </w:rPr>
        <w:t>DVORKIN, Gerald.</w:t>
      </w:r>
      <w:r>
        <w:rPr>
          <w:rFonts w:ascii="Times New Roman" w:hAnsi="Times New Roman"/>
          <w:i/>
          <w:iCs/>
          <w:sz w:val="24"/>
          <w:lang w:val="en-GB" w:eastAsia="cs-CZ"/>
        </w:rPr>
        <w:t xml:space="preserve"> The Theory and Practice of Autonomy</w:t>
      </w:r>
      <w:r>
        <w:rPr>
          <w:rFonts w:ascii="Times New Roman" w:hAnsi="Times New Roman"/>
          <w:sz w:val="24"/>
          <w:lang w:val="en-GB" w:eastAsia="cs-CZ"/>
        </w:rPr>
        <w:t xml:space="preserve">. Cambridge: Cambridge University Press, 1988. </w:t>
      </w:r>
      <w:r>
        <w:rPr>
          <w:rFonts w:ascii="Times New Roman" w:hAnsi="Times New Roman"/>
          <w:sz w:val="24"/>
          <w:lang w:val="en-GB"/>
        </w:rPr>
        <w:t>Published online by Cambridge University Press: </w:t>
      </w:r>
      <w:r>
        <w:rPr>
          <w:rStyle w:val="Strong"/>
          <w:rFonts w:ascii="Times New Roman" w:hAnsi="Times New Roman"/>
          <w:b w:val="0"/>
          <w:bCs w:val="0"/>
          <w:sz w:val="24"/>
          <w:lang w:val="en-GB"/>
        </w:rPr>
        <w:t xml:space="preserve">16 January 2009. </w:t>
      </w:r>
    </w:p>
    <w:p w14:paraId="7529EE86" w14:textId="041A22CB" w:rsidR="00585B43" w:rsidRDefault="00D16EA6">
      <w:pPr>
        <w:rPr>
          <w:rStyle w:val="NormalniTucne"/>
          <w:rFonts w:ascii="Times New Roman" w:hAnsi="Times New Roman"/>
          <w:b w:val="0"/>
          <w:bCs w:val="0"/>
          <w:sz w:val="24"/>
          <w:lang w:val="en-GB"/>
        </w:rPr>
      </w:pPr>
      <w:r>
        <w:rPr>
          <w:rStyle w:val="NormalniTucne"/>
          <w:rFonts w:ascii="Times New Roman" w:hAnsi="Times New Roman"/>
          <w:b w:val="0"/>
          <w:bCs w:val="0"/>
          <w:sz w:val="24"/>
          <w:lang w:val="en-GB"/>
        </w:rPr>
        <w:t xml:space="preserve">HRABĚTOVÁ, Pavlína; MIKULKOVÁ Michaela a CRYER, Caren. </w:t>
      </w:r>
      <w:r>
        <w:rPr>
          <w:rStyle w:val="NormalniTucne"/>
          <w:rFonts w:ascii="Times New Roman" w:hAnsi="Times New Roman"/>
          <w:b w:val="0"/>
          <w:bCs w:val="0"/>
          <w:i/>
          <w:sz w:val="24"/>
          <w:lang w:val="en-GB"/>
        </w:rPr>
        <w:t xml:space="preserve">Bloggers 1. Connected with the world of English. </w:t>
      </w:r>
      <w:r w:rsidR="00CD0C16">
        <w:rPr>
          <w:rStyle w:val="NormalniTucne"/>
          <w:rFonts w:ascii="Times New Roman" w:hAnsi="Times New Roman"/>
          <w:b w:val="0"/>
          <w:bCs w:val="0"/>
          <w:sz w:val="24"/>
          <w:lang w:val="en-GB"/>
        </w:rPr>
        <w:t xml:space="preserve">Učebnice. Praha 3 - </w:t>
      </w:r>
      <w:r>
        <w:rPr>
          <w:rStyle w:val="NormalniTucne"/>
          <w:rFonts w:ascii="Times New Roman" w:hAnsi="Times New Roman"/>
          <w:b w:val="0"/>
          <w:bCs w:val="0"/>
          <w:sz w:val="24"/>
          <w:lang w:val="en-GB"/>
        </w:rPr>
        <w:t xml:space="preserve">Vinohrady: Klett nakladadelství. s.r.o., 2018.   ISBN 978-80-7397-264-6 </w:t>
      </w:r>
    </w:p>
    <w:p w14:paraId="64B08350" w14:textId="77777777" w:rsidR="00585B43" w:rsidRDefault="00585B43">
      <w:pPr>
        <w:rPr>
          <w:rStyle w:val="NormalniTucne"/>
          <w:rFonts w:ascii="Times New Roman" w:hAnsi="Times New Roman"/>
          <w:b w:val="0"/>
          <w:bCs w:val="0"/>
          <w:sz w:val="24"/>
          <w:lang w:val="en-GB"/>
        </w:rPr>
      </w:pPr>
    </w:p>
    <w:p w14:paraId="62AA7EFC" w14:textId="77777777" w:rsidR="00585B43" w:rsidRDefault="00D16EA6">
      <w:pPr>
        <w:pStyle w:val="NormlnOdstavec"/>
        <w:ind w:firstLine="0"/>
        <w:jc w:val="left"/>
        <w:rPr>
          <w:rFonts w:ascii="Times New Roman" w:hAnsi="Times New Roman"/>
          <w:sz w:val="24"/>
          <w:lang w:val="en-GB"/>
        </w:rPr>
      </w:pPr>
      <w:r>
        <w:rPr>
          <w:rFonts w:ascii="Times New Roman" w:hAnsi="Times New Roman"/>
          <w:sz w:val="24"/>
          <w:lang w:val="en-GB"/>
        </w:rPr>
        <w:t xml:space="preserve">HUTCHINSON, Tom; REZMUVES. </w:t>
      </w:r>
      <w:r>
        <w:rPr>
          <w:rFonts w:ascii="Times New Roman" w:hAnsi="Times New Roman"/>
          <w:i/>
          <w:sz w:val="24"/>
          <w:lang w:val="en-GB"/>
        </w:rPr>
        <w:t>Project 1, 2 - Fourth Edition.</w:t>
      </w:r>
      <w:r>
        <w:rPr>
          <w:rFonts w:ascii="Times New Roman" w:hAnsi="Times New Roman"/>
          <w:sz w:val="24"/>
          <w:lang w:val="en-GB"/>
        </w:rPr>
        <w:t xml:space="preserve"> Učebnice.  Oxford: Oxford University Press, 2014.  ISBN: 9780194764667</w:t>
      </w:r>
    </w:p>
    <w:p w14:paraId="41D66B1B" w14:textId="77777777" w:rsidR="00585B43" w:rsidRDefault="00585B43">
      <w:pPr>
        <w:pStyle w:val="NormlnOdstavec"/>
        <w:ind w:firstLine="0"/>
        <w:jc w:val="left"/>
        <w:rPr>
          <w:rFonts w:ascii="Times New Roman" w:hAnsi="Times New Roman"/>
          <w:sz w:val="24"/>
          <w:lang w:val="en-GB"/>
        </w:rPr>
      </w:pPr>
    </w:p>
    <w:p w14:paraId="59D7B151" w14:textId="77777777" w:rsidR="00585B43" w:rsidRDefault="00D16EA6">
      <w:pPr>
        <w:rPr>
          <w:rFonts w:ascii="Times New Roman" w:hAnsi="Times New Roman"/>
          <w:i/>
          <w:sz w:val="24"/>
          <w:lang w:val="en-GB"/>
        </w:rPr>
      </w:pPr>
      <w:r>
        <w:rPr>
          <w:rFonts w:ascii="Times New Roman" w:hAnsi="Times New Roman"/>
          <w:sz w:val="24"/>
          <w:lang w:val="en-GB"/>
        </w:rPr>
        <w:t xml:space="preserve">CHRÁSKA, Miroslav. </w:t>
      </w:r>
      <w:r>
        <w:rPr>
          <w:rFonts w:ascii="Times New Roman" w:hAnsi="Times New Roman"/>
          <w:i/>
          <w:sz w:val="24"/>
          <w:lang w:val="en-GB"/>
        </w:rPr>
        <w:t>Metody pedagogického výzkumu: základy kvantitativního</w:t>
      </w:r>
    </w:p>
    <w:p w14:paraId="42BA4758" w14:textId="61ED1FF4" w:rsidR="00585B43" w:rsidRDefault="00D16EA6">
      <w:pPr>
        <w:rPr>
          <w:rFonts w:ascii="Times New Roman" w:hAnsi="Times New Roman"/>
          <w:sz w:val="24"/>
          <w:lang w:val="en-GB"/>
        </w:rPr>
      </w:pPr>
      <w:r>
        <w:rPr>
          <w:rFonts w:ascii="Times New Roman" w:hAnsi="Times New Roman"/>
          <w:i/>
          <w:sz w:val="24"/>
          <w:lang w:val="en-GB"/>
        </w:rPr>
        <w:t>výzkumu</w:t>
      </w:r>
      <w:r w:rsidR="00E26A81">
        <w:rPr>
          <w:rFonts w:ascii="Times New Roman" w:hAnsi="Times New Roman"/>
          <w:sz w:val="24"/>
          <w:lang w:val="en-GB"/>
        </w:rPr>
        <w:t>. 2.</w:t>
      </w:r>
      <w:r>
        <w:rPr>
          <w:rFonts w:ascii="Times New Roman" w:hAnsi="Times New Roman"/>
          <w:sz w:val="24"/>
          <w:lang w:val="en-GB"/>
        </w:rPr>
        <w:t xml:space="preserve"> aktualizované vydání. Praha: Grada, 2016. Pedagogika (Grada).</w:t>
      </w:r>
    </w:p>
    <w:p w14:paraId="7F4FC96A" w14:textId="77777777" w:rsidR="00585B43" w:rsidRDefault="00D16EA6">
      <w:pPr>
        <w:rPr>
          <w:rFonts w:ascii="Times New Roman" w:hAnsi="Times New Roman"/>
          <w:sz w:val="24"/>
          <w:lang w:val="en-GB"/>
        </w:rPr>
      </w:pPr>
      <w:r>
        <w:rPr>
          <w:rFonts w:ascii="Times New Roman" w:hAnsi="Times New Roman"/>
          <w:sz w:val="24"/>
          <w:lang w:val="en-GB"/>
        </w:rPr>
        <w:t>ISBN 978-80-247-5326-3.</w:t>
      </w:r>
    </w:p>
    <w:p w14:paraId="32EEEE88" w14:textId="77777777" w:rsidR="00585B43" w:rsidRDefault="00585B43">
      <w:pPr>
        <w:pStyle w:val="NormlnOdstavec"/>
        <w:ind w:firstLine="0"/>
        <w:jc w:val="left"/>
        <w:rPr>
          <w:rStyle w:val="NormalniTucne"/>
          <w:rFonts w:ascii="Times New Roman" w:hAnsi="Times New Roman"/>
          <w:b w:val="0"/>
          <w:bCs w:val="0"/>
          <w:sz w:val="24"/>
          <w:lang w:val="en-GB" w:eastAsia="cs-CZ"/>
        </w:rPr>
      </w:pPr>
    </w:p>
    <w:p w14:paraId="1341972C" w14:textId="77777777" w:rsidR="00585B43" w:rsidRDefault="00D16EA6">
      <w:pPr>
        <w:suppressAutoHyphens w:val="0"/>
        <w:spacing w:before="0" w:after="300" w:line="240" w:lineRule="auto"/>
        <w:jc w:val="left"/>
        <w:rPr>
          <w:rFonts w:ascii="Times New Roman" w:hAnsi="Times New Roman"/>
          <w:sz w:val="24"/>
          <w:lang w:val="en-GB" w:eastAsia="cs-CZ"/>
        </w:rPr>
      </w:pPr>
      <w:r>
        <w:rPr>
          <w:rFonts w:ascii="Times New Roman" w:hAnsi="Times New Roman"/>
          <w:sz w:val="24"/>
          <w:lang w:val="en-GB" w:eastAsia="cs-CZ"/>
        </w:rPr>
        <w:t xml:space="preserve">JAMES, Sharon. </w:t>
      </w:r>
      <w:r>
        <w:rPr>
          <w:rFonts w:ascii="Times New Roman" w:hAnsi="Times New Roman"/>
          <w:i/>
          <w:iCs/>
          <w:sz w:val="24"/>
          <w:lang w:val="en-GB" w:eastAsia="cs-CZ"/>
        </w:rPr>
        <w:t xml:space="preserve">Genderová ideologie. Co všichni potřebují větet. </w:t>
      </w:r>
      <w:r>
        <w:rPr>
          <w:rFonts w:ascii="Times New Roman" w:hAnsi="Times New Roman"/>
          <w:sz w:val="24"/>
          <w:lang w:val="en-GB" w:eastAsia="cs-CZ"/>
        </w:rPr>
        <w:t>Praha: Poutníkova četba, 2022. ISBN 978-80-87606-51-3.</w:t>
      </w:r>
    </w:p>
    <w:p w14:paraId="56513C90" w14:textId="77777777" w:rsidR="00585B43" w:rsidRDefault="00D16EA6">
      <w:pPr>
        <w:rPr>
          <w:rFonts w:ascii="Times New Roman" w:hAnsi="Times New Roman"/>
          <w:i/>
          <w:sz w:val="24"/>
          <w:lang w:val="en-GB"/>
        </w:rPr>
      </w:pPr>
      <w:r>
        <w:rPr>
          <w:rFonts w:ascii="Times New Roman" w:hAnsi="Times New Roman"/>
          <w:sz w:val="24"/>
          <w:lang w:val="en-GB"/>
        </w:rPr>
        <w:t xml:space="preserve">JANKO, T. </w:t>
      </w:r>
      <w:r>
        <w:rPr>
          <w:rFonts w:ascii="Times New Roman" w:hAnsi="Times New Roman"/>
          <w:i/>
          <w:sz w:val="24"/>
          <w:lang w:val="en-GB"/>
        </w:rPr>
        <w:t>Nonverbální prvky v učebnicích zeměpisu jako nástroj didaktické</w:t>
      </w:r>
    </w:p>
    <w:p w14:paraId="058D4864" w14:textId="77777777" w:rsidR="00585B43" w:rsidRDefault="00D16EA6">
      <w:pPr>
        <w:suppressAutoHyphens w:val="0"/>
        <w:spacing w:before="0" w:after="0" w:line="240" w:lineRule="auto"/>
        <w:jc w:val="left"/>
        <w:rPr>
          <w:rFonts w:ascii="Times New Roman" w:eastAsia="Times New Roman" w:hAnsi="Times New Roman"/>
          <w:sz w:val="24"/>
          <w:lang w:val="en-GB" w:eastAsia="en-GB"/>
        </w:rPr>
      </w:pPr>
      <w:r>
        <w:rPr>
          <w:rFonts w:ascii="Times New Roman" w:hAnsi="Times New Roman"/>
          <w:i/>
          <w:sz w:val="24"/>
          <w:lang w:val="en-GB"/>
        </w:rPr>
        <w:t>transformace</w:t>
      </w:r>
      <w:r>
        <w:rPr>
          <w:rFonts w:ascii="Times New Roman" w:hAnsi="Times New Roman"/>
          <w:sz w:val="24"/>
          <w:lang w:val="en-GB"/>
        </w:rPr>
        <w:t xml:space="preserve">. Brno: Masarykova univerzita, 2012. </w:t>
      </w:r>
      <w:r>
        <w:rPr>
          <w:rFonts w:ascii="Times New Roman" w:eastAsia="Times New Roman" w:hAnsi="Times New Roman"/>
          <w:bCs/>
          <w:sz w:val="24"/>
          <w:lang w:val="en-GB" w:eastAsia="en-GB"/>
        </w:rPr>
        <w:t>ISBN</w:t>
      </w:r>
      <w:r>
        <w:rPr>
          <w:rFonts w:ascii="Times New Roman" w:eastAsia="Times New Roman" w:hAnsi="Times New Roman"/>
          <w:b/>
          <w:bCs/>
          <w:sz w:val="24"/>
          <w:lang w:val="en-GB" w:eastAsia="en-GB"/>
        </w:rPr>
        <w:t xml:space="preserve"> </w:t>
      </w:r>
      <w:r>
        <w:rPr>
          <w:rFonts w:ascii="Times New Roman" w:eastAsia="Times New Roman" w:hAnsi="Times New Roman"/>
          <w:sz w:val="24"/>
          <w:lang w:val="en-GB" w:eastAsia="en-GB"/>
        </w:rPr>
        <w:t>978-80-210-6400-3</w:t>
      </w:r>
    </w:p>
    <w:p w14:paraId="181EE345" w14:textId="77777777" w:rsidR="00585B43" w:rsidRDefault="00D16EA6">
      <w:pPr>
        <w:rPr>
          <w:rFonts w:ascii="Times New Roman" w:hAnsi="Times New Roman"/>
          <w:sz w:val="24"/>
          <w:lang w:val="en-GB"/>
        </w:rPr>
      </w:pPr>
      <w:r>
        <w:rPr>
          <w:rFonts w:ascii="Times New Roman" w:hAnsi="Times New Roman"/>
          <w:sz w:val="24"/>
          <w:lang w:val="en-GB"/>
        </w:rPr>
        <w:t xml:space="preserve"> Dostupné také z www. https://munishop.muni.cz/obchod/e-knihy-zdarma/nonverbalni-prvky-v-ucebnicich-zemepisu-jako-nastroj-didakticke-transformace-munispace_16.</w:t>
      </w:r>
    </w:p>
    <w:p w14:paraId="740197B8" w14:textId="77777777" w:rsidR="00585B43" w:rsidRDefault="00585B43">
      <w:pPr>
        <w:rPr>
          <w:rFonts w:ascii="Times New Roman" w:hAnsi="Times New Roman"/>
          <w:sz w:val="24"/>
          <w:lang w:val="en-GB" w:eastAsia="cs-CZ"/>
        </w:rPr>
      </w:pPr>
    </w:p>
    <w:p w14:paraId="7C265CE2" w14:textId="77777777" w:rsidR="00585B43" w:rsidRDefault="00D16EA6">
      <w:pPr>
        <w:pStyle w:val="NormalniLiteratura"/>
        <w:rPr>
          <w:rFonts w:ascii="Times New Roman" w:hAnsi="Times New Roman"/>
          <w:color w:val="212529"/>
          <w:sz w:val="24"/>
          <w:shd w:val="clear" w:color="auto" w:fill="FFFFFF"/>
          <w:lang w:val="en-GB"/>
        </w:rPr>
      </w:pPr>
      <w:r>
        <w:rPr>
          <w:rFonts w:ascii="Times New Roman" w:hAnsi="Times New Roman"/>
          <w:color w:val="212529"/>
          <w:sz w:val="24"/>
          <w:shd w:val="clear" w:color="auto" w:fill="FFFFFF"/>
          <w:lang w:val="en-GB"/>
        </w:rPr>
        <w:t>JANOŠOVÁ, Pavlína. </w:t>
      </w:r>
      <w:r>
        <w:rPr>
          <w:rFonts w:ascii="Times New Roman" w:hAnsi="Times New Roman"/>
          <w:i/>
          <w:iCs/>
          <w:color w:val="212529"/>
          <w:sz w:val="24"/>
          <w:shd w:val="clear" w:color="auto" w:fill="FFFFFF"/>
          <w:lang w:val="en-GB"/>
        </w:rPr>
        <w:t>Dívčí a chlapecká identita: vývoj a úskalí</w:t>
      </w:r>
      <w:r>
        <w:rPr>
          <w:rFonts w:ascii="Times New Roman" w:hAnsi="Times New Roman"/>
          <w:color w:val="212529"/>
          <w:sz w:val="24"/>
          <w:shd w:val="clear" w:color="auto" w:fill="FFFFFF"/>
          <w:lang w:val="en-GB"/>
        </w:rPr>
        <w:t>. Praha: Grada, 2008. Psyché (Grada). ISBN 978-80-247-2284-9.</w:t>
      </w:r>
    </w:p>
    <w:p w14:paraId="66C651CB" w14:textId="77777777" w:rsidR="00503B76" w:rsidRDefault="00503B76">
      <w:pPr>
        <w:pStyle w:val="NormalniLiteratura"/>
        <w:rPr>
          <w:rFonts w:ascii="Times New Roman" w:hAnsi="Times New Roman"/>
          <w:color w:val="212529"/>
          <w:sz w:val="24"/>
          <w:shd w:val="clear" w:color="auto" w:fill="FFFFFF"/>
          <w:lang w:val="en-GB"/>
        </w:rPr>
      </w:pPr>
    </w:p>
    <w:p w14:paraId="613CD726" w14:textId="77777777" w:rsidR="00585B43" w:rsidRDefault="00D16EA6">
      <w:pPr>
        <w:pStyle w:val="NormalniLiteratura"/>
        <w:rPr>
          <w:rFonts w:ascii="Times New Roman" w:hAnsi="Times New Roman"/>
          <w:color w:val="212529"/>
          <w:sz w:val="24"/>
          <w:shd w:val="clear" w:color="auto" w:fill="FFFFFF"/>
          <w:lang w:val="en-GB"/>
        </w:rPr>
      </w:pPr>
      <w:r>
        <w:rPr>
          <w:rFonts w:ascii="Times New Roman" w:hAnsi="Times New Roman"/>
          <w:color w:val="212529"/>
          <w:sz w:val="24"/>
          <w:shd w:val="clear" w:color="auto" w:fill="FFFFFF"/>
          <w:lang w:val="en-GB"/>
        </w:rPr>
        <w:lastRenderedPageBreak/>
        <w:t>JARKOVSKÁ, Lucie. </w:t>
      </w:r>
      <w:r>
        <w:rPr>
          <w:rFonts w:ascii="Times New Roman" w:hAnsi="Times New Roman"/>
          <w:i/>
          <w:iCs/>
          <w:color w:val="212529"/>
          <w:sz w:val="24"/>
          <w:shd w:val="clear" w:color="auto" w:fill="FFFFFF"/>
          <w:lang w:val="en-GB"/>
        </w:rPr>
        <w:t>Gender před tabulí: etnografický výzkum genderové reprodukce v každodennosti školní třídy</w:t>
      </w:r>
      <w:r>
        <w:rPr>
          <w:rFonts w:ascii="Times New Roman" w:hAnsi="Times New Roman"/>
          <w:color w:val="212529"/>
          <w:sz w:val="24"/>
          <w:shd w:val="clear" w:color="auto" w:fill="FFFFFF"/>
          <w:lang w:val="en-GB"/>
        </w:rPr>
        <w:t>. Praha: Sociologické nakladatelství (SLON), 2014. Studie (Sociologické nakladatelství). ISBN 978-80-7419-119-0.</w:t>
      </w:r>
    </w:p>
    <w:p w14:paraId="7616B70D" w14:textId="77777777" w:rsidR="00585B43" w:rsidRDefault="00585B43">
      <w:pPr>
        <w:pStyle w:val="NormalniLiteratura"/>
        <w:rPr>
          <w:rFonts w:ascii="Times New Roman" w:hAnsi="Times New Roman"/>
          <w:color w:val="212529"/>
          <w:sz w:val="24"/>
          <w:shd w:val="clear" w:color="auto" w:fill="FFFFFF"/>
          <w:lang w:val="en-GB"/>
        </w:rPr>
      </w:pPr>
    </w:p>
    <w:p w14:paraId="60795D4A" w14:textId="516F9D69" w:rsidR="00585B43" w:rsidRDefault="00D16EA6">
      <w:pPr>
        <w:pStyle w:val="NormalniLiteratura"/>
        <w:rPr>
          <w:rFonts w:ascii="Times New Roman" w:hAnsi="Times New Roman"/>
          <w:color w:val="212529"/>
          <w:sz w:val="24"/>
          <w:shd w:val="clear" w:color="auto" w:fill="FFFFFF"/>
          <w:lang w:val="en-GB"/>
        </w:rPr>
      </w:pPr>
      <w:r>
        <w:rPr>
          <w:rFonts w:ascii="Times New Roman" w:hAnsi="Times New Roman"/>
          <w:color w:val="212529"/>
          <w:sz w:val="24"/>
          <w:shd w:val="clear" w:color="auto" w:fill="FFFFFF"/>
          <w:lang w:val="en-GB"/>
        </w:rPr>
        <w:t>JARKOVSKÁ, Lucie. </w:t>
      </w:r>
      <w:r>
        <w:rPr>
          <w:rFonts w:ascii="Times New Roman" w:hAnsi="Times New Roman"/>
          <w:i/>
          <w:iCs/>
          <w:color w:val="212529"/>
          <w:sz w:val="24"/>
          <w:shd w:val="clear" w:color="auto" w:fill="FFFFFF"/>
          <w:lang w:val="en-GB"/>
        </w:rPr>
        <w:t>Rovné příležitosti dívek a chlapců ve vzdělání</w:t>
      </w:r>
      <w:r w:rsidR="00924C2F">
        <w:rPr>
          <w:rFonts w:ascii="Times New Roman" w:hAnsi="Times New Roman"/>
          <w:color w:val="212529"/>
          <w:sz w:val="24"/>
          <w:shd w:val="clear" w:color="auto" w:fill="FFFFFF"/>
          <w:lang w:val="en-GB"/>
        </w:rPr>
        <w:t xml:space="preserve">. 2. </w:t>
      </w:r>
      <w:r>
        <w:rPr>
          <w:rFonts w:ascii="Times New Roman" w:hAnsi="Times New Roman"/>
          <w:color w:val="212529"/>
          <w:sz w:val="24"/>
          <w:shd w:val="clear" w:color="auto" w:fill="FFFFFF"/>
          <w:lang w:val="en-GB"/>
        </w:rPr>
        <w:t>aktualiz. vyd. Brno: Nesehnutí, 2005. ISBN 80-903228-6-7.</w:t>
      </w:r>
    </w:p>
    <w:p w14:paraId="2AFCCB8E" w14:textId="77777777" w:rsidR="00585B43" w:rsidRDefault="00585B43">
      <w:pPr>
        <w:pStyle w:val="NormalniLiteratura"/>
        <w:rPr>
          <w:rFonts w:ascii="Times New Roman" w:hAnsi="Times New Roman"/>
          <w:color w:val="212529"/>
          <w:sz w:val="24"/>
          <w:shd w:val="clear" w:color="auto" w:fill="FFFFFF"/>
          <w:lang w:val="en-GB"/>
        </w:rPr>
      </w:pPr>
    </w:p>
    <w:p w14:paraId="3F19E11A" w14:textId="77777777" w:rsidR="00585B43" w:rsidRDefault="00D16EA6">
      <w:pPr>
        <w:jc w:val="left"/>
        <w:rPr>
          <w:rFonts w:ascii="Times New Roman" w:hAnsi="Times New Roman"/>
          <w:sz w:val="24"/>
          <w:lang w:val="en-GB"/>
        </w:rPr>
      </w:pPr>
      <w:r>
        <w:rPr>
          <w:rFonts w:ascii="Times New Roman" w:hAnsi="Times New Roman"/>
          <w:sz w:val="24"/>
          <w:lang w:val="en-GB"/>
        </w:rPr>
        <w:t xml:space="preserve">LAUDER, Nina; PALIN, Cheryl a SHIPTON, Paul. </w:t>
      </w:r>
      <w:r>
        <w:rPr>
          <w:rFonts w:ascii="Times New Roman" w:hAnsi="Times New Roman"/>
          <w:i/>
          <w:sz w:val="24"/>
          <w:lang w:val="en-GB"/>
        </w:rPr>
        <w:t>Explore Together 2</w:t>
      </w:r>
      <w:r>
        <w:rPr>
          <w:rFonts w:ascii="Times New Roman" w:hAnsi="Times New Roman"/>
          <w:sz w:val="24"/>
          <w:lang w:val="en-GB"/>
        </w:rPr>
        <w:t>. Student´s Book. Oxford: Oxford University Press. 2019.  ISBN 978-01-940516-06</w:t>
      </w:r>
    </w:p>
    <w:p w14:paraId="5EDD661B" w14:textId="77777777" w:rsidR="00585B43" w:rsidRDefault="00585B43">
      <w:pPr>
        <w:pStyle w:val="NormalniLiteratura"/>
        <w:rPr>
          <w:rFonts w:ascii="Times New Roman" w:hAnsi="Times New Roman"/>
          <w:color w:val="212529"/>
          <w:sz w:val="24"/>
          <w:shd w:val="clear" w:color="auto" w:fill="FFFFFF"/>
          <w:lang w:val="en-GB"/>
        </w:rPr>
      </w:pPr>
    </w:p>
    <w:p w14:paraId="6EA2F478" w14:textId="77777777" w:rsidR="00585B43" w:rsidRDefault="00D16EA6">
      <w:pPr>
        <w:pStyle w:val="NormalniLiteratura"/>
        <w:rPr>
          <w:rFonts w:ascii="Times New Roman" w:hAnsi="Times New Roman"/>
          <w:color w:val="212529"/>
          <w:sz w:val="24"/>
          <w:shd w:val="clear" w:color="auto" w:fill="FFFFFF"/>
          <w:lang w:val="en-GB"/>
        </w:rPr>
      </w:pPr>
      <w:r>
        <w:rPr>
          <w:rFonts w:ascii="Times New Roman" w:hAnsi="Times New Roman"/>
          <w:color w:val="212529"/>
          <w:sz w:val="24"/>
          <w:shd w:val="clear" w:color="auto" w:fill="FFFFFF"/>
          <w:lang w:val="en-GB"/>
        </w:rPr>
        <w:t>LIPPA, Richard A. </w:t>
      </w:r>
      <w:r>
        <w:rPr>
          <w:rFonts w:ascii="Times New Roman" w:hAnsi="Times New Roman"/>
          <w:i/>
          <w:iCs/>
          <w:color w:val="212529"/>
          <w:sz w:val="24"/>
          <w:shd w:val="clear" w:color="auto" w:fill="FFFFFF"/>
          <w:lang w:val="en-GB"/>
        </w:rPr>
        <w:t>Pohlaví: příroda a výchova</w:t>
      </w:r>
      <w:r>
        <w:rPr>
          <w:rFonts w:ascii="Times New Roman" w:hAnsi="Times New Roman"/>
          <w:color w:val="212529"/>
          <w:sz w:val="24"/>
          <w:shd w:val="clear" w:color="auto" w:fill="FFFFFF"/>
          <w:lang w:val="en-GB"/>
        </w:rPr>
        <w:t>. Praha: Academia, 2009. Galileo. ISBN 978-80-200-1719-2.</w:t>
      </w:r>
    </w:p>
    <w:p w14:paraId="7C89978D" w14:textId="77777777" w:rsidR="00585B43" w:rsidRDefault="00585B43">
      <w:pPr>
        <w:pStyle w:val="NormalniLiteratura"/>
        <w:rPr>
          <w:rFonts w:ascii="Times New Roman" w:hAnsi="Times New Roman"/>
          <w:color w:val="212529"/>
          <w:sz w:val="24"/>
          <w:shd w:val="clear" w:color="auto" w:fill="FFFFFF"/>
          <w:lang w:val="en-GB"/>
        </w:rPr>
      </w:pPr>
    </w:p>
    <w:p w14:paraId="4587F515" w14:textId="77777777" w:rsidR="00585B43" w:rsidRDefault="00D16EA6">
      <w:pPr>
        <w:rPr>
          <w:rFonts w:ascii="Times New Roman" w:hAnsi="Times New Roman"/>
          <w:sz w:val="24"/>
          <w:lang w:val="en-GB"/>
        </w:rPr>
      </w:pPr>
      <w:r>
        <w:rPr>
          <w:rFonts w:ascii="Times New Roman" w:eastAsia="sans-serif" w:hAnsi="Times New Roman"/>
          <w:sz w:val="24"/>
          <w:lang w:val="en-GB"/>
        </w:rPr>
        <w:t xml:space="preserve">MATONOHA, Jan a kol.  </w:t>
      </w:r>
      <w:r>
        <w:rPr>
          <w:rFonts w:ascii="Times New Roman" w:eastAsia="serif" w:hAnsi="Times New Roman"/>
          <w:i/>
          <w:sz w:val="24"/>
          <w:lang w:val="en-GB"/>
        </w:rPr>
        <w:t>Za (de)konstruktivismem, Kritické koncepty</w:t>
      </w:r>
      <w:r>
        <w:rPr>
          <w:rFonts w:ascii="Times New Roman" w:hAnsi="Times New Roman"/>
          <w:i/>
          <w:sz w:val="24"/>
          <w:lang w:val="en-GB"/>
        </w:rPr>
        <w:br/>
      </w:r>
      <w:r>
        <w:rPr>
          <w:rFonts w:ascii="Times New Roman" w:eastAsia="serif" w:hAnsi="Times New Roman"/>
          <w:i/>
          <w:sz w:val="24"/>
          <w:lang w:val="en-GB"/>
        </w:rPr>
        <w:t>(post)poststrukturální literární a kulturní teorie</w:t>
      </w:r>
      <w:r>
        <w:rPr>
          <w:rFonts w:ascii="Times New Roman" w:eastAsia="sans-serif" w:hAnsi="Times New Roman"/>
          <w:i/>
          <w:sz w:val="24"/>
          <w:lang w:val="en-GB"/>
        </w:rPr>
        <w:t>.</w:t>
      </w:r>
      <w:r>
        <w:rPr>
          <w:rFonts w:ascii="Times New Roman" w:eastAsia="sans-serif" w:hAnsi="Times New Roman"/>
          <w:sz w:val="24"/>
          <w:lang w:val="en-GB"/>
        </w:rPr>
        <w:t xml:space="preserve"> Literární řada. Praha: Academia, 2018,</w:t>
      </w:r>
      <w:r>
        <w:rPr>
          <w:rFonts w:ascii="Times New Roman" w:hAnsi="Times New Roman"/>
          <w:sz w:val="24"/>
          <w:lang w:val="en-GB"/>
        </w:rPr>
        <w:t xml:space="preserve"> ISBN 978-80-200-2805-1 </w:t>
      </w:r>
    </w:p>
    <w:p w14:paraId="0BD20006" w14:textId="77777777" w:rsidR="00585B43" w:rsidRDefault="00585B43">
      <w:pPr>
        <w:rPr>
          <w:rFonts w:ascii="Times New Roman" w:hAnsi="Times New Roman"/>
          <w:sz w:val="24"/>
          <w:lang w:val="en-GB"/>
        </w:rPr>
      </w:pPr>
    </w:p>
    <w:p w14:paraId="12578E0B" w14:textId="77777777" w:rsidR="00585B43" w:rsidRDefault="00D16EA6">
      <w:pPr>
        <w:pStyle w:val="NormalniLiteratura"/>
        <w:rPr>
          <w:rFonts w:ascii="Times New Roman" w:hAnsi="Times New Roman"/>
          <w:color w:val="212529"/>
          <w:sz w:val="24"/>
          <w:shd w:val="clear" w:color="auto" w:fill="FFFFFF"/>
          <w:lang w:val="en-GB"/>
        </w:rPr>
      </w:pPr>
      <w:r>
        <w:rPr>
          <w:rFonts w:ascii="Times New Roman" w:hAnsi="Times New Roman"/>
          <w:color w:val="212529"/>
          <w:sz w:val="24"/>
          <w:shd w:val="clear" w:color="auto" w:fill="FFFFFF"/>
          <w:lang w:val="en-GB"/>
        </w:rPr>
        <w:t>MURPHY, Bróna. </w:t>
      </w:r>
      <w:r>
        <w:rPr>
          <w:rFonts w:ascii="Times New Roman" w:hAnsi="Times New Roman"/>
          <w:i/>
          <w:iCs/>
          <w:color w:val="212529"/>
          <w:sz w:val="24"/>
          <w:shd w:val="clear" w:color="auto" w:fill="FFFFFF"/>
          <w:lang w:val="en-GB"/>
        </w:rPr>
        <w:t>Corpus and sociolinguistics: Investigating age and gender in female talk</w:t>
      </w:r>
      <w:r>
        <w:rPr>
          <w:rFonts w:ascii="Times New Roman" w:hAnsi="Times New Roman"/>
          <w:color w:val="212529"/>
          <w:sz w:val="24"/>
          <w:shd w:val="clear" w:color="auto" w:fill="FFFFFF"/>
          <w:lang w:val="en-GB"/>
        </w:rPr>
        <w:t>. Amsterdam: John Benjamins Publishing Company, 2010. ISBN 978-90-272-2312-8.</w:t>
      </w:r>
    </w:p>
    <w:p w14:paraId="43F107C0" w14:textId="77777777" w:rsidR="00585B43" w:rsidRDefault="00585B43">
      <w:pPr>
        <w:pStyle w:val="NormalniLiteratura"/>
        <w:rPr>
          <w:rFonts w:ascii="Times New Roman" w:hAnsi="Times New Roman"/>
          <w:color w:val="212529"/>
          <w:sz w:val="24"/>
          <w:shd w:val="clear" w:color="auto" w:fill="FFFFFF"/>
          <w:lang w:val="en-GB"/>
        </w:rPr>
      </w:pPr>
    </w:p>
    <w:p w14:paraId="10C31CBB" w14:textId="77777777" w:rsidR="00585B43" w:rsidRDefault="00D16EA6">
      <w:pPr>
        <w:pStyle w:val="NormalniLiteratura"/>
        <w:rPr>
          <w:rFonts w:ascii="Times New Roman" w:hAnsi="Times New Roman"/>
          <w:color w:val="212529"/>
          <w:sz w:val="24"/>
          <w:shd w:val="clear" w:color="auto" w:fill="FFFFFF"/>
          <w:lang w:val="en-GB"/>
        </w:rPr>
      </w:pPr>
      <w:r>
        <w:rPr>
          <w:rFonts w:ascii="Times New Roman" w:hAnsi="Times New Roman"/>
          <w:color w:val="212529"/>
          <w:sz w:val="24"/>
          <w:shd w:val="clear" w:color="auto" w:fill="FFFFFF"/>
          <w:lang w:val="en-GB"/>
        </w:rPr>
        <w:t xml:space="preserve">OAKLEY, Ann. </w:t>
      </w:r>
      <w:r>
        <w:rPr>
          <w:rFonts w:ascii="Times New Roman" w:hAnsi="Times New Roman"/>
          <w:i/>
          <w:color w:val="212529"/>
          <w:sz w:val="24"/>
          <w:shd w:val="clear" w:color="auto" w:fill="FFFFFF"/>
          <w:lang w:val="en-GB"/>
        </w:rPr>
        <w:t>Pohlaví, gender a společnost</w:t>
      </w:r>
      <w:r>
        <w:rPr>
          <w:rFonts w:ascii="Times New Roman" w:hAnsi="Times New Roman"/>
          <w:color w:val="212529"/>
          <w:sz w:val="24"/>
          <w:shd w:val="clear" w:color="auto" w:fill="FFFFFF"/>
          <w:lang w:val="en-GB"/>
        </w:rPr>
        <w:t>. Přeložil Martin POLÁČEK,</w:t>
      </w:r>
    </w:p>
    <w:p w14:paraId="2831EC74" w14:textId="77777777" w:rsidR="00585B43" w:rsidRDefault="00D16EA6">
      <w:pPr>
        <w:pStyle w:val="NormalniLiteratura"/>
        <w:rPr>
          <w:rFonts w:ascii="Times New Roman" w:hAnsi="Times New Roman"/>
          <w:color w:val="212529"/>
          <w:sz w:val="24"/>
          <w:shd w:val="clear" w:color="auto" w:fill="FFFFFF"/>
          <w:lang w:val="en-GB"/>
        </w:rPr>
      </w:pPr>
      <w:r>
        <w:rPr>
          <w:rFonts w:ascii="Times New Roman" w:hAnsi="Times New Roman"/>
          <w:color w:val="212529"/>
          <w:sz w:val="24"/>
          <w:shd w:val="clear" w:color="auto" w:fill="FFFFFF"/>
          <w:lang w:val="en-GB"/>
        </w:rPr>
        <w:t>přeložila Milena POLÁČKOVÁ. Praha: Portál, 2000. ISBN 80-7178-403-6.</w:t>
      </w:r>
    </w:p>
    <w:p w14:paraId="1E48F2AA" w14:textId="77777777" w:rsidR="00585B43" w:rsidRDefault="00585B43">
      <w:pPr>
        <w:pStyle w:val="NormalniLiteratura"/>
        <w:rPr>
          <w:rFonts w:ascii="Times New Roman" w:hAnsi="Times New Roman"/>
          <w:color w:val="212529"/>
          <w:sz w:val="24"/>
          <w:shd w:val="clear" w:color="auto" w:fill="FFFFFF"/>
          <w:lang w:val="en-GB"/>
        </w:rPr>
      </w:pPr>
    </w:p>
    <w:p w14:paraId="6F921309" w14:textId="77777777" w:rsidR="00585B43" w:rsidRDefault="00D16EA6">
      <w:pPr>
        <w:pStyle w:val="NormalniLiteratura"/>
        <w:rPr>
          <w:rStyle w:val="Style2"/>
          <w:rFonts w:ascii="Times New Roman" w:hAnsi="Times New Roman"/>
          <w:b w:val="0"/>
          <w:bCs w:val="0"/>
          <w:i w:val="0"/>
          <w:iCs w:val="0"/>
          <w:sz w:val="24"/>
          <w:lang w:val="en-GB"/>
        </w:rPr>
      </w:pPr>
      <w:r>
        <w:rPr>
          <w:rStyle w:val="Style2"/>
          <w:rFonts w:ascii="Times New Roman" w:hAnsi="Times New Roman"/>
          <w:b w:val="0"/>
          <w:bCs w:val="0"/>
          <w:i w:val="0"/>
          <w:iCs w:val="0"/>
          <w:sz w:val="24"/>
          <w:lang w:val="en-GB"/>
        </w:rPr>
        <w:t>ŘEZÁČ, Jaroslav.</w:t>
      </w:r>
      <w:r>
        <w:rPr>
          <w:rStyle w:val="Style2"/>
          <w:rFonts w:ascii="Times New Roman" w:hAnsi="Times New Roman"/>
          <w:b w:val="0"/>
          <w:bCs w:val="0"/>
          <w:sz w:val="24"/>
          <w:lang w:val="en-GB"/>
        </w:rPr>
        <w:t xml:space="preserve"> Sociální psychologie. </w:t>
      </w:r>
      <w:r>
        <w:rPr>
          <w:rStyle w:val="Style2"/>
          <w:rFonts w:ascii="Times New Roman" w:hAnsi="Times New Roman"/>
          <w:b w:val="0"/>
          <w:bCs w:val="0"/>
          <w:i w:val="0"/>
          <w:iCs w:val="0"/>
          <w:sz w:val="24"/>
          <w:lang w:val="en-GB"/>
        </w:rPr>
        <w:t>Brno: Paido, edice pedagogické literatury, 1998. ISBN 80-85931-48-6</w:t>
      </w:r>
    </w:p>
    <w:p w14:paraId="51F131B6" w14:textId="77777777" w:rsidR="00585B43" w:rsidRDefault="00585B43">
      <w:pPr>
        <w:pStyle w:val="NormalniLiteratura"/>
        <w:rPr>
          <w:rFonts w:ascii="Times New Roman" w:hAnsi="Times New Roman"/>
          <w:color w:val="212529"/>
          <w:sz w:val="24"/>
          <w:shd w:val="clear" w:color="auto" w:fill="FFFFFF"/>
          <w:lang w:val="en-GB"/>
        </w:rPr>
      </w:pPr>
    </w:p>
    <w:p w14:paraId="2D0CED42" w14:textId="77777777" w:rsidR="00585B43" w:rsidRDefault="00D16EA6">
      <w:pPr>
        <w:pStyle w:val="NormalniLiteratura"/>
        <w:rPr>
          <w:rStyle w:val="Style2"/>
          <w:rFonts w:ascii="Times New Roman" w:hAnsi="Times New Roman"/>
          <w:b w:val="0"/>
          <w:bCs w:val="0"/>
          <w:i w:val="0"/>
          <w:iCs w:val="0"/>
          <w:sz w:val="24"/>
          <w:lang w:val="en-GB"/>
        </w:rPr>
      </w:pPr>
      <w:r>
        <w:rPr>
          <w:rStyle w:val="Style2"/>
          <w:rFonts w:ascii="Times New Roman" w:hAnsi="Times New Roman"/>
          <w:b w:val="0"/>
          <w:bCs w:val="0"/>
          <w:i w:val="0"/>
          <w:iCs w:val="0"/>
          <w:sz w:val="24"/>
          <w:lang w:val="en-GB"/>
        </w:rPr>
        <w:t xml:space="preserve">SALISBURY, M a STYLES, M. </w:t>
      </w:r>
      <w:r>
        <w:rPr>
          <w:rStyle w:val="Style2"/>
          <w:rFonts w:ascii="Times New Roman" w:hAnsi="Times New Roman"/>
          <w:b w:val="0"/>
          <w:bCs w:val="0"/>
          <w:iCs w:val="0"/>
          <w:sz w:val="24"/>
          <w:lang w:val="en-GB"/>
        </w:rPr>
        <w:t>The Art of Storytelling</w:t>
      </w:r>
      <w:r>
        <w:rPr>
          <w:rStyle w:val="Style2"/>
          <w:rFonts w:ascii="Times New Roman" w:hAnsi="Times New Roman"/>
          <w:b w:val="0"/>
          <w:bCs w:val="0"/>
          <w:i w:val="0"/>
          <w:iCs w:val="0"/>
          <w:sz w:val="24"/>
          <w:lang w:val="en-GB"/>
        </w:rPr>
        <w:t>. Children’s</w:t>
      </w:r>
    </w:p>
    <w:p w14:paraId="63F6C428" w14:textId="77777777" w:rsidR="00585B43" w:rsidRDefault="00D16EA6">
      <w:pPr>
        <w:pStyle w:val="NormalniLiteratura"/>
        <w:rPr>
          <w:rStyle w:val="Style2"/>
          <w:rFonts w:ascii="Times New Roman" w:hAnsi="Times New Roman"/>
          <w:b w:val="0"/>
          <w:bCs w:val="0"/>
          <w:i w:val="0"/>
          <w:iCs w:val="0"/>
          <w:sz w:val="24"/>
          <w:lang w:val="en-GB"/>
        </w:rPr>
      </w:pPr>
      <w:r>
        <w:rPr>
          <w:rStyle w:val="Style2"/>
          <w:rFonts w:ascii="Times New Roman" w:hAnsi="Times New Roman"/>
          <w:b w:val="0"/>
          <w:bCs w:val="0"/>
          <w:i w:val="0"/>
          <w:iCs w:val="0"/>
          <w:sz w:val="24"/>
          <w:lang w:val="en-GB"/>
        </w:rPr>
        <w:t xml:space="preserve">Picturebooks: Second Edition, London, Laurance King Publishing, 2012. ISBN </w:t>
      </w:r>
      <w:r>
        <w:rPr>
          <w:rFonts w:ascii="Times New Roman" w:hAnsi="Times New Roman"/>
          <w:sz w:val="24"/>
        </w:rPr>
        <w:t>978-185-669-738-5</w:t>
      </w:r>
    </w:p>
    <w:p w14:paraId="0CD021CE" w14:textId="77777777" w:rsidR="00585B43" w:rsidRDefault="00585B43">
      <w:pPr>
        <w:pStyle w:val="NormalniLiteratura"/>
        <w:rPr>
          <w:rFonts w:ascii="Times New Roman" w:hAnsi="Times New Roman"/>
          <w:sz w:val="24"/>
          <w:lang w:val="en-GB"/>
        </w:rPr>
      </w:pPr>
    </w:p>
    <w:p w14:paraId="27AD8533" w14:textId="77777777" w:rsidR="00585B43" w:rsidRDefault="00D16EA6">
      <w:pPr>
        <w:pStyle w:val="NormalniLiteratura"/>
        <w:rPr>
          <w:rFonts w:ascii="Times New Roman" w:hAnsi="Times New Roman"/>
          <w:color w:val="212529"/>
          <w:sz w:val="24"/>
          <w:shd w:val="clear" w:color="auto" w:fill="FFFFFF"/>
          <w:lang w:val="en-GB"/>
        </w:rPr>
      </w:pPr>
      <w:r>
        <w:rPr>
          <w:rFonts w:ascii="Times New Roman" w:hAnsi="Times New Roman"/>
          <w:color w:val="212529"/>
          <w:sz w:val="24"/>
          <w:shd w:val="clear" w:color="auto" w:fill="FFFFFF"/>
          <w:lang w:val="en-GB"/>
        </w:rPr>
        <w:t>SMETÁČKOVÁ, Irena. </w:t>
      </w:r>
      <w:r>
        <w:rPr>
          <w:rFonts w:ascii="Times New Roman" w:hAnsi="Times New Roman"/>
          <w:i/>
          <w:iCs/>
          <w:color w:val="212529"/>
          <w:sz w:val="24"/>
          <w:shd w:val="clear" w:color="auto" w:fill="FFFFFF"/>
          <w:lang w:val="en-GB"/>
        </w:rPr>
        <w:t>Genderové představy a vztahy: Sociální a kognitivní aspekty vývoje maskulinity a feminity v průběhu základní školy</w:t>
      </w:r>
      <w:r>
        <w:rPr>
          <w:rFonts w:ascii="Times New Roman" w:hAnsi="Times New Roman"/>
          <w:color w:val="212529"/>
          <w:sz w:val="24"/>
          <w:shd w:val="clear" w:color="auto" w:fill="FFFFFF"/>
          <w:lang w:val="en-GB"/>
        </w:rPr>
        <w:t xml:space="preserve">. Praha: Sociologické nakladatelství (SLON), 2016. ISBN </w:t>
      </w:r>
      <w:r>
        <w:rPr>
          <w:rFonts w:ascii="Times New Roman" w:hAnsi="Times New Roman"/>
          <w:sz w:val="24"/>
          <w:lang w:val="en-GB"/>
        </w:rPr>
        <w:t>978-80-7419-229-6</w:t>
      </w:r>
    </w:p>
    <w:p w14:paraId="46DBB331" w14:textId="77777777" w:rsidR="00585B43" w:rsidRDefault="00585B43">
      <w:pPr>
        <w:pStyle w:val="NormalniLiteratura"/>
        <w:rPr>
          <w:rFonts w:ascii="Times New Roman" w:hAnsi="Times New Roman"/>
          <w:sz w:val="24"/>
          <w:lang w:val="en-GB"/>
        </w:rPr>
      </w:pPr>
    </w:p>
    <w:p w14:paraId="75764B72" w14:textId="77777777" w:rsidR="00585B43" w:rsidRDefault="00D16EA6">
      <w:pPr>
        <w:pStyle w:val="NormalniLiteratura"/>
        <w:rPr>
          <w:rStyle w:val="BookTitle1"/>
          <w:rFonts w:ascii="Times New Roman" w:hAnsi="Times New Roman"/>
          <w:b w:val="0"/>
          <w:bCs w:val="0"/>
          <w:i w:val="0"/>
          <w:iCs w:val="0"/>
          <w:sz w:val="24"/>
          <w:lang w:val="en-GB"/>
        </w:rPr>
      </w:pPr>
      <w:r>
        <w:rPr>
          <w:rStyle w:val="BookTitle1"/>
          <w:rFonts w:ascii="Times New Roman" w:hAnsi="Times New Roman"/>
          <w:b w:val="0"/>
          <w:bCs w:val="0"/>
          <w:i w:val="0"/>
          <w:iCs w:val="0"/>
          <w:sz w:val="24"/>
          <w:lang w:val="en-GB"/>
        </w:rPr>
        <w:t xml:space="preserve">SMETÁČKOVÁ, Irena a Lucie JARKOVSKÁ. </w:t>
      </w:r>
      <w:r>
        <w:rPr>
          <w:rStyle w:val="BookTitle1"/>
          <w:rFonts w:ascii="Times New Roman" w:hAnsi="Times New Roman"/>
          <w:b w:val="0"/>
          <w:bCs w:val="0"/>
          <w:sz w:val="24"/>
          <w:lang w:val="en-GB"/>
        </w:rPr>
        <w:t xml:space="preserve">Gender ve škole: příručka pro budoucí i současné učitelky a učitele. </w:t>
      </w:r>
      <w:r>
        <w:rPr>
          <w:rStyle w:val="BookTitle1"/>
          <w:rFonts w:ascii="Times New Roman" w:hAnsi="Times New Roman"/>
          <w:b w:val="0"/>
          <w:bCs w:val="0"/>
          <w:i w:val="0"/>
          <w:sz w:val="24"/>
          <w:lang w:val="en-GB"/>
        </w:rPr>
        <w:t>Praha</w:t>
      </w:r>
      <w:r>
        <w:rPr>
          <w:rStyle w:val="BookTitle1"/>
          <w:rFonts w:ascii="Times New Roman" w:hAnsi="Times New Roman"/>
          <w:b w:val="0"/>
          <w:bCs w:val="0"/>
          <w:sz w:val="24"/>
          <w:lang w:val="en-GB"/>
        </w:rPr>
        <w:t xml:space="preserve">: </w:t>
      </w:r>
      <w:r>
        <w:rPr>
          <w:rStyle w:val="BookTitle1"/>
          <w:rFonts w:ascii="Times New Roman" w:hAnsi="Times New Roman"/>
          <w:b w:val="0"/>
          <w:bCs w:val="0"/>
          <w:i w:val="0"/>
          <w:iCs w:val="0"/>
          <w:sz w:val="24"/>
          <w:lang w:val="en-GB"/>
        </w:rPr>
        <w:t>Otevřená společnost</w:t>
      </w:r>
      <w:r>
        <w:rPr>
          <w:rStyle w:val="BookTitle1"/>
          <w:rFonts w:ascii="Times New Roman" w:hAnsi="Times New Roman"/>
          <w:b w:val="0"/>
          <w:bCs w:val="0"/>
          <w:sz w:val="24"/>
          <w:lang w:val="en-GB"/>
        </w:rPr>
        <w:t>.</w:t>
      </w:r>
      <w:r>
        <w:rPr>
          <w:rStyle w:val="BookTitle1"/>
          <w:rFonts w:ascii="Times New Roman" w:hAnsi="Times New Roman"/>
          <w:b w:val="0"/>
          <w:bCs w:val="0"/>
          <w:i w:val="0"/>
          <w:iCs w:val="0"/>
          <w:sz w:val="24"/>
          <w:lang w:val="en-GB"/>
        </w:rPr>
        <w:t xml:space="preserve"> 2006. ISBN 80-903331-5-X.</w:t>
      </w:r>
    </w:p>
    <w:p w14:paraId="56393CCA" w14:textId="77777777" w:rsidR="00585B43" w:rsidRDefault="00585B43">
      <w:pPr>
        <w:pStyle w:val="NormalniLiteratura"/>
        <w:rPr>
          <w:rStyle w:val="BookTitle1"/>
          <w:rFonts w:ascii="Times New Roman" w:hAnsi="Times New Roman"/>
          <w:b w:val="0"/>
          <w:bCs w:val="0"/>
          <w:i w:val="0"/>
          <w:iCs w:val="0"/>
          <w:sz w:val="24"/>
          <w:lang w:val="en-GB"/>
        </w:rPr>
      </w:pPr>
    </w:p>
    <w:p w14:paraId="6CDDEC45" w14:textId="77777777" w:rsidR="00585B43" w:rsidRDefault="00D16EA6">
      <w:pPr>
        <w:pStyle w:val="NormalniLiteratura"/>
        <w:rPr>
          <w:rStyle w:val="BookTitle1"/>
          <w:rFonts w:ascii="Times New Roman" w:hAnsi="Times New Roman"/>
          <w:b w:val="0"/>
          <w:bCs w:val="0"/>
          <w:i w:val="0"/>
          <w:iCs w:val="0"/>
          <w:sz w:val="24"/>
          <w:lang w:val="en-GB"/>
        </w:rPr>
      </w:pPr>
      <w:r>
        <w:rPr>
          <w:rStyle w:val="BookTitle1"/>
          <w:rFonts w:ascii="Times New Roman" w:hAnsi="Times New Roman"/>
          <w:b w:val="0"/>
          <w:bCs w:val="0"/>
          <w:i w:val="0"/>
          <w:iCs w:val="0"/>
          <w:sz w:val="24"/>
          <w:lang w:val="en-GB"/>
        </w:rPr>
        <w:lastRenderedPageBreak/>
        <w:t xml:space="preserve">SOMR, Miroslav. </w:t>
      </w:r>
      <w:r>
        <w:rPr>
          <w:rStyle w:val="BookTitle1"/>
          <w:rFonts w:ascii="Times New Roman" w:hAnsi="Times New Roman"/>
          <w:b w:val="0"/>
          <w:bCs w:val="0"/>
          <w:iCs w:val="0"/>
          <w:sz w:val="24"/>
          <w:lang w:val="en-GB"/>
        </w:rPr>
        <w:t xml:space="preserve">Dějiny školství a pedagogiky. </w:t>
      </w:r>
      <w:r>
        <w:rPr>
          <w:rFonts w:ascii="Times New Roman" w:eastAsia="Times New Roman" w:hAnsi="Times New Roman"/>
          <w:kern w:val="36"/>
          <w:sz w:val="24"/>
          <w:lang w:val="en-GB" w:eastAsia="en-GB"/>
        </w:rPr>
        <w:t>vysokoškol učeb. pro stud. skupiny stud. oborů 76 Učitelství na fak. připr. učitele v ČSR.</w:t>
      </w:r>
      <w:r>
        <w:rPr>
          <w:rFonts w:ascii="Times New Roman" w:hAnsi="Times New Roman"/>
          <w:spacing w:val="5"/>
          <w:sz w:val="24"/>
          <w:lang w:val="en-GB"/>
        </w:rPr>
        <w:t xml:space="preserve"> Praha: SPN. </w:t>
      </w:r>
      <w:r>
        <w:rPr>
          <w:rStyle w:val="BookTitle1"/>
          <w:rFonts w:ascii="Times New Roman" w:hAnsi="Times New Roman"/>
          <w:b w:val="0"/>
          <w:bCs w:val="0"/>
          <w:i w:val="0"/>
          <w:iCs w:val="0"/>
          <w:sz w:val="24"/>
          <w:lang w:val="en-GB"/>
        </w:rPr>
        <w:t xml:space="preserve">1987. </w:t>
      </w:r>
      <w:r>
        <w:rPr>
          <w:rFonts w:ascii="Times New Roman" w:hAnsi="Times New Roman"/>
          <w:sz w:val="24"/>
        </w:rPr>
        <w:t>215182</w:t>
      </w:r>
    </w:p>
    <w:p w14:paraId="18BDF992" w14:textId="77777777" w:rsidR="00585B43" w:rsidRDefault="00585B43">
      <w:pPr>
        <w:pStyle w:val="NormalniLiteratura"/>
        <w:rPr>
          <w:rStyle w:val="BookTitle1"/>
          <w:rFonts w:ascii="Times New Roman" w:hAnsi="Times New Roman"/>
          <w:b w:val="0"/>
          <w:bCs w:val="0"/>
          <w:i w:val="0"/>
          <w:iCs w:val="0"/>
          <w:sz w:val="24"/>
          <w:lang w:val="en-GB"/>
        </w:rPr>
      </w:pPr>
    </w:p>
    <w:p w14:paraId="4B1C1C19" w14:textId="77777777" w:rsidR="00585B43" w:rsidRDefault="00D16EA6">
      <w:pPr>
        <w:pStyle w:val="NormalniLiteratura"/>
        <w:rPr>
          <w:rFonts w:ascii="Times New Roman" w:hAnsi="Times New Roman"/>
          <w:sz w:val="24"/>
          <w:lang w:val="en-GB"/>
        </w:rPr>
      </w:pPr>
      <w:r>
        <w:rPr>
          <w:rStyle w:val="BookTitle1"/>
          <w:rFonts w:ascii="Times New Roman" w:hAnsi="Times New Roman"/>
          <w:b w:val="0"/>
          <w:bCs w:val="0"/>
          <w:i w:val="0"/>
          <w:iCs w:val="0"/>
          <w:sz w:val="24"/>
          <w:lang w:val="en-GB"/>
        </w:rPr>
        <w:t xml:space="preserve">RATRIL, S. Cintantya a SIHOMBING M. Riama. </w:t>
      </w:r>
      <w:r>
        <w:rPr>
          <w:rStyle w:val="BookTitle1"/>
          <w:rFonts w:ascii="Times New Roman" w:hAnsi="Times New Roman"/>
          <w:b w:val="0"/>
          <w:bCs w:val="0"/>
          <w:iCs w:val="0"/>
          <w:sz w:val="24"/>
          <w:lang w:val="en-GB"/>
        </w:rPr>
        <w:t xml:space="preserve">Gender Perspective in Design and Illustration </w:t>
      </w:r>
      <w:r>
        <w:rPr>
          <w:rStyle w:val="BookTitle1"/>
          <w:rFonts w:ascii="Times New Roman" w:hAnsi="Times New Roman"/>
          <w:b w:val="0"/>
          <w:bCs w:val="0"/>
          <w:i w:val="0"/>
          <w:iCs w:val="0"/>
          <w:sz w:val="24"/>
          <w:lang w:val="en-GB"/>
        </w:rPr>
        <w:t xml:space="preserve">of </w:t>
      </w:r>
      <w:r>
        <w:rPr>
          <w:rStyle w:val="BookTitle1"/>
          <w:rFonts w:ascii="Times New Roman" w:hAnsi="Times New Roman"/>
          <w:b w:val="0"/>
          <w:bCs w:val="0"/>
          <w:iCs w:val="0"/>
          <w:sz w:val="24"/>
          <w:lang w:val="en-GB"/>
        </w:rPr>
        <w:t>Children’s Books.</w:t>
      </w:r>
      <w:r>
        <w:rPr>
          <w:sz w:val="24"/>
          <w:lang w:val="en-GB"/>
        </w:rPr>
        <w:t xml:space="preserve"> </w:t>
      </w:r>
      <w:r>
        <w:rPr>
          <w:rStyle w:val="BookTitle1"/>
          <w:rFonts w:ascii="Times New Roman" w:hAnsi="Times New Roman"/>
          <w:b w:val="0"/>
          <w:bCs w:val="0"/>
          <w:iCs w:val="0"/>
          <w:sz w:val="24"/>
          <w:lang w:val="en-GB"/>
        </w:rPr>
        <w:t xml:space="preserve">(Case Study in Biographical Children’s Books of Influential Female Figures in Indonesia). </w:t>
      </w:r>
      <w:r>
        <w:rPr>
          <w:rStyle w:val="BookTitle1"/>
          <w:rFonts w:ascii="Times New Roman" w:hAnsi="Times New Roman"/>
          <w:b w:val="0"/>
          <w:bCs w:val="0"/>
          <w:i w:val="0"/>
          <w:iCs w:val="0"/>
          <w:sz w:val="24"/>
          <w:lang w:val="en-GB"/>
        </w:rPr>
        <w:t xml:space="preserve">Advances in Social Science, Education and Humanities Research, volume 625. ICON ARCCADE 2021: The 2nd International Conference on Art, Craft, Culture and. Design (ICON-ARCCADE 2021). </w:t>
      </w:r>
      <w:r>
        <w:rPr>
          <w:rFonts w:ascii="Times New Roman" w:hAnsi="Times New Roman"/>
          <w:sz w:val="24"/>
          <w:lang w:val="en-GB"/>
        </w:rPr>
        <w:t xml:space="preserve">[online].  2021. </w:t>
      </w:r>
    </w:p>
    <w:p w14:paraId="106EBE8E" w14:textId="77777777" w:rsidR="00585B43" w:rsidRDefault="00585B43">
      <w:pPr>
        <w:pStyle w:val="NormalniLiteratura"/>
        <w:rPr>
          <w:rFonts w:ascii="Times New Roman" w:hAnsi="Times New Roman"/>
          <w:sz w:val="24"/>
          <w:lang w:val="en-GB"/>
        </w:rPr>
      </w:pPr>
    </w:p>
    <w:p w14:paraId="03910E67" w14:textId="77777777" w:rsidR="00585B43" w:rsidRDefault="00D16EA6">
      <w:pPr>
        <w:pStyle w:val="NormalniLiteratura"/>
        <w:rPr>
          <w:rFonts w:ascii="Times New Roman" w:hAnsi="Times New Roman"/>
          <w:sz w:val="24"/>
          <w:lang w:val="en-GB"/>
        </w:rPr>
      </w:pPr>
      <w:r>
        <w:rPr>
          <w:rFonts w:ascii="Times New Roman" w:hAnsi="Times New Roman"/>
          <w:sz w:val="24"/>
          <w:lang w:val="en-GB"/>
        </w:rPr>
        <w:t xml:space="preserve">RIDDELL I. Sheila. </w:t>
      </w:r>
      <w:r>
        <w:rPr>
          <w:rFonts w:ascii="Times New Roman" w:hAnsi="Times New Roman"/>
          <w:i/>
          <w:sz w:val="24"/>
          <w:lang w:val="en-GB"/>
        </w:rPr>
        <w:t xml:space="preserve">Gender and the Politics of the Curruculum. </w:t>
      </w:r>
      <w:r>
        <w:rPr>
          <w:rFonts w:ascii="Times New Roman" w:hAnsi="Times New Roman"/>
          <w:sz w:val="24"/>
          <w:lang w:val="en-GB"/>
        </w:rPr>
        <w:t>Svazek 74. Routledge library edition. Education</w:t>
      </w:r>
      <w:r>
        <w:rPr>
          <w:rFonts w:ascii="Times New Roman" w:hAnsi="Times New Roman"/>
          <w:i/>
          <w:sz w:val="24"/>
          <w:lang w:val="en-GB"/>
        </w:rPr>
        <w:t xml:space="preserve">. </w:t>
      </w:r>
      <w:r>
        <w:rPr>
          <w:rFonts w:ascii="Times New Roman" w:hAnsi="Times New Roman"/>
          <w:sz w:val="24"/>
          <w:lang w:val="en-GB"/>
        </w:rPr>
        <w:t>Routledge</w:t>
      </w:r>
      <w:r>
        <w:rPr>
          <w:rFonts w:ascii="Times New Roman" w:hAnsi="Times New Roman"/>
          <w:i/>
          <w:sz w:val="24"/>
          <w:lang w:val="en-GB"/>
        </w:rPr>
        <w:t xml:space="preserve"> </w:t>
      </w:r>
      <w:r>
        <w:rPr>
          <w:rFonts w:ascii="Times New Roman" w:hAnsi="Times New Roman"/>
          <w:sz w:val="24"/>
          <w:lang w:val="en-GB"/>
        </w:rPr>
        <w:t xml:space="preserve">2012. ISBN </w:t>
      </w:r>
      <w:r>
        <w:rPr>
          <w:rFonts w:ascii="Times New Roman" w:hAnsi="Times New Roman"/>
          <w:sz w:val="24"/>
        </w:rPr>
        <w:t>0415683629, 9780415683623</w:t>
      </w:r>
    </w:p>
    <w:p w14:paraId="6EE23D76" w14:textId="77777777" w:rsidR="00585B43" w:rsidRDefault="00585B43">
      <w:pPr>
        <w:pStyle w:val="NormalniLiteratura"/>
        <w:rPr>
          <w:rFonts w:ascii="Times New Roman" w:hAnsi="Times New Roman"/>
          <w:i/>
          <w:sz w:val="24"/>
          <w:lang w:val="en-GB"/>
        </w:rPr>
      </w:pPr>
    </w:p>
    <w:p w14:paraId="785CD2F9" w14:textId="77777777" w:rsidR="00585B43" w:rsidRDefault="00585B43">
      <w:pPr>
        <w:pStyle w:val="NormalniLiteratura"/>
        <w:rPr>
          <w:rFonts w:ascii="Times New Roman" w:hAnsi="Times New Roman"/>
          <w:i/>
          <w:sz w:val="24"/>
          <w:lang w:val="en-GB"/>
        </w:rPr>
      </w:pPr>
    </w:p>
    <w:p w14:paraId="1C168515" w14:textId="77777777" w:rsidR="00585B43" w:rsidRDefault="00D16EA6">
      <w:pPr>
        <w:pStyle w:val="NormlnOdstavec"/>
        <w:ind w:firstLine="0"/>
        <w:rPr>
          <w:rFonts w:ascii="Times New Roman" w:hAnsi="Times New Roman"/>
          <w:b/>
          <w:bCs/>
          <w:sz w:val="24"/>
          <w:lang w:val="en-GB"/>
        </w:rPr>
      </w:pPr>
      <w:r>
        <w:rPr>
          <w:rFonts w:ascii="Times New Roman" w:hAnsi="Times New Roman"/>
          <w:b/>
          <w:bCs/>
          <w:sz w:val="24"/>
          <w:lang w:val="en-GB"/>
        </w:rPr>
        <w:t>Internet resources</w:t>
      </w:r>
    </w:p>
    <w:p w14:paraId="26FC3C64" w14:textId="77777777" w:rsidR="00585B43" w:rsidRDefault="00585B43">
      <w:pPr>
        <w:pStyle w:val="NormlnOdstavec"/>
        <w:ind w:firstLine="0"/>
        <w:rPr>
          <w:rFonts w:ascii="Times New Roman" w:hAnsi="Times New Roman"/>
          <w:b/>
          <w:bCs/>
          <w:sz w:val="24"/>
          <w:lang w:val="en-GB"/>
        </w:rPr>
      </w:pPr>
    </w:p>
    <w:p w14:paraId="35A57FED" w14:textId="77777777" w:rsidR="00585B43" w:rsidRDefault="00D16EA6">
      <w:pPr>
        <w:pStyle w:val="NormlnOdstavec"/>
        <w:ind w:firstLine="0"/>
        <w:jc w:val="left"/>
        <w:rPr>
          <w:rFonts w:ascii="Times New Roman" w:hAnsi="Times New Roman"/>
          <w:sz w:val="24"/>
          <w:lang w:val="en-GB"/>
        </w:rPr>
      </w:pPr>
      <w:r>
        <w:rPr>
          <w:rFonts w:ascii="Times New Roman" w:hAnsi="Times New Roman"/>
          <w:sz w:val="24"/>
          <w:lang w:val="en-GB"/>
        </w:rPr>
        <w:t>ABRAMS, D</w:t>
      </w:r>
      <w:r>
        <w:rPr>
          <w:rFonts w:ascii="Times New Roman" w:hAnsi="Times New Roman"/>
          <w:b/>
          <w:bCs/>
          <w:sz w:val="24"/>
          <w:lang w:val="en-GB"/>
        </w:rPr>
        <w:t xml:space="preserve">. </w:t>
      </w:r>
      <w:r>
        <w:rPr>
          <w:rFonts w:ascii="Times New Roman" w:hAnsi="Times New Roman"/>
          <w:iCs/>
          <w:sz w:val="24"/>
          <w:lang w:val="en-GB"/>
        </w:rPr>
        <w:t>Categorisation</w:t>
      </w:r>
      <w:r>
        <w:rPr>
          <w:rFonts w:ascii="Times New Roman" w:hAnsi="Times New Roman"/>
          <w:b/>
          <w:bCs/>
          <w:sz w:val="24"/>
          <w:lang w:val="en-GB"/>
        </w:rPr>
        <w:t xml:space="preserve">. </w:t>
      </w:r>
      <w:r>
        <w:rPr>
          <w:rFonts w:ascii="Times New Roman" w:hAnsi="Times New Roman"/>
          <w:bCs/>
          <w:sz w:val="24"/>
          <w:lang w:val="en-GB"/>
        </w:rPr>
        <w:t xml:space="preserve">[online]. 2023. </w:t>
      </w:r>
      <w:r>
        <w:rPr>
          <w:rFonts w:ascii="Times New Roman" w:hAnsi="Times New Roman"/>
          <w:sz w:val="24"/>
          <w:lang w:val="en-GB"/>
        </w:rPr>
        <w:t xml:space="preserve">Social Identity, Psychology of. International Encyclopedia of the Social&amp;Behaviour Science, 2001. ScienceDirect. [cit. 2023-07-21].  Dostupné z: </w:t>
      </w:r>
      <w:hyperlink r:id="rId89" w:history="1">
        <w:r>
          <w:rPr>
            <w:rStyle w:val="Hyperlink"/>
            <w:rFonts w:ascii="Times New Roman" w:hAnsi="Times New Roman"/>
            <w:color w:val="auto"/>
            <w:sz w:val="24"/>
            <w:u w:val="none"/>
            <w:lang w:val="en-GB"/>
          </w:rPr>
          <w:t>https://www.sciencedirect.com/topics/social-sciences/social-categorization</w:t>
        </w:r>
      </w:hyperlink>
      <w:r>
        <w:rPr>
          <w:rStyle w:val="Hyperlink"/>
          <w:rFonts w:ascii="Times New Roman" w:hAnsi="Times New Roman"/>
          <w:color w:val="auto"/>
          <w:sz w:val="24"/>
          <w:u w:val="none"/>
          <w:lang w:val="en-GB"/>
        </w:rPr>
        <w:t xml:space="preserve"> &gt;</w:t>
      </w:r>
      <w:r>
        <w:rPr>
          <w:rFonts w:ascii="Times New Roman" w:hAnsi="Times New Roman"/>
          <w:sz w:val="24"/>
          <w:lang w:val="en-GB"/>
        </w:rPr>
        <w:t>.</w:t>
      </w:r>
    </w:p>
    <w:p w14:paraId="29297866" w14:textId="77777777" w:rsidR="00585B43" w:rsidRDefault="00585B43">
      <w:pPr>
        <w:pStyle w:val="NormlnOdstavec"/>
        <w:ind w:firstLine="0"/>
        <w:rPr>
          <w:rFonts w:ascii="Times New Roman" w:hAnsi="Times New Roman"/>
          <w:sz w:val="24"/>
          <w:lang w:val="en-GB"/>
        </w:rPr>
      </w:pPr>
    </w:p>
    <w:p w14:paraId="36FC979A" w14:textId="77777777" w:rsidR="00585B43" w:rsidRDefault="00D16EA6">
      <w:pPr>
        <w:jc w:val="left"/>
        <w:rPr>
          <w:rFonts w:ascii="Times New Roman" w:hAnsi="Times New Roman"/>
          <w:sz w:val="24"/>
          <w:lang w:val="en-GB"/>
        </w:rPr>
      </w:pPr>
      <w:r>
        <w:rPr>
          <w:rFonts w:ascii="Times New Roman" w:hAnsi="Times New Roman"/>
          <w:bCs/>
          <w:sz w:val="24"/>
          <w:lang w:val="en-GB"/>
        </w:rPr>
        <w:t xml:space="preserve">AIGA, MossAnon. </w:t>
      </w:r>
      <w:r>
        <w:rPr>
          <w:rFonts w:ascii="Times New Roman" w:hAnsi="Times New Roman"/>
          <w:bCs/>
          <w:i/>
          <w:sz w:val="24"/>
          <w:lang w:val="en-GB"/>
        </w:rPr>
        <w:t>Unisex-symbol.svg.</w:t>
      </w:r>
      <w:r>
        <w:rPr>
          <w:rFonts w:ascii="Times New Roman" w:hAnsi="Times New Roman"/>
          <w:bCs/>
          <w:sz w:val="24"/>
          <w:lang w:val="en-GB"/>
        </w:rPr>
        <w:t xml:space="preserve"> [online]. 2013. </w:t>
      </w:r>
      <w:r>
        <w:rPr>
          <w:rFonts w:ascii="Times New Roman" w:hAnsi="Times New Roman"/>
          <w:sz w:val="24"/>
          <w:lang w:val="en-GB"/>
        </w:rPr>
        <w:t xml:space="preserve">[cit. 2023-06-24]. </w:t>
      </w:r>
      <w:r>
        <w:rPr>
          <w:rFonts w:ascii="Times New Roman" w:hAnsi="Times New Roman"/>
          <w:bCs/>
          <w:sz w:val="24"/>
          <w:lang w:val="en-GB"/>
        </w:rPr>
        <w:t xml:space="preserve">Wikimedia Commons. </w:t>
      </w:r>
      <w:r>
        <w:rPr>
          <w:rFonts w:ascii="Times New Roman" w:hAnsi="Times New Roman"/>
          <w:sz w:val="24"/>
          <w:lang w:val="en-GB"/>
        </w:rPr>
        <w:t xml:space="preserve">Dostupné z: &lt; </w:t>
      </w:r>
      <w:hyperlink r:id="rId90" w:history="1">
        <w:r>
          <w:rPr>
            <w:rStyle w:val="Hyperlink"/>
            <w:rFonts w:ascii="Times New Roman" w:hAnsi="Times New Roman"/>
            <w:color w:val="auto"/>
            <w:sz w:val="24"/>
            <w:u w:val="none"/>
            <w:lang w:val="en-GB"/>
          </w:rPr>
          <w:t>https://commons.wikimedia.org/wiki/File:Unisex-symbol.svg</w:t>
        </w:r>
      </w:hyperlink>
      <w:r>
        <w:rPr>
          <w:rStyle w:val="Hyperlink"/>
          <w:rFonts w:ascii="Times New Roman" w:hAnsi="Times New Roman"/>
          <w:color w:val="auto"/>
          <w:sz w:val="24"/>
          <w:u w:val="none"/>
          <w:lang w:val="en-GB"/>
        </w:rPr>
        <w:t>&gt;</w:t>
      </w:r>
      <w:r>
        <w:rPr>
          <w:rFonts w:ascii="Times New Roman" w:hAnsi="Times New Roman"/>
          <w:sz w:val="24"/>
          <w:lang w:val="en-GB"/>
        </w:rPr>
        <w:t>.</w:t>
      </w:r>
    </w:p>
    <w:p w14:paraId="1350D1C7" w14:textId="77777777" w:rsidR="00585B43" w:rsidRDefault="00585B43">
      <w:pPr>
        <w:jc w:val="left"/>
        <w:rPr>
          <w:rFonts w:ascii="Times New Roman" w:hAnsi="Times New Roman"/>
          <w:sz w:val="24"/>
          <w:lang w:val="en-GB"/>
        </w:rPr>
      </w:pPr>
    </w:p>
    <w:p w14:paraId="1E8C892D" w14:textId="77777777" w:rsidR="00585B43" w:rsidRDefault="00D16EA6">
      <w:pPr>
        <w:pStyle w:val="NormlnOdstavec"/>
        <w:ind w:firstLine="0"/>
        <w:jc w:val="left"/>
        <w:rPr>
          <w:rFonts w:ascii="Times New Roman" w:hAnsi="Times New Roman"/>
          <w:sz w:val="24"/>
          <w:lang w:val="en-GB"/>
        </w:rPr>
      </w:pPr>
      <w:r>
        <w:rPr>
          <w:rFonts w:ascii="Times New Roman" w:hAnsi="Times New Roman"/>
          <w:iCs/>
          <w:sz w:val="24"/>
          <w:lang w:val="en-GB"/>
        </w:rPr>
        <w:t>BABANOVÁ, Anna</w:t>
      </w:r>
      <w:r>
        <w:rPr>
          <w:rFonts w:ascii="Times New Roman" w:hAnsi="Times New Roman"/>
          <w:sz w:val="24"/>
          <w:lang w:val="en-GB"/>
        </w:rPr>
        <w:t xml:space="preserve">; MIŠKOLCI, Jozef. </w:t>
      </w:r>
      <w:r>
        <w:rPr>
          <w:rFonts w:ascii="Times New Roman" w:hAnsi="Times New Roman"/>
          <w:i/>
          <w:iCs/>
          <w:sz w:val="24"/>
          <w:lang w:val="en-GB"/>
        </w:rPr>
        <w:t xml:space="preserve">Genderově citlivá výchova. Kde začít? </w:t>
      </w:r>
      <w:r>
        <w:rPr>
          <w:rFonts w:ascii="Times New Roman" w:hAnsi="Times New Roman"/>
          <w:sz w:val="24"/>
          <w:lang w:val="en-GB"/>
        </w:rPr>
        <w:t xml:space="preserve">[online]. </w:t>
      </w:r>
      <w:r>
        <w:rPr>
          <w:rFonts w:ascii="Times New Roman" w:hAnsi="Times New Roman"/>
          <w:i/>
          <w:iCs/>
          <w:sz w:val="24"/>
          <w:lang w:val="en-GB"/>
        </w:rPr>
        <w:t>2007</w:t>
      </w:r>
      <w:r>
        <w:rPr>
          <w:rFonts w:ascii="Times New Roman" w:hAnsi="Times New Roman"/>
          <w:sz w:val="24"/>
          <w:lang w:val="en-GB"/>
        </w:rPr>
        <w:t xml:space="preserve">. </w:t>
      </w:r>
      <w:r>
        <w:rPr>
          <w:rFonts w:ascii="Times New Roman" w:hAnsi="Times New Roman"/>
          <w:i/>
          <w:iCs/>
          <w:sz w:val="24"/>
          <w:lang w:val="en-GB"/>
        </w:rPr>
        <w:t xml:space="preserve"> </w:t>
      </w:r>
      <w:r>
        <w:rPr>
          <w:rFonts w:ascii="Times New Roman" w:hAnsi="Times New Roman"/>
          <w:sz w:val="24"/>
          <w:lang w:val="en-GB"/>
        </w:rPr>
        <w:t xml:space="preserve">[cit.  2023 - 01-15]. </w:t>
      </w:r>
      <w:r>
        <w:rPr>
          <w:rFonts w:ascii="Times New Roman" w:eastAsia="sans-serif" w:hAnsi="Times New Roman"/>
          <w:i/>
          <w:iCs/>
          <w:sz w:val="24"/>
          <w:lang w:val="en-GB"/>
        </w:rPr>
        <w:t>Příručka pro vyučující základních a středních škol,</w:t>
      </w:r>
      <w:r>
        <w:rPr>
          <w:rFonts w:ascii="Times New Roman" w:hAnsi="Times New Roman"/>
          <w:i/>
          <w:iCs/>
          <w:sz w:val="24"/>
          <w:lang w:val="en-GB"/>
        </w:rPr>
        <w:br/>
      </w:r>
      <w:r>
        <w:rPr>
          <w:rFonts w:ascii="Times New Roman" w:eastAsia="sans-serif" w:hAnsi="Times New Roman"/>
          <w:i/>
          <w:iCs/>
          <w:sz w:val="24"/>
          <w:lang w:val="en-GB"/>
        </w:rPr>
        <w:t xml:space="preserve">vydaná v rámci projektu Rovné příležitosti v pedagogické praxi. </w:t>
      </w:r>
      <w:r>
        <w:rPr>
          <w:rFonts w:ascii="Times New Roman" w:hAnsi="Times New Roman"/>
          <w:sz w:val="24"/>
          <w:lang w:val="en-GB"/>
        </w:rPr>
        <w:t>Dostupné z: &lt;</w:t>
      </w:r>
      <w:hyperlink r:id="rId91" w:history="1">
        <w:r>
          <w:rPr>
            <w:rStyle w:val="Hyperlink"/>
            <w:rFonts w:ascii="Times New Roman" w:hAnsi="Times New Roman"/>
            <w:color w:val="auto"/>
            <w:sz w:val="24"/>
            <w:u w:val="none"/>
            <w:lang w:val="en-GB"/>
          </w:rPr>
          <w:t>https://is.muni.cz/el/ped/podzim2020/SO533/um/Genderove_citliva_vychova_Kde_zacit.pdf?lang=en</w:t>
        </w:r>
      </w:hyperlink>
      <w:r>
        <w:rPr>
          <w:rStyle w:val="Hyperlink"/>
          <w:rFonts w:ascii="Times New Roman" w:hAnsi="Times New Roman"/>
          <w:color w:val="auto"/>
          <w:sz w:val="24"/>
          <w:u w:val="none"/>
          <w:lang w:val="en-GB"/>
        </w:rPr>
        <w:t>&gt;</w:t>
      </w:r>
      <w:r>
        <w:rPr>
          <w:rFonts w:ascii="Times New Roman" w:hAnsi="Times New Roman"/>
          <w:sz w:val="24"/>
          <w:lang w:val="en-GB"/>
        </w:rPr>
        <w:t>.</w:t>
      </w:r>
    </w:p>
    <w:p w14:paraId="10773A93" w14:textId="77777777" w:rsidR="00585B43" w:rsidRDefault="00585B43">
      <w:pPr>
        <w:pStyle w:val="NormlnOdstavec"/>
        <w:ind w:firstLine="0"/>
        <w:rPr>
          <w:rFonts w:ascii="Times New Roman" w:hAnsi="Times New Roman"/>
          <w:b/>
          <w:bCs/>
          <w:sz w:val="24"/>
          <w:lang w:val="en-GB"/>
        </w:rPr>
      </w:pPr>
    </w:p>
    <w:p w14:paraId="490EC7DC" w14:textId="77777777" w:rsidR="00585B43" w:rsidRDefault="00D16EA6">
      <w:pPr>
        <w:pStyle w:val="NormlnOdstavec"/>
        <w:ind w:firstLine="0"/>
        <w:jc w:val="left"/>
        <w:rPr>
          <w:rFonts w:ascii="Times New Roman" w:hAnsi="Times New Roman"/>
          <w:sz w:val="24"/>
          <w:lang w:val="en-GB"/>
        </w:rPr>
      </w:pPr>
      <w:r>
        <w:rPr>
          <w:rFonts w:ascii="Times New Roman" w:hAnsi="Times New Roman"/>
          <w:sz w:val="24"/>
          <w:lang w:val="en-GB"/>
        </w:rPr>
        <w:t xml:space="preserve">BAČÁKOVÁ, Lucie. Bakalářská práce: Lucie Bačáková [online]. 2017 [cit. 2023-05-24]. </w:t>
      </w:r>
      <w:r>
        <w:rPr>
          <w:rFonts w:ascii="Times New Roman" w:hAnsi="Times New Roman"/>
          <w:i/>
          <w:sz w:val="24"/>
          <w:lang w:val="en-GB"/>
        </w:rPr>
        <w:t>Hodnocení obrazové složky vybraných učebnic přírodopisu</w:t>
      </w:r>
      <w:r>
        <w:rPr>
          <w:rFonts w:ascii="Times New Roman" w:hAnsi="Times New Roman"/>
          <w:sz w:val="24"/>
          <w:lang w:val="en-GB"/>
        </w:rPr>
        <w:t>. Dostupné z: &lt;</w:t>
      </w:r>
    </w:p>
    <w:p w14:paraId="57160E13" w14:textId="77777777" w:rsidR="00585B43" w:rsidRDefault="00D22203">
      <w:pPr>
        <w:pStyle w:val="NormlnOdstavec"/>
        <w:ind w:firstLine="0"/>
        <w:jc w:val="left"/>
        <w:rPr>
          <w:rFonts w:ascii="Times New Roman" w:hAnsi="Times New Roman"/>
          <w:sz w:val="24"/>
          <w:lang w:val="en-GB"/>
        </w:rPr>
      </w:pPr>
      <w:hyperlink r:id="rId92" w:history="1">
        <w:r w:rsidR="00D16EA6">
          <w:rPr>
            <w:rStyle w:val="Hyperlink"/>
            <w:rFonts w:ascii="Times New Roman" w:hAnsi="Times New Roman"/>
            <w:color w:val="auto"/>
            <w:sz w:val="24"/>
            <w:u w:val="none"/>
            <w:lang w:val="en-GB"/>
          </w:rPr>
          <w:t>https://theses.cz/id/rojed8/BP_viz_prvky.pdf</w:t>
        </w:r>
      </w:hyperlink>
      <w:r w:rsidR="00D16EA6">
        <w:rPr>
          <w:rFonts w:ascii="Times New Roman" w:hAnsi="Times New Roman"/>
          <w:sz w:val="24"/>
          <w:lang w:val="en-GB"/>
        </w:rPr>
        <w:t xml:space="preserve"> &gt;.</w:t>
      </w:r>
    </w:p>
    <w:p w14:paraId="0426CFDD" w14:textId="77777777" w:rsidR="00585B43" w:rsidRDefault="00585B43">
      <w:pPr>
        <w:pStyle w:val="NormlnOdstavec"/>
        <w:ind w:firstLine="0"/>
        <w:jc w:val="left"/>
        <w:rPr>
          <w:rFonts w:ascii="Times New Roman" w:hAnsi="Times New Roman"/>
          <w:sz w:val="24"/>
          <w:lang w:val="en-GB"/>
        </w:rPr>
      </w:pPr>
    </w:p>
    <w:p w14:paraId="60010668" w14:textId="77777777" w:rsidR="00585B43" w:rsidRDefault="00D16EA6">
      <w:pPr>
        <w:pStyle w:val="NormlnOdstavec"/>
        <w:ind w:firstLine="0"/>
        <w:jc w:val="left"/>
        <w:rPr>
          <w:rFonts w:ascii="Times New Roman" w:hAnsi="Times New Roman"/>
          <w:sz w:val="24"/>
          <w:lang w:val="en-GB"/>
        </w:rPr>
      </w:pPr>
      <w:r>
        <w:rPr>
          <w:rFonts w:ascii="Times New Roman" w:hAnsi="Times New Roman"/>
          <w:sz w:val="24"/>
          <w:lang w:val="en-GB"/>
        </w:rPr>
        <w:t xml:space="preserve">BALVIN, Nikola. </w:t>
      </w:r>
      <w:r>
        <w:rPr>
          <w:rFonts w:ascii="Times New Roman" w:hAnsi="Times New Roman"/>
          <w:i/>
          <w:iCs/>
          <w:sz w:val="24"/>
          <w:lang w:val="en-GB"/>
        </w:rPr>
        <w:t>What is gender socialization and why does it matter?</w:t>
      </w:r>
      <w:r>
        <w:rPr>
          <w:rFonts w:ascii="Times New Roman" w:hAnsi="Times New Roman"/>
          <w:i/>
          <w:iCs/>
          <w:color w:val="0000FF"/>
          <w:sz w:val="24"/>
          <w:lang w:val="en-GB"/>
        </w:rPr>
        <w:t xml:space="preserve"> </w:t>
      </w:r>
      <w:r>
        <w:rPr>
          <w:rFonts w:ascii="Times New Roman" w:hAnsi="Times New Roman"/>
          <w:sz w:val="24"/>
          <w:lang w:val="en-GB"/>
        </w:rPr>
        <w:t xml:space="preserve">[online]. 2017. </w:t>
      </w:r>
      <w:r>
        <w:rPr>
          <w:rFonts w:ascii="Times New Roman" w:hAnsi="Times New Roman"/>
          <w:i/>
          <w:iCs/>
          <w:sz w:val="24"/>
          <w:lang w:val="en-GB"/>
        </w:rPr>
        <w:t xml:space="preserve"> </w:t>
      </w:r>
      <w:r>
        <w:rPr>
          <w:rFonts w:ascii="Times New Roman" w:hAnsi="Times New Roman"/>
          <w:sz w:val="24"/>
          <w:lang w:val="en-GB"/>
        </w:rPr>
        <w:t>[cit.  2023 - 04- 25]. Unicef for every child. Office of research - Innocenti.</w:t>
      </w:r>
    </w:p>
    <w:p w14:paraId="225FBBAB" w14:textId="77777777" w:rsidR="00B04945" w:rsidRDefault="00D16EA6">
      <w:pPr>
        <w:pStyle w:val="NormlnOdstavec"/>
        <w:ind w:firstLine="0"/>
        <w:jc w:val="left"/>
        <w:rPr>
          <w:rFonts w:ascii="Times New Roman" w:hAnsi="Times New Roman"/>
          <w:sz w:val="24"/>
          <w:lang w:val="en-GB"/>
        </w:rPr>
      </w:pPr>
      <w:r>
        <w:rPr>
          <w:rFonts w:ascii="Times New Roman" w:hAnsi="Times New Roman"/>
          <w:sz w:val="24"/>
          <w:lang w:val="en-GB"/>
        </w:rPr>
        <w:t>Dostupné z: &lt;</w:t>
      </w:r>
      <w:hyperlink r:id="rId93" w:history="1">
        <w:r>
          <w:rPr>
            <w:rStyle w:val="Hyperlink"/>
            <w:rFonts w:ascii="Times New Roman" w:hAnsi="Times New Roman"/>
            <w:color w:val="auto"/>
            <w:sz w:val="24"/>
            <w:u w:val="none"/>
            <w:lang w:val="en-GB"/>
          </w:rPr>
          <w:t>https://www.unicef-irc.org/evidence-for-action/what-is-gender-socialization-and-why-does-it-matter/</w:t>
        </w:r>
      </w:hyperlink>
      <w:r>
        <w:rPr>
          <w:rFonts w:ascii="Times New Roman" w:hAnsi="Times New Roman"/>
          <w:color w:val="0000FF"/>
          <w:sz w:val="24"/>
          <w:lang w:val="en-GB"/>
        </w:rPr>
        <w:t xml:space="preserve"> </w:t>
      </w:r>
      <w:r>
        <w:rPr>
          <w:rFonts w:ascii="Times New Roman" w:hAnsi="Times New Roman"/>
          <w:sz w:val="24"/>
          <w:lang w:val="en-GB"/>
        </w:rPr>
        <w:t xml:space="preserve">&gt;.BLACKSTONE, M. Amy. </w:t>
      </w:r>
      <w:r>
        <w:rPr>
          <w:rFonts w:ascii="Times New Roman" w:hAnsi="Times New Roman"/>
          <w:i/>
          <w:iCs/>
          <w:sz w:val="24"/>
          <w:lang w:val="en-GB"/>
        </w:rPr>
        <w:t>Gender Roles and Society</w:t>
      </w:r>
      <w:r>
        <w:rPr>
          <w:rFonts w:ascii="Times New Roman" w:hAnsi="Times New Roman"/>
          <w:sz w:val="24"/>
          <w:lang w:val="en-GB"/>
        </w:rPr>
        <w:t xml:space="preserve">. [online]. [cit. 2023-05-04].  University of Maine. Santa Barbara. </w:t>
      </w:r>
      <w:r>
        <w:rPr>
          <w:rFonts w:ascii="Times New Roman" w:hAnsi="Times New Roman"/>
          <w:sz w:val="24"/>
        </w:rPr>
        <w:t>Dostupné</w:t>
      </w:r>
      <w:r>
        <w:rPr>
          <w:rFonts w:ascii="Times New Roman" w:hAnsi="Times New Roman"/>
          <w:sz w:val="24"/>
          <w:lang w:val="en-GB"/>
        </w:rPr>
        <w:t xml:space="preserve"> z: &lt;https://digitalcommons.library.umaine.edu/soc_facpub/1/ &gt;.</w:t>
      </w:r>
    </w:p>
    <w:p w14:paraId="4DAF5A93" w14:textId="77777777" w:rsidR="00585B43" w:rsidRDefault="00D16EA6">
      <w:pPr>
        <w:pStyle w:val="NormlnOdstavec"/>
        <w:ind w:firstLine="0"/>
        <w:jc w:val="left"/>
        <w:rPr>
          <w:rFonts w:ascii="Times New Roman" w:hAnsi="Times New Roman"/>
          <w:sz w:val="24"/>
          <w:lang w:val="en-GB"/>
        </w:rPr>
      </w:pPr>
      <w:r>
        <w:rPr>
          <w:rFonts w:ascii="Times New Roman" w:hAnsi="Times New Roman"/>
          <w:sz w:val="24"/>
          <w:lang w:val="en-GB"/>
        </w:rPr>
        <w:lastRenderedPageBreak/>
        <w:t xml:space="preserve">BATTERTON A. Katherine a HALE N. Kimberly. </w:t>
      </w:r>
      <w:r>
        <w:rPr>
          <w:rFonts w:ascii="Times New Roman" w:hAnsi="Times New Roman"/>
          <w:i/>
          <w:sz w:val="24"/>
        </w:rPr>
        <w:t>The Likert Scale What It Is and How To Use It</w:t>
      </w:r>
      <w:r>
        <w:rPr>
          <w:rFonts w:ascii="Times New Roman" w:hAnsi="Times New Roman"/>
          <w:sz w:val="24"/>
        </w:rPr>
        <w:t>.</w:t>
      </w:r>
      <w:r>
        <w:rPr>
          <w:rFonts w:ascii="Times New Roman" w:hAnsi="Times New Roman"/>
          <w:i/>
          <w:sz w:val="24"/>
        </w:rPr>
        <w:t xml:space="preserve"> </w:t>
      </w:r>
      <w:r>
        <w:rPr>
          <w:rFonts w:ascii="Times New Roman" w:hAnsi="Times New Roman"/>
          <w:sz w:val="24"/>
          <w:lang w:val="en-GB"/>
        </w:rPr>
        <w:t>[online]. 2017 [cit. 2023-08-24]. JSTOR.</w:t>
      </w:r>
    </w:p>
    <w:p w14:paraId="5B328FDE" w14:textId="77777777" w:rsidR="00585B43" w:rsidRDefault="00D16EA6">
      <w:pPr>
        <w:pStyle w:val="NormlnOdstavec"/>
        <w:ind w:firstLine="0"/>
        <w:jc w:val="left"/>
        <w:rPr>
          <w:rFonts w:ascii="Times New Roman" w:hAnsi="Times New Roman"/>
          <w:sz w:val="24"/>
          <w:lang w:val="en-GB"/>
        </w:rPr>
      </w:pPr>
      <w:r>
        <w:rPr>
          <w:rFonts w:ascii="Times New Roman" w:hAnsi="Times New Roman"/>
          <w:sz w:val="24"/>
          <w:lang w:val="en-GB"/>
        </w:rPr>
        <w:t xml:space="preserve">Dostupné z: &lt; </w:t>
      </w:r>
      <w:hyperlink r:id="rId94" w:history="1">
        <w:r>
          <w:rPr>
            <w:rStyle w:val="Hyperlink"/>
            <w:rFonts w:ascii="Times New Roman" w:hAnsi="Times New Roman"/>
            <w:color w:val="auto"/>
            <w:sz w:val="24"/>
            <w:u w:val="none"/>
            <w:lang w:val="en-GB"/>
          </w:rPr>
          <w:t>https://www.jstor.org/stable/26296382</w:t>
        </w:r>
      </w:hyperlink>
      <w:r>
        <w:rPr>
          <w:rFonts w:ascii="Times New Roman" w:hAnsi="Times New Roman"/>
          <w:sz w:val="24"/>
          <w:lang w:val="en-GB"/>
        </w:rPr>
        <w:t>&gt;.</w:t>
      </w:r>
    </w:p>
    <w:p w14:paraId="3DC62904" w14:textId="77777777" w:rsidR="00585B43" w:rsidRDefault="00585B43">
      <w:pPr>
        <w:pStyle w:val="NormlnOdstavec"/>
        <w:ind w:firstLine="0"/>
        <w:jc w:val="left"/>
        <w:rPr>
          <w:rFonts w:ascii="Times New Roman" w:hAnsi="Times New Roman"/>
          <w:sz w:val="24"/>
          <w:lang w:val="en-GB"/>
        </w:rPr>
      </w:pPr>
    </w:p>
    <w:p w14:paraId="76205178" w14:textId="77777777" w:rsidR="00585B43" w:rsidRDefault="00D16EA6">
      <w:pPr>
        <w:pStyle w:val="NormalniLiteratura"/>
        <w:rPr>
          <w:rFonts w:ascii="Times New Roman" w:hAnsi="Times New Roman"/>
          <w:sz w:val="24"/>
          <w:lang w:val="en-GB"/>
        </w:rPr>
      </w:pPr>
      <w:r>
        <w:rPr>
          <w:rFonts w:ascii="Times New Roman" w:hAnsi="Times New Roman"/>
          <w:sz w:val="24"/>
          <w:lang w:val="en-GB"/>
        </w:rPr>
        <w:t>BORST, Heidi</w:t>
      </w:r>
      <w:r>
        <w:rPr>
          <w:rFonts w:ascii="Times New Roman" w:hAnsi="Times New Roman"/>
          <w:i/>
          <w:sz w:val="24"/>
          <w:lang w:val="en-GB"/>
        </w:rPr>
        <w:t xml:space="preserve">. The Pros and Cons of Single-Gender Schools. </w:t>
      </w:r>
      <w:r>
        <w:rPr>
          <w:rFonts w:ascii="Times New Roman" w:hAnsi="Times New Roman"/>
          <w:sz w:val="24"/>
          <w:lang w:val="en-GB"/>
        </w:rPr>
        <w:t xml:space="preserve">[online]. 2022. [cit. 2023-05-25]. U.S. News. Dostupné z: &lt; </w:t>
      </w:r>
      <w:hyperlink r:id="rId95" w:history="1">
        <w:r>
          <w:rPr>
            <w:rStyle w:val="Hyperlink"/>
            <w:rFonts w:ascii="Times New Roman" w:hAnsi="Times New Roman"/>
            <w:color w:val="auto"/>
            <w:sz w:val="24"/>
            <w:u w:val="none"/>
            <w:lang w:val="en-GB"/>
          </w:rPr>
          <w:t>https://www.usnews.com/education/k12/articles/the-pros-and-cons-of-single-gender-schools</w:t>
        </w:r>
      </w:hyperlink>
      <w:r>
        <w:rPr>
          <w:rFonts w:ascii="Times New Roman" w:hAnsi="Times New Roman"/>
          <w:sz w:val="24"/>
          <w:lang w:val="en-GB"/>
        </w:rPr>
        <w:t xml:space="preserve"> &gt;.</w:t>
      </w:r>
    </w:p>
    <w:p w14:paraId="50E272B0" w14:textId="77777777" w:rsidR="00585B43" w:rsidRDefault="00585B43">
      <w:pPr>
        <w:pStyle w:val="NormlnOdstavec"/>
        <w:ind w:firstLine="0"/>
        <w:jc w:val="left"/>
        <w:rPr>
          <w:rFonts w:ascii="Times New Roman" w:hAnsi="Times New Roman"/>
          <w:i/>
          <w:sz w:val="24"/>
          <w:lang w:val="en-GB"/>
        </w:rPr>
      </w:pPr>
    </w:p>
    <w:p w14:paraId="1A569ACA" w14:textId="77777777" w:rsidR="00585B43" w:rsidRDefault="00D16EA6">
      <w:pPr>
        <w:pStyle w:val="NormlnOdstavec"/>
        <w:ind w:firstLine="0"/>
        <w:jc w:val="left"/>
        <w:rPr>
          <w:rFonts w:ascii="Times New Roman" w:hAnsi="Times New Roman"/>
          <w:sz w:val="24"/>
          <w:lang w:val="en-GB"/>
        </w:rPr>
      </w:pPr>
      <w:r>
        <w:rPr>
          <w:rFonts w:ascii="Times New Roman" w:hAnsi="Times New Roman"/>
          <w:sz w:val="24"/>
          <w:lang w:val="en-GB"/>
        </w:rPr>
        <w:t xml:space="preserve">ČASTULÍKOVÁ, Žaneta. </w:t>
      </w:r>
      <w:r>
        <w:rPr>
          <w:rFonts w:ascii="Times New Roman" w:hAnsi="Times New Roman"/>
          <w:i/>
          <w:iCs/>
          <w:sz w:val="24"/>
          <w:lang w:val="en-GB"/>
        </w:rPr>
        <w:t xml:space="preserve">Diplomová práce: Žaneta Častulíková </w:t>
      </w:r>
      <w:r>
        <w:rPr>
          <w:rFonts w:ascii="Times New Roman" w:hAnsi="Times New Roman"/>
          <w:sz w:val="24"/>
          <w:lang w:val="en-GB"/>
        </w:rPr>
        <w:t>[online]. 2014.  [cit. 2023-01-14]. Genderová koretnost vybraných učebnic pro základní a střední školy. Dostupné z: &lt;</w:t>
      </w:r>
      <w:hyperlink r:id="rId96" w:history="1">
        <w:r>
          <w:rPr>
            <w:rStyle w:val="Hyperlink"/>
            <w:rFonts w:ascii="Times New Roman" w:hAnsi="Times New Roman"/>
            <w:color w:val="auto"/>
            <w:sz w:val="24"/>
            <w:u w:val="none"/>
            <w:lang w:val="en-GB"/>
          </w:rPr>
          <w:t>https://is.muni.cz/th/gp9ol/Diplomova_prace.pdf</w:t>
        </w:r>
      </w:hyperlink>
      <w:r>
        <w:rPr>
          <w:rFonts w:ascii="Times New Roman" w:hAnsi="Times New Roman"/>
          <w:sz w:val="24"/>
          <w:lang w:val="en-GB"/>
        </w:rPr>
        <w:t xml:space="preserve"> &gt;.</w:t>
      </w:r>
    </w:p>
    <w:p w14:paraId="077CEA7D" w14:textId="77777777" w:rsidR="00585B43" w:rsidRDefault="00585B43">
      <w:pPr>
        <w:pStyle w:val="NormlnOdstavec"/>
        <w:ind w:firstLine="0"/>
        <w:jc w:val="left"/>
        <w:rPr>
          <w:rFonts w:ascii="Times New Roman" w:hAnsi="Times New Roman"/>
          <w:sz w:val="24"/>
          <w:lang w:val="en-GB"/>
        </w:rPr>
      </w:pPr>
    </w:p>
    <w:p w14:paraId="5E3C6C3D" w14:textId="77777777" w:rsidR="00585B43" w:rsidRDefault="00D16EA6">
      <w:pPr>
        <w:rPr>
          <w:rFonts w:ascii="Times New Roman" w:hAnsi="Times New Roman"/>
          <w:sz w:val="24"/>
          <w:lang w:val="en-GB"/>
        </w:rPr>
      </w:pPr>
      <w:r>
        <w:rPr>
          <w:rFonts w:ascii="Times New Roman" w:hAnsi="Times New Roman"/>
          <w:sz w:val="24"/>
          <w:lang w:val="en-GB"/>
        </w:rPr>
        <w:t xml:space="preserve">DOSKOČILOVÁ, Marie. </w:t>
      </w:r>
      <w:r>
        <w:rPr>
          <w:rFonts w:ascii="Times New Roman" w:hAnsi="Times New Roman"/>
          <w:i/>
          <w:iCs/>
          <w:sz w:val="24"/>
          <w:lang w:val="en-GB"/>
        </w:rPr>
        <w:t>Dizertační práce:</w:t>
      </w:r>
      <w:r>
        <w:rPr>
          <w:rFonts w:ascii="Times New Roman" w:hAnsi="Times New Roman"/>
          <w:sz w:val="24"/>
          <w:lang w:val="en-GB"/>
        </w:rPr>
        <w:t xml:space="preserve"> Marie Doskočilová [online]. 2016 [cit. 2022-01-28]. </w:t>
      </w:r>
      <w:r>
        <w:rPr>
          <w:rFonts w:ascii="Times New Roman" w:eastAsia="sans-serif" w:hAnsi="Times New Roman"/>
          <w:sz w:val="24"/>
          <w:lang w:val="en-GB"/>
        </w:rPr>
        <w:t xml:space="preserve">Reprodukce genderových stereotypů ve výuce angličtiny na 2. stupni ZŠ. Dostupné z: </w:t>
      </w:r>
      <w:r>
        <w:rPr>
          <w:rFonts w:ascii="Times New Roman" w:hAnsi="Times New Roman"/>
          <w:sz w:val="24"/>
          <w:lang w:val="en-GB"/>
        </w:rPr>
        <w:t xml:space="preserve">&lt; </w:t>
      </w:r>
      <w:hyperlink r:id="rId97" w:history="1">
        <w:r>
          <w:rPr>
            <w:rStyle w:val="Hyperlink"/>
            <w:rFonts w:ascii="Times New Roman" w:hAnsi="Times New Roman"/>
            <w:color w:val="auto"/>
            <w:sz w:val="24"/>
            <w:u w:val="none"/>
            <w:lang w:val="en-GB"/>
          </w:rPr>
          <w:t>https://is.muni.cz/th/uw97b/Dizertace_TISK.pdf</w:t>
        </w:r>
      </w:hyperlink>
      <w:r>
        <w:rPr>
          <w:rFonts w:ascii="Times New Roman" w:hAnsi="Times New Roman"/>
          <w:sz w:val="24"/>
          <w:lang w:val="en-GB"/>
        </w:rPr>
        <w:t xml:space="preserve"> &gt;.</w:t>
      </w:r>
    </w:p>
    <w:p w14:paraId="4F114E27" w14:textId="77777777" w:rsidR="00585B43" w:rsidRDefault="00585B43">
      <w:pPr>
        <w:rPr>
          <w:rFonts w:ascii="Times New Roman" w:hAnsi="Times New Roman"/>
          <w:sz w:val="24"/>
          <w:lang w:val="en-GB"/>
        </w:rPr>
      </w:pPr>
    </w:p>
    <w:p w14:paraId="65F020E2" w14:textId="77777777" w:rsidR="00585B43" w:rsidRDefault="00D16EA6">
      <w:pPr>
        <w:jc w:val="left"/>
        <w:rPr>
          <w:rFonts w:ascii="Times New Roman" w:hAnsi="Times New Roman"/>
          <w:sz w:val="24"/>
          <w:lang w:val="en-GB"/>
        </w:rPr>
      </w:pPr>
      <w:r>
        <w:rPr>
          <w:rFonts w:ascii="Times New Roman" w:hAnsi="Times New Roman"/>
          <w:sz w:val="24"/>
          <w:lang w:val="en-GB"/>
        </w:rPr>
        <w:t xml:space="preserve">DREW, Christ (PhD). </w:t>
      </w:r>
      <w:r>
        <w:rPr>
          <w:rFonts w:ascii="Times New Roman" w:eastAsia="Times New Roman" w:hAnsi="Times New Roman"/>
          <w:i/>
          <w:kern w:val="36"/>
          <w:sz w:val="24"/>
          <w:lang w:val="en-GB" w:eastAsia="en-GB"/>
        </w:rPr>
        <w:t>81 Types of Genders &amp; Gender Identities (A to Z List).</w:t>
      </w:r>
      <w:r>
        <w:rPr>
          <w:rFonts w:ascii="Times New Roman" w:hAnsi="Times New Roman"/>
          <w:i/>
          <w:iCs/>
          <w:sz w:val="24"/>
          <w:lang w:val="en-GB"/>
        </w:rPr>
        <w:t xml:space="preserve"> </w:t>
      </w:r>
      <w:r>
        <w:rPr>
          <w:rFonts w:ascii="Times New Roman" w:hAnsi="Times New Roman"/>
          <w:sz w:val="24"/>
          <w:lang w:val="en-GB"/>
        </w:rPr>
        <w:t xml:space="preserve">[online]. 2023 [cit. 2023-07-12]. HelpfulProfessor.com. Dostupné z: &lt; </w:t>
      </w:r>
      <w:hyperlink r:id="rId98" w:history="1">
        <w:r>
          <w:rPr>
            <w:rStyle w:val="Hyperlink"/>
            <w:rFonts w:ascii="Times New Roman" w:hAnsi="Times New Roman"/>
            <w:color w:val="auto"/>
            <w:sz w:val="24"/>
            <w:u w:val="none"/>
            <w:lang w:val="en-GB"/>
          </w:rPr>
          <w:t>https://helpfulprofessor.com/types-of-genders-list/</w:t>
        </w:r>
      </w:hyperlink>
      <w:r>
        <w:rPr>
          <w:rFonts w:ascii="Times New Roman" w:hAnsi="Times New Roman"/>
          <w:sz w:val="24"/>
          <w:lang w:val="en-GB"/>
        </w:rPr>
        <w:t>&gt;.</w:t>
      </w:r>
    </w:p>
    <w:p w14:paraId="482A5B76" w14:textId="77777777" w:rsidR="00585B43" w:rsidRDefault="00585B43">
      <w:pPr>
        <w:rPr>
          <w:rFonts w:ascii="Times New Roman" w:hAnsi="Times New Roman"/>
          <w:sz w:val="24"/>
          <w:lang w:val="en-GB"/>
        </w:rPr>
      </w:pPr>
    </w:p>
    <w:p w14:paraId="1C03A426" w14:textId="77777777" w:rsidR="00585B43" w:rsidRDefault="00D16EA6">
      <w:pPr>
        <w:pStyle w:val="NormlnOdstavec"/>
        <w:ind w:firstLine="0"/>
        <w:rPr>
          <w:rFonts w:ascii="Times New Roman" w:hAnsi="Times New Roman"/>
          <w:sz w:val="24"/>
          <w:lang w:val="en-GB"/>
        </w:rPr>
      </w:pPr>
      <w:r>
        <w:rPr>
          <w:rFonts w:ascii="Times New Roman" w:hAnsi="Times New Roman"/>
          <w:sz w:val="24"/>
          <w:lang w:val="en-GB"/>
        </w:rPr>
        <w:t xml:space="preserve">EVANS, Virginia; DOOLEY, Jenny. </w:t>
      </w:r>
      <w:r>
        <w:rPr>
          <w:rFonts w:ascii="Times New Roman" w:hAnsi="Times New Roman"/>
          <w:i/>
          <w:sz w:val="24"/>
          <w:lang w:val="en-GB"/>
        </w:rPr>
        <w:t>Access 1 Student’s Book</w:t>
      </w:r>
      <w:r>
        <w:rPr>
          <w:rFonts w:ascii="Times New Roman" w:hAnsi="Times New Roman"/>
          <w:sz w:val="24"/>
          <w:lang w:val="en-GB"/>
        </w:rPr>
        <w:t xml:space="preserve">. </w:t>
      </w:r>
      <w:r>
        <w:rPr>
          <w:rFonts w:ascii="Times New Roman" w:eastAsia="Times New Roman" w:hAnsi="Times New Roman"/>
          <w:sz w:val="24"/>
          <w:lang w:val="en-GB" w:eastAsia="en-GB"/>
        </w:rPr>
        <w:t xml:space="preserve">Angličtina / Učebnice pro 2. stupeň ZŠ a SŠ. Newbury. Express Publishing. 2007. </w:t>
      </w:r>
      <w:r>
        <w:rPr>
          <w:rFonts w:ascii="Times New Roman" w:hAnsi="Times New Roman"/>
          <w:sz w:val="24"/>
          <w:lang w:val="en-GB"/>
        </w:rPr>
        <w:t>ISBN 978-1-84679-470-4</w:t>
      </w:r>
    </w:p>
    <w:p w14:paraId="52BCF6F5" w14:textId="77777777" w:rsidR="00585B43" w:rsidRDefault="00D16EA6">
      <w:pPr>
        <w:pStyle w:val="NormalniLiteratura"/>
        <w:rPr>
          <w:rFonts w:ascii="Times New Roman" w:hAnsi="Times New Roman"/>
          <w:sz w:val="24"/>
          <w:lang w:val="en-GB"/>
        </w:rPr>
      </w:pPr>
      <w:r>
        <w:rPr>
          <w:rFonts w:ascii="Times New Roman" w:hAnsi="Times New Roman"/>
          <w:sz w:val="24"/>
          <w:lang w:val="en-GB"/>
        </w:rPr>
        <w:t xml:space="preserve">[online]. 2023 [cit. 2023-06-04]. Infoa. Dostupné z: &lt; </w:t>
      </w:r>
      <w:hyperlink r:id="rId99" w:history="1">
        <w:r>
          <w:rPr>
            <w:rStyle w:val="Hyperlink"/>
            <w:rFonts w:ascii="Times New Roman" w:hAnsi="Times New Roman"/>
            <w:color w:val="auto"/>
            <w:sz w:val="24"/>
            <w:u w:val="none"/>
            <w:lang w:val="en-GB"/>
          </w:rPr>
          <w:t>https://www.infoa.cz/zbozi/access-1-student-s-book</w:t>
        </w:r>
      </w:hyperlink>
      <w:r>
        <w:rPr>
          <w:rFonts w:ascii="Times New Roman" w:hAnsi="Times New Roman"/>
          <w:sz w:val="24"/>
          <w:lang w:val="en-GB"/>
        </w:rPr>
        <w:t xml:space="preserve"> &gt;. </w:t>
      </w:r>
    </w:p>
    <w:p w14:paraId="365AF4D7" w14:textId="77777777" w:rsidR="00585B43" w:rsidRDefault="00585B43">
      <w:pPr>
        <w:rPr>
          <w:rFonts w:ascii="Times New Roman" w:hAnsi="Times New Roman"/>
          <w:sz w:val="24"/>
          <w:lang w:val="en-GB"/>
        </w:rPr>
      </w:pPr>
    </w:p>
    <w:p w14:paraId="5A6F9BCB" w14:textId="77777777" w:rsidR="00585B43" w:rsidRDefault="00D16EA6">
      <w:pPr>
        <w:jc w:val="left"/>
        <w:rPr>
          <w:rFonts w:ascii="Times New Roman" w:hAnsi="Times New Roman"/>
          <w:sz w:val="24"/>
          <w:lang w:val="en-GB"/>
        </w:rPr>
      </w:pPr>
      <w:r>
        <w:rPr>
          <w:rFonts w:ascii="Times New Roman" w:hAnsi="Times New Roman"/>
          <w:sz w:val="24"/>
          <w:lang w:val="en-GB"/>
        </w:rPr>
        <w:t xml:space="preserve">FAZIL, Wardah. </w:t>
      </w:r>
      <w:r>
        <w:rPr>
          <w:rFonts w:ascii="Times New Roman" w:hAnsi="Times New Roman"/>
          <w:i/>
          <w:iCs/>
          <w:sz w:val="24"/>
          <w:lang w:val="en-GB"/>
        </w:rPr>
        <w:t xml:space="preserve">Pros and Cons of Gender Segregated Schools. </w:t>
      </w:r>
      <w:r>
        <w:rPr>
          <w:rFonts w:ascii="Times New Roman" w:hAnsi="Times New Roman"/>
          <w:sz w:val="24"/>
          <w:lang w:val="en-GB"/>
        </w:rPr>
        <w:t xml:space="preserve">[online]. 2022. [cit. 2023-04-29]. The Independent. The Student News Site of Glenbard South High School. Dostupné z: &lt; </w:t>
      </w:r>
      <w:hyperlink r:id="rId100" w:history="1">
        <w:r>
          <w:rPr>
            <w:rStyle w:val="Hyperlink"/>
            <w:rFonts w:ascii="Times New Roman" w:hAnsi="Times New Roman"/>
            <w:color w:val="auto"/>
            <w:sz w:val="24"/>
            <w:u w:val="none"/>
            <w:lang w:val="en-GB"/>
          </w:rPr>
          <w:t>https://gbsindependent.org/10357/opinions/pros-and-cons-of-gender-segregated-schools/</w:t>
        </w:r>
      </w:hyperlink>
      <w:r>
        <w:rPr>
          <w:rFonts w:ascii="Times New Roman" w:hAnsi="Times New Roman"/>
          <w:sz w:val="24"/>
          <w:lang w:val="en-GB"/>
        </w:rPr>
        <w:t xml:space="preserve"> &gt;.</w:t>
      </w:r>
    </w:p>
    <w:p w14:paraId="06B8A3B9" w14:textId="77777777" w:rsidR="00585B43" w:rsidRDefault="00585B43">
      <w:pPr>
        <w:jc w:val="left"/>
        <w:rPr>
          <w:rFonts w:ascii="Times New Roman" w:hAnsi="Times New Roman"/>
          <w:sz w:val="24"/>
          <w:lang w:val="en-GB"/>
        </w:rPr>
      </w:pPr>
    </w:p>
    <w:p w14:paraId="746DB60A" w14:textId="77777777" w:rsidR="00585B43" w:rsidRDefault="00D16EA6">
      <w:pPr>
        <w:jc w:val="left"/>
        <w:rPr>
          <w:rFonts w:ascii="Times New Roman" w:eastAsia="serif" w:hAnsi="Times New Roman"/>
          <w:sz w:val="24"/>
          <w:lang w:val="en-GB"/>
        </w:rPr>
      </w:pPr>
      <w:r>
        <w:rPr>
          <w:rFonts w:ascii="Times New Roman" w:eastAsia="serif" w:hAnsi="Times New Roman"/>
          <w:sz w:val="24"/>
          <w:lang w:val="en-GB"/>
        </w:rPr>
        <w:t xml:space="preserve">FLOYA, Anthias. </w:t>
      </w:r>
      <w:r>
        <w:rPr>
          <w:rFonts w:ascii="Times New Roman" w:eastAsia="serif" w:hAnsi="Times New Roman"/>
          <w:i/>
          <w:iCs/>
          <w:sz w:val="24"/>
          <w:lang w:val="en-GB"/>
        </w:rPr>
        <w:t>The Sociological Review</w:t>
      </w:r>
      <w:r>
        <w:rPr>
          <w:rFonts w:ascii="Times New Roman" w:eastAsia="serif" w:hAnsi="Times New Roman"/>
          <w:sz w:val="24"/>
          <w:lang w:val="en-GB"/>
        </w:rPr>
        <w:t xml:space="preserve">, Volume 46, issue 3. [online]. 1998. </w:t>
      </w:r>
      <w:r>
        <w:rPr>
          <w:rFonts w:ascii="Times New Roman" w:hAnsi="Times New Roman"/>
          <w:sz w:val="24"/>
          <w:lang w:val="en-GB"/>
        </w:rPr>
        <w:t xml:space="preserve"> [cit. 2023-08-07]. Wiley on Line Library. Dostupné z: &lt; </w:t>
      </w:r>
    </w:p>
    <w:p w14:paraId="2FED8290" w14:textId="77777777" w:rsidR="00585B43" w:rsidRDefault="00D22203">
      <w:pPr>
        <w:jc w:val="left"/>
        <w:rPr>
          <w:rFonts w:ascii="Times New Roman" w:hAnsi="Times New Roman"/>
          <w:sz w:val="24"/>
          <w:lang w:val="en-GB"/>
        </w:rPr>
      </w:pPr>
      <w:hyperlink r:id="rId101" w:history="1">
        <w:r w:rsidR="00D16EA6">
          <w:rPr>
            <w:rStyle w:val="Hyperlink"/>
            <w:rFonts w:ascii="Times New Roman" w:hAnsi="Times New Roman"/>
            <w:color w:val="auto"/>
            <w:sz w:val="24"/>
            <w:u w:val="none"/>
            <w:lang w:val="en-GB"/>
          </w:rPr>
          <w:t>https://onlinelibrary.wiley.com/doi/epdf/10.1111/1467-954X.00129?saml_referrer</w:t>
        </w:r>
      </w:hyperlink>
      <w:r w:rsidR="00D16EA6">
        <w:rPr>
          <w:rFonts w:ascii="Times New Roman" w:hAnsi="Times New Roman"/>
          <w:sz w:val="24"/>
          <w:lang w:val="en-GB"/>
        </w:rPr>
        <w:t xml:space="preserve"> &gt;.</w:t>
      </w:r>
    </w:p>
    <w:p w14:paraId="45B69B90" w14:textId="77777777" w:rsidR="00503B76" w:rsidRDefault="00503B76">
      <w:pPr>
        <w:jc w:val="left"/>
        <w:rPr>
          <w:rFonts w:ascii="Times New Roman" w:hAnsi="Times New Roman"/>
          <w:sz w:val="24"/>
          <w:lang w:val="en-GB"/>
        </w:rPr>
      </w:pPr>
    </w:p>
    <w:p w14:paraId="097AC792" w14:textId="77777777" w:rsidR="00B04945" w:rsidRDefault="00D16EA6" w:rsidP="00B04945">
      <w:pPr>
        <w:jc w:val="left"/>
        <w:rPr>
          <w:rFonts w:ascii="Times New Roman" w:hAnsi="Times New Roman"/>
          <w:sz w:val="24"/>
          <w:lang w:val="en-GB"/>
        </w:rPr>
      </w:pPr>
      <w:r>
        <w:rPr>
          <w:rFonts w:ascii="Times New Roman" w:hAnsi="Times New Roman"/>
          <w:sz w:val="24"/>
          <w:lang w:val="en-GB"/>
        </w:rPr>
        <w:t xml:space="preserve">HÁDKOVÁ, Matylda. </w:t>
      </w:r>
      <w:r>
        <w:rPr>
          <w:rFonts w:ascii="Times New Roman" w:hAnsi="Times New Roman"/>
          <w:i/>
          <w:iCs/>
          <w:sz w:val="24"/>
          <w:lang w:val="en-GB"/>
        </w:rPr>
        <w:t>Diplomová práce</w:t>
      </w:r>
      <w:r>
        <w:rPr>
          <w:rFonts w:ascii="Times New Roman" w:hAnsi="Times New Roman"/>
          <w:sz w:val="24"/>
          <w:lang w:val="en-GB"/>
        </w:rPr>
        <w:t xml:space="preserve">: </w:t>
      </w:r>
      <w:r>
        <w:rPr>
          <w:rFonts w:ascii="Times New Roman" w:hAnsi="Times New Roman"/>
          <w:i/>
          <w:iCs/>
          <w:sz w:val="24"/>
          <w:lang w:val="en-GB"/>
        </w:rPr>
        <w:t>Matylda Hádková</w:t>
      </w:r>
      <w:r>
        <w:rPr>
          <w:rFonts w:ascii="Times New Roman" w:hAnsi="Times New Roman"/>
          <w:sz w:val="24"/>
          <w:lang w:val="en-GB"/>
        </w:rPr>
        <w:t xml:space="preserve"> [online]. 2020. [cit. 2022-12-29]. </w:t>
      </w:r>
      <w:r>
        <w:rPr>
          <w:rFonts w:ascii="Times New Roman" w:hAnsi="Times New Roman"/>
          <w:i/>
          <w:iCs/>
          <w:sz w:val="24"/>
          <w:lang w:val="en-GB"/>
        </w:rPr>
        <w:t>Kyselá jablka</w:t>
      </w:r>
      <w:r>
        <w:rPr>
          <w:rFonts w:ascii="Times New Roman" w:hAnsi="Times New Roman"/>
          <w:sz w:val="24"/>
          <w:lang w:val="en-GB"/>
        </w:rPr>
        <w:t xml:space="preserve">. </w:t>
      </w:r>
      <w:r>
        <w:rPr>
          <w:rFonts w:ascii="Times New Roman" w:hAnsi="Times New Roman"/>
          <w:i/>
          <w:iCs/>
          <w:sz w:val="24"/>
          <w:lang w:val="en-GB"/>
        </w:rPr>
        <w:t>Gender ve škole a ve výtvarné výchově</w:t>
      </w:r>
      <w:r>
        <w:rPr>
          <w:rFonts w:ascii="Times New Roman" w:hAnsi="Times New Roman"/>
          <w:sz w:val="24"/>
          <w:lang w:val="en-GB"/>
        </w:rPr>
        <w:t>.  Katedra výtvarného umění. Dostupné z: &lt;</w:t>
      </w:r>
      <w:hyperlink r:id="rId102" w:history="1">
        <w:r>
          <w:rPr>
            <w:rStyle w:val="Hyperlink"/>
            <w:rFonts w:ascii="Times New Roman" w:hAnsi="Times New Roman"/>
            <w:color w:val="auto"/>
            <w:sz w:val="24"/>
            <w:u w:val="none"/>
            <w:lang w:val="en-GB"/>
          </w:rPr>
          <w:t>https://is.muni.cz/th/mei29/Kysela_jablka</w:t>
        </w:r>
      </w:hyperlink>
      <w:r>
        <w:rPr>
          <w:rFonts w:ascii="Times New Roman" w:hAnsi="Times New Roman"/>
          <w:sz w:val="24"/>
          <w:lang w:val="en-GB"/>
        </w:rPr>
        <w:t xml:space="preserve"> &gt;.</w:t>
      </w:r>
    </w:p>
    <w:p w14:paraId="4646E0DD" w14:textId="77777777" w:rsidR="00503B76" w:rsidRDefault="00503B76" w:rsidP="00B04945">
      <w:pPr>
        <w:jc w:val="left"/>
        <w:rPr>
          <w:rFonts w:ascii="Times New Roman" w:hAnsi="Times New Roman"/>
          <w:sz w:val="24"/>
          <w:lang w:val="en-GB"/>
        </w:rPr>
      </w:pPr>
    </w:p>
    <w:p w14:paraId="282D5A4D" w14:textId="013E3B66" w:rsidR="00585B43" w:rsidRDefault="00D16EA6" w:rsidP="00B04945">
      <w:pPr>
        <w:jc w:val="left"/>
        <w:rPr>
          <w:rStyle w:val="NormalniTucne"/>
          <w:rFonts w:ascii="Times New Roman" w:hAnsi="Times New Roman"/>
          <w:b w:val="0"/>
          <w:bCs w:val="0"/>
          <w:sz w:val="24"/>
          <w:lang w:val="en-GB"/>
        </w:rPr>
      </w:pPr>
      <w:r>
        <w:rPr>
          <w:sz w:val="24"/>
          <w:lang w:val="en-GB"/>
        </w:rPr>
        <w:lastRenderedPageBreak/>
        <w:t xml:space="preserve">HESS, </w:t>
      </w:r>
      <w:r>
        <w:rPr>
          <w:rFonts w:ascii="Times New Roman" w:hAnsi="Times New Roman"/>
          <w:sz w:val="24"/>
          <w:lang w:val="en-GB"/>
        </w:rPr>
        <w:t xml:space="preserve">April. </w:t>
      </w:r>
      <w:r>
        <w:rPr>
          <w:rFonts w:ascii="Times New Roman" w:hAnsi="Times New Roman"/>
          <w:i/>
          <w:iCs/>
          <w:sz w:val="24"/>
          <w:lang w:val="en-GB"/>
        </w:rPr>
        <w:t xml:space="preserve">Social Category Overview, Examples </w:t>
      </w:r>
      <w:r>
        <w:rPr>
          <w:rFonts w:ascii="SimSun" w:hAnsi="SimSun" w:cs="SimSun"/>
          <w:i/>
          <w:iCs/>
          <w:sz w:val="24"/>
          <w:lang w:val="en-GB"/>
        </w:rPr>
        <w:t>＆</w:t>
      </w:r>
      <w:r>
        <w:rPr>
          <w:rFonts w:ascii="Times New Roman" w:hAnsi="Times New Roman"/>
          <w:i/>
          <w:iCs/>
          <w:sz w:val="24"/>
          <w:lang w:val="en-GB"/>
        </w:rPr>
        <w:t>Robbers Cave Experiment.</w:t>
      </w:r>
      <w:r>
        <w:rPr>
          <w:rFonts w:ascii="Times New Roman" w:hAnsi="Times New Roman"/>
          <w:sz w:val="24"/>
          <w:lang w:val="en-GB"/>
        </w:rPr>
        <w:t>[online]. 2022</w:t>
      </w:r>
      <w:r>
        <w:rPr>
          <w:rFonts w:ascii="Times New Roman" w:hAnsi="Times New Roman"/>
          <w:i/>
          <w:iCs/>
          <w:sz w:val="24"/>
          <w:lang w:val="en-GB"/>
        </w:rPr>
        <w:t xml:space="preserve"> </w:t>
      </w:r>
      <w:r>
        <w:rPr>
          <w:rFonts w:ascii="Times New Roman" w:hAnsi="Times New Roman"/>
          <w:sz w:val="24"/>
          <w:lang w:val="en-GB"/>
        </w:rPr>
        <w:t xml:space="preserve">[cit.  2023 - 05- 28].  </w:t>
      </w:r>
      <w:r>
        <w:rPr>
          <w:rFonts w:ascii="Times New Roman"/>
          <w:sz w:val="24"/>
          <w:lang w:val="en-GB"/>
        </w:rPr>
        <w:t xml:space="preserve">Study.com. </w:t>
      </w:r>
      <w:r>
        <w:rPr>
          <w:rStyle w:val="NormalniTucne"/>
          <w:rFonts w:ascii="Times New Roman" w:hAnsi="Times New Roman"/>
          <w:b w:val="0"/>
          <w:bCs w:val="0"/>
          <w:sz w:val="24"/>
          <w:lang w:val="en-GB"/>
        </w:rPr>
        <w:t>Dostupn</w:t>
      </w:r>
      <w:r>
        <w:rPr>
          <w:rFonts w:ascii="Times New Roman" w:hAnsi="Times New Roman"/>
          <w:sz w:val="24"/>
          <w:lang w:val="en-GB"/>
        </w:rPr>
        <w:t xml:space="preserve">é </w:t>
      </w:r>
      <w:r>
        <w:rPr>
          <w:rStyle w:val="NormalniTucne"/>
          <w:rFonts w:ascii="Times New Roman" w:hAnsi="Times New Roman"/>
          <w:b w:val="0"/>
          <w:bCs w:val="0"/>
          <w:sz w:val="24"/>
          <w:lang w:val="en-GB"/>
        </w:rPr>
        <w:t>z:</w:t>
      </w:r>
    </w:p>
    <w:p w14:paraId="6EEDF18B" w14:textId="77777777" w:rsidR="00B04945" w:rsidRDefault="00D16EA6">
      <w:pPr>
        <w:pStyle w:val="NormlnOdstavec"/>
        <w:ind w:firstLine="0"/>
        <w:jc w:val="left"/>
        <w:rPr>
          <w:rStyle w:val="NormalniTucne"/>
          <w:rFonts w:ascii="Times New Roman" w:hAnsi="Times New Roman"/>
          <w:b w:val="0"/>
          <w:bCs w:val="0"/>
          <w:sz w:val="24"/>
          <w:lang w:val="en-GB"/>
        </w:rPr>
      </w:pPr>
      <w:r>
        <w:rPr>
          <w:rStyle w:val="NormalniTucne"/>
          <w:rFonts w:ascii="Times New Roman" w:hAnsi="Times New Roman"/>
          <w:b w:val="0"/>
          <w:bCs w:val="0"/>
          <w:sz w:val="24"/>
          <w:lang w:val="en-GB"/>
        </w:rPr>
        <w:t xml:space="preserve"> &lt; </w:t>
      </w:r>
      <w:hyperlink r:id="rId103" w:history="1">
        <w:r>
          <w:rPr>
            <w:rStyle w:val="Hyperlink"/>
            <w:rFonts w:ascii="Times New Roman" w:hAnsi="Times New Roman"/>
            <w:color w:val="auto"/>
            <w:sz w:val="24"/>
            <w:u w:val="none"/>
            <w:lang w:val="en-GB"/>
          </w:rPr>
          <w:t>https://study.com/learn/lesson/social-category-overview-examples.html</w:t>
        </w:r>
      </w:hyperlink>
      <w:r>
        <w:rPr>
          <w:rStyle w:val="NormalniTucne"/>
          <w:rFonts w:ascii="Times New Roman" w:hAnsi="Times New Roman"/>
          <w:b w:val="0"/>
          <w:bCs w:val="0"/>
          <w:sz w:val="24"/>
          <w:lang w:val="en-GB"/>
        </w:rPr>
        <w:t xml:space="preserve"> &gt;.</w:t>
      </w:r>
    </w:p>
    <w:p w14:paraId="39585CD4" w14:textId="77777777" w:rsidR="00503B76" w:rsidRDefault="00503B76">
      <w:pPr>
        <w:pStyle w:val="NormlnOdstavec"/>
        <w:ind w:firstLine="0"/>
        <w:jc w:val="left"/>
        <w:rPr>
          <w:rStyle w:val="NormalniTucne"/>
          <w:rFonts w:ascii="Times New Roman" w:hAnsi="Times New Roman"/>
          <w:b w:val="0"/>
          <w:bCs w:val="0"/>
          <w:sz w:val="24"/>
          <w:lang w:val="en-GB"/>
        </w:rPr>
      </w:pPr>
    </w:p>
    <w:p w14:paraId="0DEE0A42" w14:textId="4B795EB8" w:rsidR="00585B43" w:rsidRDefault="00D16EA6">
      <w:pPr>
        <w:pStyle w:val="NormlnOdstavec"/>
        <w:ind w:firstLine="0"/>
        <w:jc w:val="left"/>
        <w:rPr>
          <w:rFonts w:ascii="Times New Roman" w:hAnsi="Times New Roman"/>
          <w:sz w:val="24"/>
          <w:lang w:val="en-GB"/>
        </w:rPr>
      </w:pPr>
      <w:r>
        <w:rPr>
          <w:rStyle w:val="NormalniTucne"/>
          <w:rFonts w:ascii="Times New Roman" w:hAnsi="Times New Roman"/>
          <w:b w:val="0"/>
          <w:bCs w:val="0"/>
          <w:sz w:val="24"/>
          <w:lang w:val="en-GB"/>
        </w:rPr>
        <w:t xml:space="preserve">HRABĚTOVÁ, Pavlína; MIKULKOVÁ, Michaela; CRYER, Caren. </w:t>
      </w:r>
      <w:r>
        <w:rPr>
          <w:rStyle w:val="NormalniTucne"/>
          <w:rFonts w:ascii="Times New Roman" w:hAnsi="Times New Roman"/>
          <w:b w:val="0"/>
          <w:bCs w:val="0"/>
          <w:i/>
          <w:sz w:val="24"/>
          <w:lang w:val="en-GB"/>
        </w:rPr>
        <w:t xml:space="preserve">Bloggers 1, 2. Connected with the world of English. </w:t>
      </w:r>
      <w:r>
        <w:rPr>
          <w:rStyle w:val="NormalniTucne"/>
          <w:rFonts w:ascii="Times New Roman" w:hAnsi="Times New Roman"/>
          <w:b w:val="0"/>
          <w:bCs w:val="0"/>
          <w:sz w:val="24"/>
          <w:lang w:val="en-GB"/>
        </w:rPr>
        <w:t>Učebnice</w:t>
      </w:r>
      <w:r>
        <w:rPr>
          <w:rFonts w:ascii="Times New Roman" w:hAnsi="Times New Roman"/>
          <w:sz w:val="24"/>
          <w:lang w:val="en-GB"/>
        </w:rPr>
        <w:t xml:space="preserve"> [online]. 2023.  [cit.  2023 - 06- 03]. Dostupné z: &lt; </w:t>
      </w:r>
      <w:hyperlink r:id="rId104" w:history="1">
        <w:r>
          <w:rPr>
            <w:rStyle w:val="Hyperlink"/>
            <w:rFonts w:ascii="Times New Roman" w:hAnsi="Times New Roman"/>
            <w:color w:val="auto"/>
            <w:sz w:val="24"/>
            <w:u w:val="none"/>
            <w:lang w:val="en-GB"/>
          </w:rPr>
          <w:t>https://www.ajshop.cz/p/bloggers-2-a1-2-ucebnice?gclid=Cj0KCQjwtO-kBhDIARIsAL6LorfBNHzA9TM-v3Nj1RhGLPBYRQWmHjqAJM4jMXLZ45HLOq1P9tY1SRcaAgbxEALw_wcB</w:t>
        </w:r>
      </w:hyperlink>
      <w:r>
        <w:rPr>
          <w:rFonts w:ascii="Times New Roman" w:hAnsi="Times New Roman"/>
          <w:sz w:val="24"/>
          <w:lang w:val="en-GB"/>
        </w:rPr>
        <w:t xml:space="preserve"> &gt;.</w:t>
      </w:r>
    </w:p>
    <w:p w14:paraId="000C4645" w14:textId="77777777" w:rsidR="00585B43" w:rsidRDefault="00585B43">
      <w:pPr>
        <w:pStyle w:val="NormlnOdstavec"/>
        <w:ind w:firstLine="0"/>
        <w:jc w:val="left"/>
        <w:rPr>
          <w:rFonts w:ascii="Times New Roman" w:hAnsi="Times New Roman"/>
          <w:sz w:val="24"/>
          <w:lang w:val="en-GB"/>
        </w:rPr>
      </w:pPr>
    </w:p>
    <w:p w14:paraId="71F072B2" w14:textId="75FCB2D0" w:rsidR="00585B43" w:rsidRDefault="00D16EA6">
      <w:pPr>
        <w:rPr>
          <w:rFonts w:ascii="Times New Roman" w:hAnsi="Times New Roman"/>
          <w:sz w:val="24"/>
          <w:lang w:val="en-GB"/>
        </w:rPr>
      </w:pPr>
      <w:r>
        <w:rPr>
          <w:rFonts w:ascii="Times New Roman" w:hAnsi="Times New Roman"/>
          <w:sz w:val="24"/>
          <w:lang w:val="en-GB"/>
        </w:rPr>
        <w:t xml:space="preserve">HUTCHINSON, Tom; REZMUVES. </w:t>
      </w:r>
      <w:r>
        <w:rPr>
          <w:rFonts w:ascii="Times New Roman" w:hAnsi="Times New Roman"/>
          <w:i/>
          <w:sz w:val="24"/>
          <w:lang w:val="en-GB"/>
        </w:rPr>
        <w:t>Project 1, 2 - Fourth Edition.</w:t>
      </w:r>
      <w:r w:rsidR="001F321F">
        <w:rPr>
          <w:rFonts w:ascii="Times New Roman" w:hAnsi="Times New Roman"/>
          <w:sz w:val="24"/>
          <w:lang w:val="en-GB"/>
        </w:rPr>
        <w:t xml:space="preserve"> Učebnice</w:t>
      </w:r>
      <w:r>
        <w:rPr>
          <w:rFonts w:ascii="Times New Roman" w:hAnsi="Times New Roman"/>
          <w:sz w:val="24"/>
          <w:lang w:val="en-GB"/>
        </w:rPr>
        <w:t xml:space="preserve"> [online]. 2023.  [cit.  2023 - 06- 03]. Dostupné z: &lt; </w:t>
      </w:r>
      <w:hyperlink r:id="rId105" w:history="1">
        <w:r>
          <w:rPr>
            <w:rStyle w:val="Hyperlink"/>
            <w:rFonts w:ascii="Times New Roman" w:hAnsi="Times New Roman"/>
            <w:color w:val="auto"/>
            <w:sz w:val="24"/>
            <w:u w:val="none"/>
            <w:lang w:val="en-GB"/>
          </w:rPr>
          <w:t>https://www.ajshop.cz/p/project-fourth-edition-2-ucebnice</w:t>
        </w:r>
      </w:hyperlink>
      <w:r>
        <w:rPr>
          <w:rFonts w:ascii="Times New Roman" w:hAnsi="Times New Roman"/>
          <w:sz w:val="24"/>
          <w:lang w:val="en-GB"/>
        </w:rPr>
        <w:t xml:space="preserve"> &gt;.</w:t>
      </w:r>
    </w:p>
    <w:p w14:paraId="306D0842" w14:textId="77777777" w:rsidR="00585B43" w:rsidRDefault="00585B43">
      <w:pPr>
        <w:pStyle w:val="NormlnOdstavec"/>
        <w:ind w:firstLine="0"/>
        <w:jc w:val="left"/>
        <w:rPr>
          <w:rStyle w:val="NormalniTucne"/>
          <w:rFonts w:ascii="Times New Roman" w:hAnsi="Times New Roman"/>
          <w:b w:val="0"/>
          <w:bCs w:val="0"/>
          <w:sz w:val="24"/>
          <w:lang w:val="en-GB"/>
        </w:rPr>
      </w:pPr>
    </w:p>
    <w:p w14:paraId="61E29B53" w14:textId="77777777" w:rsidR="00585B43" w:rsidRDefault="00D16EA6">
      <w:pPr>
        <w:pStyle w:val="NormlnOdstavec"/>
        <w:ind w:firstLine="0"/>
        <w:jc w:val="left"/>
        <w:rPr>
          <w:rFonts w:ascii="Times New Roman" w:hAnsi="Times New Roman"/>
          <w:sz w:val="24"/>
          <w:lang w:val="en-GB"/>
        </w:rPr>
      </w:pPr>
      <w:r>
        <w:rPr>
          <w:rFonts w:ascii="Times New Roman" w:hAnsi="Times New Roman"/>
          <w:sz w:val="24"/>
          <w:lang w:val="en-GB"/>
        </w:rPr>
        <w:t xml:space="preserve">KRUEGER, J. </w:t>
      </w:r>
      <w:r>
        <w:rPr>
          <w:rFonts w:ascii="Times New Roman" w:hAnsi="Times New Roman"/>
          <w:i/>
          <w:iCs/>
          <w:sz w:val="24"/>
          <w:lang w:val="en-GB"/>
        </w:rPr>
        <w:t>Social Categorization</w:t>
      </w:r>
      <w:r>
        <w:rPr>
          <w:rFonts w:ascii="Times New Roman" w:hAnsi="Times New Roman"/>
          <w:b/>
          <w:bCs/>
          <w:i/>
          <w:iCs/>
          <w:sz w:val="24"/>
          <w:lang w:val="en-GB"/>
        </w:rPr>
        <w:t xml:space="preserve"> </w:t>
      </w:r>
      <w:r>
        <w:rPr>
          <w:rFonts w:ascii="Times New Roman" w:hAnsi="Times New Roman"/>
          <w:bCs/>
          <w:sz w:val="24"/>
          <w:lang w:val="en-GB"/>
        </w:rPr>
        <w:t xml:space="preserve">[online]. 2023. </w:t>
      </w:r>
      <w:r>
        <w:rPr>
          <w:rFonts w:ascii="Times New Roman" w:hAnsi="Times New Roman"/>
          <w:sz w:val="24"/>
          <w:lang w:val="en-GB"/>
        </w:rPr>
        <w:t xml:space="preserve">[cit. 2023-07-21]. Social Identity, Psychology of. International Encyclopedia of the Social&amp;Behaviour Science, 2001. ScienceDirect. Dostupné z: &lt; </w:t>
      </w:r>
      <w:hyperlink r:id="rId106" w:history="1">
        <w:r>
          <w:rPr>
            <w:rStyle w:val="Hyperlink"/>
            <w:rFonts w:ascii="Times New Roman" w:hAnsi="Times New Roman"/>
            <w:color w:val="auto"/>
            <w:sz w:val="24"/>
            <w:u w:val="none"/>
            <w:lang w:val="en-GB"/>
          </w:rPr>
          <w:t>https://www.sciencedirect.com/topics/social-sciences/social-categorization</w:t>
        </w:r>
      </w:hyperlink>
      <w:r>
        <w:rPr>
          <w:rFonts w:ascii="Times New Roman" w:hAnsi="Times New Roman"/>
          <w:sz w:val="24"/>
          <w:lang w:val="en-GB"/>
        </w:rPr>
        <w:t xml:space="preserve"> &gt;.</w:t>
      </w:r>
    </w:p>
    <w:p w14:paraId="4D6DA6B4" w14:textId="77777777" w:rsidR="00585B43" w:rsidRDefault="00585B43">
      <w:pPr>
        <w:pStyle w:val="NormlnOdstavec"/>
        <w:ind w:firstLine="0"/>
        <w:jc w:val="left"/>
        <w:rPr>
          <w:rFonts w:eastAsia="Times New Roman"/>
          <w:b/>
          <w:i/>
          <w:caps/>
          <w:kern w:val="36"/>
          <w:sz w:val="24"/>
          <w:lang w:val="en-GB" w:eastAsia="en-GB"/>
        </w:rPr>
      </w:pPr>
    </w:p>
    <w:p w14:paraId="02A12248" w14:textId="7A64CECB" w:rsidR="00585B43" w:rsidRDefault="00D16EA6">
      <w:pPr>
        <w:pStyle w:val="NormlnOdstavec"/>
        <w:ind w:firstLine="0"/>
        <w:jc w:val="left"/>
        <w:rPr>
          <w:rFonts w:ascii="Times New Roman" w:hAnsi="Times New Roman"/>
          <w:sz w:val="24"/>
          <w:lang w:val="en-GB"/>
        </w:rPr>
      </w:pPr>
      <w:r>
        <w:rPr>
          <w:rFonts w:ascii="Times New Roman" w:eastAsia="Times New Roman" w:hAnsi="Times New Roman"/>
          <w:kern w:val="36"/>
          <w:sz w:val="24"/>
          <w:lang w:val="en-GB" w:eastAsia="en-GB"/>
        </w:rPr>
        <w:t>KVIST, Jon</w:t>
      </w:r>
      <w:r>
        <w:rPr>
          <w:rFonts w:ascii="Times New Roman" w:eastAsia="Times New Roman" w:hAnsi="Times New Roman"/>
          <w:i/>
          <w:kern w:val="36"/>
          <w:sz w:val="24"/>
          <w:lang w:val="en-GB" w:eastAsia="en-GB"/>
        </w:rPr>
        <w:t>. A framework for social investment strategies: Integrating generational, life course and gender perspectives in the EU social investment strategy, Comparative European Politics</w:t>
      </w:r>
      <w:r>
        <w:rPr>
          <w:rFonts w:ascii="Times New Roman" w:eastAsia="Times New Roman" w:hAnsi="Times New Roman"/>
          <w:caps/>
          <w:kern w:val="36"/>
          <w:sz w:val="24"/>
          <w:lang w:val="en-GB" w:eastAsia="en-GB"/>
        </w:rPr>
        <w:t xml:space="preserve"> </w:t>
      </w:r>
      <w:r>
        <w:rPr>
          <w:rFonts w:ascii="Times New Roman" w:hAnsi="Times New Roman"/>
          <w:bCs/>
          <w:sz w:val="24"/>
          <w:lang w:val="en-GB"/>
        </w:rPr>
        <w:t>[online]</w:t>
      </w:r>
      <w:r>
        <w:rPr>
          <w:rFonts w:ascii="Times New Roman" w:eastAsia="Times New Roman" w:hAnsi="Times New Roman"/>
          <w:caps/>
          <w:kern w:val="36"/>
          <w:sz w:val="24"/>
          <w:lang w:val="en-GB" w:eastAsia="en-GB"/>
        </w:rPr>
        <w:t xml:space="preserve">. 2014. </w:t>
      </w:r>
      <w:r>
        <w:rPr>
          <w:rFonts w:ascii="Times New Roman" w:eastAsia="Times New Roman" w:hAnsi="Times New Roman"/>
          <w:b/>
          <w:caps/>
          <w:kern w:val="36"/>
          <w:sz w:val="24"/>
          <w:lang w:eastAsia="en-GB"/>
        </w:rPr>
        <w:t xml:space="preserve"> </w:t>
      </w:r>
      <w:r>
        <w:rPr>
          <w:rFonts w:ascii="Times New Roman" w:hAnsi="Times New Roman"/>
          <w:sz w:val="24"/>
          <w:lang w:val="en-GB"/>
        </w:rPr>
        <w:t>[cit. 2023-07-12]. Dostupn</w:t>
      </w:r>
      <w:r>
        <w:rPr>
          <w:rFonts w:ascii="Times New Roman" w:hAnsi="Times New Roman"/>
          <w:sz w:val="24"/>
        </w:rPr>
        <w:t xml:space="preserve">é z: </w:t>
      </w:r>
      <w:hyperlink r:id="rId107" w:history="1">
        <w:r>
          <w:rPr>
            <w:rStyle w:val="Hyperlink"/>
            <w:rFonts w:ascii="Times New Roman" w:eastAsia="Times New Roman" w:hAnsi="Times New Roman"/>
            <w:color w:val="auto"/>
            <w:kern w:val="36"/>
            <w:sz w:val="24"/>
            <w:u w:val="none"/>
            <w:lang w:val="en-GB" w:eastAsia="en-GB"/>
          </w:rPr>
          <w:t>https://www.academia.edu/8954076/Kvist_Jon_2014_A_framework_for_social_investment_strategies_Integrating_generational_life_course_and_gender_perspectives_in_the_EU_social_investment_strategy_Comparative_European_Politics</w:t>
        </w:r>
      </w:hyperlink>
      <w:r>
        <w:rPr>
          <w:rFonts w:ascii="Times New Roman" w:eastAsia="Times New Roman" w:hAnsi="Times New Roman"/>
          <w:b/>
          <w:caps/>
          <w:kern w:val="36"/>
          <w:sz w:val="24"/>
          <w:lang w:val="en-GB" w:eastAsia="en-GB"/>
        </w:rPr>
        <w:t xml:space="preserve"> </w:t>
      </w:r>
      <w:r>
        <w:rPr>
          <w:rFonts w:ascii="Times New Roman" w:eastAsia="Times New Roman" w:hAnsi="Times New Roman"/>
          <w:caps/>
          <w:kern w:val="36"/>
          <w:sz w:val="24"/>
          <w:lang w:val="en-GB" w:eastAsia="en-GB"/>
        </w:rPr>
        <w:t>&gt;</w:t>
      </w:r>
      <w:r>
        <w:rPr>
          <w:rFonts w:eastAsia="Times New Roman"/>
          <w:caps/>
          <w:kern w:val="36"/>
          <w:sz w:val="24"/>
          <w:lang w:val="en-GB" w:eastAsia="en-GB"/>
        </w:rPr>
        <w:t>.</w:t>
      </w:r>
    </w:p>
    <w:p w14:paraId="7AACE44B" w14:textId="77777777" w:rsidR="00585B43" w:rsidRDefault="00585B43">
      <w:pPr>
        <w:pStyle w:val="NormlnOdstavec"/>
      </w:pPr>
    </w:p>
    <w:p w14:paraId="55BEFDAB" w14:textId="227F5FC0" w:rsidR="00585B43" w:rsidRDefault="00D16EA6">
      <w:pPr>
        <w:jc w:val="left"/>
        <w:rPr>
          <w:rFonts w:ascii="Times New Roman" w:hAnsi="Times New Roman"/>
          <w:sz w:val="24"/>
          <w:lang w:val="en-GB"/>
        </w:rPr>
      </w:pPr>
      <w:r>
        <w:rPr>
          <w:rFonts w:ascii="Times New Roman" w:hAnsi="Times New Roman"/>
          <w:sz w:val="24"/>
          <w:lang w:val="en-GB"/>
        </w:rPr>
        <w:t xml:space="preserve">LAUDER, Nina; PALIN, Cheryl; SHIPTON, Paul. </w:t>
      </w:r>
      <w:r>
        <w:rPr>
          <w:rFonts w:ascii="Times New Roman" w:hAnsi="Times New Roman"/>
          <w:i/>
          <w:sz w:val="24"/>
          <w:lang w:val="en-GB"/>
        </w:rPr>
        <w:t>Explore Together 1</w:t>
      </w:r>
      <w:r w:rsidR="001F321F">
        <w:rPr>
          <w:rFonts w:ascii="Times New Roman" w:hAnsi="Times New Roman"/>
          <w:sz w:val="24"/>
          <w:lang w:val="en-GB"/>
        </w:rPr>
        <w:t>. Student´s Book</w:t>
      </w:r>
    </w:p>
    <w:p w14:paraId="1B167399" w14:textId="77777777" w:rsidR="00585B43" w:rsidRDefault="00D16EA6">
      <w:pPr>
        <w:jc w:val="left"/>
        <w:rPr>
          <w:rFonts w:ascii="Times New Roman" w:hAnsi="Times New Roman"/>
          <w:sz w:val="24"/>
          <w:lang w:val="en-GB"/>
        </w:rPr>
      </w:pPr>
      <w:r>
        <w:rPr>
          <w:rFonts w:ascii="Times New Roman" w:hAnsi="Times New Roman"/>
          <w:sz w:val="24"/>
          <w:lang w:val="en-GB"/>
        </w:rPr>
        <w:t xml:space="preserve">[online]. 2019 [cit. 2023-06-03]. AJSHOP. Dostupné z: &lt; </w:t>
      </w:r>
      <w:hyperlink r:id="rId108" w:history="1">
        <w:r>
          <w:rPr>
            <w:rStyle w:val="Hyperlink"/>
            <w:rFonts w:ascii="Times New Roman" w:hAnsi="Times New Roman"/>
            <w:color w:val="auto"/>
            <w:sz w:val="24"/>
            <w:u w:val="none"/>
            <w:lang w:val="en-GB"/>
          </w:rPr>
          <w:t>https://www.ajshop.cz/p/explore-together-1 -student-s-book-cz</w:t>
        </w:r>
      </w:hyperlink>
      <w:r>
        <w:rPr>
          <w:rFonts w:ascii="Times New Roman" w:hAnsi="Times New Roman"/>
          <w:sz w:val="24"/>
          <w:lang w:val="en-GB"/>
        </w:rPr>
        <w:t xml:space="preserve"> &gt;.</w:t>
      </w:r>
    </w:p>
    <w:p w14:paraId="475D6C54" w14:textId="77777777" w:rsidR="00585B43" w:rsidRDefault="00585B43">
      <w:pPr>
        <w:jc w:val="left"/>
        <w:rPr>
          <w:rFonts w:ascii="Times New Roman" w:hAnsi="Times New Roman"/>
          <w:sz w:val="24"/>
          <w:lang w:val="en-GB"/>
        </w:rPr>
      </w:pPr>
    </w:p>
    <w:p w14:paraId="6611B1BF" w14:textId="0C517C1A" w:rsidR="00585B43" w:rsidRDefault="00D16EA6">
      <w:pPr>
        <w:jc w:val="left"/>
        <w:rPr>
          <w:rFonts w:ascii="Times New Roman" w:hAnsi="Times New Roman"/>
          <w:sz w:val="24"/>
          <w:lang w:val="en-GB"/>
        </w:rPr>
      </w:pPr>
      <w:r>
        <w:rPr>
          <w:rFonts w:ascii="Times New Roman" w:hAnsi="Times New Roman"/>
          <w:sz w:val="24"/>
          <w:lang w:val="en-GB"/>
        </w:rPr>
        <w:t xml:space="preserve">MASON, Andrew. 2004, </w:t>
      </w:r>
      <w:r>
        <w:rPr>
          <w:rFonts w:ascii="Times New Roman" w:hAnsi="Times New Roman"/>
          <w:i/>
          <w:iCs/>
          <w:sz w:val="24"/>
          <w:lang w:val="en-GB"/>
        </w:rPr>
        <w:t>Equality, Personal Responsi</w:t>
      </w:r>
      <w:r w:rsidR="001F321F">
        <w:rPr>
          <w:rFonts w:ascii="Times New Roman" w:hAnsi="Times New Roman"/>
          <w:i/>
          <w:iCs/>
          <w:sz w:val="24"/>
          <w:lang w:val="en-GB"/>
        </w:rPr>
        <w:t xml:space="preserve">bility and Gender Socialisation </w:t>
      </w:r>
      <w:r>
        <w:rPr>
          <w:rFonts w:ascii="Times New Roman" w:hAnsi="Times New Roman"/>
          <w:sz w:val="24"/>
          <w:lang w:val="en-GB"/>
        </w:rPr>
        <w:t>[online]. 2004 [cit. 2023-04-28]. Wiley Online Library. AS. Dostupné z: &lt;https://onlinelibrary.wiley.com/doi/abs/10.1111/j.0066-7372.2003.00014.x &gt;.</w:t>
      </w:r>
    </w:p>
    <w:p w14:paraId="4FDCE76B" w14:textId="77777777" w:rsidR="00585B43" w:rsidRDefault="00585B43">
      <w:pPr>
        <w:jc w:val="left"/>
        <w:rPr>
          <w:rFonts w:ascii="Times New Roman" w:hAnsi="Times New Roman"/>
          <w:sz w:val="24"/>
          <w:lang w:val="en-GB"/>
        </w:rPr>
      </w:pPr>
    </w:p>
    <w:p w14:paraId="68A6D773" w14:textId="6BA345AF" w:rsidR="00585B43" w:rsidRDefault="00D16EA6">
      <w:pPr>
        <w:pStyle w:val="NormlnOdstavec"/>
        <w:ind w:firstLine="0"/>
        <w:jc w:val="left"/>
        <w:rPr>
          <w:rStyle w:val="NormalniTucne"/>
          <w:rFonts w:ascii="Times New Roman" w:hAnsi="Times New Roman"/>
          <w:b w:val="0"/>
          <w:bCs w:val="0"/>
          <w:sz w:val="24"/>
          <w:lang w:val="en-GB"/>
        </w:rPr>
      </w:pPr>
      <w:r>
        <w:rPr>
          <w:rFonts w:ascii="Times New Roman" w:hAnsi="Times New Roman"/>
          <w:sz w:val="24"/>
        </w:rPr>
        <w:t xml:space="preserve">NASH, Joy. </w:t>
      </w:r>
      <w:r>
        <w:rPr>
          <w:rFonts w:ascii="Times New Roman" w:hAnsi="Times New Roman"/>
          <w:i/>
          <w:iCs/>
          <w:sz w:val="24"/>
          <w:lang w:val="en-GB"/>
        </w:rPr>
        <w:t>Gender roles in modern society</w:t>
      </w:r>
      <w:r>
        <w:rPr>
          <w:rFonts w:ascii="Times New Roman" w:hAnsi="Times New Roman"/>
          <w:sz w:val="24"/>
          <w:lang w:val="en-GB"/>
        </w:rPr>
        <w:t xml:space="preserve">. </w:t>
      </w:r>
      <w:r>
        <w:rPr>
          <w:rFonts w:ascii="Times New Roman" w:hAnsi="Times New Roman"/>
          <w:i/>
          <w:iCs/>
          <w:sz w:val="24"/>
          <w:lang w:val="en-GB"/>
        </w:rPr>
        <w:t>Gender Equality</w:t>
      </w:r>
      <w:r>
        <w:rPr>
          <w:rFonts w:ascii="Times New Roman" w:hAnsi="Times New Roman"/>
          <w:sz w:val="24"/>
          <w:lang w:val="en-GB"/>
        </w:rPr>
        <w:t xml:space="preserve">.  </w:t>
      </w:r>
      <w:r w:rsidR="001F321F">
        <w:rPr>
          <w:rFonts w:ascii="Times New Roman" w:hAnsi="Times New Roman"/>
          <w:sz w:val="24"/>
          <w:lang w:val="en-GB"/>
        </w:rPr>
        <w:t xml:space="preserve">[online]. </w:t>
      </w:r>
      <w:r w:rsidR="001F321F">
        <w:rPr>
          <w:rFonts w:ascii="Times New Roman" w:hAnsi="Times New Roman"/>
          <w:sz w:val="24"/>
        </w:rPr>
        <w:t>2016</w:t>
      </w:r>
      <w:r w:rsidR="001F321F">
        <w:rPr>
          <w:rFonts w:ascii="Times New Roman" w:hAnsi="Times New Roman"/>
          <w:sz w:val="24"/>
          <w:lang w:val="en-GB"/>
        </w:rPr>
        <w:t xml:space="preserve">. [cit. 2023-06-29]. </w:t>
      </w:r>
      <w:r>
        <w:rPr>
          <w:rFonts w:ascii="Times New Roman" w:hAnsi="Times New Roman"/>
          <w:sz w:val="24"/>
          <w:lang w:val="en-GB"/>
        </w:rPr>
        <w:t xml:space="preserve">One World Educaion. </w:t>
      </w:r>
      <w:r>
        <w:rPr>
          <w:rStyle w:val="NormalniTucne"/>
          <w:rFonts w:ascii="Times New Roman" w:hAnsi="Times New Roman"/>
          <w:b w:val="0"/>
          <w:bCs w:val="0"/>
          <w:sz w:val="24"/>
          <w:lang w:val="en-GB"/>
        </w:rPr>
        <w:t>Dostupn</w:t>
      </w:r>
      <w:r>
        <w:rPr>
          <w:rFonts w:ascii="Times New Roman" w:hAnsi="Times New Roman"/>
          <w:sz w:val="24"/>
          <w:lang w:val="en-GB"/>
        </w:rPr>
        <w:t xml:space="preserve">é </w:t>
      </w:r>
      <w:r>
        <w:rPr>
          <w:rStyle w:val="NormalniTucne"/>
          <w:rFonts w:ascii="Times New Roman" w:hAnsi="Times New Roman"/>
          <w:b w:val="0"/>
          <w:bCs w:val="0"/>
          <w:sz w:val="24"/>
          <w:lang w:val="en-GB"/>
        </w:rPr>
        <w:t xml:space="preserve">z: &lt; </w:t>
      </w:r>
      <w:hyperlink r:id="rId109" w:history="1">
        <w:r>
          <w:rPr>
            <w:rStyle w:val="Hyperlink"/>
            <w:rFonts w:ascii="Times New Roman" w:hAnsi="Times New Roman"/>
            <w:color w:val="auto"/>
            <w:sz w:val="24"/>
            <w:u w:val="none"/>
            <w:lang w:val="en-GB"/>
          </w:rPr>
          <w:t>https://www.oneworldeducation.org/our-students-writing/gender-roles-in-modern-society/</w:t>
        </w:r>
      </w:hyperlink>
      <w:r>
        <w:rPr>
          <w:rStyle w:val="NormalniTucne"/>
          <w:rFonts w:ascii="Times New Roman" w:hAnsi="Times New Roman"/>
          <w:b w:val="0"/>
          <w:bCs w:val="0"/>
          <w:sz w:val="24"/>
          <w:lang w:val="en-GB"/>
        </w:rPr>
        <w:t xml:space="preserve"> &gt;.</w:t>
      </w:r>
    </w:p>
    <w:p w14:paraId="63A43FFA" w14:textId="77777777" w:rsidR="00585B43" w:rsidRDefault="00D16EA6">
      <w:pPr>
        <w:pStyle w:val="NormlnOdstavec"/>
        <w:ind w:firstLine="0"/>
        <w:jc w:val="left"/>
        <w:rPr>
          <w:rStyle w:val="NormalniTucne"/>
          <w:rFonts w:ascii="Times New Roman" w:hAnsi="Times New Roman"/>
          <w:b w:val="0"/>
          <w:bCs w:val="0"/>
          <w:sz w:val="24"/>
          <w:lang w:val="en-GB"/>
        </w:rPr>
      </w:pPr>
      <w:r>
        <w:rPr>
          <w:rStyle w:val="NormalniTucne"/>
          <w:rFonts w:ascii="Times New Roman" w:hAnsi="Times New Roman"/>
          <w:b w:val="0"/>
          <w:bCs w:val="0"/>
          <w:sz w:val="24"/>
          <w:lang w:val="en-GB"/>
        </w:rPr>
        <w:t xml:space="preserve"> </w:t>
      </w:r>
    </w:p>
    <w:p w14:paraId="73E82A83" w14:textId="71B52D67" w:rsidR="00585B43" w:rsidRDefault="00D16EA6">
      <w:pPr>
        <w:pStyle w:val="NormlnOdstavec"/>
        <w:ind w:firstLine="0"/>
        <w:jc w:val="left"/>
        <w:rPr>
          <w:rFonts w:ascii="Times New Roman" w:hAnsi="Times New Roman"/>
          <w:sz w:val="24"/>
          <w:lang w:val="en-GB"/>
        </w:rPr>
      </w:pPr>
      <w:r>
        <w:rPr>
          <w:rFonts w:ascii="Times New Roman" w:hAnsi="Times New Roman"/>
          <w:sz w:val="24"/>
          <w:lang w:val="en-GB"/>
        </w:rPr>
        <w:lastRenderedPageBreak/>
        <w:t xml:space="preserve">ONDRA, Lukáš. </w:t>
      </w:r>
      <w:r>
        <w:rPr>
          <w:rFonts w:ascii="Times New Roman" w:hAnsi="Times New Roman"/>
          <w:i/>
          <w:iCs/>
          <w:sz w:val="24"/>
          <w:lang w:val="en-GB"/>
        </w:rPr>
        <w:t xml:space="preserve">Diplomová práce: Lukáš Ondra </w:t>
      </w:r>
      <w:r>
        <w:rPr>
          <w:rFonts w:ascii="Times New Roman" w:hAnsi="Times New Roman"/>
          <w:sz w:val="24"/>
          <w:lang w:val="en-GB"/>
        </w:rPr>
        <w:t xml:space="preserve">[online]. 2007 [cit. 2023-01-14]. Gender ve výuce na střední škole. Dostupné z: &lt; </w:t>
      </w:r>
      <w:hyperlink r:id="rId110" w:history="1">
        <w:r>
          <w:rPr>
            <w:rStyle w:val="Hyperlink"/>
            <w:rFonts w:ascii="Times New Roman" w:hAnsi="Times New Roman"/>
            <w:color w:val="auto"/>
            <w:sz w:val="24"/>
            <w:u w:val="none"/>
            <w:lang w:val="en-GB"/>
          </w:rPr>
          <w:t>https://is.muni.cz/th/m0fda/diplomka_gender2007.pdf</w:t>
        </w:r>
      </w:hyperlink>
      <w:r>
        <w:rPr>
          <w:rFonts w:ascii="Times New Roman" w:hAnsi="Times New Roman"/>
          <w:sz w:val="24"/>
          <w:lang w:val="en-GB"/>
        </w:rPr>
        <w:t xml:space="preserve"> &gt;.</w:t>
      </w:r>
    </w:p>
    <w:p w14:paraId="2CB3D841" w14:textId="77777777" w:rsidR="00585B43" w:rsidRDefault="00585B43">
      <w:pPr>
        <w:pStyle w:val="NormlnOdstavec"/>
        <w:ind w:firstLine="0"/>
        <w:jc w:val="left"/>
        <w:rPr>
          <w:rFonts w:ascii="Times New Roman" w:hAnsi="Times New Roman"/>
          <w:sz w:val="24"/>
          <w:lang w:val="en-GB"/>
        </w:rPr>
      </w:pPr>
    </w:p>
    <w:p w14:paraId="0A7C086A" w14:textId="77777777" w:rsidR="00B04945" w:rsidRDefault="00D16EA6">
      <w:pPr>
        <w:pStyle w:val="NormlnOdstavec"/>
        <w:ind w:firstLine="0"/>
        <w:jc w:val="left"/>
        <w:rPr>
          <w:rFonts w:ascii="Times New Roman" w:hAnsi="Times New Roman"/>
          <w:i/>
          <w:sz w:val="24"/>
          <w:lang w:val="en-GB"/>
        </w:rPr>
      </w:pPr>
      <w:r>
        <w:rPr>
          <w:rFonts w:ascii="Times New Roman" w:hAnsi="Times New Roman"/>
          <w:sz w:val="24"/>
          <w:lang w:val="en-GB"/>
        </w:rPr>
        <w:t xml:space="preserve">PEI Jackqueline; JOB M. Jenelle; POTJ Cheryl; ATKONSON Erin. </w:t>
      </w:r>
      <w:r>
        <w:rPr>
          <w:rFonts w:ascii="Times New Roman" w:hAnsi="Times New Roman"/>
          <w:i/>
          <w:sz w:val="24"/>
          <w:lang w:val="en-GB"/>
        </w:rPr>
        <w:t>Assessment for Intervention of Children with Fetal Alcohol Spectrum Disorders: Perspectives of</w:t>
      </w:r>
    </w:p>
    <w:p w14:paraId="535B72F8" w14:textId="77777777" w:rsidR="00585B43" w:rsidRDefault="00D16EA6">
      <w:pPr>
        <w:pStyle w:val="NormlnOdstavec"/>
        <w:ind w:firstLine="0"/>
        <w:jc w:val="left"/>
        <w:rPr>
          <w:rFonts w:ascii="Times New Roman" w:hAnsi="Times New Roman"/>
          <w:sz w:val="24"/>
          <w:lang w:val="en-GB"/>
        </w:rPr>
      </w:pPr>
      <w:r>
        <w:rPr>
          <w:rFonts w:ascii="Times New Roman" w:hAnsi="Times New Roman"/>
          <w:i/>
          <w:sz w:val="24"/>
          <w:lang w:val="en-GB"/>
        </w:rPr>
        <w:t>Classroom Teachers, Administrators, Caregivers, and Allied Professionals.</w:t>
      </w:r>
      <w:r>
        <w:rPr>
          <w:rFonts w:ascii="Times New Roman" w:hAnsi="Times New Roman"/>
          <w:sz w:val="24"/>
          <w:lang w:val="en-GB"/>
        </w:rPr>
        <w:t xml:space="preserve"> [online]. 2013 [cit. 2023-10-14]. Department of Educational Psychology, University of Alberta, Edmonton, Canada. Dostupné z: &lt; </w:t>
      </w:r>
      <w:hyperlink r:id="rId111" w:history="1">
        <w:r>
          <w:rPr>
            <w:rStyle w:val="Hyperlink"/>
            <w:rFonts w:ascii="Times New Roman" w:hAnsi="Times New Roman"/>
            <w:color w:val="auto"/>
            <w:sz w:val="24"/>
            <w:u w:val="none"/>
            <w:lang w:val="en-GB"/>
          </w:rPr>
          <w:t>http://www.scirp.org/journal/psych</w:t>
        </w:r>
      </w:hyperlink>
      <w:r>
        <w:rPr>
          <w:rFonts w:ascii="Times New Roman" w:hAnsi="Times New Roman"/>
          <w:sz w:val="24"/>
          <w:lang w:val="en-GB"/>
        </w:rPr>
        <w:t xml:space="preserve"> &gt;.</w:t>
      </w:r>
    </w:p>
    <w:p w14:paraId="7656713A" w14:textId="77777777" w:rsidR="00585B43" w:rsidRDefault="00585B43">
      <w:pPr>
        <w:pStyle w:val="NormlnOdstavec"/>
        <w:ind w:firstLine="0"/>
        <w:jc w:val="left"/>
        <w:rPr>
          <w:rFonts w:ascii="Times New Roman" w:hAnsi="Times New Roman"/>
          <w:i/>
          <w:sz w:val="24"/>
          <w:lang w:val="en-GB"/>
        </w:rPr>
      </w:pPr>
    </w:p>
    <w:p w14:paraId="6D42B5CE" w14:textId="77777777" w:rsidR="00585B43" w:rsidRDefault="00D16EA6">
      <w:pPr>
        <w:jc w:val="left"/>
        <w:rPr>
          <w:rFonts w:ascii="Times New Roman" w:hAnsi="Times New Roman"/>
          <w:i/>
          <w:sz w:val="24"/>
        </w:rPr>
      </w:pPr>
      <w:r>
        <w:rPr>
          <w:rFonts w:ascii="Times New Roman" w:hAnsi="Times New Roman"/>
          <w:sz w:val="24"/>
          <w:lang w:val="en-GB"/>
        </w:rPr>
        <w:t>POHO</w:t>
      </w:r>
      <w:r>
        <w:rPr>
          <w:rFonts w:ascii="Times New Roman" w:hAnsi="Times New Roman"/>
          <w:sz w:val="24"/>
        </w:rPr>
        <w:t>ŘEL, Svatopluk</w:t>
      </w:r>
      <w:r>
        <w:rPr>
          <w:rFonts w:ascii="Times New Roman" w:hAnsi="Times New Roman"/>
          <w:i/>
          <w:sz w:val="24"/>
        </w:rPr>
        <w:t xml:space="preserve">. </w:t>
      </w:r>
      <w:r>
        <w:rPr>
          <w:rFonts w:ascii="Times New Roman" w:hAnsi="Times New Roman"/>
          <w:i/>
          <w:sz w:val="24"/>
          <w:lang w:val="en-GB"/>
        </w:rPr>
        <w:t>Sdělení Ministerstva školství, mládeže a tělovýchovy k postupu a stanoveným podmínkám pro udělování a odnímání schvalovacích doložek učebnicím a učebním textům a k zařazování učebnic a učebních textů do seznamu učebnic.</w:t>
      </w:r>
      <w:r>
        <w:rPr>
          <w:rFonts w:ascii="Times New Roman" w:hAnsi="Times New Roman"/>
          <w:sz w:val="24"/>
          <w:lang w:val="en-GB"/>
        </w:rPr>
        <w:t xml:space="preserve"> [online]. 2023. [cit. 2023-07-28]. Ministerstvo školství, mládeže a tělovýchovy Č. j.: MSMT-12194/2023-3. Dostupn</w:t>
      </w:r>
      <w:r>
        <w:rPr>
          <w:rFonts w:ascii="Times New Roman" w:hAnsi="Times New Roman"/>
          <w:sz w:val="24"/>
        </w:rPr>
        <w:t xml:space="preserve">é z: </w:t>
      </w:r>
      <w:r>
        <w:rPr>
          <w:rFonts w:ascii="Times New Roman" w:hAnsi="Times New Roman"/>
          <w:sz w:val="24"/>
          <w:lang w:val="en-GB"/>
        </w:rPr>
        <w:t xml:space="preserve">&lt; </w:t>
      </w:r>
      <w:hyperlink r:id="rId112" w:history="1">
        <w:r>
          <w:rPr>
            <w:rStyle w:val="Hyperlink"/>
            <w:rFonts w:ascii="Times New Roman" w:hAnsi="Times New Roman"/>
            <w:color w:val="auto"/>
            <w:sz w:val="24"/>
            <w:u w:val="none"/>
            <w:lang w:val="en-GB"/>
          </w:rPr>
          <w:t>https://www.msmt.cz/file/60603/</w:t>
        </w:r>
      </w:hyperlink>
      <w:r>
        <w:rPr>
          <w:rFonts w:ascii="Times New Roman" w:hAnsi="Times New Roman"/>
          <w:sz w:val="24"/>
          <w:lang w:val="en-GB"/>
        </w:rPr>
        <w:t xml:space="preserve"> &gt;.</w:t>
      </w:r>
    </w:p>
    <w:p w14:paraId="334583DE" w14:textId="77777777" w:rsidR="00585B43" w:rsidRDefault="00585B43">
      <w:pPr>
        <w:pStyle w:val="NormlnOdstavec"/>
        <w:ind w:firstLine="0"/>
        <w:jc w:val="left"/>
        <w:rPr>
          <w:rFonts w:ascii="Times New Roman" w:hAnsi="Times New Roman"/>
          <w:sz w:val="24"/>
          <w:lang w:val="en-GB"/>
        </w:rPr>
      </w:pPr>
    </w:p>
    <w:p w14:paraId="0CE0A202" w14:textId="77777777" w:rsidR="00585B43" w:rsidRDefault="00D16EA6">
      <w:pPr>
        <w:jc w:val="left"/>
        <w:rPr>
          <w:rFonts w:ascii="Times New Roman" w:hAnsi="Times New Roman"/>
          <w:sz w:val="24"/>
        </w:rPr>
      </w:pPr>
      <w:r>
        <w:rPr>
          <w:rFonts w:ascii="Times New Roman" w:hAnsi="Times New Roman"/>
          <w:sz w:val="24"/>
          <w:lang w:val="en-GB"/>
        </w:rPr>
        <w:t>PO</w:t>
      </w:r>
      <w:r>
        <w:rPr>
          <w:rFonts w:ascii="Times New Roman" w:hAnsi="Times New Roman"/>
          <w:sz w:val="24"/>
        </w:rPr>
        <w:t xml:space="preserve">ŘÍZKOVÁ, Lenka. </w:t>
      </w:r>
      <w:r>
        <w:rPr>
          <w:rFonts w:ascii="Times New Roman" w:hAnsi="Times New Roman"/>
          <w:i/>
          <w:sz w:val="24"/>
        </w:rPr>
        <w:t>Učebnice jako res publica</w:t>
      </w:r>
      <w:r>
        <w:rPr>
          <w:rFonts w:ascii="Times New Roman" w:hAnsi="Times New Roman"/>
          <w:sz w:val="24"/>
        </w:rPr>
        <w:t xml:space="preserve">. </w:t>
      </w:r>
      <w:r>
        <w:rPr>
          <w:rFonts w:ascii="Times New Roman" w:hAnsi="Times New Roman"/>
          <w:bCs/>
          <w:sz w:val="24"/>
          <w:lang w:val="en-GB"/>
        </w:rPr>
        <w:t xml:space="preserve">[online]. 2014 </w:t>
      </w:r>
      <w:r>
        <w:rPr>
          <w:rFonts w:ascii="Times New Roman" w:hAnsi="Times New Roman"/>
          <w:sz w:val="24"/>
          <w:lang w:val="en-GB"/>
        </w:rPr>
        <w:t xml:space="preserve">[cit. 2023-06-14]. </w:t>
      </w:r>
      <w:r>
        <w:rPr>
          <w:rFonts w:ascii="Times New Roman" w:hAnsi="Times New Roman"/>
          <w:bCs/>
          <w:sz w:val="24"/>
          <w:lang w:val="en-GB"/>
        </w:rPr>
        <w:t xml:space="preserve">  Lektorské posudky prostředkem vyjednávání konzenzu. Dostupné z: </w:t>
      </w:r>
      <w:r>
        <w:rPr>
          <w:rFonts w:ascii="Times New Roman" w:hAnsi="Times New Roman"/>
          <w:sz w:val="24"/>
          <w:lang w:val="en-GB"/>
        </w:rPr>
        <w:t>&lt;</w:t>
      </w:r>
    </w:p>
    <w:p w14:paraId="20B3EFB5" w14:textId="77777777" w:rsidR="00585B43" w:rsidRPr="00503B76" w:rsidRDefault="00D22203">
      <w:pPr>
        <w:jc w:val="left"/>
        <w:rPr>
          <w:rFonts w:ascii="Times New Roman" w:hAnsi="Times New Roman"/>
          <w:sz w:val="24"/>
          <w:lang w:val="en-GB"/>
        </w:rPr>
      </w:pPr>
      <w:hyperlink r:id="rId113" w:history="1">
        <w:r w:rsidR="00B04945" w:rsidRPr="00503B76">
          <w:rPr>
            <w:rStyle w:val="Hyperlink"/>
            <w:rFonts w:ascii="Times New Roman" w:hAnsi="Times New Roman"/>
            <w:color w:val="auto"/>
            <w:sz w:val="24"/>
            <w:u w:val="none"/>
            <w:lang w:val="en-GB"/>
          </w:rPr>
          <w:t>https://service.ucl.cas.cz/edicee/images/data/dejiny/Cenzura/Svazek%20II/II._1938-2014_1509_%C4%8C%C3%A1st-osm%C3%A1_1989-2014_PS_Po%C5%99%C3%ADzkov%C3%A1.pdf</w:t>
        </w:r>
      </w:hyperlink>
      <w:r w:rsidR="00D16EA6" w:rsidRPr="00503B76">
        <w:rPr>
          <w:rFonts w:ascii="Times New Roman" w:hAnsi="Times New Roman"/>
          <w:sz w:val="24"/>
          <w:lang w:val="en-GB"/>
        </w:rPr>
        <w:t xml:space="preserve"> &gt;.</w:t>
      </w:r>
    </w:p>
    <w:p w14:paraId="31FFC972" w14:textId="77777777" w:rsidR="00585B43" w:rsidRPr="00503B76" w:rsidRDefault="00585B43">
      <w:pPr>
        <w:rPr>
          <w:rFonts w:ascii="Times New Roman" w:hAnsi="Times New Roman"/>
          <w:sz w:val="24"/>
          <w:lang w:val="en-GB"/>
        </w:rPr>
      </w:pPr>
    </w:p>
    <w:p w14:paraId="3CDFFA53" w14:textId="77777777" w:rsidR="00585B43" w:rsidRDefault="00D16EA6">
      <w:pPr>
        <w:pStyle w:val="NormlnOdstavec"/>
        <w:ind w:firstLine="0"/>
        <w:jc w:val="left"/>
        <w:rPr>
          <w:rFonts w:ascii="Times New Roman" w:hAnsi="Times New Roman"/>
          <w:sz w:val="24"/>
          <w:lang w:val="en-GB"/>
        </w:rPr>
      </w:pPr>
      <w:r>
        <w:rPr>
          <w:rFonts w:ascii="Times New Roman" w:hAnsi="Times New Roman"/>
          <w:sz w:val="24"/>
          <w:lang w:val="en-GB"/>
        </w:rPr>
        <w:t xml:space="preserve">ROEMER, John E. </w:t>
      </w:r>
      <w:r>
        <w:rPr>
          <w:rFonts w:ascii="Times New Roman" w:hAnsi="Times New Roman"/>
          <w:i/>
          <w:iCs/>
          <w:sz w:val="24"/>
          <w:lang w:val="en-GB"/>
        </w:rPr>
        <w:t xml:space="preserve">Equality and Responsibility. </w:t>
      </w:r>
      <w:r>
        <w:rPr>
          <w:rFonts w:ascii="Times New Roman" w:hAnsi="Times New Roman"/>
          <w:sz w:val="24"/>
          <w:lang w:val="en-GB"/>
        </w:rPr>
        <w:t xml:space="preserve">[online]. 2023 [cit.  2023 - 04- 25]. Boston Review Vol. 20, AprilMay1995. SCRIBD. </w:t>
      </w:r>
      <w:r>
        <w:rPr>
          <w:rStyle w:val="NormalniTucne"/>
          <w:rFonts w:ascii="Times New Roman" w:hAnsi="Times New Roman"/>
          <w:b w:val="0"/>
          <w:bCs w:val="0"/>
          <w:sz w:val="24"/>
          <w:lang w:val="en-GB"/>
        </w:rPr>
        <w:t>Dostupn</w:t>
      </w:r>
      <w:r>
        <w:rPr>
          <w:rFonts w:ascii="Times New Roman" w:hAnsi="Times New Roman"/>
          <w:sz w:val="24"/>
          <w:lang w:val="en-GB"/>
        </w:rPr>
        <w:t xml:space="preserve">é </w:t>
      </w:r>
      <w:r>
        <w:rPr>
          <w:rStyle w:val="NormalniTucne"/>
          <w:rFonts w:ascii="Times New Roman" w:hAnsi="Times New Roman"/>
          <w:b w:val="0"/>
          <w:bCs w:val="0"/>
          <w:sz w:val="24"/>
          <w:lang w:val="en-GB"/>
        </w:rPr>
        <w:t xml:space="preserve">z: &lt; </w:t>
      </w:r>
      <w:hyperlink r:id="rId114" w:history="1">
        <w:r>
          <w:rPr>
            <w:rStyle w:val="Hyperlink"/>
            <w:rFonts w:ascii="Times New Roman" w:hAnsi="Times New Roman"/>
            <w:color w:val="auto"/>
            <w:sz w:val="24"/>
            <w:u w:val="none"/>
            <w:lang w:val="en-GB"/>
          </w:rPr>
          <w:t>https://www.scribd.com/document/211331909/Boston-Review-Equality-and-Responsibility-by-John-E-Roemer</w:t>
        </w:r>
      </w:hyperlink>
      <w:r>
        <w:rPr>
          <w:rStyle w:val="NormalniTucne"/>
          <w:rFonts w:ascii="Times New Roman" w:hAnsi="Times New Roman"/>
          <w:b w:val="0"/>
          <w:bCs w:val="0"/>
          <w:sz w:val="24"/>
          <w:lang w:val="en-GB"/>
        </w:rPr>
        <w:t xml:space="preserve"> </w:t>
      </w:r>
      <w:r>
        <w:rPr>
          <w:rFonts w:ascii="Times New Roman" w:hAnsi="Times New Roman"/>
          <w:sz w:val="24"/>
          <w:lang w:val="en-GB"/>
        </w:rPr>
        <w:t>&gt;.</w:t>
      </w:r>
    </w:p>
    <w:p w14:paraId="779308CF" w14:textId="77777777" w:rsidR="00585B43" w:rsidRDefault="00585B43">
      <w:pPr>
        <w:pStyle w:val="NormlnOdstavec"/>
        <w:ind w:firstLine="0"/>
        <w:rPr>
          <w:rFonts w:ascii="Times New Roman" w:hAnsi="Times New Roman"/>
          <w:sz w:val="24"/>
          <w:lang w:val="en-GB"/>
        </w:rPr>
      </w:pPr>
    </w:p>
    <w:p w14:paraId="5EC5D20D" w14:textId="77777777" w:rsidR="00585B43" w:rsidRDefault="00D16EA6">
      <w:pPr>
        <w:pStyle w:val="NormlnOdstavec"/>
        <w:ind w:firstLine="0"/>
        <w:jc w:val="left"/>
        <w:rPr>
          <w:rFonts w:ascii="Times New Roman" w:hAnsi="Times New Roman"/>
          <w:sz w:val="24"/>
          <w:lang w:val="en-GB"/>
        </w:rPr>
      </w:pPr>
      <w:r>
        <w:rPr>
          <w:rFonts w:ascii="Times New Roman" w:hAnsi="Times New Roman"/>
          <w:sz w:val="24"/>
          <w:lang w:val="en-GB"/>
        </w:rPr>
        <w:t>SMETÁČKOVÁ, Irena.</w:t>
      </w:r>
      <w:r>
        <w:rPr>
          <w:rFonts w:ascii="Times New Roman" w:hAnsi="Times New Roman"/>
          <w:i/>
          <w:iCs/>
          <w:sz w:val="24"/>
          <w:lang w:val="en-GB"/>
        </w:rPr>
        <w:t xml:space="preserve">Gender ve škole. </w:t>
      </w:r>
      <w:r>
        <w:rPr>
          <w:rFonts w:ascii="Times New Roman" w:hAnsi="Times New Roman"/>
          <w:sz w:val="24"/>
          <w:lang w:val="en-GB"/>
        </w:rPr>
        <w:t xml:space="preserve">[online]. 2006 </w:t>
      </w:r>
      <w:r>
        <w:rPr>
          <w:rFonts w:ascii="Times New Roman" w:hAnsi="Times New Roman"/>
          <w:i/>
          <w:iCs/>
          <w:sz w:val="24"/>
          <w:lang w:val="en-GB"/>
        </w:rPr>
        <w:t xml:space="preserve"> </w:t>
      </w:r>
      <w:r>
        <w:rPr>
          <w:rFonts w:ascii="Times New Roman" w:hAnsi="Times New Roman"/>
          <w:sz w:val="24"/>
          <w:lang w:val="en-GB"/>
        </w:rPr>
        <w:t xml:space="preserve">[cit.  2023 - 01- 25]. </w:t>
      </w:r>
      <w:r>
        <w:rPr>
          <w:rFonts w:ascii="Times New Roman" w:hAnsi="Times New Roman"/>
          <w:i/>
          <w:iCs/>
          <w:sz w:val="24"/>
          <w:lang w:val="en-GB"/>
        </w:rPr>
        <w:t xml:space="preserve">Příručka pro budoucí i současné učitelky a učitele. </w:t>
      </w:r>
      <w:r>
        <w:rPr>
          <w:rFonts w:ascii="Times New Roman" w:hAnsi="Times New Roman"/>
          <w:sz w:val="24"/>
          <w:lang w:val="en-GB"/>
        </w:rPr>
        <w:t>Dostupné z: &lt;</w:t>
      </w:r>
      <w:hyperlink r:id="rId115" w:history="1">
        <w:r>
          <w:rPr>
            <w:rStyle w:val="Hyperlink"/>
            <w:rFonts w:ascii="Times New Roman" w:hAnsi="Times New Roman"/>
            <w:color w:val="auto"/>
            <w:sz w:val="24"/>
            <w:u w:val="none"/>
            <w:lang w:val="en-GB"/>
          </w:rPr>
          <w:t>https://www.otevrenaspolecnost.cz/knihovna/otevrenka/prosazovani-genderove-rovnosti/gender-ve-skole-ucitele.pdf</w:t>
        </w:r>
      </w:hyperlink>
      <w:r>
        <w:rPr>
          <w:rFonts w:ascii="Times New Roman" w:hAnsi="Times New Roman"/>
          <w:sz w:val="24"/>
          <w:lang w:val="en-GB"/>
        </w:rPr>
        <w:t xml:space="preserve"> &gt;.</w:t>
      </w:r>
    </w:p>
    <w:p w14:paraId="66182971" w14:textId="77777777" w:rsidR="00585B43" w:rsidRDefault="00585B43">
      <w:pPr>
        <w:pStyle w:val="NormlnOdstavec"/>
        <w:ind w:firstLine="0"/>
        <w:jc w:val="left"/>
        <w:rPr>
          <w:rFonts w:ascii="Times New Roman" w:hAnsi="Times New Roman"/>
          <w:sz w:val="24"/>
          <w:lang w:val="en-GB"/>
        </w:rPr>
      </w:pPr>
    </w:p>
    <w:p w14:paraId="47FAC365" w14:textId="77777777" w:rsidR="00585B43" w:rsidRDefault="00D16EA6">
      <w:pPr>
        <w:pStyle w:val="NormlnOdstavec"/>
        <w:ind w:firstLine="0"/>
        <w:jc w:val="left"/>
        <w:rPr>
          <w:rFonts w:ascii="Times New Roman" w:hAnsi="Times New Roman"/>
          <w:sz w:val="24"/>
          <w:lang w:val="en-GB"/>
        </w:rPr>
      </w:pPr>
      <w:r>
        <w:rPr>
          <w:rFonts w:ascii="Times New Roman" w:hAnsi="Times New Roman"/>
          <w:sz w:val="24"/>
          <w:lang w:val="en-GB"/>
        </w:rPr>
        <w:t xml:space="preserve">VALDROVÁ, Jana; KNOTKOVÁ-ĆAPKOVÁ, Blanka a PACLÍKIVÁ, Pavla. </w:t>
      </w:r>
      <w:r>
        <w:rPr>
          <w:rFonts w:ascii="Times New Roman" w:hAnsi="Times New Roman"/>
          <w:i/>
          <w:iCs/>
          <w:sz w:val="24"/>
          <w:lang w:val="en-GB"/>
        </w:rPr>
        <w:t xml:space="preserve">Kultura genderově vyváženého vyjadřování. Jak koncipovat promluvy a texty? Na co dbát v češtině a v cizím jazyce? Jak lépe zviditelnit odborný přínos žen? </w:t>
      </w:r>
      <w:r>
        <w:rPr>
          <w:rFonts w:ascii="Times New Roman" w:hAnsi="Times New Roman"/>
          <w:sz w:val="24"/>
          <w:lang w:val="en-GB"/>
        </w:rPr>
        <w:t>[online].</w:t>
      </w:r>
      <w:r>
        <w:rPr>
          <w:rFonts w:ascii="Times New Roman" w:hAnsi="Times New Roman"/>
          <w:i/>
          <w:iCs/>
          <w:sz w:val="24"/>
          <w:lang w:val="en-GB"/>
        </w:rPr>
        <w:t xml:space="preserve"> </w:t>
      </w:r>
      <w:r>
        <w:rPr>
          <w:rFonts w:ascii="Times New Roman" w:hAnsi="Times New Roman"/>
          <w:sz w:val="24"/>
          <w:lang w:val="en-GB"/>
        </w:rPr>
        <w:t>[cit. 2023 - 01- 12]. Ministerstvo školství, mládeže a tělovýchovy. Dostupné z: &lt;</w:t>
      </w:r>
      <w:hyperlink r:id="rId116" w:history="1">
        <w:r>
          <w:rPr>
            <w:rStyle w:val="Hyperlink"/>
            <w:rFonts w:ascii="Times New Roman" w:hAnsi="Times New Roman"/>
            <w:color w:val="auto"/>
            <w:sz w:val="24"/>
            <w:u w:val="none"/>
            <w:lang w:val="en-GB"/>
          </w:rPr>
          <w:t>https://data.idnes.cz/soubory/studium/a100125_bar_gender_prirucka.pdf</w:t>
        </w:r>
      </w:hyperlink>
      <w:r>
        <w:rPr>
          <w:rFonts w:ascii="Times New Roman" w:hAnsi="Times New Roman"/>
          <w:sz w:val="24"/>
          <w:lang w:val="en-GB"/>
        </w:rPr>
        <w:t xml:space="preserve"> &gt;.</w:t>
      </w:r>
    </w:p>
    <w:p w14:paraId="7A26D061" w14:textId="77777777" w:rsidR="00585B43" w:rsidRDefault="00585B43">
      <w:pPr>
        <w:pStyle w:val="NormlnOdstavec"/>
        <w:ind w:firstLine="0"/>
        <w:jc w:val="left"/>
        <w:rPr>
          <w:rFonts w:ascii="Times New Roman" w:hAnsi="Times New Roman"/>
          <w:sz w:val="24"/>
          <w:lang w:val="en-GB"/>
        </w:rPr>
      </w:pPr>
    </w:p>
    <w:p w14:paraId="3E151F83" w14:textId="0896A3C4" w:rsidR="00585B43" w:rsidRDefault="00D16EA6">
      <w:pPr>
        <w:pStyle w:val="NormalniLiteratura"/>
        <w:rPr>
          <w:rFonts w:ascii="Times New Roman" w:hAnsi="Times New Roman"/>
          <w:sz w:val="24"/>
          <w:lang w:val="en-GB"/>
        </w:rPr>
      </w:pPr>
      <w:r>
        <w:rPr>
          <w:rFonts w:ascii="Times New Roman" w:hAnsi="Times New Roman"/>
          <w:sz w:val="24"/>
          <w:lang w:val="en-GB"/>
        </w:rPr>
        <w:t>ACLU</w:t>
      </w:r>
      <w:r>
        <w:rPr>
          <w:rFonts w:ascii="Times New Roman" w:hAnsi="Times New Roman"/>
          <w:i/>
          <w:sz w:val="24"/>
          <w:lang w:val="en-GB"/>
        </w:rPr>
        <w:t>. Sex Segregated Schools: Just the Facts.</w:t>
      </w:r>
      <w:r w:rsidR="001F321F">
        <w:rPr>
          <w:rFonts w:ascii="Times New Roman" w:hAnsi="Times New Roman"/>
          <w:sz w:val="24"/>
          <w:lang w:val="en-GB"/>
        </w:rPr>
        <w:t xml:space="preserve"> Document.</w:t>
      </w:r>
      <w:r>
        <w:rPr>
          <w:rFonts w:ascii="Times New Roman" w:hAnsi="Times New Roman"/>
          <w:sz w:val="24"/>
          <w:lang w:val="en-GB"/>
        </w:rPr>
        <w:t xml:space="preserve"> [online]. 2008. [cit.</w:t>
      </w:r>
      <w:r w:rsidR="001F321F">
        <w:rPr>
          <w:rFonts w:ascii="Times New Roman" w:hAnsi="Times New Roman"/>
          <w:sz w:val="24"/>
          <w:lang w:val="en-GB"/>
        </w:rPr>
        <w:t xml:space="preserve"> </w:t>
      </w:r>
      <w:r>
        <w:rPr>
          <w:rFonts w:ascii="Times New Roman" w:hAnsi="Times New Roman"/>
          <w:sz w:val="24"/>
          <w:lang w:val="en-GB"/>
        </w:rPr>
        <w:t xml:space="preserve">2023-05-25]. Dostupné z: &lt; </w:t>
      </w:r>
      <w:hyperlink r:id="rId117" w:history="1">
        <w:r>
          <w:rPr>
            <w:rStyle w:val="Hyperlink"/>
            <w:rFonts w:ascii="Times New Roman" w:hAnsi="Times New Roman"/>
            <w:color w:val="auto"/>
            <w:sz w:val="24"/>
            <w:u w:val="none"/>
            <w:lang w:val="en-GB"/>
          </w:rPr>
          <w:t>https://www.aclu.org/other/sex-segregated-schools-just-facts-0</w:t>
        </w:r>
      </w:hyperlink>
      <w:r>
        <w:rPr>
          <w:rFonts w:ascii="Times New Roman" w:hAnsi="Times New Roman"/>
          <w:sz w:val="24"/>
          <w:lang w:val="en-GB"/>
        </w:rPr>
        <w:t xml:space="preserve"> &gt;.</w:t>
      </w:r>
    </w:p>
    <w:p w14:paraId="4B66AB3F" w14:textId="77777777" w:rsidR="00585B43" w:rsidRDefault="00585B43">
      <w:pPr>
        <w:pStyle w:val="NormalniLiteratura"/>
        <w:rPr>
          <w:rFonts w:ascii="Times New Roman" w:hAnsi="Times New Roman"/>
          <w:sz w:val="24"/>
          <w:lang w:val="en-GB"/>
        </w:rPr>
      </w:pPr>
    </w:p>
    <w:p w14:paraId="3CC474BE" w14:textId="687FBB17" w:rsidR="00585B43" w:rsidRDefault="00D16EA6">
      <w:pPr>
        <w:pStyle w:val="NormalniLiteratura"/>
        <w:rPr>
          <w:rFonts w:ascii="Times New Roman" w:hAnsi="Times New Roman"/>
          <w:sz w:val="24"/>
          <w:lang w:val="en-GB"/>
        </w:rPr>
      </w:pPr>
      <w:r>
        <w:rPr>
          <w:rFonts w:ascii="Times New Roman" w:hAnsi="Times New Roman"/>
          <w:sz w:val="24"/>
          <w:lang w:val="en-GB"/>
        </w:rPr>
        <w:t>CAN-AG.</w:t>
      </w:r>
      <w:r>
        <w:rPr>
          <w:rFonts w:ascii="Times New Roman" w:hAnsi="Times New Roman"/>
          <w:i/>
          <w:sz w:val="24"/>
          <w:lang w:val="en-GB"/>
        </w:rPr>
        <w:t xml:space="preserve"> Can humans change sex?</w:t>
      </w:r>
      <w:r>
        <w:rPr>
          <w:rFonts w:ascii="Times New Roman" w:hAnsi="Times New Roman"/>
          <w:sz w:val="24"/>
          <w:lang w:val="en-GB"/>
        </w:rPr>
        <w:t xml:space="preserve"> [online]. 2023. [cit. 2023-10-07]. Clinical Advi</w:t>
      </w:r>
      <w:r w:rsidR="00E26A81">
        <w:rPr>
          <w:rFonts w:ascii="Times New Roman" w:hAnsi="Times New Roman"/>
          <w:sz w:val="24"/>
          <w:lang w:val="en-GB"/>
        </w:rPr>
        <w:t>sory Network on Sex and Gender.</w:t>
      </w:r>
      <w:r>
        <w:rPr>
          <w:rFonts w:ascii="Times New Roman" w:hAnsi="Times New Roman"/>
          <w:sz w:val="24"/>
          <w:lang w:val="en-GB"/>
        </w:rPr>
        <w:t xml:space="preserve"> Dostupné z: &lt;</w:t>
      </w:r>
      <w:r>
        <w:t xml:space="preserve"> </w:t>
      </w:r>
      <w:hyperlink r:id="rId118" w:anchor="site-header" w:history="1">
        <w:r>
          <w:rPr>
            <w:rStyle w:val="Hyperlink"/>
            <w:rFonts w:ascii="Times New Roman" w:hAnsi="Times New Roman"/>
            <w:color w:val="auto"/>
            <w:sz w:val="24"/>
            <w:u w:val="none"/>
            <w:lang w:val="en-GB"/>
          </w:rPr>
          <w:t>https://can-sg.org/frequently-asked-questions/can-humans-change-sex/#site-header</w:t>
        </w:r>
      </w:hyperlink>
      <w:r>
        <w:rPr>
          <w:rFonts w:ascii="Times New Roman" w:hAnsi="Times New Roman"/>
          <w:sz w:val="24"/>
          <w:lang w:val="en-GB"/>
        </w:rPr>
        <w:t xml:space="preserve"> &gt;.</w:t>
      </w:r>
    </w:p>
    <w:p w14:paraId="57BF633B" w14:textId="77777777" w:rsidR="00585B43" w:rsidRDefault="00585B43">
      <w:pPr>
        <w:pStyle w:val="NormalniLiteratura"/>
        <w:rPr>
          <w:rFonts w:ascii="Times New Roman" w:hAnsi="Times New Roman"/>
          <w:sz w:val="24"/>
          <w:lang w:val="en-GB"/>
        </w:rPr>
      </w:pPr>
    </w:p>
    <w:p w14:paraId="644EAFD7" w14:textId="3E860673" w:rsidR="00585B43" w:rsidRDefault="00D16EA6">
      <w:pPr>
        <w:pStyle w:val="NormalniLiteratura"/>
        <w:rPr>
          <w:rFonts w:ascii="Times New Roman" w:hAnsi="Times New Roman"/>
          <w:sz w:val="24"/>
          <w:lang w:val="en-GB"/>
        </w:rPr>
      </w:pPr>
      <w:r>
        <w:rPr>
          <w:rFonts w:ascii="Times New Roman" w:hAnsi="Times New Roman"/>
          <w:sz w:val="24"/>
          <w:lang w:val="en-GB"/>
        </w:rPr>
        <w:t>Council of Europe.</w:t>
      </w:r>
      <w:r>
        <w:rPr>
          <w:rFonts w:ascii="Times New Roman" w:hAnsi="Times New Roman"/>
          <w:i/>
          <w:sz w:val="24"/>
          <w:lang w:val="en-GB"/>
        </w:rPr>
        <w:t xml:space="preserve"> Common European Framework Reference for Languages. </w:t>
      </w:r>
      <w:r>
        <w:rPr>
          <w:rFonts w:ascii="Times New Roman" w:hAnsi="Times New Roman"/>
          <w:sz w:val="24"/>
          <w:lang w:val="en-GB"/>
        </w:rPr>
        <w:t>[on</w:t>
      </w:r>
      <w:r w:rsidR="00E26A81">
        <w:rPr>
          <w:rFonts w:ascii="Times New Roman" w:hAnsi="Times New Roman"/>
          <w:sz w:val="24"/>
          <w:lang w:val="en-GB"/>
        </w:rPr>
        <w:t xml:space="preserve">line]. 2023 [cit. 2023-10-14]. </w:t>
      </w:r>
      <w:r>
        <w:rPr>
          <w:rFonts w:ascii="Times New Roman" w:hAnsi="Times New Roman"/>
          <w:sz w:val="24"/>
          <w:lang w:val="en-GB"/>
        </w:rPr>
        <w:t>Dostupné z: &lt;</w:t>
      </w:r>
      <w:r>
        <w:rPr>
          <w:rFonts w:ascii="Times New Roman" w:hAnsi="Times New Roman"/>
          <w:i/>
          <w:sz w:val="24"/>
          <w:lang w:val="en-GB"/>
        </w:rPr>
        <w:t xml:space="preserve"> </w:t>
      </w:r>
      <w:hyperlink r:id="rId119" w:history="1">
        <w:r>
          <w:rPr>
            <w:rStyle w:val="Hyperlink"/>
            <w:rFonts w:ascii="Times New Roman" w:hAnsi="Times New Roman"/>
            <w:color w:val="auto"/>
            <w:sz w:val="24"/>
            <w:u w:val="none"/>
            <w:lang w:val="en-GB"/>
          </w:rPr>
          <w:t>https://www.coe.int/en/web/common-european-framework-reference-languages/level-descriptions</w:t>
        </w:r>
      </w:hyperlink>
      <w:r>
        <w:rPr>
          <w:rFonts w:ascii="Times New Roman" w:hAnsi="Times New Roman"/>
          <w:sz w:val="24"/>
          <w:lang w:val="en-GB"/>
        </w:rPr>
        <w:t xml:space="preserve"> &gt;.</w:t>
      </w:r>
    </w:p>
    <w:p w14:paraId="39BCAA0A" w14:textId="77777777" w:rsidR="00585B43" w:rsidRDefault="00585B43">
      <w:pPr>
        <w:pStyle w:val="NormalniLiteratura"/>
        <w:rPr>
          <w:rFonts w:ascii="Times New Roman" w:hAnsi="Times New Roman"/>
          <w:sz w:val="24"/>
          <w:lang w:val="en-GB"/>
        </w:rPr>
      </w:pPr>
    </w:p>
    <w:p w14:paraId="15D420CB" w14:textId="6FA6360F" w:rsidR="00585B43" w:rsidRDefault="00D16EA6">
      <w:pPr>
        <w:pStyle w:val="NormalniLiteratura"/>
        <w:rPr>
          <w:rFonts w:ascii="Times New Roman" w:hAnsi="Times New Roman"/>
          <w:sz w:val="24"/>
          <w:lang w:val="en-GB"/>
        </w:rPr>
      </w:pPr>
      <w:r>
        <w:rPr>
          <w:rFonts w:ascii="Times New Roman" w:hAnsi="Times New Roman"/>
          <w:sz w:val="24"/>
          <w:lang w:val="en-GB"/>
        </w:rPr>
        <w:t>Council of Europe</w:t>
      </w:r>
      <w:r>
        <w:rPr>
          <w:rFonts w:ascii="Times New Roman" w:hAnsi="Times New Roman"/>
          <w:i/>
          <w:sz w:val="24"/>
          <w:lang w:val="en-GB"/>
        </w:rPr>
        <w:t>. Comm</w:t>
      </w:r>
      <w:r w:rsidR="00B170B8">
        <w:rPr>
          <w:rFonts w:ascii="Times New Roman" w:hAnsi="Times New Roman"/>
          <w:i/>
          <w:sz w:val="24"/>
          <w:lang w:val="en-GB"/>
        </w:rPr>
        <w:t>on Euro</w:t>
      </w:r>
      <w:r>
        <w:rPr>
          <w:rFonts w:ascii="Times New Roman" w:hAnsi="Times New Roman"/>
          <w:i/>
          <w:sz w:val="24"/>
          <w:lang w:val="en-GB"/>
        </w:rPr>
        <w:t xml:space="preserve">pean </w:t>
      </w:r>
      <w:r w:rsidR="00B170B8">
        <w:rPr>
          <w:rFonts w:ascii="Times New Roman" w:hAnsi="Times New Roman"/>
          <w:i/>
          <w:sz w:val="24"/>
          <w:lang w:val="en-GB"/>
        </w:rPr>
        <w:t>Framework</w:t>
      </w:r>
      <w:r>
        <w:rPr>
          <w:rFonts w:ascii="Times New Roman" w:hAnsi="Times New Roman"/>
          <w:i/>
          <w:sz w:val="24"/>
          <w:lang w:val="en-GB"/>
        </w:rPr>
        <w:t xml:space="preserve"> </w:t>
      </w:r>
      <w:r w:rsidR="00B170B8">
        <w:rPr>
          <w:rFonts w:ascii="Times New Roman" w:hAnsi="Times New Roman"/>
          <w:i/>
          <w:sz w:val="24"/>
          <w:lang w:val="en-GB"/>
        </w:rPr>
        <w:t>Reference</w:t>
      </w:r>
      <w:r>
        <w:rPr>
          <w:rFonts w:ascii="Times New Roman" w:hAnsi="Times New Roman"/>
          <w:i/>
          <w:sz w:val="24"/>
          <w:lang w:val="en-GB"/>
        </w:rPr>
        <w:t xml:space="preserve"> for Languages</w:t>
      </w:r>
      <w:r>
        <w:rPr>
          <w:rFonts w:ascii="Times New Roman" w:hAnsi="Times New Roman"/>
          <w:sz w:val="24"/>
          <w:lang w:val="en-GB"/>
        </w:rPr>
        <w:t>. [online]. 2018 [cit. 2023-05-03]. Dostupné z: &lt;</w:t>
      </w:r>
      <w:hyperlink r:id="rId120" w:history="1">
        <w:r>
          <w:rPr>
            <w:rStyle w:val="Hyperlink"/>
            <w:rFonts w:ascii="Times New Roman" w:hAnsi="Times New Roman"/>
            <w:color w:val="auto"/>
            <w:sz w:val="24"/>
            <w:u w:val="none"/>
            <w:lang w:val="en-GB"/>
          </w:rPr>
          <w:t>https://www.coe.int/en/web/common-european-framework-reference-languages/level-descriptions</w:t>
        </w:r>
      </w:hyperlink>
      <w:r>
        <w:rPr>
          <w:rFonts w:ascii="Times New Roman" w:hAnsi="Times New Roman"/>
          <w:sz w:val="24"/>
          <w:lang w:val="en-GB"/>
        </w:rPr>
        <w:t xml:space="preserve"> &gt;.</w:t>
      </w:r>
    </w:p>
    <w:p w14:paraId="05FAD973" w14:textId="77777777" w:rsidR="00585B43" w:rsidRDefault="00585B43">
      <w:pPr>
        <w:pStyle w:val="NormalniLiteratura"/>
        <w:rPr>
          <w:rFonts w:ascii="Times New Roman" w:hAnsi="Times New Roman"/>
          <w:sz w:val="24"/>
          <w:lang w:val="en-GB"/>
        </w:rPr>
      </w:pPr>
    </w:p>
    <w:p w14:paraId="0374D21E" w14:textId="59C49FBB" w:rsidR="00585B43" w:rsidRDefault="00D16EA6">
      <w:pPr>
        <w:jc w:val="left"/>
        <w:rPr>
          <w:rFonts w:ascii="Times New Roman" w:hAnsi="Times New Roman"/>
          <w:sz w:val="24"/>
          <w:lang w:val="en-GB"/>
        </w:rPr>
      </w:pPr>
      <w:r>
        <w:rPr>
          <w:rFonts w:ascii="Times New Roman" w:hAnsi="Times New Roman"/>
          <w:sz w:val="24"/>
          <w:lang w:val="en-GB"/>
        </w:rPr>
        <w:t>Educational Bureau</w:t>
      </w:r>
      <w:r>
        <w:rPr>
          <w:rFonts w:ascii="Times New Roman" w:hAnsi="Times New Roman"/>
          <w:i/>
          <w:iCs/>
          <w:sz w:val="24"/>
          <w:lang w:val="en-GB"/>
        </w:rPr>
        <w:t>. Guiding Principles for Quality Textbooks</w:t>
      </w:r>
      <w:r>
        <w:rPr>
          <w:rFonts w:ascii="Times New Roman" w:hAnsi="Times New Roman"/>
          <w:sz w:val="24"/>
          <w:lang w:val="en-GB"/>
        </w:rPr>
        <w:t>. (Revised June 2016). [on</w:t>
      </w:r>
      <w:r w:rsidR="00B170B8">
        <w:rPr>
          <w:rFonts w:ascii="Times New Roman" w:hAnsi="Times New Roman"/>
          <w:sz w:val="24"/>
          <w:lang w:val="en-GB"/>
        </w:rPr>
        <w:t>line]. 2023. [cit. 2023-05-29].</w:t>
      </w:r>
      <w:r>
        <w:rPr>
          <w:rFonts w:ascii="Times New Roman" w:hAnsi="Times New Roman"/>
          <w:sz w:val="24"/>
          <w:lang w:val="en-GB"/>
        </w:rPr>
        <w:t xml:space="preserve">  Dostupné z: &lt; </w:t>
      </w:r>
      <w:hyperlink r:id="rId121" w:history="1">
        <w:r>
          <w:rPr>
            <w:rStyle w:val="Hyperlink"/>
            <w:rFonts w:ascii="Times New Roman" w:hAnsi="Times New Roman"/>
            <w:color w:val="auto"/>
            <w:sz w:val="24"/>
            <w:u w:val="none"/>
            <w:lang w:val="en-GB"/>
          </w:rPr>
          <w:t>https://www.edb.gov.hk/en/curriculum-development/resource-support/textbook-info/Guiding</w:t>
        </w:r>
      </w:hyperlink>
      <w:r>
        <w:rPr>
          <w:rFonts w:ascii="Times New Roman" w:hAnsi="Times New Roman"/>
          <w:sz w:val="24"/>
          <w:lang w:val="en-GB"/>
        </w:rPr>
        <w:t>Principles/index.html &gt;.</w:t>
      </w:r>
    </w:p>
    <w:p w14:paraId="33AD8B5C" w14:textId="77777777" w:rsidR="00585B43" w:rsidRDefault="00585B43">
      <w:pPr>
        <w:jc w:val="left"/>
        <w:rPr>
          <w:rFonts w:ascii="Times New Roman" w:hAnsi="Times New Roman"/>
          <w:sz w:val="24"/>
          <w:lang w:val="en-GB"/>
        </w:rPr>
      </w:pPr>
    </w:p>
    <w:p w14:paraId="23C826AF" w14:textId="51376836" w:rsidR="00585B43" w:rsidRDefault="00D16EA6">
      <w:pPr>
        <w:jc w:val="left"/>
        <w:rPr>
          <w:rFonts w:ascii="Times New Roman" w:hAnsi="Times New Roman"/>
          <w:sz w:val="24"/>
          <w:lang w:val="en-GB"/>
        </w:rPr>
      </w:pPr>
      <w:r>
        <w:rPr>
          <w:rFonts w:ascii="Times New Roman" w:hAnsi="Times New Roman"/>
          <w:iCs/>
          <w:sz w:val="24"/>
          <w:lang w:val="en-GB"/>
        </w:rPr>
        <w:t>GOVERNMENT UK.</w:t>
      </w:r>
      <w:r>
        <w:rPr>
          <w:rFonts w:ascii="Times New Roman" w:hAnsi="Times New Roman"/>
          <w:i/>
          <w:iCs/>
          <w:sz w:val="24"/>
          <w:lang w:val="en-GB"/>
        </w:rPr>
        <w:t xml:space="preserve"> Gender separation in mixed schools. Non-</w:t>
      </w:r>
      <w:r w:rsidR="00B170B8">
        <w:rPr>
          <w:rFonts w:ascii="Times New Roman" w:hAnsi="Times New Roman"/>
          <w:i/>
          <w:iCs/>
          <w:sz w:val="24"/>
          <w:lang w:val="en-GB"/>
        </w:rPr>
        <w:t>statutory</w:t>
      </w:r>
      <w:r>
        <w:rPr>
          <w:rFonts w:ascii="Times New Roman" w:hAnsi="Times New Roman"/>
          <w:i/>
          <w:iCs/>
          <w:sz w:val="24"/>
          <w:lang w:val="en-GB"/>
        </w:rPr>
        <w:t xml:space="preserve"> guidance</w:t>
      </w:r>
      <w:r>
        <w:rPr>
          <w:rFonts w:ascii="Times New Roman" w:hAnsi="Times New Roman"/>
          <w:sz w:val="24"/>
          <w:lang w:val="en-GB"/>
        </w:rPr>
        <w:t xml:space="preserve">.  [online]. 2018 [cit. 2023-05-03] Department for Education. Dostupné z: &lt; </w:t>
      </w:r>
      <w:hyperlink r:id="rId122" w:history="1">
        <w:r>
          <w:rPr>
            <w:rStyle w:val="Hyperlink"/>
            <w:rFonts w:ascii="Times New Roman" w:hAnsi="Times New Roman"/>
            <w:color w:val="auto"/>
            <w:sz w:val="24"/>
            <w:u w:val="none"/>
            <w:lang w:val="en-GB"/>
          </w:rPr>
          <w:t>https://assets.publishing.service.gov.uk/government/uploads/system/uploads/attachment_data/file/719398/Gender-separation-guidance.pdf</w:t>
        </w:r>
      </w:hyperlink>
      <w:r>
        <w:rPr>
          <w:rFonts w:ascii="Times New Roman" w:hAnsi="Times New Roman"/>
          <w:sz w:val="24"/>
          <w:lang w:val="en-GB"/>
        </w:rPr>
        <w:t>. &gt;.</w:t>
      </w:r>
    </w:p>
    <w:p w14:paraId="5080CE61" w14:textId="77777777" w:rsidR="00585B43" w:rsidRDefault="00585B43">
      <w:pPr>
        <w:jc w:val="left"/>
        <w:rPr>
          <w:rFonts w:ascii="Times New Roman" w:hAnsi="Times New Roman"/>
          <w:sz w:val="24"/>
          <w:lang w:val="en-GB"/>
        </w:rPr>
      </w:pPr>
    </w:p>
    <w:p w14:paraId="787A5206" w14:textId="77777777" w:rsidR="00585B43" w:rsidRDefault="00D16EA6">
      <w:pPr>
        <w:jc w:val="left"/>
        <w:rPr>
          <w:rFonts w:ascii="Times New Roman" w:hAnsi="Times New Roman"/>
          <w:sz w:val="24"/>
          <w:lang w:val="en-GB"/>
        </w:rPr>
      </w:pPr>
      <w:r>
        <w:rPr>
          <w:rFonts w:ascii="Times New Roman" w:hAnsi="Times New Roman"/>
          <w:sz w:val="24"/>
          <w:lang w:val="en-GB"/>
        </w:rPr>
        <w:t xml:space="preserve">ICGS. </w:t>
      </w:r>
      <w:r>
        <w:rPr>
          <w:rFonts w:ascii="Times New Roman" w:hAnsi="Times New Roman"/>
          <w:i/>
          <w:sz w:val="24"/>
          <w:lang w:val="en-GB"/>
        </w:rPr>
        <w:t>Quick Facts</w:t>
      </w:r>
      <w:r>
        <w:rPr>
          <w:rFonts w:ascii="Times New Roman" w:hAnsi="Times New Roman"/>
          <w:sz w:val="24"/>
          <w:lang w:val="en-GB"/>
        </w:rPr>
        <w:t xml:space="preserve">. [online]. 2023. [cit. 2023-06-12]. International Coalition of Girl’s Schools. Dostupné z: &lt; </w:t>
      </w:r>
      <w:hyperlink r:id="rId123" w:history="1">
        <w:r>
          <w:rPr>
            <w:rStyle w:val="Hyperlink"/>
            <w:rFonts w:ascii="Times New Roman" w:hAnsi="Times New Roman"/>
            <w:color w:val="auto"/>
            <w:sz w:val="24"/>
            <w:u w:val="none"/>
            <w:lang w:val="en-GB"/>
          </w:rPr>
          <w:t>http://girlsschools.org/research/quick-facts/</w:t>
        </w:r>
      </w:hyperlink>
      <w:r>
        <w:rPr>
          <w:rFonts w:ascii="Times New Roman" w:hAnsi="Times New Roman"/>
          <w:sz w:val="24"/>
          <w:lang w:val="en-GB"/>
        </w:rPr>
        <w:t xml:space="preserve"> &gt;.</w:t>
      </w:r>
    </w:p>
    <w:p w14:paraId="07A9BAE0" w14:textId="77777777" w:rsidR="00585B43" w:rsidRDefault="00585B43">
      <w:pPr>
        <w:jc w:val="left"/>
        <w:rPr>
          <w:rFonts w:ascii="Times New Roman" w:hAnsi="Times New Roman"/>
          <w:sz w:val="24"/>
          <w:lang w:val="en-GB"/>
        </w:rPr>
      </w:pPr>
    </w:p>
    <w:p w14:paraId="1572DF3F" w14:textId="77777777" w:rsidR="00585B43" w:rsidRDefault="00D16EA6">
      <w:pPr>
        <w:jc w:val="left"/>
        <w:rPr>
          <w:rFonts w:ascii="Times New Roman" w:hAnsi="Times New Roman"/>
          <w:sz w:val="24"/>
          <w:lang w:val="en-GB"/>
        </w:rPr>
      </w:pPr>
      <w:r>
        <w:rPr>
          <w:rFonts w:ascii="Times New Roman" w:hAnsi="Times New Roman"/>
          <w:sz w:val="24"/>
          <w:lang w:val="en-GB"/>
        </w:rPr>
        <w:t>KLETT</w:t>
      </w:r>
      <w:r>
        <w:rPr>
          <w:rFonts w:ascii="Times New Roman" w:hAnsi="Times New Roman"/>
          <w:i/>
          <w:sz w:val="24"/>
          <w:lang w:val="en-GB"/>
        </w:rPr>
        <w:t>. Ukázky z výukové sady Bloggers 1</w:t>
      </w:r>
      <w:r>
        <w:rPr>
          <w:rFonts w:ascii="Times New Roman" w:hAnsi="Times New Roman"/>
          <w:sz w:val="24"/>
          <w:lang w:val="en-GB"/>
        </w:rPr>
        <w:t xml:space="preserve">. Bloggers. [online]. 2023. [cit.  2023 – 06-04] Dostupné z: &lt; </w:t>
      </w:r>
      <w:hyperlink r:id="rId124" w:history="1">
        <w:r>
          <w:rPr>
            <w:rStyle w:val="Hyperlink"/>
            <w:rFonts w:ascii="Times New Roman" w:hAnsi="Times New Roman"/>
            <w:color w:val="auto"/>
            <w:sz w:val="24"/>
            <w:u w:val="none"/>
            <w:lang w:val="en-GB"/>
          </w:rPr>
          <w:t>https://klett.cz/bloggers/ukazky-z-vyukove-sady-bloggers-1/</w:t>
        </w:r>
      </w:hyperlink>
      <w:r>
        <w:rPr>
          <w:rFonts w:ascii="Times New Roman" w:hAnsi="Times New Roman"/>
          <w:sz w:val="24"/>
          <w:lang w:val="en-GB"/>
        </w:rPr>
        <w:t xml:space="preserve"> &gt;.</w:t>
      </w:r>
    </w:p>
    <w:p w14:paraId="72EB2C61" w14:textId="77777777" w:rsidR="00585B43" w:rsidRDefault="00585B43">
      <w:pPr>
        <w:jc w:val="left"/>
        <w:rPr>
          <w:rFonts w:ascii="Times New Roman" w:hAnsi="Times New Roman"/>
          <w:sz w:val="24"/>
          <w:lang w:val="en-GB"/>
        </w:rPr>
      </w:pPr>
    </w:p>
    <w:p w14:paraId="431283CB" w14:textId="77777777" w:rsidR="00585B43" w:rsidRDefault="00D16EA6">
      <w:pPr>
        <w:pStyle w:val="Heading4"/>
        <w:keepNext w:val="0"/>
        <w:jc w:val="left"/>
        <w:rPr>
          <w:rFonts w:ascii="Times New Roman" w:hAnsi="Times New Roman"/>
          <w:sz w:val="24"/>
          <w:lang w:val="en-GB"/>
        </w:rPr>
      </w:pPr>
      <w:r>
        <w:rPr>
          <w:rFonts w:ascii="Times New Roman" w:hAnsi="Times New Roman"/>
          <w:b w:val="0"/>
          <w:bCs w:val="0"/>
          <w:sz w:val="24"/>
          <w:lang w:val="en-GB"/>
        </w:rPr>
        <w:t>MŠMT</w:t>
      </w:r>
      <w:r>
        <w:rPr>
          <w:rFonts w:ascii="Times New Roman" w:hAnsi="Times New Roman"/>
          <w:b w:val="0"/>
          <w:bCs w:val="0"/>
          <w:i/>
          <w:sz w:val="24"/>
          <w:lang w:val="en-GB"/>
        </w:rPr>
        <w:t xml:space="preserve"> Pomůcka při posuzování genderové korektnosti učebnic </w:t>
      </w:r>
      <w:r>
        <w:rPr>
          <w:rFonts w:ascii="Times New Roman" w:hAnsi="Times New Roman"/>
          <w:b w:val="0"/>
          <w:bCs w:val="0"/>
          <w:sz w:val="24"/>
          <w:lang w:val="en-GB"/>
        </w:rPr>
        <w:t xml:space="preserve">[online]. 2013 - 2023 [cit. 2023-01-18]. Ministerstvo školství, mládeže a tělovýchovy. Dostupné z: </w:t>
      </w:r>
      <w:r>
        <w:rPr>
          <w:rFonts w:ascii="Times New Roman" w:hAnsi="Times New Roman"/>
          <w:sz w:val="24"/>
          <w:lang w:val="en-GB"/>
        </w:rPr>
        <w:t>&lt;</w:t>
      </w:r>
      <w:hyperlink r:id="rId125" w:history="1">
        <w:r>
          <w:rPr>
            <w:rStyle w:val="Hyperlink"/>
            <w:rFonts w:ascii="Times New Roman" w:hAnsi="Times New Roman"/>
            <w:b w:val="0"/>
            <w:bCs w:val="0"/>
            <w:color w:val="auto"/>
            <w:sz w:val="24"/>
            <w:u w:val="none"/>
            <w:lang w:val="en-GB"/>
          </w:rPr>
          <w:t>https://www.msmt.cz/vzdelavani/zakladni-vzdelavani/pomucka-pri-posuzovani-genderove-korektnosti-ucebnic</w:t>
        </w:r>
      </w:hyperlink>
      <w:r>
        <w:rPr>
          <w:rFonts w:ascii="Times New Roman" w:hAnsi="Times New Roman"/>
          <w:b w:val="0"/>
          <w:bCs w:val="0"/>
          <w:sz w:val="24"/>
          <w:lang w:val="en-GB"/>
        </w:rPr>
        <w:t xml:space="preserve"> </w:t>
      </w:r>
      <w:r>
        <w:rPr>
          <w:rFonts w:ascii="Times New Roman" w:hAnsi="Times New Roman"/>
          <w:sz w:val="24"/>
          <w:lang w:val="en-GB"/>
        </w:rPr>
        <w:t>&gt;.</w:t>
      </w:r>
    </w:p>
    <w:p w14:paraId="3856D4A5" w14:textId="77777777" w:rsidR="00585B43" w:rsidRDefault="00585B43">
      <w:pPr>
        <w:rPr>
          <w:lang w:val="en-GB"/>
        </w:rPr>
      </w:pPr>
    </w:p>
    <w:p w14:paraId="762885DF" w14:textId="2D09282D" w:rsidR="00585B43" w:rsidRDefault="00D16EA6">
      <w:pPr>
        <w:pStyle w:val="NormalniLiteratura"/>
        <w:rPr>
          <w:rFonts w:ascii="Times New Roman" w:hAnsi="Times New Roman"/>
          <w:sz w:val="24"/>
          <w:lang w:val="en-GB"/>
        </w:rPr>
      </w:pPr>
      <w:r>
        <w:rPr>
          <w:rFonts w:ascii="Times New Roman" w:hAnsi="Times New Roman"/>
          <w:sz w:val="24"/>
          <w:lang w:val="en-GB"/>
        </w:rPr>
        <w:t>NICHE resources</w:t>
      </w:r>
      <w:r w:rsidR="00B170B8">
        <w:rPr>
          <w:rFonts w:ascii="Times New Roman" w:hAnsi="Times New Roman"/>
          <w:i/>
          <w:sz w:val="24"/>
          <w:lang w:val="en-GB"/>
        </w:rPr>
        <w:t xml:space="preserve"> Pros and Cons of Single-Sex </w:t>
      </w:r>
      <w:r>
        <w:rPr>
          <w:rFonts w:ascii="Times New Roman" w:hAnsi="Times New Roman"/>
          <w:i/>
          <w:sz w:val="24"/>
          <w:lang w:val="en-GB"/>
        </w:rPr>
        <w:t xml:space="preserve">Education. </w:t>
      </w:r>
      <w:r>
        <w:rPr>
          <w:rFonts w:ascii="Times New Roman" w:hAnsi="Times New Roman"/>
          <w:sz w:val="24"/>
          <w:lang w:val="en-GB"/>
        </w:rPr>
        <w:t>[online]. 2016. Updated 2023 [cit. 2023-05-24]</w:t>
      </w:r>
      <w:r w:rsidR="00B170B8">
        <w:rPr>
          <w:rFonts w:ascii="Times New Roman" w:hAnsi="Times New Roman"/>
          <w:sz w:val="24"/>
          <w:lang w:val="en-GB"/>
        </w:rPr>
        <w:t>.</w:t>
      </w:r>
      <w:r>
        <w:rPr>
          <w:rFonts w:ascii="Times New Roman" w:hAnsi="Times New Roman"/>
          <w:sz w:val="24"/>
          <w:lang w:val="en-GB"/>
        </w:rPr>
        <w:t xml:space="preserve"> Dostupné z: &lt;</w:t>
      </w:r>
      <w:r>
        <w:rPr>
          <w:rFonts w:ascii="Times New Roman" w:hAnsi="Times New Roman"/>
          <w:i/>
          <w:sz w:val="24"/>
          <w:lang w:val="en-GB"/>
        </w:rPr>
        <w:t xml:space="preserve"> </w:t>
      </w:r>
      <w:hyperlink r:id="rId126" w:history="1">
        <w:r>
          <w:rPr>
            <w:rStyle w:val="Hyperlink"/>
            <w:rFonts w:ascii="Times New Roman" w:hAnsi="Times New Roman"/>
            <w:color w:val="auto"/>
            <w:sz w:val="24"/>
            <w:u w:val="none"/>
            <w:lang w:val="en-GB"/>
          </w:rPr>
          <w:t>https://www.niche.com/blog/pros-and-cons-of-single-sex-education/</w:t>
        </w:r>
      </w:hyperlink>
      <w:r>
        <w:rPr>
          <w:rFonts w:ascii="Times New Roman" w:hAnsi="Times New Roman"/>
          <w:sz w:val="24"/>
          <w:lang w:val="en-GB"/>
        </w:rPr>
        <w:t xml:space="preserve"> &gt;.</w:t>
      </w:r>
    </w:p>
    <w:p w14:paraId="0BA4A43E" w14:textId="77777777" w:rsidR="00585B43" w:rsidRDefault="00585B43">
      <w:pPr>
        <w:rPr>
          <w:lang w:val="en-GB"/>
        </w:rPr>
      </w:pPr>
    </w:p>
    <w:p w14:paraId="412871EB" w14:textId="16155D9D" w:rsidR="00585B43" w:rsidRPr="001F321F" w:rsidRDefault="00D16EA6" w:rsidP="001F321F">
      <w:pPr>
        <w:pStyle w:val="NormlnOdstavec"/>
        <w:ind w:firstLine="0"/>
        <w:jc w:val="left"/>
        <w:rPr>
          <w:rFonts w:ascii="Times New Roman" w:hAnsi="Times New Roman"/>
          <w:sz w:val="24"/>
          <w:lang w:val="en-GB"/>
        </w:rPr>
      </w:pPr>
      <w:r>
        <w:rPr>
          <w:rFonts w:ascii="Times New Roman" w:hAnsi="Times New Roman"/>
          <w:sz w:val="24"/>
          <w:lang w:val="en-GB"/>
        </w:rPr>
        <w:t>SURVIO</w:t>
      </w:r>
      <w:r>
        <w:rPr>
          <w:rFonts w:ascii="Times New Roman" w:hAnsi="Times New Roman"/>
          <w:i/>
          <w:sz w:val="24"/>
          <w:lang w:val="en-GB"/>
        </w:rPr>
        <w:t>. Gender v učebnicích pro základní školy</w:t>
      </w:r>
      <w:r>
        <w:rPr>
          <w:rFonts w:ascii="Times New Roman" w:hAnsi="Times New Roman"/>
          <w:sz w:val="24"/>
          <w:lang w:val="en-GB"/>
        </w:rPr>
        <w:t xml:space="preserve">. [online]. 2023. [cit. 2023-07-29]. Moje dotazníky. Výsledky. Analýza výsledků. Survio 2023. Dostupné z: &lt; </w:t>
      </w:r>
      <w:hyperlink r:id="rId127" w:history="1">
        <w:r>
          <w:rPr>
            <w:rStyle w:val="Hyperlink"/>
            <w:rFonts w:ascii="Times New Roman" w:hAnsi="Times New Roman"/>
            <w:color w:val="auto"/>
            <w:sz w:val="24"/>
            <w:u w:val="none"/>
            <w:lang w:val="en-GB"/>
          </w:rPr>
          <w:t>https://my.survio.com/V8U3H5W1J6W1A7S3V2V1/results</w:t>
        </w:r>
      </w:hyperlink>
      <w:r>
        <w:rPr>
          <w:rFonts w:ascii="Times New Roman" w:hAnsi="Times New Roman"/>
          <w:sz w:val="24"/>
          <w:lang w:val="en-GB"/>
        </w:rPr>
        <w:t xml:space="preserve"> &gt;.</w:t>
      </w:r>
    </w:p>
    <w:p w14:paraId="47A709AE" w14:textId="77777777" w:rsidR="00585B43" w:rsidRDefault="00D16EA6">
      <w:pPr>
        <w:pStyle w:val="NormlnOdstavec"/>
        <w:ind w:firstLine="0"/>
        <w:jc w:val="left"/>
        <w:rPr>
          <w:rFonts w:ascii="Times New Roman" w:hAnsi="Times New Roman"/>
          <w:sz w:val="24"/>
        </w:rPr>
      </w:pPr>
      <w:r>
        <w:rPr>
          <w:rFonts w:ascii="Times New Roman" w:hAnsi="Times New Roman"/>
          <w:sz w:val="24"/>
          <w:lang w:val="en-GB"/>
        </w:rPr>
        <w:lastRenderedPageBreak/>
        <w:t>UP. Knihovna Univerzity Palack</w:t>
      </w:r>
      <w:r>
        <w:rPr>
          <w:rFonts w:ascii="Times New Roman" w:hAnsi="Times New Roman"/>
          <w:sz w:val="24"/>
        </w:rPr>
        <w:t>ého. Praktické tipy pro citování podle ČSN ISO 690:2011. Dostupné z: https://ezdroje.upol.cz/files/Citovani-CSN_ISO690.pdf</w:t>
      </w:r>
    </w:p>
    <w:p w14:paraId="6E2B32B9" w14:textId="77777777" w:rsidR="00585B43" w:rsidRDefault="00585B43">
      <w:pPr>
        <w:pStyle w:val="NormalniLiteratura"/>
        <w:rPr>
          <w:rFonts w:ascii="Times New Roman" w:hAnsi="Times New Roman"/>
          <w:sz w:val="24"/>
          <w:lang w:val="en-GB"/>
        </w:rPr>
      </w:pPr>
    </w:p>
    <w:p w14:paraId="0A45CD3C" w14:textId="40FD04E4" w:rsidR="00585B43" w:rsidRDefault="00D16EA6">
      <w:pPr>
        <w:pStyle w:val="NormlnOdstavec"/>
        <w:ind w:firstLine="0"/>
        <w:jc w:val="left"/>
        <w:rPr>
          <w:rStyle w:val="NormalniTucne"/>
          <w:rFonts w:ascii="Times New Roman" w:hAnsi="Times New Roman"/>
          <w:b w:val="0"/>
          <w:bCs w:val="0"/>
          <w:i/>
          <w:iCs/>
          <w:sz w:val="24"/>
          <w:lang w:val="en-GB"/>
        </w:rPr>
      </w:pPr>
      <w:r>
        <w:rPr>
          <w:rFonts w:ascii="Times New Roman" w:hAnsi="Times New Roman"/>
          <w:sz w:val="24"/>
          <w:lang w:val="en-GB"/>
        </w:rPr>
        <w:t>VÚP</w:t>
      </w:r>
      <w:r>
        <w:rPr>
          <w:rStyle w:val="NormalniTucne"/>
          <w:rFonts w:ascii="Times New Roman" w:hAnsi="Times New Roman"/>
          <w:b w:val="0"/>
          <w:bCs w:val="0"/>
          <w:i/>
          <w:iCs/>
          <w:sz w:val="24"/>
          <w:lang w:val="en-GB"/>
        </w:rPr>
        <w:t xml:space="preserve">. Framework Education Programme for Elementary Education. FEP EE. </w:t>
      </w:r>
      <w:r>
        <w:rPr>
          <w:rFonts w:ascii="Times New Roman" w:hAnsi="Times New Roman"/>
          <w:sz w:val="24"/>
          <w:lang w:val="en-GB"/>
        </w:rPr>
        <w:t>[online]. 2007</w:t>
      </w:r>
      <w:r>
        <w:rPr>
          <w:rFonts w:ascii="Times New Roman" w:hAnsi="Times New Roman"/>
          <w:i/>
          <w:iCs/>
          <w:sz w:val="24"/>
          <w:lang w:val="en-GB"/>
        </w:rPr>
        <w:t xml:space="preserve"> </w:t>
      </w:r>
      <w:r>
        <w:rPr>
          <w:rFonts w:ascii="Times New Roman" w:hAnsi="Times New Roman"/>
          <w:sz w:val="24"/>
          <w:lang w:val="en-GB"/>
        </w:rPr>
        <w:t>[cit.  2023 - 05- 25]. Translated ČECHOVÁ, Hana</w:t>
      </w:r>
      <w:r w:rsidR="00B170B8">
        <w:rPr>
          <w:rFonts w:ascii="Times New Roman" w:hAnsi="Times New Roman"/>
          <w:sz w:val="24"/>
          <w:lang w:val="en-GB"/>
        </w:rPr>
        <w:t>.</w:t>
      </w:r>
      <w:r>
        <w:rPr>
          <w:rFonts w:ascii="Times New Roman" w:hAnsi="Times New Roman"/>
          <w:sz w:val="24"/>
          <w:lang w:val="en-GB"/>
        </w:rPr>
        <w:t xml:space="preserve"> Praha. Dostupné z: &lt;</w:t>
      </w:r>
    </w:p>
    <w:p w14:paraId="32DF2B2C" w14:textId="77777777" w:rsidR="00585B43" w:rsidRDefault="00D22203">
      <w:pPr>
        <w:pStyle w:val="NormlnOdstavec"/>
        <w:ind w:firstLine="0"/>
        <w:jc w:val="left"/>
        <w:rPr>
          <w:rStyle w:val="NormalniTucne"/>
          <w:rFonts w:ascii="Times New Roman" w:hAnsi="Times New Roman"/>
          <w:b w:val="0"/>
          <w:bCs w:val="0"/>
          <w:sz w:val="24"/>
          <w:lang w:val="en-GB"/>
        </w:rPr>
      </w:pPr>
      <w:hyperlink r:id="rId128" w:history="1">
        <w:r w:rsidR="00D16EA6">
          <w:rPr>
            <w:rStyle w:val="Hyperlink"/>
            <w:rFonts w:ascii="Times New Roman" w:hAnsi="Times New Roman"/>
            <w:color w:val="auto"/>
            <w:sz w:val="24"/>
            <w:u w:val="none"/>
            <w:lang w:val="en-GB"/>
          </w:rPr>
          <w:t>http://www.vuppraha.rvp.cz/wp-content/uploads/2009/12/RVP_ZV_EN_final.pdf</w:t>
        </w:r>
      </w:hyperlink>
      <w:r w:rsidR="00D16EA6">
        <w:rPr>
          <w:rStyle w:val="NormalniTucne"/>
          <w:rFonts w:ascii="Times New Roman" w:hAnsi="Times New Roman"/>
          <w:b w:val="0"/>
          <w:bCs w:val="0"/>
          <w:sz w:val="24"/>
          <w:lang w:val="en-GB"/>
        </w:rPr>
        <w:t xml:space="preserve"> &gt;.</w:t>
      </w:r>
    </w:p>
    <w:p w14:paraId="36880F8D" w14:textId="77777777" w:rsidR="00585B43" w:rsidRDefault="00585B43">
      <w:pPr>
        <w:jc w:val="left"/>
        <w:rPr>
          <w:rFonts w:ascii="Times New Roman" w:hAnsi="Times New Roman"/>
          <w:sz w:val="24"/>
          <w:lang w:val="en-GB"/>
        </w:rPr>
      </w:pPr>
    </w:p>
    <w:p w14:paraId="1CC96286" w14:textId="45B16BEE" w:rsidR="00585B43" w:rsidRDefault="00D16EA6">
      <w:pPr>
        <w:pStyle w:val="NormalniLiteratura"/>
        <w:rPr>
          <w:rFonts w:ascii="Times New Roman" w:hAnsi="Times New Roman"/>
          <w:sz w:val="24"/>
          <w:lang w:val="en-GB"/>
        </w:rPr>
      </w:pPr>
      <w:r>
        <w:rPr>
          <w:rFonts w:ascii="Times New Roman" w:hAnsi="Times New Roman"/>
          <w:sz w:val="24"/>
          <w:lang w:val="en-GB"/>
        </w:rPr>
        <w:t xml:space="preserve">TAKTIK. </w:t>
      </w:r>
      <w:r>
        <w:rPr>
          <w:rFonts w:ascii="Times New Roman" w:hAnsi="Times New Roman"/>
          <w:i/>
          <w:sz w:val="24"/>
          <w:lang w:val="en-GB"/>
        </w:rPr>
        <w:t>Schvalovací doložky</w:t>
      </w:r>
      <w:r>
        <w:rPr>
          <w:rFonts w:ascii="Times New Roman" w:hAnsi="Times New Roman"/>
          <w:sz w:val="24"/>
          <w:lang w:val="en-GB"/>
        </w:rPr>
        <w:t xml:space="preserve"> [online]. 2023. [cit.2023-06-25]. Vydavatelství Taktik.  Dostupné z: &lt; </w:t>
      </w:r>
      <w:hyperlink r:id="rId129" w:history="1">
        <w:r>
          <w:rPr>
            <w:rStyle w:val="Hyperlink"/>
            <w:rFonts w:ascii="Times New Roman" w:hAnsi="Times New Roman"/>
            <w:color w:val="auto"/>
            <w:sz w:val="24"/>
            <w:u w:val="none"/>
            <w:lang w:val="en-GB"/>
          </w:rPr>
          <w:t>https://www.etaktik.cz/casto-kladene-dotazy/schvalovaci-dolozky/</w:t>
        </w:r>
      </w:hyperlink>
      <w:r>
        <w:rPr>
          <w:rFonts w:ascii="Times New Roman" w:hAnsi="Times New Roman"/>
          <w:sz w:val="24"/>
          <w:lang w:val="en-GB"/>
        </w:rPr>
        <w:t xml:space="preserve"> &gt;.</w:t>
      </w:r>
    </w:p>
    <w:p w14:paraId="74D58166" w14:textId="77777777" w:rsidR="00585B43" w:rsidRDefault="00585B43">
      <w:pPr>
        <w:jc w:val="left"/>
        <w:rPr>
          <w:rFonts w:ascii="Times New Roman" w:hAnsi="Times New Roman"/>
          <w:sz w:val="24"/>
          <w:lang w:val="en-GB"/>
        </w:rPr>
      </w:pPr>
    </w:p>
    <w:p w14:paraId="3DD21446" w14:textId="77777777" w:rsidR="00585B43" w:rsidRDefault="00585B43">
      <w:pPr>
        <w:jc w:val="left"/>
        <w:rPr>
          <w:rFonts w:ascii="Times New Roman" w:hAnsi="Times New Roman"/>
          <w:sz w:val="24"/>
          <w:lang w:val="en-GB"/>
        </w:rPr>
      </w:pPr>
    </w:p>
    <w:p w14:paraId="3F60A2C3" w14:textId="77777777" w:rsidR="00585B43" w:rsidRDefault="00585B43">
      <w:pPr>
        <w:jc w:val="left"/>
        <w:rPr>
          <w:rFonts w:ascii="Times New Roman" w:hAnsi="Times New Roman"/>
          <w:sz w:val="24"/>
          <w:lang w:val="en-GB"/>
        </w:rPr>
      </w:pPr>
    </w:p>
    <w:p w14:paraId="7950EACD" w14:textId="124D533B" w:rsidR="00585B43" w:rsidRDefault="00D16EA6" w:rsidP="002C0769">
      <w:pPr>
        <w:pStyle w:val="Heading1"/>
        <w:numPr>
          <w:ilvl w:val="0"/>
          <w:numId w:val="0"/>
        </w:numPr>
        <w:ind w:left="360" w:hanging="360"/>
        <w:rPr>
          <w:lang w:val="en-GB"/>
        </w:rPr>
      </w:pPr>
      <w:r>
        <w:rPr>
          <w:sz w:val="24"/>
          <w:szCs w:val="24"/>
          <w:lang w:val="en-GB"/>
        </w:rPr>
        <w:br w:type="page"/>
      </w:r>
      <w:bookmarkStart w:id="99" w:name="_Toc164272189"/>
      <w:r w:rsidR="002C0769">
        <w:rPr>
          <w:lang w:val="en-GB"/>
        </w:rPr>
        <w:lastRenderedPageBreak/>
        <w:t>Attachment</w:t>
      </w:r>
      <w:bookmarkEnd w:id="99"/>
    </w:p>
    <w:p w14:paraId="304CC41E" w14:textId="77777777" w:rsidR="00585B43" w:rsidRDefault="00585B43">
      <w:pPr>
        <w:rPr>
          <w:rFonts w:ascii="Times New Roman" w:hAnsi="Times New Roman"/>
          <w:sz w:val="28"/>
          <w:szCs w:val="28"/>
          <w:lang w:val="en-GB"/>
        </w:rPr>
      </w:pPr>
    </w:p>
    <w:p w14:paraId="0C0C804E" w14:textId="77777777" w:rsidR="00585B43" w:rsidRDefault="00D16EA6">
      <w:pPr>
        <w:spacing w:line="360" w:lineRule="auto"/>
        <w:jc w:val="left"/>
        <w:rPr>
          <w:rFonts w:ascii="Times New Roman" w:hAnsi="Times New Roman"/>
          <w:b/>
          <w:bCs/>
          <w:sz w:val="28"/>
          <w:szCs w:val="28"/>
          <w:lang w:val="en-GB"/>
        </w:rPr>
      </w:pPr>
      <w:r>
        <w:rPr>
          <w:rFonts w:ascii="Times New Roman" w:hAnsi="Times New Roman"/>
          <w:b/>
          <w:sz w:val="24"/>
          <w:lang w:val="en-GB"/>
        </w:rPr>
        <w:t>Questionnaire:</w:t>
      </w:r>
      <w:r>
        <w:rPr>
          <w:rFonts w:ascii="Times New Roman" w:hAnsi="Times New Roman"/>
          <w:sz w:val="24"/>
          <w:lang w:val="en-GB"/>
        </w:rPr>
        <w:t xml:space="preserve">              </w:t>
      </w:r>
      <w:r>
        <w:rPr>
          <w:rFonts w:ascii="Times New Roman" w:hAnsi="Times New Roman"/>
          <w:b/>
          <w:bCs/>
          <w:sz w:val="28"/>
          <w:szCs w:val="28"/>
          <w:lang w:val="en-GB"/>
        </w:rPr>
        <w:t xml:space="preserve">Gender in textbooks for primary schools </w:t>
      </w:r>
    </w:p>
    <w:p w14:paraId="56A2D5CD" w14:textId="77777777" w:rsidR="00585B43" w:rsidRDefault="00D16EA6">
      <w:pPr>
        <w:suppressAutoHyphens w:val="0"/>
        <w:spacing w:before="100" w:beforeAutospacing="1" w:after="100" w:afterAutospacing="1" w:line="240" w:lineRule="auto"/>
        <w:jc w:val="center"/>
        <w:rPr>
          <w:rFonts w:ascii="Times New Roman" w:eastAsia="Times New Roman" w:hAnsi="Times New Roman"/>
          <w:sz w:val="24"/>
          <w:lang w:val="en-GB" w:eastAsia="en-GB"/>
        </w:rPr>
      </w:pPr>
      <w:r>
        <w:rPr>
          <w:rFonts w:ascii="Times New Roman" w:eastAsia="Times New Roman" w:hAnsi="Times New Roman"/>
          <w:sz w:val="24"/>
          <w:lang w:val="en-GB" w:eastAsia="en-GB"/>
        </w:rPr>
        <w:t>Hello</w:t>
      </w:r>
    </w:p>
    <w:p w14:paraId="3FF0EC6B" w14:textId="77777777" w:rsidR="00585B43" w:rsidRDefault="00D16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360" w:lineRule="auto"/>
        <w:rPr>
          <w:rFonts w:ascii="Times New Roman" w:eastAsia="Times New Roman" w:hAnsi="Times New Roman"/>
          <w:sz w:val="24"/>
          <w:lang w:val="en" w:eastAsia="en-GB"/>
        </w:rPr>
      </w:pPr>
      <w:r>
        <w:rPr>
          <w:rFonts w:ascii="Times New Roman" w:eastAsia="Times New Roman" w:hAnsi="Times New Roman"/>
          <w:sz w:val="24"/>
          <w:lang w:val="en" w:eastAsia="en-GB"/>
        </w:rPr>
        <w:t>Please take a few minutes of your time to fill out the following questionnaire. We are interested in your opinion on how gender issues are included in the English language textbook for primary education and how they are perceived by pupils and adults. Your answers will help us to better understand how gender equality is known and how textbooks can be adapted to modern times to avoid gender stereotypes. All responses will be anonymous.</w:t>
      </w:r>
    </w:p>
    <w:p w14:paraId="18AAA1A3" w14:textId="77777777" w:rsidR="00585B43" w:rsidRDefault="00D16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360" w:lineRule="auto"/>
        <w:rPr>
          <w:rFonts w:ascii="Times New Roman" w:eastAsia="Times New Roman" w:hAnsi="Times New Roman"/>
          <w:sz w:val="24"/>
          <w:lang w:val="en" w:eastAsia="en-GB"/>
        </w:rPr>
      </w:pPr>
      <w:r>
        <w:rPr>
          <w:rFonts w:ascii="Times New Roman" w:eastAsia="Times New Roman" w:hAnsi="Times New Roman"/>
          <w:sz w:val="24"/>
          <w:lang w:val="en" w:eastAsia="en-GB"/>
        </w:rPr>
        <w:t xml:space="preserve">                                                        Thank you for your time</w:t>
      </w:r>
    </w:p>
    <w:p w14:paraId="650798BE" w14:textId="77777777" w:rsidR="00585B43" w:rsidRDefault="0058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360" w:lineRule="auto"/>
        <w:rPr>
          <w:rFonts w:ascii="Times New Roman" w:eastAsia="Times New Roman" w:hAnsi="Times New Roman"/>
          <w:sz w:val="24"/>
          <w:lang w:val="en-GB" w:eastAsia="en-GB"/>
        </w:rPr>
      </w:pPr>
    </w:p>
    <w:p w14:paraId="6F7BA981" w14:textId="77777777" w:rsidR="00585B43" w:rsidRDefault="00585B43">
      <w:pPr>
        <w:spacing w:line="360" w:lineRule="auto"/>
        <w:jc w:val="left"/>
        <w:rPr>
          <w:rFonts w:ascii="Times New Roman" w:hAnsi="Times New Roman"/>
          <w:b/>
          <w:bCs/>
          <w:sz w:val="24"/>
          <w:lang w:val="en-GB"/>
        </w:rPr>
      </w:pPr>
    </w:p>
    <w:p w14:paraId="7622BD0F" w14:textId="77777777" w:rsidR="00585B43" w:rsidRDefault="00D16EA6">
      <w:pPr>
        <w:numPr>
          <w:ilvl w:val="0"/>
          <w:numId w:val="16"/>
        </w:numPr>
        <w:spacing w:line="360" w:lineRule="auto"/>
        <w:jc w:val="left"/>
        <w:rPr>
          <w:rFonts w:ascii="Times New Roman" w:hAnsi="Times New Roman"/>
          <w:b/>
          <w:bCs/>
          <w:sz w:val="24"/>
          <w:lang w:val="en-GB"/>
        </w:rPr>
      </w:pPr>
      <w:r>
        <w:rPr>
          <w:rFonts w:ascii="Times New Roman" w:hAnsi="Times New Roman"/>
          <w:b/>
          <w:bCs/>
          <w:sz w:val="24"/>
          <w:lang w:val="en-GB"/>
        </w:rPr>
        <w:t xml:space="preserve">What is your age category?  </w:t>
      </w:r>
      <w:r>
        <w:rPr>
          <w:rFonts w:ascii="Times New Roman" w:hAnsi="Times New Roman"/>
          <w:sz w:val="24"/>
          <w:lang w:val="en-GB"/>
        </w:rPr>
        <w:t>Please choose one answer</w:t>
      </w:r>
    </w:p>
    <w:p w14:paraId="2DBBEAC0" w14:textId="77777777" w:rsidR="00585B43" w:rsidRDefault="00D16EA6">
      <w:pPr>
        <w:spacing w:line="360" w:lineRule="auto"/>
        <w:rPr>
          <w:rFonts w:ascii="Calibri" w:hAnsi="Calibri" w:cs="Calibri"/>
          <w:sz w:val="24"/>
          <w:szCs w:val="32"/>
          <w:lang w:val="en-GB"/>
        </w:rPr>
      </w:pP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 xml:space="preserve">up to 15 </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 xml:space="preserve">16 - 24  </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25 - 34</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35 - 44</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 xml:space="preserve">45 - 54 </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 xml:space="preserve">55 </w:t>
      </w:r>
      <w:r>
        <w:rPr>
          <w:rFonts w:ascii="Calibri" w:hAnsi="Calibri" w:cs="Calibri"/>
          <w:szCs w:val="20"/>
          <w:lang w:val="en-GB"/>
        </w:rPr>
        <w:t>+</w:t>
      </w:r>
    </w:p>
    <w:p w14:paraId="1D299CCC" w14:textId="77777777" w:rsidR="00585B43" w:rsidRDefault="00585B43">
      <w:pPr>
        <w:spacing w:line="360" w:lineRule="auto"/>
        <w:rPr>
          <w:rFonts w:ascii="Calibri" w:hAnsi="Calibri" w:cs="Calibri"/>
          <w:sz w:val="24"/>
          <w:szCs w:val="32"/>
          <w:lang w:val="en-GB"/>
        </w:rPr>
      </w:pPr>
    </w:p>
    <w:p w14:paraId="6070F7CD" w14:textId="77777777" w:rsidR="00585B43" w:rsidRDefault="00D16EA6">
      <w:pPr>
        <w:numPr>
          <w:ilvl w:val="0"/>
          <w:numId w:val="16"/>
        </w:numPr>
        <w:spacing w:line="360" w:lineRule="auto"/>
        <w:jc w:val="left"/>
        <w:rPr>
          <w:rFonts w:ascii="Times New Roman" w:hAnsi="Times New Roman"/>
          <w:b/>
          <w:bCs/>
          <w:sz w:val="24"/>
          <w:szCs w:val="32"/>
          <w:lang w:val="en-GB"/>
        </w:rPr>
      </w:pPr>
      <w:r>
        <w:rPr>
          <w:rFonts w:ascii="Times New Roman" w:hAnsi="Times New Roman"/>
          <w:b/>
          <w:bCs/>
          <w:sz w:val="24"/>
          <w:szCs w:val="32"/>
          <w:lang w:val="en-GB"/>
        </w:rPr>
        <w:t xml:space="preserve">What is your sex?  </w:t>
      </w:r>
      <w:r>
        <w:rPr>
          <w:rFonts w:ascii="Times New Roman" w:hAnsi="Times New Roman"/>
          <w:sz w:val="24"/>
          <w:lang w:val="en-GB"/>
        </w:rPr>
        <w:t>Please choose one answer</w:t>
      </w:r>
    </w:p>
    <w:p w14:paraId="68DF6E6E" w14:textId="77777777" w:rsidR="00585B43" w:rsidRDefault="00D16EA6">
      <w:pPr>
        <w:spacing w:line="360" w:lineRule="auto"/>
        <w:rPr>
          <w:rFonts w:ascii="Times New Roman" w:hAnsi="Times New Roman"/>
          <w:sz w:val="24"/>
          <w:szCs w:val="32"/>
          <w:lang w:val="en-GB"/>
        </w:rPr>
      </w:pP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 xml:space="preserve">male </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 xml:space="preserve">female   </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I do not wish to answer</w:t>
      </w:r>
      <w:r>
        <w:rPr>
          <w:rFonts w:ascii="Times New Roman" w:hAnsi="Times New Roman"/>
          <w:sz w:val="24"/>
          <w:szCs w:val="32"/>
          <w:lang w:val="en-GB"/>
        </w:rPr>
        <w:t xml:space="preserve">    </w:t>
      </w:r>
    </w:p>
    <w:p w14:paraId="5E9C4E92" w14:textId="77777777" w:rsidR="00585B43" w:rsidRDefault="00585B43">
      <w:pPr>
        <w:spacing w:line="360" w:lineRule="auto"/>
        <w:rPr>
          <w:rFonts w:ascii="Times New Roman" w:hAnsi="Times New Roman"/>
          <w:sz w:val="24"/>
          <w:szCs w:val="32"/>
          <w:lang w:val="en-GB"/>
        </w:rPr>
      </w:pPr>
    </w:p>
    <w:p w14:paraId="2D7F245C" w14:textId="77777777" w:rsidR="00585B43" w:rsidRDefault="00D16EA6">
      <w:pPr>
        <w:numPr>
          <w:ilvl w:val="0"/>
          <w:numId w:val="16"/>
        </w:numPr>
        <w:spacing w:line="360" w:lineRule="auto"/>
        <w:rPr>
          <w:rFonts w:ascii="Times New Roman" w:hAnsi="Times New Roman"/>
          <w:b/>
          <w:bCs/>
          <w:sz w:val="24"/>
          <w:szCs w:val="32"/>
          <w:lang w:val="en-GB"/>
        </w:rPr>
      </w:pPr>
      <w:r>
        <w:rPr>
          <w:rFonts w:ascii="Times New Roman" w:hAnsi="Times New Roman"/>
          <w:b/>
          <w:bCs/>
          <w:sz w:val="24"/>
          <w:szCs w:val="32"/>
          <w:lang w:val="en-GB"/>
        </w:rPr>
        <w:t xml:space="preserve">Field of study or profession.  </w:t>
      </w:r>
      <w:r>
        <w:rPr>
          <w:rFonts w:ascii="Times New Roman" w:hAnsi="Times New Roman"/>
          <w:sz w:val="24"/>
          <w:lang w:val="en-GB"/>
        </w:rPr>
        <w:t>Please choose one answer</w:t>
      </w:r>
    </w:p>
    <w:p w14:paraId="01A2B7CA" w14:textId="77777777" w:rsidR="00585B43" w:rsidRDefault="00D16EA6">
      <w:pPr>
        <w:spacing w:line="360" w:lineRule="auto"/>
        <w:rPr>
          <w:rFonts w:ascii="Times New Roman" w:hAnsi="Times New Roman"/>
          <w:szCs w:val="20"/>
          <w:lang w:val="en-GB"/>
        </w:rPr>
      </w:pP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pupil</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 xml:space="preserve"> student</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teacher</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 xml:space="preserve">parent  </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 w:val="24"/>
          <w:szCs w:val="32"/>
          <w:lang w:val="en-GB"/>
        </w:rPr>
        <w:t xml:space="preserve">  </w:t>
      </w:r>
      <w:r>
        <w:rPr>
          <w:rFonts w:ascii="Times New Roman" w:hAnsi="Times New Roman"/>
          <w:szCs w:val="20"/>
          <w:lang w:val="en-GB"/>
        </w:rPr>
        <w:t>different (specify)</w:t>
      </w:r>
    </w:p>
    <w:p w14:paraId="5A71761B" w14:textId="77777777" w:rsidR="00585B43" w:rsidRDefault="00585B43">
      <w:pPr>
        <w:spacing w:line="360" w:lineRule="auto"/>
        <w:rPr>
          <w:rFonts w:ascii="Times New Roman" w:hAnsi="Times New Roman"/>
          <w:szCs w:val="20"/>
          <w:lang w:val="en-GB"/>
        </w:rPr>
      </w:pPr>
    </w:p>
    <w:p w14:paraId="4DCCCCB7" w14:textId="77777777" w:rsidR="00585B43" w:rsidRDefault="00D16EA6">
      <w:pPr>
        <w:numPr>
          <w:ilvl w:val="0"/>
          <w:numId w:val="16"/>
        </w:numPr>
        <w:spacing w:line="360" w:lineRule="auto"/>
        <w:jc w:val="left"/>
        <w:rPr>
          <w:rFonts w:ascii="Times New Roman" w:hAnsi="Times New Roman"/>
          <w:b/>
          <w:bCs/>
          <w:sz w:val="24"/>
          <w:szCs w:val="32"/>
          <w:lang w:val="en-GB"/>
        </w:rPr>
      </w:pPr>
      <w:r>
        <w:rPr>
          <w:rFonts w:ascii="Times New Roman" w:hAnsi="Times New Roman"/>
          <w:b/>
          <w:bCs/>
          <w:sz w:val="24"/>
          <w:szCs w:val="32"/>
          <w:lang w:val="en-GB"/>
        </w:rPr>
        <w:t xml:space="preserve">Do you know what gender is?  </w:t>
      </w:r>
      <w:r>
        <w:rPr>
          <w:rFonts w:ascii="Times New Roman" w:hAnsi="Times New Roman"/>
          <w:sz w:val="24"/>
          <w:szCs w:val="32"/>
          <w:lang w:val="en-GB"/>
        </w:rPr>
        <w:t>Please, describe briefly.</w:t>
      </w:r>
    </w:p>
    <w:p w14:paraId="44D664CB" w14:textId="77777777" w:rsidR="00585B43" w:rsidRDefault="00585B43">
      <w:pPr>
        <w:spacing w:line="360" w:lineRule="auto"/>
        <w:rPr>
          <w:rFonts w:ascii="Times New Roman" w:hAnsi="Times New Roman"/>
          <w:szCs w:val="20"/>
          <w:lang w:val="en-GB"/>
        </w:rPr>
      </w:pPr>
    </w:p>
    <w:p w14:paraId="6FE59131" w14:textId="77777777" w:rsidR="00585B43" w:rsidRDefault="00D16EA6">
      <w:pPr>
        <w:spacing w:line="360" w:lineRule="auto"/>
        <w:rPr>
          <w:rFonts w:ascii="Times New Roman" w:hAnsi="Times New Roman"/>
          <w:szCs w:val="20"/>
          <w:lang w:val="en-GB"/>
        </w:rPr>
      </w:pPr>
      <w:r>
        <w:rPr>
          <w:noProof/>
          <w:sz w:val="24"/>
          <w:lang w:val="en-GB" w:eastAsia="en-GB"/>
        </w:rPr>
        <mc:AlternateContent>
          <mc:Choice Requires="wps">
            <w:drawing>
              <wp:anchor distT="0" distB="0" distL="114300" distR="114300" simplePos="0" relativeHeight="251656192" behindDoc="1" locked="0" layoutInCell="1" allowOverlap="1" wp14:anchorId="4CF9DB03" wp14:editId="2853F329">
                <wp:simplePos x="0" y="0"/>
                <wp:positionH relativeFrom="column">
                  <wp:posOffset>6985</wp:posOffset>
                </wp:positionH>
                <wp:positionV relativeFrom="paragraph">
                  <wp:posOffset>55880</wp:posOffset>
                </wp:positionV>
                <wp:extent cx="5387340" cy="682625"/>
                <wp:effectExtent l="4445" t="4445" r="5715" b="11430"/>
                <wp:wrapThrough wrapText="bothSides">
                  <wp:wrapPolygon edited="0">
                    <wp:start x="21592" y="-2"/>
                    <wp:lineTo x="0" y="0"/>
                    <wp:lineTo x="0" y="21600"/>
                    <wp:lineTo x="21592" y="21602"/>
                    <wp:lineTo x="8" y="21602"/>
                    <wp:lineTo x="21600" y="21600"/>
                    <wp:lineTo x="21600" y="0"/>
                    <wp:lineTo x="8" y="-2"/>
                    <wp:lineTo x="21592" y="-2"/>
                  </wp:wrapPolygon>
                </wp:wrapThrough>
                <wp:docPr id="74" name="Rectangles 30"/>
                <wp:cNvGraphicFramePr/>
                <a:graphic xmlns:a="http://schemas.openxmlformats.org/drawingml/2006/main">
                  <a:graphicData uri="http://schemas.microsoft.com/office/word/2010/wordprocessingShape">
                    <wps:wsp>
                      <wps:cNvSpPr/>
                      <wps:spPr>
                        <a:xfrm>
                          <a:off x="0" y="0"/>
                          <a:ext cx="5387340" cy="682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7B03C8" w14:textId="77777777" w:rsidR="001D3345" w:rsidRDefault="001D3345"/>
                          <w:p w14:paraId="424CCD3F" w14:textId="77777777" w:rsidR="001D3345" w:rsidRDefault="001D3345"/>
                          <w:p w14:paraId="176ACF91" w14:textId="77777777" w:rsidR="001D3345" w:rsidRDefault="001D3345"/>
                          <w:p w14:paraId="77A9B3CE" w14:textId="77777777" w:rsidR="001D3345" w:rsidRDefault="001D3345"/>
                          <w:p w14:paraId="4463E6A3" w14:textId="77777777" w:rsidR="001D3345" w:rsidRDefault="001D3345"/>
                          <w:p w14:paraId="4793DE58" w14:textId="77777777" w:rsidR="001D3345" w:rsidRDefault="001D3345"/>
                          <w:p w14:paraId="0EC5BBBA" w14:textId="77777777" w:rsidR="001D3345" w:rsidRDefault="001D3345"/>
                          <w:p w14:paraId="52BF754F" w14:textId="77777777" w:rsidR="001D3345" w:rsidRDefault="001D3345"/>
                          <w:p w14:paraId="16042E05" w14:textId="77777777" w:rsidR="001D3345" w:rsidRDefault="001D3345"/>
                          <w:p w14:paraId="396632E2" w14:textId="77777777" w:rsidR="001D3345" w:rsidRDefault="001D3345"/>
                          <w:p w14:paraId="20BAE35E" w14:textId="77777777" w:rsidR="001D3345" w:rsidRDefault="001D3345"/>
                          <w:p w14:paraId="3CB149C4" w14:textId="77777777" w:rsidR="001D3345" w:rsidRDefault="001D3345"/>
                          <w:p w14:paraId="7867BC04" w14:textId="77777777" w:rsidR="001D3345" w:rsidRDefault="001D3345"/>
                          <w:p w14:paraId="3EA4E129" w14:textId="77777777" w:rsidR="001D3345" w:rsidRDefault="001D3345"/>
                          <w:p w14:paraId="565EB789" w14:textId="77777777" w:rsidR="001D3345" w:rsidRDefault="001D3345"/>
                        </w:txbxContent>
                      </wps:txbx>
                      <wps:bodyPr upright="1"/>
                    </wps:wsp>
                  </a:graphicData>
                </a:graphic>
              </wp:anchor>
            </w:drawing>
          </mc:Choice>
          <mc:Fallback>
            <w:pict>
              <v:rect w14:anchorId="4CF9DB03" id="Rectangles 30" o:spid="_x0000_s1084" style="position:absolute;left:0;text-align:left;margin-left:.55pt;margin-top:4.4pt;width:424.2pt;height:5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">
                <v:textbox>
                  <w:txbxContent>
                    <w:p w14:paraId="187B03C8" w14:textId="77777777" w:rsidR="001D3345" w:rsidRDefault="001D3345"/>
                    <w:p w14:paraId="424CCD3F" w14:textId="77777777" w:rsidR="001D3345" w:rsidRDefault="001D3345"/>
                    <w:p w14:paraId="176ACF91" w14:textId="77777777" w:rsidR="001D3345" w:rsidRDefault="001D3345"/>
                    <w:p w14:paraId="77A9B3CE" w14:textId="77777777" w:rsidR="001D3345" w:rsidRDefault="001D3345"/>
                    <w:p w14:paraId="4463E6A3" w14:textId="77777777" w:rsidR="001D3345" w:rsidRDefault="001D3345"/>
                    <w:p w14:paraId="4793DE58" w14:textId="77777777" w:rsidR="001D3345" w:rsidRDefault="001D3345"/>
                    <w:p w14:paraId="0EC5BBBA" w14:textId="77777777" w:rsidR="001D3345" w:rsidRDefault="001D3345"/>
                    <w:p w14:paraId="52BF754F" w14:textId="77777777" w:rsidR="001D3345" w:rsidRDefault="001D3345"/>
                    <w:p w14:paraId="16042E05" w14:textId="77777777" w:rsidR="001D3345" w:rsidRDefault="001D3345"/>
                    <w:p w14:paraId="396632E2" w14:textId="77777777" w:rsidR="001D3345" w:rsidRDefault="001D3345"/>
                    <w:p w14:paraId="20BAE35E" w14:textId="77777777" w:rsidR="001D3345" w:rsidRDefault="001D3345"/>
                    <w:p w14:paraId="3CB149C4" w14:textId="77777777" w:rsidR="001D3345" w:rsidRDefault="001D3345"/>
                    <w:p w14:paraId="7867BC04" w14:textId="77777777" w:rsidR="001D3345" w:rsidRDefault="001D3345"/>
                    <w:p w14:paraId="3EA4E129" w14:textId="77777777" w:rsidR="001D3345" w:rsidRDefault="001D3345"/>
                    <w:p w14:paraId="565EB789" w14:textId="77777777" w:rsidR="001D3345" w:rsidRDefault="001D3345"/>
                  </w:txbxContent>
                </v:textbox>
                <w10:wrap type="through"/>
              </v:rect>
            </w:pict>
          </mc:Fallback>
        </mc:AlternateContent>
      </w:r>
    </w:p>
    <w:p w14:paraId="54FFEFA6" w14:textId="77777777" w:rsidR="00585B43" w:rsidRDefault="00D16EA6">
      <w:pPr>
        <w:numPr>
          <w:ilvl w:val="0"/>
          <w:numId w:val="16"/>
        </w:numPr>
        <w:spacing w:line="360" w:lineRule="auto"/>
        <w:jc w:val="left"/>
        <w:rPr>
          <w:rFonts w:ascii="Times New Roman" w:hAnsi="Times New Roman"/>
          <w:sz w:val="24"/>
          <w:szCs w:val="32"/>
          <w:lang w:val="en-GB"/>
        </w:rPr>
      </w:pPr>
      <w:r>
        <w:rPr>
          <w:rFonts w:ascii="Times New Roman" w:hAnsi="Times New Roman"/>
          <w:b/>
          <w:bCs/>
          <w:sz w:val="24"/>
          <w:szCs w:val="32"/>
          <w:lang w:val="en-GB"/>
        </w:rPr>
        <w:t xml:space="preserve">Which statement about gender is correct?  </w:t>
      </w:r>
      <w:r>
        <w:rPr>
          <w:rFonts w:ascii="Times New Roman" w:hAnsi="Times New Roman"/>
          <w:sz w:val="24"/>
          <w:lang w:val="en-GB"/>
        </w:rPr>
        <w:t>Please choose one answer</w:t>
      </w:r>
    </w:p>
    <w:p w14:paraId="79998E0A" w14:textId="77777777" w:rsidR="00585B43" w:rsidRDefault="00D16EA6">
      <w:pPr>
        <w:spacing w:line="240" w:lineRule="auto"/>
        <w:jc w:val="left"/>
        <w:rPr>
          <w:rFonts w:ascii="Times New Roman" w:hAnsi="Times New Roman"/>
          <w:szCs w:val="20"/>
          <w:lang w:val="en-GB"/>
        </w:rPr>
      </w:pPr>
      <w:r>
        <w:rPr>
          <w:rFonts w:ascii="Times New Roman" w:hAnsi="Times New Roman"/>
          <w:sz w:val="24"/>
          <w:szCs w:val="32"/>
          <w:lang w:val="en-GB"/>
        </w:rPr>
        <w:sym w:font="Wingdings 2" w:char="00A3"/>
      </w:r>
      <w:r>
        <w:rPr>
          <w:rFonts w:ascii="Times New Roman" w:hAnsi="Times New Roman"/>
          <w:szCs w:val="20"/>
          <w:lang w:val="en-GB"/>
        </w:rPr>
        <w:t xml:space="preserve">there are only two  </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Cs w:val="20"/>
          <w:lang w:val="en-GB"/>
        </w:rPr>
        <w:t xml:space="preserve">we are born with a gender  </w:t>
      </w:r>
      <w:r>
        <w:rPr>
          <w:rFonts w:ascii="Times New Roman" w:hAnsi="Times New Roman"/>
          <w:sz w:val="24"/>
          <w:szCs w:val="32"/>
          <w:lang w:val="en-GB"/>
        </w:rPr>
        <w:t xml:space="preserve">      </w:t>
      </w:r>
      <w:r>
        <w:rPr>
          <w:rFonts w:ascii="Times New Roman" w:hAnsi="Times New Roman"/>
          <w:sz w:val="24"/>
          <w:szCs w:val="32"/>
          <w:lang w:val="en-GB"/>
        </w:rPr>
        <w:sym w:font="Wingdings 2" w:char="00A3"/>
      </w:r>
      <w:r>
        <w:rPr>
          <w:rFonts w:ascii="Times New Roman" w:hAnsi="Times New Roman"/>
          <w:szCs w:val="20"/>
          <w:lang w:val="en-GB"/>
        </w:rPr>
        <w:t xml:space="preserve">gender is determined by        </w:t>
      </w:r>
      <w:r>
        <w:rPr>
          <w:rFonts w:ascii="Times New Roman" w:hAnsi="Times New Roman"/>
          <w:sz w:val="24"/>
          <w:lang w:val="en-GB"/>
        </w:rPr>
        <w:sym w:font="Wingdings 2" w:char="00A3"/>
      </w:r>
      <w:r>
        <w:rPr>
          <w:rFonts w:ascii="Times New Roman" w:hAnsi="Times New Roman"/>
          <w:szCs w:val="20"/>
          <w:lang w:val="en-GB"/>
        </w:rPr>
        <w:t>gender is the genders (male and female)      and we cannot change it            society and we learn it            same in all eras</w:t>
      </w:r>
    </w:p>
    <w:p w14:paraId="12EB1490" w14:textId="77777777" w:rsidR="00585B43" w:rsidRDefault="00D16EA6">
      <w:pPr>
        <w:spacing w:line="240" w:lineRule="auto"/>
        <w:jc w:val="left"/>
        <w:rPr>
          <w:rFonts w:ascii="Times New Roman" w:hAnsi="Times New Roman"/>
          <w:szCs w:val="20"/>
          <w:lang w:val="en-GB"/>
        </w:rPr>
      </w:pPr>
      <w:r>
        <w:rPr>
          <w:rFonts w:ascii="Times New Roman" w:hAnsi="Times New Roman"/>
          <w:szCs w:val="20"/>
          <w:lang w:val="en-GB"/>
        </w:rPr>
        <w:t xml:space="preserve">                                                                                                        during our lives                      and societies</w:t>
      </w:r>
    </w:p>
    <w:p w14:paraId="5F80A6C3" w14:textId="77777777" w:rsidR="00585B43" w:rsidRDefault="00585B43">
      <w:pPr>
        <w:spacing w:line="240" w:lineRule="auto"/>
        <w:jc w:val="left"/>
        <w:rPr>
          <w:rFonts w:ascii="Times New Roman" w:hAnsi="Times New Roman"/>
          <w:szCs w:val="20"/>
          <w:lang w:val="en-GB"/>
        </w:rPr>
      </w:pPr>
    </w:p>
    <w:p w14:paraId="658A677F" w14:textId="77777777" w:rsidR="00585B43" w:rsidRDefault="00D16EA6">
      <w:pPr>
        <w:numPr>
          <w:ilvl w:val="0"/>
          <w:numId w:val="16"/>
        </w:numPr>
        <w:spacing w:line="360" w:lineRule="auto"/>
        <w:jc w:val="left"/>
        <w:rPr>
          <w:rFonts w:ascii="Times New Roman" w:hAnsi="Times New Roman"/>
          <w:b/>
          <w:bCs/>
          <w:sz w:val="24"/>
          <w:lang w:val="en-GB"/>
        </w:rPr>
      </w:pPr>
      <w:r>
        <w:rPr>
          <w:rFonts w:ascii="Times New Roman" w:hAnsi="Times New Roman"/>
          <w:b/>
          <w:bCs/>
          <w:sz w:val="24"/>
          <w:lang w:val="en-GB"/>
        </w:rPr>
        <w:lastRenderedPageBreak/>
        <w:t>What do you think a gender stereotype is?</w:t>
      </w:r>
    </w:p>
    <w:p w14:paraId="09B1591E" w14:textId="77777777" w:rsidR="00585B43" w:rsidRDefault="00D16EA6">
      <w:pPr>
        <w:spacing w:line="360" w:lineRule="auto"/>
        <w:rPr>
          <w:rFonts w:ascii="Times New Roman" w:hAnsi="Times New Roman"/>
          <w:b/>
          <w:bCs/>
          <w:sz w:val="24"/>
          <w:lang w:val="en-GB"/>
        </w:rPr>
      </w:pPr>
      <w:r>
        <w:rPr>
          <w:noProof/>
          <w:sz w:val="24"/>
          <w:lang w:val="en-GB" w:eastAsia="en-GB"/>
        </w:rPr>
        <mc:AlternateContent>
          <mc:Choice Requires="wps">
            <w:drawing>
              <wp:anchor distT="0" distB="0" distL="114300" distR="114300" simplePos="0" relativeHeight="251653120" behindDoc="0" locked="0" layoutInCell="1" allowOverlap="1" wp14:anchorId="37A4230B" wp14:editId="2EE12AD9">
                <wp:simplePos x="0" y="0"/>
                <wp:positionH relativeFrom="column">
                  <wp:posOffset>11430</wp:posOffset>
                </wp:positionH>
                <wp:positionV relativeFrom="paragraph">
                  <wp:posOffset>74930</wp:posOffset>
                </wp:positionV>
                <wp:extent cx="5420995" cy="669290"/>
                <wp:effectExtent l="4445" t="4445" r="10160" b="12065"/>
                <wp:wrapNone/>
                <wp:docPr id="31" name="Text Box 31"/>
                <wp:cNvGraphicFramePr/>
                <a:graphic xmlns:a="http://schemas.openxmlformats.org/drawingml/2006/main">
                  <a:graphicData uri="http://schemas.microsoft.com/office/word/2010/wordprocessingShape">
                    <wps:wsp>
                      <wps:cNvSpPr txBox="1"/>
                      <wps:spPr>
                        <a:xfrm>
                          <a:off x="0" y="0"/>
                          <a:ext cx="5420995" cy="669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AC959B" w14:textId="77777777" w:rsidR="001D3345" w:rsidRDefault="001D3345"/>
                          <w:p w14:paraId="5BF43AEA" w14:textId="77777777" w:rsidR="001D3345" w:rsidRDefault="001D3345"/>
                          <w:p w14:paraId="43851A85" w14:textId="77777777" w:rsidR="001D3345" w:rsidRDefault="001D3345"/>
                          <w:p w14:paraId="64572F4A" w14:textId="77777777" w:rsidR="001D3345" w:rsidRDefault="001D3345"/>
                          <w:p w14:paraId="7FBE14F4" w14:textId="77777777" w:rsidR="001D3345" w:rsidRDefault="001D3345"/>
                          <w:p w14:paraId="3A36C422" w14:textId="77777777" w:rsidR="001D3345" w:rsidRDefault="001D3345"/>
                          <w:p w14:paraId="620F30FA" w14:textId="77777777" w:rsidR="001D3345" w:rsidRDefault="001D3345"/>
                          <w:p w14:paraId="7BD6E4D9" w14:textId="77777777" w:rsidR="001D3345" w:rsidRDefault="001D3345"/>
                          <w:p w14:paraId="7E164699" w14:textId="77777777" w:rsidR="001D3345" w:rsidRDefault="001D3345"/>
                          <w:p w14:paraId="379F5FD5" w14:textId="77777777" w:rsidR="001D3345" w:rsidRDefault="001D3345"/>
                          <w:p w14:paraId="782C38C8" w14:textId="77777777" w:rsidR="001D3345" w:rsidRDefault="001D3345"/>
                          <w:p w14:paraId="538B38A8" w14:textId="77777777" w:rsidR="001D3345" w:rsidRDefault="001D3345"/>
                          <w:p w14:paraId="1F09635E" w14:textId="77777777" w:rsidR="001D3345" w:rsidRDefault="001D3345"/>
                          <w:p w14:paraId="4635DAED" w14:textId="77777777" w:rsidR="001D3345" w:rsidRDefault="001D3345"/>
                          <w:p w14:paraId="1B1C7E68" w14:textId="77777777" w:rsidR="001D3345" w:rsidRDefault="001D3345"/>
                        </w:txbxContent>
                      </wps:txbx>
                      <wps:bodyPr upright="1"/>
                    </wps:wsp>
                  </a:graphicData>
                </a:graphic>
              </wp:anchor>
            </w:drawing>
          </mc:Choice>
          <mc:Fallback>
            <w:pict>
              <v:shape w14:anchorId="37A4230B" id="Text Box 31" o:spid="_x0000_s1085" type="#_x0000_t202" style="position:absolute;left:0;text-align:left;margin-left:.9pt;margin-top:5.9pt;width:426.85pt;height:52.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">
                <v:textbox>
                  <w:txbxContent>
                    <w:p w14:paraId="34AC959B" w14:textId="77777777" w:rsidR="001D3345" w:rsidRDefault="001D3345"/>
                    <w:p w14:paraId="5BF43AEA" w14:textId="77777777" w:rsidR="001D3345" w:rsidRDefault="001D3345"/>
                    <w:p w14:paraId="43851A85" w14:textId="77777777" w:rsidR="001D3345" w:rsidRDefault="001D3345"/>
                    <w:p w14:paraId="64572F4A" w14:textId="77777777" w:rsidR="001D3345" w:rsidRDefault="001D3345"/>
                    <w:p w14:paraId="7FBE14F4" w14:textId="77777777" w:rsidR="001D3345" w:rsidRDefault="001D3345"/>
                    <w:p w14:paraId="3A36C422" w14:textId="77777777" w:rsidR="001D3345" w:rsidRDefault="001D3345"/>
                    <w:p w14:paraId="620F30FA" w14:textId="77777777" w:rsidR="001D3345" w:rsidRDefault="001D3345"/>
                    <w:p w14:paraId="7BD6E4D9" w14:textId="77777777" w:rsidR="001D3345" w:rsidRDefault="001D3345"/>
                    <w:p w14:paraId="7E164699" w14:textId="77777777" w:rsidR="001D3345" w:rsidRDefault="001D3345"/>
                    <w:p w14:paraId="379F5FD5" w14:textId="77777777" w:rsidR="001D3345" w:rsidRDefault="001D3345"/>
                    <w:p w14:paraId="782C38C8" w14:textId="77777777" w:rsidR="001D3345" w:rsidRDefault="001D3345"/>
                    <w:p w14:paraId="538B38A8" w14:textId="77777777" w:rsidR="001D3345" w:rsidRDefault="001D3345"/>
                    <w:p w14:paraId="1F09635E" w14:textId="77777777" w:rsidR="001D3345" w:rsidRDefault="001D3345"/>
                    <w:p w14:paraId="4635DAED" w14:textId="77777777" w:rsidR="001D3345" w:rsidRDefault="001D3345"/>
                    <w:p w14:paraId="1B1C7E68" w14:textId="77777777" w:rsidR="001D3345" w:rsidRDefault="001D3345"/>
                  </w:txbxContent>
                </v:textbox>
              </v:shape>
            </w:pict>
          </mc:Fallback>
        </mc:AlternateContent>
      </w:r>
    </w:p>
    <w:p w14:paraId="73B48F8A" w14:textId="77777777" w:rsidR="00585B43" w:rsidRDefault="00585B43">
      <w:pPr>
        <w:spacing w:line="360" w:lineRule="auto"/>
        <w:rPr>
          <w:rFonts w:ascii="Times New Roman" w:hAnsi="Times New Roman"/>
          <w:b/>
          <w:bCs/>
          <w:sz w:val="24"/>
          <w:lang w:val="en-GB"/>
        </w:rPr>
      </w:pPr>
    </w:p>
    <w:p w14:paraId="70F39173" w14:textId="77777777" w:rsidR="00585B43" w:rsidRDefault="00585B43">
      <w:pPr>
        <w:spacing w:line="360" w:lineRule="auto"/>
        <w:rPr>
          <w:rFonts w:ascii="Times New Roman" w:hAnsi="Times New Roman"/>
          <w:b/>
          <w:bCs/>
          <w:sz w:val="24"/>
          <w:lang w:val="en-GB"/>
        </w:rPr>
      </w:pPr>
    </w:p>
    <w:p w14:paraId="4B1FCD68" w14:textId="77777777" w:rsidR="00585B43" w:rsidRDefault="00D16EA6">
      <w:pPr>
        <w:numPr>
          <w:ilvl w:val="0"/>
          <w:numId w:val="16"/>
        </w:numPr>
        <w:spacing w:line="360" w:lineRule="auto"/>
        <w:jc w:val="left"/>
        <w:rPr>
          <w:rFonts w:ascii="Times New Roman" w:hAnsi="Times New Roman"/>
          <w:sz w:val="24"/>
          <w:lang w:val="en-GB"/>
        </w:rPr>
      </w:pPr>
      <w:r>
        <w:rPr>
          <w:rFonts w:ascii="Times New Roman" w:hAnsi="Times New Roman"/>
          <w:b/>
          <w:bCs/>
          <w:sz w:val="24"/>
          <w:lang w:val="en-GB"/>
        </w:rPr>
        <w:t xml:space="preserve">Do I have to dress and behave as expected for my gender? </w:t>
      </w:r>
    </w:p>
    <w:p w14:paraId="1E17E686" w14:textId="77777777" w:rsidR="00585B43" w:rsidRDefault="00D16EA6">
      <w:pPr>
        <w:spacing w:line="360" w:lineRule="auto"/>
        <w:rPr>
          <w:rFonts w:ascii="Times New Roman" w:hAnsi="Times New Roman"/>
          <w:sz w:val="24"/>
          <w:szCs w:val="32"/>
          <w:lang w:val="en-GB"/>
        </w:rPr>
      </w:pPr>
      <w:r>
        <w:rPr>
          <w:noProof/>
          <w:sz w:val="24"/>
          <w:lang w:val="en-GB" w:eastAsia="en-GB"/>
        </w:rPr>
        <mc:AlternateContent>
          <mc:Choice Requires="wps">
            <w:drawing>
              <wp:anchor distT="0" distB="0" distL="114300" distR="114300" simplePos="0" relativeHeight="251658240" behindDoc="1" locked="0" layoutInCell="1" allowOverlap="1" wp14:anchorId="0F35961C" wp14:editId="15CC6A65">
                <wp:simplePos x="0" y="0"/>
                <wp:positionH relativeFrom="column">
                  <wp:posOffset>676275</wp:posOffset>
                </wp:positionH>
                <wp:positionV relativeFrom="paragraph">
                  <wp:posOffset>426085</wp:posOffset>
                </wp:positionV>
                <wp:extent cx="4843145" cy="553720"/>
                <wp:effectExtent l="4445" t="5080" r="16510" b="12700"/>
                <wp:wrapThrough wrapText="bothSides">
                  <wp:wrapPolygon edited="0">
                    <wp:start x="21592" y="-2"/>
                    <wp:lineTo x="0" y="0"/>
                    <wp:lineTo x="0" y="21600"/>
                    <wp:lineTo x="21592" y="21602"/>
                    <wp:lineTo x="8" y="21602"/>
                    <wp:lineTo x="21600" y="21600"/>
                    <wp:lineTo x="21600" y="0"/>
                    <wp:lineTo x="8" y="-2"/>
                    <wp:lineTo x="21592" y="-2"/>
                  </wp:wrapPolygon>
                </wp:wrapThrough>
                <wp:docPr id="76" name="Rectangles 32"/>
                <wp:cNvGraphicFramePr/>
                <a:graphic xmlns:a="http://schemas.openxmlformats.org/drawingml/2006/main">
                  <a:graphicData uri="http://schemas.microsoft.com/office/word/2010/wordprocessingShape">
                    <wps:wsp>
                      <wps:cNvSpPr/>
                      <wps:spPr>
                        <a:xfrm>
                          <a:off x="0" y="0"/>
                          <a:ext cx="4843145" cy="553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38F5E5" w14:textId="77777777" w:rsidR="001D3345" w:rsidRDefault="001D3345"/>
                          <w:p w14:paraId="0D3E3BD8" w14:textId="77777777" w:rsidR="001D3345" w:rsidRDefault="001D3345"/>
                          <w:p w14:paraId="278A8571" w14:textId="77777777" w:rsidR="001D3345" w:rsidRDefault="001D3345"/>
                          <w:p w14:paraId="082E0DD5" w14:textId="77777777" w:rsidR="001D3345" w:rsidRDefault="001D3345"/>
                          <w:p w14:paraId="69D54652" w14:textId="77777777" w:rsidR="001D3345" w:rsidRDefault="001D3345"/>
                          <w:p w14:paraId="35F79C7E" w14:textId="77777777" w:rsidR="001D3345" w:rsidRDefault="001D3345"/>
                          <w:p w14:paraId="773B6C68" w14:textId="77777777" w:rsidR="001D3345" w:rsidRDefault="001D3345"/>
                          <w:p w14:paraId="3DBABB6E" w14:textId="77777777" w:rsidR="001D3345" w:rsidRDefault="001D3345"/>
                          <w:p w14:paraId="3FB5494C" w14:textId="77777777" w:rsidR="001D3345" w:rsidRDefault="001D3345"/>
                          <w:p w14:paraId="28C9B663" w14:textId="77777777" w:rsidR="001D3345" w:rsidRDefault="001D3345"/>
                          <w:p w14:paraId="5D66BC45" w14:textId="77777777" w:rsidR="001D3345" w:rsidRDefault="001D3345"/>
                          <w:p w14:paraId="495187C5" w14:textId="77777777" w:rsidR="001D3345" w:rsidRDefault="001D3345"/>
                          <w:p w14:paraId="57D26F33" w14:textId="77777777" w:rsidR="001D3345" w:rsidRDefault="001D3345"/>
                          <w:p w14:paraId="3F00E12D" w14:textId="77777777" w:rsidR="001D3345" w:rsidRDefault="001D3345"/>
                          <w:p w14:paraId="1FCB5989" w14:textId="77777777" w:rsidR="001D3345" w:rsidRDefault="001D3345"/>
                        </w:txbxContent>
                      </wps:txbx>
                      <wps:bodyPr upright="1"/>
                    </wps:wsp>
                  </a:graphicData>
                </a:graphic>
              </wp:anchor>
            </w:drawing>
          </mc:Choice>
          <mc:Fallback>
            <w:pict>
              <v:rect w14:anchorId="0F35961C" id="Rectangles 32" o:spid="_x0000_s1086" style="position:absolute;left:0;text-align:left;margin-left:53.25pt;margin-top:33.55pt;width:381.35pt;height:4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">
                <v:textbox>
                  <w:txbxContent>
                    <w:p w14:paraId="7D38F5E5" w14:textId="77777777" w:rsidR="001D3345" w:rsidRDefault="001D3345"/>
                    <w:p w14:paraId="0D3E3BD8" w14:textId="77777777" w:rsidR="001D3345" w:rsidRDefault="001D3345"/>
                    <w:p w14:paraId="278A8571" w14:textId="77777777" w:rsidR="001D3345" w:rsidRDefault="001D3345"/>
                    <w:p w14:paraId="082E0DD5" w14:textId="77777777" w:rsidR="001D3345" w:rsidRDefault="001D3345"/>
                    <w:p w14:paraId="69D54652" w14:textId="77777777" w:rsidR="001D3345" w:rsidRDefault="001D3345"/>
                    <w:p w14:paraId="35F79C7E" w14:textId="77777777" w:rsidR="001D3345" w:rsidRDefault="001D3345"/>
                    <w:p w14:paraId="773B6C68" w14:textId="77777777" w:rsidR="001D3345" w:rsidRDefault="001D3345"/>
                    <w:p w14:paraId="3DBABB6E" w14:textId="77777777" w:rsidR="001D3345" w:rsidRDefault="001D3345"/>
                    <w:p w14:paraId="3FB5494C" w14:textId="77777777" w:rsidR="001D3345" w:rsidRDefault="001D3345"/>
                    <w:p w14:paraId="28C9B663" w14:textId="77777777" w:rsidR="001D3345" w:rsidRDefault="001D3345"/>
                    <w:p w14:paraId="5D66BC45" w14:textId="77777777" w:rsidR="001D3345" w:rsidRDefault="001D3345"/>
                    <w:p w14:paraId="495187C5" w14:textId="77777777" w:rsidR="001D3345" w:rsidRDefault="001D3345"/>
                    <w:p w14:paraId="57D26F33" w14:textId="77777777" w:rsidR="001D3345" w:rsidRDefault="001D3345"/>
                    <w:p w14:paraId="3F00E12D" w14:textId="77777777" w:rsidR="001D3345" w:rsidRDefault="001D3345"/>
                    <w:p w14:paraId="1FCB5989" w14:textId="77777777" w:rsidR="001D3345" w:rsidRDefault="001D3345"/>
                  </w:txbxContent>
                </v:textbox>
                <w10:wrap type="through"/>
              </v:rect>
            </w:pict>
          </mc:Fallback>
        </mc:AlternateContent>
      </w:r>
      <w:r>
        <w:rPr>
          <w:rFonts w:ascii="Times New Roman" w:hAnsi="Times New Roman"/>
          <w:sz w:val="24"/>
          <w:szCs w:val="32"/>
          <w:lang w:val="en-GB"/>
        </w:rPr>
        <w:sym w:font="Wingdings 2" w:char="00A3"/>
      </w:r>
      <w:r>
        <w:rPr>
          <w:rFonts w:ascii="Times New Roman" w:hAnsi="Times New Roman"/>
          <w:sz w:val="24"/>
          <w:szCs w:val="32"/>
          <w:lang w:val="en-GB"/>
        </w:rPr>
        <w:t xml:space="preserve">  yes                                </w:t>
      </w:r>
      <w:r>
        <w:rPr>
          <w:rFonts w:ascii="Times New Roman" w:hAnsi="Times New Roman"/>
          <w:sz w:val="24"/>
          <w:szCs w:val="32"/>
          <w:lang w:val="en-GB"/>
        </w:rPr>
        <w:sym w:font="Wingdings 2" w:char="00A3"/>
      </w:r>
      <w:r>
        <w:rPr>
          <w:rFonts w:ascii="Times New Roman" w:hAnsi="Times New Roman"/>
          <w:sz w:val="24"/>
          <w:szCs w:val="32"/>
          <w:lang w:val="en-GB"/>
        </w:rPr>
        <w:t xml:space="preserve">  no                                   </w:t>
      </w:r>
      <w:r>
        <w:rPr>
          <w:rFonts w:ascii="Times New Roman" w:hAnsi="Times New Roman"/>
          <w:sz w:val="24"/>
          <w:szCs w:val="32"/>
          <w:lang w:val="en-GB"/>
        </w:rPr>
        <w:sym w:font="Wingdings 2" w:char="00A3"/>
      </w:r>
      <w:r>
        <w:rPr>
          <w:rFonts w:ascii="Times New Roman" w:hAnsi="Times New Roman"/>
          <w:sz w:val="24"/>
          <w:szCs w:val="32"/>
          <w:lang w:val="en-GB"/>
        </w:rPr>
        <w:t xml:space="preserve">  different answer (specify)</w:t>
      </w:r>
    </w:p>
    <w:p w14:paraId="15F3710F" w14:textId="77777777" w:rsidR="00585B43" w:rsidRDefault="00585B43">
      <w:pPr>
        <w:spacing w:line="360" w:lineRule="auto"/>
        <w:rPr>
          <w:rFonts w:ascii="Times New Roman" w:hAnsi="Times New Roman"/>
          <w:sz w:val="24"/>
          <w:szCs w:val="32"/>
          <w:lang w:val="en-GB"/>
        </w:rPr>
      </w:pPr>
    </w:p>
    <w:p w14:paraId="3744FFC7" w14:textId="77777777" w:rsidR="00585B43" w:rsidRDefault="00585B43">
      <w:pPr>
        <w:spacing w:line="360" w:lineRule="auto"/>
        <w:rPr>
          <w:rFonts w:ascii="Times New Roman" w:hAnsi="Times New Roman"/>
          <w:sz w:val="24"/>
          <w:szCs w:val="32"/>
          <w:lang w:val="en-GB"/>
        </w:rPr>
      </w:pPr>
    </w:p>
    <w:p w14:paraId="6D153907" w14:textId="77777777" w:rsidR="00585B43" w:rsidRDefault="00585B43">
      <w:pPr>
        <w:spacing w:line="360" w:lineRule="auto"/>
        <w:rPr>
          <w:rFonts w:ascii="Times New Roman" w:hAnsi="Times New Roman"/>
          <w:sz w:val="24"/>
          <w:szCs w:val="32"/>
          <w:lang w:val="en-GB"/>
        </w:rPr>
      </w:pPr>
    </w:p>
    <w:p w14:paraId="6239A32C" w14:textId="77777777" w:rsidR="00585B43" w:rsidRDefault="00D16EA6">
      <w:pPr>
        <w:numPr>
          <w:ilvl w:val="0"/>
          <w:numId w:val="16"/>
        </w:numPr>
        <w:spacing w:line="360" w:lineRule="auto"/>
        <w:jc w:val="left"/>
        <w:rPr>
          <w:rFonts w:ascii="Times New Roman" w:hAnsi="Times New Roman"/>
          <w:b/>
          <w:bCs/>
          <w:sz w:val="24"/>
          <w:szCs w:val="32"/>
          <w:lang w:val="en-GB"/>
        </w:rPr>
      </w:pPr>
      <w:r>
        <w:rPr>
          <w:noProof/>
          <w:lang w:val="en-GB" w:eastAsia="en-GB"/>
        </w:rPr>
        <w:drawing>
          <wp:anchor distT="0" distB="0" distL="114300" distR="114300" simplePos="0" relativeHeight="251659264" behindDoc="1" locked="0" layoutInCell="1" allowOverlap="1" wp14:anchorId="5E1A5D56" wp14:editId="347B925F">
            <wp:simplePos x="0" y="0"/>
            <wp:positionH relativeFrom="column">
              <wp:posOffset>76200</wp:posOffset>
            </wp:positionH>
            <wp:positionV relativeFrom="paragraph">
              <wp:posOffset>212090</wp:posOffset>
            </wp:positionV>
            <wp:extent cx="949960" cy="659765"/>
            <wp:effectExtent l="0" t="0" r="2540" b="0"/>
            <wp:wrapThrough wrapText="bothSides">
              <wp:wrapPolygon edited="0">
                <wp:start x="21592" y="-2"/>
                <wp:lineTo x="0" y="0"/>
                <wp:lineTo x="0" y="21600"/>
                <wp:lineTo x="21592" y="21602"/>
                <wp:lineTo x="8" y="21602"/>
                <wp:lineTo x="21600" y="21600"/>
                <wp:lineTo x="21600" y="0"/>
                <wp:lineTo x="8" y="-2"/>
                <wp:lineTo x="21592" y="-2"/>
              </wp:wrapPolygon>
            </wp:wrapThrough>
            <wp:docPr id="77" name="Picture 33" descr="Obrázek1genderstere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33" descr="Obrázek1genderstereotypes"/>
                    <pic:cNvPicPr>
                      <a:picLocks noChangeAspect="1"/>
                    </pic:cNvPicPr>
                  </pic:nvPicPr>
                  <pic:blipFill>
                    <a:blip r:embed="rId19"/>
                    <a:stretch>
                      <a:fillRect/>
                    </a:stretch>
                  </pic:blipFill>
                  <pic:spPr>
                    <a:xfrm>
                      <a:off x="0" y="0"/>
                      <a:ext cx="949960" cy="659765"/>
                    </a:xfrm>
                    <a:prstGeom prst="rect">
                      <a:avLst/>
                    </a:prstGeom>
                    <a:noFill/>
                    <a:ln>
                      <a:noFill/>
                    </a:ln>
                  </pic:spPr>
                </pic:pic>
              </a:graphicData>
            </a:graphic>
          </wp:anchor>
        </w:drawing>
      </w:r>
      <w:r>
        <w:rPr>
          <w:rFonts w:ascii="Times New Roman" w:hAnsi="Times New Roman"/>
          <w:b/>
          <w:bCs/>
          <w:sz w:val="24"/>
          <w:szCs w:val="32"/>
          <w:lang w:val="en-GB"/>
        </w:rPr>
        <w:t>Do you think that this picture represents a gender stereotype?</w:t>
      </w:r>
    </w:p>
    <w:p w14:paraId="5835C2E6" w14:textId="77777777" w:rsidR="00585B43" w:rsidRDefault="00585B43">
      <w:pPr>
        <w:spacing w:line="360" w:lineRule="auto"/>
        <w:rPr>
          <w:rFonts w:ascii="Times New Roman" w:hAnsi="Times New Roman"/>
          <w:b/>
          <w:bCs/>
          <w:sz w:val="24"/>
          <w:szCs w:val="32"/>
          <w:lang w:val="en-GB"/>
        </w:rPr>
      </w:pPr>
    </w:p>
    <w:p w14:paraId="2182CB52" w14:textId="77777777" w:rsidR="00585B43" w:rsidRDefault="00D16EA6">
      <w:pPr>
        <w:spacing w:line="360" w:lineRule="auto"/>
        <w:ind w:firstLineChars="250" w:firstLine="600"/>
        <w:rPr>
          <w:rFonts w:ascii="Times New Roman" w:hAnsi="Times New Roman"/>
          <w:sz w:val="24"/>
          <w:szCs w:val="32"/>
          <w:lang w:val="en-GB"/>
        </w:rPr>
      </w:pPr>
      <w:r>
        <w:rPr>
          <w:rFonts w:ascii="Times New Roman" w:hAnsi="Times New Roman"/>
          <w:sz w:val="24"/>
          <w:szCs w:val="32"/>
          <w:lang w:val="en-GB"/>
        </w:rPr>
        <w:sym w:font="Wingdings 2" w:char="00A3"/>
      </w:r>
      <w:r>
        <w:rPr>
          <w:rFonts w:ascii="Times New Roman" w:hAnsi="Times New Roman"/>
          <w:sz w:val="24"/>
          <w:szCs w:val="32"/>
          <w:lang w:val="en-GB"/>
        </w:rPr>
        <w:t xml:space="preserve">   yes                                    </w:t>
      </w:r>
      <w:r>
        <w:rPr>
          <w:rFonts w:ascii="Times New Roman" w:hAnsi="Times New Roman"/>
          <w:sz w:val="24"/>
          <w:szCs w:val="32"/>
          <w:lang w:val="en-GB"/>
        </w:rPr>
        <w:sym w:font="Wingdings 2" w:char="00A3"/>
      </w:r>
      <w:r>
        <w:rPr>
          <w:rFonts w:ascii="Times New Roman" w:hAnsi="Times New Roman"/>
          <w:sz w:val="24"/>
          <w:szCs w:val="32"/>
          <w:lang w:val="en-GB"/>
        </w:rPr>
        <w:t xml:space="preserve">  no     </w:t>
      </w:r>
    </w:p>
    <w:p w14:paraId="31BED37E" w14:textId="77777777" w:rsidR="00585B43" w:rsidRDefault="00585B43">
      <w:pPr>
        <w:spacing w:line="360" w:lineRule="auto"/>
        <w:rPr>
          <w:rFonts w:ascii="Times New Roman" w:hAnsi="Times New Roman"/>
          <w:sz w:val="24"/>
          <w:szCs w:val="32"/>
          <w:lang w:val="en-GB"/>
        </w:rPr>
      </w:pPr>
    </w:p>
    <w:p w14:paraId="00C4664A" w14:textId="77777777" w:rsidR="00585B43" w:rsidRDefault="00D16EA6">
      <w:pPr>
        <w:numPr>
          <w:ilvl w:val="0"/>
          <w:numId w:val="16"/>
        </w:numPr>
        <w:spacing w:line="360" w:lineRule="auto"/>
        <w:rPr>
          <w:lang w:val="en-GB"/>
        </w:rPr>
      </w:pPr>
      <w:r>
        <w:rPr>
          <w:rFonts w:ascii="Times New Roman" w:hAnsi="Times New Roman"/>
          <w:b/>
          <w:bCs/>
          <w:sz w:val="24"/>
          <w:szCs w:val="32"/>
          <w:lang w:val="en-GB"/>
        </w:rPr>
        <w:t xml:space="preserve">Do you know what this symbol means? </w:t>
      </w:r>
      <w:r>
        <w:rPr>
          <w:rFonts w:ascii="Times New Roman" w:hAnsi="Times New Roman"/>
          <w:sz w:val="24"/>
          <w:szCs w:val="32"/>
          <w:lang w:val="en-GB"/>
        </w:rPr>
        <w:t xml:space="preserve">    Please, describe briefly.</w:t>
      </w:r>
    </w:p>
    <w:p w14:paraId="0994CC60" w14:textId="77777777" w:rsidR="00585B43" w:rsidRDefault="00D16EA6">
      <w:pPr>
        <w:spacing w:line="360" w:lineRule="auto"/>
        <w:rPr>
          <w:lang w:val="en-GB"/>
        </w:rPr>
      </w:pPr>
      <w:r>
        <w:rPr>
          <w:noProof/>
          <w:sz w:val="24"/>
          <w:lang w:val="en-GB" w:eastAsia="en-GB"/>
        </w:rPr>
        <mc:AlternateContent>
          <mc:Choice Requires="wps">
            <w:drawing>
              <wp:anchor distT="0" distB="0" distL="114300" distR="114300" simplePos="0" relativeHeight="251655168" behindDoc="0" locked="0" layoutInCell="1" allowOverlap="1" wp14:anchorId="03AB1018" wp14:editId="54952A6E">
                <wp:simplePos x="0" y="0"/>
                <wp:positionH relativeFrom="column">
                  <wp:posOffset>1137285</wp:posOffset>
                </wp:positionH>
                <wp:positionV relativeFrom="paragraph">
                  <wp:posOffset>70485</wp:posOffset>
                </wp:positionV>
                <wp:extent cx="4162425" cy="605155"/>
                <wp:effectExtent l="4445" t="4445" r="11430" b="12700"/>
                <wp:wrapNone/>
                <wp:docPr id="32" name="Text Box 34"/>
                <wp:cNvGraphicFramePr/>
                <a:graphic xmlns:a="http://schemas.openxmlformats.org/drawingml/2006/main">
                  <a:graphicData uri="http://schemas.microsoft.com/office/word/2010/wordprocessingShape">
                    <wps:wsp>
                      <wps:cNvSpPr txBox="1"/>
                      <wps:spPr>
                        <a:xfrm>
                          <a:off x="0" y="0"/>
                          <a:ext cx="4162425" cy="6051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22DD38" w14:textId="77777777" w:rsidR="001D3345" w:rsidRDefault="001D3345"/>
                          <w:p w14:paraId="058D914D" w14:textId="77777777" w:rsidR="001D3345" w:rsidRDefault="001D3345"/>
                          <w:p w14:paraId="230BF64A" w14:textId="77777777" w:rsidR="001D3345" w:rsidRDefault="001D3345"/>
                          <w:p w14:paraId="1CF43B05" w14:textId="77777777" w:rsidR="001D3345" w:rsidRDefault="001D3345"/>
                          <w:p w14:paraId="6088E2E4" w14:textId="77777777" w:rsidR="001D3345" w:rsidRDefault="001D3345"/>
                          <w:p w14:paraId="7E7527E1" w14:textId="77777777" w:rsidR="001D3345" w:rsidRDefault="001D3345"/>
                          <w:p w14:paraId="6F87E7E2" w14:textId="77777777" w:rsidR="001D3345" w:rsidRDefault="001D3345"/>
                          <w:p w14:paraId="4BD7C0C3" w14:textId="77777777" w:rsidR="001D3345" w:rsidRDefault="001D3345"/>
                          <w:p w14:paraId="2F0AD5D4" w14:textId="77777777" w:rsidR="001D3345" w:rsidRDefault="001D3345"/>
                          <w:p w14:paraId="4DB9E973" w14:textId="77777777" w:rsidR="001D3345" w:rsidRDefault="001D3345"/>
                          <w:p w14:paraId="703DCCE5" w14:textId="77777777" w:rsidR="001D3345" w:rsidRDefault="001D3345"/>
                          <w:p w14:paraId="0DEA7185" w14:textId="77777777" w:rsidR="001D3345" w:rsidRDefault="001D3345"/>
                          <w:p w14:paraId="7611A666" w14:textId="77777777" w:rsidR="001D3345" w:rsidRDefault="001D3345"/>
                          <w:p w14:paraId="1E2981E8" w14:textId="77777777" w:rsidR="001D3345" w:rsidRDefault="001D3345"/>
                          <w:p w14:paraId="396955A8" w14:textId="77777777" w:rsidR="001D3345" w:rsidRDefault="001D3345"/>
                        </w:txbxContent>
                      </wps:txbx>
                      <wps:bodyPr upright="1"/>
                    </wps:wsp>
                  </a:graphicData>
                </a:graphic>
              </wp:anchor>
            </w:drawing>
          </mc:Choice>
          <mc:Fallback>
            <w:pict>
              <v:shape w14:anchorId="03AB1018" id="Text Box 34" o:spid="_x0000_s1087" type="#_x0000_t202" style="position:absolute;left:0;text-align:left;margin-left:89.55pt;margin-top:5.55pt;width:327.75pt;height:47.6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">
                <v:textbox>
                  <w:txbxContent>
                    <w:p w14:paraId="6522DD38" w14:textId="77777777" w:rsidR="001D3345" w:rsidRDefault="001D3345"/>
                    <w:p w14:paraId="058D914D" w14:textId="77777777" w:rsidR="001D3345" w:rsidRDefault="001D3345"/>
                    <w:p w14:paraId="230BF64A" w14:textId="77777777" w:rsidR="001D3345" w:rsidRDefault="001D3345"/>
                    <w:p w14:paraId="1CF43B05" w14:textId="77777777" w:rsidR="001D3345" w:rsidRDefault="001D3345"/>
                    <w:p w14:paraId="6088E2E4" w14:textId="77777777" w:rsidR="001D3345" w:rsidRDefault="001D3345"/>
                    <w:p w14:paraId="7E7527E1" w14:textId="77777777" w:rsidR="001D3345" w:rsidRDefault="001D3345"/>
                    <w:p w14:paraId="6F87E7E2" w14:textId="77777777" w:rsidR="001D3345" w:rsidRDefault="001D3345"/>
                    <w:p w14:paraId="4BD7C0C3" w14:textId="77777777" w:rsidR="001D3345" w:rsidRDefault="001D3345"/>
                    <w:p w14:paraId="2F0AD5D4" w14:textId="77777777" w:rsidR="001D3345" w:rsidRDefault="001D3345"/>
                    <w:p w14:paraId="4DB9E973" w14:textId="77777777" w:rsidR="001D3345" w:rsidRDefault="001D3345"/>
                    <w:p w14:paraId="703DCCE5" w14:textId="77777777" w:rsidR="001D3345" w:rsidRDefault="001D3345"/>
                    <w:p w14:paraId="0DEA7185" w14:textId="77777777" w:rsidR="001D3345" w:rsidRDefault="001D3345"/>
                    <w:p w14:paraId="7611A666" w14:textId="77777777" w:rsidR="001D3345" w:rsidRDefault="001D3345"/>
                    <w:p w14:paraId="1E2981E8" w14:textId="77777777" w:rsidR="001D3345" w:rsidRDefault="001D3345"/>
                    <w:p w14:paraId="396955A8" w14:textId="77777777" w:rsidR="001D3345" w:rsidRDefault="001D3345"/>
                  </w:txbxContent>
                </v:textbox>
              </v:shape>
            </w:pict>
          </mc:Fallback>
        </mc:AlternateContent>
      </w:r>
      <w:r>
        <w:rPr>
          <w:rFonts w:ascii="Times New Roman" w:hAnsi="Times New Roman"/>
          <w:sz w:val="24"/>
          <w:szCs w:val="32"/>
          <w:lang w:val="en-GB"/>
        </w:rPr>
        <w:t xml:space="preserve">      </w:t>
      </w:r>
      <w:r>
        <w:rPr>
          <w:rFonts w:ascii="Times New Roman" w:hAnsi="Times New Roman"/>
          <w:b/>
          <w:bCs/>
          <w:sz w:val="24"/>
          <w:lang w:val="en-GB"/>
        </w:rPr>
        <w:t xml:space="preserve"> </w:t>
      </w:r>
      <w:r>
        <w:rPr>
          <w:rFonts w:ascii="Times New Roman" w:hAnsi="Times New Roman"/>
          <w:sz w:val="24"/>
          <w:szCs w:val="32"/>
          <w:lang w:val="en-GB"/>
        </w:rPr>
        <w:t xml:space="preserve"> </w:t>
      </w:r>
      <w:r>
        <w:rPr>
          <w:noProof/>
          <w:lang w:val="en-GB" w:eastAsia="en-GB"/>
        </w:rPr>
        <w:drawing>
          <wp:anchor distT="0" distB="0" distL="114300" distR="114300" simplePos="0" relativeHeight="251661312" behindDoc="1" locked="0" layoutInCell="1" allowOverlap="1" wp14:anchorId="7989A343" wp14:editId="3049315C">
            <wp:simplePos x="0" y="0"/>
            <wp:positionH relativeFrom="column">
              <wp:posOffset>304800</wp:posOffset>
            </wp:positionH>
            <wp:positionV relativeFrom="paragraph">
              <wp:posOffset>12700</wp:posOffset>
            </wp:positionV>
            <wp:extent cx="608330" cy="608330"/>
            <wp:effectExtent l="0" t="0" r="0" b="1270"/>
            <wp:wrapThrough wrapText="bothSides">
              <wp:wrapPolygon edited="0">
                <wp:start x="21592" y="-2"/>
                <wp:lineTo x="0" y="0"/>
                <wp:lineTo x="0" y="21600"/>
                <wp:lineTo x="21592" y="21602"/>
                <wp:lineTo x="8" y="21602"/>
                <wp:lineTo x="21600" y="21600"/>
                <wp:lineTo x="21600" y="0"/>
                <wp:lineTo x="8" y="-2"/>
                <wp:lineTo x="21592" y="-2"/>
              </wp:wrapPolygon>
            </wp:wrapThrough>
            <wp:docPr id="79" name="Picture 35" descr="1377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5" descr="13777-200"/>
                    <pic:cNvPicPr>
                      <a:picLocks noChangeAspect="1"/>
                    </pic:cNvPicPr>
                  </pic:nvPicPr>
                  <pic:blipFill>
                    <a:blip r:embed="rId29"/>
                    <a:stretch>
                      <a:fillRect/>
                    </a:stretch>
                  </pic:blipFill>
                  <pic:spPr>
                    <a:xfrm>
                      <a:off x="0" y="0"/>
                      <a:ext cx="608330" cy="608330"/>
                    </a:xfrm>
                    <a:prstGeom prst="rect">
                      <a:avLst/>
                    </a:prstGeom>
                    <a:noFill/>
                    <a:ln>
                      <a:noFill/>
                    </a:ln>
                  </pic:spPr>
                </pic:pic>
              </a:graphicData>
            </a:graphic>
          </wp:anchor>
        </w:drawing>
      </w:r>
      <w:r>
        <w:rPr>
          <w:rFonts w:ascii="Times New Roman" w:hAnsi="Times New Roman"/>
          <w:sz w:val="24"/>
          <w:szCs w:val="32"/>
          <w:lang w:val="en-GB"/>
        </w:rPr>
        <w:t xml:space="preserve">                      </w:t>
      </w:r>
    </w:p>
    <w:p w14:paraId="2C7127CA" w14:textId="77777777" w:rsidR="00585B43" w:rsidRDefault="00585B43">
      <w:pPr>
        <w:spacing w:line="360" w:lineRule="auto"/>
        <w:jc w:val="left"/>
        <w:rPr>
          <w:rFonts w:ascii="Times New Roman" w:hAnsi="Times New Roman"/>
          <w:b/>
          <w:bCs/>
          <w:sz w:val="24"/>
          <w:lang w:val="en-GB"/>
        </w:rPr>
      </w:pPr>
    </w:p>
    <w:p w14:paraId="0C10361B" w14:textId="77777777" w:rsidR="00585B43" w:rsidRDefault="00585B43">
      <w:pPr>
        <w:spacing w:line="360" w:lineRule="auto"/>
        <w:jc w:val="left"/>
        <w:rPr>
          <w:rFonts w:ascii="Times New Roman" w:hAnsi="Times New Roman"/>
          <w:b/>
          <w:bCs/>
          <w:sz w:val="24"/>
          <w:lang w:val="en-GB"/>
        </w:rPr>
      </w:pPr>
    </w:p>
    <w:p w14:paraId="64F8711A" w14:textId="77777777" w:rsidR="00585B43" w:rsidRDefault="00585B43">
      <w:pPr>
        <w:spacing w:line="360" w:lineRule="auto"/>
        <w:jc w:val="left"/>
        <w:rPr>
          <w:rFonts w:ascii="Times New Roman" w:hAnsi="Times New Roman"/>
          <w:b/>
          <w:bCs/>
          <w:sz w:val="24"/>
          <w:lang w:val="en-GB"/>
        </w:rPr>
      </w:pPr>
    </w:p>
    <w:p w14:paraId="2A17D8FD" w14:textId="77777777" w:rsidR="00585B43" w:rsidRDefault="00D16EA6">
      <w:pPr>
        <w:pStyle w:val="HTMLPreformatted"/>
        <w:numPr>
          <w:ilvl w:val="0"/>
          <w:numId w:val="16"/>
        </w:numPr>
        <w:rPr>
          <w:rFonts w:ascii="Times New Roman" w:hAnsi="Times New Roman" w:hint="default"/>
          <w:lang w:val="en-GB"/>
        </w:rPr>
      </w:pPr>
      <w:r>
        <w:rPr>
          <w:rFonts w:ascii="Times New Roman" w:hAnsi="Times New Roman" w:hint="default"/>
          <w:b/>
          <w:bCs/>
          <w:lang w:val="en-GB"/>
        </w:rPr>
        <w:t xml:space="preserve">Do pictures in ELT textbooks represent gender equality? </w:t>
      </w:r>
      <w:r>
        <w:rPr>
          <w:rFonts w:ascii="Times New Roman" w:hAnsi="Times New Roman" w:hint="default"/>
          <w:lang w:val="en-GB"/>
        </w:rPr>
        <w:t>All people, regardless of their gender, have the same opportunities and rights.</w:t>
      </w:r>
    </w:p>
    <w:p w14:paraId="6FEC184E" w14:textId="77777777" w:rsidR="00585B43" w:rsidRDefault="00D16EA6">
      <w:pPr>
        <w:pStyle w:val="HTMLPreformatted"/>
        <w:rPr>
          <w:rFonts w:ascii="Times New Roman" w:hAnsi="Times New Roman" w:hint="default"/>
          <w:b/>
          <w:bCs/>
          <w:lang w:val="en-GB"/>
        </w:rPr>
      </w:pPr>
      <w:r>
        <w:rPr>
          <w:rFonts w:ascii="Times New Roman" w:hAnsi="Times New Roman" w:hint="default"/>
          <w:b/>
          <w:bCs/>
          <w:lang w:val="en-GB"/>
        </w:rPr>
        <w:t xml:space="preserve"> </w:t>
      </w:r>
    </w:p>
    <w:p w14:paraId="4F6D6398" w14:textId="77777777" w:rsidR="00585B43" w:rsidRDefault="00D16EA6">
      <w:pPr>
        <w:pStyle w:val="HTMLPreformatted"/>
        <w:rPr>
          <w:rFonts w:ascii="Times New Roman" w:hAnsi="Times New Roman" w:hint="default"/>
          <w:sz w:val="20"/>
          <w:szCs w:val="20"/>
          <w:lang w:val="en-GB"/>
        </w:rPr>
      </w:pP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strongly 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 xml:space="preserve">do not know </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disagree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 xml:space="preserve">strongly disagree </w:t>
      </w:r>
    </w:p>
    <w:p w14:paraId="3292906B" w14:textId="77777777" w:rsidR="00585B43" w:rsidRDefault="00585B43">
      <w:pPr>
        <w:pStyle w:val="HTMLPreformatted"/>
        <w:rPr>
          <w:rFonts w:ascii="Times New Roman" w:hAnsi="Times New Roman" w:hint="default"/>
          <w:sz w:val="20"/>
          <w:szCs w:val="20"/>
          <w:lang w:val="en-GB"/>
        </w:rPr>
      </w:pPr>
    </w:p>
    <w:p w14:paraId="3BBB1650" w14:textId="77777777" w:rsidR="00585B43" w:rsidRDefault="00585B43">
      <w:pPr>
        <w:pStyle w:val="HTMLPreformatted"/>
        <w:rPr>
          <w:rFonts w:ascii="Times New Roman" w:hAnsi="Times New Roman" w:hint="default"/>
          <w:sz w:val="20"/>
          <w:szCs w:val="20"/>
          <w:lang w:val="en-GB"/>
        </w:rPr>
      </w:pPr>
    </w:p>
    <w:p w14:paraId="1353D2CE" w14:textId="77777777" w:rsidR="00585B43" w:rsidRDefault="00D16EA6">
      <w:pPr>
        <w:numPr>
          <w:ilvl w:val="0"/>
          <w:numId w:val="16"/>
        </w:numPr>
        <w:spacing w:line="360" w:lineRule="auto"/>
        <w:jc w:val="left"/>
        <w:rPr>
          <w:rFonts w:ascii="Times New Roman" w:hAnsi="Times New Roman"/>
          <w:b/>
          <w:bCs/>
          <w:sz w:val="24"/>
          <w:lang w:val="en-GB"/>
        </w:rPr>
      </w:pPr>
      <w:r>
        <w:rPr>
          <w:rFonts w:ascii="Times New Roman" w:hAnsi="Times New Roman"/>
          <w:b/>
          <w:bCs/>
          <w:sz w:val="24"/>
          <w:lang w:val="en-GB"/>
        </w:rPr>
        <w:t>Does the person in the picture shows a gender stereotype?</w:t>
      </w:r>
    </w:p>
    <w:p w14:paraId="11CAF737" w14:textId="77777777" w:rsidR="00585B43" w:rsidRDefault="00D16EA6">
      <w:pPr>
        <w:pStyle w:val="HTMLPreformatted"/>
        <w:rPr>
          <w:rFonts w:ascii="Times New Roman" w:hAnsi="Times New Roman" w:hint="default"/>
          <w:b/>
          <w:bCs/>
          <w:lang w:val="en-GB"/>
        </w:rPr>
      </w:pPr>
      <w:r>
        <w:rPr>
          <w:rFonts w:ascii="Times New Roman" w:hAnsi="Times New Roman" w:hint="default"/>
          <w:noProof/>
          <w:sz w:val="16"/>
          <w:szCs w:val="16"/>
          <w:lang w:val="en-GB" w:eastAsia="en-GB"/>
        </w:rPr>
        <w:drawing>
          <wp:anchor distT="0" distB="0" distL="114300" distR="114300" simplePos="0" relativeHeight="251662336" behindDoc="1" locked="0" layoutInCell="1" allowOverlap="1" wp14:anchorId="02F75F2E" wp14:editId="670B297F">
            <wp:simplePos x="0" y="0"/>
            <wp:positionH relativeFrom="column">
              <wp:posOffset>15875</wp:posOffset>
            </wp:positionH>
            <wp:positionV relativeFrom="paragraph">
              <wp:posOffset>178435</wp:posOffset>
            </wp:positionV>
            <wp:extent cx="980440" cy="579755"/>
            <wp:effectExtent l="0" t="0" r="10160" b="4445"/>
            <wp:wrapThrough wrapText="bothSides">
              <wp:wrapPolygon edited="0">
                <wp:start x="21592" y="-2"/>
                <wp:lineTo x="0" y="0"/>
                <wp:lineTo x="0" y="21600"/>
                <wp:lineTo x="21592" y="21602"/>
                <wp:lineTo x="8" y="21602"/>
                <wp:lineTo x="21600" y="21600"/>
                <wp:lineTo x="21600" y="0"/>
                <wp:lineTo x="8" y="-2"/>
                <wp:lineTo x="21592" y="-2"/>
              </wp:wrapPolygon>
            </wp:wrapThrough>
            <wp:docPr id="80" name="Picture 36" descr="nonb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6" descr="nonbinary"/>
                    <pic:cNvPicPr>
                      <a:picLocks noChangeAspect="1"/>
                    </pic:cNvPicPr>
                  </pic:nvPicPr>
                  <pic:blipFill>
                    <a:blip r:embed="rId22"/>
                    <a:stretch>
                      <a:fillRect/>
                    </a:stretch>
                  </pic:blipFill>
                  <pic:spPr>
                    <a:xfrm>
                      <a:off x="0" y="0"/>
                      <a:ext cx="980440" cy="579755"/>
                    </a:xfrm>
                    <a:prstGeom prst="rect">
                      <a:avLst/>
                    </a:prstGeom>
                    <a:noFill/>
                    <a:ln>
                      <a:noFill/>
                    </a:ln>
                  </pic:spPr>
                </pic:pic>
              </a:graphicData>
            </a:graphic>
          </wp:anchor>
        </w:drawing>
      </w:r>
    </w:p>
    <w:p w14:paraId="327AAC4F" w14:textId="77777777" w:rsidR="00585B43" w:rsidRDefault="00585B43">
      <w:pPr>
        <w:spacing w:line="360" w:lineRule="auto"/>
        <w:jc w:val="left"/>
        <w:rPr>
          <w:rFonts w:ascii="Times New Roman" w:hAnsi="Times New Roman"/>
          <w:b/>
          <w:bCs/>
          <w:sz w:val="24"/>
          <w:lang w:val="en-GB"/>
        </w:rPr>
      </w:pPr>
    </w:p>
    <w:p w14:paraId="27311670" w14:textId="77777777" w:rsidR="00585B43" w:rsidRDefault="00D16EA6">
      <w:pPr>
        <w:spacing w:line="360" w:lineRule="auto"/>
        <w:ind w:firstLineChars="150" w:firstLine="361"/>
        <w:rPr>
          <w:rFonts w:ascii="Times New Roman" w:hAnsi="Times New Roman"/>
          <w:sz w:val="24"/>
          <w:szCs w:val="32"/>
          <w:lang w:val="en-GB"/>
        </w:rPr>
      </w:pPr>
      <w:r>
        <w:rPr>
          <w:rFonts w:ascii="Times New Roman" w:hAnsi="Times New Roman"/>
          <w:b/>
          <w:bCs/>
          <w:sz w:val="24"/>
          <w:lang w:val="en-GB"/>
        </w:rPr>
        <w:t xml:space="preserve">           </w:t>
      </w:r>
      <w:r>
        <w:rPr>
          <w:rFonts w:ascii="Times New Roman" w:hAnsi="Times New Roman"/>
          <w:sz w:val="24"/>
          <w:szCs w:val="32"/>
          <w:lang w:val="en-GB"/>
        </w:rPr>
        <w:sym w:font="Wingdings 2" w:char="00A3"/>
      </w:r>
      <w:r>
        <w:rPr>
          <w:rFonts w:ascii="Times New Roman" w:hAnsi="Times New Roman"/>
          <w:sz w:val="24"/>
          <w:szCs w:val="32"/>
          <w:lang w:val="en-GB"/>
        </w:rPr>
        <w:t xml:space="preserve">  yes                          </w:t>
      </w:r>
      <w:r>
        <w:rPr>
          <w:rFonts w:ascii="Times New Roman" w:hAnsi="Times New Roman"/>
          <w:sz w:val="24"/>
          <w:szCs w:val="32"/>
          <w:lang w:val="en-GB"/>
        </w:rPr>
        <w:sym w:font="Wingdings 2" w:char="00A3"/>
      </w:r>
      <w:r>
        <w:rPr>
          <w:rFonts w:ascii="Times New Roman" w:hAnsi="Times New Roman"/>
          <w:sz w:val="24"/>
          <w:szCs w:val="32"/>
          <w:lang w:val="en-GB"/>
        </w:rPr>
        <w:t xml:space="preserve">  no                         </w:t>
      </w:r>
      <w:r>
        <w:rPr>
          <w:rFonts w:ascii="Times New Roman" w:hAnsi="Times New Roman"/>
          <w:sz w:val="24"/>
          <w:szCs w:val="32"/>
          <w:lang w:val="en-GB"/>
        </w:rPr>
        <w:sym w:font="Wingdings 2" w:char="00A3"/>
      </w:r>
      <w:r>
        <w:rPr>
          <w:rFonts w:ascii="Times New Roman" w:hAnsi="Times New Roman"/>
          <w:sz w:val="24"/>
          <w:szCs w:val="32"/>
          <w:lang w:val="en-GB"/>
        </w:rPr>
        <w:t xml:space="preserve"> specify</w:t>
      </w:r>
    </w:p>
    <w:p w14:paraId="213681F5" w14:textId="77777777" w:rsidR="00585B43" w:rsidRDefault="00585B43">
      <w:pPr>
        <w:spacing w:line="360" w:lineRule="auto"/>
        <w:jc w:val="left"/>
        <w:rPr>
          <w:rFonts w:ascii="Times New Roman" w:hAnsi="Times New Roman"/>
          <w:sz w:val="24"/>
          <w:lang w:val="en-GB"/>
        </w:rPr>
      </w:pPr>
    </w:p>
    <w:p w14:paraId="4324617B" w14:textId="77777777" w:rsidR="00585B43" w:rsidRDefault="00585B43">
      <w:pPr>
        <w:spacing w:line="360" w:lineRule="auto"/>
        <w:jc w:val="left"/>
        <w:rPr>
          <w:rFonts w:ascii="Times New Roman" w:hAnsi="Times New Roman"/>
          <w:sz w:val="24"/>
          <w:lang w:val="en-GB"/>
        </w:rPr>
      </w:pPr>
    </w:p>
    <w:p w14:paraId="65BC7E7A" w14:textId="77777777" w:rsidR="00585B43" w:rsidRDefault="00D16EA6">
      <w:pPr>
        <w:numPr>
          <w:ilvl w:val="0"/>
          <w:numId w:val="16"/>
        </w:numPr>
        <w:spacing w:line="360" w:lineRule="auto"/>
        <w:jc w:val="left"/>
        <w:rPr>
          <w:rFonts w:ascii="Times New Roman" w:hAnsi="Times New Roman"/>
          <w:b/>
          <w:bCs/>
          <w:sz w:val="24"/>
          <w:lang w:val="en-GB"/>
        </w:rPr>
      </w:pPr>
      <w:r>
        <w:rPr>
          <w:rFonts w:ascii="Times New Roman" w:hAnsi="Times New Roman"/>
          <w:b/>
          <w:bCs/>
          <w:sz w:val="24"/>
          <w:lang w:val="en-GB"/>
        </w:rPr>
        <w:t>ELT textbooks avoid gender stereotype and portrait life of famous women and men</w:t>
      </w:r>
    </w:p>
    <w:p w14:paraId="0B4D0383" w14:textId="77777777" w:rsidR="00585B43" w:rsidRDefault="00D16EA6">
      <w:pPr>
        <w:pStyle w:val="HTMLPreformatted"/>
        <w:rPr>
          <w:rFonts w:ascii="Times New Roman" w:hAnsi="Times New Roman" w:hint="default"/>
          <w:sz w:val="20"/>
          <w:szCs w:val="20"/>
          <w:lang w:val="en-GB"/>
        </w:rPr>
      </w:pP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strongly 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 xml:space="preserve">do not know </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disagree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 xml:space="preserve">strongly disagree </w:t>
      </w:r>
    </w:p>
    <w:p w14:paraId="248C6F5D" w14:textId="77777777" w:rsidR="00585B43" w:rsidRDefault="00585B43">
      <w:pPr>
        <w:spacing w:line="360" w:lineRule="auto"/>
        <w:jc w:val="left"/>
        <w:rPr>
          <w:rFonts w:ascii="Times New Roman" w:hAnsi="Times New Roman"/>
          <w:b/>
          <w:bCs/>
          <w:sz w:val="24"/>
          <w:lang w:val="en-GB"/>
        </w:rPr>
      </w:pPr>
    </w:p>
    <w:p w14:paraId="3A991428" w14:textId="77777777" w:rsidR="00585B43" w:rsidRDefault="00D16EA6">
      <w:pPr>
        <w:numPr>
          <w:ilvl w:val="0"/>
          <w:numId w:val="16"/>
        </w:numPr>
        <w:spacing w:line="360" w:lineRule="auto"/>
        <w:jc w:val="left"/>
        <w:rPr>
          <w:rFonts w:ascii="Times New Roman" w:hAnsi="Times New Roman"/>
          <w:b/>
          <w:bCs/>
          <w:sz w:val="24"/>
          <w:lang w:val="en-GB"/>
        </w:rPr>
      </w:pPr>
      <w:r>
        <w:rPr>
          <w:rFonts w:ascii="Times New Roman" w:hAnsi="Times New Roman"/>
          <w:b/>
          <w:bCs/>
          <w:sz w:val="24"/>
          <w:lang w:val="en-GB"/>
        </w:rPr>
        <w:lastRenderedPageBreak/>
        <w:t>ELT textbooks contain information about different gender identities</w:t>
      </w:r>
    </w:p>
    <w:p w14:paraId="1DA7266A" w14:textId="77777777" w:rsidR="00585B43" w:rsidRDefault="00D16EA6">
      <w:pPr>
        <w:pStyle w:val="HTMLPreformatted"/>
        <w:rPr>
          <w:rFonts w:ascii="Times New Roman" w:hAnsi="Times New Roman" w:hint="default"/>
          <w:sz w:val="20"/>
          <w:szCs w:val="20"/>
          <w:lang w:val="en-GB"/>
        </w:rPr>
      </w:pP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strongly 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 xml:space="preserve">do not know </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disagree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 xml:space="preserve">strongly disagree </w:t>
      </w:r>
    </w:p>
    <w:p w14:paraId="307968DB" w14:textId="77777777" w:rsidR="00585B43" w:rsidRDefault="00585B43">
      <w:pPr>
        <w:pStyle w:val="HTMLPreformatted"/>
        <w:rPr>
          <w:rFonts w:ascii="Times New Roman" w:hAnsi="Times New Roman" w:hint="default"/>
          <w:sz w:val="20"/>
          <w:szCs w:val="20"/>
          <w:lang w:val="en-GB"/>
        </w:rPr>
      </w:pPr>
    </w:p>
    <w:p w14:paraId="3CB863D0" w14:textId="77777777" w:rsidR="00585B43" w:rsidRDefault="00585B43">
      <w:pPr>
        <w:pStyle w:val="HTMLPreformatted"/>
        <w:rPr>
          <w:rFonts w:ascii="Times New Roman" w:hAnsi="Times New Roman" w:hint="default"/>
          <w:sz w:val="20"/>
          <w:szCs w:val="20"/>
          <w:lang w:val="en-GB"/>
        </w:rPr>
      </w:pPr>
    </w:p>
    <w:p w14:paraId="08D9FCA1" w14:textId="77777777" w:rsidR="00585B43" w:rsidRDefault="00D16EA6">
      <w:pPr>
        <w:numPr>
          <w:ilvl w:val="0"/>
          <w:numId w:val="16"/>
        </w:numPr>
        <w:spacing w:line="360" w:lineRule="auto"/>
        <w:jc w:val="left"/>
        <w:rPr>
          <w:rFonts w:ascii="Times New Roman" w:hAnsi="Times New Roman"/>
          <w:b/>
          <w:bCs/>
          <w:sz w:val="24"/>
          <w:lang w:val="en-GB"/>
        </w:rPr>
      </w:pPr>
      <w:r>
        <w:rPr>
          <w:rFonts w:ascii="Times New Roman" w:hAnsi="Times New Roman"/>
          <w:b/>
          <w:bCs/>
          <w:sz w:val="24"/>
          <w:lang w:val="en-GB"/>
        </w:rPr>
        <w:t>Do you think that it is important for ELT textbooks to support gender equality?</w:t>
      </w:r>
    </w:p>
    <w:p w14:paraId="2DBD6CB4" w14:textId="77777777" w:rsidR="00585B43" w:rsidRDefault="00D16EA6">
      <w:pPr>
        <w:pStyle w:val="HTMLPreformatted"/>
        <w:rPr>
          <w:rFonts w:ascii="Times New Roman" w:hAnsi="Times New Roman" w:hint="default"/>
          <w:sz w:val="20"/>
          <w:szCs w:val="20"/>
          <w:lang w:val="en-GB"/>
        </w:rPr>
      </w:pP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strongly 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 xml:space="preserve">do not know </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disagree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 xml:space="preserve">strongly disagree </w:t>
      </w:r>
    </w:p>
    <w:p w14:paraId="5700026A" w14:textId="77777777" w:rsidR="00585B43" w:rsidRDefault="00585B43">
      <w:pPr>
        <w:pStyle w:val="HTMLPreformatted"/>
        <w:rPr>
          <w:rFonts w:ascii="Times New Roman" w:hAnsi="Times New Roman" w:hint="default"/>
          <w:sz w:val="20"/>
          <w:szCs w:val="20"/>
          <w:lang w:val="en-GB"/>
        </w:rPr>
      </w:pPr>
    </w:p>
    <w:p w14:paraId="36699239" w14:textId="77777777" w:rsidR="00585B43" w:rsidRDefault="00585B43">
      <w:pPr>
        <w:pStyle w:val="HTMLPreformatted"/>
        <w:rPr>
          <w:rFonts w:ascii="Times New Roman" w:hAnsi="Times New Roman" w:hint="default"/>
          <w:sz w:val="20"/>
          <w:szCs w:val="20"/>
          <w:lang w:val="en-GB"/>
        </w:rPr>
      </w:pPr>
    </w:p>
    <w:p w14:paraId="0B1B55E6" w14:textId="77777777" w:rsidR="00585B43" w:rsidRDefault="00D16EA6">
      <w:pPr>
        <w:numPr>
          <w:ilvl w:val="0"/>
          <w:numId w:val="16"/>
        </w:numPr>
        <w:spacing w:line="360" w:lineRule="auto"/>
        <w:jc w:val="left"/>
        <w:rPr>
          <w:rFonts w:ascii="Times New Roman" w:hAnsi="Times New Roman"/>
          <w:b/>
          <w:bCs/>
          <w:sz w:val="24"/>
          <w:lang w:val="en-GB"/>
        </w:rPr>
      </w:pPr>
      <w:r>
        <w:rPr>
          <w:rFonts w:ascii="Times New Roman" w:hAnsi="Times New Roman"/>
          <w:b/>
          <w:bCs/>
          <w:sz w:val="24"/>
          <w:lang w:val="en-GB"/>
        </w:rPr>
        <w:t>Do you think that gender is an important issue?</w:t>
      </w:r>
    </w:p>
    <w:p w14:paraId="32BB0D15" w14:textId="77777777" w:rsidR="00585B43" w:rsidRDefault="00D16EA6">
      <w:pPr>
        <w:pStyle w:val="HTMLPreformatted"/>
        <w:rPr>
          <w:rFonts w:ascii="Times New Roman" w:hAnsi="Times New Roman" w:hint="default"/>
          <w:sz w:val="20"/>
          <w:szCs w:val="20"/>
          <w:lang w:val="en-GB"/>
        </w:rPr>
      </w:pP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strongly 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 xml:space="preserve">do not know </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disagree</w:t>
      </w:r>
      <w:r>
        <w:rPr>
          <w:rFonts w:ascii="Times New Roman" w:hAnsi="Times New Roman" w:hint="default"/>
          <w:szCs w:val="32"/>
          <w:lang w:val="en-GB"/>
        </w:rPr>
        <w:t xml:space="preserve">            </w:t>
      </w:r>
      <w:r>
        <w:rPr>
          <w:rFonts w:ascii="Times New Roman" w:hAnsi="Times New Roman" w:hint="default"/>
          <w:szCs w:val="32"/>
          <w:lang w:val="en-GB"/>
        </w:rPr>
        <w:sym w:font="Wingdings 2" w:char="00A3"/>
      </w:r>
      <w:r>
        <w:rPr>
          <w:rFonts w:ascii="Times New Roman" w:hAnsi="Times New Roman" w:hint="default"/>
          <w:szCs w:val="32"/>
          <w:lang w:val="en-GB"/>
        </w:rPr>
        <w:t xml:space="preserve"> </w:t>
      </w:r>
      <w:r>
        <w:rPr>
          <w:rFonts w:ascii="Times New Roman" w:hAnsi="Times New Roman" w:hint="default"/>
          <w:sz w:val="20"/>
          <w:szCs w:val="20"/>
          <w:lang w:val="en-GB"/>
        </w:rPr>
        <w:t xml:space="preserve">strongly disagree </w:t>
      </w:r>
    </w:p>
    <w:p w14:paraId="4CF19EC4" w14:textId="77777777" w:rsidR="00585B43" w:rsidRDefault="00585B43">
      <w:pPr>
        <w:pStyle w:val="HTMLPreformatted"/>
        <w:rPr>
          <w:rFonts w:ascii="Times New Roman" w:hAnsi="Times New Roman" w:hint="default"/>
          <w:sz w:val="20"/>
          <w:szCs w:val="20"/>
          <w:lang w:val="en-GB"/>
        </w:rPr>
      </w:pPr>
    </w:p>
    <w:p w14:paraId="6C64B19F" w14:textId="77777777" w:rsidR="00585B43" w:rsidRDefault="00585B43">
      <w:pPr>
        <w:pStyle w:val="HTMLPreformatted"/>
        <w:rPr>
          <w:rFonts w:ascii="Times New Roman" w:hAnsi="Times New Roman" w:hint="default"/>
          <w:sz w:val="20"/>
          <w:szCs w:val="20"/>
          <w:lang w:val="en-GB"/>
        </w:rPr>
      </w:pPr>
    </w:p>
    <w:p w14:paraId="6DFF1A98" w14:textId="77777777" w:rsidR="00585B43" w:rsidRDefault="00D16EA6">
      <w:pPr>
        <w:numPr>
          <w:ilvl w:val="0"/>
          <w:numId w:val="16"/>
        </w:numPr>
        <w:spacing w:line="360" w:lineRule="auto"/>
        <w:jc w:val="left"/>
        <w:rPr>
          <w:rFonts w:ascii="Times New Roman" w:hAnsi="Times New Roman"/>
          <w:b/>
          <w:bCs/>
          <w:sz w:val="24"/>
          <w:lang w:val="en-GB"/>
        </w:rPr>
      </w:pPr>
      <w:r>
        <w:rPr>
          <w:rFonts w:ascii="Times New Roman" w:hAnsi="Times New Roman"/>
          <w:b/>
          <w:bCs/>
          <w:sz w:val="24"/>
          <w:lang w:val="en-GB"/>
        </w:rPr>
        <w:t>What kind of pictures would you choose into your ELT textbooks? What should they capture?</w:t>
      </w:r>
    </w:p>
    <w:p w14:paraId="6EAC208B" w14:textId="77777777" w:rsidR="00585B43" w:rsidRDefault="00D16EA6">
      <w:pPr>
        <w:spacing w:line="360" w:lineRule="auto"/>
        <w:jc w:val="left"/>
        <w:rPr>
          <w:rFonts w:ascii="Times New Roman" w:hAnsi="Times New Roman"/>
          <w:b/>
          <w:bCs/>
          <w:sz w:val="24"/>
          <w:lang w:val="en-GB"/>
        </w:rPr>
      </w:pPr>
      <w:r>
        <w:rPr>
          <w:noProof/>
          <w:sz w:val="24"/>
          <w:lang w:val="en-GB" w:eastAsia="en-GB"/>
        </w:rPr>
        <mc:AlternateContent>
          <mc:Choice Requires="wps">
            <w:drawing>
              <wp:anchor distT="0" distB="0" distL="114300" distR="114300" simplePos="0" relativeHeight="251664384" behindDoc="1" locked="0" layoutInCell="1" allowOverlap="1" wp14:anchorId="3243D969" wp14:editId="6FF86DAE">
                <wp:simplePos x="0" y="0"/>
                <wp:positionH relativeFrom="column">
                  <wp:posOffset>145415</wp:posOffset>
                </wp:positionH>
                <wp:positionV relativeFrom="paragraph">
                  <wp:posOffset>50165</wp:posOffset>
                </wp:positionV>
                <wp:extent cx="5288915" cy="560705"/>
                <wp:effectExtent l="4445" t="5080" r="15240" b="5715"/>
                <wp:wrapThrough wrapText="bothSides">
                  <wp:wrapPolygon edited="0">
                    <wp:start x="21592" y="-2"/>
                    <wp:lineTo x="0" y="0"/>
                    <wp:lineTo x="0" y="21600"/>
                    <wp:lineTo x="21592" y="21602"/>
                    <wp:lineTo x="8" y="21602"/>
                    <wp:lineTo x="21600" y="21600"/>
                    <wp:lineTo x="21600" y="0"/>
                    <wp:lineTo x="8" y="-2"/>
                    <wp:lineTo x="21592" y="-2"/>
                  </wp:wrapPolygon>
                </wp:wrapThrough>
                <wp:docPr id="81" name="Rectangles 37"/>
                <wp:cNvGraphicFramePr/>
                <a:graphic xmlns:a="http://schemas.openxmlformats.org/drawingml/2006/main">
                  <a:graphicData uri="http://schemas.microsoft.com/office/word/2010/wordprocessingShape">
                    <wps:wsp>
                      <wps:cNvSpPr/>
                      <wps:spPr>
                        <a:xfrm>
                          <a:off x="0" y="0"/>
                          <a:ext cx="5288915" cy="560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2649E1" w14:textId="77777777" w:rsidR="001D3345" w:rsidRDefault="001D3345"/>
                          <w:p w14:paraId="5AED35D2" w14:textId="77777777" w:rsidR="001D3345" w:rsidRDefault="001D3345"/>
                          <w:p w14:paraId="5936A782" w14:textId="77777777" w:rsidR="001D3345" w:rsidRDefault="001D3345">
                            <w:bookmarkStart w:id="100" w:name="_Toc142132706"/>
                            <w:bookmarkStart w:id="101" w:name="_Toc160385983"/>
                            <w:bookmarkStart w:id="102" w:name="_Toc160555442"/>
                            <w:r>
                              <w:t xml:space="preserve">Picture </w:t>
                            </w:r>
                            <w:r>
                              <w:fldChar w:fldCharType="begin"/>
                            </w:r>
                            <w:r>
                              <w:instrText xml:space="preserve"> SEQ Picture \* ARABIC </w:instrText>
                            </w:r>
                            <w:r>
                              <w:fldChar w:fldCharType="separate"/>
                            </w:r>
                            <w:r>
                              <w:rPr>
                                <w:noProof/>
                              </w:rPr>
                              <w:t>16</w:t>
                            </w:r>
                            <w:r>
                              <w:fldChar w:fldCharType="end"/>
                            </w:r>
                            <w:r>
                              <w:t xml:space="preserve"> - Course book - Bloggers (Klett, 2023)</w:t>
                            </w:r>
                            <w:bookmarkEnd w:id="100"/>
                            <w:bookmarkEnd w:id="101"/>
                            <w:bookmarkEnd w:id="102"/>
                          </w:p>
                          <w:p w14:paraId="20C5077C" w14:textId="77777777" w:rsidR="001D3345" w:rsidRDefault="001D3345"/>
                          <w:p w14:paraId="41BCF10B" w14:textId="77777777" w:rsidR="001D3345" w:rsidRDefault="001D3345">
                            <w:pPr>
                              <w:pStyle w:val="Caption"/>
                              <w:rPr>
                                <w:rFonts w:ascii="Bookman Old Style" w:hAnsi="Bookman Old Style"/>
                              </w:rPr>
                            </w:pPr>
                            <w:bookmarkStart w:id="103" w:name="_Toc142132707"/>
                            <w:bookmarkStart w:id="104" w:name="_Toc160385984"/>
                            <w:bookmarkStart w:id="105" w:name="_Toc160555443"/>
                            <w:r>
                              <w:t xml:space="preserve">Picture </w:t>
                            </w:r>
                            <w:r>
                              <w:fldChar w:fldCharType="begin"/>
                            </w:r>
                            <w:r>
                              <w:instrText xml:space="preserve"> SEQ Picture \* ARABIC </w:instrText>
                            </w:r>
                            <w:r>
                              <w:fldChar w:fldCharType="separate"/>
                            </w:r>
                            <w:r>
                              <w:rPr>
                                <w:noProof/>
                              </w:rPr>
                              <w:t>17</w:t>
                            </w:r>
                            <w:r>
                              <w:fldChar w:fldCharType="end"/>
                            </w:r>
                            <w:r>
                              <w:t xml:space="preserve"> - Course book - Bloggers (Klett, 2023)</w:t>
                            </w:r>
                            <w:bookmarkEnd w:id="103"/>
                            <w:bookmarkEnd w:id="104"/>
                            <w:bookmarkEnd w:id="105"/>
                          </w:p>
                          <w:p w14:paraId="08781A67" w14:textId="77777777" w:rsidR="001D3345" w:rsidRDefault="001D3345"/>
                          <w:p w14:paraId="02998803" w14:textId="77777777" w:rsidR="001D3345" w:rsidRDefault="001D3345">
                            <w:bookmarkStart w:id="106" w:name="_Toc142132708"/>
                            <w:bookmarkStart w:id="107" w:name="_Toc160385985"/>
                            <w:bookmarkStart w:id="108" w:name="_Toc160555444"/>
                            <w:r>
                              <w:t xml:space="preserve">Picture </w:t>
                            </w:r>
                            <w:r>
                              <w:fldChar w:fldCharType="begin"/>
                            </w:r>
                            <w:r>
                              <w:instrText xml:space="preserve"> SEQ Picture \* ARABIC </w:instrText>
                            </w:r>
                            <w:r>
                              <w:fldChar w:fldCharType="separate"/>
                            </w:r>
                            <w:r>
                              <w:rPr>
                                <w:noProof/>
                              </w:rPr>
                              <w:t>18</w:t>
                            </w:r>
                            <w:r>
                              <w:fldChar w:fldCharType="end"/>
                            </w:r>
                            <w:r>
                              <w:t xml:space="preserve"> - Course book - Explore Together (AJSHOP, 2023)Picture </w:t>
                            </w:r>
                            <w:r>
                              <w:fldChar w:fldCharType="begin"/>
                            </w:r>
                            <w:r>
                              <w:instrText xml:space="preserve"> SEQ Picture \* ARABIC </w:instrText>
                            </w:r>
                            <w:r>
                              <w:fldChar w:fldCharType="separate"/>
                            </w:r>
                            <w:r>
                              <w:rPr>
                                <w:noProof/>
                              </w:rPr>
                              <w:t>19</w:t>
                            </w:r>
                            <w:r>
                              <w:fldChar w:fldCharType="end"/>
                            </w:r>
                            <w:r>
                              <w:t xml:space="preserve"> - Course book - Bloggers (Klett, 2023)</w:t>
                            </w:r>
                            <w:bookmarkEnd w:id="106"/>
                            <w:bookmarkEnd w:id="107"/>
                            <w:bookmarkEnd w:id="108"/>
                          </w:p>
                          <w:p w14:paraId="57037D1B" w14:textId="77777777" w:rsidR="001D3345" w:rsidRDefault="001D3345"/>
                          <w:p w14:paraId="3BE3607C" w14:textId="77777777" w:rsidR="001D3345" w:rsidRDefault="001D3345">
                            <w:bookmarkStart w:id="109" w:name="_Toc142132709"/>
                            <w:bookmarkStart w:id="110" w:name="_Toc160385986"/>
                            <w:bookmarkStart w:id="111" w:name="_Toc160555445"/>
                            <w:r>
                              <w:t xml:space="preserve">Picture </w:t>
                            </w:r>
                            <w:r>
                              <w:fldChar w:fldCharType="begin"/>
                            </w:r>
                            <w:r>
                              <w:instrText xml:space="preserve"> SEQ Picture \* ARABIC </w:instrText>
                            </w:r>
                            <w:r>
                              <w:fldChar w:fldCharType="separate"/>
                            </w:r>
                            <w:r>
                              <w:rPr>
                                <w:noProof/>
                              </w:rPr>
                              <w:t>20</w:t>
                            </w:r>
                            <w:r>
                              <w:fldChar w:fldCharType="end"/>
                            </w:r>
                            <w:r>
                              <w:t xml:space="preserve"> - Course book - Bloggers (Klett, 2023)</w:t>
                            </w:r>
                            <w:bookmarkEnd w:id="109"/>
                            <w:bookmarkEnd w:id="110"/>
                            <w:bookmarkEnd w:id="111"/>
                          </w:p>
                          <w:p w14:paraId="1CF94034" w14:textId="77777777" w:rsidR="001D3345" w:rsidRDefault="001D3345"/>
                          <w:p w14:paraId="2120C57D" w14:textId="77777777" w:rsidR="001D3345" w:rsidRDefault="001D3345"/>
                          <w:p w14:paraId="0145018A" w14:textId="77777777" w:rsidR="001D3345" w:rsidRDefault="001D3345"/>
                          <w:p w14:paraId="4F58B64A" w14:textId="77777777" w:rsidR="001D3345" w:rsidRDefault="001D3345">
                            <w:bookmarkStart w:id="112" w:name="_Toc142132710"/>
                            <w:bookmarkStart w:id="113" w:name="_Toc160385987"/>
                            <w:bookmarkStart w:id="114" w:name="_Toc160555446"/>
                            <w:r>
                              <w:t xml:space="preserve">Picture </w:t>
                            </w:r>
                            <w:r>
                              <w:fldChar w:fldCharType="begin"/>
                            </w:r>
                            <w:r>
                              <w:instrText xml:space="preserve"> SEQ Picture \* ARABIC </w:instrText>
                            </w:r>
                            <w:r>
                              <w:fldChar w:fldCharType="separate"/>
                            </w:r>
                            <w:r>
                              <w:rPr>
                                <w:noProof/>
                              </w:rPr>
                              <w:t>21</w:t>
                            </w:r>
                            <w:r>
                              <w:fldChar w:fldCharType="end"/>
                            </w:r>
                            <w:r>
                              <w:t xml:space="preserve"> - Course book - Bloggers (Klett, 2023)</w:t>
                            </w:r>
                            <w:bookmarkEnd w:id="112"/>
                            <w:bookmarkEnd w:id="113"/>
                            <w:bookmarkEnd w:id="114"/>
                          </w:p>
                          <w:p w14:paraId="195626B4" w14:textId="77777777" w:rsidR="001D3345" w:rsidRDefault="001D3345"/>
                          <w:p w14:paraId="191782F6" w14:textId="77777777" w:rsidR="001D3345" w:rsidRDefault="001D3345">
                            <w:pPr>
                              <w:pStyle w:val="Caption"/>
                            </w:pPr>
                            <w:bookmarkStart w:id="115" w:name="_Toc142132711"/>
                            <w:bookmarkStart w:id="116" w:name="_Toc160385988"/>
                            <w:bookmarkStart w:id="117" w:name="_Toc160555447"/>
                            <w:r>
                              <w:t>Pictu</w:t>
                            </w:r>
                            <w:bookmarkStart w:id="118" w:name="_Toc141441034"/>
                            <w:r>
                              <w:t xml:space="preserve">Picture </w:t>
                            </w:r>
                            <w:r>
                              <w:fldChar w:fldCharType="begin"/>
                            </w:r>
                            <w:r>
                              <w:instrText xml:space="preserve"> SEQ Picture \* ARABIC </w:instrText>
                            </w:r>
                            <w:r>
                              <w:fldChar w:fldCharType="separate"/>
                            </w:r>
                            <w:r>
                              <w:rPr>
                                <w:noProof/>
                              </w:rPr>
                              <w:t>22</w:t>
                            </w:r>
                            <w:r>
                              <w:fldChar w:fldCharType="end"/>
                            </w:r>
                            <w:r>
                              <w:t xml:space="preserve"> - Course book - Explore Together (AJSHOP, 2023)</w:t>
                            </w:r>
                            <w:bookmarkEnd w:id="115"/>
                            <w:bookmarkEnd w:id="116"/>
                            <w:bookmarkEnd w:id="117"/>
                          </w:p>
                          <w:p w14:paraId="3607DA5B" w14:textId="77777777" w:rsidR="001D3345" w:rsidRDefault="001D3345"/>
                          <w:p w14:paraId="6650975E" w14:textId="77777777" w:rsidR="001D3345" w:rsidRDefault="001D3345">
                            <w:pPr>
                              <w:pStyle w:val="Caption"/>
                            </w:pPr>
                            <w:bookmarkStart w:id="119" w:name="_Toc142132712"/>
                            <w:bookmarkStart w:id="120" w:name="_Toc160385989"/>
                            <w:bookmarkStart w:id="121" w:name="_Toc160555448"/>
                            <w:r>
                              <w:t xml:space="preserve">Picture </w:t>
                            </w:r>
                            <w:r>
                              <w:fldChar w:fldCharType="begin"/>
                            </w:r>
                            <w:r>
                              <w:instrText xml:space="preserve"> SEQ Picture \* ARABIC </w:instrText>
                            </w:r>
                            <w:r>
                              <w:fldChar w:fldCharType="separate"/>
                            </w:r>
                            <w:r>
                              <w:rPr>
                                <w:noProof/>
                              </w:rPr>
                              <w:t>23</w:t>
                            </w:r>
                            <w:r>
                              <w:fldChar w:fldCharType="end"/>
                            </w:r>
                            <w:r>
                              <w:t xml:space="preserve"> - Course book - Access  (Infoa, 2023)Picture </w:t>
                            </w:r>
                            <w:r>
                              <w:fldChar w:fldCharType="begin"/>
                            </w:r>
                            <w:r>
                              <w:instrText xml:space="preserve"> SEQ Picture \* ARABIC </w:instrText>
                            </w:r>
                            <w:r>
                              <w:fldChar w:fldCharType="separate"/>
                            </w:r>
                            <w:r>
                              <w:rPr>
                                <w:noProof/>
                              </w:rPr>
                              <w:t>24</w:t>
                            </w:r>
                            <w:r>
                              <w:fldChar w:fldCharType="end"/>
                            </w:r>
                            <w:r>
                              <w:t xml:space="preserve"> - Course book - Explore Together (AJSHOP, 2023)</w:t>
                            </w:r>
                            <w:bookmarkEnd w:id="119"/>
                            <w:bookmarkEnd w:id="120"/>
                            <w:bookmarkEnd w:id="121"/>
                          </w:p>
                          <w:p w14:paraId="3CCBE7D6" w14:textId="77777777" w:rsidR="001D3345" w:rsidRDefault="001D3345"/>
                          <w:p w14:paraId="7589CBCA" w14:textId="77777777" w:rsidR="001D3345" w:rsidRDefault="001D3345">
                            <w:pPr>
                              <w:pStyle w:val="Caption"/>
                              <w:rPr>
                                <w:rFonts w:ascii="Bookman Old Style" w:hAnsi="Bookman Old Style"/>
                              </w:rPr>
                            </w:pPr>
                            <w:bookmarkStart w:id="122" w:name="_Toc142132713"/>
                            <w:bookmarkStart w:id="123" w:name="_Toc160385990"/>
                            <w:bookmarkStart w:id="124" w:name="_Toc160555449"/>
                            <w:r>
                              <w:t xml:space="preserve">Picture </w:t>
                            </w:r>
                            <w:r>
                              <w:fldChar w:fldCharType="begin"/>
                            </w:r>
                            <w:r>
                              <w:instrText xml:space="preserve"> SEQ Picture \* ARABIC </w:instrText>
                            </w:r>
                            <w:r>
                              <w:fldChar w:fldCharType="separate"/>
                            </w:r>
                            <w:r>
                              <w:rPr>
                                <w:noProof/>
                              </w:rPr>
                              <w:t>25</w:t>
                            </w:r>
                            <w:r>
                              <w:fldChar w:fldCharType="end"/>
                            </w:r>
                            <w:r>
                              <w:t xml:space="preserve"> - Course book - Access  (Infoa, 2023)</w:t>
                            </w:r>
                            <w:bookmarkEnd w:id="122"/>
                            <w:bookmarkEnd w:id="123"/>
                            <w:bookmarkEnd w:id="124"/>
                          </w:p>
                          <w:p w14:paraId="425BF66D" w14:textId="77777777" w:rsidR="001D3345" w:rsidRDefault="001D3345"/>
                          <w:p w14:paraId="5D0978C1" w14:textId="77777777" w:rsidR="001D3345" w:rsidRDefault="001D3345">
                            <w:pPr>
                              <w:pStyle w:val="Caption"/>
                            </w:pPr>
                            <w:bookmarkStart w:id="125" w:name="_Toc142132714"/>
                            <w:bookmarkStart w:id="126" w:name="_Toc160385991"/>
                            <w:bookmarkStart w:id="127" w:name="_Toc160555450"/>
                            <w:r>
                              <w:t xml:space="preserve">Picture </w:t>
                            </w:r>
                            <w:r>
                              <w:fldChar w:fldCharType="begin"/>
                            </w:r>
                            <w:r>
                              <w:instrText xml:space="preserve"> SEQ Picture \* ARABIC </w:instrText>
                            </w:r>
                            <w:r>
                              <w:fldChar w:fldCharType="separate"/>
                            </w:r>
                            <w:r>
                              <w:rPr>
                                <w:noProof/>
                              </w:rPr>
                              <w:t>26</w:t>
                            </w:r>
                            <w:r>
                              <w:fldChar w:fldCharType="end"/>
                            </w:r>
                            <w:r>
                              <w:t xml:space="preserve"> - Textbook - Project fourth edition - 1 (Sevt, 2023)Picture </w:t>
                            </w:r>
                            <w:r>
                              <w:fldChar w:fldCharType="begin"/>
                            </w:r>
                            <w:r>
                              <w:instrText xml:space="preserve"> SEQ Picture \* ARABIC </w:instrText>
                            </w:r>
                            <w:r>
                              <w:fldChar w:fldCharType="separate"/>
                            </w:r>
                            <w:r>
                              <w:rPr>
                                <w:noProof/>
                              </w:rPr>
                              <w:t>27</w:t>
                            </w:r>
                            <w:r>
                              <w:fldChar w:fldCharType="end"/>
                            </w:r>
                            <w:r>
                              <w:t xml:space="preserve"> - Course book - Access  (Infoa, 2023)Picture </w:t>
                            </w:r>
                            <w:r>
                              <w:fldChar w:fldCharType="begin"/>
                            </w:r>
                            <w:r>
                              <w:instrText xml:space="preserve"> SEQ Picture \* ARABIC </w:instrText>
                            </w:r>
                            <w:r>
                              <w:fldChar w:fldCharType="separate"/>
                            </w:r>
                            <w:r>
                              <w:rPr>
                                <w:noProof/>
                              </w:rPr>
                              <w:t>28</w:t>
                            </w:r>
                            <w:r>
                              <w:fldChar w:fldCharType="end"/>
                            </w:r>
                            <w:r>
                              <w:t xml:space="preserve"> - Course book - Explore Together (AJSHOP, 2023)</w:t>
                            </w:r>
                            <w:bookmarkEnd w:id="125"/>
                            <w:bookmarkEnd w:id="126"/>
                            <w:bookmarkEnd w:id="127"/>
                          </w:p>
                          <w:p w14:paraId="4F6A770D" w14:textId="77777777" w:rsidR="001D3345" w:rsidRDefault="001D3345"/>
                          <w:p w14:paraId="42661FFD" w14:textId="77777777" w:rsidR="001D3345" w:rsidRDefault="001D3345">
                            <w:pPr>
                              <w:pStyle w:val="Caption"/>
                              <w:rPr>
                                <w:rFonts w:ascii="Bookman Old Style" w:hAnsi="Bookman Old Style"/>
                              </w:rPr>
                            </w:pPr>
                            <w:bookmarkStart w:id="128" w:name="_Toc142132715"/>
                            <w:bookmarkStart w:id="129" w:name="_Toc160385992"/>
                            <w:bookmarkStart w:id="130" w:name="_Toc160555451"/>
                            <w:r>
                              <w:t xml:space="preserve">Picture </w:t>
                            </w:r>
                            <w:r>
                              <w:fldChar w:fldCharType="begin"/>
                            </w:r>
                            <w:r>
                              <w:instrText xml:space="preserve"> SEQ Picture \* ARABIC </w:instrText>
                            </w:r>
                            <w:r>
                              <w:fldChar w:fldCharType="separate"/>
                            </w:r>
                            <w:r>
                              <w:rPr>
                                <w:noProof/>
                              </w:rPr>
                              <w:t>29</w:t>
                            </w:r>
                            <w:r>
                              <w:fldChar w:fldCharType="end"/>
                            </w:r>
                            <w:r>
                              <w:t xml:space="preserve"> - Course book - Access  (Infoa, 2023)Picture </w:t>
                            </w:r>
                            <w:r>
                              <w:fldChar w:fldCharType="begin"/>
                            </w:r>
                            <w:r>
                              <w:instrText xml:space="preserve"> SEQ Picture \* ARABIC </w:instrText>
                            </w:r>
                            <w:r>
                              <w:fldChar w:fldCharType="separate"/>
                            </w:r>
                            <w:r>
                              <w:rPr>
                                <w:noProof/>
                              </w:rPr>
                              <w:t>30</w:t>
                            </w:r>
                            <w:r>
                              <w:fldChar w:fldCharType="end"/>
                            </w:r>
                            <w:r>
                              <w:t xml:space="preserve"> - Course book - Explore Together (AJSHOP, 2023)</w:t>
                            </w:r>
                            <w:bookmarkEnd w:id="118"/>
                            <w:r>
                              <w:t xml:space="preserve">re </w:t>
                            </w:r>
                            <w:r>
                              <w:fldChar w:fldCharType="begin"/>
                            </w:r>
                            <w:r>
                              <w:instrText xml:space="preserve"> SEQ Picture \* ARABIC </w:instrText>
                            </w:r>
                            <w:r>
                              <w:fldChar w:fldCharType="separate"/>
                            </w:r>
                            <w:r>
                              <w:rPr>
                                <w:noProof/>
                              </w:rPr>
                              <w:t>31</w:t>
                            </w:r>
                            <w:r>
                              <w:fldChar w:fldCharType="end"/>
                            </w:r>
                            <w:r>
                              <w:t xml:space="preserve"> - Course book - Bloggers (Klett, 2023)</w:t>
                            </w:r>
                            <w:bookmarkEnd w:id="128"/>
                            <w:bookmarkEnd w:id="129"/>
                            <w:bookmarkEnd w:id="130"/>
                          </w:p>
                          <w:p w14:paraId="62E606D3" w14:textId="77777777" w:rsidR="001D3345" w:rsidRDefault="001D3345"/>
                          <w:p w14:paraId="2DA0A54B" w14:textId="77777777" w:rsidR="001D3345" w:rsidRDefault="001D3345">
                            <w:bookmarkStart w:id="131" w:name="_Toc142132716"/>
                            <w:bookmarkStart w:id="132" w:name="_Toc160385993"/>
                            <w:bookmarkStart w:id="133" w:name="_Toc160555452"/>
                            <w:r>
                              <w:t xml:space="preserve">Picture </w:t>
                            </w:r>
                            <w:r>
                              <w:fldChar w:fldCharType="begin"/>
                            </w:r>
                            <w:r>
                              <w:instrText xml:space="preserve"> SEQ Picture \* ARABIC </w:instrText>
                            </w:r>
                            <w:r>
                              <w:fldChar w:fldCharType="separate"/>
                            </w:r>
                            <w:r>
                              <w:rPr>
                                <w:noProof/>
                              </w:rPr>
                              <w:t>32</w:t>
                            </w:r>
                            <w:r>
                              <w:fldChar w:fldCharType="end"/>
                            </w:r>
                            <w:r>
                              <w:t xml:space="preserve"> - Course book - Explore Together (AJSHOP, 2023)Picture </w:t>
                            </w:r>
                            <w:r>
                              <w:fldChar w:fldCharType="begin"/>
                            </w:r>
                            <w:r>
                              <w:instrText xml:space="preserve"> SEQ Picture \* ARABIC </w:instrText>
                            </w:r>
                            <w:r>
                              <w:fldChar w:fldCharType="separate"/>
                            </w:r>
                            <w:r>
                              <w:rPr>
                                <w:noProof/>
                              </w:rPr>
                              <w:t>33</w:t>
                            </w:r>
                            <w:r>
                              <w:fldChar w:fldCharType="end"/>
                            </w:r>
                            <w:r>
                              <w:t xml:space="preserve"> - Course book - Bloggers (Klett, 2023)</w:t>
                            </w:r>
                            <w:bookmarkEnd w:id="131"/>
                            <w:bookmarkEnd w:id="132"/>
                            <w:bookmarkEnd w:id="133"/>
                          </w:p>
                          <w:p w14:paraId="06F20385" w14:textId="77777777" w:rsidR="001D3345" w:rsidRDefault="001D3345"/>
                          <w:p w14:paraId="0D7DAD8E" w14:textId="77777777" w:rsidR="001D3345" w:rsidRDefault="001D3345">
                            <w:bookmarkStart w:id="134" w:name="_Toc142132717"/>
                            <w:bookmarkStart w:id="135" w:name="_Toc160385994"/>
                            <w:bookmarkStart w:id="136" w:name="_Toc160555453"/>
                            <w:r>
                              <w:t xml:space="preserve">Picture </w:t>
                            </w:r>
                            <w:r>
                              <w:fldChar w:fldCharType="begin"/>
                            </w:r>
                            <w:r>
                              <w:instrText xml:space="preserve"> SEQ Picture \* ARABIC </w:instrText>
                            </w:r>
                            <w:r>
                              <w:fldChar w:fldCharType="separate"/>
                            </w:r>
                            <w:r>
                              <w:rPr>
                                <w:noProof/>
                              </w:rPr>
                              <w:t>34</w:t>
                            </w:r>
                            <w:r>
                              <w:fldChar w:fldCharType="end"/>
                            </w:r>
                            <w:r>
                              <w:t xml:space="preserve"> - Course book - Bloggers (Klett, 2023)</w:t>
                            </w:r>
                            <w:bookmarkEnd w:id="134"/>
                            <w:bookmarkEnd w:id="135"/>
                            <w:bookmarkEnd w:id="136"/>
                          </w:p>
                        </w:txbxContent>
                      </wps:txbx>
                      <wps:bodyPr upright="1"/>
                    </wps:wsp>
                  </a:graphicData>
                </a:graphic>
              </wp:anchor>
            </w:drawing>
          </mc:Choice>
          <mc:Fallback>
            <w:pict>
              <v:rect w14:anchorId="3243D969" id="Rectangles 37" o:spid="_x0000_s1088" style="position:absolute;margin-left:11.45pt;margin-top:3.95pt;width:416.45pt;height:44.1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">
                <v:textbox>
                  <w:txbxContent>
                    <w:p w14:paraId="5F2649E1" w14:textId="77777777" w:rsidR="001D3345" w:rsidRDefault="001D3345"/>
                    <w:p w14:paraId="5AED35D2" w14:textId="77777777" w:rsidR="001D3345" w:rsidRDefault="001D3345"/>
                    <w:p w14:paraId="5936A782" w14:textId="77777777" w:rsidR="001D3345" w:rsidRDefault="001D3345">
                      <w:bookmarkStart w:id="166" w:name="_Toc142132706"/>
                      <w:bookmarkStart w:id="167" w:name="_Toc160385983"/>
                      <w:bookmarkStart w:id="168" w:name="_Toc160555442"/>
                      <w:r>
                        <w:t xml:space="preserve">Picture </w:t>
                      </w:r>
                      <w:r>
                        <w:fldChar w:fldCharType="begin"/>
                      </w:r>
                      <w:r>
                        <w:instrText xml:space="preserve"> SEQ Picture \* ARABIC </w:instrText>
                      </w:r>
                      <w:r>
                        <w:fldChar w:fldCharType="separate"/>
                      </w:r>
                      <w:r>
                        <w:rPr>
                          <w:noProof/>
                        </w:rPr>
                        <w:t>16</w:t>
                      </w:r>
                      <w:r>
                        <w:fldChar w:fldCharType="end"/>
                      </w:r>
                      <w:r>
                        <w:t xml:space="preserve"> - Course book - Bloggers (Klett, 2023)</w:t>
                      </w:r>
                      <w:bookmarkEnd w:id="166"/>
                      <w:bookmarkEnd w:id="167"/>
                      <w:bookmarkEnd w:id="168"/>
                    </w:p>
                    <w:p w14:paraId="20C5077C" w14:textId="77777777" w:rsidR="001D3345" w:rsidRDefault="001D3345"/>
                    <w:p w14:paraId="41BCF10B" w14:textId="77777777" w:rsidR="001D3345" w:rsidRDefault="001D3345">
                      <w:pPr>
                        <w:pStyle w:val="Caption"/>
                        <w:rPr>
                          <w:rFonts w:ascii="Bookman Old Style" w:hAnsi="Bookman Old Style"/>
                        </w:rPr>
                      </w:pPr>
                      <w:bookmarkStart w:id="169" w:name="_Toc142132707"/>
                      <w:bookmarkStart w:id="170" w:name="_Toc160385984"/>
                      <w:bookmarkStart w:id="171" w:name="_Toc160555443"/>
                      <w:r>
                        <w:t xml:space="preserve">Picture </w:t>
                      </w:r>
                      <w:r>
                        <w:fldChar w:fldCharType="begin"/>
                      </w:r>
                      <w:r>
                        <w:instrText xml:space="preserve"> SEQ Picture \* ARABIC </w:instrText>
                      </w:r>
                      <w:r>
                        <w:fldChar w:fldCharType="separate"/>
                      </w:r>
                      <w:r>
                        <w:rPr>
                          <w:noProof/>
                        </w:rPr>
                        <w:t>17</w:t>
                      </w:r>
                      <w:r>
                        <w:fldChar w:fldCharType="end"/>
                      </w:r>
                      <w:r>
                        <w:t xml:space="preserve"> - Course book - Bloggers (Klett, 2023)</w:t>
                      </w:r>
                      <w:bookmarkEnd w:id="169"/>
                      <w:bookmarkEnd w:id="170"/>
                      <w:bookmarkEnd w:id="171"/>
                    </w:p>
                    <w:p w14:paraId="08781A67" w14:textId="77777777" w:rsidR="001D3345" w:rsidRDefault="001D3345"/>
                    <w:p w14:paraId="02998803" w14:textId="77777777" w:rsidR="001D3345" w:rsidRDefault="001D3345">
                      <w:bookmarkStart w:id="172" w:name="_Toc142132708"/>
                      <w:bookmarkStart w:id="173" w:name="_Toc160385985"/>
                      <w:bookmarkStart w:id="174" w:name="_Toc160555444"/>
                      <w:r>
                        <w:t xml:space="preserve">Picture </w:t>
                      </w:r>
                      <w:r>
                        <w:fldChar w:fldCharType="begin"/>
                      </w:r>
                      <w:r>
                        <w:instrText xml:space="preserve"> SEQ Picture \* ARABIC </w:instrText>
                      </w:r>
                      <w:r>
                        <w:fldChar w:fldCharType="separate"/>
                      </w:r>
                      <w:r>
                        <w:rPr>
                          <w:noProof/>
                        </w:rPr>
                        <w:t>18</w:t>
                      </w:r>
                      <w:r>
                        <w:fldChar w:fldCharType="end"/>
                      </w:r>
                      <w:r>
                        <w:t xml:space="preserve"> - Course book - Explore Together (AJSHOP, 2023)Picture </w:t>
                      </w:r>
                      <w:r>
                        <w:fldChar w:fldCharType="begin"/>
                      </w:r>
                      <w:r>
                        <w:instrText xml:space="preserve"> SEQ Picture \* ARABIC </w:instrText>
                      </w:r>
                      <w:r>
                        <w:fldChar w:fldCharType="separate"/>
                      </w:r>
                      <w:r>
                        <w:rPr>
                          <w:noProof/>
                        </w:rPr>
                        <w:t>19</w:t>
                      </w:r>
                      <w:r>
                        <w:fldChar w:fldCharType="end"/>
                      </w:r>
                      <w:r>
                        <w:t xml:space="preserve"> - Course book - Bloggers (Klett, 2023)</w:t>
                      </w:r>
                      <w:bookmarkEnd w:id="172"/>
                      <w:bookmarkEnd w:id="173"/>
                      <w:bookmarkEnd w:id="174"/>
                    </w:p>
                    <w:p w14:paraId="57037D1B" w14:textId="77777777" w:rsidR="001D3345" w:rsidRDefault="001D3345"/>
                    <w:p w14:paraId="3BE3607C" w14:textId="77777777" w:rsidR="001D3345" w:rsidRDefault="001D3345">
                      <w:bookmarkStart w:id="175" w:name="_Toc142132709"/>
                      <w:bookmarkStart w:id="176" w:name="_Toc160385986"/>
                      <w:bookmarkStart w:id="177" w:name="_Toc160555445"/>
                      <w:r>
                        <w:t xml:space="preserve">Picture </w:t>
                      </w:r>
                      <w:r>
                        <w:fldChar w:fldCharType="begin"/>
                      </w:r>
                      <w:r>
                        <w:instrText xml:space="preserve"> SEQ Picture \* ARABIC </w:instrText>
                      </w:r>
                      <w:r>
                        <w:fldChar w:fldCharType="separate"/>
                      </w:r>
                      <w:r>
                        <w:rPr>
                          <w:noProof/>
                        </w:rPr>
                        <w:t>20</w:t>
                      </w:r>
                      <w:r>
                        <w:fldChar w:fldCharType="end"/>
                      </w:r>
                      <w:r>
                        <w:t xml:space="preserve"> - Course book - Bloggers (Klett, 2023)</w:t>
                      </w:r>
                      <w:bookmarkEnd w:id="175"/>
                      <w:bookmarkEnd w:id="176"/>
                      <w:bookmarkEnd w:id="177"/>
                    </w:p>
                    <w:p w14:paraId="1CF94034" w14:textId="77777777" w:rsidR="001D3345" w:rsidRDefault="001D3345"/>
                    <w:p w14:paraId="2120C57D" w14:textId="77777777" w:rsidR="001D3345" w:rsidRDefault="001D3345"/>
                    <w:p w14:paraId="0145018A" w14:textId="77777777" w:rsidR="001D3345" w:rsidRDefault="001D3345"/>
                    <w:p w14:paraId="4F58B64A" w14:textId="77777777" w:rsidR="001D3345" w:rsidRDefault="001D3345">
                      <w:bookmarkStart w:id="178" w:name="_Toc142132710"/>
                      <w:bookmarkStart w:id="179" w:name="_Toc160385987"/>
                      <w:bookmarkStart w:id="180" w:name="_Toc160555446"/>
                      <w:r>
                        <w:t xml:space="preserve">Picture </w:t>
                      </w:r>
                      <w:r>
                        <w:fldChar w:fldCharType="begin"/>
                      </w:r>
                      <w:r>
                        <w:instrText xml:space="preserve"> SEQ Picture \* ARABIC </w:instrText>
                      </w:r>
                      <w:r>
                        <w:fldChar w:fldCharType="separate"/>
                      </w:r>
                      <w:r>
                        <w:rPr>
                          <w:noProof/>
                        </w:rPr>
                        <w:t>21</w:t>
                      </w:r>
                      <w:r>
                        <w:fldChar w:fldCharType="end"/>
                      </w:r>
                      <w:r>
                        <w:t xml:space="preserve"> - Course book - Bloggers (Klett, 2023)</w:t>
                      </w:r>
                      <w:bookmarkEnd w:id="178"/>
                      <w:bookmarkEnd w:id="179"/>
                      <w:bookmarkEnd w:id="180"/>
                    </w:p>
                    <w:p w14:paraId="195626B4" w14:textId="77777777" w:rsidR="001D3345" w:rsidRDefault="001D3345"/>
                    <w:p w14:paraId="191782F6" w14:textId="77777777" w:rsidR="001D3345" w:rsidRDefault="001D3345">
                      <w:pPr>
                        <w:pStyle w:val="Caption"/>
                      </w:pPr>
                      <w:bookmarkStart w:id="181" w:name="_Toc142132711"/>
                      <w:bookmarkStart w:id="182" w:name="_Toc160385988"/>
                      <w:bookmarkStart w:id="183" w:name="_Toc160555447"/>
                      <w:r>
                        <w:t>Pictu</w:t>
                      </w:r>
                      <w:bookmarkStart w:id="184" w:name="_Toc141441034"/>
                      <w:r>
                        <w:t xml:space="preserve">Picture </w:t>
                      </w:r>
                      <w:r>
                        <w:fldChar w:fldCharType="begin"/>
                      </w:r>
                      <w:r>
                        <w:instrText xml:space="preserve"> SEQ Picture \* ARABIC </w:instrText>
                      </w:r>
                      <w:r>
                        <w:fldChar w:fldCharType="separate"/>
                      </w:r>
                      <w:r>
                        <w:rPr>
                          <w:noProof/>
                        </w:rPr>
                        <w:t>22</w:t>
                      </w:r>
                      <w:r>
                        <w:fldChar w:fldCharType="end"/>
                      </w:r>
                      <w:r>
                        <w:t xml:space="preserve"> - Course book - Explore Together (AJSHOP, 2023)</w:t>
                      </w:r>
                      <w:bookmarkEnd w:id="181"/>
                      <w:bookmarkEnd w:id="182"/>
                      <w:bookmarkEnd w:id="183"/>
                    </w:p>
                    <w:p w14:paraId="3607DA5B" w14:textId="77777777" w:rsidR="001D3345" w:rsidRDefault="001D3345"/>
                    <w:p w14:paraId="6650975E" w14:textId="77777777" w:rsidR="001D3345" w:rsidRDefault="001D3345">
                      <w:pPr>
                        <w:pStyle w:val="Caption"/>
                      </w:pPr>
                      <w:bookmarkStart w:id="185" w:name="_Toc142132712"/>
                      <w:bookmarkStart w:id="186" w:name="_Toc160385989"/>
                      <w:bookmarkStart w:id="187" w:name="_Toc160555448"/>
                      <w:r>
                        <w:t xml:space="preserve">Picture </w:t>
                      </w:r>
                      <w:r>
                        <w:fldChar w:fldCharType="begin"/>
                      </w:r>
                      <w:r>
                        <w:instrText xml:space="preserve"> SEQ Picture \* ARABIC </w:instrText>
                      </w:r>
                      <w:r>
                        <w:fldChar w:fldCharType="separate"/>
                      </w:r>
                      <w:r>
                        <w:rPr>
                          <w:noProof/>
                        </w:rPr>
                        <w:t>23</w:t>
                      </w:r>
                      <w:r>
                        <w:fldChar w:fldCharType="end"/>
                      </w:r>
                      <w:r>
                        <w:t xml:space="preserve"> - Course book - Access  (Infoa, 2023)Picture </w:t>
                      </w:r>
                      <w:r>
                        <w:fldChar w:fldCharType="begin"/>
                      </w:r>
                      <w:r>
                        <w:instrText xml:space="preserve"> SEQ Picture \* ARABIC </w:instrText>
                      </w:r>
                      <w:r>
                        <w:fldChar w:fldCharType="separate"/>
                      </w:r>
                      <w:r>
                        <w:rPr>
                          <w:noProof/>
                        </w:rPr>
                        <w:t>24</w:t>
                      </w:r>
                      <w:r>
                        <w:fldChar w:fldCharType="end"/>
                      </w:r>
                      <w:r>
                        <w:t xml:space="preserve"> - Course book - Explore Together (AJSHOP, 2023)</w:t>
                      </w:r>
                      <w:bookmarkEnd w:id="185"/>
                      <w:bookmarkEnd w:id="186"/>
                      <w:bookmarkEnd w:id="187"/>
                    </w:p>
                    <w:p w14:paraId="3CCBE7D6" w14:textId="77777777" w:rsidR="001D3345" w:rsidRDefault="001D3345"/>
                    <w:p w14:paraId="7589CBCA" w14:textId="77777777" w:rsidR="001D3345" w:rsidRDefault="001D3345">
                      <w:pPr>
                        <w:pStyle w:val="Caption"/>
                        <w:rPr>
                          <w:rFonts w:ascii="Bookman Old Style" w:hAnsi="Bookman Old Style"/>
                        </w:rPr>
                      </w:pPr>
                      <w:bookmarkStart w:id="188" w:name="_Toc142132713"/>
                      <w:bookmarkStart w:id="189" w:name="_Toc160385990"/>
                      <w:bookmarkStart w:id="190" w:name="_Toc160555449"/>
                      <w:r>
                        <w:t xml:space="preserve">Picture </w:t>
                      </w:r>
                      <w:r>
                        <w:fldChar w:fldCharType="begin"/>
                      </w:r>
                      <w:r>
                        <w:instrText xml:space="preserve"> SEQ Picture \* ARABIC </w:instrText>
                      </w:r>
                      <w:r>
                        <w:fldChar w:fldCharType="separate"/>
                      </w:r>
                      <w:r>
                        <w:rPr>
                          <w:noProof/>
                        </w:rPr>
                        <w:t>25</w:t>
                      </w:r>
                      <w:r>
                        <w:fldChar w:fldCharType="end"/>
                      </w:r>
                      <w:r>
                        <w:t xml:space="preserve"> - Course book - Access  (Infoa, 2023)</w:t>
                      </w:r>
                      <w:bookmarkEnd w:id="188"/>
                      <w:bookmarkEnd w:id="189"/>
                      <w:bookmarkEnd w:id="190"/>
                    </w:p>
                    <w:p w14:paraId="425BF66D" w14:textId="77777777" w:rsidR="001D3345" w:rsidRDefault="001D3345"/>
                    <w:p w14:paraId="5D0978C1" w14:textId="77777777" w:rsidR="001D3345" w:rsidRDefault="001D3345">
                      <w:pPr>
                        <w:pStyle w:val="Caption"/>
                      </w:pPr>
                      <w:bookmarkStart w:id="191" w:name="_Toc142132714"/>
                      <w:bookmarkStart w:id="192" w:name="_Toc160385991"/>
                      <w:bookmarkStart w:id="193" w:name="_Toc160555450"/>
                      <w:r>
                        <w:t xml:space="preserve">Picture </w:t>
                      </w:r>
                      <w:r>
                        <w:fldChar w:fldCharType="begin"/>
                      </w:r>
                      <w:r>
                        <w:instrText xml:space="preserve"> SEQ Picture \* ARABIC </w:instrText>
                      </w:r>
                      <w:r>
                        <w:fldChar w:fldCharType="separate"/>
                      </w:r>
                      <w:r>
                        <w:rPr>
                          <w:noProof/>
                        </w:rPr>
                        <w:t>26</w:t>
                      </w:r>
                      <w:r>
                        <w:fldChar w:fldCharType="end"/>
                      </w:r>
                      <w:r>
                        <w:t xml:space="preserve"> - Textbook - Project fourth edition - 1 (Sevt, 2023)Picture </w:t>
                      </w:r>
                      <w:r>
                        <w:fldChar w:fldCharType="begin"/>
                      </w:r>
                      <w:r>
                        <w:instrText xml:space="preserve"> SEQ Picture \* ARABIC </w:instrText>
                      </w:r>
                      <w:r>
                        <w:fldChar w:fldCharType="separate"/>
                      </w:r>
                      <w:r>
                        <w:rPr>
                          <w:noProof/>
                        </w:rPr>
                        <w:t>27</w:t>
                      </w:r>
                      <w:r>
                        <w:fldChar w:fldCharType="end"/>
                      </w:r>
                      <w:r>
                        <w:t xml:space="preserve"> - Course book - Access  (Infoa, 2023)Picture </w:t>
                      </w:r>
                      <w:r>
                        <w:fldChar w:fldCharType="begin"/>
                      </w:r>
                      <w:r>
                        <w:instrText xml:space="preserve"> SEQ Picture \* ARABIC </w:instrText>
                      </w:r>
                      <w:r>
                        <w:fldChar w:fldCharType="separate"/>
                      </w:r>
                      <w:r>
                        <w:rPr>
                          <w:noProof/>
                        </w:rPr>
                        <w:t>28</w:t>
                      </w:r>
                      <w:r>
                        <w:fldChar w:fldCharType="end"/>
                      </w:r>
                      <w:r>
                        <w:t xml:space="preserve"> - Course book - Explore Together (AJSHOP, 2023)</w:t>
                      </w:r>
                      <w:bookmarkEnd w:id="191"/>
                      <w:bookmarkEnd w:id="192"/>
                      <w:bookmarkEnd w:id="193"/>
                    </w:p>
                    <w:p w14:paraId="4F6A770D" w14:textId="77777777" w:rsidR="001D3345" w:rsidRDefault="001D3345"/>
                    <w:p w14:paraId="42661FFD" w14:textId="77777777" w:rsidR="001D3345" w:rsidRDefault="001D3345">
                      <w:pPr>
                        <w:pStyle w:val="Caption"/>
                        <w:rPr>
                          <w:rFonts w:ascii="Bookman Old Style" w:hAnsi="Bookman Old Style"/>
                        </w:rPr>
                      </w:pPr>
                      <w:bookmarkStart w:id="194" w:name="_Toc142132715"/>
                      <w:bookmarkStart w:id="195" w:name="_Toc160385992"/>
                      <w:bookmarkStart w:id="196" w:name="_Toc160555451"/>
                      <w:r>
                        <w:t xml:space="preserve">Picture </w:t>
                      </w:r>
                      <w:r>
                        <w:fldChar w:fldCharType="begin"/>
                      </w:r>
                      <w:r>
                        <w:instrText xml:space="preserve"> SEQ Picture \* ARABIC </w:instrText>
                      </w:r>
                      <w:r>
                        <w:fldChar w:fldCharType="separate"/>
                      </w:r>
                      <w:r>
                        <w:rPr>
                          <w:noProof/>
                        </w:rPr>
                        <w:t>29</w:t>
                      </w:r>
                      <w:r>
                        <w:fldChar w:fldCharType="end"/>
                      </w:r>
                      <w:r>
                        <w:t xml:space="preserve"> - Course book - Access  (Infoa, 2023)Picture </w:t>
                      </w:r>
                      <w:r>
                        <w:fldChar w:fldCharType="begin"/>
                      </w:r>
                      <w:r>
                        <w:instrText xml:space="preserve"> SEQ Picture \* ARABIC </w:instrText>
                      </w:r>
                      <w:r>
                        <w:fldChar w:fldCharType="separate"/>
                      </w:r>
                      <w:r>
                        <w:rPr>
                          <w:noProof/>
                        </w:rPr>
                        <w:t>30</w:t>
                      </w:r>
                      <w:r>
                        <w:fldChar w:fldCharType="end"/>
                      </w:r>
                      <w:r>
                        <w:t xml:space="preserve"> - Course book - Explore Together (AJSHOP, 2023)</w:t>
                      </w:r>
                      <w:bookmarkEnd w:id="184"/>
                      <w:r>
                        <w:t xml:space="preserve">re </w:t>
                      </w:r>
                      <w:r>
                        <w:fldChar w:fldCharType="begin"/>
                      </w:r>
                      <w:r>
                        <w:instrText xml:space="preserve"> SEQ Picture \* ARABIC </w:instrText>
                      </w:r>
                      <w:r>
                        <w:fldChar w:fldCharType="separate"/>
                      </w:r>
                      <w:r>
                        <w:rPr>
                          <w:noProof/>
                        </w:rPr>
                        <w:t>31</w:t>
                      </w:r>
                      <w:r>
                        <w:fldChar w:fldCharType="end"/>
                      </w:r>
                      <w:r>
                        <w:t xml:space="preserve"> - Course book - Bloggers (Klett, 2023)</w:t>
                      </w:r>
                      <w:bookmarkEnd w:id="194"/>
                      <w:bookmarkEnd w:id="195"/>
                      <w:bookmarkEnd w:id="196"/>
                    </w:p>
                    <w:p w14:paraId="62E606D3" w14:textId="77777777" w:rsidR="001D3345" w:rsidRDefault="001D3345"/>
                    <w:p w14:paraId="2DA0A54B" w14:textId="77777777" w:rsidR="001D3345" w:rsidRDefault="001D3345">
                      <w:bookmarkStart w:id="197" w:name="_Toc142132716"/>
                      <w:bookmarkStart w:id="198" w:name="_Toc160385993"/>
                      <w:bookmarkStart w:id="199" w:name="_Toc160555452"/>
                      <w:r>
                        <w:t xml:space="preserve">Picture </w:t>
                      </w:r>
                      <w:r>
                        <w:fldChar w:fldCharType="begin"/>
                      </w:r>
                      <w:r>
                        <w:instrText xml:space="preserve"> SEQ Picture \* ARABIC </w:instrText>
                      </w:r>
                      <w:r>
                        <w:fldChar w:fldCharType="separate"/>
                      </w:r>
                      <w:r>
                        <w:rPr>
                          <w:noProof/>
                        </w:rPr>
                        <w:t>32</w:t>
                      </w:r>
                      <w:r>
                        <w:fldChar w:fldCharType="end"/>
                      </w:r>
                      <w:r>
                        <w:t xml:space="preserve"> - Course book - Explore Together (AJSHOP, 2023)Picture </w:t>
                      </w:r>
                      <w:r>
                        <w:fldChar w:fldCharType="begin"/>
                      </w:r>
                      <w:r>
                        <w:instrText xml:space="preserve"> SEQ Picture \* ARABIC </w:instrText>
                      </w:r>
                      <w:r>
                        <w:fldChar w:fldCharType="separate"/>
                      </w:r>
                      <w:r>
                        <w:rPr>
                          <w:noProof/>
                        </w:rPr>
                        <w:t>33</w:t>
                      </w:r>
                      <w:r>
                        <w:fldChar w:fldCharType="end"/>
                      </w:r>
                      <w:r>
                        <w:t xml:space="preserve"> - Course book - Bloggers (Klett, 2023)</w:t>
                      </w:r>
                      <w:bookmarkEnd w:id="197"/>
                      <w:bookmarkEnd w:id="198"/>
                      <w:bookmarkEnd w:id="199"/>
                    </w:p>
                    <w:p w14:paraId="06F20385" w14:textId="77777777" w:rsidR="001D3345" w:rsidRDefault="001D3345"/>
                    <w:p w14:paraId="0D7DAD8E" w14:textId="77777777" w:rsidR="001D3345" w:rsidRDefault="001D3345">
                      <w:bookmarkStart w:id="200" w:name="_Toc142132717"/>
                      <w:bookmarkStart w:id="201" w:name="_Toc160385994"/>
                      <w:bookmarkStart w:id="202" w:name="_Toc160555453"/>
                      <w:r>
                        <w:t xml:space="preserve">Picture </w:t>
                      </w:r>
                      <w:r>
                        <w:fldChar w:fldCharType="begin"/>
                      </w:r>
                      <w:r>
                        <w:instrText xml:space="preserve"> SEQ Picture \* ARABIC </w:instrText>
                      </w:r>
                      <w:r>
                        <w:fldChar w:fldCharType="separate"/>
                      </w:r>
                      <w:r>
                        <w:rPr>
                          <w:noProof/>
                        </w:rPr>
                        <w:t>34</w:t>
                      </w:r>
                      <w:r>
                        <w:fldChar w:fldCharType="end"/>
                      </w:r>
                      <w:r>
                        <w:t xml:space="preserve"> - Course book - Bloggers (Klett, 2023)</w:t>
                      </w:r>
                      <w:bookmarkEnd w:id="200"/>
                      <w:bookmarkEnd w:id="201"/>
                      <w:bookmarkEnd w:id="202"/>
                    </w:p>
                  </w:txbxContent>
                </v:textbox>
                <w10:wrap type="through"/>
              </v:rect>
            </w:pict>
          </mc:Fallback>
        </mc:AlternateContent>
      </w:r>
    </w:p>
    <w:p w14:paraId="5C6960EA" w14:textId="77777777" w:rsidR="00585B43" w:rsidRDefault="00585B43">
      <w:pPr>
        <w:spacing w:line="360" w:lineRule="auto"/>
        <w:jc w:val="left"/>
        <w:rPr>
          <w:rFonts w:ascii="Times New Roman" w:hAnsi="Times New Roman"/>
          <w:bCs/>
          <w:sz w:val="24"/>
          <w:lang w:val="en-GB"/>
        </w:rPr>
      </w:pPr>
    </w:p>
    <w:p w14:paraId="51B7EAEA" w14:textId="77777777" w:rsidR="00585B43" w:rsidRDefault="00D16EA6">
      <w:pPr>
        <w:spacing w:line="360" w:lineRule="auto"/>
        <w:jc w:val="left"/>
        <w:rPr>
          <w:rFonts w:ascii="Times New Roman" w:hAnsi="Times New Roman"/>
          <w:bCs/>
          <w:sz w:val="24"/>
          <w:lang w:val="en-GB"/>
        </w:rPr>
      </w:pPr>
      <w:r>
        <w:rPr>
          <w:rFonts w:ascii="Times New Roman" w:hAnsi="Times New Roman"/>
          <w:bCs/>
          <w:sz w:val="24"/>
          <w:lang w:val="en-GB"/>
        </w:rPr>
        <w:t>The questionnaire was translated into English language for this work by the author. Respondents received the questionnaire in Czech language.</w:t>
      </w:r>
    </w:p>
    <w:p w14:paraId="17BC0128" w14:textId="77777777" w:rsidR="00585B43" w:rsidRDefault="00585B43">
      <w:pPr>
        <w:spacing w:line="360" w:lineRule="auto"/>
        <w:jc w:val="left"/>
        <w:rPr>
          <w:rFonts w:ascii="Times New Roman" w:hAnsi="Times New Roman"/>
          <w:b/>
          <w:bCs/>
          <w:sz w:val="24"/>
          <w:lang w:val="en-GB"/>
        </w:rPr>
      </w:pPr>
    </w:p>
    <w:p w14:paraId="22850F75" w14:textId="77777777" w:rsidR="00585B43" w:rsidRDefault="00585B43">
      <w:pPr>
        <w:rPr>
          <w:rFonts w:ascii="Times New Roman" w:hAnsi="Times New Roman"/>
          <w:sz w:val="24"/>
          <w:lang w:val="en-GB"/>
        </w:rPr>
      </w:pPr>
    </w:p>
    <w:p w14:paraId="65AED09F" w14:textId="77777777" w:rsidR="00585B43" w:rsidRDefault="00585B43">
      <w:pPr>
        <w:rPr>
          <w:rFonts w:ascii="Times New Roman" w:hAnsi="Times New Roman"/>
          <w:sz w:val="24"/>
          <w:lang w:val="en-GB"/>
        </w:rPr>
      </w:pPr>
    </w:p>
    <w:p w14:paraId="7E864AC9" w14:textId="77777777" w:rsidR="00585B43" w:rsidRDefault="00585B43">
      <w:pPr>
        <w:rPr>
          <w:rFonts w:ascii="Times New Roman" w:hAnsi="Times New Roman"/>
          <w:sz w:val="24"/>
          <w:lang w:val="en-GB"/>
        </w:rPr>
      </w:pPr>
    </w:p>
    <w:p w14:paraId="00EFF7DC" w14:textId="77777777" w:rsidR="00585B43" w:rsidRDefault="00585B43">
      <w:pPr>
        <w:pStyle w:val="NormlnOdstavec"/>
        <w:rPr>
          <w:rFonts w:ascii="Times New Roman" w:hAnsi="Times New Roman"/>
          <w:sz w:val="24"/>
          <w:lang w:val="en-GB"/>
        </w:rPr>
      </w:pPr>
    </w:p>
    <w:p w14:paraId="110469B3" w14:textId="77777777" w:rsidR="00585B43" w:rsidRDefault="00585B43">
      <w:pPr>
        <w:pStyle w:val="NormlnOdstavec"/>
        <w:ind w:firstLine="0"/>
        <w:rPr>
          <w:rFonts w:ascii="Times New Roman" w:hAnsi="Times New Roman"/>
          <w:sz w:val="24"/>
          <w:lang w:val="en-GB"/>
        </w:rPr>
      </w:pPr>
    </w:p>
    <w:p w14:paraId="7157A309" w14:textId="77777777" w:rsidR="00585B43" w:rsidRDefault="00585B43">
      <w:pPr>
        <w:pStyle w:val="NormlnOdstavec"/>
        <w:rPr>
          <w:rFonts w:ascii="Times New Roman" w:hAnsi="Times New Roman"/>
          <w:sz w:val="24"/>
          <w:lang w:val="en-GB"/>
        </w:rPr>
      </w:pPr>
    </w:p>
    <w:p w14:paraId="4A167FA6" w14:textId="77777777" w:rsidR="00585B43" w:rsidRDefault="00585B43">
      <w:pPr>
        <w:pStyle w:val="NormlnOdstavec"/>
        <w:rPr>
          <w:rFonts w:ascii="Times New Roman" w:hAnsi="Times New Roman"/>
          <w:sz w:val="24"/>
          <w:lang w:val="en-GB"/>
        </w:rPr>
      </w:pPr>
    </w:p>
    <w:sectPr w:rsidR="00585B43">
      <w:pgSz w:w="11906" w:h="16838"/>
      <w:pgMar w:top="1418" w:right="1418" w:bottom="1418" w:left="1843"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0EC40" w14:textId="77777777" w:rsidR="00D22203" w:rsidRDefault="00D22203">
      <w:pPr>
        <w:spacing w:line="240" w:lineRule="auto"/>
      </w:pPr>
      <w:r>
        <w:separator/>
      </w:r>
    </w:p>
  </w:endnote>
  <w:endnote w:type="continuationSeparator" w:id="0">
    <w:p w14:paraId="5833F121" w14:textId="77777777" w:rsidR="00D22203" w:rsidRDefault="00D222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ans-serif">
    <w:altName w:val="Segoe Print"/>
    <w:charset w:val="00"/>
    <w:family w:val="auto"/>
    <w:pitch w:val="default"/>
    <w:sig w:usb0="00000000" w:usb1="00000000" w:usb2="00000000" w:usb3="00000000" w:csb0="00040001" w:csb1="00000000"/>
  </w:font>
  <w:font w:name="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5A8FE" w14:textId="77777777" w:rsidR="001D3345" w:rsidRDefault="001D3345">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4774223"/>
      <w:docPartObj>
        <w:docPartGallery w:val="Page Numbers (Bottom of Page)"/>
        <w:docPartUnique/>
      </w:docPartObj>
    </w:sdtPr>
    <w:sdtEndPr/>
    <w:sdtContent>
      <w:p w14:paraId="51648B9A" w14:textId="77777777" w:rsidR="001D3345" w:rsidRDefault="001D3345">
        <w:pPr>
          <w:pStyle w:val="Footer"/>
          <w:jc w:val="right"/>
        </w:pPr>
        <w:r>
          <w:fldChar w:fldCharType="begin"/>
        </w:r>
        <w:r>
          <w:instrText>PAGE   \* MERGEFORMAT</w:instrText>
        </w:r>
        <w:r>
          <w:fldChar w:fldCharType="separate"/>
        </w:r>
        <w:r w:rsidR="00A545BF">
          <w:rPr>
            <w:noProof/>
          </w:rPr>
          <w:t>22</w:t>
        </w:r>
        <w:r>
          <w:fldChar w:fldCharType="end"/>
        </w:r>
      </w:p>
    </w:sdtContent>
  </w:sdt>
  <w:p w14:paraId="194C6525" w14:textId="77777777" w:rsidR="001D3345" w:rsidRDefault="001D3345">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A3925" w14:textId="77777777" w:rsidR="00D22203" w:rsidRDefault="00D22203">
      <w:pPr>
        <w:spacing w:before="0" w:after="0"/>
      </w:pPr>
      <w:r>
        <w:separator/>
      </w:r>
    </w:p>
  </w:footnote>
  <w:footnote w:type="continuationSeparator" w:id="0">
    <w:p w14:paraId="66308E88" w14:textId="77777777" w:rsidR="00D22203" w:rsidRDefault="00D22203">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C827776"/>
    <w:multiLevelType w:val="singleLevel"/>
    <w:tmpl w:val="9C827776"/>
    <w:lvl w:ilvl="0">
      <w:start w:val="1"/>
      <w:numFmt w:val="bullet"/>
      <w:lvlText w:val=""/>
      <w:lvlJc w:val="left"/>
      <w:pPr>
        <w:tabs>
          <w:tab w:val="left" w:pos="420"/>
        </w:tabs>
        <w:ind w:left="420" w:hanging="420"/>
      </w:pPr>
      <w:rPr>
        <w:rFonts w:ascii="Wingdings" w:hAnsi="Wingdings" w:hint="default"/>
        <w:sz w:val="16"/>
        <w:szCs w:val="16"/>
      </w:rPr>
    </w:lvl>
  </w:abstractNum>
  <w:abstractNum w:abstractNumId="1" w15:restartNumberingAfterBreak="0">
    <w:nsid w:val="BA198138"/>
    <w:multiLevelType w:val="multilevel"/>
    <w:tmpl w:val="BA198138"/>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BE2956EC"/>
    <w:multiLevelType w:val="singleLevel"/>
    <w:tmpl w:val="BE2956EC"/>
    <w:lvl w:ilvl="0">
      <w:start w:val="1"/>
      <w:numFmt w:val="lowerLetter"/>
      <w:suff w:val="space"/>
      <w:lvlText w:val="%1)"/>
      <w:lvlJc w:val="left"/>
    </w:lvl>
  </w:abstractNum>
  <w:abstractNum w:abstractNumId="3" w15:restartNumberingAfterBreak="0">
    <w:nsid w:val="FF3262AD"/>
    <w:multiLevelType w:val="singleLevel"/>
    <w:tmpl w:val="08090001"/>
    <w:lvl w:ilvl="0">
      <w:start w:val="1"/>
      <w:numFmt w:val="bullet"/>
      <w:lvlText w:val=""/>
      <w:lvlJc w:val="left"/>
      <w:pPr>
        <w:ind w:left="360" w:hanging="360"/>
      </w:pPr>
      <w:rPr>
        <w:rFonts w:ascii="Symbol" w:hAnsi="Symbol" w:hint="default"/>
        <w:b/>
        <w:bCs/>
      </w:rPr>
    </w:lvl>
  </w:abstractNum>
  <w:abstractNum w:abstractNumId="4" w15:restartNumberingAfterBreak="0">
    <w:nsid w:val="00000004"/>
    <w:multiLevelType w:val="singleLevel"/>
    <w:tmpl w:val="00000004"/>
    <w:lvl w:ilvl="0">
      <w:start w:val="1"/>
      <w:numFmt w:val="lowerLetter"/>
      <w:pStyle w:val="Normlnpsmenov"/>
      <w:lvlText w:val="%1)"/>
      <w:lvlJc w:val="left"/>
      <w:pPr>
        <w:tabs>
          <w:tab w:val="left" w:pos="720"/>
        </w:tabs>
        <w:ind w:left="720" w:hanging="360"/>
      </w:pPr>
    </w:lvl>
  </w:abstractNum>
  <w:abstractNum w:abstractNumId="5" w15:restartNumberingAfterBreak="0">
    <w:nsid w:val="00000006"/>
    <w:multiLevelType w:val="singleLevel"/>
    <w:tmpl w:val="00000006"/>
    <w:lvl w:ilvl="0">
      <w:start w:val="1"/>
      <w:numFmt w:val="upperLetter"/>
      <w:pStyle w:val="Normlnpsmenovvelk"/>
      <w:lvlText w:val="%1)"/>
      <w:lvlJc w:val="left"/>
      <w:pPr>
        <w:tabs>
          <w:tab w:val="left" w:pos="720"/>
        </w:tabs>
        <w:ind w:left="720" w:hanging="360"/>
      </w:pPr>
    </w:lvl>
  </w:abstractNum>
  <w:abstractNum w:abstractNumId="6" w15:restartNumberingAfterBreak="0">
    <w:nsid w:val="00000008"/>
    <w:multiLevelType w:val="singleLevel"/>
    <w:tmpl w:val="00000008"/>
    <w:lvl w:ilvl="0">
      <w:start w:val="1"/>
      <w:numFmt w:val="decimal"/>
      <w:pStyle w:val="Normlnslovan"/>
      <w:lvlText w:val="%1. "/>
      <w:lvlJc w:val="left"/>
      <w:pPr>
        <w:tabs>
          <w:tab w:val="left" w:pos="-37"/>
        </w:tabs>
        <w:ind w:left="643" w:hanging="283"/>
      </w:pPr>
    </w:lvl>
  </w:abstractNum>
  <w:abstractNum w:abstractNumId="7" w15:restartNumberingAfterBreak="0">
    <w:nsid w:val="1E2B275B"/>
    <w:multiLevelType w:val="singleLevel"/>
    <w:tmpl w:val="1E2B275B"/>
    <w:lvl w:ilvl="0">
      <w:start w:val="1"/>
      <w:numFmt w:val="decimal"/>
      <w:suff w:val="space"/>
      <w:lvlText w:val="%1."/>
      <w:lvlJc w:val="left"/>
      <w:pPr>
        <w:ind w:left="200"/>
      </w:pPr>
      <w:rPr>
        <w:rFonts w:ascii="Times New Roman" w:hAnsi="Times New Roman" w:cs="Times New Roman" w:hint="default"/>
        <w:b/>
        <w:bCs/>
        <w:sz w:val="24"/>
        <w:szCs w:val="24"/>
      </w:rPr>
    </w:lvl>
  </w:abstractNum>
  <w:abstractNum w:abstractNumId="8" w15:restartNumberingAfterBreak="0">
    <w:nsid w:val="29945639"/>
    <w:multiLevelType w:val="multilevel"/>
    <w:tmpl w:val="29945639"/>
    <w:lvl w:ilvl="0">
      <w:start w:val="1"/>
      <w:numFmt w:val="bullet"/>
      <w:pStyle w:val="ZPriloha7"/>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2F0228E2"/>
    <w:multiLevelType w:val="multilevel"/>
    <w:tmpl w:val="2F0228E2"/>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49329A"/>
    <w:multiLevelType w:val="hybridMultilevel"/>
    <w:tmpl w:val="08DA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FD8C0"/>
    <w:multiLevelType w:val="singleLevel"/>
    <w:tmpl w:val="408FD8C0"/>
    <w:lvl w:ilvl="0">
      <w:start w:val="1"/>
      <w:numFmt w:val="decimal"/>
      <w:suff w:val="space"/>
      <w:lvlText w:val="%1."/>
      <w:lvlJc w:val="left"/>
      <w:rPr>
        <w:rFonts w:hint="default"/>
        <w:b/>
        <w:bCs/>
      </w:rPr>
    </w:lvl>
  </w:abstractNum>
  <w:abstractNum w:abstractNumId="12" w15:restartNumberingAfterBreak="0">
    <w:nsid w:val="51B7E423"/>
    <w:multiLevelType w:val="singleLevel"/>
    <w:tmpl w:val="51B7E423"/>
    <w:lvl w:ilvl="0">
      <w:start w:val="6"/>
      <w:numFmt w:val="upperLetter"/>
      <w:suff w:val="space"/>
      <w:lvlText w:val="%1."/>
      <w:lvlJc w:val="left"/>
    </w:lvl>
  </w:abstractNum>
  <w:abstractNum w:abstractNumId="13" w15:restartNumberingAfterBreak="0">
    <w:nsid w:val="585BCE16"/>
    <w:multiLevelType w:val="singleLevel"/>
    <w:tmpl w:val="585BCE16"/>
    <w:lvl w:ilvl="0">
      <w:start w:val="2024"/>
      <w:numFmt w:val="decimal"/>
      <w:suff w:val="space"/>
      <w:lvlText w:val="%1."/>
      <w:lvlJc w:val="left"/>
    </w:lvl>
  </w:abstractNum>
  <w:abstractNum w:abstractNumId="14" w15:restartNumberingAfterBreak="0">
    <w:nsid w:val="5E71034A"/>
    <w:multiLevelType w:val="singleLevel"/>
    <w:tmpl w:val="5E71034A"/>
    <w:lvl w:ilvl="0">
      <w:start w:val="1"/>
      <w:numFmt w:val="bullet"/>
      <w:lvlText w:val=""/>
      <w:lvlJc w:val="left"/>
      <w:pPr>
        <w:tabs>
          <w:tab w:val="left" w:pos="420"/>
        </w:tabs>
        <w:ind w:left="420" w:hanging="420"/>
      </w:pPr>
      <w:rPr>
        <w:rFonts w:ascii="Wingdings" w:hAnsi="Wingdings" w:hint="default"/>
        <w:sz w:val="16"/>
        <w:szCs w:val="16"/>
      </w:rPr>
    </w:lvl>
  </w:abstractNum>
  <w:abstractNum w:abstractNumId="15" w15:restartNumberingAfterBreak="0">
    <w:nsid w:val="77AE271B"/>
    <w:multiLevelType w:val="multilevel"/>
    <w:tmpl w:val="77AE271B"/>
    <w:lvl w:ilvl="0">
      <w:start w:val="1"/>
      <w:numFmt w:val="decimal"/>
      <w:pStyle w:val="Heading1"/>
      <w:lvlText w:val="%1"/>
      <w:lvlJc w:val="left"/>
      <w:pPr>
        <w:tabs>
          <w:tab w:val="left" w:pos="502"/>
        </w:tabs>
        <w:ind w:left="502" w:hanging="360"/>
      </w:pPr>
      <w:rPr>
        <w:rFonts w:hint="default"/>
        <w:sz w:val="32"/>
        <w:szCs w:val="32"/>
      </w:rPr>
    </w:lvl>
    <w:lvl w:ilvl="1">
      <w:start w:val="1"/>
      <w:numFmt w:val="decimal"/>
      <w:pStyle w:val="Heading2"/>
      <w:lvlText w:val="%1.%2"/>
      <w:lvlJc w:val="left"/>
      <w:pPr>
        <w:tabs>
          <w:tab w:val="left" w:pos="510"/>
        </w:tabs>
        <w:ind w:left="510" w:hanging="510"/>
      </w:pPr>
      <w:rPr>
        <w:rFonts w:hint="default"/>
        <w:sz w:val="28"/>
        <w:szCs w:val="28"/>
      </w:rPr>
    </w:lvl>
    <w:lvl w:ilvl="2">
      <w:start w:val="1"/>
      <w:numFmt w:val="decimal"/>
      <w:pStyle w:val="Heading3"/>
      <w:lvlText w:val="%1.%2.%3"/>
      <w:lvlJc w:val="left"/>
      <w:pPr>
        <w:tabs>
          <w:tab w:val="left" w:pos="4026"/>
        </w:tabs>
        <w:ind w:left="4026" w:hanging="907"/>
      </w:pPr>
      <w:rPr>
        <w:rFonts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15"/>
  </w:num>
  <w:num w:numId="2">
    <w:abstractNumId w:val="6"/>
  </w:num>
  <w:num w:numId="3">
    <w:abstractNumId w:val="4"/>
  </w:num>
  <w:num w:numId="4">
    <w:abstractNumId w:val="5"/>
  </w:num>
  <w:num w:numId="5">
    <w:abstractNumId w:val="8"/>
  </w:num>
  <w:num w:numId="6">
    <w:abstractNumId w:val="3"/>
  </w:num>
  <w:num w:numId="7">
    <w:abstractNumId w:val="2"/>
  </w:num>
  <w:num w:numId="8">
    <w:abstractNumId w:val="13"/>
  </w:num>
  <w:num w:numId="9">
    <w:abstractNumId w:val="12"/>
  </w:num>
  <w:num w:numId="10">
    <w:abstractNumId w:val="1"/>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1"/>
  </w:num>
  <w:num w:numId="14">
    <w:abstractNumId w:val="0"/>
  </w:num>
  <w:num w:numId="15">
    <w:abstractNumId w:val="14"/>
  </w:num>
  <w:num w:numId="16">
    <w:abstractNumId w:val="7"/>
  </w:num>
  <w:num w:numId="17">
    <w:abstractNumId w:val="10"/>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NzEysTQyMLS0MDSyNDJV0lEKTi0uzszPAykwqwUANnHuxSwAAAA="/>
    <w:docVar w:name="__grammarly61__i" w:val="H4sIAAAAAAAEAKtWckksSQxILCpxzi/NK1GyMqwFAAEhoTITAAAA"/>
    <w:docVar w:name="__grammarly61_1" w:val="H4sIAAAAAAAEAKtWcslPLs1NzSvxTFGyUjI1s0hKMzIy0jUwSEnWNTFNTNFNMrNM0jWxSEs1szSytEgzsVTSUQpOLS7OzM8DaTGtBQC+X6d1QwAAAA=="/>
  </w:docVars>
  <w:rsids>
    <w:rsidRoot w:val="007D51BD"/>
    <w:rsid w:val="000025CF"/>
    <w:rsid w:val="000030A9"/>
    <w:rsid w:val="000038B5"/>
    <w:rsid w:val="000041EE"/>
    <w:rsid w:val="00004A17"/>
    <w:rsid w:val="0000561C"/>
    <w:rsid w:val="00012071"/>
    <w:rsid w:val="00012FBA"/>
    <w:rsid w:val="00014F08"/>
    <w:rsid w:val="000169D0"/>
    <w:rsid w:val="000211EC"/>
    <w:rsid w:val="00021930"/>
    <w:rsid w:val="00025DDF"/>
    <w:rsid w:val="00027E43"/>
    <w:rsid w:val="000335E4"/>
    <w:rsid w:val="000355C9"/>
    <w:rsid w:val="000379B2"/>
    <w:rsid w:val="000418B7"/>
    <w:rsid w:val="00041A61"/>
    <w:rsid w:val="00041B09"/>
    <w:rsid w:val="00041CB9"/>
    <w:rsid w:val="000448B4"/>
    <w:rsid w:val="00045CE6"/>
    <w:rsid w:val="00046C93"/>
    <w:rsid w:val="000506BE"/>
    <w:rsid w:val="00050BAC"/>
    <w:rsid w:val="00051B8A"/>
    <w:rsid w:val="00051DFB"/>
    <w:rsid w:val="00052CF7"/>
    <w:rsid w:val="00052F9A"/>
    <w:rsid w:val="00055F11"/>
    <w:rsid w:val="00061647"/>
    <w:rsid w:val="00061DB2"/>
    <w:rsid w:val="00063538"/>
    <w:rsid w:val="0006376B"/>
    <w:rsid w:val="000643E1"/>
    <w:rsid w:val="00071377"/>
    <w:rsid w:val="000719A4"/>
    <w:rsid w:val="00072654"/>
    <w:rsid w:val="00072771"/>
    <w:rsid w:val="00072E6C"/>
    <w:rsid w:val="00074CF6"/>
    <w:rsid w:val="0008065C"/>
    <w:rsid w:val="000819FF"/>
    <w:rsid w:val="00081F28"/>
    <w:rsid w:val="00084870"/>
    <w:rsid w:val="000876E8"/>
    <w:rsid w:val="00091514"/>
    <w:rsid w:val="000918EB"/>
    <w:rsid w:val="00092256"/>
    <w:rsid w:val="00095410"/>
    <w:rsid w:val="00095611"/>
    <w:rsid w:val="00095A46"/>
    <w:rsid w:val="0009768E"/>
    <w:rsid w:val="00097DA2"/>
    <w:rsid w:val="000A1749"/>
    <w:rsid w:val="000A1E88"/>
    <w:rsid w:val="000A239F"/>
    <w:rsid w:val="000A2845"/>
    <w:rsid w:val="000A2DE5"/>
    <w:rsid w:val="000A3CA9"/>
    <w:rsid w:val="000A749B"/>
    <w:rsid w:val="000B098E"/>
    <w:rsid w:val="000B2161"/>
    <w:rsid w:val="000B387D"/>
    <w:rsid w:val="000B3CB2"/>
    <w:rsid w:val="000B49F2"/>
    <w:rsid w:val="000C0120"/>
    <w:rsid w:val="000C2426"/>
    <w:rsid w:val="000C2CE9"/>
    <w:rsid w:val="000C3815"/>
    <w:rsid w:val="000C3BB6"/>
    <w:rsid w:val="000C3F10"/>
    <w:rsid w:val="000C5D6F"/>
    <w:rsid w:val="000C675A"/>
    <w:rsid w:val="000D0E15"/>
    <w:rsid w:val="000D12A1"/>
    <w:rsid w:val="000D2B6D"/>
    <w:rsid w:val="000D2B82"/>
    <w:rsid w:val="000D3843"/>
    <w:rsid w:val="000D3A67"/>
    <w:rsid w:val="000D3C85"/>
    <w:rsid w:val="000D454F"/>
    <w:rsid w:val="000D4EBB"/>
    <w:rsid w:val="000E1BC1"/>
    <w:rsid w:val="000E21A3"/>
    <w:rsid w:val="000E28CD"/>
    <w:rsid w:val="000E2EB9"/>
    <w:rsid w:val="000E55A8"/>
    <w:rsid w:val="000E623D"/>
    <w:rsid w:val="000E62A6"/>
    <w:rsid w:val="000F08F1"/>
    <w:rsid w:val="000F2980"/>
    <w:rsid w:val="000F2CEA"/>
    <w:rsid w:val="000F572F"/>
    <w:rsid w:val="000F69BA"/>
    <w:rsid w:val="001016EC"/>
    <w:rsid w:val="00102C66"/>
    <w:rsid w:val="00103923"/>
    <w:rsid w:val="001044BA"/>
    <w:rsid w:val="00104CF4"/>
    <w:rsid w:val="00105FE1"/>
    <w:rsid w:val="00106DCE"/>
    <w:rsid w:val="00113E54"/>
    <w:rsid w:val="001141C0"/>
    <w:rsid w:val="0012031D"/>
    <w:rsid w:val="00121FBA"/>
    <w:rsid w:val="00122082"/>
    <w:rsid w:val="00123112"/>
    <w:rsid w:val="00124932"/>
    <w:rsid w:val="001253FB"/>
    <w:rsid w:val="00125445"/>
    <w:rsid w:val="001261A7"/>
    <w:rsid w:val="00126512"/>
    <w:rsid w:val="0012785C"/>
    <w:rsid w:val="00130717"/>
    <w:rsid w:val="00130EB4"/>
    <w:rsid w:val="001318A3"/>
    <w:rsid w:val="001334A8"/>
    <w:rsid w:val="001347B8"/>
    <w:rsid w:val="0013722A"/>
    <w:rsid w:val="001407E8"/>
    <w:rsid w:val="001425AC"/>
    <w:rsid w:val="00144D5C"/>
    <w:rsid w:val="00144E7C"/>
    <w:rsid w:val="00145462"/>
    <w:rsid w:val="00145DD6"/>
    <w:rsid w:val="00146AF0"/>
    <w:rsid w:val="00146F2C"/>
    <w:rsid w:val="001479A6"/>
    <w:rsid w:val="00150077"/>
    <w:rsid w:val="00150488"/>
    <w:rsid w:val="0015496B"/>
    <w:rsid w:val="00155D68"/>
    <w:rsid w:val="0015656C"/>
    <w:rsid w:val="001626C1"/>
    <w:rsid w:val="00163A34"/>
    <w:rsid w:val="00163D58"/>
    <w:rsid w:val="00167BB4"/>
    <w:rsid w:val="001708AA"/>
    <w:rsid w:val="00175AFF"/>
    <w:rsid w:val="0017734A"/>
    <w:rsid w:val="001774DE"/>
    <w:rsid w:val="00184489"/>
    <w:rsid w:val="001872E5"/>
    <w:rsid w:val="00192AFC"/>
    <w:rsid w:val="00192CA4"/>
    <w:rsid w:val="00192ED4"/>
    <w:rsid w:val="0019336A"/>
    <w:rsid w:val="001933B0"/>
    <w:rsid w:val="00195E74"/>
    <w:rsid w:val="0019710F"/>
    <w:rsid w:val="001976F4"/>
    <w:rsid w:val="00197C2D"/>
    <w:rsid w:val="001C0985"/>
    <w:rsid w:val="001C3A57"/>
    <w:rsid w:val="001C4D5D"/>
    <w:rsid w:val="001C6FED"/>
    <w:rsid w:val="001D00CA"/>
    <w:rsid w:val="001D3345"/>
    <w:rsid w:val="001D33D1"/>
    <w:rsid w:val="001D4087"/>
    <w:rsid w:val="001D5405"/>
    <w:rsid w:val="001D671F"/>
    <w:rsid w:val="001E00BF"/>
    <w:rsid w:val="001E047F"/>
    <w:rsid w:val="001E1A20"/>
    <w:rsid w:val="001E1C31"/>
    <w:rsid w:val="001E2166"/>
    <w:rsid w:val="001E2C0B"/>
    <w:rsid w:val="001E2E3A"/>
    <w:rsid w:val="001E3183"/>
    <w:rsid w:val="001E3CF0"/>
    <w:rsid w:val="001E40D9"/>
    <w:rsid w:val="001E4588"/>
    <w:rsid w:val="001E5128"/>
    <w:rsid w:val="001E5B9B"/>
    <w:rsid w:val="001E668C"/>
    <w:rsid w:val="001E7D7A"/>
    <w:rsid w:val="001F0129"/>
    <w:rsid w:val="001F0372"/>
    <w:rsid w:val="001F0DBF"/>
    <w:rsid w:val="001F1349"/>
    <w:rsid w:val="001F2F61"/>
    <w:rsid w:val="001F321F"/>
    <w:rsid w:val="001F37E6"/>
    <w:rsid w:val="001F3971"/>
    <w:rsid w:val="001F5A7E"/>
    <w:rsid w:val="001F5DB8"/>
    <w:rsid w:val="001F7E0B"/>
    <w:rsid w:val="00200736"/>
    <w:rsid w:val="00201C18"/>
    <w:rsid w:val="00203EAE"/>
    <w:rsid w:val="002059E1"/>
    <w:rsid w:val="002077D5"/>
    <w:rsid w:val="00207AA2"/>
    <w:rsid w:val="00207F19"/>
    <w:rsid w:val="0021011D"/>
    <w:rsid w:val="00210F6E"/>
    <w:rsid w:val="0021128E"/>
    <w:rsid w:val="00211F09"/>
    <w:rsid w:val="00211F9E"/>
    <w:rsid w:val="002122D0"/>
    <w:rsid w:val="0021248B"/>
    <w:rsid w:val="00212DED"/>
    <w:rsid w:val="002164B7"/>
    <w:rsid w:val="00216960"/>
    <w:rsid w:val="00221D2D"/>
    <w:rsid w:val="00222507"/>
    <w:rsid w:val="00222670"/>
    <w:rsid w:val="002273E4"/>
    <w:rsid w:val="00227528"/>
    <w:rsid w:val="00227E05"/>
    <w:rsid w:val="0023391B"/>
    <w:rsid w:val="002339E4"/>
    <w:rsid w:val="002341D5"/>
    <w:rsid w:val="00234499"/>
    <w:rsid w:val="00234BC3"/>
    <w:rsid w:val="00235119"/>
    <w:rsid w:val="002356FA"/>
    <w:rsid w:val="002417FD"/>
    <w:rsid w:val="00241CAE"/>
    <w:rsid w:val="00243256"/>
    <w:rsid w:val="00243470"/>
    <w:rsid w:val="002438E9"/>
    <w:rsid w:val="0024518E"/>
    <w:rsid w:val="00245A8E"/>
    <w:rsid w:val="0024612E"/>
    <w:rsid w:val="00246B8C"/>
    <w:rsid w:val="00247D0D"/>
    <w:rsid w:val="0025068D"/>
    <w:rsid w:val="00251A02"/>
    <w:rsid w:val="00251BE9"/>
    <w:rsid w:val="002535B7"/>
    <w:rsid w:val="00256A4B"/>
    <w:rsid w:val="00261CC0"/>
    <w:rsid w:val="00264086"/>
    <w:rsid w:val="0026463C"/>
    <w:rsid w:val="00265ABD"/>
    <w:rsid w:val="0026779A"/>
    <w:rsid w:val="002708E2"/>
    <w:rsid w:val="00270DD1"/>
    <w:rsid w:val="002723EE"/>
    <w:rsid w:val="00273702"/>
    <w:rsid w:val="00275029"/>
    <w:rsid w:val="00275377"/>
    <w:rsid w:val="002753BB"/>
    <w:rsid w:val="00275573"/>
    <w:rsid w:val="002769AE"/>
    <w:rsid w:val="00276F27"/>
    <w:rsid w:val="002776A2"/>
    <w:rsid w:val="00277978"/>
    <w:rsid w:val="002821E6"/>
    <w:rsid w:val="00282725"/>
    <w:rsid w:val="00282DE0"/>
    <w:rsid w:val="00283E65"/>
    <w:rsid w:val="0028445D"/>
    <w:rsid w:val="00284987"/>
    <w:rsid w:val="00284A02"/>
    <w:rsid w:val="002855A1"/>
    <w:rsid w:val="00285FC0"/>
    <w:rsid w:val="00290FFA"/>
    <w:rsid w:val="00291B07"/>
    <w:rsid w:val="00292A82"/>
    <w:rsid w:val="0029338D"/>
    <w:rsid w:val="002949C9"/>
    <w:rsid w:val="00296508"/>
    <w:rsid w:val="00296F7B"/>
    <w:rsid w:val="002A0BE5"/>
    <w:rsid w:val="002A159A"/>
    <w:rsid w:val="002A2C81"/>
    <w:rsid w:val="002A2EDB"/>
    <w:rsid w:val="002A5531"/>
    <w:rsid w:val="002A6121"/>
    <w:rsid w:val="002A7B6D"/>
    <w:rsid w:val="002B3296"/>
    <w:rsid w:val="002B3E20"/>
    <w:rsid w:val="002B4BA8"/>
    <w:rsid w:val="002B6CDF"/>
    <w:rsid w:val="002B6CF8"/>
    <w:rsid w:val="002B6E82"/>
    <w:rsid w:val="002C0540"/>
    <w:rsid w:val="002C0769"/>
    <w:rsid w:val="002C2C1C"/>
    <w:rsid w:val="002C30FF"/>
    <w:rsid w:val="002C3E74"/>
    <w:rsid w:val="002C40C0"/>
    <w:rsid w:val="002C556F"/>
    <w:rsid w:val="002D297F"/>
    <w:rsid w:val="002D7D06"/>
    <w:rsid w:val="002E1372"/>
    <w:rsid w:val="002E378E"/>
    <w:rsid w:val="002E3AFB"/>
    <w:rsid w:val="002E47B1"/>
    <w:rsid w:val="002E4FB6"/>
    <w:rsid w:val="002E6B3C"/>
    <w:rsid w:val="002E7050"/>
    <w:rsid w:val="002F02D3"/>
    <w:rsid w:val="002F2F63"/>
    <w:rsid w:val="002F399E"/>
    <w:rsid w:val="002F461E"/>
    <w:rsid w:val="002F50F9"/>
    <w:rsid w:val="002F7923"/>
    <w:rsid w:val="00300BC5"/>
    <w:rsid w:val="003018C0"/>
    <w:rsid w:val="00302D53"/>
    <w:rsid w:val="003045CF"/>
    <w:rsid w:val="00306754"/>
    <w:rsid w:val="003069BA"/>
    <w:rsid w:val="00307D47"/>
    <w:rsid w:val="00310D2F"/>
    <w:rsid w:val="00311226"/>
    <w:rsid w:val="003114DD"/>
    <w:rsid w:val="00312105"/>
    <w:rsid w:val="00314872"/>
    <w:rsid w:val="00314BE0"/>
    <w:rsid w:val="00320F08"/>
    <w:rsid w:val="00322318"/>
    <w:rsid w:val="003235C9"/>
    <w:rsid w:val="00327DEB"/>
    <w:rsid w:val="0033045A"/>
    <w:rsid w:val="00331860"/>
    <w:rsid w:val="00331B81"/>
    <w:rsid w:val="00332277"/>
    <w:rsid w:val="00333BE3"/>
    <w:rsid w:val="003359DD"/>
    <w:rsid w:val="00342272"/>
    <w:rsid w:val="00342B99"/>
    <w:rsid w:val="00342C0F"/>
    <w:rsid w:val="003436A3"/>
    <w:rsid w:val="00345837"/>
    <w:rsid w:val="00345F32"/>
    <w:rsid w:val="00350105"/>
    <w:rsid w:val="003539E7"/>
    <w:rsid w:val="00354529"/>
    <w:rsid w:val="00354F2D"/>
    <w:rsid w:val="00355C11"/>
    <w:rsid w:val="00357DF2"/>
    <w:rsid w:val="003615FC"/>
    <w:rsid w:val="00364FF7"/>
    <w:rsid w:val="00365487"/>
    <w:rsid w:val="00366A73"/>
    <w:rsid w:val="0037072A"/>
    <w:rsid w:val="00370767"/>
    <w:rsid w:val="00371E6B"/>
    <w:rsid w:val="00372077"/>
    <w:rsid w:val="003728DE"/>
    <w:rsid w:val="00372B8A"/>
    <w:rsid w:val="00373319"/>
    <w:rsid w:val="003750B0"/>
    <w:rsid w:val="003768E9"/>
    <w:rsid w:val="00376B35"/>
    <w:rsid w:val="003777E9"/>
    <w:rsid w:val="00382840"/>
    <w:rsid w:val="00384D66"/>
    <w:rsid w:val="003853F5"/>
    <w:rsid w:val="00386EF9"/>
    <w:rsid w:val="00387C1C"/>
    <w:rsid w:val="00390D27"/>
    <w:rsid w:val="00392547"/>
    <w:rsid w:val="00393F0D"/>
    <w:rsid w:val="00395953"/>
    <w:rsid w:val="00395A4C"/>
    <w:rsid w:val="003A1E36"/>
    <w:rsid w:val="003A1ECF"/>
    <w:rsid w:val="003A24C9"/>
    <w:rsid w:val="003A5067"/>
    <w:rsid w:val="003A50FB"/>
    <w:rsid w:val="003A54DD"/>
    <w:rsid w:val="003A69D0"/>
    <w:rsid w:val="003A6C70"/>
    <w:rsid w:val="003A79DA"/>
    <w:rsid w:val="003B0908"/>
    <w:rsid w:val="003B10FC"/>
    <w:rsid w:val="003B1259"/>
    <w:rsid w:val="003B3550"/>
    <w:rsid w:val="003B3C80"/>
    <w:rsid w:val="003B555D"/>
    <w:rsid w:val="003B5F3B"/>
    <w:rsid w:val="003B7065"/>
    <w:rsid w:val="003B7431"/>
    <w:rsid w:val="003C08FB"/>
    <w:rsid w:val="003C0B5E"/>
    <w:rsid w:val="003C2642"/>
    <w:rsid w:val="003C2F77"/>
    <w:rsid w:val="003C3419"/>
    <w:rsid w:val="003C5574"/>
    <w:rsid w:val="003C68D7"/>
    <w:rsid w:val="003C6DC1"/>
    <w:rsid w:val="003C766E"/>
    <w:rsid w:val="003C7EC1"/>
    <w:rsid w:val="003D0660"/>
    <w:rsid w:val="003D46E2"/>
    <w:rsid w:val="003D4786"/>
    <w:rsid w:val="003E19CF"/>
    <w:rsid w:val="003E2124"/>
    <w:rsid w:val="003E39DB"/>
    <w:rsid w:val="003E3F4E"/>
    <w:rsid w:val="003E73E5"/>
    <w:rsid w:val="003F182D"/>
    <w:rsid w:val="003F1A42"/>
    <w:rsid w:val="003F1D23"/>
    <w:rsid w:val="003F1F53"/>
    <w:rsid w:val="003F2CA9"/>
    <w:rsid w:val="003F396B"/>
    <w:rsid w:val="003F441A"/>
    <w:rsid w:val="003F50DF"/>
    <w:rsid w:val="003F781F"/>
    <w:rsid w:val="00400C18"/>
    <w:rsid w:val="00401875"/>
    <w:rsid w:val="00405C29"/>
    <w:rsid w:val="00405CAE"/>
    <w:rsid w:val="004064D3"/>
    <w:rsid w:val="00406909"/>
    <w:rsid w:val="00411B59"/>
    <w:rsid w:val="00411C18"/>
    <w:rsid w:val="00412EF8"/>
    <w:rsid w:val="004132B2"/>
    <w:rsid w:val="0041445D"/>
    <w:rsid w:val="00417001"/>
    <w:rsid w:val="004170E2"/>
    <w:rsid w:val="00420F03"/>
    <w:rsid w:val="00421D95"/>
    <w:rsid w:val="00422359"/>
    <w:rsid w:val="00422885"/>
    <w:rsid w:val="00423906"/>
    <w:rsid w:val="004264DF"/>
    <w:rsid w:val="00426CE2"/>
    <w:rsid w:val="00426EFD"/>
    <w:rsid w:val="00431C20"/>
    <w:rsid w:val="004334EE"/>
    <w:rsid w:val="00435456"/>
    <w:rsid w:val="00435CED"/>
    <w:rsid w:val="00435EEA"/>
    <w:rsid w:val="00436464"/>
    <w:rsid w:val="0043649B"/>
    <w:rsid w:val="00441E98"/>
    <w:rsid w:val="00446C2C"/>
    <w:rsid w:val="0044710E"/>
    <w:rsid w:val="0044756A"/>
    <w:rsid w:val="004508E2"/>
    <w:rsid w:val="00450CFB"/>
    <w:rsid w:val="004542AE"/>
    <w:rsid w:val="00454D8F"/>
    <w:rsid w:val="00457CFF"/>
    <w:rsid w:val="0046077B"/>
    <w:rsid w:val="00461496"/>
    <w:rsid w:val="00463626"/>
    <w:rsid w:val="004643EA"/>
    <w:rsid w:val="004651CD"/>
    <w:rsid w:val="0046726E"/>
    <w:rsid w:val="00474C2F"/>
    <w:rsid w:val="00475DB0"/>
    <w:rsid w:val="004760AF"/>
    <w:rsid w:val="0048334F"/>
    <w:rsid w:val="0048352F"/>
    <w:rsid w:val="00483620"/>
    <w:rsid w:val="004840D5"/>
    <w:rsid w:val="00487564"/>
    <w:rsid w:val="004875B8"/>
    <w:rsid w:val="004875BD"/>
    <w:rsid w:val="0048787E"/>
    <w:rsid w:val="00487B75"/>
    <w:rsid w:val="004903BD"/>
    <w:rsid w:val="00491AD9"/>
    <w:rsid w:val="004967E7"/>
    <w:rsid w:val="004A0FF2"/>
    <w:rsid w:val="004A47DC"/>
    <w:rsid w:val="004A4DC3"/>
    <w:rsid w:val="004A5309"/>
    <w:rsid w:val="004A63D7"/>
    <w:rsid w:val="004A77B7"/>
    <w:rsid w:val="004B1C86"/>
    <w:rsid w:val="004B29D6"/>
    <w:rsid w:val="004B2C27"/>
    <w:rsid w:val="004B6310"/>
    <w:rsid w:val="004B7648"/>
    <w:rsid w:val="004C1B99"/>
    <w:rsid w:val="004C28EB"/>
    <w:rsid w:val="004C3B07"/>
    <w:rsid w:val="004C5278"/>
    <w:rsid w:val="004C5B2E"/>
    <w:rsid w:val="004C657D"/>
    <w:rsid w:val="004D193A"/>
    <w:rsid w:val="004D474E"/>
    <w:rsid w:val="004D4FEB"/>
    <w:rsid w:val="004D6E14"/>
    <w:rsid w:val="004E0EEF"/>
    <w:rsid w:val="004E23E7"/>
    <w:rsid w:val="004E24D2"/>
    <w:rsid w:val="004E5102"/>
    <w:rsid w:val="004E57EB"/>
    <w:rsid w:val="004E6970"/>
    <w:rsid w:val="004E7AA3"/>
    <w:rsid w:val="004F01C0"/>
    <w:rsid w:val="004F074C"/>
    <w:rsid w:val="004F146C"/>
    <w:rsid w:val="004F332F"/>
    <w:rsid w:val="004F5BCC"/>
    <w:rsid w:val="004F7DE6"/>
    <w:rsid w:val="005008A4"/>
    <w:rsid w:val="00501889"/>
    <w:rsid w:val="00502ADB"/>
    <w:rsid w:val="00503B76"/>
    <w:rsid w:val="00503EBA"/>
    <w:rsid w:val="00504276"/>
    <w:rsid w:val="00505161"/>
    <w:rsid w:val="0050630D"/>
    <w:rsid w:val="005066EB"/>
    <w:rsid w:val="00512056"/>
    <w:rsid w:val="0051352F"/>
    <w:rsid w:val="00517536"/>
    <w:rsid w:val="00523CCD"/>
    <w:rsid w:val="00526880"/>
    <w:rsid w:val="00527240"/>
    <w:rsid w:val="005272AF"/>
    <w:rsid w:val="00532B92"/>
    <w:rsid w:val="005337A3"/>
    <w:rsid w:val="00533CC7"/>
    <w:rsid w:val="00533E18"/>
    <w:rsid w:val="00534D51"/>
    <w:rsid w:val="00536440"/>
    <w:rsid w:val="00537342"/>
    <w:rsid w:val="00540553"/>
    <w:rsid w:val="00541906"/>
    <w:rsid w:val="00542363"/>
    <w:rsid w:val="00542682"/>
    <w:rsid w:val="00542E4C"/>
    <w:rsid w:val="0054478B"/>
    <w:rsid w:val="00545012"/>
    <w:rsid w:val="00545239"/>
    <w:rsid w:val="005466D2"/>
    <w:rsid w:val="00546940"/>
    <w:rsid w:val="00547209"/>
    <w:rsid w:val="0055016F"/>
    <w:rsid w:val="00551ED2"/>
    <w:rsid w:val="00552B5D"/>
    <w:rsid w:val="0055558B"/>
    <w:rsid w:val="00555C51"/>
    <w:rsid w:val="0055664B"/>
    <w:rsid w:val="00557EA4"/>
    <w:rsid w:val="00557EEE"/>
    <w:rsid w:val="00561041"/>
    <w:rsid w:val="0056148C"/>
    <w:rsid w:val="00561DA5"/>
    <w:rsid w:val="00563AE5"/>
    <w:rsid w:val="005649D8"/>
    <w:rsid w:val="005650FC"/>
    <w:rsid w:val="005651B6"/>
    <w:rsid w:val="00565453"/>
    <w:rsid w:val="00570053"/>
    <w:rsid w:val="0057095E"/>
    <w:rsid w:val="00571B33"/>
    <w:rsid w:val="00571CCA"/>
    <w:rsid w:val="00571E1B"/>
    <w:rsid w:val="0057480D"/>
    <w:rsid w:val="00577A55"/>
    <w:rsid w:val="00580CFE"/>
    <w:rsid w:val="00581078"/>
    <w:rsid w:val="0058330A"/>
    <w:rsid w:val="0058364F"/>
    <w:rsid w:val="0058406B"/>
    <w:rsid w:val="00585B43"/>
    <w:rsid w:val="00585D33"/>
    <w:rsid w:val="00590110"/>
    <w:rsid w:val="00592270"/>
    <w:rsid w:val="00593288"/>
    <w:rsid w:val="00593CC1"/>
    <w:rsid w:val="005941D5"/>
    <w:rsid w:val="0059438D"/>
    <w:rsid w:val="00594E6A"/>
    <w:rsid w:val="00597CE7"/>
    <w:rsid w:val="00597E51"/>
    <w:rsid w:val="005A138B"/>
    <w:rsid w:val="005A1B28"/>
    <w:rsid w:val="005A2173"/>
    <w:rsid w:val="005A5A9B"/>
    <w:rsid w:val="005B0849"/>
    <w:rsid w:val="005B2B61"/>
    <w:rsid w:val="005B34FA"/>
    <w:rsid w:val="005B531A"/>
    <w:rsid w:val="005C11F9"/>
    <w:rsid w:val="005C15A0"/>
    <w:rsid w:val="005C2D9B"/>
    <w:rsid w:val="005C47D5"/>
    <w:rsid w:val="005C4F42"/>
    <w:rsid w:val="005C7BFE"/>
    <w:rsid w:val="005D1F7B"/>
    <w:rsid w:val="005D4155"/>
    <w:rsid w:val="005D523D"/>
    <w:rsid w:val="005D55CC"/>
    <w:rsid w:val="005D575A"/>
    <w:rsid w:val="005D66BD"/>
    <w:rsid w:val="005D69CD"/>
    <w:rsid w:val="005E00CF"/>
    <w:rsid w:val="005E0E8E"/>
    <w:rsid w:val="005E1462"/>
    <w:rsid w:val="005E46DF"/>
    <w:rsid w:val="005E4712"/>
    <w:rsid w:val="005E4BE0"/>
    <w:rsid w:val="005E4E36"/>
    <w:rsid w:val="005E6DED"/>
    <w:rsid w:val="005E7702"/>
    <w:rsid w:val="005F286B"/>
    <w:rsid w:val="005F53A6"/>
    <w:rsid w:val="005F56CD"/>
    <w:rsid w:val="005F5BC7"/>
    <w:rsid w:val="005F7038"/>
    <w:rsid w:val="006004FD"/>
    <w:rsid w:val="00600F14"/>
    <w:rsid w:val="006025B1"/>
    <w:rsid w:val="00602E9C"/>
    <w:rsid w:val="006036C9"/>
    <w:rsid w:val="00604AF7"/>
    <w:rsid w:val="0061099F"/>
    <w:rsid w:val="00610E63"/>
    <w:rsid w:val="006137C0"/>
    <w:rsid w:val="00614A7B"/>
    <w:rsid w:val="0061509C"/>
    <w:rsid w:val="0061718D"/>
    <w:rsid w:val="006173A4"/>
    <w:rsid w:val="00620AC9"/>
    <w:rsid w:val="006210F3"/>
    <w:rsid w:val="00621447"/>
    <w:rsid w:val="00625CEE"/>
    <w:rsid w:val="00627BC0"/>
    <w:rsid w:val="00630BED"/>
    <w:rsid w:val="00630DA8"/>
    <w:rsid w:val="00632812"/>
    <w:rsid w:val="00636844"/>
    <w:rsid w:val="006378C5"/>
    <w:rsid w:val="00640072"/>
    <w:rsid w:val="0064093C"/>
    <w:rsid w:val="00641F2B"/>
    <w:rsid w:val="006420E8"/>
    <w:rsid w:val="006422EC"/>
    <w:rsid w:val="00643871"/>
    <w:rsid w:val="00644B18"/>
    <w:rsid w:val="0064587F"/>
    <w:rsid w:val="00645C1B"/>
    <w:rsid w:val="00647DCE"/>
    <w:rsid w:val="00650181"/>
    <w:rsid w:val="00650961"/>
    <w:rsid w:val="00650B06"/>
    <w:rsid w:val="00654162"/>
    <w:rsid w:val="006555E8"/>
    <w:rsid w:val="00657420"/>
    <w:rsid w:val="00657CAA"/>
    <w:rsid w:val="006612E0"/>
    <w:rsid w:val="00661908"/>
    <w:rsid w:val="00662510"/>
    <w:rsid w:val="00662EDD"/>
    <w:rsid w:val="00664C56"/>
    <w:rsid w:val="00667752"/>
    <w:rsid w:val="00667C85"/>
    <w:rsid w:val="006736C7"/>
    <w:rsid w:val="00674AC7"/>
    <w:rsid w:val="00676D37"/>
    <w:rsid w:val="006779DE"/>
    <w:rsid w:val="00681071"/>
    <w:rsid w:val="00681144"/>
    <w:rsid w:val="006811AB"/>
    <w:rsid w:val="00682C27"/>
    <w:rsid w:val="00683E6D"/>
    <w:rsid w:val="006867B6"/>
    <w:rsid w:val="006869EB"/>
    <w:rsid w:val="006903AD"/>
    <w:rsid w:val="006906D8"/>
    <w:rsid w:val="00690CDB"/>
    <w:rsid w:val="00690EFC"/>
    <w:rsid w:val="006919C9"/>
    <w:rsid w:val="00691DD7"/>
    <w:rsid w:val="00691EEF"/>
    <w:rsid w:val="00694EBA"/>
    <w:rsid w:val="00695346"/>
    <w:rsid w:val="00695EBA"/>
    <w:rsid w:val="00696028"/>
    <w:rsid w:val="0069763C"/>
    <w:rsid w:val="006979C6"/>
    <w:rsid w:val="006A0C25"/>
    <w:rsid w:val="006A3415"/>
    <w:rsid w:val="006A3AF3"/>
    <w:rsid w:val="006A73FA"/>
    <w:rsid w:val="006A7CE3"/>
    <w:rsid w:val="006B0A21"/>
    <w:rsid w:val="006B3EAD"/>
    <w:rsid w:val="006B4702"/>
    <w:rsid w:val="006B4A7E"/>
    <w:rsid w:val="006B7D31"/>
    <w:rsid w:val="006C01A2"/>
    <w:rsid w:val="006C14AC"/>
    <w:rsid w:val="006C2AF6"/>
    <w:rsid w:val="006C512A"/>
    <w:rsid w:val="006C69FA"/>
    <w:rsid w:val="006D24A2"/>
    <w:rsid w:val="006D3E65"/>
    <w:rsid w:val="006D3F4E"/>
    <w:rsid w:val="006D5B3D"/>
    <w:rsid w:val="006D68E6"/>
    <w:rsid w:val="006D73C3"/>
    <w:rsid w:val="006E10CE"/>
    <w:rsid w:val="006E27AD"/>
    <w:rsid w:val="006E29CA"/>
    <w:rsid w:val="006E395C"/>
    <w:rsid w:val="006E5628"/>
    <w:rsid w:val="006E68E2"/>
    <w:rsid w:val="006E7D94"/>
    <w:rsid w:val="006F0462"/>
    <w:rsid w:val="006F2431"/>
    <w:rsid w:val="006F2C50"/>
    <w:rsid w:val="006F2E1A"/>
    <w:rsid w:val="006F2EF9"/>
    <w:rsid w:val="006F34A9"/>
    <w:rsid w:val="006F3518"/>
    <w:rsid w:val="006F4058"/>
    <w:rsid w:val="006F73B5"/>
    <w:rsid w:val="0070122D"/>
    <w:rsid w:val="007013D5"/>
    <w:rsid w:val="00701788"/>
    <w:rsid w:val="00702503"/>
    <w:rsid w:val="00703B57"/>
    <w:rsid w:val="007060B8"/>
    <w:rsid w:val="007111F4"/>
    <w:rsid w:val="00714113"/>
    <w:rsid w:val="00714ABB"/>
    <w:rsid w:val="007224D5"/>
    <w:rsid w:val="00723561"/>
    <w:rsid w:val="007238AB"/>
    <w:rsid w:val="00723983"/>
    <w:rsid w:val="00724201"/>
    <w:rsid w:val="00726421"/>
    <w:rsid w:val="00727C12"/>
    <w:rsid w:val="00727DC7"/>
    <w:rsid w:val="00732F5A"/>
    <w:rsid w:val="00733BD2"/>
    <w:rsid w:val="00733DB1"/>
    <w:rsid w:val="00734806"/>
    <w:rsid w:val="0073543B"/>
    <w:rsid w:val="007366A6"/>
    <w:rsid w:val="00740365"/>
    <w:rsid w:val="007410DF"/>
    <w:rsid w:val="00744BB2"/>
    <w:rsid w:val="00744F5B"/>
    <w:rsid w:val="0075183B"/>
    <w:rsid w:val="007560D0"/>
    <w:rsid w:val="00756190"/>
    <w:rsid w:val="0075630A"/>
    <w:rsid w:val="00757353"/>
    <w:rsid w:val="00757DC4"/>
    <w:rsid w:val="00761603"/>
    <w:rsid w:val="00763560"/>
    <w:rsid w:val="00763F98"/>
    <w:rsid w:val="00764DD1"/>
    <w:rsid w:val="007675A0"/>
    <w:rsid w:val="0077087B"/>
    <w:rsid w:val="00773A1E"/>
    <w:rsid w:val="00773FAC"/>
    <w:rsid w:val="007743F6"/>
    <w:rsid w:val="007756DC"/>
    <w:rsid w:val="007770D3"/>
    <w:rsid w:val="00777443"/>
    <w:rsid w:val="00781766"/>
    <w:rsid w:val="00781CBD"/>
    <w:rsid w:val="00783D36"/>
    <w:rsid w:val="00785218"/>
    <w:rsid w:val="00785253"/>
    <w:rsid w:val="00785D61"/>
    <w:rsid w:val="00785EEA"/>
    <w:rsid w:val="00790846"/>
    <w:rsid w:val="007915FE"/>
    <w:rsid w:val="0079363B"/>
    <w:rsid w:val="00793D72"/>
    <w:rsid w:val="0079433A"/>
    <w:rsid w:val="00795B37"/>
    <w:rsid w:val="0079735F"/>
    <w:rsid w:val="007A0499"/>
    <w:rsid w:val="007A1EB6"/>
    <w:rsid w:val="007A2254"/>
    <w:rsid w:val="007A3582"/>
    <w:rsid w:val="007A3B02"/>
    <w:rsid w:val="007A45FC"/>
    <w:rsid w:val="007A48A3"/>
    <w:rsid w:val="007A48C6"/>
    <w:rsid w:val="007A4EC8"/>
    <w:rsid w:val="007A528C"/>
    <w:rsid w:val="007A5621"/>
    <w:rsid w:val="007A679D"/>
    <w:rsid w:val="007B0FF9"/>
    <w:rsid w:val="007B37FD"/>
    <w:rsid w:val="007C023D"/>
    <w:rsid w:val="007C0BD5"/>
    <w:rsid w:val="007C3C90"/>
    <w:rsid w:val="007C4318"/>
    <w:rsid w:val="007C47D8"/>
    <w:rsid w:val="007C6CC1"/>
    <w:rsid w:val="007C7303"/>
    <w:rsid w:val="007D0619"/>
    <w:rsid w:val="007D0B26"/>
    <w:rsid w:val="007D0F9A"/>
    <w:rsid w:val="007D1442"/>
    <w:rsid w:val="007D1A89"/>
    <w:rsid w:val="007D40CE"/>
    <w:rsid w:val="007D51BD"/>
    <w:rsid w:val="007D5FBC"/>
    <w:rsid w:val="007D68FF"/>
    <w:rsid w:val="007D729A"/>
    <w:rsid w:val="007E14A3"/>
    <w:rsid w:val="007E1BE8"/>
    <w:rsid w:val="007E51AD"/>
    <w:rsid w:val="007E5206"/>
    <w:rsid w:val="007E66C4"/>
    <w:rsid w:val="007E6D80"/>
    <w:rsid w:val="007E7814"/>
    <w:rsid w:val="007F08C5"/>
    <w:rsid w:val="007F1553"/>
    <w:rsid w:val="007F1D8F"/>
    <w:rsid w:val="007F71B7"/>
    <w:rsid w:val="008001D0"/>
    <w:rsid w:val="00803B13"/>
    <w:rsid w:val="00804299"/>
    <w:rsid w:val="00804429"/>
    <w:rsid w:val="00805906"/>
    <w:rsid w:val="00806D06"/>
    <w:rsid w:val="00813F83"/>
    <w:rsid w:val="0081402F"/>
    <w:rsid w:val="008146CB"/>
    <w:rsid w:val="00815C45"/>
    <w:rsid w:val="00816C48"/>
    <w:rsid w:val="00816FE8"/>
    <w:rsid w:val="0081712D"/>
    <w:rsid w:val="008212FB"/>
    <w:rsid w:val="00822744"/>
    <w:rsid w:val="00824DBC"/>
    <w:rsid w:val="00825294"/>
    <w:rsid w:val="008271BE"/>
    <w:rsid w:val="0083062A"/>
    <w:rsid w:val="00831820"/>
    <w:rsid w:val="0083233E"/>
    <w:rsid w:val="0084102A"/>
    <w:rsid w:val="008430C3"/>
    <w:rsid w:val="00843207"/>
    <w:rsid w:val="00843944"/>
    <w:rsid w:val="00845025"/>
    <w:rsid w:val="00845C1B"/>
    <w:rsid w:val="00846045"/>
    <w:rsid w:val="008472E2"/>
    <w:rsid w:val="008505AD"/>
    <w:rsid w:val="00852479"/>
    <w:rsid w:val="0085250F"/>
    <w:rsid w:val="008541A9"/>
    <w:rsid w:val="00854BA5"/>
    <w:rsid w:val="008614FD"/>
    <w:rsid w:val="00861CAE"/>
    <w:rsid w:val="00861DB6"/>
    <w:rsid w:val="0086217E"/>
    <w:rsid w:val="00864D89"/>
    <w:rsid w:val="00865C9D"/>
    <w:rsid w:val="00865E90"/>
    <w:rsid w:val="008663E8"/>
    <w:rsid w:val="00867544"/>
    <w:rsid w:val="00871A26"/>
    <w:rsid w:val="00874A16"/>
    <w:rsid w:val="00874C8E"/>
    <w:rsid w:val="00875100"/>
    <w:rsid w:val="008776B2"/>
    <w:rsid w:val="0087788B"/>
    <w:rsid w:val="008778E2"/>
    <w:rsid w:val="0088079F"/>
    <w:rsid w:val="008828EC"/>
    <w:rsid w:val="00883E14"/>
    <w:rsid w:val="008845D3"/>
    <w:rsid w:val="00884F9A"/>
    <w:rsid w:val="00885148"/>
    <w:rsid w:val="00885A2C"/>
    <w:rsid w:val="00885D92"/>
    <w:rsid w:val="00886D98"/>
    <w:rsid w:val="008872F8"/>
    <w:rsid w:val="00887535"/>
    <w:rsid w:val="0089161B"/>
    <w:rsid w:val="00892E8D"/>
    <w:rsid w:val="00893767"/>
    <w:rsid w:val="008972EC"/>
    <w:rsid w:val="008A0064"/>
    <w:rsid w:val="008A17D7"/>
    <w:rsid w:val="008A2DD6"/>
    <w:rsid w:val="008A344A"/>
    <w:rsid w:val="008A4D1A"/>
    <w:rsid w:val="008A5DE8"/>
    <w:rsid w:val="008A65D6"/>
    <w:rsid w:val="008A674E"/>
    <w:rsid w:val="008A77B4"/>
    <w:rsid w:val="008B09A2"/>
    <w:rsid w:val="008B1004"/>
    <w:rsid w:val="008B113B"/>
    <w:rsid w:val="008B19AF"/>
    <w:rsid w:val="008B32ED"/>
    <w:rsid w:val="008B3AC7"/>
    <w:rsid w:val="008B4E3F"/>
    <w:rsid w:val="008B552E"/>
    <w:rsid w:val="008C0AAF"/>
    <w:rsid w:val="008C2DBC"/>
    <w:rsid w:val="008C4014"/>
    <w:rsid w:val="008C4A81"/>
    <w:rsid w:val="008C5167"/>
    <w:rsid w:val="008C5DCD"/>
    <w:rsid w:val="008D0BE1"/>
    <w:rsid w:val="008D1F35"/>
    <w:rsid w:val="008D26F1"/>
    <w:rsid w:val="008D2E7D"/>
    <w:rsid w:val="008D3591"/>
    <w:rsid w:val="008D3F2A"/>
    <w:rsid w:val="008D58D5"/>
    <w:rsid w:val="008D678F"/>
    <w:rsid w:val="008D7AA5"/>
    <w:rsid w:val="008E039B"/>
    <w:rsid w:val="008E2236"/>
    <w:rsid w:val="008E3FCC"/>
    <w:rsid w:val="008E41A3"/>
    <w:rsid w:val="008F0C0D"/>
    <w:rsid w:val="008F1F50"/>
    <w:rsid w:val="008F2495"/>
    <w:rsid w:val="008F3714"/>
    <w:rsid w:val="008F37BE"/>
    <w:rsid w:val="008F502A"/>
    <w:rsid w:val="008F5738"/>
    <w:rsid w:val="008F5C33"/>
    <w:rsid w:val="008F6030"/>
    <w:rsid w:val="00900129"/>
    <w:rsid w:val="00900224"/>
    <w:rsid w:val="0090138A"/>
    <w:rsid w:val="00901B75"/>
    <w:rsid w:val="00901FD0"/>
    <w:rsid w:val="009048CF"/>
    <w:rsid w:val="00904A4B"/>
    <w:rsid w:val="00904D71"/>
    <w:rsid w:val="0090660C"/>
    <w:rsid w:val="00910D23"/>
    <w:rsid w:val="009119FE"/>
    <w:rsid w:val="00911E5C"/>
    <w:rsid w:val="0092093D"/>
    <w:rsid w:val="0092469E"/>
    <w:rsid w:val="00924C2F"/>
    <w:rsid w:val="00924E2E"/>
    <w:rsid w:val="00926EF4"/>
    <w:rsid w:val="00934130"/>
    <w:rsid w:val="00935179"/>
    <w:rsid w:val="0093568F"/>
    <w:rsid w:val="00935C74"/>
    <w:rsid w:val="00936D2C"/>
    <w:rsid w:val="009408F3"/>
    <w:rsid w:val="00940C6A"/>
    <w:rsid w:val="00943C6B"/>
    <w:rsid w:val="00944954"/>
    <w:rsid w:val="00944F48"/>
    <w:rsid w:val="0094529F"/>
    <w:rsid w:val="00946BCC"/>
    <w:rsid w:val="009477BA"/>
    <w:rsid w:val="0095111B"/>
    <w:rsid w:val="009522E4"/>
    <w:rsid w:val="0095442B"/>
    <w:rsid w:val="00954BDA"/>
    <w:rsid w:val="0095699F"/>
    <w:rsid w:val="00957B9E"/>
    <w:rsid w:val="009652E8"/>
    <w:rsid w:val="009668CF"/>
    <w:rsid w:val="00970866"/>
    <w:rsid w:val="00971030"/>
    <w:rsid w:val="00973136"/>
    <w:rsid w:val="00973FA5"/>
    <w:rsid w:val="00975F10"/>
    <w:rsid w:val="00976A28"/>
    <w:rsid w:val="00976D0B"/>
    <w:rsid w:val="00977201"/>
    <w:rsid w:val="00981425"/>
    <w:rsid w:val="00981EA2"/>
    <w:rsid w:val="00983A06"/>
    <w:rsid w:val="00983FC7"/>
    <w:rsid w:val="0098467B"/>
    <w:rsid w:val="00984B33"/>
    <w:rsid w:val="0098714D"/>
    <w:rsid w:val="00990E20"/>
    <w:rsid w:val="00992081"/>
    <w:rsid w:val="0099281C"/>
    <w:rsid w:val="009933E0"/>
    <w:rsid w:val="00993E26"/>
    <w:rsid w:val="00994E08"/>
    <w:rsid w:val="00995883"/>
    <w:rsid w:val="00996896"/>
    <w:rsid w:val="00996930"/>
    <w:rsid w:val="00996B85"/>
    <w:rsid w:val="00997C41"/>
    <w:rsid w:val="009A24E6"/>
    <w:rsid w:val="009A2B82"/>
    <w:rsid w:val="009A3216"/>
    <w:rsid w:val="009A77B9"/>
    <w:rsid w:val="009B4787"/>
    <w:rsid w:val="009B5D50"/>
    <w:rsid w:val="009B5F91"/>
    <w:rsid w:val="009B7685"/>
    <w:rsid w:val="009C2EED"/>
    <w:rsid w:val="009C32F3"/>
    <w:rsid w:val="009C33CC"/>
    <w:rsid w:val="009C3664"/>
    <w:rsid w:val="009C43F6"/>
    <w:rsid w:val="009C4830"/>
    <w:rsid w:val="009C511D"/>
    <w:rsid w:val="009C5CDA"/>
    <w:rsid w:val="009C68E8"/>
    <w:rsid w:val="009D13A8"/>
    <w:rsid w:val="009D1F4E"/>
    <w:rsid w:val="009D214A"/>
    <w:rsid w:val="009D2DA7"/>
    <w:rsid w:val="009D32F1"/>
    <w:rsid w:val="009D72AF"/>
    <w:rsid w:val="009D7CEC"/>
    <w:rsid w:val="009E0AF8"/>
    <w:rsid w:val="009E1364"/>
    <w:rsid w:val="009E146F"/>
    <w:rsid w:val="009E3702"/>
    <w:rsid w:val="009E5A2B"/>
    <w:rsid w:val="009E5C34"/>
    <w:rsid w:val="009E6C14"/>
    <w:rsid w:val="009E796E"/>
    <w:rsid w:val="009F03F5"/>
    <w:rsid w:val="009F31D8"/>
    <w:rsid w:val="009F3533"/>
    <w:rsid w:val="009F4DA0"/>
    <w:rsid w:val="009F4ED7"/>
    <w:rsid w:val="009F61C7"/>
    <w:rsid w:val="009F7C19"/>
    <w:rsid w:val="00A00983"/>
    <w:rsid w:val="00A01EAB"/>
    <w:rsid w:val="00A0356A"/>
    <w:rsid w:val="00A0365D"/>
    <w:rsid w:val="00A038BC"/>
    <w:rsid w:val="00A0402A"/>
    <w:rsid w:val="00A054AD"/>
    <w:rsid w:val="00A0627E"/>
    <w:rsid w:val="00A06708"/>
    <w:rsid w:val="00A06D24"/>
    <w:rsid w:val="00A07CA6"/>
    <w:rsid w:val="00A14304"/>
    <w:rsid w:val="00A1597C"/>
    <w:rsid w:val="00A15D47"/>
    <w:rsid w:val="00A21D68"/>
    <w:rsid w:val="00A23C3F"/>
    <w:rsid w:val="00A2449E"/>
    <w:rsid w:val="00A25662"/>
    <w:rsid w:val="00A2623F"/>
    <w:rsid w:val="00A265B2"/>
    <w:rsid w:val="00A26AA4"/>
    <w:rsid w:val="00A32023"/>
    <w:rsid w:val="00A322E4"/>
    <w:rsid w:val="00A33E25"/>
    <w:rsid w:val="00A34E88"/>
    <w:rsid w:val="00A35719"/>
    <w:rsid w:val="00A36201"/>
    <w:rsid w:val="00A375E4"/>
    <w:rsid w:val="00A406B1"/>
    <w:rsid w:val="00A41EA5"/>
    <w:rsid w:val="00A41F45"/>
    <w:rsid w:val="00A4284D"/>
    <w:rsid w:val="00A43315"/>
    <w:rsid w:val="00A43F69"/>
    <w:rsid w:val="00A478F4"/>
    <w:rsid w:val="00A506CD"/>
    <w:rsid w:val="00A51836"/>
    <w:rsid w:val="00A51AB7"/>
    <w:rsid w:val="00A53620"/>
    <w:rsid w:val="00A545BF"/>
    <w:rsid w:val="00A547DC"/>
    <w:rsid w:val="00A5677B"/>
    <w:rsid w:val="00A56CC0"/>
    <w:rsid w:val="00A56F2D"/>
    <w:rsid w:val="00A570CB"/>
    <w:rsid w:val="00A61378"/>
    <w:rsid w:val="00A62CDB"/>
    <w:rsid w:val="00A66FCE"/>
    <w:rsid w:val="00A710D1"/>
    <w:rsid w:val="00A73356"/>
    <w:rsid w:val="00A734F4"/>
    <w:rsid w:val="00A7404F"/>
    <w:rsid w:val="00A74855"/>
    <w:rsid w:val="00A74AE5"/>
    <w:rsid w:val="00A76CFA"/>
    <w:rsid w:val="00A77A4F"/>
    <w:rsid w:val="00A8020B"/>
    <w:rsid w:val="00A82ED5"/>
    <w:rsid w:val="00A837CB"/>
    <w:rsid w:val="00A85231"/>
    <w:rsid w:val="00A87545"/>
    <w:rsid w:val="00A87573"/>
    <w:rsid w:val="00A87625"/>
    <w:rsid w:val="00A87B38"/>
    <w:rsid w:val="00A91823"/>
    <w:rsid w:val="00A9266F"/>
    <w:rsid w:val="00A92C5E"/>
    <w:rsid w:val="00A93D0D"/>
    <w:rsid w:val="00A959A9"/>
    <w:rsid w:val="00A95BFB"/>
    <w:rsid w:val="00A96EEC"/>
    <w:rsid w:val="00A97488"/>
    <w:rsid w:val="00A97EA3"/>
    <w:rsid w:val="00AA0635"/>
    <w:rsid w:val="00AA0B38"/>
    <w:rsid w:val="00AA12F2"/>
    <w:rsid w:val="00AA24EE"/>
    <w:rsid w:val="00AA42FD"/>
    <w:rsid w:val="00AA446B"/>
    <w:rsid w:val="00AA6567"/>
    <w:rsid w:val="00AA67BD"/>
    <w:rsid w:val="00AA6906"/>
    <w:rsid w:val="00AA6F6A"/>
    <w:rsid w:val="00AB01C9"/>
    <w:rsid w:val="00AB440D"/>
    <w:rsid w:val="00AB69DE"/>
    <w:rsid w:val="00AB6A99"/>
    <w:rsid w:val="00AB72E1"/>
    <w:rsid w:val="00AC01B2"/>
    <w:rsid w:val="00AC02FF"/>
    <w:rsid w:val="00AC30F4"/>
    <w:rsid w:val="00AC6FB7"/>
    <w:rsid w:val="00AC7025"/>
    <w:rsid w:val="00AD1CBA"/>
    <w:rsid w:val="00AD58DB"/>
    <w:rsid w:val="00AD634B"/>
    <w:rsid w:val="00AD6BF9"/>
    <w:rsid w:val="00AD7D4D"/>
    <w:rsid w:val="00AD7EB9"/>
    <w:rsid w:val="00AE0998"/>
    <w:rsid w:val="00AE342A"/>
    <w:rsid w:val="00AE38BD"/>
    <w:rsid w:val="00AE466F"/>
    <w:rsid w:val="00AE528F"/>
    <w:rsid w:val="00AE62A0"/>
    <w:rsid w:val="00AE72B0"/>
    <w:rsid w:val="00AF24DA"/>
    <w:rsid w:val="00AF4784"/>
    <w:rsid w:val="00AF6226"/>
    <w:rsid w:val="00AF7383"/>
    <w:rsid w:val="00B00738"/>
    <w:rsid w:val="00B03BF4"/>
    <w:rsid w:val="00B04945"/>
    <w:rsid w:val="00B0714C"/>
    <w:rsid w:val="00B0719A"/>
    <w:rsid w:val="00B12B9C"/>
    <w:rsid w:val="00B141AE"/>
    <w:rsid w:val="00B162DC"/>
    <w:rsid w:val="00B170B8"/>
    <w:rsid w:val="00B1736B"/>
    <w:rsid w:val="00B21991"/>
    <w:rsid w:val="00B22212"/>
    <w:rsid w:val="00B22D70"/>
    <w:rsid w:val="00B25473"/>
    <w:rsid w:val="00B309C1"/>
    <w:rsid w:val="00B3269F"/>
    <w:rsid w:val="00B333F7"/>
    <w:rsid w:val="00B369BF"/>
    <w:rsid w:val="00B370FE"/>
    <w:rsid w:val="00B42A2B"/>
    <w:rsid w:val="00B43EE3"/>
    <w:rsid w:val="00B46382"/>
    <w:rsid w:val="00B50EA1"/>
    <w:rsid w:val="00B5195A"/>
    <w:rsid w:val="00B540CF"/>
    <w:rsid w:val="00B56155"/>
    <w:rsid w:val="00B563A8"/>
    <w:rsid w:val="00B5668E"/>
    <w:rsid w:val="00B57FC5"/>
    <w:rsid w:val="00B631A5"/>
    <w:rsid w:val="00B66A99"/>
    <w:rsid w:val="00B66F03"/>
    <w:rsid w:val="00B67E6E"/>
    <w:rsid w:val="00B7006F"/>
    <w:rsid w:val="00B701B6"/>
    <w:rsid w:val="00B70550"/>
    <w:rsid w:val="00B705AB"/>
    <w:rsid w:val="00B73649"/>
    <w:rsid w:val="00B73969"/>
    <w:rsid w:val="00B74025"/>
    <w:rsid w:val="00B75A04"/>
    <w:rsid w:val="00B8033C"/>
    <w:rsid w:val="00B8130F"/>
    <w:rsid w:val="00B82203"/>
    <w:rsid w:val="00B82538"/>
    <w:rsid w:val="00B84C2C"/>
    <w:rsid w:val="00B91DEE"/>
    <w:rsid w:val="00B93266"/>
    <w:rsid w:val="00B94208"/>
    <w:rsid w:val="00B9490F"/>
    <w:rsid w:val="00B94C4A"/>
    <w:rsid w:val="00B956A8"/>
    <w:rsid w:val="00B97F70"/>
    <w:rsid w:val="00BA0B2E"/>
    <w:rsid w:val="00BA2235"/>
    <w:rsid w:val="00BA25EF"/>
    <w:rsid w:val="00BA3BF4"/>
    <w:rsid w:val="00BB2EBA"/>
    <w:rsid w:val="00BB4512"/>
    <w:rsid w:val="00BB51DD"/>
    <w:rsid w:val="00BB5660"/>
    <w:rsid w:val="00BC2639"/>
    <w:rsid w:val="00BC36EC"/>
    <w:rsid w:val="00BC4950"/>
    <w:rsid w:val="00BC4D2D"/>
    <w:rsid w:val="00BC71DE"/>
    <w:rsid w:val="00BC72B1"/>
    <w:rsid w:val="00BD15F3"/>
    <w:rsid w:val="00BD2411"/>
    <w:rsid w:val="00BD37B3"/>
    <w:rsid w:val="00BD5940"/>
    <w:rsid w:val="00BD7ECC"/>
    <w:rsid w:val="00BD7F5B"/>
    <w:rsid w:val="00BE0EC6"/>
    <w:rsid w:val="00BE2C73"/>
    <w:rsid w:val="00BE3B05"/>
    <w:rsid w:val="00BE5391"/>
    <w:rsid w:val="00BF0BCE"/>
    <w:rsid w:val="00BF0BF2"/>
    <w:rsid w:val="00BF7A34"/>
    <w:rsid w:val="00BF7B81"/>
    <w:rsid w:val="00C0562A"/>
    <w:rsid w:val="00C1025D"/>
    <w:rsid w:val="00C118DA"/>
    <w:rsid w:val="00C123FE"/>
    <w:rsid w:val="00C12618"/>
    <w:rsid w:val="00C15857"/>
    <w:rsid w:val="00C15C74"/>
    <w:rsid w:val="00C22028"/>
    <w:rsid w:val="00C22494"/>
    <w:rsid w:val="00C2581D"/>
    <w:rsid w:val="00C25DAA"/>
    <w:rsid w:val="00C269EB"/>
    <w:rsid w:val="00C27729"/>
    <w:rsid w:val="00C277A7"/>
    <w:rsid w:val="00C30DA4"/>
    <w:rsid w:val="00C333C5"/>
    <w:rsid w:val="00C363E2"/>
    <w:rsid w:val="00C36EC3"/>
    <w:rsid w:val="00C41A00"/>
    <w:rsid w:val="00C43763"/>
    <w:rsid w:val="00C46FB7"/>
    <w:rsid w:val="00C4737D"/>
    <w:rsid w:val="00C51A14"/>
    <w:rsid w:val="00C536D5"/>
    <w:rsid w:val="00C55135"/>
    <w:rsid w:val="00C55164"/>
    <w:rsid w:val="00C55DC7"/>
    <w:rsid w:val="00C60995"/>
    <w:rsid w:val="00C64BEA"/>
    <w:rsid w:val="00C67629"/>
    <w:rsid w:val="00C71BE2"/>
    <w:rsid w:val="00C7294F"/>
    <w:rsid w:val="00C7306E"/>
    <w:rsid w:val="00C73A34"/>
    <w:rsid w:val="00C748CC"/>
    <w:rsid w:val="00C77085"/>
    <w:rsid w:val="00C81F18"/>
    <w:rsid w:val="00C82E6E"/>
    <w:rsid w:val="00C835DC"/>
    <w:rsid w:val="00C83BC3"/>
    <w:rsid w:val="00C84763"/>
    <w:rsid w:val="00C85518"/>
    <w:rsid w:val="00C86245"/>
    <w:rsid w:val="00C90279"/>
    <w:rsid w:val="00C91BC3"/>
    <w:rsid w:val="00C91E9E"/>
    <w:rsid w:val="00C940EC"/>
    <w:rsid w:val="00C94AA7"/>
    <w:rsid w:val="00C94B49"/>
    <w:rsid w:val="00C958DA"/>
    <w:rsid w:val="00CA17B5"/>
    <w:rsid w:val="00CA3B49"/>
    <w:rsid w:val="00CA5695"/>
    <w:rsid w:val="00CA5E41"/>
    <w:rsid w:val="00CA6E27"/>
    <w:rsid w:val="00CB02E5"/>
    <w:rsid w:val="00CB05BE"/>
    <w:rsid w:val="00CB10BE"/>
    <w:rsid w:val="00CB156B"/>
    <w:rsid w:val="00CB1D72"/>
    <w:rsid w:val="00CB2998"/>
    <w:rsid w:val="00CB4009"/>
    <w:rsid w:val="00CB5107"/>
    <w:rsid w:val="00CB6AAA"/>
    <w:rsid w:val="00CC285C"/>
    <w:rsid w:val="00CC2BFE"/>
    <w:rsid w:val="00CC2CDE"/>
    <w:rsid w:val="00CC3342"/>
    <w:rsid w:val="00CC53E3"/>
    <w:rsid w:val="00CC65B7"/>
    <w:rsid w:val="00CC75C9"/>
    <w:rsid w:val="00CD014B"/>
    <w:rsid w:val="00CD0C16"/>
    <w:rsid w:val="00CD182F"/>
    <w:rsid w:val="00CD3B62"/>
    <w:rsid w:val="00CD446F"/>
    <w:rsid w:val="00CD4D6C"/>
    <w:rsid w:val="00CD5548"/>
    <w:rsid w:val="00CD662C"/>
    <w:rsid w:val="00CD6F5F"/>
    <w:rsid w:val="00CD75A1"/>
    <w:rsid w:val="00CE052C"/>
    <w:rsid w:val="00CE0893"/>
    <w:rsid w:val="00CE1CBB"/>
    <w:rsid w:val="00CE36AF"/>
    <w:rsid w:val="00CE474D"/>
    <w:rsid w:val="00CE59B3"/>
    <w:rsid w:val="00CE7E44"/>
    <w:rsid w:val="00CF03B8"/>
    <w:rsid w:val="00CF2D19"/>
    <w:rsid w:val="00CF3F38"/>
    <w:rsid w:val="00CF471B"/>
    <w:rsid w:val="00CF49E8"/>
    <w:rsid w:val="00CF4F34"/>
    <w:rsid w:val="00CF5ED6"/>
    <w:rsid w:val="00CF6471"/>
    <w:rsid w:val="00CF6D1A"/>
    <w:rsid w:val="00D006B3"/>
    <w:rsid w:val="00D01375"/>
    <w:rsid w:val="00D02A94"/>
    <w:rsid w:val="00D0322F"/>
    <w:rsid w:val="00D066A4"/>
    <w:rsid w:val="00D10719"/>
    <w:rsid w:val="00D12A4B"/>
    <w:rsid w:val="00D13608"/>
    <w:rsid w:val="00D16EA6"/>
    <w:rsid w:val="00D17CDC"/>
    <w:rsid w:val="00D22203"/>
    <w:rsid w:val="00D2688C"/>
    <w:rsid w:val="00D27500"/>
    <w:rsid w:val="00D33193"/>
    <w:rsid w:val="00D34EA8"/>
    <w:rsid w:val="00D364B8"/>
    <w:rsid w:val="00D442F1"/>
    <w:rsid w:val="00D4489C"/>
    <w:rsid w:val="00D44970"/>
    <w:rsid w:val="00D45101"/>
    <w:rsid w:val="00D46573"/>
    <w:rsid w:val="00D46A2F"/>
    <w:rsid w:val="00D476EA"/>
    <w:rsid w:val="00D50609"/>
    <w:rsid w:val="00D51AB5"/>
    <w:rsid w:val="00D5297D"/>
    <w:rsid w:val="00D55C99"/>
    <w:rsid w:val="00D578E1"/>
    <w:rsid w:val="00D57AED"/>
    <w:rsid w:val="00D601EB"/>
    <w:rsid w:val="00D63A4E"/>
    <w:rsid w:val="00D66AB8"/>
    <w:rsid w:val="00D66D03"/>
    <w:rsid w:val="00D676BD"/>
    <w:rsid w:val="00D6789A"/>
    <w:rsid w:val="00D7105B"/>
    <w:rsid w:val="00D71F40"/>
    <w:rsid w:val="00D73907"/>
    <w:rsid w:val="00D73DCC"/>
    <w:rsid w:val="00D745F9"/>
    <w:rsid w:val="00D76C75"/>
    <w:rsid w:val="00D77612"/>
    <w:rsid w:val="00D77B1B"/>
    <w:rsid w:val="00D80DA9"/>
    <w:rsid w:val="00D8117E"/>
    <w:rsid w:val="00D81389"/>
    <w:rsid w:val="00D81B06"/>
    <w:rsid w:val="00D83CC3"/>
    <w:rsid w:val="00D84442"/>
    <w:rsid w:val="00D8489F"/>
    <w:rsid w:val="00D8544E"/>
    <w:rsid w:val="00D8777D"/>
    <w:rsid w:val="00D93932"/>
    <w:rsid w:val="00D939F7"/>
    <w:rsid w:val="00D95E7D"/>
    <w:rsid w:val="00D9606B"/>
    <w:rsid w:val="00D96A07"/>
    <w:rsid w:val="00DA1C68"/>
    <w:rsid w:val="00DA2926"/>
    <w:rsid w:val="00DA2C59"/>
    <w:rsid w:val="00DA2E7F"/>
    <w:rsid w:val="00DA4E5D"/>
    <w:rsid w:val="00DA56A0"/>
    <w:rsid w:val="00DA5E27"/>
    <w:rsid w:val="00DA6A7D"/>
    <w:rsid w:val="00DA7083"/>
    <w:rsid w:val="00DA711F"/>
    <w:rsid w:val="00DA7FE9"/>
    <w:rsid w:val="00DB0B55"/>
    <w:rsid w:val="00DB20A5"/>
    <w:rsid w:val="00DB2F10"/>
    <w:rsid w:val="00DB387A"/>
    <w:rsid w:val="00DB5886"/>
    <w:rsid w:val="00DB7141"/>
    <w:rsid w:val="00DC043C"/>
    <w:rsid w:val="00DC0D28"/>
    <w:rsid w:val="00DC37DC"/>
    <w:rsid w:val="00DC3B2A"/>
    <w:rsid w:val="00DC545D"/>
    <w:rsid w:val="00DC6499"/>
    <w:rsid w:val="00DC6C76"/>
    <w:rsid w:val="00DC7A5C"/>
    <w:rsid w:val="00DD1683"/>
    <w:rsid w:val="00DD21F3"/>
    <w:rsid w:val="00DD7877"/>
    <w:rsid w:val="00DE2F3F"/>
    <w:rsid w:val="00DE34C7"/>
    <w:rsid w:val="00DE519B"/>
    <w:rsid w:val="00DE57E9"/>
    <w:rsid w:val="00DE5A57"/>
    <w:rsid w:val="00DE62C6"/>
    <w:rsid w:val="00DE7025"/>
    <w:rsid w:val="00DE73D6"/>
    <w:rsid w:val="00DE7689"/>
    <w:rsid w:val="00DF0240"/>
    <w:rsid w:val="00DF25C4"/>
    <w:rsid w:val="00DF60D9"/>
    <w:rsid w:val="00E01651"/>
    <w:rsid w:val="00E0291E"/>
    <w:rsid w:val="00E061EF"/>
    <w:rsid w:val="00E06689"/>
    <w:rsid w:val="00E14A13"/>
    <w:rsid w:val="00E15E77"/>
    <w:rsid w:val="00E16820"/>
    <w:rsid w:val="00E1761B"/>
    <w:rsid w:val="00E2091E"/>
    <w:rsid w:val="00E213C3"/>
    <w:rsid w:val="00E26A81"/>
    <w:rsid w:val="00E27D6D"/>
    <w:rsid w:val="00E27F59"/>
    <w:rsid w:val="00E30E98"/>
    <w:rsid w:val="00E3123D"/>
    <w:rsid w:val="00E31D04"/>
    <w:rsid w:val="00E33402"/>
    <w:rsid w:val="00E33D67"/>
    <w:rsid w:val="00E34B3F"/>
    <w:rsid w:val="00E351C5"/>
    <w:rsid w:val="00E4358C"/>
    <w:rsid w:val="00E438F8"/>
    <w:rsid w:val="00E44954"/>
    <w:rsid w:val="00E44F02"/>
    <w:rsid w:val="00E4751D"/>
    <w:rsid w:val="00E502CE"/>
    <w:rsid w:val="00E52372"/>
    <w:rsid w:val="00E549C9"/>
    <w:rsid w:val="00E55841"/>
    <w:rsid w:val="00E55C59"/>
    <w:rsid w:val="00E56008"/>
    <w:rsid w:val="00E57290"/>
    <w:rsid w:val="00E60690"/>
    <w:rsid w:val="00E60D09"/>
    <w:rsid w:val="00E61D02"/>
    <w:rsid w:val="00E62AB8"/>
    <w:rsid w:val="00E63696"/>
    <w:rsid w:val="00E644C3"/>
    <w:rsid w:val="00E653FE"/>
    <w:rsid w:val="00E66286"/>
    <w:rsid w:val="00E667B8"/>
    <w:rsid w:val="00E749EC"/>
    <w:rsid w:val="00E74FC2"/>
    <w:rsid w:val="00E769C7"/>
    <w:rsid w:val="00E77C95"/>
    <w:rsid w:val="00E810D4"/>
    <w:rsid w:val="00E818FC"/>
    <w:rsid w:val="00E831EC"/>
    <w:rsid w:val="00E83E88"/>
    <w:rsid w:val="00E85792"/>
    <w:rsid w:val="00E857E2"/>
    <w:rsid w:val="00E85EAA"/>
    <w:rsid w:val="00E9201E"/>
    <w:rsid w:val="00E94DE0"/>
    <w:rsid w:val="00E96778"/>
    <w:rsid w:val="00E97816"/>
    <w:rsid w:val="00EA060C"/>
    <w:rsid w:val="00EA0E04"/>
    <w:rsid w:val="00EA0F9B"/>
    <w:rsid w:val="00EA2BC0"/>
    <w:rsid w:val="00EA3D12"/>
    <w:rsid w:val="00EA556C"/>
    <w:rsid w:val="00EB0620"/>
    <w:rsid w:val="00EB0AB2"/>
    <w:rsid w:val="00EB372B"/>
    <w:rsid w:val="00EB3EC5"/>
    <w:rsid w:val="00EB4526"/>
    <w:rsid w:val="00EB5F95"/>
    <w:rsid w:val="00EB7779"/>
    <w:rsid w:val="00EC17C1"/>
    <w:rsid w:val="00EC2F9C"/>
    <w:rsid w:val="00EC3843"/>
    <w:rsid w:val="00EC521A"/>
    <w:rsid w:val="00EC78F1"/>
    <w:rsid w:val="00ED09D8"/>
    <w:rsid w:val="00ED292D"/>
    <w:rsid w:val="00ED3248"/>
    <w:rsid w:val="00ED3ABC"/>
    <w:rsid w:val="00ED4494"/>
    <w:rsid w:val="00ED46DD"/>
    <w:rsid w:val="00ED4848"/>
    <w:rsid w:val="00ED49C6"/>
    <w:rsid w:val="00ED4D2E"/>
    <w:rsid w:val="00ED7AB0"/>
    <w:rsid w:val="00ED7E33"/>
    <w:rsid w:val="00EE303C"/>
    <w:rsid w:val="00EE3D45"/>
    <w:rsid w:val="00EE4423"/>
    <w:rsid w:val="00EF2B81"/>
    <w:rsid w:val="00EF56E0"/>
    <w:rsid w:val="00F03B94"/>
    <w:rsid w:val="00F1083B"/>
    <w:rsid w:val="00F10AC9"/>
    <w:rsid w:val="00F1245D"/>
    <w:rsid w:val="00F13F7D"/>
    <w:rsid w:val="00F1450A"/>
    <w:rsid w:val="00F15F6F"/>
    <w:rsid w:val="00F17ADD"/>
    <w:rsid w:val="00F17B3F"/>
    <w:rsid w:val="00F200A2"/>
    <w:rsid w:val="00F20B6B"/>
    <w:rsid w:val="00F243F9"/>
    <w:rsid w:val="00F245D1"/>
    <w:rsid w:val="00F24D6A"/>
    <w:rsid w:val="00F25889"/>
    <w:rsid w:val="00F25C2F"/>
    <w:rsid w:val="00F261AA"/>
    <w:rsid w:val="00F26E9E"/>
    <w:rsid w:val="00F2750A"/>
    <w:rsid w:val="00F30BDE"/>
    <w:rsid w:val="00F330AD"/>
    <w:rsid w:val="00F342EA"/>
    <w:rsid w:val="00F358A4"/>
    <w:rsid w:val="00F4082E"/>
    <w:rsid w:val="00F40881"/>
    <w:rsid w:val="00F40CA6"/>
    <w:rsid w:val="00F40CB9"/>
    <w:rsid w:val="00F42D6A"/>
    <w:rsid w:val="00F435B2"/>
    <w:rsid w:val="00F44BAD"/>
    <w:rsid w:val="00F4582D"/>
    <w:rsid w:val="00F46081"/>
    <w:rsid w:val="00F460D6"/>
    <w:rsid w:val="00F471B5"/>
    <w:rsid w:val="00F52885"/>
    <w:rsid w:val="00F52BDB"/>
    <w:rsid w:val="00F56A9F"/>
    <w:rsid w:val="00F577C7"/>
    <w:rsid w:val="00F60502"/>
    <w:rsid w:val="00F616FC"/>
    <w:rsid w:val="00F640DA"/>
    <w:rsid w:val="00F64601"/>
    <w:rsid w:val="00F64688"/>
    <w:rsid w:val="00F8007D"/>
    <w:rsid w:val="00F80597"/>
    <w:rsid w:val="00F80919"/>
    <w:rsid w:val="00F8196F"/>
    <w:rsid w:val="00F81B95"/>
    <w:rsid w:val="00F827B2"/>
    <w:rsid w:val="00F8397A"/>
    <w:rsid w:val="00F85A3B"/>
    <w:rsid w:val="00F8629D"/>
    <w:rsid w:val="00F87069"/>
    <w:rsid w:val="00F87FC1"/>
    <w:rsid w:val="00F90247"/>
    <w:rsid w:val="00F94900"/>
    <w:rsid w:val="00FA3308"/>
    <w:rsid w:val="00FA3FFF"/>
    <w:rsid w:val="00FA7AE9"/>
    <w:rsid w:val="00FB1224"/>
    <w:rsid w:val="00FB2151"/>
    <w:rsid w:val="00FB27C2"/>
    <w:rsid w:val="00FB36C3"/>
    <w:rsid w:val="00FB4154"/>
    <w:rsid w:val="00FB45FD"/>
    <w:rsid w:val="00FB4BF9"/>
    <w:rsid w:val="00FB5D65"/>
    <w:rsid w:val="00FB5D6E"/>
    <w:rsid w:val="00FB7D8F"/>
    <w:rsid w:val="00FC034A"/>
    <w:rsid w:val="00FC16B5"/>
    <w:rsid w:val="00FC17ED"/>
    <w:rsid w:val="00FC1AC7"/>
    <w:rsid w:val="00FC20A1"/>
    <w:rsid w:val="00FC2932"/>
    <w:rsid w:val="00FC382D"/>
    <w:rsid w:val="00FC3863"/>
    <w:rsid w:val="00FC44EA"/>
    <w:rsid w:val="00FC4D90"/>
    <w:rsid w:val="00FC60F1"/>
    <w:rsid w:val="00FC7A7F"/>
    <w:rsid w:val="00FD1863"/>
    <w:rsid w:val="00FD18D0"/>
    <w:rsid w:val="00FD257F"/>
    <w:rsid w:val="00FD259A"/>
    <w:rsid w:val="00FD7E73"/>
    <w:rsid w:val="00FE01C6"/>
    <w:rsid w:val="00FE0452"/>
    <w:rsid w:val="00FE136D"/>
    <w:rsid w:val="00FE1F4A"/>
    <w:rsid w:val="00FE2710"/>
    <w:rsid w:val="00FE28BE"/>
    <w:rsid w:val="00FE2AE1"/>
    <w:rsid w:val="00FE2BFD"/>
    <w:rsid w:val="00FE3A3D"/>
    <w:rsid w:val="00FE488F"/>
    <w:rsid w:val="00FE4D6B"/>
    <w:rsid w:val="00FE5448"/>
    <w:rsid w:val="00FF18C6"/>
    <w:rsid w:val="00FF24ED"/>
    <w:rsid w:val="00FF49F9"/>
    <w:rsid w:val="00FF4E13"/>
    <w:rsid w:val="00FF6D0C"/>
    <w:rsid w:val="014F46CF"/>
    <w:rsid w:val="016B0C77"/>
    <w:rsid w:val="01A33FAA"/>
    <w:rsid w:val="024D3E83"/>
    <w:rsid w:val="03312615"/>
    <w:rsid w:val="03317840"/>
    <w:rsid w:val="03BA0B3C"/>
    <w:rsid w:val="04813232"/>
    <w:rsid w:val="04BC02DB"/>
    <w:rsid w:val="0540226C"/>
    <w:rsid w:val="05AA1D83"/>
    <w:rsid w:val="05D91653"/>
    <w:rsid w:val="06230AFE"/>
    <w:rsid w:val="071B6ABB"/>
    <w:rsid w:val="07263579"/>
    <w:rsid w:val="07282FC4"/>
    <w:rsid w:val="076F150F"/>
    <w:rsid w:val="077A38A1"/>
    <w:rsid w:val="07B9416A"/>
    <w:rsid w:val="0842163C"/>
    <w:rsid w:val="08E44E38"/>
    <w:rsid w:val="08F24482"/>
    <w:rsid w:val="09075372"/>
    <w:rsid w:val="090C106D"/>
    <w:rsid w:val="09E82609"/>
    <w:rsid w:val="0A000F4F"/>
    <w:rsid w:val="0A3B55C2"/>
    <w:rsid w:val="0AD842C7"/>
    <w:rsid w:val="0AEE6ECB"/>
    <w:rsid w:val="0B091C93"/>
    <w:rsid w:val="0B680DC4"/>
    <w:rsid w:val="0B7F7132"/>
    <w:rsid w:val="0B8C68DD"/>
    <w:rsid w:val="0B975084"/>
    <w:rsid w:val="0D1808B0"/>
    <w:rsid w:val="0D33365E"/>
    <w:rsid w:val="0D3510D0"/>
    <w:rsid w:val="0D96577A"/>
    <w:rsid w:val="0D9A0E47"/>
    <w:rsid w:val="0DCC602F"/>
    <w:rsid w:val="0DED6DC0"/>
    <w:rsid w:val="0E1E5B59"/>
    <w:rsid w:val="0F9865B9"/>
    <w:rsid w:val="102C4AB9"/>
    <w:rsid w:val="106A2BE1"/>
    <w:rsid w:val="11542C9C"/>
    <w:rsid w:val="115840C0"/>
    <w:rsid w:val="11905AEA"/>
    <w:rsid w:val="11943BFC"/>
    <w:rsid w:val="11E021B3"/>
    <w:rsid w:val="120B394A"/>
    <w:rsid w:val="14121DBC"/>
    <w:rsid w:val="14453750"/>
    <w:rsid w:val="144968D3"/>
    <w:rsid w:val="145359DC"/>
    <w:rsid w:val="147A1112"/>
    <w:rsid w:val="14B60E62"/>
    <w:rsid w:val="15CD0823"/>
    <w:rsid w:val="16A82624"/>
    <w:rsid w:val="16D81173"/>
    <w:rsid w:val="171609A3"/>
    <w:rsid w:val="17CD2C57"/>
    <w:rsid w:val="18787DD4"/>
    <w:rsid w:val="18AF10B4"/>
    <w:rsid w:val="18C03293"/>
    <w:rsid w:val="1912157F"/>
    <w:rsid w:val="19506E87"/>
    <w:rsid w:val="1AAF67A5"/>
    <w:rsid w:val="1ABE69EC"/>
    <w:rsid w:val="1AC81973"/>
    <w:rsid w:val="1B8278A4"/>
    <w:rsid w:val="1C1212D7"/>
    <w:rsid w:val="1D585D15"/>
    <w:rsid w:val="1D5B610C"/>
    <w:rsid w:val="1DC21415"/>
    <w:rsid w:val="1DCE2A0B"/>
    <w:rsid w:val="1E79668E"/>
    <w:rsid w:val="1F223161"/>
    <w:rsid w:val="1F45125A"/>
    <w:rsid w:val="1F6A1539"/>
    <w:rsid w:val="2050741E"/>
    <w:rsid w:val="20723CD3"/>
    <w:rsid w:val="20C17B34"/>
    <w:rsid w:val="20D3029D"/>
    <w:rsid w:val="20E57C9B"/>
    <w:rsid w:val="21560DEB"/>
    <w:rsid w:val="229C3CD6"/>
    <w:rsid w:val="22CB78A7"/>
    <w:rsid w:val="22FE6B7E"/>
    <w:rsid w:val="234B6EA1"/>
    <w:rsid w:val="2366539E"/>
    <w:rsid w:val="237A63C1"/>
    <w:rsid w:val="23822FC4"/>
    <w:rsid w:val="238457E7"/>
    <w:rsid w:val="246354C3"/>
    <w:rsid w:val="24A000AA"/>
    <w:rsid w:val="25525FC7"/>
    <w:rsid w:val="25544A1A"/>
    <w:rsid w:val="25DC0C95"/>
    <w:rsid w:val="25FD7F9B"/>
    <w:rsid w:val="26375BE4"/>
    <w:rsid w:val="265528C8"/>
    <w:rsid w:val="2671641F"/>
    <w:rsid w:val="2713153B"/>
    <w:rsid w:val="273019CB"/>
    <w:rsid w:val="27305CDD"/>
    <w:rsid w:val="274E61AA"/>
    <w:rsid w:val="27576372"/>
    <w:rsid w:val="278A444C"/>
    <w:rsid w:val="28453094"/>
    <w:rsid w:val="285A0242"/>
    <w:rsid w:val="28B63F5B"/>
    <w:rsid w:val="28E03E9F"/>
    <w:rsid w:val="29093D06"/>
    <w:rsid w:val="294375DB"/>
    <w:rsid w:val="29C20616"/>
    <w:rsid w:val="29F04291"/>
    <w:rsid w:val="29F51284"/>
    <w:rsid w:val="2A110183"/>
    <w:rsid w:val="2AE0023B"/>
    <w:rsid w:val="2C8842CE"/>
    <w:rsid w:val="2D2F3354"/>
    <w:rsid w:val="2D4B08CD"/>
    <w:rsid w:val="2D9F48DD"/>
    <w:rsid w:val="2E0C0A16"/>
    <w:rsid w:val="2E1C3E10"/>
    <w:rsid w:val="2F354148"/>
    <w:rsid w:val="2F5719FF"/>
    <w:rsid w:val="2F745341"/>
    <w:rsid w:val="2F9E2192"/>
    <w:rsid w:val="30DA483A"/>
    <w:rsid w:val="30E13E58"/>
    <w:rsid w:val="312A52DC"/>
    <w:rsid w:val="317408CF"/>
    <w:rsid w:val="3263696B"/>
    <w:rsid w:val="329A3F07"/>
    <w:rsid w:val="32EC3440"/>
    <w:rsid w:val="32F3173D"/>
    <w:rsid w:val="33B16D45"/>
    <w:rsid w:val="342A66B7"/>
    <w:rsid w:val="345C1BF0"/>
    <w:rsid w:val="35167F71"/>
    <w:rsid w:val="35522FB5"/>
    <w:rsid w:val="35C25FEC"/>
    <w:rsid w:val="36155662"/>
    <w:rsid w:val="36787E06"/>
    <w:rsid w:val="36AB505B"/>
    <w:rsid w:val="36DF588A"/>
    <w:rsid w:val="36FF05B7"/>
    <w:rsid w:val="371667F8"/>
    <w:rsid w:val="37447668"/>
    <w:rsid w:val="377369E6"/>
    <w:rsid w:val="37781747"/>
    <w:rsid w:val="37895702"/>
    <w:rsid w:val="37D9734A"/>
    <w:rsid w:val="37FC4126"/>
    <w:rsid w:val="380E6186"/>
    <w:rsid w:val="3833504D"/>
    <w:rsid w:val="383C429C"/>
    <w:rsid w:val="38D744D8"/>
    <w:rsid w:val="39285DF9"/>
    <w:rsid w:val="39931846"/>
    <w:rsid w:val="39D367E1"/>
    <w:rsid w:val="39D37108"/>
    <w:rsid w:val="3AAF0FE3"/>
    <w:rsid w:val="3B0A6F81"/>
    <w:rsid w:val="3B5038A7"/>
    <w:rsid w:val="3BC13174"/>
    <w:rsid w:val="3C80092E"/>
    <w:rsid w:val="3CBC405D"/>
    <w:rsid w:val="3CD111A4"/>
    <w:rsid w:val="3DE23216"/>
    <w:rsid w:val="3E2A7B0A"/>
    <w:rsid w:val="3E3C1720"/>
    <w:rsid w:val="3ED26D52"/>
    <w:rsid w:val="3F0F416F"/>
    <w:rsid w:val="3F134E2A"/>
    <w:rsid w:val="3F9D1D4A"/>
    <w:rsid w:val="3FF878C8"/>
    <w:rsid w:val="3FFF3937"/>
    <w:rsid w:val="4046006E"/>
    <w:rsid w:val="40D85A3D"/>
    <w:rsid w:val="40E3735F"/>
    <w:rsid w:val="41586D1A"/>
    <w:rsid w:val="41B119D5"/>
    <w:rsid w:val="41DD305A"/>
    <w:rsid w:val="41DD58C4"/>
    <w:rsid w:val="420152EB"/>
    <w:rsid w:val="434E3A93"/>
    <w:rsid w:val="43552364"/>
    <w:rsid w:val="43C76B41"/>
    <w:rsid w:val="43D24B1B"/>
    <w:rsid w:val="43D25E48"/>
    <w:rsid w:val="448F6C2C"/>
    <w:rsid w:val="44EF7C54"/>
    <w:rsid w:val="454C037B"/>
    <w:rsid w:val="45806DEC"/>
    <w:rsid w:val="45BE1C89"/>
    <w:rsid w:val="45FE0EAE"/>
    <w:rsid w:val="46753D74"/>
    <w:rsid w:val="46D1739F"/>
    <w:rsid w:val="47642B1F"/>
    <w:rsid w:val="47DD7D1D"/>
    <w:rsid w:val="4832256C"/>
    <w:rsid w:val="486E08A9"/>
    <w:rsid w:val="48965ED0"/>
    <w:rsid w:val="491E3A2B"/>
    <w:rsid w:val="49575660"/>
    <w:rsid w:val="49FC7B98"/>
    <w:rsid w:val="4A9831FA"/>
    <w:rsid w:val="4A9D13A9"/>
    <w:rsid w:val="4ADC0D3D"/>
    <w:rsid w:val="4ADC22CB"/>
    <w:rsid w:val="4B11167A"/>
    <w:rsid w:val="4B7945AA"/>
    <w:rsid w:val="4BA474A9"/>
    <w:rsid w:val="4BAD3D7A"/>
    <w:rsid w:val="4C297B0A"/>
    <w:rsid w:val="4C9F69FD"/>
    <w:rsid w:val="4CA54934"/>
    <w:rsid w:val="4D3E5B2F"/>
    <w:rsid w:val="4E0062C6"/>
    <w:rsid w:val="4E2441A8"/>
    <w:rsid w:val="4E564138"/>
    <w:rsid w:val="4EAF6264"/>
    <w:rsid w:val="4F6073AA"/>
    <w:rsid w:val="4FFE14C1"/>
    <w:rsid w:val="501B1ED0"/>
    <w:rsid w:val="50896617"/>
    <w:rsid w:val="50993C48"/>
    <w:rsid w:val="51247091"/>
    <w:rsid w:val="513052AD"/>
    <w:rsid w:val="51970B0A"/>
    <w:rsid w:val="520D7203"/>
    <w:rsid w:val="52E55C03"/>
    <w:rsid w:val="52F700CF"/>
    <w:rsid w:val="538E1256"/>
    <w:rsid w:val="53E63134"/>
    <w:rsid w:val="54153D27"/>
    <w:rsid w:val="54511EDE"/>
    <w:rsid w:val="54723075"/>
    <w:rsid w:val="54C43AFB"/>
    <w:rsid w:val="54EA6F20"/>
    <w:rsid w:val="55226F39"/>
    <w:rsid w:val="55510397"/>
    <w:rsid w:val="55AF24A2"/>
    <w:rsid w:val="55B0644D"/>
    <w:rsid w:val="55DB51FC"/>
    <w:rsid w:val="55F771A6"/>
    <w:rsid w:val="56455EC9"/>
    <w:rsid w:val="56471532"/>
    <w:rsid w:val="5689517F"/>
    <w:rsid w:val="56FD59BC"/>
    <w:rsid w:val="574A5623"/>
    <w:rsid w:val="5776198C"/>
    <w:rsid w:val="577F4025"/>
    <w:rsid w:val="578D60FD"/>
    <w:rsid w:val="57A0093C"/>
    <w:rsid w:val="586D0C1F"/>
    <w:rsid w:val="588F1A80"/>
    <w:rsid w:val="59486A78"/>
    <w:rsid w:val="59525A19"/>
    <w:rsid w:val="597020E8"/>
    <w:rsid w:val="59B362E2"/>
    <w:rsid w:val="5A7444E0"/>
    <w:rsid w:val="5AA1498D"/>
    <w:rsid w:val="5AA67D6A"/>
    <w:rsid w:val="5AD53A79"/>
    <w:rsid w:val="5B531B0E"/>
    <w:rsid w:val="5BE33111"/>
    <w:rsid w:val="5C4B4345"/>
    <w:rsid w:val="5C4E7BCE"/>
    <w:rsid w:val="5C9D7102"/>
    <w:rsid w:val="5CA0578B"/>
    <w:rsid w:val="5D756148"/>
    <w:rsid w:val="5D7C4FD7"/>
    <w:rsid w:val="5DC67CB9"/>
    <w:rsid w:val="5DE95ACF"/>
    <w:rsid w:val="5E6729D8"/>
    <w:rsid w:val="5EF35759"/>
    <w:rsid w:val="5F0C18EE"/>
    <w:rsid w:val="5F347CA6"/>
    <w:rsid w:val="60114D3D"/>
    <w:rsid w:val="610E1EED"/>
    <w:rsid w:val="614D010B"/>
    <w:rsid w:val="61506FE6"/>
    <w:rsid w:val="616C1467"/>
    <w:rsid w:val="619A7FD9"/>
    <w:rsid w:val="61C3196F"/>
    <w:rsid w:val="61FA6ADA"/>
    <w:rsid w:val="62292EF6"/>
    <w:rsid w:val="63594C80"/>
    <w:rsid w:val="636D5D54"/>
    <w:rsid w:val="639A5690"/>
    <w:rsid w:val="655A3B60"/>
    <w:rsid w:val="659673BB"/>
    <w:rsid w:val="66B35A12"/>
    <w:rsid w:val="66BB5E27"/>
    <w:rsid w:val="675D42CF"/>
    <w:rsid w:val="678216A2"/>
    <w:rsid w:val="67993546"/>
    <w:rsid w:val="68247037"/>
    <w:rsid w:val="68E4519C"/>
    <w:rsid w:val="690F5D4C"/>
    <w:rsid w:val="69310EA3"/>
    <w:rsid w:val="6942558D"/>
    <w:rsid w:val="69D84B34"/>
    <w:rsid w:val="69DA662E"/>
    <w:rsid w:val="6B5F0AE9"/>
    <w:rsid w:val="6BF012D0"/>
    <w:rsid w:val="6C425AE5"/>
    <w:rsid w:val="6C47110C"/>
    <w:rsid w:val="6C8C2BE9"/>
    <w:rsid w:val="6D4B16FA"/>
    <w:rsid w:val="6D5056CB"/>
    <w:rsid w:val="6D9E2331"/>
    <w:rsid w:val="6E3160E1"/>
    <w:rsid w:val="6F6E2612"/>
    <w:rsid w:val="6F7264A0"/>
    <w:rsid w:val="70AD5EF7"/>
    <w:rsid w:val="71151F93"/>
    <w:rsid w:val="717F6C52"/>
    <w:rsid w:val="71A37DF7"/>
    <w:rsid w:val="71E573FD"/>
    <w:rsid w:val="71FB1EC2"/>
    <w:rsid w:val="727F39F1"/>
    <w:rsid w:val="7317045F"/>
    <w:rsid w:val="73920112"/>
    <w:rsid w:val="74151FF9"/>
    <w:rsid w:val="74AE2AA6"/>
    <w:rsid w:val="74D13C69"/>
    <w:rsid w:val="75031CFD"/>
    <w:rsid w:val="75623518"/>
    <w:rsid w:val="760D0C3E"/>
    <w:rsid w:val="777F175A"/>
    <w:rsid w:val="778F0A81"/>
    <w:rsid w:val="77997C43"/>
    <w:rsid w:val="785F3622"/>
    <w:rsid w:val="78F46178"/>
    <w:rsid w:val="799811DF"/>
    <w:rsid w:val="79EE5DE9"/>
    <w:rsid w:val="7A395E9B"/>
    <w:rsid w:val="7B0670BA"/>
    <w:rsid w:val="7B2D23FB"/>
    <w:rsid w:val="7BA54FAA"/>
    <w:rsid w:val="7BDC5120"/>
    <w:rsid w:val="7C3C0CAD"/>
    <w:rsid w:val="7C5775C5"/>
    <w:rsid w:val="7C6340D8"/>
    <w:rsid w:val="7CC764B3"/>
    <w:rsid w:val="7CEE618F"/>
    <w:rsid w:val="7D0F63A0"/>
    <w:rsid w:val="7DB627EF"/>
    <w:rsid w:val="7E156974"/>
    <w:rsid w:val="7EAA3FD3"/>
    <w:rsid w:val="7F0E6500"/>
    <w:rsid w:val="7F526536"/>
    <w:rsid w:val="7F734DF7"/>
    <w:rsid w:val="7F891463"/>
    <w:rsid w:val="7F89250A"/>
    <w:rsid w:val="7FED73F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71A40AF"/>
  <w15:docId w15:val="{446A86EA-68EC-4004-B631-5D0EA1C97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uiPriority="99" w:qFormat="1"/>
    <w:lsdException w:name="caption" w:qFormat="1"/>
    <w:lsdException w:name="table of figures" w:uiPriority="99" w:qFormat="1"/>
    <w:lsdException w:name="annotation reference" w:qFormat="1"/>
    <w:lsdException w:name="Title" w:qFormat="1"/>
    <w:lsdException w:name="Default Paragraph Font" w:uiPriority="1" w:unhideWhenUsed="1" w:qFormat="1"/>
    <w:lsdException w:name="Subtitle" w:qFormat="1"/>
    <w:lsdException w:name="Hyperlink" w:uiPriority="99"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Preformatted"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before="40" w:after="20" w:line="288" w:lineRule="auto"/>
      <w:jc w:val="both"/>
    </w:pPr>
    <w:rPr>
      <w:rFonts w:ascii="Bookman Old Style" w:hAnsi="Bookman Old Style"/>
      <w:szCs w:val="24"/>
      <w:lang w:val="cs-CZ" w:eastAsia="ar-SA"/>
    </w:rPr>
  </w:style>
  <w:style w:type="paragraph" w:styleId="Heading1">
    <w:name w:val="heading 1"/>
    <w:basedOn w:val="Normal"/>
    <w:next w:val="Normal"/>
    <w:link w:val="Heading1Char"/>
    <w:qFormat/>
    <w:pPr>
      <w:keepNext/>
      <w:numPr>
        <w:numId w:val="1"/>
      </w:numPr>
      <w:tabs>
        <w:tab w:val="left" w:pos="360"/>
      </w:tabs>
      <w:spacing w:before="240" w:after="60"/>
      <w:ind w:left="360"/>
      <w:outlineLvl w:val="0"/>
    </w:pPr>
    <w:rPr>
      <w:rFonts w:ascii="Times New Roman" w:hAnsi="Times New Roman" w:cs="Arial"/>
      <w:b/>
      <w:bCs/>
      <w:caps/>
      <w:kern w:val="32"/>
      <w:sz w:val="32"/>
      <w:szCs w:val="32"/>
    </w:rPr>
  </w:style>
  <w:style w:type="paragraph" w:styleId="Heading2">
    <w:name w:val="heading 2"/>
    <w:basedOn w:val="Normal"/>
    <w:next w:val="Normal"/>
    <w:link w:val="Heading2Char"/>
    <w:qFormat/>
    <w:pPr>
      <w:keepNext/>
      <w:numPr>
        <w:ilvl w:val="1"/>
        <w:numId w:val="1"/>
      </w:numPr>
      <w:tabs>
        <w:tab w:val="left" w:pos="1077"/>
      </w:tabs>
      <w:spacing w:before="240" w:after="60"/>
      <w:outlineLvl w:val="1"/>
    </w:pPr>
    <w:rPr>
      <w:rFonts w:ascii="Times New Roman" w:hAnsi="Times New Roman" w:cs="Arial"/>
      <w:b/>
      <w:bCs/>
      <w:iCs/>
      <w:sz w:val="28"/>
      <w:szCs w:val="28"/>
    </w:rPr>
  </w:style>
  <w:style w:type="paragraph" w:styleId="Heading3">
    <w:name w:val="heading 3"/>
    <w:basedOn w:val="Normal"/>
    <w:next w:val="Normal"/>
    <w:qFormat/>
    <w:pPr>
      <w:keepNext/>
      <w:numPr>
        <w:ilvl w:val="2"/>
        <w:numId w:val="1"/>
      </w:numPr>
      <w:tabs>
        <w:tab w:val="clear" w:pos="4026"/>
        <w:tab w:val="left" w:pos="1333"/>
      </w:tabs>
      <w:spacing w:before="240" w:after="60"/>
      <w:ind w:left="0" w:firstLine="0"/>
      <w:outlineLvl w:val="2"/>
    </w:pPr>
    <w:rPr>
      <w:rFonts w:cs="Arial"/>
      <w:b/>
      <w:bCs/>
      <w:sz w:val="26"/>
      <w:szCs w:val="26"/>
    </w:rPr>
  </w:style>
  <w:style w:type="paragraph" w:styleId="Heading4">
    <w:name w:val="heading 4"/>
    <w:basedOn w:val="Normal"/>
    <w:next w:val="Normal"/>
    <w:link w:val="Heading4Char"/>
    <w:qFormat/>
    <w:pPr>
      <w:keepNext/>
      <w:spacing w:before="120"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Caption">
    <w:name w:val="caption"/>
    <w:basedOn w:val="Normal"/>
    <w:next w:val="Normal"/>
    <w:qFormat/>
    <w:pPr>
      <w:jc w:val="left"/>
    </w:pPr>
    <w:rPr>
      <w:rFonts w:ascii="Times New Roman" w:hAnsi="Times New Roman"/>
      <w:bCs/>
      <w:sz w:val="16"/>
      <w:szCs w:val="16"/>
    </w:rPr>
  </w:style>
  <w:style w:type="character" w:styleId="CommentReference">
    <w:name w:val="annotation reference"/>
    <w:qFormat/>
    <w:rPr>
      <w:sz w:val="16"/>
      <w:szCs w:val="16"/>
    </w:rPr>
  </w:style>
  <w:style w:type="paragraph" w:styleId="CommentText">
    <w:name w:val="annotation text"/>
    <w:basedOn w:val="Normal"/>
    <w:link w:val="CommentTextChar"/>
    <w:qFormat/>
    <w:rPr>
      <w:szCs w:val="20"/>
    </w:rPr>
  </w:style>
  <w:style w:type="paragraph" w:styleId="CommentSubject">
    <w:name w:val="annotation subject"/>
    <w:basedOn w:val="CommentText"/>
    <w:next w:val="CommentText"/>
    <w:link w:val="CommentSubjectChar"/>
    <w:qFormat/>
    <w:rPr>
      <w:b/>
      <w:bCs/>
    </w:rPr>
  </w:style>
  <w:style w:type="character" w:styleId="Emphasis">
    <w:name w:val="Emphasis"/>
    <w:qFormat/>
    <w:rPr>
      <w:i/>
      <w:iCs/>
    </w:rPr>
  </w:style>
  <w:style w:type="character" w:styleId="FollowedHyperlink">
    <w:name w:val="FollowedHyperlink"/>
    <w:qFormat/>
    <w:rPr>
      <w:color w:val="954F72"/>
      <w:u w:val="single"/>
    </w:r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HTMLPreformatted">
    <w:name w:val="HTML Preformatted"/>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character" w:styleId="Hyperlink">
    <w:name w:val="Hyperlink"/>
    <w:uiPriority w:val="99"/>
    <w:qFormat/>
    <w:rPr>
      <w:color w:val="0000FF"/>
      <w:u w:val="single"/>
    </w:rPr>
  </w:style>
  <w:style w:type="paragraph" w:styleId="NormalWeb">
    <w:name w:val="Normal (Web)"/>
    <w:uiPriority w:val="99"/>
    <w:qFormat/>
    <w:pPr>
      <w:spacing w:before="100" w:beforeAutospacing="1" w:after="100" w:afterAutospacing="1"/>
    </w:pPr>
    <w:rPr>
      <w:sz w:val="24"/>
      <w:szCs w:val="24"/>
      <w:lang w:val="en-US" w:eastAsia="zh-CN"/>
    </w:rPr>
  </w:style>
  <w:style w:type="character" w:styleId="Strong">
    <w:name w:val="Strong"/>
    <w:uiPriority w:val="22"/>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qFormat/>
    <w:rPr>
      <w:rFonts w:ascii="Times New Roman" w:hAnsi="Times New Roman"/>
      <w:sz w:val="16"/>
    </w:rPr>
  </w:style>
  <w:style w:type="paragraph" w:styleId="TOC1">
    <w:name w:val="toc 1"/>
    <w:basedOn w:val="Normal"/>
    <w:next w:val="Normal"/>
    <w:uiPriority w:val="39"/>
    <w:qFormat/>
    <w:pPr>
      <w:tabs>
        <w:tab w:val="left" w:pos="340"/>
        <w:tab w:val="right" w:leader="dot" w:pos="8647"/>
      </w:tabs>
      <w:spacing w:before="60"/>
      <w:ind w:right="-493"/>
    </w:pPr>
    <w:rPr>
      <w:b/>
      <w:bCs/>
      <w:caps/>
    </w:rPr>
  </w:style>
  <w:style w:type="paragraph" w:styleId="TOC2">
    <w:name w:val="toc 2"/>
    <w:basedOn w:val="Normal"/>
    <w:next w:val="Normal"/>
    <w:uiPriority w:val="39"/>
    <w:qFormat/>
    <w:pPr>
      <w:tabs>
        <w:tab w:val="left" w:pos="900"/>
        <w:tab w:val="right" w:leader="dot" w:pos="8647"/>
        <w:tab w:val="right" w:leader="dot" w:pos="8869"/>
      </w:tabs>
      <w:ind w:left="397" w:right="-312"/>
    </w:pPr>
  </w:style>
  <w:style w:type="paragraph" w:styleId="TOC3">
    <w:name w:val="toc 3"/>
    <w:basedOn w:val="Normal"/>
    <w:next w:val="Normal"/>
    <w:uiPriority w:val="39"/>
    <w:qFormat/>
    <w:pPr>
      <w:tabs>
        <w:tab w:val="left" w:pos="1588"/>
        <w:tab w:val="right" w:leader="dot" w:pos="8647"/>
      </w:tabs>
      <w:ind w:left="907" w:right="-493"/>
    </w:pPr>
  </w:style>
  <w:style w:type="character" w:customStyle="1" w:styleId="Heading1Char">
    <w:name w:val="Heading 1 Char"/>
    <w:link w:val="Heading1"/>
    <w:qFormat/>
    <w:rPr>
      <w:rFonts w:ascii="Times New Roman" w:hAnsi="Times New Roman" w:cs="Arial"/>
      <w:b/>
      <w:bCs/>
      <w:caps/>
      <w:kern w:val="32"/>
      <w:sz w:val="32"/>
      <w:szCs w:val="32"/>
    </w:rPr>
  </w:style>
  <w:style w:type="character" w:customStyle="1" w:styleId="Heading2Char">
    <w:name w:val="Heading 2 Char"/>
    <w:link w:val="Heading2"/>
    <w:qFormat/>
    <w:rPr>
      <w:rFonts w:ascii="Times New Roman" w:hAnsi="Times New Roman" w:cs="Arial"/>
      <w:b/>
      <w:bCs/>
      <w:iCs/>
      <w:sz w:val="28"/>
      <w:szCs w:val="28"/>
    </w:rPr>
  </w:style>
  <w:style w:type="character" w:customStyle="1" w:styleId="Heading4Char">
    <w:name w:val="Heading 4 Char"/>
    <w:link w:val="Heading4"/>
    <w:semiHidden/>
    <w:qFormat/>
    <w:locked/>
    <w:rPr>
      <w:b/>
      <w:bCs/>
      <w:sz w:val="24"/>
      <w:szCs w:val="24"/>
      <w:lang w:val="cs-CZ" w:eastAsia="ar-SA" w:bidi="ar-SA"/>
    </w:rPr>
  </w:style>
  <w:style w:type="character" w:customStyle="1" w:styleId="CommentTextChar">
    <w:name w:val="Comment Text Char"/>
    <w:link w:val="CommentText"/>
    <w:qFormat/>
    <w:rPr>
      <w:rFonts w:ascii="Bookman Old Style" w:hAnsi="Bookman Old Style"/>
      <w:lang w:eastAsia="ar-SA"/>
    </w:rPr>
  </w:style>
  <w:style w:type="character" w:customStyle="1" w:styleId="CommentSubjectChar">
    <w:name w:val="Comment Subject Char"/>
    <w:link w:val="CommentSubject"/>
    <w:qFormat/>
    <w:rPr>
      <w:rFonts w:ascii="Bookman Old Style" w:hAnsi="Bookman Old Style"/>
      <w:b/>
      <w:bCs/>
      <w:lang w:eastAsia="ar-SA"/>
    </w:rPr>
  </w:style>
  <w:style w:type="character" w:customStyle="1" w:styleId="HTMLPreformattedChar">
    <w:name w:val="HTML Preformatted Char"/>
    <w:link w:val="HTMLPreformatted"/>
    <w:uiPriority w:val="99"/>
    <w:qFormat/>
    <w:rPr>
      <w:rFonts w:ascii="SimSun" w:hAnsi="SimSun"/>
      <w:sz w:val="24"/>
      <w:szCs w:val="24"/>
      <w:lang w:val="en-US" w:eastAsia="zh-CN"/>
    </w:rPr>
  </w:style>
  <w:style w:type="paragraph" w:customStyle="1" w:styleId="TitulDPPrilohy">
    <w:name w:val="Titul_DP_Prilohy"/>
    <w:basedOn w:val="Normal"/>
    <w:next w:val="Normal"/>
    <w:qFormat/>
    <w:pPr>
      <w:spacing w:before="60" w:line="312" w:lineRule="auto"/>
      <w:jc w:val="center"/>
    </w:pPr>
    <w:rPr>
      <w:b/>
      <w:bCs/>
      <w:caps/>
      <w:sz w:val="36"/>
      <w:szCs w:val="36"/>
    </w:rPr>
  </w:style>
  <w:style w:type="paragraph" w:customStyle="1" w:styleId="TitulUP">
    <w:name w:val="Titul_UP"/>
    <w:basedOn w:val="Normal"/>
    <w:next w:val="Normal"/>
    <w:qFormat/>
    <w:pPr>
      <w:spacing w:before="60" w:line="312" w:lineRule="auto"/>
      <w:jc w:val="center"/>
    </w:pPr>
    <w:rPr>
      <w:b/>
      <w:bCs/>
      <w:sz w:val="28"/>
      <w:szCs w:val="28"/>
    </w:rPr>
  </w:style>
  <w:style w:type="paragraph" w:customStyle="1" w:styleId="ObsahUvodSeznamy">
    <w:name w:val="Obsah_Uvod_Seznamy"/>
    <w:basedOn w:val="Normal"/>
    <w:link w:val="ObsahUvodSeznamyCharChar"/>
    <w:qFormat/>
    <w:rPr>
      <w:b/>
      <w:bCs/>
      <w:caps/>
      <w:sz w:val="32"/>
      <w:szCs w:val="32"/>
    </w:rPr>
  </w:style>
  <w:style w:type="character" w:customStyle="1" w:styleId="ObsahUvodSeznamyCharChar">
    <w:name w:val="Obsah_Uvod_Seznamy Char Char"/>
    <w:link w:val="ObsahUvodSeznamy"/>
    <w:qFormat/>
    <w:rPr>
      <w:b/>
      <w:bCs/>
      <w:caps/>
      <w:sz w:val="32"/>
      <w:szCs w:val="32"/>
      <w:lang w:val="cs-CZ" w:eastAsia="ar-SA" w:bidi="ar-SA"/>
    </w:rPr>
  </w:style>
  <w:style w:type="paragraph" w:customStyle="1" w:styleId="TabulkaZahlavi">
    <w:name w:val="TabulkaZahlavi"/>
    <w:basedOn w:val="Normal"/>
    <w:qFormat/>
    <w:pPr>
      <w:ind w:firstLine="454"/>
      <w:jc w:val="left"/>
    </w:pPr>
    <w:rPr>
      <w:b/>
      <w:bCs/>
    </w:rPr>
  </w:style>
  <w:style w:type="character" w:customStyle="1" w:styleId="NormalniTucne">
    <w:name w:val="Normalni_Tucne"/>
    <w:qFormat/>
    <w:rPr>
      <w:b/>
      <w:bCs/>
    </w:rPr>
  </w:style>
  <w:style w:type="character" w:customStyle="1" w:styleId="NormalniVsechnaVelka">
    <w:name w:val="Normalni_Vsechna_Velka"/>
    <w:qFormat/>
    <w:rPr>
      <w:caps/>
    </w:rPr>
  </w:style>
  <w:style w:type="paragraph" w:customStyle="1" w:styleId="TabulkaObsah">
    <w:name w:val="TabulkaObsah"/>
    <w:basedOn w:val="Normal"/>
    <w:qFormat/>
  </w:style>
  <w:style w:type="character" w:customStyle="1" w:styleId="ProgramovyKod">
    <w:name w:val="ProgramovyKod"/>
    <w:qFormat/>
    <w:rPr>
      <w:rFonts w:ascii="Courier New" w:hAnsi="Courier New" w:cs="Courier New"/>
      <w:sz w:val="20"/>
      <w:szCs w:val="20"/>
    </w:rPr>
  </w:style>
  <w:style w:type="character" w:customStyle="1" w:styleId="NormalniKurziva">
    <w:name w:val="Normalni_Kurziva"/>
    <w:qFormat/>
    <w:rPr>
      <w:i/>
      <w:iCs/>
      <w:sz w:val="24"/>
      <w:szCs w:val="24"/>
      <w:lang w:val="cs-CZ" w:eastAsia="ar-SA" w:bidi="ar-SA"/>
    </w:rPr>
  </w:style>
  <w:style w:type="paragraph" w:customStyle="1" w:styleId="Obrazek">
    <w:name w:val="Obrazek"/>
    <w:basedOn w:val="Normal"/>
    <w:qFormat/>
    <w:pPr>
      <w:widowControl w:val="0"/>
      <w:spacing w:before="120" w:after="240"/>
      <w:jc w:val="center"/>
      <w:textAlignment w:val="baseline"/>
    </w:pPr>
    <w:rPr>
      <w:sz w:val="18"/>
      <w:szCs w:val="22"/>
    </w:rPr>
  </w:style>
  <w:style w:type="paragraph" w:customStyle="1" w:styleId="TabulkaNazev">
    <w:name w:val="TabulkaNazev"/>
    <w:basedOn w:val="Normal"/>
    <w:qFormat/>
    <w:pPr>
      <w:spacing w:before="120" w:after="60"/>
    </w:pPr>
    <w:rPr>
      <w:sz w:val="18"/>
      <w:szCs w:val="22"/>
    </w:rPr>
  </w:style>
  <w:style w:type="paragraph" w:customStyle="1" w:styleId="Normlnslovan">
    <w:name w:val="Normální číslovaný"/>
    <w:basedOn w:val="Normal"/>
    <w:qFormat/>
    <w:pPr>
      <w:numPr>
        <w:numId w:val="2"/>
      </w:numPr>
    </w:pPr>
  </w:style>
  <w:style w:type="paragraph" w:customStyle="1" w:styleId="Normlnpsmenov">
    <w:name w:val="Normální písmenový"/>
    <w:basedOn w:val="Normal"/>
    <w:qFormat/>
    <w:pPr>
      <w:numPr>
        <w:numId w:val="3"/>
      </w:numPr>
    </w:pPr>
  </w:style>
  <w:style w:type="paragraph" w:customStyle="1" w:styleId="Normlnpsmenovvelk">
    <w:name w:val="Normální písmenový velký"/>
    <w:basedOn w:val="Normal"/>
    <w:qFormat/>
    <w:pPr>
      <w:numPr>
        <w:numId w:val="4"/>
      </w:numPr>
    </w:pPr>
  </w:style>
  <w:style w:type="paragraph" w:customStyle="1" w:styleId="Vzorec">
    <w:name w:val="Vzorec"/>
    <w:basedOn w:val="Normal"/>
    <w:qFormat/>
    <w:pPr>
      <w:jc w:val="center"/>
    </w:pPr>
  </w:style>
  <w:style w:type="paragraph" w:customStyle="1" w:styleId="ZPriloha7">
    <w:name w:val="Z_Priloha 7"/>
    <w:basedOn w:val="Normlnslovan"/>
    <w:qFormat/>
    <w:pPr>
      <w:numPr>
        <w:numId w:val="5"/>
      </w:numPr>
      <w:tabs>
        <w:tab w:val="left" w:pos="360"/>
      </w:tabs>
      <w:ind w:left="360"/>
    </w:pPr>
    <w:rPr>
      <w:b/>
      <w:bCs/>
    </w:rPr>
  </w:style>
  <w:style w:type="paragraph" w:customStyle="1" w:styleId="NormlnOdstavec">
    <w:name w:val="Normální_Odstavec"/>
    <w:basedOn w:val="Normal"/>
    <w:qFormat/>
    <w:pPr>
      <w:ind w:firstLine="340"/>
    </w:pPr>
  </w:style>
  <w:style w:type="paragraph" w:customStyle="1" w:styleId="NormalniLiteratura">
    <w:name w:val="Normalni_Literatura"/>
    <w:basedOn w:val="Normal"/>
    <w:qFormat/>
    <w:pPr>
      <w:jc w:val="left"/>
    </w:pPr>
  </w:style>
  <w:style w:type="paragraph" w:customStyle="1" w:styleId="Default">
    <w:name w:val="Default"/>
    <w:qFormat/>
    <w:pPr>
      <w:autoSpaceDE w:val="0"/>
      <w:autoSpaceDN w:val="0"/>
      <w:adjustRightInd w:val="0"/>
    </w:pPr>
    <w:rPr>
      <w:rFonts w:eastAsia="Calibri"/>
      <w:color w:val="000000"/>
      <w:sz w:val="24"/>
      <w:szCs w:val="24"/>
      <w:lang w:val="cs-CZ" w:eastAsia="en-US"/>
    </w:rPr>
  </w:style>
  <w:style w:type="paragraph" w:customStyle="1" w:styleId="NormalniSummary">
    <w:name w:val="Normalni_Summary"/>
    <w:basedOn w:val="Normal"/>
    <w:qFormat/>
    <w:rPr>
      <w:lang w:val="en-GB"/>
    </w:rPr>
  </w:style>
  <w:style w:type="character" w:customStyle="1" w:styleId="BookTitle1">
    <w:name w:val="Book Title1"/>
    <w:uiPriority w:val="33"/>
    <w:qFormat/>
    <w:rPr>
      <w:b/>
      <w:bCs/>
      <w:i/>
      <w:iCs/>
      <w:spacing w:val="5"/>
    </w:rPr>
  </w:style>
  <w:style w:type="paragraph" w:styleId="ListParagraph">
    <w:name w:val="List Paragraph"/>
    <w:basedOn w:val="Normal"/>
    <w:uiPriority w:val="34"/>
    <w:qFormat/>
    <w:pPr>
      <w:ind w:left="720"/>
      <w:contextualSpacing/>
    </w:pPr>
  </w:style>
  <w:style w:type="paragraph" w:customStyle="1" w:styleId="Revision1">
    <w:name w:val="Revision1"/>
    <w:uiPriority w:val="99"/>
    <w:unhideWhenUsed/>
    <w:qFormat/>
    <w:rPr>
      <w:rFonts w:ascii="Bookman Old Style" w:hAnsi="Bookman Old Style"/>
      <w:szCs w:val="24"/>
      <w:lang w:val="cs-CZ" w:eastAsia="ar-SA"/>
    </w:rPr>
  </w:style>
  <w:style w:type="paragraph" w:customStyle="1" w:styleId="ZPZklad">
    <w:name w:val="ZP: Základ"/>
    <w:link w:val="ZPZkladChar"/>
    <w:qFormat/>
    <w:pPr>
      <w:spacing w:line="300" w:lineRule="atLeast"/>
      <w:jc w:val="both"/>
    </w:pPr>
    <w:rPr>
      <w:rFonts w:ascii="Cambria" w:eastAsia="Times New Roman" w:hAnsi="Cambria"/>
      <w:sz w:val="24"/>
      <w:szCs w:val="24"/>
      <w:lang w:val="cs-CZ" w:eastAsia="cs-CZ"/>
    </w:rPr>
  </w:style>
  <w:style w:type="character" w:customStyle="1" w:styleId="ZPZkladChar">
    <w:name w:val="ZP: Základ Char"/>
    <w:link w:val="ZPZklad"/>
    <w:qFormat/>
    <w:rPr>
      <w:rFonts w:ascii="Cambria" w:eastAsia="Times New Roman" w:hAnsi="Cambria"/>
      <w:sz w:val="24"/>
      <w:szCs w:val="24"/>
    </w:rPr>
  </w:style>
  <w:style w:type="paragraph" w:customStyle="1" w:styleId="Dalodstavce">
    <w:name w:val="Další odstavce"/>
    <w:basedOn w:val="ZPZklad"/>
    <w:link w:val="DalodstavceChar"/>
    <w:uiPriority w:val="20"/>
    <w:qFormat/>
    <w:pPr>
      <w:ind w:firstLine="482"/>
    </w:pPr>
  </w:style>
  <w:style w:type="character" w:customStyle="1" w:styleId="DalodstavceChar">
    <w:name w:val="Další odstavce Char"/>
    <w:link w:val="Dalodstavce"/>
    <w:uiPriority w:val="20"/>
    <w:qFormat/>
    <w:rPr>
      <w:rFonts w:ascii="Cambria" w:eastAsia="Times New Roman" w:hAnsi="Cambria"/>
      <w:sz w:val="24"/>
      <w:szCs w:val="24"/>
    </w:rPr>
  </w:style>
  <w:style w:type="paragraph" w:customStyle="1" w:styleId="TOCHeading1">
    <w:name w:val="TOC Heading1"/>
    <w:basedOn w:val="Heading1"/>
    <w:next w:val="Normal"/>
    <w:uiPriority w:val="39"/>
    <w:qFormat/>
    <w:pPr>
      <w:keepLines/>
      <w:numPr>
        <w:numId w:val="0"/>
      </w:numPr>
      <w:suppressAutoHyphens w:val="0"/>
      <w:spacing w:after="0" w:line="259" w:lineRule="auto"/>
      <w:jc w:val="left"/>
      <w:outlineLvl w:val="9"/>
    </w:pPr>
    <w:rPr>
      <w:rFonts w:ascii="Calibri Light" w:eastAsia="Times New Roman" w:hAnsi="Calibri Light" w:cs="Times New Roman"/>
      <w:b w:val="0"/>
      <w:bCs w:val="0"/>
      <w:caps w:val="0"/>
      <w:color w:val="2F5496"/>
      <w:kern w:val="0"/>
      <w:lang w:eastAsia="cs-CZ"/>
    </w:rPr>
  </w:style>
  <w:style w:type="character" w:customStyle="1" w:styleId="Style2">
    <w:name w:val="_Style 2"/>
    <w:uiPriority w:val="33"/>
    <w:qFormat/>
    <w:rPr>
      <w:b/>
      <w:bCs/>
      <w:i/>
      <w:iCs/>
      <w:spacing w:val="5"/>
    </w:rPr>
  </w:style>
  <w:style w:type="character" w:customStyle="1" w:styleId="hgkelc">
    <w:name w:val="hgkelc"/>
    <w:qFormat/>
  </w:style>
  <w:style w:type="character" w:customStyle="1" w:styleId="a">
    <w:name w:val="a"/>
    <w:qFormat/>
  </w:style>
  <w:style w:type="paragraph" w:styleId="NoSpacing">
    <w:name w:val="No Spacing"/>
    <w:uiPriority w:val="1"/>
    <w:qFormat/>
    <w:rPr>
      <w:rFonts w:ascii="Calibri" w:eastAsia="Calibri" w:hAnsi="Calibri"/>
      <w:sz w:val="22"/>
      <w:szCs w:val="22"/>
      <w:lang w:eastAsia="en-US"/>
    </w:rPr>
  </w:style>
  <w:style w:type="character" w:customStyle="1" w:styleId="FooterChar">
    <w:name w:val="Footer Char"/>
    <w:basedOn w:val="DefaultParagraphFont"/>
    <w:link w:val="Footer"/>
    <w:uiPriority w:val="99"/>
    <w:rsid w:val="00314BE0"/>
    <w:rPr>
      <w:rFonts w:ascii="Bookman Old Style" w:hAnsi="Bookman Old Style"/>
      <w:sz w:val="18"/>
      <w:szCs w:val="18"/>
      <w:lang w:val="cs-CZ"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437134">
      <w:bodyDiv w:val="1"/>
      <w:marLeft w:val="0"/>
      <w:marRight w:val="0"/>
      <w:marTop w:val="0"/>
      <w:marBottom w:val="0"/>
      <w:divBdr>
        <w:top w:val="none" w:sz="0" w:space="0" w:color="auto"/>
        <w:left w:val="none" w:sz="0" w:space="0" w:color="auto"/>
        <w:bottom w:val="none" w:sz="0" w:space="0" w:color="auto"/>
        <w:right w:val="none" w:sz="0" w:space="0" w:color="auto"/>
      </w:divBdr>
    </w:div>
    <w:div w:id="781648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lu.org/other/sex-segregated-schools-just-facts-0" TargetMode="External"/><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file:///C:\Users\Marcela%20King\Desktop\diplomka7.docx" TargetMode="External"/><Relationship Id="rId68" Type="http://schemas.openxmlformats.org/officeDocument/2006/relationships/hyperlink" Target="file:///C:\Users\Marcela%20King\Desktop\diplomka7.docx" TargetMode="External"/><Relationship Id="rId84" Type="http://schemas.openxmlformats.org/officeDocument/2006/relationships/hyperlink" Target="file:///C:\Users\Marcela%20King\Desktop\diplomka7.docx" TargetMode="External"/><Relationship Id="rId89" Type="http://schemas.openxmlformats.org/officeDocument/2006/relationships/hyperlink" Target="https://www.sciencedirect.com/topics/social-sciences/social-categorization" TargetMode="External"/><Relationship Id="rId112" Type="http://schemas.openxmlformats.org/officeDocument/2006/relationships/hyperlink" Target="https://www.msmt.cz/file/60603/" TargetMode="External"/><Relationship Id="rId16" Type="http://schemas.openxmlformats.org/officeDocument/2006/relationships/image" Target="media/image4.jpeg"/><Relationship Id="rId107" Type="http://schemas.openxmlformats.org/officeDocument/2006/relationships/hyperlink" Target="https://www.academia.edu/8954076/Kvist_Jon_2014_A_framework_for_social_investment_strategies_Integrating_generational_life_course_and_gender_perspectives_in_the_EU_social_investment_strategy_Comparative_European_Politics" TargetMode="External"/><Relationship Id="rId11" Type="http://schemas.openxmlformats.org/officeDocument/2006/relationships/hyperlink" Target="https://helpfulprofessor.com/femininity-examples/" TargetMode="External"/><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emf"/><Relationship Id="rId74" Type="http://schemas.openxmlformats.org/officeDocument/2006/relationships/hyperlink" Target="file:///C:\Users\Marcela%20King\Desktop\diplomka7.docx" TargetMode="External"/><Relationship Id="rId79" Type="http://schemas.openxmlformats.org/officeDocument/2006/relationships/hyperlink" Target="file:///C:\Users\Marcela%20King\Desktop\diplomka7.docx" TargetMode="External"/><Relationship Id="rId102" Type="http://schemas.openxmlformats.org/officeDocument/2006/relationships/hyperlink" Target="https://is.muni.cz/th/mei29/Kysela_jablka" TargetMode="External"/><Relationship Id="rId123" Type="http://schemas.openxmlformats.org/officeDocument/2006/relationships/hyperlink" Target="http://girlsschools.org/research/quick-facts/" TargetMode="External"/><Relationship Id="rId128" Type="http://schemas.openxmlformats.org/officeDocument/2006/relationships/hyperlink" Target="http://www.vuppraha.rvp.cz/wp-content/uploads/2009/12/RVP_ZV_EN_final.pdf" TargetMode="External"/><Relationship Id="rId5" Type="http://schemas.openxmlformats.org/officeDocument/2006/relationships/settings" Target="settings.xml"/><Relationship Id="rId90" Type="http://schemas.openxmlformats.org/officeDocument/2006/relationships/hyperlink" Target="https://commons.wikimedia.org/wiki/File:Unisex-symbol.svg" TargetMode="External"/><Relationship Id="rId95" Type="http://schemas.openxmlformats.org/officeDocument/2006/relationships/hyperlink" Target="https://www.usnews.com/education/k12/articles/the-pros-and-cons-of-single-gender-schools"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yperlink" Target="file:///C:\Users\Marcela%20King\Desktop\diplomka7.docx" TargetMode="External"/><Relationship Id="rId69" Type="http://schemas.openxmlformats.org/officeDocument/2006/relationships/hyperlink" Target="file:///C:\Users\Marcela%20King\Desktop\diplomka7.docx" TargetMode="External"/><Relationship Id="rId113" Type="http://schemas.openxmlformats.org/officeDocument/2006/relationships/hyperlink" Target="https://service.ucl.cas.cz/edicee/images/data/dejiny/Cenzura/Svazek%20II/II._1938-2014_1509_%C4%8C%C3%A1st-osm%C3%A1_1989-2014_PS_Po%C5%99%C3%ADzkov%C3%A1.pdf" TargetMode="External"/><Relationship Id="rId118" Type="http://schemas.openxmlformats.org/officeDocument/2006/relationships/hyperlink" Target="https://can-sg.org/frequently-asked-questions/can-humans-change-sex/" TargetMode="External"/><Relationship Id="rId80" Type="http://schemas.openxmlformats.org/officeDocument/2006/relationships/hyperlink" Target="file:///C:\Users\Marcela%20King\Desktop\diplomka7.docx" TargetMode="External"/><Relationship Id="rId85" Type="http://schemas.openxmlformats.org/officeDocument/2006/relationships/hyperlink" Target="file:///C:\Users\Marcela%20King\Desktop\diplomka7.docx" TargetMode="External"/><Relationship Id="rId12" Type="http://schemas.openxmlformats.org/officeDocument/2006/relationships/image" Target="media/image1.png"/><Relationship Id="rId17" Type="http://schemas.openxmlformats.org/officeDocument/2006/relationships/image" Target="media/image5.jpeg"/><Relationship Id="rId33" Type="http://schemas.openxmlformats.org/officeDocument/2006/relationships/image" Target="media/image20.png"/><Relationship Id="rId38" Type="http://schemas.openxmlformats.org/officeDocument/2006/relationships/image" Target="media/image24.png"/><Relationship Id="rId59" Type="http://schemas.openxmlformats.org/officeDocument/2006/relationships/hyperlink" Target="file:///C:\Users\Marcela%20King\Desktop\diplomka7.docx" TargetMode="External"/><Relationship Id="rId103" Type="http://schemas.openxmlformats.org/officeDocument/2006/relationships/hyperlink" Target="https://study.com/learn/lesson/social-category-overview-examples.html" TargetMode="External"/><Relationship Id="rId108" Type="http://schemas.openxmlformats.org/officeDocument/2006/relationships/hyperlink" Target="https://www.ajshop.cz/p/explore-together-1%20-student-s-book-cz" TargetMode="External"/><Relationship Id="rId124" Type="http://schemas.openxmlformats.org/officeDocument/2006/relationships/hyperlink" Target="https://klett.cz/bloggers/ukazky-z-vyukove-sady-bloggers-1/" TargetMode="External"/><Relationship Id="rId129" Type="http://schemas.openxmlformats.org/officeDocument/2006/relationships/hyperlink" Target="https://www.etaktik.cz/casto-kladene-dotazy/schvalovaci-dolozky/" TargetMode="External"/><Relationship Id="rId54" Type="http://schemas.openxmlformats.org/officeDocument/2006/relationships/image" Target="media/image40.png"/><Relationship Id="rId70" Type="http://schemas.openxmlformats.org/officeDocument/2006/relationships/hyperlink" Target="file:///C:\Users\Marcela%20King\Desktop\diplomka7.docx" TargetMode="External"/><Relationship Id="rId75" Type="http://schemas.openxmlformats.org/officeDocument/2006/relationships/hyperlink" Target="file:///C:\Users\Marcela%20King\Desktop\diplomka7.docx" TargetMode="External"/><Relationship Id="rId91" Type="http://schemas.openxmlformats.org/officeDocument/2006/relationships/hyperlink" Target="https://is.muni.cz/el/ped/podzim2020/SO533/um/Genderove_citliva_vychova_Kde_zacit.pdf?lang=en" TargetMode="External"/><Relationship Id="rId96" Type="http://schemas.openxmlformats.org/officeDocument/2006/relationships/hyperlink" Target="https://is.muni.cz/th/gp9ol/Diplomova_prace.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hyperlink" Target="https://www.scribd.com/document/211331909/Boston-Review-Equality-and-Responsibility-by-John-E-Roemer" TargetMode="External"/><Relationship Id="rId119" Type="http://schemas.openxmlformats.org/officeDocument/2006/relationships/hyperlink" Target="https://www.coe.int/en/web/common-european-framework-reference-languages/level-descriptions" TargetMode="External"/><Relationship Id="rId44" Type="http://schemas.openxmlformats.org/officeDocument/2006/relationships/image" Target="media/image30.png"/><Relationship Id="rId60" Type="http://schemas.openxmlformats.org/officeDocument/2006/relationships/hyperlink" Target="file:///C:\Users\Marcela%20King\Desktop\diplomka7.docx" TargetMode="External"/><Relationship Id="rId65" Type="http://schemas.openxmlformats.org/officeDocument/2006/relationships/hyperlink" Target="file:///C:\Users\Marcela%20King\Desktop\diplomka7.docx" TargetMode="External"/><Relationship Id="rId81" Type="http://schemas.openxmlformats.org/officeDocument/2006/relationships/hyperlink" Target="file:///C:\Users\Marcela%20King\Desktop\diplomka7.docx" TargetMode="External"/><Relationship Id="rId86" Type="http://schemas.openxmlformats.org/officeDocument/2006/relationships/hyperlink" Target="file:///C:\Users\Marcela%20King\Desktop\diplomka7.docx" TargetMode="External"/><Relationship Id="rId130" Type="http://schemas.openxmlformats.org/officeDocument/2006/relationships/fontTable" Target="fontTable.xml"/><Relationship Id="rId13" Type="http://schemas.openxmlformats.org/officeDocument/2006/relationships/hyperlink" Target="http://www.msmt.cz" TargetMode="External"/><Relationship Id="rId18" Type="http://schemas.openxmlformats.org/officeDocument/2006/relationships/chart" Target="charts/chart1.xml"/><Relationship Id="rId39" Type="http://schemas.openxmlformats.org/officeDocument/2006/relationships/image" Target="media/image25.png"/><Relationship Id="rId109" Type="http://schemas.openxmlformats.org/officeDocument/2006/relationships/hyperlink" Target="https://www.oneworldeducation.org/our-students-writing/gender-roles-in-modern-society/" TargetMode="External"/><Relationship Id="rId34" Type="http://schemas.openxmlformats.org/officeDocument/2006/relationships/hyperlink" Target="https://my.survio.com/V8U3H5W1J6W1A7S3V2V1/results" TargetMode="Externa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file:///C:\Users\Marcela%20King\Desktop\diplomka7.docx" TargetMode="External"/><Relationship Id="rId97" Type="http://schemas.openxmlformats.org/officeDocument/2006/relationships/hyperlink" Target="https://is.muni.cz/th/uw97b/Dizertace_TISK.pdf" TargetMode="External"/><Relationship Id="rId104" Type="http://schemas.openxmlformats.org/officeDocument/2006/relationships/hyperlink" Target="https://www.ajshop.cz/p/bloggers-2-a1-2-ucebnice?gclid=Cj0KCQjwtO-kBhDIARIsAL6LorfBNHzA9TM-v3Nj1RhGLPBYRQWmHjqAJM4jMXLZ45HLOq1P9tY1SRcaAgbxEALw_wcB" TargetMode="External"/><Relationship Id="rId120" Type="http://schemas.openxmlformats.org/officeDocument/2006/relationships/hyperlink" Target="https://www.coe.int/en/web/common-european-framework-reference-languages/level-descriptions" TargetMode="External"/><Relationship Id="rId125" Type="http://schemas.openxmlformats.org/officeDocument/2006/relationships/hyperlink" Target="https://www.msmt.cz/vzdelavani/zakladni-vzdelavani/pomucka-pri-posuzovani-genderove-korektnosti-ucebnic" TargetMode="External"/><Relationship Id="rId7" Type="http://schemas.openxmlformats.org/officeDocument/2006/relationships/footnotes" Target="footnotes.xml"/><Relationship Id="rId71" Type="http://schemas.openxmlformats.org/officeDocument/2006/relationships/hyperlink" Target="file:///C:\Users\Marcela%20King\Desktop\diplomka7.docx" TargetMode="External"/><Relationship Id="rId92" Type="http://schemas.openxmlformats.org/officeDocument/2006/relationships/hyperlink" Target="https://theses.cz/id/rojed8/BP_viz_prvky.pdf"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file:///C:\Users\Marcela%20King\Desktop\diplomka7.docx" TargetMode="External"/><Relationship Id="rId87" Type="http://schemas.openxmlformats.org/officeDocument/2006/relationships/hyperlink" Target="file:///C:\Users\Marcela%20King\Desktop\diplomka7.docx" TargetMode="External"/><Relationship Id="rId110" Type="http://schemas.openxmlformats.org/officeDocument/2006/relationships/hyperlink" Target="https://is.muni.cz/th/m0fda/diplomka_gender2007.pdf" TargetMode="External"/><Relationship Id="rId115" Type="http://schemas.openxmlformats.org/officeDocument/2006/relationships/hyperlink" Target="https://www.otevrenaspolecnost.cz/knihovna/otevrenka/prosazovani-genderove-rovnosti/gender-ve-skole-ucitele.pdf" TargetMode="External"/><Relationship Id="rId131" Type="http://schemas.openxmlformats.org/officeDocument/2006/relationships/theme" Target="theme/theme1.xml"/><Relationship Id="rId61" Type="http://schemas.openxmlformats.org/officeDocument/2006/relationships/hyperlink" Target="file:///C:\Users\Marcela%20King\Desktop\diplomka7.docx" TargetMode="External"/><Relationship Id="rId82" Type="http://schemas.openxmlformats.org/officeDocument/2006/relationships/hyperlink" Target="file:///C:\Users\Marcela%20King\Desktop\diplomka7.docx" TargetMode="Externa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hyperlink" Target="file:///C:\Users\Marcela%20King\Desktop\diplomka7.docx" TargetMode="External"/><Relationship Id="rId100" Type="http://schemas.openxmlformats.org/officeDocument/2006/relationships/hyperlink" Target="https://gbsindependent.org/10357/opinions/pros-and-cons-of-gender-segregated-schools/" TargetMode="External"/><Relationship Id="rId105" Type="http://schemas.openxmlformats.org/officeDocument/2006/relationships/hyperlink" Target="https://www.ajshop.cz/p/project-fourth-edition-2-ucebnice" TargetMode="External"/><Relationship Id="rId126" Type="http://schemas.openxmlformats.org/officeDocument/2006/relationships/hyperlink" Target="https://www.niche.com/blog/pros-and-cons-of-single-sex-education/"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file:///C:\Users\Marcela%20King\Desktop\diplomka7.docx" TargetMode="External"/><Relationship Id="rId93" Type="http://schemas.openxmlformats.org/officeDocument/2006/relationships/hyperlink" Target="https://www.unicef-irc.org/evidence-for-action/what-is-gender-socialization-and-why-does-it-matter/" TargetMode="External"/><Relationship Id="rId98" Type="http://schemas.openxmlformats.org/officeDocument/2006/relationships/hyperlink" Target="https://helpfulprofessor.com/types-of-genders-list/" TargetMode="External"/><Relationship Id="rId121" Type="http://schemas.openxmlformats.org/officeDocument/2006/relationships/hyperlink" Target="https://www.edb.gov.hk/en/curriculum-development/resource-support/textbook-info/Guiding" TargetMode="External"/><Relationship Id="rId3" Type="http://schemas.openxmlformats.org/officeDocument/2006/relationships/numbering" Target="numbering.xml"/><Relationship Id="rId25" Type="http://schemas.openxmlformats.org/officeDocument/2006/relationships/image" Target="media/image12.jpeg"/><Relationship Id="rId46" Type="http://schemas.openxmlformats.org/officeDocument/2006/relationships/image" Target="media/image32.png"/><Relationship Id="rId67" Type="http://schemas.openxmlformats.org/officeDocument/2006/relationships/hyperlink" Target="file:///C:\Users\Marcela%20King\Desktop\diplomka7.docx" TargetMode="External"/><Relationship Id="rId116" Type="http://schemas.openxmlformats.org/officeDocument/2006/relationships/hyperlink" Target="https://data.idnes.cz/soubory/studium/a100125_bar_gender_prirucka.pdf" TargetMode="External"/><Relationship Id="rId20" Type="http://schemas.openxmlformats.org/officeDocument/2006/relationships/image" Target="media/image7.jpeg"/><Relationship Id="rId41" Type="http://schemas.openxmlformats.org/officeDocument/2006/relationships/image" Target="media/image27.png"/><Relationship Id="rId62" Type="http://schemas.openxmlformats.org/officeDocument/2006/relationships/hyperlink" Target="file:///C:\Users\Marcela%20King\Desktop\diplomka7.docx" TargetMode="External"/><Relationship Id="rId83" Type="http://schemas.openxmlformats.org/officeDocument/2006/relationships/hyperlink" Target="file:///C:\Users\Marcela%20King\Desktop\diplomka7.docx" TargetMode="External"/><Relationship Id="rId88" Type="http://schemas.openxmlformats.org/officeDocument/2006/relationships/footer" Target="footer2.xml"/><Relationship Id="rId111" Type="http://schemas.openxmlformats.org/officeDocument/2006/relationships/hyperlink" Target="http://www.scirp.org/journal/psych" TargetMode="External"/><Relationship Id="rId15" Type="http://schemas.openxmlformats.org/officeDocument/2006/relationships/image" Target="media/image3.jpe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hyperlink" Target="https://www.sciencedirect.com/topics/social-sciences/social-categorization" TargetMode="External"/><Relationship Id="rId127" Type="http://schemas.openxmlformats.org/officeDocument/2006/relationships/hyperlink" Target="https://my.survio.com/V8U3H5W1J6W1A7S3V2V1/results" TargetMode="External"/><Relationship Id="rId10" Type="http://schemas.openxmlformats.org/officeDocument/2006/relationships/hyperlink" Target="https://helpfulprofessor.com/masculinity-examples/" TargetMode="Externa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hyperlink" Target="file:///C:\Users\Marcela%20King\Desktop\diplomka7.docx" TargetMode="External"/><Relationship Id="rId78" Type="http://schemas.openxmlformats.org/officeDocument/2006/relationships/hyperlink" Target="file:///C:\Users\Marcela%20King\Desktop\diplomka7.docx" TargetMode="External"/><Relationship Id="rId94" Type="http://schemas.openxmlformats.org/officeDocument/2006/relationships/hyperlink" Target="https://www.jstor.org/stable/26296382" TargetMode="External"/><Relationship Id="rId99" Type="http://schemas.openxmlformats.org/officeDocument/2006/relationships/hyperlink" Target="https://www.infoa.cz/zbozi/access-1-student-s-book" TargetMode="External"/><Relationship Id="rId101" Type="http://schemas.openxmlformats.org/officeDocument/2006/relationships/hyperlink" Target="https://onlinelibrary.wiley.com/doi/epdf/10.1111/1467-954X.00129?saml_referrer" TargetMode="External"/><Relationship Id="rId122" Type="http://schemas.openxmlformats.org/officeDocument/2006/relationships/hyperlink" Target="https://assets.publishing.service.gov.uk/government/uploads/system/uploads/attachment_data/file/719398/Gender-separation-guidance.pdf" TargetMode="External"/><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arcela%20King\Desktop\Graphics%20and%20pictures%20in%20ELT%20textbooks_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GB" sz="1200" b="1">
                <a:latin typeface="Times New Roman" panose="02020603050405020304" charset="0"/>
                <a:cs typeface="Times New Roman" panose="02020603050405020304" charset="0"/>
              </a:rPr>
              <a:t>Gender</a:t>
            </a:r>
            <a:r>
              <a:rPr lang="en-GB" sz="1200" b="1" baseline="0">
                <a:latin typeface="Times New Roman" panose="02020603050405020304" charset="0"/>
                <a:cs typeface="Times New Roman" panose="02020603050405020304" charset="0"/>
              </a:rPr>
              <a:t> in graphics in ELT textbooks for primary education</a:t>
            </a:r>
            <a:endParaRPr lang="en-GB" sz="1200" b="1">
              <a:latin typeface="Times New Roman" panose="02020603050405020304" charset="0"/>
              <a:cs typeface="Times New Roman" panose="02020603050405020304" charset="0"/>
            </a:endParaRPr>
          </a:p>
        </c:rich>
      </c:tx>
      <c:layout>
        <c:manualLayout>
          <c:xMode val="edge"/>
          <c:yMode val="edge"/>
          <c:x val="0.15379853544977584"/>
          <c:y val="2.5679754255590288E-2"/>
        </c:manualLayout>
      </c:layout>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415364771326602"/>
          <c:y val="0.27030096536059056"/>
          <c:w val="0.51396429666628085"/>
          <c:h val="0.4680670878661462"/>
        </c:manualLayout>
      </c:layout>
      <c:barChart>
        <c:barDir val="bar"/>
        <c:grouping val="stacked"/>
        <c:varyColors val="0"/>
        <c:ser>
          <c:idx val="0"/>
          <c:order val="0"/>
          <c:tx>
            <c:strRef>
              <c:f>Sheet1!$B$2</c:f>
              <c:strCache>
                <c:ptCount val="1"/>
                <c:pt idx="0">
                  <c:v>Bloggers</c:v>
                </c:pt>
              </c:strCache>
            </c:strRef>
          </c:tx>
          <c:spPr>
            <a:solidFill>
              <a:schemeClr val="accent1"/>
            </a:solidFill>
            <a:ln>
              <a:noFill/>
            </a:ln>
            <a:effectLst/>
          </c:spPr>
          <c:invertIfNegative val="0"/>
          <c:cat>
            <c:strRef>
              <c:f>Sheet1!$A$3:$A$12</c:f>
              <c:strCache>
                <c:ptCount val="10"/>
                <c:pt idx="0">
                  <c:v>Male doing housework</c:v>
                </c:pt>
                <c:pt idx="1">
                  <c:v>Male having job typical for women</c:v>
                </c:pt>
                <c:pt idx="2">
                  <c:v>Male with feminine looks</c:v>
                </c:pt>
                <c:pt idx="3">
                  <c:v>Male doing feminine activity or sport</c:v>
                </c:pt>
                <c:pt idx="4">
                  <c:v>Male doing typical activity for men </c:v>
                </c:pt>
                <c:pt idx="5">
                  <c:v>Females doing housework</c:v>
                </c:pt>
                <c:pt idx="6">
                  <c:v>Female having job typical for men</c:v>
                </c:pt>
                <c:pt idx="7">
                  <c:v>Female with masculine looks </c:v>
                </c:pt>
                <c:pt idx="8">
                  <c:v>Female doing male activity or sport</c:v>
                </c:pt>
                <c:pt idx="9">
                  <c:v>Female doing typical female activity </c:v>
                </c:pt>
              </c:strCache>
            </c:strRef>
          </c:cat>
          <c:val>
            <c:numRef>
              <c:f>Sheet1!$B$3:$B$12</c:f>
              <c:numCache>
                <c:formatCode>General</c:formatCode>
                <c:ptCount val="10"/>
                <c:pt idx="0">
                  <c:v>0</c:v>
                </c:pt>
                <c:pt idx="1">
                  <c:v>0</c:v>
                </c:pt>
                <c:pt idx="2">
                  <c:v>0</c:v>
                </c:pt>
                <c:pt idx="3">
                  <c:v>0</c:v>
                </c:pt>
                <c:pt idx="4">
                  <c:v>1</c:v>
                </c:pt>
                <c:pt idx="5">
                  <c:v>0</c:v>
                </c:pt>
                <c:pt idx="6">
                  <c:v>0</c:v>
                </c:pt>
                <c:pt idx="7">
                  <c:v>0</c:v>
                </c:pt>
                <c:pt idx="8">
                  <c:v>1</c:v>
                </c:pt>
                <c:pt idx="9">
                  <c:v>1</c:v>
                </c:pt>
              </c:numCache>
            </c:numRef>
          </c:val>
          <c:extLst xmlns:c16r2="http://schemas.microsoft.com/office/drawing/2015/06/chart">
            <c:ext xmlns:c16="http://schemas.microsoft.com/office/drawing/2014/chart" uri="{C3380CC4-5D6E-409C-BE32-E72D297353CC}">
              <c16:uniqueId val="{00000000-CC3E-4321-A57D-19B3C46A59BE}"/>
            </c:ext>
          </c:extLst>
        </c:ser>
        <c:ser>
          <c:idx val="1"/>
          <c:order val="1"/>
          <c:tx>
            <c:strRef>
              <c:f>Sheet1!$C$2</c:f>
              <c:strCache>
                <c:ptCount val="1"/>
                <c:pt idx="0">
                  <c:v>Explore Together</c:v>
                </c:pt>
              </c:strCache>
            </c:strRef>
          </c:tx>
          <c:spPr>
            <a:solidFill>
              <a:schemeClr val="accent2"/>
            </a:solidFill>
            <a:ln>
              <a:noFill/>
            </a:ln>
            <a:effectLst/>
          </c:spPr>
          <c:invertIfNegative val="0"/>
          <c:cat>
            <c:strRef>
              <c:f>Sheet1!$A$3:$A$12</c:f>
              <c:strCache>
                <c:ptCount val="10"/>
                <c:pt idx="0">
                  <c:v>Male doing housework</c:v>
                </c:pt>
                <c:pt idx="1">
                  <c:v>Male having job typical for women</c:v>
                </c:pt>
                <c:pt idx="2">
                  <c:v>Male with feminine looks</c:v>
                </c:pt>
                <c:pt idx="3">
                  <c:v>Male doing feminine activity or sport</c:v>
                </c:pt>
                <c:pt idx="4">
                  <c:v>Male doing typical activity for men </c:v>
                </c:pt>
                <c:pt idx="5">
                  <c:v>Females doing housework</c:v>
                </c:pt>
                <c:pt idx="6">
                  <c:v>Female having job typical for men</c:v>
                </c:pt>
                <c:pt idx="7">
                  <c:v>Female with masculine looks </c:v>
                </c:pt>
                <c:pt idx="8">
                  <c:v>Female doing male activity or sport</c:v>
                </c:pt>
                <c:pt idx="9">
                  <c:v>Female doing typical female activity </c:v>
                </c:pt>
              </c:strCache>
            </c:strRef>
          </c:cat>
          <c:val>
            <c:numRef>
              <c:f>Sheet1!$C$3:$C$12</c:f>
              <c:numCache>
                <c:formatCode>General</c:formatCode>
                <c:ptCount val="10"/>
                <c:pt idx="0">
                  <c:v>0</c:v>
                </c:pt>
                <c:pt idx="1">
                  <c:v>0</c:v>
                </c:pt>
                <c:pt idx="2">
                  <c:v>0</c:v>
                </c:pt>
                <c:pt idx="3">
                  <c:v>1</c:v>
                </c:pt>
                <c:pt idx="4">
                  <c:v>0</c:v>
                </c:pt>
                <c:pt idx="5">
                  <c:v>0</c:v>
                </c:pt>
                <c:pt idx="6">
                  <c:v>0</c:v>
                </c:pt>
                <c:pt idx="7">
                  <c:v>0</c:v>
                </c:pt>
                <c:pt idx="8">
                  <c:v>1</c:v>
                </c:pt>
                <c:pt idx="9">
                  <c:v>1</c:v>
                </c:pt>
              </c:numCache>
            </c:numRef>
          </c:val>
          <c:extLst xmlns:c16r2="http://schemas.microsoft.com/office/drawing/2015/06/chart">
            <c:ext xmlns:c16="http://schemas.microsoft.com/office/drawing/2014/chart" uri="{C3380CC4-5D6E-409C-BE32-E72D297353CC}">
              <c16:uniqueId val="{00000001-CC3E-4321-A57D-19B3C46A59BE}"/>
            </c:ext>
          </c:extLst>
        </c:ser>
        <c:ser>
          <c:idx val="2"/>
          <c:order val="2"/>
          <c:tx>
            <c:strRef>
              <c:f>Sheet1!$D$2</c:f>
              <c:strCache>
                <c:ptCount val="1"/>
                <c:pt idx="0">
                  <c:v>Access</c:v>
                </c:pt>
              </c:strCache>
            </c:strRef>
          </c:tx>
          <c:spPr>
            <a:solidFill>
              <a:schemeClr val="accent3"/>
            </a:solidFill>
            <a:ln>
              <a:noFill/>
            </a:ln>
            <a:effectLst/>
          </c:spPr>
          <c:invertIfNegative val="0"/>
          <c:cat>
            <c:strRef>
              <c:f>Sheet1!$A$3:$A$12</c:f>
              <c:strCache>
                <c:ptCount val="10"/>
                <c:pt idx="0">
                  <c:v>Male doing housework</c:v>
                </c:pt>
                <c:pt idx="1">
                  <c:v>Male having job typical for women</c:v>
                </c:pt>
                <c:pt idx="2">
                  <c:v>Male with feminine looks</c:v>
                </c:pt>
                <c:pt idx="3">
                  <c:v>Male doing feminine activity or sport</c:v>
                </c:pt>
                <c:pt idx="4">
                  <c:v>Male doing typical activity for men </c:v>
                </c:pt>
                <c:pt idx="5">
                  <c:v>Females doing housework</c:v>
                </c:pt>
                <c:pt idx="6">
                  <c:v>Female having job typical for men</c:v>
                </c:pt>
                <c:pt idx="7">
                  <c:v>Female with masculine looks </c:v>
                </c:pt>
                <c:pt idx="8">
                  <c:v>Female doing male activity or sport</c:v>
                </c:pt>
                <c:pt idx="9">
                  <c:v>Female doing typical female activity </c:v>
                </c:pt>
              </c:strCache>
            </c:strRef>
          </c:cat>
          <c:val>
            <c:numRef>
              <c:f>Sheet1!$D$3:$D$12</c:f>
              <c:numCache>
                <c:formatCode>General</c:formatCode>
                <c:ptCount val="10"/>
                <c:pt idx="0">
                  <c:v>0</c:v>
                </c:pt>
                <c:pt idx="1">
                  <c:v>0</c:v>
                </c:pt>
                <c:pt idx="2">
                  <c:v>0</c:v>
                </c:pt>
                <c:pt idx="3">
                  <c:v>0</c:v>
                </c:pt>
                <c:pt idx="4">
                  <c:v>1</c:v>
                </c:pt>
                <c:pt idx="5">
                  <c:v>1</c:v>
                </c:pt>
                <c:pt idx="6">
                  <c:v>0</c:v>
                </c:pt>
                <c:pt idx="7">
                  <c:v>0</c:v>
                </c:pt>
                <c:pt idx="8">
                  <c:v>1</c:v>
                </c:pt>
                <c:pt idx="9">
                  <c:v>1</c:v>
                </c:pt>
              </c:numCache>
            </c:numRef>
          </c:val>
          <c:extLst xmlns:c16r2="http://schemas.microsoft.com/office/drawing/2015/06/chart">
            <c:ext xmlns:c16="http://schemas.microsoft.com/office/drawing/2014/chart" uri="{C3380CC4-5D6E-409C-BE32-E72D297353CC}">
              <c16:uniqueId val="{00000002-CC3E-4321-A57D-19B3C46A59BE}"/>
            </c:ext>
          </c:extLst>
        </c:ser>
        <c:ser>
          <c:idx val="3"/>
          <c:order val="3"/>
          <c:tx>
            <c:strRef>
              <c:f>Sheet1!$E$2</c:f>
              <c:strCache>
                <c:ptCount val="1"/>
                <c:pt idx="0">
                  <c:v>Project </c:v>
                </c:pt>
              </c:strCache>
            </c:strRef>
          </c:tx>
          <c:spPr>
            <a:solidFill>
              <a:schemeClr val="accent4"/>
            </a:solidFill>
            <a:ln>
              <a:noFill/>
            </a:ln>
            <a:effectLst/>
          </c:spPr>
          <c:invertIfNegative val="0"/>
          <c:cat>
            <c:strRef>
              <c:f>Sheet1!$A$3:$A$12</c:f>
              <c:strCache>
                <c:ptCount val="10"/>
                <c:pt idx="0">
                  <c:v>Male doing housework</c:v>
                </c:pt>
                <c:pt idx="1">
                  <c:v>Male having job typical for women</c:v>
                </c:pt>
                <c:pt idx="2">
                  <c:v>Male with feminine looks</c:v>
                </c:pt>
                <c:pt idx="3">
                  <c:v>Male doing feminine activity or sport</c:v>
                </c:pt>
                <c:pt idx="4">
                  <c:v>Male doing typical activity for men </c:v>
                </c:pt>
                <c:pt idx="5">
                  <c:v>Females doing housework</c:v>
                </c:pt>
                <c:pt idx="6">
                  <c:v>Female having job typical for men</c:v>
                </c:pt>
                <c:pt idx="7">
                  <c:v>Female with masculine looks </c:v>
                </c:pt>
                <c:pt idx="8">
                  <c:v>Female doing male activity or sport</c:v>
                </c:pt>
                <c:pt idx="9">
                  <c:v>Female doing typical female activity </c:v>
                </c:pt>
              </c:strCache>
            </c:strRef>
          </c:cat>
          <c:val>
            <c:numRef>
              <c:f>Sheet1!$E$3:$E$12</c:f>
              <c:numCache>
                <c:formatCode>General</c:formatCode>
                <c:ptCount val="10"/>
                <c:pt idx="0">
                  <c:v>1</c:v>
                </c:pt>
                <c:pt idx="1">
                  <c:v>0</c:v>
                </c:pt>
                <c:pt idx="2">
                  <c:v>0</c:v>
                </c:pt>
                <c:pt idx="3">
                  <c:v>0</c:v>
                </c:pt>
                <c:pt idx="4">
                  <c:v>1</c:v>
                </c:pt>
                <c:pt idx="5">
                  <c:v>1</c:v>
                </c:pt>
                <c:pt idx="6">
                  <c:v>0</c:v>
                </c:pt>
                <c:pt idx="7">
                  <c:v>0</c:v>
                </c:pt>
                <c:pt idx="8">
                  <c:v>1</c:v>
                </c:pt>
                <c:pt idx="9">
                  <c:v>1</c:v>
                </c:pt>
              </c:numCache>
            </c:numRef>
          </c:val>
          <c:extLst xmlns:c16r2="http://schemas.microsoft.com/office/drawing/2015/06/chart">
            <c:ext xmlns:c16="http://schemas.microsoft.com/office/drawing/2014/chart" uri="{C3380CC4-5D6E-409C-BE32-E72D297353CC}">
              <c16:uniqueId val="{00000003-CC3E-4321-A57D-19B3C46A59BE}"/>
            </c:ext>
          </c:extLst>
        </c:ser>
        <c:dLbls>
          <c:showLegendKey val="0"/>
          <c:showVal val="0"/>
          <c:showCatName val="0"/>
          <c:showSerName val="0"/>
          <c:showPercent val="0"/>
          <c:showBubbleSize val="0"/>
        </c:dLbls>
        <c:gapWidth val="150"/>
        <c:overlap val="100"/>
        <c:axId val="1537397760"/>
        <c:axId val="1537398848"/>
      </c:barChart>
      <c:catAx>
        <c:axId val="153739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37398848"/>
        <c:crosses val="autoZero"/>
        <c:auto val="1"/>
        <c:lblAlgn val="ctr"/>
        <c:lblOffset val="100"/>
        <c:noMultiLvlLbl val="0"/>
      </c:catAx>
      <c:valAx>
        <c:axId val="1537398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3739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0C1E53-F598-47D9-8529-7547EFA81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81</Pages>
  <Words>25768</Words>
  <Characters>146880</Characters>
  <Application>Microsoft Office Word</Application>
  <DocSecurity>0</DocSecurity>
  <Lines>1224</Lines>
  <Paragraphs>344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Univerzita Palackého v Olomouci</vt:lpstr>
      <vt:lpstr>Univerzita Palackého v Olomouci</vt:lpstr>
    </vt:vector>
  </TitlesOfParts>
  <Company>Univerzita Palackého v Olomouci</Company>
  <LinksUpToDate>false</LinksUpToDate>
  <CharactersWithSpaces>172304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Palackého v Olomouci</dc:title>
  <dc:creator>dobesova</dc:creator>
  <cp:lastModifiedBy>Marcela King</cp:lastModifiedBy>
  <cp:revision>5</cp:revision>
  <cp:lastPrinted>2024-04-17T17:03:00Z</cp:lastPrinted>
  <dcterms:created xsi:type="dcterms:W3CDTF">2024-04-17T19:12:00Z</dcterms:created>
  <dcterms:modified xsi:type="dcterms:W3CDTF">2024-04-18T08:32:00Z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3FD2706917214195993FBEEEE560B8BF_13</vt:lpwstr>
  </property>
</Properties>
</file>