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CE264" w14:textId="77777777" w:rsidR="00E656C4" w:rsidRPr="00212A1F" w:rsidRDefault="00E656C4" w:rsidP="00E656C4">
      <w:pPr>
        <w:jc w:val="center"/>
        <w:rPr>
          <w:rFonts w:cs="Times New Roman"/>
          <w:b/>
          <w:bCs/>
          <w:sz w:val="40"/>
          <w:szCs w:val="40"/>
        </w:rPr>
      </w:pPr>
      <w:r w:rsidRPr="00212A1F">
        <w:rPr>
          <w:rFonts w:cs="Times New Roman"/>
          <w:b/>
          <w:bCs/>
          <w:sz w:val="40"/>
          <w:szCs w:val="40"/>
        </w:rPr>
        <w:t>UNIVERZITA PALACKÉHO V OLOMOUCI</w:t>
      </w:r>
    </w:p>
    <w:p w14:paraId="7825DD95" w14:textId="77777777" w:rsidR="00E656C4" w:rsidRPr="00E656C4" w:rsidRDefault="00E656C4" w:rsidP="00E656C4">
      <w:pPr>
        <w:jc w:val="center"/>
        <w:rPr>
          <w:rFonts w:cs="Times New Roman"/>
          <w:sz w:val="36"/>
          <w:szCs w:val="36"/>
        </w:rPr>
      </w:pPr>
      <w:r w:rsidRPr="00E656C4">
        <w:rPr>
          <w:rFonts w:cs="Times New Roman"/>
          <w:sz w:val="36"/>
          <w:szCs w:val="36"/>
        </w:rPr>
        <w:t>PEDAGOGICKÁ FAKULTA</w:t>
      </w:r>
    </w:p>
    <w:p w14:paraId="5FB2935D" w14:textId="221080C4" w:rsidR="00E656C4" w:rsidRPr="00212A1F" w:rsidRDefault="00E656C4" w:rsidP="00E656C4">
      <w:pPr>
        <w:jc w:val="center"/>
        <w:rPr>
          <w:rFonts w:cs="Times New Roman"/>
          <w:sz w:val="32"/>
          <w:szCs w:val="32"/>
        </w:rPr>
      </w:pPr>
      <w:r w:rsidRPr="00212A1F">
        <w:rPr>
          <w:rFonts w:cs="Times New Roman"/>
          <w:sz w:val="32"/>
          <w:szCs w:val="32"/>
        </w:rPr>
        <w:t xml:space="preserve">Katedra </w:t>
      </w:r>
      <w:r w:rsidR="00B3502E">
        <w:rPr>
          <w:rFonts w:cs="Times New Roman"/>
          <w:sz w:val="32"/>
          <w:szCs w:val="32"/>
        </w:rPr>
        <w:t>matematiky</w:t>
      </w:r>
    </w:p>
    <w:p w14:paraId="3E26A4DD" w14:textId="1DC2510C" w:rsidR="00E656C4" w:rsidRDefault="00E656C4" w:rsidP="00E656C4">
      <w:pPr>
        <w:jc w:val="center"/>
        <w:rPr>
          <w:rFonts w:cs="Times New Roman"/>
          <w:szCs w:val="24"/>
        </w:rPr>
      </w:pPr>
    </w:p>
    <w:p w14:paraId="5434BDA2" w14:textId="77777777" w:rsidR="00E656C4" w:rsidRDefault="00E656C4" w:rsidP="00E656C4">
      <w:pPr>
        <w:jc w:val="center"/>
        <w:rPr>
          <w:rFonts w:cs="Times New Roman"/>
          <w:szCs w:val="24"/>
        </w:rPr>
      </w:pPr>
    </w:p>
    <w:p w14:paraId="3C0AD283" w14:textId="77777777" w:rsidR="00E656C4" w:rsidRPr="00E656C4" w:rsidRDefault="00E656C4" w:rsidP="00212A1F">
      <w:pPr>
        <w:rPr>
          <w:rFonts w:cs="Times New Roman"/>
          <w:sz w:val="36"/>
          <w:szCs w:val="36"/>
        </w:rPr>
      </w:pPr>
    </w:p>
    <w:p w14:paraId="60CC48E6" w14:textId="77777777" w:rsidR="00E656C4" w:rsidRPr="00212A1F" w:rsidRDefault="00E656C4" w:rsidP="00E656C4">
      <w:pPr>
        <w:jc w:val="center"/>
        <w:rPr>
          <w:rFonts w:cs="Times New Roman"/>
          <w:b/>
          <w:bCs/>
          <w:sz w:val="40"/>
          <w:szCs w:val="40"/>
        </w:rPr>
      </w:pPr>
      <w:r w:rsidRPr="00212A1F">
        <w:rPr>
          <w:rFonts w:cs="Times New Roman"/>
          <w:b/>
          <w:bCs/>
          <w:sz w:val="40"/>
          <w:szCs w:val="40"/>
        </w:rPr>
        <w:t>Diplomová práce</w:t>
      </w:r>
    </w:p>
    <w:p w14:paraId="1669B9D6" w14:textId="550E6E83" w:rsidR="00E656C4" w:rsidRPr="00212A1F" w:rsidRDefault="00E656C4" w:rsidP="00212A1F">
      <w:pPr>
        <w:jc w:val="center"/>
        <w:rPr>
          <w:rFonts w:cs="Times New Roman"/>
          <w:sz w:val="36"/>
          <w:szCs w:val="36"/>
        </w:rPr>
      </w:pPr>
      <w:r w:rsidRPr="00212A1F">
        <w:rPr>
          <w:rFonts w:cs="Times New Roman"/>
          <w:sz w:val="36"/>
          <w:szCs w:val="36"/>
        </w:rPr>
        <w:t>Lenka Culková</w:t>
      </w:r>
    </w:p>
    <w:p w14:paraId="3A314BAA" w14:textId="77777777" w:rsidR="00E656C4" w:rsidRDefault="00E656C4" w:rsidP="00E656C4">
      <w:pPr>
        <w:rPr>
          <w:rFonts w:cs="Times New Roman"/>
          <w:szCs w:val="24"/>
        </w:rPr>
      </w:pPr>
    </w:p>
    <w:p w14:paraId="75847570" w14:textId="77777777" w:rsidR="00E656C4" w:rsidRDefault="00E656C4" w:rsidP="00E656C4">
      <w:pPr>
        <w:rPr>
          <w:rFonts w:cs="Times New Roman"/>
          <w:szCs w:val="24"/>
        </w:rPr>
      </w:pPr>
    </w:p>
    <w:p w14:paraId="0D1BF518" w14:textId="77777777" w:rsidR="00E656C4" w:rsidRPr="00E656C4" w:rsidRDefault="00E656C4" w:rsidP="00E656C4">
      <w:pPr>
        <w:rPr>
          <w:rFonts w:cs="Times New Roman"/>
          <w:szCs w:val="24"/>
        </w:rPr>
      </w:pPr>
    </w:p>
    <w:p w14:paraId="25025899" w14:textId="25B26BE3" w:rsidR="00E656C4" w:rsidRPr="00212A1F" w:rsidRDefault="00E656C4" w:rsidP="00212A1F">
      <w:pPr>
        <w:jc w:val="center"/>
        <w:rPr>
          <w:rFonts w:cs="Times New Roman"/>
          <w:sz w:val="40"/>
          <w:szCs w:val="40"/>
        </w:rPr>
      </w:pPr>
      <w:r w:rsidRPr="00212A1F">
        <w:rPr>
          <w:rFonts w:cs="Times New Roman"/>
          <w:sz w:val="40"/>
          <w:szCs w:val="40"/>
        </w:rPr>
        <w:t>GEOMETRIE NA 1.</w:t>
      </w:r>
      <w:r w:rsidR="00212A1F" w:rsidRPr="00212A1F">
        <w:rPr>
          <w:rFonts w:cs="Times New Roman"/>
          <w:sz w:val="40"/>
          <w:szCs w:val="40"/>
        </w:rPr>
        <w:t xml:space="preserve"> </w:t>
      </w:r>
      <w:r w:rsidRPr="00212A1F">
        <w:rPr>
          <w:rFonts w:cs="Times New Roman"/>
          <w:sz w:val="40"/>
          <w:szCs w:val="40"/>
        </w:rPr>
        <w:t>STUPNI ZŠ V PROGRAMU GEOGEBRA</w:t>
      </w:r>
    </w:p>
    <w:p w14:paraId="32C9C538" w14:textId="0C12D8CF" w:rsidR="00E656C4" w:rsidRDefault="00E656C4" w:rsidP="00E656C4">
      <w:pPr>
        <w:rPr>
          <w:rFonts w:cs="Times New Roman"/>
          <w:szCs w:val="24"/>
        </w:rPr>
      </w:pPr>
    </w:p>
    <w:p w14:paraId="4A1422D0" w14:textId="01886673" w:rsidR="00E656C4" w:rsidRDefault="00E656C4" w:rsidP="00E656C4">
      <w:pPr>
        <w:rPr>
          <w:rFonts w:cs="Times New Roman"/>
          <w:szCs w:val="24"/>
        </w:rPr>
      </w:pPr>
    </w:p>
    <w:p w14:paraId="26578BB4" w14:textId="07973802" w:rsidR="00E656C4" w:rsidRDefault="00E656C4" w:rsidP="00E656C4">
      <w:pPr>
        <w:rPr>
          <w:rFonts w:cs="Times New Roman"/>
          <w:szCs w:val="24"/>
        </w:rPr>
      </w:pPr>
    </w:p>
    <w:p w14:paraId="6820F05F" w14:textId="7CE7EA32" w:rsidR="00E656C4" w:rsidRDefault="00E656C4" w:rsidP="00E656C4">
      <w:pPr>
        <w:rPr>
          <w:rFonts w:cs="Times New Roman"/>
          <w:sz w:val="36"/>
          <w:szCs w:val="36"/>
        </w:rPr>
      </w:pPr>
    </w:p>
    <w:p w14:paraId="250C711F" w14:textId="481EDC8F" w:rsidR="00212A1F" w:rsidRDefault="00212A1F" w:rsidP="00E656C4">
      <w:pPr>
        <w:rPr>
          <w:rFonts w:cs="Times New Roman"/>
          <w:sz w:val="32"/>
          <w:szCs w:val="32"/>
        </w:rPr>
      </w:pPr>
    </w:p>
    <w:p w14:paraId="63003C41" w14:textId="77777777" w:rsidR="00212A1F" w:rsidRPr="00212A1F" w:rsidRDefault="00212A1F" w:rsidP="00E656C4">
      <w:pPr>
        <w:rPr>
          <w:rFonts w:cs="Times New Roman"/>
          <w:szCs w:val="24"/>
        </w:rPr>
      </w:pPr>
    </w:p>
    <w:p w14:paraId="3ACD985F" w14:textId="40A1B3BD" w:rsidR="001B074A" w:rsidRPr="00212A1F" w:rsidRDefault="00E656C4" w:rsidP="00E656C4">
      <w:pPr>
        <w:rPr>
          <w:rFonts w:cs="Times New Roman"/>
          <w:sz w:val="32"/>
          <w:szCs w:val="32"/>
        </w:rPr>
      </w:pPr>
      <w:r w:rsidRPr="00212A1F">
        <w:rPr>
          <w:rFonts w:cs="Times New Roman"/>
          <w:sz w:val="32"/>
          <w:szCs w:val="32"/>
        </w:rPr>
        <w:t>Olomouc 2022</w:t>
      </w:r>
      <w:r w:rsidRPr="00212A1F">
        <w:rPr>
          <w:rFonts w:cs="Times New Roman"/>
          <w:sz w:val="32"/>
          <w:szCs w:val="32"/>
        </w:rPr>
        <w:tab/>
      </w:r>
      <w:r w:rsidRPr="00212A1F">
        <w:rPr>
          <w:rFonts w:cs="Times New Roman"/>
          <w:sz w:val="32"/>
          <w:szCs w:val="32"/>
        </w:rPr>
        <w:tab/>
      </w:r>
      <w:r w:rsidR="00212A1F">
        <w:rPr>
          <w:rFonts w:cs="Times New Roman"/>
          <w:sz w:val="32"/>
          <w:szCs w:val="32"/>
        </w:rPr>
        <w:tab/>
      </w:r>
      <w:r w:rsidR="00212A1F">
        <w:rPr>
          <w:rFonts w:cs="Times New Roman"/>
          <w:sz w:val="32"/>
          <w:szCs w:val="32"/>
        </w:rPr>
        <w:tab/>
      </w:r>
      <w:r w:rsidR="00212A1F">
        <w:rPr>
          <w:rFonts w:cs="Times New Roman"/>
          <w:sz w:val="32"/>
          <w:szCs w:val="32"/>
        </w:rPr>
        <w:tab/>
      </w:r>
      <w:r w:rsidR="00E742EF">
        <w:rPr>
          <w:rFonts w:cs="Times New Roman"/>
          <w:sz w:val="32"/>
          <w:szCs w:val="32"/>
        </w:rPr>
        <w:t xml:space="preserve">        </w:t>
      </w:r>
      <w:r w:rsidR="00212A1F">
        <w:rPr>
          <w:rFonts w:cs="Times New Roman"/>
          <w:sz w:val="32"/>
          <w:szCs w:val="32"/>
        </w:rPr>
        <w:t xml:space="preserve">   Mgr. Jan </w:t>
      </w:r>
      <w:proofErr w:type="spellStart"/>
      <w:r w:rsidR="00212A1F">
        <w:rPr>
          <w:rFonts w:cs="Times New Roman"/>
          <w:sz w:val="32"/>
          <w:szCs w:val="32"/>
        </w:rPr>
        <w:t>Wossala</w:t>
      </w:r>
      <w:proofErr w:type="spellEnd"/>
      <w:r w:rsidR="00212A1F">
        <w:rPr>
          <w:rFonts w:cs="Times New Roman"/>
          <w:sz w:val="32"/>
          <w:szCs w:val="32"/>
        </w:rPr>
        <w:t>, Ph.D.</w:t>
      </w:r>
    </w:p>
    <w:p w14:paraId="1CCBB629" w14:textId="783383AF" w:rsidR="00E656C4" w:rsidRDefault="00E656C4" w:rsidP="00E656C4">
      <w:pPr>
        <w:rPr>
          <w:rFonts w:cs="Times New Roman"/>
          <w:szCs w:val="24"/>
        </w:rPr>
      </w:pPr>
    </w:p>
    <w:p w14:paraId="6B4FC5D6" w14:textId="6E6586EB" w:rsidR="00E656C4" w:rsidRDefault="00E656C4" w:rsidP="00E656C4">
      <w:pPr>
        <w:rPr>
          <w:rFonts w:cs="Times New Roman"/>
          <w:szCs w:val="24"/>
        </w:rPr>
      </w:pPr>
    </w:p>
    <w:p w14:paraId="47F5E007" w14:textId="3EA053B8" w:rsidR="00E656C4" w:rsidRDefault="00E656C4" w:rsidP="00E656C4">
      <w:pPr>
        <w:rPr>
          <w:rFonts w:cs="Times New Roman"/>
          <w:szCs w:val="24"/>
        </w:rPr>
      </w:pPr>
    </w:p>
    <w:p w14:paraId="27B89841" w14:textId="6FB5CA5B" w:rsidR="00E656C4" w:rsidRDefault="00E656C4" w:rsidP="00E656C4">
      <w:pPr>
        <w:rPr>
          <w:rFonts w:cs="Times New Roman"/>
          <w:szCs w:val="24"/>
        </w:rPr>
      </w:pPr>
    </w:p>
    <w:p w14:paraId="2C20EF9C" w14:textId="0694F28A" w:rsidR="00E656C4" w:rsidRDefault="00E656C4" w:rsidP="00E656C4">
      <w:pPr>
        <w:rPr>
          <w:rFonts w:cs="Times New Roman"/>
          <w:szCs w:val="24"/>
        </w:rPr>
      </w:pPr>
    </w:p>
    <w:p w14:paraId="1B295AD2" w14:textId="1C8DF718" w:rsidR="00E656C4" w:rsidRDefault="00E656C4" w:rsidP="00E656C4">
      <w:pPr>
        <w:rPr>
          <w:rFonts w:cs="Times New Roman"/>
          <w:szCs w:val="24"/>
        </w:rPr>
      </w:pPr>
    </w:p>
    <w:p w14:paraId="0D4D0E2B" w14:textId="60252ECF" w:rsidR="00E656C4" w:rsidRDefault="00E656C4" w:rsidP="00E656C4">
      <w:pPr>
        <w:rPr>
          <w:rFonts w:cs="Times New Roman"/>
          <w:szCs w:val="24"/>
        </w:rPr>
      </w:pPr>
    </w:p>
    <w:p w14:paraId="0D8194F7" w14:textId="3F3C926F" w:rsidR="00E656C4" w:rsidRDefault="00E656C4" w:rsidP="00E656C4">
      <w:pPr>
        <w:rPr>
          <w:rFonts w:cs="Times New Roman"/>
          <w:szCs w:val="24"/>
        </w:rPr>
      </w:pPr>
    </w:p>
    <w:p w14:paraId="11CA89D6" w14:textId="2216A498" w:rsidR="00E656C4" w:rsidRDefault="00E656C4" w:rsidP="00E656C4">
      <w:pPr>
        <w:rPr>
          <w:rFonts w:cs="Times New Roman"/>
          <w:szCs w:val="24"/>
        </w:rPr>
      </w:pPr>
    </w:p>
    <w:p w14:paraId="59B52A7E" w14:textId="162C045C" w:rsidR="00E656C4" w:rsidRDefault="00E656C4" w:rsidP="00E656C4">
      <w:pPr>
        <w:rPr>
          <w:rFonts w:cs="Times New Roman"/>
          <w:szCs w:val="24"/>
        </w:rPr>
      </w:pPr>
    </w:p>
    <w:p w14:paraId="31AFF612" w14:textId="467FD04E" w:rsidR="00E656C4" w:rsidRDefault="00E656C4" w:rsidP="00E656C4">
      <w:pPr>
        <w:rPr>
          <w:rFonts w:cs="Times New Roman"/>
          <w:szCs w:val="24"/>
        </w:rPr>
      </w:pPr>
    </w:p>
    <w:p w14:paraId="306709EB" w14:textId="7BF43E14" w:rsidR="00E656C4" w:rsidRDefault="00E656C4" w:rsidP="00E656C4">
      <w:pPr>
        <w:rPr>
          <w:rFonts w:cs="Times New Roman"/>
          <w:szCs w:val="24"/>
        </w:rPr>
      </w:pPr>
    </w:p>
    <w:p w14:paraId="63FE90EE" w14:textId="380AEA7B" w:rsidR="00E656C4" w:rsidRDefault="00E656C4" w:rsidP="00E656C4">
      <w:pPr>
        <w:rPr>
          <w:rFonts w:cs="Times New Roman"/>
          <w:szCs w:val="24"/>
        </w:rPr>
      </w:pPr>
    </w:p>
    <w:p w14:paraId="15D2395E" w14:textId="3CEF85F8" w:rsidR="00E656C4" w:rsidRDefault="00E656C4" w:rsidP="00E656C4">
      <w:pPr>
        <w:rPr>
          <w:rFonts w:cs="Times New Roman"/>
          <w:szCs w:val="24"/>
        </w:rPr>
      </w:pPr>
    </w:p>
    <w:p w14:paraId="4BF3451F" w14:textId="7C9E8BD6" w:rsidR="00E656C4" w:rsidRDefault="00E656C4" w:rsidP="00E656C4">
      <w:pPr>
        <w:rPr>
          <w:rFonts w:cs="Times New Roman"/>
          <w:szCs w:val="24"/>
        </w:rPr>
      </w:pPr>
    </w:p>
    <w:p w14:paraId="7A04161E" w14:textId="77777777" w:rsidR="00212A1F" w:rsidRDefault="00212A1F" w:rsidP="00E656C4">
      <w:pPr>
        <w:rPr>
          <w:rFonts w:cs="Times New Roman"/>
          <w:szCs w:val="24"/>
        </w:rPr>
      </w:pPr>
    </w:p>
    <w:p w14:paraId="6A79CA06" w14:textId="5D482AB5" w:rsidR="00E656C4" w:rsidRDefault="00E656C4" w:rsidP="00E656C4">
      <w:pPr>
        <w:rPr>
          <w:rFonts w:cs="Times New Roman"/>
          <w:szCs w:val="24"/>
        </w:rPr>
      </w:pPr>
    </w:p>
    <w:p w14:paraId="15F4DDE6" w14:textId="6DF1821D" w:rsidR="00E656C4" w:rsidRDefault="00E656C4" w:rsidP="00E656C4">
      <w:pPr>
        <w:rPr>
          <w:rFonts w:cs="Times New Roman"/>
          <w:szCs w:val="24"/>
        </w:rPr>
      </w:pPr>
    </w:p>
    <w:p w14:paraId="0D33659F" w14:textId="56DCABC9" w:rsidR="00E656C4" w:rsidRPr="00170EA4" w:rsidRDefault="00342EB3" w:rsidP="00E656C4">
      <w:pPr>
        <w:rPr>
          <w:rFonts w:cs="Times New Roman"/>
          <w:b/>
          <w:bCs/>
          <w:sz w:val="32"/>
          <w:szCs w:val="32"/>
        </w:rPr>
      </w:pPr>
      <w:r w:rsidRPr="00170EA4">
        <w:rPr>
          <w:rFonts w:cs="Times New Roman"/>
          <w:b/>
          <w:bCs/>
          <w:sz w:val="32"/>
          <w:szCs w:val="32"/>
        </w:rPr>
        <w:t>PROHLÁŠENÍ</w:t>
      </w:r>
    </w:p>
    <w:p w14:paraId="3DEC3BB5" w14:textId="3A5BD692" w:rsidR="00170EA4" w:rsidRPr="009B4D43" w:rsidRDefault="00E656C4" w:rsidP="00212A1F">
      <w:r w:rsidRPr="009B4D43">
        <w:t>Prohlašuji</w:t>
      </w:r>
      <w:r w:rsidR="00170EA4" w:rsidRPr="009B4D43">
        <w:t>, že jsem diplomovou práci vypracovala samostatně a použila pouze uvedených pramenů a literatury.</w:t>
      </w:r>
    </w:p>
    <w:p w14:paraId="70437522" w14:textId="77777777" w:rsidR="00010011" w:rsidRPr="009B4D43" w:rsidRDefault="00010011" w:rsidP="00010011">
      <w:pPr>
        <w:rPr>
          <w:rFonts w:cs="Times New Roman"/>
          <w:szCs w:val="24"/>
        </w:rPr>
      </w:pPr>
    </w:p>
    <w:p w14:paraId="7B7B52BC" w14:textId="4F3DCDD7" w:rsidR="00170EA4" w:rsidRDefault="00170EA4" w:rsidP="00E742EF">
      <w:pPr>
        <w:jc w:val="left"/>
        <w:rPr>
          <w:rFonts w:cs="Times New Roman"/>
          <w:szCs w:val="24"/>
        </w:rPr>
      </w:pPr>
      <w:r w:rsidRPr="00092B50">
        <w:rPr>
          <w:rFonts w:cs="Times New Roman"/>
          <w:szCs w:val="24"/>
        </w:rPr>
        <w:t>V Olomouci dne</w:t>
      </w:r>
      <w:r w:rsidR="009B4D43" w:rsidRPr="00092B50">
        <w:rPr>
          <w:rFonts w:cs="Times New Roman"/>
          <w:szCs w:val="24"/>
        </w:rPr>
        <w:t xml:space="preserve"> </w:t>
      </w:r>
      <w:r w:rsidR="00092B50" w:rsidRPr="00092B50">
        <w:rPr>
          <w:rFonts w:cs="Times New Roman"/>
          <w:szCs w:val="24"/>
        </w:rPr>
        <w:t>20</w:t>
      </w:r>
      <w:r w:rsidR="00010011" w:rsidRPr="00092B50">
        <w:rPr>
          <w:rFonts w:cs="Times New Roman"/>
          <w:szCs w:val="24"/>
        </w:rPr>
        <w:t>. dubna 2022</w:t>
      </w:r>
      <w:r w:rsidR="00010011" w:rsidRPr="009B4D43">
        <w:rPr>
          <w:rFonts w:cs="Times New Roman"/>
          <w:szCs w:val="24"/>
        </w:rPr>
        <w:t xml:space="preserve">                                                  </w:t>
      </w:r>
      <w:r w:rsidR="00010011">
        <w:rPr>
          <w:rFonts w:cs="Times New Roman"/>
          <w:szCs w:val="24"/>
        </w:rPr>
        <w:t>………………………………</w:t>
      </w:r>
    </w:p>
    <w:p w14:paraId="5BBBECE2" w14:textId="4B911303" w:rsidR="004D17FB" w:rsidRDefault="00212A1F" w:rsidP="00010011">
      <w:pPr>
        <w:ind w:left="6372" w:firstLine="708"/>
        <w:rPr>
          <w:rFonts w:cs="Times New Roman"/>
          <w:szCs w:val="24"/>
        </w:rPr>
      </w:pPr>
      <w:r>
        <w:rPr>
          <w:rFonts w:cs="Times New Roman"/>
          <w:szCs w:val="24"/>
        </w:rPr>
        <w:t xml:space="preserve"> </w:t>
      </w:r>
      <w:r w:rsidR="00010011">
        <w:rPr>
          <w:rFonts w:cs="Times New Roman"/>
          <w:szCs w:val="24"/>
        </w:rPr>
        <w:t xml:space="preserve">  Podpis</w:t>
      </w:r>
    </w:p>
    <w:p w14:paraId="537B7823" w14:textId="77777777" w:rsidR="004D17FB" w:rsidRDefault="004D17FB" w:rsidP="004D17FB">
      <w:pPr>
        <w:rPr>
          <w:rFonts w:cs="Times New Roman"/>
          <w:szCs w:val="24"/>
        </w:rPr>
      </w:pPr>
    </w:p>
    <w:p w14:paraId="42BCAEFB" w14:textId="77777777" w:rsidR="004D17FB" w:rsidRDefault="004D17FB" w:rsidP="004D17FB">
      <w:pPr>
        <w:rPr>
          <w:rFonts w:cs="Times New Roman"/>
          <w:szCs w:val="24"/>
        </w:rPr>
      </w:pPr>
    </w:p>
    <w:p w14:paraId="5B91ABF9" w14:textId="77777777" w:rsidR="004D17FB" w:rsidRDefault="004D17FB" w:rsidP="004D17FB">
      <w:pPr>
        <w:rPr>
          <w:rFonts w:cs="Times New Roman"/>
          <w:szCs w:val="24"/>
        </w:rPr>
      </w:pPr>
    </w:p>
    <w:p w14:paraId="7E7F52A9" w14:textId="77777777" w:rsidR="004D17FB" w:rsidRDefault="004D17FB" w:rsidP="004D17FB">
      <w:pPr>
        <w:rPr>
          <w:rFonts w:cs="Times New Roman"/>
          <w:szCs w:val="24"/>
        </w:rPr>
      </w:pPr>
    </w:p>
    <w:p w14:paraId="75930A1D" w14:textId="77777777" w:rsidR="004D17FB" w:rsidRDefault="004D17FB" w:rsidP="004D17FB">
      <w:pPr>
        <w:rPr>
          <w:rFonts w:cs="Times New Roman"/>
          <w:szCs w:val="24"/>
        </w:rPr>
      </w:pPr>
    </w:p>
    <w:p w14:paraId="24F7E9F5" w14:textId="77777777" w:rsidR="004D17FB" w:rsidRDefault="004D17FB" w:rsidP="004D17FB">
      <w:pPr>
        <w:rPr>
          <w:rFonts w:cs="Times New Roman"/>
          <w:szCs w:val="24"/>
        </w:rPr>
      </w:pPr>
    </w:p>
    <w:p w14:paraId="55D71360" w14:textId="77777777" w:rsidR="004D17FB" w:rsidRDefault="004D17FB" w:rsidP="004D17FB">
      <w:pPr>
        <w:rPr>
          <w:rFonts w:cs="Times New Roman"/>
          <w:szCs w:val="24"/>
        </w:rPr>
      </w:pPr>
    </w:p>
    <w:p w14:paraId="370F2CA2" w14:textId="77777777" w:rsidR="004D17FB" w:rsidRDefault="004D17FB" w:rsidP="004D17FB">
      <w:pPr>
        <w:rPr>
          <w:rFonts w:cs="Times New Roman"/>
          <w:szCs w:val="24"/>
        </w:rPr>
      </w:pPr>
    </w:p>
    <w:p w14:paraId="5C3005C3" w14:textId="77777777" w:rsidR="004D17FB" w:rsidRDefault="004D17FB" w:rsidP="004D17FB">
      <w:pPr>
        <w:rPr>
          <w:rFonts w:cs="Times New Roman"/>
          <w:szCs w:val="24"/>
        </w:rPr>
      </w:pPr>
    </w:p>
    <w:p w14:paraId="3959EB8C" w14:textId="77777777" w:rsidR="004D17FB" w:rsidRDefault="004D17FB" w:rsidP="004D17FB">
      <w:pPr>
        <w:rPr>
          <w:rFonts w:cs="Times New Roman"/>
          <w:szCs w:val="24"/>
        </w:rPr>
      </w:pPr>
    </w:p>
    <w:p w14:paraId="49AE2E4E" w14:textId="77777777" w:rsidR="004D17FB" w:rsidRDefault="004D17FB" w:rsidP="004D17FB">
      <w:pPr>
        <w:rPr>
          <w:rFonts w:cs="Times New Roman"/>
          <w:szCs w:val="24"/>
        </w:rPr>
      </w:pPr>
    </w:p>
    <w:p w14:paraId="3A333503" w14:textId="77777777" w:rsidR="004D17FB" w:rsidRDefault="004D17FB" w:rsidP="004D17FB">
      <w:pPr>
        <w:rPr>
          <w:rFonts w:cs="Times New Roman"/>
          <w:szCs w:val="24"/>
        </w:rPr>
      </w:pPr>
    </w:p>
    <w:p w14:paraId="5985834A" w14:textId="77777777" w:rsidR="004D17FB" w:rsidRDefault="004D17FB" w:rsidP="004D17FB">
      <w:pPr>
        <w:rPr>
          <w:rFonts w:cs="Times New Roman"/>
          <w:szCs w:val="24"/>
        </w:rPr>
      </w:pPr>
    </w:p>
    <w:p w14:paraId="720A877F" w14:textId="77777777" w:rsidR="004D17FB" w:rsidRDefault="004D17FB" w:rsidP="004D17FB">
      <w:pPr>
        <w:rPr>
          <w:rFonts w:cs="Times New Roman"/>
          <w:szCs w:val="24"/>
        </w:rPr>
      </w:pPr>
    </w:p>
    <w:p w14:paraId="5966A2B8" w14:textId="620CF1A6" w:rsidR="004D17FB" w:rsidRDefault="004D17FB" w:rsidP="004D17FB">
      <w:pPr>
        <w:rPr>
          <w:rFonts w:cs="Times New Roman"/>
          <w:szCs w:val="24"/>
        </w:rPr>
      </w:pPr>
    </w:p>
    <w:p w14:paraId="17546ABF" w14:textId="77777777" w:rsidR="00342EB3" w:rsidRDefault="00342EB3" w:rsidP="004D17FB">
      <w:pPr>
        <w:rPr>
          <w:rFonts w:cs="Times New Roman"/>
          <w:szCs w:val="24"/>
        </w:rPr>
      </w:pPr>
    </w:p>
    <w:p w14:paraId="517D4688" w14:textId="77777777" w:rsidR="004D17FB" w:rsidRDefault="004D17FB" w:rsidP="004D17FB">
      <w:pPr>
        <w:rPr>
          <w:rFonts w:cs="Times New Roman"/>
          <w:szCs w:val="24"/>
        </w:rPr>
      </w:pPr>
    </w:p>
    <w:p w14:paraId="4E07B981" w14:textId="2670208D" w:rsidR="004D17FB" w:rsidRPr="00170EA4" w:rsidRDefault="00342EB3" w:rsidP="004D17FB">
      <w:pPr>
        <w:rPr>
          <w:rFonts w:cs="Times New Roman"/>
          <w:b/>
          <w:bCs/>
          <w:sz w:val="32"/>
          <w:szCs w:val="32"/>
        </w:rPr>
      </w:pPr>
      <w:r w:rsidRPr="00170EA4">
        <w:rPr>
          <w:rFonts w:cs="Times New Roman"/>
          <w:b/>
          <w:bCs/>
          <w:sz w:val="32"/>
          <w:szCs w:val="32"/>
        </w:rPr>
        <w:t>P</w:t>
      </w:r>
      <w:r>
        <w:rPr>
          <w:rFonts w:cs="Times New Roman"/>
          <w:b/>
          <w:bCs/>
          <w:sz w:val="32"/>
          <w:szCs w:val="32"/>
        </w:rPr>
        <w:t>ODĚKOVÁNÍ</w:t>
      </w:r>
    </w:p>
    <w:p w14:paraId="4392FC3F" w14:textId="77777777" w:rsidR="009F07A3" w:rsidRDefault="00736B80" w:rsidP="009F07A3">
      <w:pPr>
        <w:ind w:firstLine="708"/>
        <w:rPr>
          <w:rFonts w:cs="Times New Roman"/>
          <w:szCs w:val="24"/>
        </w:rPr>
      </w:pPr>
      <w:r w:rsidRPr="00D674CA">
        <w:rPr>
          <w:rFonts w:cs="Times New Roman"/>
          <w:szCs w:val="24"/>
        </w:rPr>
        <w:t>Ráda bych poděkovala vedoucímu diplomové práce panu Mgr. Jan</w:t>
      </w:r>
      <w:r w:rsidR="00D674CA" w:rsidRPr="00D674CA">
        <w:rPr>
          <w:rFonts w:cs="Times New Roman"/>
          <w:szCs w:val="24"/>
        </w:rPr>
        <w:t>u</w:t>
      </w:r>
      <w:r w:rsidRPr="00D674CA">
        <w:rPr>
          <w:rFonts w:cs="Times New Roman"/>
          <w:szCs w:val="24"/>
        </w:rPr>
        <w:t xml:space="preserve"> </w:t>
      </w:r>
      <w:proofErr w:type="spellStart"/>
      <w:r w:rsidRPr="00D674CA">
        <w:rPr>
          <w:rFonts w:cs="Times New Roman"/>
          <w:szCs w:val="24"/>
        </w:rPr>
        <w:t>Wossal</w:t>
      </w:r>
      <w:r w:rsidR="00D674CA" w:rsidRPr="00D674CA">
        <w:rPr>
          <w:rFonts w:cs="Times New Roman"/>
          <w:szCs w:val="24"/>
        </w:rPr>
        <w:t>ovi</w:t>
      </w:r>
      <w:proofErr w:type="spellEnd"/>
      <w:r w:rsidRPr="00D674CA">
        <w:rPr>
          <w:rFonts w:cs="Times New Roman"/>
          <w:szCs w:val="24"/>
        </w:rPr>
        <w:t>, Ph.D.</w:t>
      </w:r>
      <w:r w:rsidR="00D674CA">
        <w:rPr>
          <w:rFonts w:cs="Times New Roman"/>
          <w:szCs w:val="24"/>
        </w:rPr>
        <w:t>, za podnětné rady, doporučení, připomínky</w:t>
      </w:r>
      <w:r w:rsidR="00342EB3">
        <w:rPr>
          <w:rFonts w:cs="Times New Roman"/>
          <w:szCs w:val="24"/>
        </w:rPr>
        <w:t xml:space="preserve">, doporučenou literaturu a zdroje, </w:t>
      </w:r>
      <w:r w:rsidR="00D674CA">
        <w:rPr>
          <w:rFonts w:cs="Times New Roman"/>
          <w:szCs w:val="24"/>
        </w:rPr>
        <w:t>a</w:t>
      </w:r>
      <w:r w:rsidR="00342EB3">
        <w:rPr>
          <w:rFonts w:cs="Times New Roman"/>
          <w:szCs w:val="24"/>
        </w:rPr>
        <w:t>le</w:t>
      </w:r>
      <w:r w:rsidR="00D674CA">
        <w:rPr>
          <w:rFonts w:cs="Times New Roman"/>
          <w:szCs w:val="24"/>
        </w:rPr>
        <w:t xml:space="preserve"> také velkou trpělivost a ochotu při odborných konzultacích</w:t>
      </w:r>
      <w:r w:rsidR="00342EB3">
        <w:rPr>
          <w:rFonts w:cs="Times New Roman"/>
          <w:szCs w:val="24"/>
        </w:rPr>
        <w:t xml:space="preserve"> poskytnutých k dokončení této diplomové práce.</w:t>
      </w:r>
    </w:p>
    <w:p w14:paraId="33E41321" w14:textId="18E66D80" w:rsidR="00C07D28" w:rsidRDefault="009F07A3" w:rsidP="00342EB3">
      <w:pPr>
        <w:rPr>
          <w:rFonts w:cs="Times New Roman"/>
          <w:szCs w:val="24"/>
        </w:rPr>
      </w:pPr>
      <w:r>
        <w:rPr>
          <w:rFonts w:cs="Times New Roman"/>
          <w:szCs w:val="24"/>
        </w:rPr>
        <w:tab/>
        <w:t>Dále bych ráda poděkovala pedagogickým pracovníkům, vedení školy i žákům samotným v ZŠ Heřmanově Městci, kteří mi věnovali svůj čas pro výzkum diplomové práce. Velice si toho vážím.</w:t>
      </w:r>
      <w:r w:rsidR="00C07D28">
        <w:rPr>
          <w:rFonts w:cs="Times New Roman"/>
          <w:szCs w:val="24"/>
        </w:rPr>
        <w:br w:type="page"/>
      </w:r>
    </w:p>
    <w:p w14:paraId="6E0CFA3C" w14:textId="56864705" w:rsidR="00342EB3" w:rsidRPr="00104121" w:rsidRDefault="00342EB3" w:rsidP="00800E87">
      <w:pPr>
        <w:rPr>
          <w:rFonts w:cs="Times New Roman"/>
          <w:b/>
          <w:bCs/>
          <w:sz w:val="28"/>
          <w:szCs w:val="28"/>
        </w:rPr>
      </w:pPr>
      <w:r w:rsidRPr="00104121">
        <w:rPr>
          <w:rFonts w:cs="Times New Roman"/>
          <w:b/>
          <w:bCs/>
          <w:sz w:val="28"/>
          <w:szCs w:val="28"/>
        </w:rPr>
        <w:t>OBSAH</w:t>
      </w:r>
    </w:p>
    <w:p w14:paraId="60301682" w14:textId="50C48A4B" w:rsidR="00E31CA7" w:rsidRPr="00E31CA7" w:rsidRDefault="00EE21CC">
      <w:pPr>
        <w:pStyle w:val="Obsah1"/>
        <w:rPr>
          <w:rFonts w:ascii="Times New Roman" w:eastAsiaTheme="minorEastAsia" w:hAnsi="Times New Roman" w:cs="Times New Roman"/>
          <w:b w:val="0"/>
          <w:bCs w:val="0"/>
          <w:caps w:val="0"/>
          <w:noProof/>
          <w:sz w:val="24"/>
          <w:szCs w:val="24"/>
          <w:lang w:eastAsia="cs-CZ"/>
        </w:rPr>
      </w:pPr>
      <w:r w:rsidRPr="00E31CA7">
        <w:rPr>
          <w:rFonts w:ascii="Times New Roman" w:hAnsi="Times New Roman" w:cs="Times New Roman"/>
          <w:b w:val="0"/>
          <w:bCs w:val="0"/>
          <w:sz w:val="24"/>
          <w:szCs w:val="24"/>
        </w:rPr>
        <w:fldChar w:fldCharType="begin"/>
      </w:r>
      <w:r w:rsidRPr="00E31CA7">
        <w:rPr>
          <w:rFonts w:ascii="Times New Roman" w:hAnsi="Times New Roman" w:cs="Times New Roman"/>
          <w:b w:val="0"/>
          <w:bCs w:val="0"/>
          <w:sz w:val="24"/>
          <w:szCs w:val="24"/>
        </w:rPr>
        <w:instrText xml:space="preserve"> TOC \o "1-5" \h \z \u </w:instrText>
      </w:r>
      <w:r w:rsidRPr="00E31CA7">
        <w:rPr>
          <w:rFonts w:ascii="Times New Roman" w:hAnsi="Times New Roman" w:cs="Times New Roman"/>
          <w:b w:val="0"/>
          <w:bCs w:val="0"/>
          <w:sz w:val="24"/>
          <w:szCs w:val="24"/>
        </w:rPr>
        <w:fldChar w:fldCharType="separate"/>
      </w:r>
      <w:hyperlink w:anchor="_Toc101422275" w:history="1">
        <w:r w:rsidR="00E31CA7" w:rsidRPr="00E31CA7">
          <w:rPr>
            <w:rStyle w:val="Hypertextovodkaz"/>
            <w:rFonts w:ascii="Times New Roman" w:hAnsi="Times New Roman" w:cs="Times New Roman"/>
            <w:b w:val="0"/>
            <w:bCs w:val="0"/>
            <w:noProof/>
            <w:sz w:val="24"/>
            <w:szCs w:val="24"/>
          </w:rPr>
          <w:t>ÚVOD</w:t>
        </w:r>
        <w:r w:rsidR="00E31CA7" w:rsidRPr="00E31CA7">
          <w:rPr>
            <w:rFonts w:ascii="Times New Roman" w:hAnsi="Times New Roman" w:cs="Times New Roman"/>
            <w:b w:val="0"/>
            <w:bCs w:val="0"/>
            <w:noProof/>
            <w:webHidden/>
            <w:sz w:val="24"/>
            <w:szCs w:val="24"/>
          </w:rPr>
          <w:tab/>
        </w:r>
        <w:r w:rsidR="00E31CA7" w:rsidRPr="00E31CA7">
          <w:rPr>
            <w:rFonts w:ascii="Times New Roman" w:hAnsi="Times New Roman" w:cs="Times New Roman"/>
            <w:b w:val="0"/>
            <w:bCs w:val="0"/>
            <w:noProof/>
            <w:webHidden/>
            <w:sz w:val="24"/>
            <w:szCs w:val="24"/>
          </w:rPr>
          <w:fldChar w:fldCharType="begin"/>
        </w:r>
        <w:r w:rsidR="00E31CA7" w:rsidRPr="00E31CA7">
          <w:rPr>
            <w:rFonts w:ascii="Times New Roman" w:hAnsi="Times New Roman" w:cs="Times New Roman"/>
            <w:b w:val="0"/>
            <w:bCs w:val="0"/>
            <w:noProof/>
            <w:webHidden/>
            <w:sz w:val="24"/>
            <w:szCs w:val="24"/>
          </w:rPr>
          <w:instrText xml:space="preserve"> PAGEREF _Toc101422275 \h </w:instrText>
        </w:r>
        <w:r w:rsidR="00E31CA7" w:rsidRPr="00E31CA7">
          <w:rPr>
            <w:rFonts w:ascii="Times New Roman" w:hAnsi="Times New Roman" w:cs="Times New Roman"/>
            <w:b w:val="0"/>
            <w:bCs w:val="0"/>
            <w:noProof/>
            <w:webHidden/>
            <w:sz w:val="24"/>
            <w:szCs w:val="24"/>
          </w:rPr>
        </w:r>
        <w:r w:rsidR="00E31CA7" w:rsidRPr="00E31CA7">
          <w:rPr>
            <w:rFonts w:ascii="Times New Roman" w:hAnsi="Times New Roman" w:cs="Times New Roman"/>
            <w:b w:val="0"/>
            <w:bCs w:val="0"/>
            <w:noProof/>
            <w:webHidden/>
            <w:sz w:val="24"/>
            <w:szCs w:val="24"/>
          </w:rPr>
          <w:fldChar w:fldCharType="separate"/>
        </w:r>
        <w:r w:rsidR="00E31CA7" w:rsidRPr="00E31CA7">
          <w:rPr>
            <w:rFonts w:ascii="Times New Roman" w:hAnsi="Times New Roman" w:cs="Times New Roman"/>
            <w:b w:val="0"/>
            <w:bCs w:val="0"/>
            <w:noProof/>
            <w:webHidden/>
            <w:sz w:val="24"/>
            <w:szCs w:val="24"/>
          </w:rPr>
          <w:t>6</w:t>
        </w:r>
        <w:r w:rsidR="00E31CA7" w:rsidRPr="00E31CA7">
          <w:rPr>
            <w:rFonts w:ascii="Times New Roman" w:hAnsi="Times New Roman" w:cs="Times New Roman"/>
            <w:b w:val="0"/>
            <w:bCs w:val="0"/>
            <w:noProof/>
            <w:webHidden/>
            <w:sz w:val="24"/>
            <w:szCs w:val="24"/>
          </w:rPr>
          <w:fldChar w:fldCharType="end"/>
        </w:r>
      </w:hyperlink>
    </w:p>
    <w:p w14:paraId="2FDC5F5B" w14:textId="1BBD43B7" w:rsidR="00E31CA7" w:rsidRPr="00E31CA7" w:rsidRDefault="00E31CA7">
      <w:pPr>
        <w:pStyle w:val="Obsah2"/>
        <w:tabs>
          <w:tab w:val="left" w:pos="720"/>
          <w:tab w:val="right" w:leader="dot" w:pos="9061"/>
        </w:tabs>
        <w:rPr>
          <w:rFonts w:ascii="Times New Roman" w:eastAsiaTheme="minorEastAsia" w:hAnsi="Times New Roman" w:cs="Times New Roman"/>
          <w:smallCaps w:val="0"/>
          <w:noProof/>
          <w:sz w:val="24"/>
          <w:szCs w:val="24"/>
          <w:lang w:eastAsia="cs-CZ"/>
        </w:rPr>
      </w:pPr>
      <w:hyperlink w:anchor="_Toc101422276" w:history="1">
        <w:r w:rsidRPr="00E31CA7">
          <w:rPr>
            <w:rStyle w:val="Hypertextovodkaz"/>
            <w:rFonts w:ascii="Times New Roman" w:hAnsi="Times New Roman" w:cs="Times New Roman"/>
            <w:noProof/>
            <w:sz w:val="24"/>
            <w:szCs w:val="24"/>
          </w:rPr>
          <w:t>1</w:t>
        </w:r>
        <w:r w:rsidRPr="00E31CA7">
          <w:rPr>
            <w:rFonts w:ascii="Times New Roman" w:eastAsiaTheme="minorEastAsia" w:hAnsi="Times New Roman" w:cs="Times New Roman"/>
            <w:smallCaps w:val="0"/>
            <w:noProof/>
            <w:sz w:val="24"/>
            <w:szCs w:val="24"/>
            <w:lang w:eastAsia="cs-CZ"/>
          </w:rPr>
          <w:tab/>
        </w:r>
        <w:r w:rsidRPr="00E31CA7">
          <w:rPr>
            <w:rStyle w:val="Hypertextovodkaz"/>
            <w:rFonts w:ascii="Times New Roman" w:hAnsi="Times New Roman" w:cs="Times New Roman"/>
            <w:noProof/>
            <w:sz w:val="24"/>
            <w:szCs w:val="24"/>
          </w:rPr>
          <w:t>TEORETICKÁ ČÁST</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_Toc101422276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8</w:t>
        </w:r>
        <w:r w:rsidRPr="00E31CA7">
          <w:rPr>
            <w:rFonts w:ascii="Times New Roman" w:hAnsi="Times New Roman" w:cs="Times New Roman"/>
            <w:noProof/>
            <w:webHidden/>
            <w:sz w:val="24"/>
            <w:szCs w:val="24"/>
          </w:rPr>
          <w:fldChar w:fldCharType="end"/>
        </w:r>
      </w:hyperlink>
    </w:p>
    <w:p w14:paraId="3442EFA4" w14:textId="6B4B1537" w:rsidR="00E31CA7" w:rsidRPr="00E31CA7" w:rsidRDefault="00E31CA7">
      <w:pPr>
        <w:pStyle w:val="Obsah3"/>
        <w:rPr>
          <w:rFonts w:ascii="Times New Roman" w:eastAsiaTheme="minorEastAsia" w:hAnsi="Times New Roman" w:cs="Times New Roman"/>
          <w:sz w:val="24"/>
          <w:szCs w:val="24"/>
          <w:lang w:eastAsia="cs-CZ"/>
        </w:rPr>
      </w:pPr>
      <w:hyperlink w:anchor="_Toc101422277" w:history="1">
        <w:r w:rsidRPr="00E31CA7">
          <w:rPr>
            <w:rStyle w:val="Hypertextovodkaz"/>
            <w:rFonts w:ascii="Times New Roman" w:hAnsi="Times New Roman" w:cs="Times New Roman"/>
            <w:sz w:val="24"/>
            <w:szCs w:val="24"/>
          </w:rPr>
          <w:t>1. 1 Geometrie</w:t>
        </w:r>
        <w:r w:rsidRPr="00E31CA7">
          <w:rPr>
            <w:rFonts w:ascii="Times New Roman" w:hAnsi="Times New Roman" w:cs="Times New Roman"/>
            <w:webHidden/>
            <w:sz w:val="24"/>
            <w:szCs w:val="24"/>
          </w:rPr>
          <w:tab/>
        </w:r>
        <w:r w:rsidRPr="00E31CA7">
          <w:rPr>
            <w:rFonts w:ascii="Times New Roman" w:hAnsi="Times New Roman" w:cs="Times New Roman"/>
            <w:webHidden/>
            <w:sz w:val="24"/>
            <w:szCs w:val="24"/>
          </w:rPr>
          <w:fldChar w:fldCharType="begin"/>
        </w:r>
        <w:r w:rsidRPr="00E31CA7">
          <w:rPr>
            <w:rFonts w:ascii="Times New Roman" w:hAnsi="Times New Roman" w:cs="Times New Roman"/>
            <w:webHidden/>
            <w:sz w:val="24"/>
            <w:szCs w:val="24"/>
          </w:rPr>
          <w:instrText xml:space="preserve"> PAGEREF _Toc101422277 \h </w:instrText>
        </w:r>
        <w:r w:rsidRPr="00E31CA7">
          <w:rPr>
            <w:rFonts w:ascii="Times New Roman" w:hAnsi="Times New Roman" w:cs="Times New Roman"/>
            <w:webHidden/>
            <w:sz w:val="24"/>
            <w:szCs w:val="24"/>
          </w:rPr>
        </w:r>
        <w:r w:rsidRPr="00E31CA7">
          <w:rPr>
            <w:rFonts w:ascii="Times New Roman" w:hAnsi="Times New Roman" w:cs="Times New Roman"/>
            <w:webHidden/>
            <w:sz w:val="24"/>
            <w:szCs w:val="24"/>
          </w:rPr>
          <w:fldChar w:fldCharType="separate"/>
        </w:r>
        <w:r w:rsidRPr="00E31CA7">
          <w:rPr>
            <w:rFonts w:ascii="Times New Roman" w:hAnsi="Times New Roman" w:cs="Times New Roman"/>
            <w:webHidden/>
            <w:sz w:val="24"/>
            <w:szCs w:val="24"/>
          </w:rPr>
          <w:t>8</w:t>
        </w:r>
        <w:r w:rsidRPr="00E31CA7">
          <w:rPr>
            <w:rFonts w:ascii="Times New Roman" w:hAnsi="Times New Roman" w:cs="Times New Roman"/>
            <w:webHidden/>
            <w:sz w:val="24"/>
            <w:szCs w:val="24"/>
          </w:rPr>
          <w:fldChar w:fldCharType="end"/>
        </w:r>
      </w:hyperlink>
    </w:p>
    <w:p w14:paraId="06F0284B" w14:textId="6A2F8FE6"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78" w:history="1">
        <w:r w:rsidRPr="00E31CA7">
          <w:rPr>
            <w:rStyle w:val="Hypertextovodkaz"/>
            <w:rFonts w:ascii="Times New Roman" w:hAnsi="Times New Roman" w:cs="Times New Roman"/>
            <w:noProof/>
            <w:sz w:val="24"/>
            <w:szCs w:val="24"/>
          </w:rPr>
          <w:t>1. 1. 1 Geometrie v rámcovém vzdělávacím programu</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_Toc101422278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8</w:t>
        </w:r>
        <w:r w:rsidRPr="00E31CA7">
          <w:rPr>
            <w:rFonts w:ascii="Times New Roman" w:hAnsi="Times New Roman" w:cs="Times New Roman"/>
            <w:noProof/>
            <w:webHidden/>
            <w:sz w:val="24"/>
            <w:szCs w:val="24"/>
          </w:rPr>
          <w:fldChar w:fldCharType="end"/>
        </w:r>
      </w:hyperlink>
    </w:p>
    <w:p w14:paraId="46468430" w14:textId="1DF76891"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79" w:history="1">
        <w:r w:rsidRPr="00E31CA7">
          <w:rPr>
            <w:rStyle w:val="Hypertextovodkaz"/>
            <w:rFonts w:ascii="Times New Roman" w:hAnsi="Times New Roman" w:cs="Times New Roman"/>
            <w:noProof/>
            <w:sz w:val="24"/>
            <w:szCs w:val="24"/>
          </w:rPr>
          <w:t>1. 1. 1. 1 Co je rámcový vzdělávací program</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_Toc101422279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8</w:t>
        </w:r>
        <w:r w:rsidRPr="00E31CA7">
          <w:rPr>
            <w:rFonts w:ascii="Times New Roman" w:hAnsi="Times New Roman" w:cs="Times New Roman"/>
            <w:noProof/>
            <w:webHidden/>
            <w:sz w:val="24"/>
            <w:szCs w:val="24"/>
          </w:rPr>
          <w:fldChar w:fldCharType="end"/>
        </w:r>
      </w:hyperlink>
    </w:p>
    <w:p w14:paraId="1A49EF18" w14:textId="206E8C85"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80" w:history="1">
        <w:r w:rsidRPr="00E31CA7">
          <w:rPr>
            <w:rStyle w:val="Hypertextovodkaz"/>
            <w:rFonts w:ascii="Times New Roman" w:hAnsi="Times New Roman" w:cs="Times New Roman"/>
            <w:noProof/>
            <w:sz w:val="24"/>
            <w:szCs w:val="24"/>
          </w:rPr>
          <w:t>1. 1. 1. 2 Geometrie v RVP ZV</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_Toc101422280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10</w:t>
        </w:r>
        <w:r w:rsidRPr="00E31CA7">
          <w:rPr>
            <w:rFonts w:ascii="Times New Roman" w:hAnsi="Times New Roman" w:cs="Times New Roman"/>
            <w:noProof/>
            <w:webHidden/>
            <w:sz w:val="24"/>
            <w:szCs w:val="24"/>
          </w:rPr>
          <w:fldChar w:fldCharType="end"/>
        </w:r>
      </w:hyperlink>
    </w:p>
    <w:p w14:paraId="21663467" w14:textId="1E0F6578"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1" w:history="1">
        <w:r w:rsidRPr="00E31CA7">
          <w:rPr>
            <w:rStyle w:val="Hypertextovodkaz"/>
            <w:rFonts w:ascii="Times New Roman" w:hAnsi="Times New Roman" w:cs="Times New Roman"/>
            <w:noProof/>
            <w:sz w:val="24"/>
            <w:szCs w:val="24"/>
          </w:rPr>
          <w:t>1. 1. 2 Geometrie na 1. stupni ZŠ</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_Toc101422281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11</w:t>
        </w:r>
        <w:r w:rsidRPr="00E31CA7">
          <w:rPr>
            <w:rFonts w:ascii="Times New Roman" w:hAnsi="Times New Roman" w:cs="Times New Roman"/>
            <w:noProof/>
            <w:webHidden/>
            <w:sz w:val="24"/>
            <w:szCs w:val="24"/>
          </w:rPr>
          <w:fldChar w:fldCharType="end"/>
        </w:r>
      </w:hyperlink>
    </w:p>
    <w:p w14:paraId="68F50E3C" w14:textId="38E71C8A" w:rsidR="00E31CA7" w:rsidRPr="00E31CA7" w:rsidRDefault="00E31CA7">
      <w:pPr>
        <w:pStyle w:val="Obsah3"/>
        <w:rPr>
          <w:rFonts w:ascii="Times New Roman" w:eastAsiaTheme="minorEastAsia" w:hAnsi="Times New Roman" w:cs="Times New Roman"/>
          <w:sz w:val="24"/>
          <w:szCs w:val="24"/>
          <w:lang w:eastAsia="cs-CZ"/>
        </w:rPr>
      </w:pPr>
      <w:hyperlink w:anchor="_Toc101422282" w:history="1">
        <w:r w:rsidRPr="00E31CA7">
          <w:rPr>
            <w:rStyle w:val="Hypertextovodkaz"/>
            <w:rFonts w:ascii="Times New Roman" w:hAnsi="Times New Roman" w:cs="Times New Roman"/>
            <w:sz w:val="24"/>
            <w:szCs w:val="24"/>
          </w:rPr>
          <w:t>1. 2. Digitální technologie</w:t>
        </w:r>
        <w:r w:rsidRPr="00E31CA7">
          <w:rPr>
            <w:rFonts w:ascii="Times New Roman" w:hAnsi="Times New Roman" w:cs="Times New Roman"/>
            <w:webHidden/>
            <w:sz w:val="24"/>
            <w:szCs w:val="24"/>
          </w:rPr>
          <w:tab/>
        </w:r>
        <w:r w:rsidRPr="00E31CA7">
          <w:rPr>
            <w:rFonts w:ascii="Times New Roman" w:hAnsi="Times New Roman" w:cs="Times New Roman"/>
            <w:webHidden/>
            <w:sz w:val="24"/>
            <w:szCs w:val="24"/>
          </w:rPr>
          <w:fldChar w:fldCharType="begin"/>
        </w:r>
        <w:r w:rsidRPr="00E31CA7">
          <w:rPr>
            <w:rFonts w:ascii="Times New Roman" w:hAnsi="Times New Roman" w:cs="Times New Roman"/>
            <w:webHidden/>
            <w:sz w:val="24"/>
            <w:szCs w:val="24"/>
          </w:rPr>
          <w:instrText xml:space="preserve"> PAGEREF _Toc101422282 \h </w:instrText>
        </w:r>
        <w:r w:rsidRPr="00E31CA7">
          <w:rPr>
            <w:rFonts w:ascii="Times New Roman" w:hAnsi="Times New Roman" w:cs="Times New Roman"/>
            <w:webHidden/>
            <w:sz w:val="24"/>
            <w:szCs w:val="24"/>
          </w:rPr>
        </w:r>
        <w:r w:rsidRPr="00E31CA7">
          <w:rPr>
            <w:rFonts w:ascii="Times New Roman" w:hAnsi="Times New Roman" w:cs="Times New Roman"/>
            <w:webHidden/>
            <w:sz w:val="24"/>
            <w:szCs w:val="24"/>
          </w:rPr>
          <w:fldChar w:fldCharType="separate"/>
        </w:r>
        <w:r w:rsidRPr="00E31CA7">
          <w:rPr>
            <w:rFonts w:ascii="Times New Roman" w:hAnsi="Times New Roman" w:cs="Times New Roman"/>
            <w:webHidden/>
            <w:sz w:val="24"/>
            <w:szCs w:val="24"/>
          </w:rPr>
          <w:t>15</w:t>
        </w:r>
        <w:r w:rsidRPr="00E31CA7">
          <w:rPr>
            <w:rFonts w:ascii="Times New Roman" w:hAnsi="Times New Roman" w:cs="Times New Roman"/>
            <w:webHidden/>
            <w:sz w:val="24"/>
            <w:szCs w:val="24"/>
          </w:rPr>
          <w:fldChar w:fldCharType="end"/>
        </w:r>
      </w:hyperlink>
    </w:p>
    <w:p w14:paraId="1C300431" w14:textId="44B6CDB2"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3" w:history="1">
        <w:r w:rsidRPr="00E31CA7">
          <w:rPr>
            <w:rStyle w:val="Hypertextovodkaz"/>
            <w:rFonts w:ascii="Times New Roman" w:hAnsi="Times New Roman" w:cs="Times New Roman"/>
            <w:noProof/>
            <w:sz w:val="24"/>
            <w:szCs w:val="24"/>
          </w:rPr>
          <w:t>1. 2. 1 Vývoj digitálních technologií na školách</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_Toc101422283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16</w:t>
        </w:r>
        <w:r w:rsidRPr="00E31CA7">
          <w:rPr>
            <w:rFonts w:ascii="Times New Roman" w:hAnsi="Times New Roman" w:cs="Times New Roman"/>
            <w:noProof/>
            <w:webHidden/>
            <w:sz w:val="24"/>
            <w:szCs w:val="24"/>
          </w:rPr>
          <w:fldChar w:fldCharType="end"/>
        </w:r>
      </w:hyperlink>
    </w:p>
    <w:p w14:paraId="791D90F5" w14:textId="29416414"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4" w:history="1">
        <w:r w:rsidRPr="00E31CA7">
          <w:rPr>
            <w:rStyle w:val="Hypertextovodkaz"/>
            <w:rFonts w:ascii="Times New Roman" w:hAnsi="Times New Roman" w:cs="Times New Roman"/>
            <w:noProof/>
            <w:sz w:val="24"/>
            <w:szCs w:val="24"/>
          </w:rPr>
          <w:t>1. 2. 2 Pozitiva a negativa digitálních technologií ve výuce</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_Toc101422284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19</w:t>
        </w:r>
        <w:r w:rsidRPr="00E31CA7">
          <w:rPr>
            <w:rFonts w:ascii="Times New Roman" w:hAnsi="Times New Roman" w:cs="Times New Roman"/>
            <w:noProof/>
            <w:webHidden/>
            <w:sz w:val="24"/>
            <w:szCs w:val="24"/>
          </w:rPr>
          <w:fldChar w:fldCharType="end"/>
        </w:r>
      </w:hyperlink>
    </w:p>
    <w:p w14:paraId="7E4EF9F1" w14:textId="08B80EB3"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5" w:history="1">
        <w:r w:rsidRPr="00E31CA7">
          <w:rPr>
            <w:rStyle w:val="Hypertextovodkaz"/>
            <w:rFonts w:ascii="Times New Roman" w:hAnsi="Times New Roman" w:cs="Times New Roman"/>
            <w:noProof/>
            <w:sz w:val="24"/>
            <w:szCs w:val="24"/>
          </w:rPr>
          <w:t>1. 2. 3 Příklady digitálních technologií ve výuce</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_Toc101422285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21</w:t>
        </w:r>
        <w:r w:rsidRPr="00E31CA7">
          <w:rPr>
            <w:rFonts w:ascii="Times New Roman" w:hAnsi="Times New Roman" w:cs="Times New Roman"/>
            <w:noProof/>
            <w:webHidden/>
            <w:sz w:val="24"/>
            <w:szCs w:val="24"/>
          </w:rPr>
          <w:fldChar w:fldCharType="end"/>
        </w:r>
      </w:hyperlink>
    </w:p>
    <w:p w14:paraId="36D784F8" w14:textId="384A8619"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6" w:history="1">
        <w:r w:rsidRPr="00E31CA7">
          <w:rPr>
            <w:rStyle w:val="Hypertextovodkaz"/>
            <w:rFonts w:ascii="Times New Roman" w:hAnsi="Times New Roman" w:cs="Times New Roman"/>
            <w:noProof/>
            <w:sz w:val="24"/>
            <w:szCs w:val="24"/>
          </w:rPr>
          <w:t>1. 2. 4 Programy a aplikace ve výuce</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_Toc101422286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27</w:t>
        </w:r>
        <w:r w:rsidRPr="00E31CA7">
          <w:rPr>
            <w:rFonts w:ascii="Times New Roman" w:hAnsi="Times New Roman" w:cs="Times New Roman"/>
            <w:noProof/>
            <w:webHidden/>
            <w:sz w:val="24"/>
            <w:szCs w:val="24"/>
          </w:rPr>
          <w:fldChar w:fldCharType="end"/>
        </w:r>
      </w:hyperlink>
    </w:p>
    <w:p w14:paraId="0514DFA9" w14:textId="70FAD7DC" w:rsidR="00E31CA7" w:rsidRPr="00E31CA7" w:rsidRDefault="00E31CA7">
      <w:pPr>
        <w:pStyle w:val="Obsah3"/>
        <w:rPr>
          <w:rFonts w:ascii="Times New Roman" w:eastAsiaTheme="minorEastAsia" w:hAnsi="Times New Roman" w:cs="Times New Roman"/>
          <w:sz w:val="24"/>
          <w:szCs w:val="24"/>
          <w:lang w:eastAsia="cs-CZ"/>
        </w:rPr>
      </w:pPr>
      <w:hyperlink w:anchor="_Toc101422287" w:history="1">
        <w:r w:rsidRPr="00E31CA7">
          <w:rPr>
            <w:rStyle w:val="Hypertextovodkaz"/>
            <w:rFonts w:ascii="Times New Roman" w:hAnsi="Times New Roman" w:cs="Times New Roman"/>
            <w:sz w:val="24"/>
            <w:szCs w:val="24"/>
          </w:rPr>
          <w:t>1. 3 GeoGebra</w:t>
        </w:r>
        <w:r w:rsidRPr="00E31CA7">
          <w:rPr>
            <w:rFonts w:ascii="Times New Roman" w:hAnsi="Times New Roman" w:cs="Times New Roman"/>
            <w:webHidden/>
            <w:sz w:val="24"/>
            <w:szCs w:val="24"/>
          </w:rPr>
          <w:tab/>
        </w:r>
        <w:r w:rsidRPr="00E31CA7">
          <w:rPr>
            <w:rFonts w:ascii="Times New Roman" w:hAnsi="Times New Roman" w:cs="Times New Roman"/>
            <w:webHidden/>
            <w:sz w:val="24"/>
            <w:szCs w:val="24"/>
          </w:rPr>
          <w:fldChar w:fldCharType="begin"/>
        </w:r>
        <w:r w:rsidRPr="00E31CA7">
          <w:rPr>
            <w:rFonts w:ascii="Times New Roman" w:hAnsi="Times New Roman" w:cs="Times New Roman"/>
            <w:webHidden/>
            <w:sz w:val="24"/>
            <w:szCs w:val="24"/>
          </w:rPr>
          <w:instrText xml:space="preserve"> PAGEREF _Toc101422287 \h </w:instrText>
        </w:r>
        <w:r w:rsidRPr="00E31CA7">
          <w:rPr>
            <w:rFonts w:ascii="Times New Roman" w:hAnsi="Times New Roman" w:cs="Times New Roman"/>
            <w:webHidden/>
            <w:sz w:val="24"/>
            <w:szCs w:val="24"/>
          </w:rPr>
        </w:r>
        <w:r w:rsidRPr="00E31CA7">
          <w:rPr>
            <w:rFonts w:ascii="Times New Roman" w:hAnsi="Times New Roman" w:cs="Times New Roman"/>
            <w:webHidden/>
            <w:sz w:val="24"/>
            <w:szCs w:val="24"/>
          </w:rPr>
          <w:fldChar w:fldCharType="separate"/>
        </w:r>
        <w:r w:rsidRPr="00E31CA7">
          <w:rPr>
            <w:rFonts w:ascii="Times New Roman" w:hAnsi="Times New Roman" w:cs="Times New Roman"/>
            <w:webHidden/>
            <w:sz w:val="24"/>
            <w:szCs w:val="24"/>
          </w:rPr>
          <w:t>32</w:t>
        </w:r>
        <w:r w:rsidRPr="00E31CA7">
          <w:rPr>
            <w:rFonts w:ascii="Times New Roman" w:hAnsi="Times New Roman" w:cs="Times New Roman"/>
            <w:webHidden/>
            <w:sz w:val="24"/>
            <w:szCs w:val="24"/>
          </w:rPr>
          <w:fldChar w:fldCharType="end"/>
        </w:r>
      </w:hyperlink>
    </w:p>
    <w:p w14:paraId="0CD50767" w14:textId="6AD8AD30"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8" w:history="1">
        <w:r w:rsidRPr="00E31CA7">
          <w:rPr>
            <w:rStyle w:val="Hypertextovodkaz"/>
            <w:rFonts w:ascii="Times New Roman" w:hAnsi="Times New Roman" w:cs="Times New Roman"/>
            <w:noProof/>
            <w:sz w:val="24"/>
            <w:szCs w:val="24"/>
          </w:rPr>
          <w:t>1. 3. 1 Program GeoGebra</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_Toc101422288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33</w:t>
        </w:r>
        <w:r w:rsidRPr="00E31CA7">
          <w:rPr>
            <w:rFonts w:ascii="Times New Roman" w:hAnsi="Times New Roman" w:cs="Times New Roman"/>
            <w:noProof/>
            <w:webHidden/>
            <w:sz w:val="24"/>
            <w:szCs w:val="24"/>
          </w:rPr>
          <w:fldChar w:fldCharType="end"/>
        </w:r>
      </w:hyperlink>
    </w:p>
    <w:p w14:paraId="6389A5F3" w14:textId="43DC0AEF"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89" w:history="1">
        <w:r w:rsidRPr="00E31CA7">
          <w:rPr>
            <w:rStyle w:val="Hypertextovodkaz"/>
            <w:rFonts w:ascii="Times New Roman" w:hAnsi="Times New Roman" w:cs="Times New Roman"/>
            <w:noProof/>
            <w:sz w:val="24"/>
            <w:szCs w:val="24"/>
          </w:rPr>
          <w:t>1. 3. 2 GeoGebra Geometrie</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_Toc101422289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35</w:t>
        </w:r>
        <w:r w:rsidRPr="00E31CA7">
          <w:rPr>
            <w:rFonts w:ascii="Times New Roman" w:hAnsi="Times New Roman" w:cs="Times New Roman"/>
            <w:noProof/>
            <w:webHidden/>
            <w:sz w:val="24"/>
            <w:szCs w:val="24"/>
          </w:rPr>
          <w:fldChar w:fldCharType="end"/>
        </w:r>
      </w:hyperlink>
    </w:p>
    <w:p w14:paraId="32B04993" w14:textId="582EEB50"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0" w:history="1">
        <w:r w:rsidRPr="00E31CA7">
          <w:rPr>
            <w:rStyle w:val="Hypertextovodkaz"/>
            <w:rFonts w:ascii="Times New Roman" w:hAnsi="Times New Roman" w:cs="Times New Roman"/>
            <w:noProof/>
            <w:sz w:val="24"/>
            <w:szCs w:val="24"/>
          </w:rPr>
          <w:t>1. 3. 2. 1 Pracovní prostředí</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_Toc101422290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35</w:t>
        </w:r>
        <w:r w:rsidRPr="00E31CA7">
          <w:rPr>
            <w:rFonts w:ascii="Times New Roman" w:hAnsi="Times New Roman" w:cs="Times New Roman"/>
            <w:noProof/>
            <w:webHidden/>
            <w:sz w:val="24"/>
            <w:szCs w:val="24"/>
          </w:rPr>
          <w:fldChar w:fldCharType="end"/>
        </w:r>
      </w:hyperlink>
    </w:p>
    <w:p w14:paraId="30034E44" w14:textId="18A98AD3"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1" w:history="1">
        <w:r w:rsidRPr="00E31CA7">
          <w:rPr>
            <w:rStyle w:val="Hypertextovodkaz"/>
            <w:rFonts w:ascii="Times New Roman" w:hAnsi="Times New Roman" w:cs="Times New Roman"/>
            <w:noProof/>
            <w:sz w:val="24"/>
            <w:szCs w:val="24"/>
          </w:rPr>
          <w:t>1. 3. 2. 2 Panel nástrojů</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_Toc101422291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36</w:t>
        </w:r>
        <w:r w:rsidRPr="00E31CA7">
          <w:rPr>
            <w:rFonts w:ascii="Times New Roman" w:hAnsi="Times New Roman" w:cs="Times New Roman"/>
            <w:noProof/>
            <w:webHidden/>
            <w:sz w:val="24"/>
            <w:szCs w:val="24"/>
          </w:rPr>
          <w:fldChar w:fldCharType="end"/>
        </w:r>
      </w:hyperlink>
    </w:p>
    <w:p w14:paraId="09DE5395" w14:textId="0E3727D2" w:rsidR="00E31CA7" w:rsidRPr="00E31CA7" w:rsidRDefault="00E31CA7">
      <w:pPr>
        <w:pStyle w:val="Obsah2"/>
        <w:tabs>
          <w:tab w:val="left" w:pos="720"/>
          <w:tab w:val="right" w:leader="dot" w:pos="9061"/>
        </w:tabs>
        <w:rPr>
          <w:rFonts w:ascii="Times New Roman" w:eastAsiaTheme="minorEastAsia" w:hAnsi="Times New Roman" w:cs="Times New Roman"/>
          <w:smallCaps w:val="0"/>
          <w:noProof/>
          <w:sz w:val="24"/>
          <w:szCs w:val="24"/>
          <w:lang w:eastAsia="cs-CZ"/>
        </w:rPr>
      </w:pPr>
      <w:hyperlink w:anchor="_Toc101422292" w:history="1">
        <w:r w:rsidRPr="00E31CA7">
          <w:rPr>
            <w:rStyle w:val="Hypertextovodkaz"/>
            <w:rFonts w:ascii="Times New Roman" w:hAnsi="Times New Roman" w:cs="Times New Roman"/>
            <w:noProof/>
            <w:sz w:val="24"/>
            <w:szCs w:val="24"/>
          </w:rPr>
          <w:t>2</w:t>
        </w:r>
        <w:r w:rsidRPr="00E31CA7">
          <w:rPr>
            <w:rFonts w:ascii="Times New Roman" w:eastAsiaTheme="minorEastAsia" w:hAnsi="Times New Roman" w:cs="Times New Roman"/>
            <w:smallCaps w:val="0"/>
            <w:noProof/>
            <w:sz w:val="24"/>
            <w:szCs w:val="24"/>
            <w:lang w:eastAsia="cs-CZ"/>
          </w:rPr>
          <w:tab/>
        </w:r>
        <w:r w:rsidRPr="00E31CA7">
          <w:rPr>
            <w:rStyle w:val="Hypertextovodkaz"/>
            <w:rFonts w:ascii="Times New Roman" w:hAnsi="Times New Roman" w:cs="Times New Roman"/>
            <w:noProof/>
            <w:sz w:val="24"/>
            <w:szCs w:val="24"/>
          </w:rPr>
          <w:t>PRAKTICKÁ ČÁST</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_Toc101422292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38</w:t>
        </w:r>
        <w:r w:rsidRPr="00E31CA7">
          <w:rPr>
            <w:rFonts w:ascii="Times New Roman" w:hAnsi="Times New Roman" w:cs="Times New Roman"/>
            <w:noProof/>
            <w:webHidden/>
            <w:sz w:val="24"/>
            <w:szCs w:val="24"/>
          </w:rPr>
          <w:fldChar w:fldCharType="end"/>
        </w:r>
      </w:hyperlink>
    </w:p>
    <w:p w14:paraId="31393C8B" w14:textId="341AE743" w:rsidR="00E31CA7" w:rsidRPr="00E31CA7" w:rsidRDefault="00E31CA7">
      <w:pPr>
        <w:pStyle w:val="Obsah3"/>
        <w:rPr>
          <w:rFonts w:ascii="Times New Roman" w:eastAsiaTheme="minorEastAsia" w:hAnsi="Times New Roman" w:cs="Times New Roman"/>
          <w:sz w:val="24"/>
          <w:szCs w:val="24"/>
          <w:lang w:eastAsia="cs-CZ"/>
        </w:rPr>
      </w:pPr>
      <w:hyperlink w:anchor="_Toc101422293" w:history="1">
        <w:r w:rsidRPr="00E31CA7">
          <w:rPr>
            <w:rStyle w:val="Hypertextovodkaz"/>
            <w:rFonts w:ascii="Times New Roman" w:hAnsi="Times New Roman" w:cs="Times New Roman"/>
            <w:sz w:val="24"/>
            <w:szCs w:val="24"/>
          </w:rPr>
          <w:t>2. 1 Geometrické úlohy v programu GeoGebra</w:t>
        </w:r>
        <w:r w:rsidRPr="00E31CA7">
          <w:rPr>
            <w:rFonts w:ascii="Times New Roman" w:hAnsi="Times New Roman" w:cs="Times New Roman"/>
            <w:webHidden/>
            <w:sz w:val="24"/>
            <w:szCs w:val="24"/>
          </w:rPr>
          <w:tab/>
        </w:r>
        <w:r w:rsidRPr="00E31CA7">
          <w:rPr>
            <w:rFonts w:ascii="Times New Roman" w:hAnsi="Times New Roman" w:cs="Times New Roman"/>
            <w:webHidden/>
            <w:sz w:val="24"/>
            <w:szCs w:val="24"/>
          </w:rPr>
          <w:fldChar w:fldCharType="begin"/>
        </w:r>
        <w:r w:rsidRPr="00E31CA7">
          <w:rPr>
            <w:rFonts w:ascii="Times New Roman" w:hAnsi="Times New Roman" w:cs="Times New Roman"/>
            <w:webHidden/>
            <w:sz w:val="24"/>
            <w:szCs w:val="24"/>
          </w:rPr>
          <w:instrText xml:space="preserve"> PAGEREF _Toc101422293 \h </w:instrText>
        </w:r>
        <w:r w:rsidRPr="00E31CA7">
          <w:rPr>
            <w:rFonts w:ascii="Times New Roman" w:hAnsi="Times New Roman" w:cs="Times New Roman"/>
            <w:webHidden/>
            <w:sz w:val="24"/>
            <w:szCs w:val="24"/>
          </w:rPr>
        </w:r>
        <w:r w:rsidRPr="00E31CA7">
          <w:rPr>
            <w:rFonts w:ascii="Times New Roman" w:hAnsi="Times New Roman" w:cs="Times New Roman"/>
            <w:webHidden/>
            <w:sz w:val="24"/>
            <w:szCs w:val="24"/>
          </w:rPr>
          <w:fldChar w:fldCharType="separate"/>
        </w:r>
        <w:r w:rsidRPr="00E31CA7">
          <w:rPr>
            <w:rFonts w:ascii="Times New Roman" w:hAnsi="Times New Roman" w:cs="Times New Roman"/>
            <w:webHidden/>
            <w:sz w:val="24"/>
            <w:szCs w:val="24"/>
          </w:rPr>
          <w:t>38</w:t>
        </w:r>
        <w:r w:rsidRPr="00E31CA7">
          <w:rPr>
            <w:rFonts w:ascii="Times New Roman" w:hAnsi="Times New Roman" w:cs="Times New Roman"/>
            <w:webHidden/>
            <w:sz w:val="24"/>
            <w:szCs w:val="24"/>
          </w:rPr>
          <w:fldChar w:fldCharType="end"/>
        </w:r>
      </w:hyperlink>
    </w:p>
    <w:p w14:paraId="7BD469EC" w14:textId="1AB96375"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94" w:history="1">
        <w:r w:rsidRPr="00E31CA7">
          <w:rPr>
            <w:rStyle w:val="Hypertextovodkaz"/>
            <w:rFonts w:ascii="Times New Roman" w:hAnsi="Times New Roman" w:cs="Times New Roman"/>
            <w:noProof/>
            <w:sz w:val="24"/>
            <w:szCs w:val="24"/>
          </w:rPr>
          <w:t>2. 1. 1 Zadání geometrických úloh</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_Toc101422294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38</w:t>
        </w:r>
        <w:r w:rsidRPr="00E31CA7">
          <w:rPr>
            <w:rFonts w:ascii="Times New Roman" w:hAnsi="Times New Roman" w:cs="Times New Roman"/>
            <w:noProof/>
            <w:webHidden/>
            <w:sz w:val="24"/>
            <w:szCs w:val="24"/>
          </w:rPr>
          <w:fldChar w:fldCharType="end"/>
        </w:r>
      </w:hyperlink>
    </w:p>
    <w:p w14:paraId="1EF0833D" w14:textId="25ADEB9B"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295" w:history="1">
        <w:r w:rsidRPr="00E31CA7">
          <w:rPr>
            <w:rStyle w:val="Hypertextovodkaz"/>
            <w:rFonts w:ascii="Times New Roman" w:hAnsi="Times New Roman" w:cs="Times New Roman"/>
            <w:noProof/>
            <w:sz w:val="24"/>
            <w:szCs w:val="24"/>
          </w:rPr>
          <w:t>2. 1. 2 Metodika geometrických úloh</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_Toc101422295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41</w:t>
        </w:r>
        <w:r w:rsidRPr="00E31CA7">
          <w:rPr>
            <w:rFonts w:ascii="Times New Roman" w:hAnsi="Times New Roman" w:cs="Times New Roman"/>
            <w:noProof/>
            <w:webHidden/>
            <w:sz w:val="24"/>
            <w:szCs w:val="24"/>
          </w:rPr>
          <w:fldChar w:fldCharType="end"/>
        </w:r>
      </w:hyperlink>
    </w:p>
    <w:p w14:paraId="0BE7826C" w14:textId="55E78909"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6" w:history="1">
        <w:r w:rsidRPr="00E31CA7">
          <w:rPr>
            <w:rStyle w:val="Hypertextovodkaz"/>
            <w:rFonts w:ascii="Times New Roman" w:hAnsi="Times New Roman" w:cs="Times New Roman"/>
            <w:noProof/>
            <w:sz w:val="24"/>
            <w:szCs w:val="24"/>
          </w:rPr>
          <w:t>2. 1. 2. 1 Úlohy pro 1.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_Toc101422296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41</w:t>
        </w:r>
        <w:r w:rsidRPr="00E31CA7">
          <w:rPr>
            <w:rFonts w:ascii="Times New Roman" w:hAnsi="Times New Roman" w:cs="Times New Roman"/>
            <w:noProof/>
            <w:webHidden/>
            <w:sz w:val="24"/>
            <w:szCs w:val="24"/>
          </w:rPr>
          <w:fldChar w:fldCharType="end"/>
        </w:r>
      </w:hyperlink>
    </w:p>
    <w:p w14:paraId="4B8312BF" w14:textId="3CD894DB"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7" w:history="1">
        <w:r w:rsidRPr="00E31CA7">
          <w:rPr>
            <w:rStyle w:val="Hypertextovodkaz"/>
            <w:rFonts w:ascii="Times New Roman" w:hAnsi="Times New Roman" w:cs="Times New Roman"/>
            <w:noProof/>
            <w:sz w:val="24"/>
            <w:szCs w:val="24"/>
          </w:rPr>
          <w:t>2. 1. 2. 2 Úlohy pro 2.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_Toc101422297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44</w:t>
        </w:r>
        <w:r w:rsidRPr="00E31CA7">
          <w:rPr>
            <w:rFonts w:ascii="Times New Roman" w:hAnsi="Times New Roman" w:cs="Times New Roman"/>
            <w:noProof/>
            <w:webHidden/>
            <w:sz w:val="24"/>
            <w:szCs w:val="24"/>
          </w:rPr>
          <w:fldChar w:fldCharType="end"/>
        </w:r>
      </w:hyperlink>
    </w:p>
    <w:p w14:paraId="7E72F4FC" w14:textId="07EA2E8F"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8" w:history="1">
        <w:r w:rsidRPr="00E31CA7">
          <w:rPr>
            <w:rStyle w:val="Hypertextovodkaz"/>
            <w:rFonts w:ascii="Times New Roman" w:hAnsi="Times New Roman" w:cs="Times New Roman"/>
            <w:noProof/>
            <w:sz w:val="24"/>
            <w:szCs w:val="24"/>
          </w:rPr>
          <w:t>2. 1. 2. 3 Úlohy pro 3.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_Toc101422298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47</w:t>
        </w:r>
        <w:r w:rsidRPr="00E31CA7">
          <w:rPr>
            <w:rFonts w:ascii="Times New Roman" w:hAnsi="Times New Roman" w:cs="Times New Roman"/>
            <w:noProof/>
            <w:webHidden/>
            <w:sz w:val="24"/>
            <w:szCs w:val="24"/>
          </w:rPr>
          <w:fldChar w:fldCharType="end"/>
        </w:r>
      </w:hyperlink>
    </w:p>
    <w:p w14:paraId="1B2D7251" w14:textId="188982BB"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299" w:history="1">
        <w:r w:rsidRPr="00E31CA7">
          <w:rPr>
            <w:rStyle w:val="Hypertextovodkaz"/>
            <w:rFonts w:ascii="Times New Roman" w:hAnsi="Times New Roman" w:cs="Times New Roman"/>
            <w:noProof/>
            <w:sz w:val="24"/>
            <w:szCs w:val="24"/>
          </w:rPr>
          <w:t>2. 1. 2. 4 Úlohy pro 4.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_Toc101422299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50</w:t>
        </w:r>
        <w:r w:rsidRPr="00E31CA7">
          <w:rPr>
            <w:rFonts w:ascii="Times New Roman" w:hAnsi="Times New Roman" w:cs="Times New Roman"/>
            <w:noProof/>
            <w:webHidden/>
            <w:sz w:val="24"/>
            <w:szCs w:val="24"/>
          </w:rPr>
          <w:fldChar w:fldCharType="end"/>
        </w:r>
      </w:hyperlink>
    </w:p>
    <w:p w14:paraId="39875030" w14:textId="37AFADC2"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0" w:history="1">
        <w:r w:rsidRPr="00E31CA7">
          <w:rPr>
            <w:rStyle w:val="Hypertextovodkaz"/>
            <w:rFonts w:ascii="Times New Roman" w:hAnsi="Times New Roman" w:cs="Times New Roman"/>
            <w:noProof/>
            <w:sz w:val="24"/>
            <w:szCs w:val="24"/>
          </w:rPr>
          <w:t>2. 1. 2. 5 Úlohy pro 5.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_Toc101422300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53</w:t>
        </w:r>
        <w:r w:rsidRPr="00E31CA7">
          <w:rPr>
            <w:rFonts w:ascii="Times New Roman" w:hAnsi="Times New Roman" w:cs="Times New Roman"/>
            <w:noProof/>
            <w:webHidden/>
            <w:sz w:val="24"/>
            <w:szCs w:val="24"/>
          </w:rPr>
          <w:fldChar w:fldCharType="end"/>
        </w:r>
      </w:hyperlink>
    </w:p>
    <w:p w14:paraId="171C1536" w14:textId="4574AAD3"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301" w:history="1">
        <w:r w:rsidRPr="00E31CA7">
          <w:rPr>
            <w:rStyle w:val="Hypertextovodkaz"/>
            <w:rFonts w:ascii="Times New Roman" w:hAnsi="Times New Roman" w:cs="Times New Roman"/>
            <w:noProof/>
            <w:sz w:val="24"/>
            <w:szCs w:val="24"/>
          </w:rPr>
          <w:t>2. 1. 3 Řešení geometrických úloh</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_Toc101422301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56</w:t>
        </w:r>
        <w:r w:rsidRPr="00E31CA7">
          <w:rPr>
            <w:rFonts w:ascii="Times New Roman" w:hAnsi="Times New Roman" w:cs="Times New Roman"/>
            <w:noProof/>
            <w:webHidden/>
            <w:sz w:val="24"/>
            <w:szCs w:val="24"/>
          </w:rPr>
          <w:fldChar w:fldCharType="end"/>
        </w:r>
      </w:hyperlink>
    </w:p>
    <w:p w14:paraId="2B666EF1" w14:textId="61D86853"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2" w:history="1">
        <w:r w:rsidRPr="00E31CA7">
          <w:rPr>
            <w:rStyle w:val="Hypertextovodkaz"/>
            <w:rFonts w:ascii="Times New Roman" w:hAnsi="Times New Roman" w:cs="Times New Roman"/>
            <w:noProof/>
            <w:sz w:val="24"/>
            <w:szCs w:val="24"/>
          </w:rPr>
          <w:t>2. 1. 3. 1 Řešení úloh pro 1.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_Toc101422302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57</w:t>
        </w:r>
        <w:r w:rsidRPr="00E31CA7">
          <w:rPr>
            <w:rFonts w:ascii="Times New Roman" w:hAnsi="Times New Roman" w:cs="Times New Roman"/>
            <w:noProof/>
            <w:webHidden/>
            <w:sz w:val="24"/>
            <w:szCs w:val="24"/>
          </w:rPr>
          <w:fldChar w:fldCharType="end"/>
        </w:r>
      </w:hyperlink>
    </w:p>
    <w:p w14:paraId="13BAE17B" w14:textId="38D9A737"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3" w:history="1">
        <w:r w:rsidRPr="00E31CA7">
          <w:rPr>
            <w:rStyle w:val="Hypertextovodkaz"/>
            <w:rFonts w:ascii="Times New Roman" w:hAnsi="Times New Roman" w:cs="Times New Roman"/>
            <w:noProof/>
            <w:sz w:val="24"/>
            <w:szCs w:val="24"/>
          </w:rPr>
          <w:t>2. 1. 3. 2 Řešení úloh pro 2.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_Toc101422303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59</w:t>
        </w:r>
        <w:r w:rsidRPr="00E31CA7">
          <w:rPr>
            <w:rFonts w:ascii="Times New Roman" w:hAnsi="Times New Roman" w:cs="Times New Roman"/>
            <w:noProof/>
            <w:webHidden/>
            <w:sz w:val="24"/>
            <w:szCs w:val="24"/>
          </w:rPr>
          <w:fldChar w:fldCharType="end"/>
        </w:r>
      </w:hyperlink>
    </w:p>
    <w:p w14:paraId="0368DB91" w14:textId="1260C176"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4" w:history="1">
        <w:r w:rsidRPr="00E31CA7">
          <w:rPr>
            <w:rStyle w:val="Hypertextovodkaz"/>
            <w:rFonts w:ascii="Times New Roman" w:hAnsi="Times New Roman" w:cs="Times New Roman"/>
            <w:noProof/>
            <w:sz w:val="24"/>
            <w:szCs w:val="24"/>
          </w:rPr>
          <w:t>2. 1. 3. 3 Řešení úloh pro 3.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_Toc101422304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61</w:t>
        </w:r>
        <w:r w:rsidRPr="00E31CA7">
          <w:rPr>
            <w:rFonts w:ascii="Times New Roman" w:hAnsi="Times New Roman" w:cs="Times New Roman"/>
            <w:noProof/>
            <w:webHidden/>
            <w:sz w:val="24"/>
            <w:szCs w:val="24"/>
          </w:rPr>
          <w:fldChar w:fldCharType="end"/>
        </w:r>
      </w:hyperlink>
    </w:p>
    <w:p w14:paraId="68BBFFC6" w14:textId="0BB86540"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5" w:history="1">
        <w:r w:rsidRPr="00E31CA7">
          <w:rPr>
            <w:rStyle w:val="Hypertextovodkaz"/>
            <w:rFonts w:ascii="Times New Roman" w:hAnsi="Times New Roman" w:cs="Times New Roman"/>
            <w:noProof/>
            <w:sz w:val="24"/>
            <w:szCs w:val="24"/>
          </w:rPr>
          <w:t>2. 1. 3. 4 Řešení úloh pro 4.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_Toc101422305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63</w:t>
        </w:r>
        <w:r w:rsidRPr="00E31CA7">
          <w:rPr>
            <w:rFonts w:ascii="Times New Roman" w:hAnsi="Times New Roman" w:cs="Times New Roman"/>
            <w:noProof/>
            <w:webHidden/>
            <w:sz w:val="24"/>
            <w:szCs w:val="24"/>
          </w:rPr>
          <w:fldChar w:fldCharType="end"/>
        </w:r>
      </w:hyperlink>
    </w:p>
    <w:p w14:paraId="0F502E51" w14:textId="44774955"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6" w:history="1">
        <w:r w:rsidRPr="00E31CA7">
          <w:rPr>
            <w:rStyle w:val="Hypertextovodkaz"/>
            <w:rFonts w:ascii="Times New Roman" w:hAnsi="Times New Roman" w:cs="Times New Roman"/>
            <w:noProof/>
            <w:sz w:val="24"/>
            <w:szCs w:val="24"/>
          </w:rPr>
          <w:t>2. 1. 3. 5 Řešení úloh pro 5. ročník</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_Toc101422306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65</w:t>
        </w:r>
        <w:r w:rsidRPr="00E31CA7">
          <w:rPr>
            <w:rFonts w:ascii="Times New Roman" w:hAnsi="Times New Roman" w:cs="Times New Roman"/>
            <w:noProof/>
            <w:webHidden/>
            <w:sz w:val="24"/>
            <w:szCs w:val="24"/>
          </w:rPr>
          <w:fldChar w:fldCharType="end"/>
        </w:r>
      </w:hyperlink>
    </w:p>
    <w:p w14:paraId="120D95AC" w14:textId="22EA357B" w:rsidR="00E31CA7" w:rsidRPr="00E31CA7" w:rsidRDefault="00E31CA7">
      <w:pPr>
        <w:pStyle w:val="Obsah3"/>
        <w:rPr>
          <w:rFonts w:ascii="Times New Roman" w:eastAsiaTheme="minorEastAsia" w:hAnsi="Times New Roman" w:cs="Times New Roman"/>
          <w:sz w:val="24"/>
          <w:szCs w:val="24"/>
          <w:lang w:eastAsia="cs-CZ"/>
        </w:rPr>
      </w:pPr>
      <w:hyperlink w:anchor="_Toc101422307" w:history="1">
        <w:r w:rsidRPr="00E31CA7">
          <w:rPr>
            <w:rStyle w:val="Hypertextovodkaz"/>
            <w:rFonts w:ascii="Times New Roman" w:hAnsi="Times New Roman" w:cs="Times New Roman"/>
            <w:sz w:val="24"/>
            <w:szCs w:val="24"/>
          </w:rPr>
          <w:t>2. 2 Vlastní výzkum</w:t>
        </w:r>
        <w:r w:rsidRPr="00E31CA7">
          <w:rPr>
            <w:rFonts w:ascii="Times New Roman" w:hAnsi="Times New Roman" w:cs="Times New Roman"/>
            <w:webHidden/>
            <w:sz w:val="24"/>
            <w:szCs w:val="24"/>
          </w:rPr>
          <w:tab/>
        </w:r>
        <w:r w:rsidRPr="00E31CA7">
          <w:rPr>
            <w:rFonts w:ascii="Times New Roman" w:hAnsi="Times New Roman" w:cs="Times New Roman"/>
            <w:webHidden/>
            <w:sz w:val="24"/>
            <w:szCs w:val="24"/>
          </w:rPr>
          <w:fldChar w:fldCharType="begin"/>
        </w:r>
        <w:r w:rsidRPr="00E31CA7">
          <w:rPr>
            <w:rFonts w:ascii="Times New Roman" w:hAnsi="Times New Roman" w:cs="Times New Roman"/>
            <w:webHidden/>
            <w:sz w:val="24"/>
            <w:szCs w:val="24"/>
          </w:rPr>
          <w:instrText xml:space="preserve"> PAGEREF _Toc101422307 \h </w:instrText>
        </w:r>
        <w:r w:rsidRPr="00E31CA7">
          <w:rPr>
            <w:rFonts w:ascii="Times New Roman" w:hAnsi="Times New Roman" w:cs="Times New Roman"/>
            <w:webHidden/>
            <w:sz w:val="24"/>
            <w:szCs w:val="24"/>
          </w:rPr>
        </w:r>
        <w:r w:rsidRPr="00E31CA7">
          <w:rPr>
            <w:rFonts w:ascii="Times New Roman" w:hAnsi="Times New Roman" w:cs="Times New Roman"/>
            <w:webHidden/>
            <w:sz w:val="24"/>
            <w:szCs w:val="24"/>
          </w:rPr>
          <w:fldChar w:fldCharType="separate"/>
        </w:r>
        <w:r w:rsidRPr="00E31CA7">
          <w:rPr>
            <w:rFonts w:ascii="Times New Roman" w:hAnsi="Times New Roman" w:cs="Times New Roman"/>
            <w:webHidden/>
            <w:sz w:val="24"/>
            <w:szCs w:val="24"/>
          </w:rPr>
          <w:t>67</w:t>
        </w:r>
        <w:r w:rsidRPr="00E31CA7">
          <w:rPr>
            <w:rFonts w:ascii="Times New Roman" w:hAnsi="Times New Roman" w:cs="Times New Roman"/>
            <w:webHidden/>
            <w:sz w:val="24"/>
            <w:szCs w:val="24"/>
          </w:rPr>
          <w:fldChar w:fldCharType="end"/>
        </w:r>
      </w:hyperlink>
    </w:p>
    <w:p w14:paraId="2E339C76" w14:textId="182AB7B0"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308" w:history="1">
        <w:r w:rsidRPr="00E31CA7">
          <w:rPr>
            <w:rStyle w:val="Hypertextovodkaz"/>
            <w:rFonts w:ascii="Times New Roman" w:hAnsi="Times New Roman" w:cs="Times New Roman"/>
            <w:noProof/>
            <w:sz w:val="24"/>
            <w:szCs w:val="24"/>
          </w:rPr>
          <w:t>2. 2. 1 Metodologie výzkumu</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_Toc101422308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67</w:t>
        </w:r>
        <w:r w:rsidRPr="00E31CA7">
          <w:rPr>
            <w:rFonts w:ascii="Times New Roman" w:hAnsi="Times New Roman" w:cs="Times New Roman"/>
            <w:noProof/>
            <w:webHidden/>
            <w:sz w:val="24"/>
            <w:szCs w:val="24"/>
          </w:rPr>
          <w:fldChar w:fldCharType="end"/>
        </w:r>
      </w:hyperlink>
    </w:p>
    <w:p w14:paraId="0D061E75" w14:textId="28F88A80"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09" w:history="1">
        <w:r w:rsidRPr="00E31CA7">
          <w:rPr>
            <w:rStyle w:val="Hypertextovodkaz"/>
            <w:rFonts w:ascii="Times New Roman" w:hAnsi="Times New Roman" w:cs="Times New Roman"/>
            <w:noProof/>
            <w:sz w:val="24"/>
            <w:szCs w:val="24"/>
          </w:rPr>
          <w:t>2. 2. 1. 1 Cíl výzkumného šetření</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_Toc101422309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68</w:t>
        </w:r>
        <w:r w:rsidRPr="00E31CA7">
          <w:rPr>
            <w:rFonts w:ascii="Times New Roman" w:hAnsi="Times New Roman" w:cs="Times New Roman"/>
            <w:noProof/>
            <w:webHidden/>
            <w:sz w:val="24"/>
            <w:szCs w:val="24"/>
          </w:rPr>
          <w:fldChar w:fldCharType="end"/>
        </w:r>
      </w:hyperlink>
    </w:p>
    <w:p w14:paraId="3ECB1BD6" w14:textId="784A357B"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10" w:history="1">
        <w:r w:rsidRPr="00E31CA7">
          <w:rPr>
            <w:rStyle w:val="Hypertextovodkaz"/>
            <w:rFonts w:ascii="Times New Roman" w:hAnsi="Times New Roman" w:cs="Times New Roman"/>
            <w:noProof/>
            <w:sz w:val="24"/>
            <w:szCs w:val="24"/>
          </w:rPr>
          <w:t>2. 2. 1. 2 Výzkumné metody</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_Toc101422310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68</w:t>
        </w:r>
        <w:r w:rsidRPr="00E31CA7">
          <w:rPr>
            <w:rFonts w:ascii="Times New Roman" w:hAnsi="Times New Roman" w:cs="Times New Roman"/>
            <w:noProof/>
            <w:webHidden/>
            <w:sz w:val="24"/>
            <w:szCs w:val="24"/>
          </w:rPr>
          <w:fldChar w:fldCharType="end"/>
        </w:r>
      </w:hyperlink>
    </w:p>
    <w:p w14:paraId="10F7B677" w14:textId="02B78F7A"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11" w:history="1">
        <w:r w:rsidRPr="00E31CA7">
          <w:rPr>
            <w:rStyle w:val="Hypertextovodkaz"/>
            <w:rFonts w:ascii="Times New Roman" w:hAnsi="Times New Roman" w:cs="Times New Roman"/>
            <w:noProof/>
            <w:sz w:val="24"/>
            <w:szCs w:val="24"/>
          </w:rPr>
          <w:t>2. 2. 1. 3 Výzkumné otázky</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_Toc101422311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69</w:t>
        </w:r>
        <w:r w:rsidRPr="00E31CA7">
          <w:rPr>
            <w:rFonts w:ascii="Times New Roman" w:hAnsi="Times New Roman" w:cs="Times New Roman"/>
            <w:noProof/>
            <w:webHidden/>
            <w:sz w:val="24"/>
            <w:szCs w:val="24"/>
          </w:rPr>
          <w:fldChar w:fldCharType="end"/>
        </w:r>
      </w:hyperlink>
    </w:p>
    <w:p w14:paraId="0A1F9EEB" w14:textId="0245BDDE" w:rsidR="00E31CA7" w:rsidRPr="00E31CA7" w:rsidRDefault="00E31CA7">
      <w:pPr>
        <w:pStyle w:val="Obsah5"/>
        <w:tabs>
          <w:tab w:val="right" w:leader="dot" w:pos="9061"/>
        </w:tabs>
        <w:rPr>
          <w:rFonts w:ascii="Times New Roman" w:eastAsiaTheme="minorEastAsia" w:hAnsi="Times New Roman" w:cs="Times New Roman"/>
          <w:noProof/>
          <w:sz w:val="24"/>
          <w:szCs w:val="24"/>
          <w:lang w:eastAsia="cs-CZ"/>
        </w:rPr>
      </w:pPr>
      <w:hyperlink w:anchor="_Toc101422312" w:history="1">
        <w:r w:rsidRPr="00E31CA7">
          <w:rPr>
            <w:rStyle w:val="Hypertextovodkaz"/>
            <w:rFonts w:ascii="Times New Roman" w:hAnsi="Times New Roman" w:cs="Times New Roman"/>
            <w:noProof/>
            <w:sz w:val="24"/>
            <w:szCs w:val="24"/>
          </w:rPr>
          <w:t>2. 2. 1. 4 Výzkumné šetření</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_Toc101422312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69</w:t>
        </w:r>
        <w:r w:rsidRPr="00E31CA7">
          <w:rPr>
            <w:rFonts w:ascii="Times New Roman" w:hAnsi="Times New Roman" w:cs="Times New Roman"/>
            <w:noProof/>
            <w:webHidden/>
            <w:sz w:val="24"/>
            <w:szCs w:val="24"/>
          </w:rPr>
          <w:fldChar w:fldCharType="end"/>
        </w:r>
      </w:hyperlink>
    </w:p>
    <w:p w14:paraId="7A204CDF" w14:textId="798D0AC4"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313" w:history="1">
        <w:r w:rsidRPr="00E31CA7">
          <w:rPr>
            <w:rStyle w:val="Hypertextovodkaz"/>
            <w:rFonts w:ascii="Times New Roman" w:hAnsi="Times New Roman" w:cs="Times New Roman"/>
            <w:noProof/>
            <w:sz w:val="24"/>
            <w:szCs w:val="24"/>
          </w:rPr>
          <w:t>2. 2. 2 Analýza získaných dat</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_Toc101422313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72</w:t>
        </w:r>
        <w:r w:rsidRPr="00E31CA7">
          <w:rPr>
            <w:rFonts w:ascii="Times New Roman" w:hAnsi="Times New Roman" w:cs="Times New Roman"/>
            <w:noProof/>
            <w:webHidden/>
            <w:sz w:val="24"/>
            <w:szCs w:val="24"/>
          </w:rPr>
          <w:fldChar w:fldCharType="end"/>
        </w:r>
      </w:hyperlink>
    </w:p>
    <w:p w14:paraId="44320D5C" w14:textId="160FF510"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314" w:history="1">
        <w:r w:rsidRPr="00E31CA7">
          <w:rPr>
            <w:rStyle w:val="Hypertextovodkaz"/>
            <w:rFonts w:ascii="Times New Roman" w:hAnsi="Times New Roman" w:cs="Times New Roman"/>
            <w:noProof/>
            <w:sz w:val="24"/>
            <w:szCs w:val="24"/>
          </w:rPr>
          <w:t>2. 2. 3 Shrnutí výzkumného šetření</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_Toc101422314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81</w:t>
        </w:r>
        <w:r w:rsidRPr="00E31CA7">
          <w:rPr>
            <w:rFonts w:ascii="Times New Roman" w:hAnsi="Times New Roman" w:cs="Times New Roman"/>
            <w:noProof/>
            <w:webHidden/>
            <w:sz w:val="24"/>
            <w:szCs w:val="24"/>
          </w:rPr>
          <w:fldChar w:fldCharType="end"/>
        </w:r>
      </w:hyperlink>
    </w:p>
    <w:p w14:paraId="4F37501F" w14:textId="23784338" w:rsidR="00E31CA7" w:rsidRPr="00E31CA7" w:rsidRDefault="00E31CA7">
      <w:pPr>
        <w:pStyle w:val="Obsah4"/>
        <w:tabs>
          <w:tab w:val="right" w:leader="dot" w:pos="9061"/>
        </w:tabs>
        <w:rPr>
          <w:rFonts w:ascii="Times New Roman" w:eastAsiaTheme="minorEastAsia" w:hAnsi="Times New Roman" w:cs="Times New Roman"/>
          <w:noProof/>
          <w:sz w:val="24"/>
          <w:szCs w:val="24"/>
          <w:lang w:eastAsia="cs-CZ"/>
        </w:rPr>
      </w:pPr>
      <w:hyperlink w:anchor="_Toc101422315" w:history="1">
        <w:r w:rsidRPr="00E31CA7">
          <w:rPr>
            <w:rStyle w:val="Hypertextovodkaz"/>
            <w:rFonts w:ascii="Times New Roman" w:hAnsi="Times New Roman" w:cs="Times New Roman"/>
            <w:noProof/>
            <w:sz w:val="24"/>
            <w:szCs w:val="24"/>
          </w:rPr>
          <w:t>2. 2. 4 Odpovědi na výzkumné otázky</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_Toc101422315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82</w:t>
        </w:r>
        <w:r w:rsidRPr="00E31CA7">
          <w:rPr>
            <w:rFonts w:ascii="Times New Roman" w:hAnsi="Times New Roman" w:cs="Times New Roman"/>
            <w:noProof/>
            <w:webHidden/>
            <w:sz w:val="24"/>
            <w:szCs w:val="24"/>
          </w:rPr>
          <w:fldChar w:fldCharType="end"/>
        </w:r>
      </w:hyperlink>
    </w:p>
    <w:p w14:paraId="18099CF7" w14:textId="17B201D7"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16" w:history="1">
        <w:r w:rsidRPr="00E31CA7">
          <w:rPr>
            <w:rStyle w:val="Hypertextovodkaz"/>
            <w:rFonts w:ascii="Times New Roman" w:hAnsi="Times New Roman" w:cs="Times New Roman"/>
            <w:b w:val="0"/>
            <w:bCs w:val="0"/>
            <w:noProof/>
            <w:sz w:val="24"/>
            <w:szCs w:val="24"/>
          </w:rPr>
          <w:t>ZÁVĚR</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_Toc101422316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84</w:t>
        </w:r>
        <w:r w:rsidRPr="00E31CA7">
          <w:rPr>
            <w:rFonts w:ascii="Times New Roman" w:hAnsi="Times New Roman" w:cs="Times New Roman"/>
            <w:b w:val="0"/>
            <w:bCs w:val="0"/>
            <w:noProof/>
            <w:webHidden/>
            <w:sz w:val="24"/>
            <w:szCs w:val="24"/>
          </w:rPr>
          <w:fldChar w:fldCharType="end"/>
        </w:r>
      </w:hyperlink>
    </w:p>
    <w:p w14:paraId="43D77231" w14:textId="27267ADF"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17" w:history="1">
        <w:r w:rsidRPr="00E31CA7">
          <w:rPr>
            <w:rStyle w:val="Hypertextovodkaz"/>
            <w:rFonts w:ascii="Times New Roman" w:hAnsi="Times New Roman" w:cs="Times New Roman"/>
            <w:b w:val="0"/>
            <w:bCs w:val="0"/>
            <w:noProof/>
            <w:sz w:val="24"/>
            <w:szCs w:val="24"/>
          </w:rPr>
          <w:t>ZDROJE</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_Toc101422317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85</w:t>
        </w:r>
        <w:r w:rsidRPr="00E31CA7">
          <w:rPr>
            <w:rFonts w:ascii="Times New Roman" w:hAnsi="Times New Roman" w:cs="Times New Roman"/>
            <w:b w:val="0"/>
            <w:bCs w:val="0"/>
            <w:noProof/>
            <w:webHidden/>
            <w:sz w:val="24"/>
            <w:szCs w:val="24"/>
          </w:rPr>
          <w:fldChar w:fldCharType="end"/>
        </w:r>
      </w:hyperlink>
    </w:p>
    <w:p w14:paraId="3B44A010" w14:textId="0E7BF399"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18" w:history="1">
        <w:r w:rsidRPr="00E31CA7">
          <w:rPr>
            <w:rStyle w:val="Hypertextovodkaz"/>
            <w:rFonts w:ascii="Times New Roman" w:hAnsi="Times New Roman" w:cs="Times New Roman"/>
            <w:b w:val="0"/>
            <w:bCs w:val="0"/>
            <w:noProof/>
            <w:sz w:val="24"/>
            <w:szCs w:val="24"/>
          </w:rPr>
          <w:t>SEZNAM ZKRATEK</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_Toc101422318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89</w:t>
        </w:r>
        <w:r w:rsidRPr="00E31CA7">
          <w:rPr>
            <w:rFonts w:ascii="Times New Roman" w:hAnsi="Times New Roman" w:cs="Times New Roman"/>
            <w:b w:val="0"/>
            <w:bCs w:val="0"/>
            <w:noProof/>
            <w:webHidden/>
            <w:sz w:val="24"/>
            <w:szCs w:val="24"/>
          </w:rPr>
          <w:fldChar w:fldCharType="end"/>
        </w:r>
      </w:hyperlink>
    </w:p>
    <w:p w14:paraId="52BD4C9E" w14:textId="36FC29B3"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19" w:history="1">
        <w:r w:rsidRPr="00E31CA7">
          <w:rPr>
            <w:rStyle w:val="Hypertextovodkaz"/>
            <w:rFonts w:ascii="Times New Roman" w:hAnsi="Times New Roman" w:cs="Times New Roman"/>
            <w:b w:val="0"/>
            <w:bCs w:val="0"/>
            <w:noProof/>
            <w:sz w:val="24"/>
            <w:szCs w:val="24"/>
          </w:rPr>
          <w:t>SEZNAM OBRÁZKŮ</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_Toc101422319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89</w:t>
        </w:r>
        <w:r w:rsidRPr="00E31CA7">
          <w:rPr>
            <w:rFonts w:ascii="Times New Roman" w:hAnsi="Times New Roman" w:cs="Times New Roman"/>
            <w:b w:val="0"/>
            <w:bCs w:val="0"/>
            <w:noProof/>
            <w:webHidden/>
            <w:sz w:val="24"/>
            <w:szCs w:val="24"/>
          </w:rPr>
          <w:fldChar w:fldCharType="end"/>
        </w:r>
      </w:hyperlink>
    </w:p>
    <w:p w14:paraId="43313C30" w14:textId="7B6EE0BA"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20" w:history="1">
        <w:r w:rsidRPr="00E31CA7">
          <w:rPr>
            <w:rStyle w:val="Hypertextovodkaz"/>
            <w:rFonts w:ascii="Times New Roman" w:hAnsi="Times New Roman" w:cs="Times New Roman"/>
            <w:b w:val="0"/>
            <w:bCs w:val="0"/>
            <w:noProof/>
            <w:sz w:val="24"/>
            <w:szCs w:val="24"/>
          </w:rPr>
          <w:t>SEZNAM GRAFŮ</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_Toc101422320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90</w:t>
        </w:r>
        <w:r w:rsidRPr="00E31CA7">
          <w:rPr>
            <w:rFonts w:ascii="Times New Roman" w:hAnsi="Times New Roman" w:cs="Times New Roman"/>
            <w:b w:val="0"/>
            <w:bCs w:val="0"/>
            <w:noProof/>
            <w:webHidden/>
            <w:sz w:val="24"/>
            <w:szCs w:val="24"/>
          </w:rPr>
          <w:fldChar w:fldCharType="end"/>
        </w:r>
      </w:hyperlink>
    </w:p>
    <w:p w14:paraId="52DEE1C4" w14:textId="6AEC5E56" w:rsidR="00E31CA7" w:rsidRPr="00E31CA7" w:rsidRDefault="00E31CA7">
      <w:pPr>
        <w:pStyle w:val="Obsah1"/>
        <w:rPr>
          <w:rFonts w:ascii="Times New Roman" w:eastAsiaTheme="minorEastAsia" w:hAnsi="Times New Roman" w:cs="Times New Roman"/>
          <w:b w:val="0"/>
          <w:bCs w:val="0"/>
          <w:caps w:val="0"/>
          <w:noProof/>
          <w:sz w:val="24"/>
          <w:szCs w:val="24"/>
          <w:lang w:eastAsia="cs-CZ"/>
        </w:rPr>
      </w:pPr>
      <w:hyperlink w:anchor="_Toc101422321" w:history="1">
        <w:r w:rsidRPr="00E31CA7">
          <w:rPr>
            <w:rStyle w:val="Hypertextovodkaz"/>
            <w:rFonts w:ascii="Times New Roman" w:hAnsi="Times New Roman" w:cs="Times New Roman"/>
            <w:b w:val="0"/>
            <w:bCs w:val="0"/>
            <w:noProof/>
            <w:sz w:val="24"/>
            <w:szCs w:val="24"/>
          </w:rPr>
          <w:t>PŘÍLOHY</w:t>
        </w:r>
        <w:r w:rsidRPr="00E31CA7">
          <w:rPr>
            <w:rFonts w:ascii="Times New Roman" w:hAnsi="Times New Roman" w:cs="Times New Roman"/>
            <w:b w:val="0"/>
            <w:bCs w:val="0"/>
            <w:noProof/>
            <w:webHidden/>
            <w:sz w:val="24"/>
            <w:szCs w:val="24"/>
          </w:rPr>
          <w:tab/>
        </w:r>
        <w:r w:rsidRPr="00E31CA7">
          <w:rPr>
            <w:rFonts w:ascii="Times New Roman" w:hAnsi="Times New Roman" w:cs="Times New Roman"/>
            <w:b w:val="0"/>
            <w:bCs w:val="0"/>
            <w:noProof/>
            <w:webHidden/>
            <w:sz w:val="24"/>
            <w:szCs w:val="24"/>
          </w:rPr>
          <w:fldChar w:fldCharType="begin"/>
        </w:r>
        <w:r w:rsidRPr="00E31CA7">
          <w:rPr>
            <w:rFonts w:ascii="Times New Roman" w:hAnsi="Times New Roman" w:cs="Times New Roman"/>
            <w:b w:val="0"/>
            <w:bCs w:val="0"/>
            <w:noProof/>
            <w:webHidden/>
            <w:sz w:val="24"/>
            <w:szCs w:val="24"/>
          </w:rPr>
          <w:instrText xml:space="preserve"> PAGEREF _Toc101422321 \h </w:instrText>
        </w:r>
        <w:r w:rsidRPr="00E31CA7">
          <w:rPr>
            <w:rFonts w:ascii="Times New Roman" w:hAnsi="Times New Roman" w:cs="Times New Roman"/>
            <w:b w:val="0"/>
            <w:bCs w:val="0"/>
            <w:noProof/>
            <w:webHidden/>
            <w:sz w:val="24"/>
            <w:szCs w:val="24"/>
          </w:rPr>
        </w:r>
        <w:r w:rsidRPr="00E31CA7">
          <w:rPr>
            <w:rFonts w:ascii="Times New Roman" w:hAnsi="Times New Roman" w:cs="Times New Roman"/>
            <w:b w:val="0"/>
            <w:bCs w:val="0"/>
            <w:noProof/>
            <w:webHidden/>
            <w:sz w:val="24"/>
            <w:szCs w:val="24"/>
          </w:rPr>
          <w:fldChar w:fldCharType="separate"/>
        </w:r>
        <w:r w:rsidRPr="00E31CA7">
          <w:rPr>
            <w:rFonts w:ascii="Times New Roman" w:hAnsi="Times New Roman" w:cs="Times New Roman"/>
            <w:b w:val="0"/>
            <w:bCs w:val="0"/>
            <w:noProof/>
            <w:webHidden/>
            <w:sz w:val="24"/>
            <w:szCs w:val="24"/>
          </w:rPr>
          <w:t>91</w:t>
        </w:r>
        <w:r w:rsidRPr="00E31CA7">
          <w:rPr>
            <w:rFonts w:ascii="Times New Roman" w:hAnsi="Times New Roman" w:cs="Times New Roman"/>
            <w:b w:val="0"/>
            <w:bCs w:val="0"/>
            <w:noProof/>
            <w:webHidden/>
            <w:sz w:val="24"/>
            <w:szCs w:val="24"/>
          </w:rPr>
          <w:fldChar w:fldCharType="end"/>
        </w:r>
      </w:hyperlink>
    </w:p>
    <w:p w14:paraId="4B87FE5C" w14:textId="10015ADD" w:rsidR="00E31CA7" w:rsidRPr="00E31CA7" w:rsidRDefault="00E31CA7">
      <w:pPr>
        <w:pStyle w:val="Obsah2"/>
        <w:tabs>
          <w:tab w:val="right" w:leader="dot" w:pos="9061"/>
        </w:tabs>
        <w:rPr>
          <w:rFonts w:ascii="Times New Roman" w:eastAsiaTheme="minorEastAsia" w:hAnsi="Times New Roman" w:cs="Times New Roman"/>
          <w:smallCaps w:val="0"/>
          <w:noProof/>
          <w:sz w:val="24"/>
          <w:szCs w:val="24"/>
          <w:lang w:eastAsia="cs-CZ"/>
        </w:rPr>
      </w:pPr>
      <w:hyperlink w:anchor="_Toc101422322" w:history="1">
        <w:r w:rsidRPr="00E31CA7">
          <w:rPr>
            <w:rStyle w:val="Hypertextovodkaz"/>
            <w:rFonts w:ascii="Times New Roman" w:hAnsi="Times New Roman" w:cs="Times New Roman"/>
            <w:noProof/>
            <w:sz w:val="24"/>
            <w:szCs w:val="24"/>
          </w:rPr>
          <w:t>Dotazník pro žáky 1. – 3. ročníku</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_Toc101422322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91</w:t>
        </w:r>
        <w:r w:rsidRPr="00E31CA7">
          <w:rPr>
            <w:rFonts w:ascii="Times New Roman" w:hAnsi="Times New Roman" w:cs="Times New Roman"/>
            <w:noProof/>
            <w:webHidden/>
            <w:sz w:val="24"/>
            <w:szCs w:val="24"/>
          </w:rPr>
          <w:fldChar w:fldCharType="end"/>
        </w:r>
      </w:hyperlink>
    </w:p>
    <w:p w14:paraId="3B35E750" w14:textId="099BDBD1" w:rsidR="00E31CA7" w:rsidRPr="00E31CA7" w:rsidRDefault="00E31CA7">
      <w:pPr>
        <w:pStyle w:val="Obsah2"/>
        <w:tabs>
          <w:tab w:val="right" w:leader="dot" w:pos="9061"/>
        </w:tabs>
        <w:rPr>
          <w:rFonts w:ascii="Times New Roman" w:eastAsiaTheme="minorEastAsia" w:hAnsi="Times New Roman" w:cs="Times New Roman"/>
          <w:smallCaps w:val="0"/>
          <w:noProof/>
          <w:sz w:val="24"/>
          <w:szCs w:val="24"/>
          <w:lang w:eastAsia="cs-CZ"/>
        </w:rPr>
      </w:pPr>
      <w:hyperlink w:anchor="_Toc101422323" w:history="1">
        <w:r w:rsidRPr="00E31CA7">
          <w:rPr>
            <w:rStyle w:val="Hypertextovodkaz"/>
            <w:rFonts w:ascii="Times New Roman" w:hAnsi="Times New Roman" w:cs="Times New Roman"/>
            <w:noProof/>
            <w:sz w:val="24"/>
            <w:szCs w:val="24"/>
          </w:rPr>
          <w:t>Dotazník pro žáky 4. – 5. ročníku</w:t>
        </w:r>
        <w:r w:rsidRPr="00E31CA7">
          <w:rPr>
            <w:rFonts w:ascii="Times New Roman" w:hAnsi="Times New Roman" w:cs="Times New Roman"/>
            <w:noProof/>
            <w:webHidden/>
            <w:sz w:val="24"/>
            <w:szCs w:val="24"/>
          </w:rPr>
          <w:tab/>
        </w:r>
        <w:r w:rsidRPr="00E31CA7">
          <w:rPr>
            <w:rFonts w:ascii="Times New Roman" w:hAnsi="Times New Roman" w:cs="Times New Roman"/>
            <w:noProof/>
            <w:webHidden/>
            <w:sz w:val="24"/>
            <w:szCs w:val="24"/>
          </w:rPr>
          <w:fldChar w:fldCharType="begin"/>
        </w:r>
        <w:r w:rsidRPr="00E31CA7">
          <w:rPr>
            <w:rFonts w:ascii="Times New Roman" w:hAnsi="Times New Roman" w:cs="Times New Roman"/>
            <w:noProof/>
            <w:webHidden/>
            <w:sz w:val="24"/>
            <w:szCs w:val="24"/>
          </w:rPr>
          <w:instrText xml:space="preserve"> PAGEREF _Toc101422323 \h </w:instrText>
        </w:r>
        <w:r w:rsidRPr="00E31CA7">
          <w:rPr>
            <w:rFonts w:ascii="Times New Roman" w:hAnsi="Times New Roman" w:cs="Times New Roman"/>
            <w:noProof/>
            <w:webHidden/>
            <w:sz w:val="24"/>
            <w:szCs w:val="24"/>
          </w:rPr>
        </w:r>
        <w:r w:rsidRPr="00E31CA7">
          <w:rPr>
            <w:rFonts w:ascii="Times New Roman" w:hAnsi="Times New Roman" w:cs="Times New Roman"/>
            <w:noProof/>
            <w:webHidden/>
            <w:sz w:val="24"/>
            <w:szCs w:val="24"/>
          </w:rPr>
          <w:fldChar w:fldCharType="separate"/>
        </w:r>
        <w:r w:rsidRPr="00E31CA7">
          <w:rPr>
            <w:rFonts w:ascii="Times New Roman" w:hAnsi="Times New Roman" w:cs="Times New Roman"/>
            <w:noProof/>
            <w:webHidden/>
            <w:sz w:val="24"/>
            <w:szCs w:val="24"/>
          </w:rPr>
          <w:t>92</w:t>
        </w:r>
        <w:r w:rsidRPr="00E31CA7">
          <w:rPr>
            <w:rFonts w:ascii="Times New Roman" w:hAnsi="Times New Roman" w:cs="Times New Roman"/>
            <w:noProof/>
            <w:webHidden/>
            <w:sz w:val="24"/>
            <w:szCs w:val="24"/>
          </w:rPr>
          <w:fldChar w:fldCharType="end"/>
        </w:r>
      </w:hyperlink>
    </w:p>
    <w:p w14:paraId="7D62A5C1" w14:textId="1DF7C460" w:rsidR="00C945F5" w:rsidRDefault="00EE21CC" w:rsidP="00FA2C46">
      <w:pPr>
        <w:rPr>
          <w:rFonts w:cs="Times New Roman"/>
          <w:szCs w:val="24"/>
        </w:rPr>
        <w:sectPr w:rsidR="00C945F5" w:rsidSect="0007365D">
          <w:footerReference w:type="default" r:id="rId8"/>
          <w:pgSz w:w="11906" w:h="16838"/>
          <w:pgMar w:top="1418" w:right="1134" w:bottom="1418" w:left="1701" w:header="709" w:footer="709" w:gutter="0"/>
          <w:cols w:space="708"/>
          <w:docGrid w:linePitch="360"/>
        </w:sectPr>
      </w:pPr>
      <w:r w:rsidRPr="00E31CA7">
        <w:rPr>
          <w:rFonts w:cs="Times New Roman"/>
          <w:szCs w:val="24"/>
        </w:rPr>
        <w:fldChar w:fldCharType="end"/>
      </w:r>
    </w:p>
    <w:p w14:paraId="65B0DE06" w14:textId="4C7DCCC2" w:rsidR="00C07D28" w:rsidRPr="00835CC9" w:rsidRDefault="00C07D28" w:rsidP="00EE21CC">
      <w:pPr>
        <w:pStyle w:val="Nadpis1"/>
      </w:pPr>
      <w:bookmarkStart w:id="0" w:name="_Toc100992244"/>
      <w:bookmarkStart w:id="1" w:name="_Hlk101383521"/>
      <w:bookmarkStart w:id="2" w:name="_Toc101422275"/>
      <w:r w:rsidRPr="00835CC9">
        <w:t>ÚVOD</w:t>
      </w:r>
      <w:bookmarkEnd w:id="0"/>
      <w:bookmarkEnd w:id="2"/>
    </w:p>
    <w:p w14:paraId="2170434F" w14:textId="2A3FDAD5" w:rsidR="007737DA" w:rsidRDefault="00057CC1" w:rsidP="007737DA">
      <w:pPr>
        <w:ind w:firstLine="708"/>
      </w:pPr>
      <w:r>
        <w:t xml:space="preserve">Digitální technologie jsou již pevnou součástí našich každodenních životů. </w:t>
      </w:r>
      <w:r w:rsidR="008652FD">
        <w:t xml:space="preserve">Neprožijeme jediný den, aniž bychom </w:t>
      </w:r>
      <w:r w:rsidR="00F31133">
        <w:t>nepoužili mobilní telefon ke komunikac</w:t>
      </w:r>
      <w:r w:rsidR="007737DA">
        <w:t xml:space="preserve">i, elektronickému bankovnictví nebo si nepřečetli nejnovější události na online zpravodajství. Nenajdeme pracovní odvětví, kde by nám digitální technologie neusnadňovali život. Nejedná se ale pouze o svět dospělých jedinců. Také </w:t>
      </w:r>
      <w:r w:rsidR="00FB7335">
        <w:t>děti se dnes a denně dostávají do blízkého kontaktu s digitálními technologiemi, a to nejen ve svém volném čase, ale také při naplňování své školních docházky.</w:t>
      </w:r>
      <w:r w:rsidR="00640B50">
        <w:t xml:space="preserve"> </w:t>
      </w:r>
    </w:p>
    <w:p w14:paraId="56538899" w14:textId="28FC7630" w:rsidR="009F415B" w:rsidRDefault="009F415B" w:rsidP="007737DA">
      <w:pPr>
        <w:ind w:firstLine="708"/>
      </w:pPr>
      <w:r>
        <w:t xml:space="preserve">Součástí vybavení každé školy už nejsou pouze počítačové učebny, ale také interaktivní tabule v běžných třídách, tablety, notebooky, přístroje z robotiky nebo 3D tiskárny. Školy se zkrátka </w:t>
      </w:r>
      <w:proofErr w:type="gramStart"/>
      <w:r>
        <w:t>snaží</w:t>
      </w:r>
      <w:proofErr w:type="gramEnd"/>
      <w:r>
        <w:t xml:space="preserve"> svým žákům nabídnout to nejlepší. Bohužel</w:t>
      </w:r>
      <w:r w:rsidR="0073426B">
        <w:t xml:space="preserve"> skvělé vybavení nedokáže zajistit i jeho přínosné použití. Mnoho učitelů zápasí s problémem, kdy má ve své třídě k dispozici opravdu kvalitní digitální zázemí, ale nedokáže ho správně použít. Nejednou </w:t>
      </w:r>
      <w:r w:rsidR="00C43CF0">
        <w:t xml:space="preserve">jsem </w:t>
      </w:r>
      <w:r w:rsidR="0073426B">
        <w:t>na svých pedagogických praxích</w:t>
      </w:r>
      <w:r w:rsidR="00C43CF0">
        <w:t xml:space="preserve"> na vysoké škole</w:t>
      </w:r>
      <w:r w:rsidR="0073426B">
        <w:t xml:space="preserve"> byla svědkem situace, kdy vyučující použila interaktivní tabuli pouze na otevření Wikipedie, kde svým žákům nahlas předčítala celý článek o vybraném zvířeti a na konci hodiny hrdě zapsala do třídní knihy, že žáci rozvíjeli digitální gramotnost a pracovali s ICT.</w:t>
      </w:r>
    </w:p>
    <w:p w14:paraId="55C6410D" w14:textId="5A8C5C6E" w:rsidR="00FB7335" w:rsidRDefault="00134632" w:rsidP="007737DA">
      <w:pPr>
        <w:ind w:firstLine="708"/>
      </w:pPr>
      <w:r>
        <w:t>Nem</w:t>
      </w:r>
      <w:r w:rsidR="00C610BD">
        <w:t>ůžeme</w:t>
      </w:r>
      <w:r>
        <w:t xml:space="preserve"> popírat fakt, že </w:t>
      </w:r>
      <w:r w:rsidR="00C43CF0">
        <w:t xml:space="preserve">státem nařízená </w:t>
      </w:r>
      <w:r>
        <w:t xml:space="preserve">distanční výuka </w:t>
      </w:r>
      <w:r w:rsidR="00C610BD">
        <w:t xml:space="preserve">během koronavirové pandemie </w:t>
      </w:r>
      <w:r>
        <w:t xml:space="preserve">pomohla </w:t>
      </w:r>
      <w:r w:rsidR="00C43CF0">
        <w:t xml:space="preserve">částečně </w:t>
      </w:r>
      <w:r>
        <w:t>překonat tuto propast. Protože učitelé najednou neměli jinou možnost</w:t>
      </w:r>
      <w:r w:rsidR="00C610BD">
        <w:t xml:space="preserve"> výběru</w:t>
      </w:r>
      <w:r>
        <w:t>, začali se aktivně vzdělávat v oblasti používání digitálních technologií a ICT. Učili se vytvářet své vlastní interaktivní materiály, pracovat s aplikacemi a programy a zapojovali je do vzdělávacího procesu.</w:t>
      </w:r>
    </w:p>
    <w:p w14:paraId="189E8017" w14:textId="74B3367A" w:rsidR="006C47CF" w:rsidRDefault="006C47CF" w:rsidP="006C47CF">
      <w:pPr>
        <w:ind w:firstLine="708"/>
      </w:pPr>
      <w:r>
        <w:t>K naší škodě</w:t>
      </w:r>
      <w:r w:rsidR="00134632">
        <w:t>, po návratu k prezenční formě studia, opět zájem o využívání digitálních technologií v některých vyučovacích předmětech</w:t>
      </w:r>
      <w:r>
        <w:t xml:space="preserve"> a oblastech</w:t>
      </w:r>
      <w:r w:rsidR="00134632">
        <w:t xml:space="preserve"> u mnoha vyučující opadl.</w:t>
      </w:r>
      <w:r>
        <w:t xml:space="preserve"> Jednou z těchto oblastí je i geometrie.</w:t>
      </w:r>
    </w:p>
    <w:p w14:paraId="08C70C09" w14:textId="2E8062AF" w:rsidR="00C610BD" w:rsidRDefault="006C47CF" w:rsidP="007E1603">
      <w:pPr>
        <w:ind w:firstLine="708"/>
      </w:pPr>
      <w:r>
        <w:t>Geometrie, jakožto součást vyučovacího předmětu matematik</w:t>
      </w:r>
      <w:r w:rsidR="00C610BD">
        <w:t>a</w:t>
      </w:r>
      <w:r>
        <w:t xml:space="preserve">, je nepostradatelnou složkou vzdělávacího procesu žáka na 1. stupni. Bohužel </w:t>
      </w:r>
      <w:r w:rsidR="00594984">
        <w:t xml:space="preserve">se mezi žáky </w:t>
      </w:r>
      <w:proofErr w:type="gramStart"/>
      <w:r w:rsidR="00594984">
        <w:t>netěší</w:t>
      </w:r>
      <w:proofErr w:type="gramEnd"/>
      <w:r w:rsidR="00594984">
        <w:t xml:space="preserve"> </w:t>
      </w:r>
      <w:r w:rsidR="00C610BD">
        <w:t>nikterak</w:t>
      </w:r>
      <w:r w:rsidR="00594984">
        <w:t xml:space="preserve"> velké oblibě.</w:t>
      </w:r>
      <w:r w:rsidR="00D93CB6">
        <w:t xml:space="preserve"> </w:t>
      </w:r>
      <w:r w:rsidR="00C610BD">
        <w:t xml:space="preserve">Všechny tyto skutečnosti mě dovedli k napsání této diplomové práce. </w:t>
      </w:r>
    </w:p>
    <w:p w14:paraId="3C5CC3BD" w14:textId="4DCDEEF8" w:rsidR="0065160D" w:rsidRDefault="008B3A73" w:rsidP="0065160D">
      <w:pPr>
        <w:ind w:firstLine="708"/>
      </w:pPr>
      <w:r>
        <w:t xml:space="preserve">Výuku geometrie jsem se rozhodla pro žáky zatraktivnit využitím programu GeoGebra. Jedná se o zdarma dostupný program, jehož značnou výhodou je </w:t>
      </w:r>
      <w:r w:rsidR="0065160D">
        <w:t>ovládání v českém jazyce, přehlednost pracovního prostředí a jednoduchá manipulace. Díky tomu s ním mohou pracovat žáci od 1. ročníku ZŠ.</w:t>
      </w:r>
    </w:p>
    <w:p w14:paraId="1A4D7656" w14:textId="54A96FE2" w:rsidR="0065160D" w:rsidRDefault="0065160D" w:rsidP="007E1603">
      <w:pPr>
        <w:ind w:firstLine="708"/>
      </w:pPr>
      <w:r>
        <w:t>Cílem mé diplomové práce je sestavit zásobník geometrických úloh pro práci v programu GeoGebra a doplnit je o metodiku. Práce tak usnadní učitelům zapojení digitálních technologií do hodin geometrie.</w:t>
      </w:r>
    </w:p>
    <w:p w14:paraId="5B26F4D0" w14:textId="661E1836" w:rsidR="003740A3" w:rsidRDefault="0065160D" w:rsidP="003740A3">
      <w:pPr>
        <w:ind w:firstLine="708"/>
      </w:pPr>
      <w:r>
        <w:t>Vytvořila jsem</w:t>
      </w:r>
      <w:r w:rsidR="008B3A73">
        <w:t xml:space="preserve"> zásobník 15 vzorových </w:t>
      </w:r>
      <w:r>
        <w:t xml:space="preserve">geometrických </w:t>
      </w:r>
      <w:r w:rsidR="008B3A73">
        <w:t>úloh, vždy 3 úlohy pro jednotlivé ročníky 1.stupně ZŠ. Úlohy jsou typově shodné s úlohami, které jsou žáci zvyklí řešit ve svých učebnicích a pracovních sešitech. Každá úloha je dále doplněna o metodiku a ukázku řešení.</w:t>
      </w:r>
      <w:r>
        <w:t xml:space="preserve"> </w:t>
      </w:r>
    </w:p>
    <w:p w14:paraId="5E38AB85" w14:textId="77777777" w:rsidR="00E84D6B" w:rsidRDefault="003740A3" w:rsidP="003740A3">
      <w:pPr>
        <w:ind w:firstLine="708"/>
      </w:pPr>
      <w:r>
        <w:t xml:space="preserve">Má diplomová práce se skládá ze dvou částí: teoretické a praktické. </w:t>
      </w:r>
    </w:p>
    <w:p w14:paraId="2B93C63B" w14:textId="378B429B" w:rsidR="003740A3" w:rsidRDefault="003740A3" w:rsidP="003740A3">
      <w:pPr>
        <w:ind w:firstLine="708"/>
      </w:pPr>
      <w:r>
        <w:t>Teoretická část je rozdělena na tři velké kapitoly: geometrie, digitální technologie a GeoGebra. V kapitole o geometrii se věnuji jejímu postavení v RVP ZV a obsahu učiva na 1. stupni ZŠ. Ve druhé velké kapitole, digitální technologie, se</w:t>
      </w:r>
      <w:r w:rsidR="00E84D6B">
        <w:t xml:space="preserve"> zabývám vývojem těchto technologií, jejich přínosem pro školy, jejich klady a zápory. V neposlední řadě nabízím ukázku digitálních pomůcek, programů a aplikací, které můžeme využít ve napříč všemi vyučovacími předměty 1.stupně. v poslední kapitole se již podrobně věnuji programu GeoGebra a popisu práce v něm.</w:t>
      </w:r>
    </w:p>
    <w:p w14:paraId="748704DB" w14:textId="4FB60FD7" w:rsidR="00E84D6B" w:rsidRDefault="00E84D6B" w:rsidP="003740A3">
      <w:pPr>
        <w:ind w:firstLine="708"/>
      </w:pPr>
      <w:r>
        <w:t xml:space="preserve">Praktická část je složena ze dvou částí. První část se věnuje zásobníku geometrických zadání, metodice a popisu řešení. Druhá část se zabývá výzkumným šetřením. </w:t>
      </w:r>
      <w:r w:rsidR="001C7D41">
        <w:t>Analyzuje data z dotazníkového šetření. Dotazníky vyplnili žáci, kteří si osobně vyzkoušeli vybrané úlohy v programu GeoGebra řešit.</w:t>
      </w:r>
      <w:bookmarkEnd w:id="1"/>
    </w:p>
    <w:p w14:paraId="6D4E88DB" w14:textId="179C0D8D" w:rsidR="00C07D28" w:rsidRDefault="00C07D28" w:rsidP="00375D44">
      <w:pPr>
        <w:pStyle w:val="Nadpis2"/>
        <w:spacing w:after="240"/>
      </w:pPr>
      <w:r>
        <w:br w:type="page"/>
      </w:r>
      <w:bookmarkStart w:id="3" w:name="_Toc100992245"/>
      <w:bookmarkStart w:id="4" w:name="_Toc101422276"/>
      <w:r>
        <w:t>1</w:t>
      </w:r>
      <w:r w:rsidR="00ED291A">
        <w:tab/>
      </w:r>
      <w:r>
        <w:t>TEORETICKÁ ČÁST</w:t>
      </w:r>
      <w:bookmarkEnd w:id="3"/>
      <w:bookmarkEnd w:id="4"/>
    </w:p>
    <w:p w14:paraId="022E8C2D" w14:textId="134F6889" w:rsidR="00ED291A" w:rsidRDefault="00D87F3A" w:rsidP="00D87F3A">
      <w:pPr>
        <w:pStyle w:val="Nadpis3"/>
      </w:pPr>
      <w:bookmarkStart w:id="5" w:name="_Toc100992246"/>
      <w:bookmarkStart w:id="6" w:name="_Toc101422277"/>
      <w:r w:rsidRPr="00D87F3A">
        <w:t>1.</w:t>
      </w:r>
      <w:r w:rsidR="006130DA">
        <w:t xml:space="preserve"> </w:t>
      </w:r>
      <w:r w:rsidRPr="00D87F3A">
        <w:t>1 Geometrie</w:t>
      </w:r>
      <w:bookmarkEnd w:id="5"/>
      <w:bookmarkEnd w:id="6"/>
    </w:p>
    <w:p w14:paraId="3CEC8BB2" w14:textId="3FFA77A3" w:rsidR="00CF7E15" w:rsidRDefault="00CF7E15" w:rsidP="00CF7E15">
      <w:pPr>
        <w:ind w:firstLine="708"/>
      </w:pPr>
      <w:r w:rsidRPr="00CF7E15">
        <w:rPr>
          <w:i/>
          <w:iCs/>
        </w:rPr>
        <w:t>„Geometrie je matematická věda, která se zabývá otázkami tvarů, velikostí, proporcí a vzájemných vztahů obrazců a útvarů a vlastnosti prostorů.“</w:t>
      </w:r>
      <w:r>
        <w:t xml:space="preserve"> </w:t>
      </w:r>
      <w:r>
        <w:tab/>
        <w:t>(Wikipedie, 2022)</w:t>
      </w:r>
    </w:p>
    <w:p w14:paraId="59B7FCCF" w14:textId="77777777" w:rsidR="00CF7E15" w:rsidRDefault="00CF7E15" w:rsidP="00CF7E15">
      <w:pPr>
        <w:ind w:firstLine="708"/>
      </w:pPr>
      <w:r w:rsidRPr="00CF7E15">
        <w:rPr>
          <w:i/>
          <w:iCs/>
        </w:rPr>
        <w:t>„Geometrie je nauka o vlastnostech a vzájemných vztazích prostorových útvarů.“</w:t>
      </w:r>
      <w:r>
        <w:t xml:space="preserve"> (Stopenová, 2013, str.4)</w:t>
      </w:r>
    </w:p>
    <w:p w14:paraId="05B9111A" w14:textId="37912A2A" w:rsidR="006130DA" w:rsidRDefault="00CF7E15" w:rsidP="006130DA">
      <w:pPr>
        <w:ind w:firstLine="708"/>
      </w:pPr>
      <w:r>
        <w:t>Geometrie se řadí do nejstarších matematických disciplín. Vytvářela se souběžně s vývojem člověka již od prvopočátku věků, jako souhrn poznatků, které lidé získali při běžných činnostech svého každodenního života (zemědělství, mořeplavba, stavebnictví, zeměměřictví apod.). Pomocí tzv. abstrakce</w:t>
      </w:r>
      <w:r w:rsidR="00B32D94">
        <w:rPr>
          <w:rStyle w:val="Znakapoznpodarou"/>
        </w:rPr>
        <w:footnoteReference w:id="1"/>
      </w:r>
      <w:r>
        <w:t xml:space="preserve"> si lidé pojmenovali první geometrické pojmy (válec, kruh, obdélník), které poté přenesli do teoretického základu. Tyto poznatky pak dále využívali při řešení dalších praktických problémů a úloh. Staří Babyloňané a Egypťané už dokázali v období roku 2000 let př. n. l. vypočítat obsah čtverců, obdélníků a trojúhelníků, znali vzorce pro výpočet objemu krychle a dalších geometrických těles. A důležitost a praktičnost geometrie nemizí ani v dnešní době. Nenajdeme odvětví lidské činnosti, kde bychom nevyužily poznatky z geometrie. (Stopenová, 2013)</w:t>
      </w:r>
    </w:p>
    <w:p w14:paraId="50C98BD6" w14:textId="5F067465" w:rsidR="006130DA" w:rsidRDefault="006130DA" w:rsidP="006130DA"/>
    <w:p w14:paraId="15AC36DD" w14:textId="11D4766D" w:rsidR="006130DA" w:rsidRDefault="006130DA" w:rsidP="006130DA">
      <w:pPr>
        <w:pStyle w:val="Nadpis4"/>
      </w:pPr>
      <w:bookmarkStart w:id="7" w:name="_Toc100992247"/>
      <w:bookmarkStart w:id="8" w:name="_Toc101422278"/>
      <w:r w:rsidRPr="006130DA">
        <w:t>1. 1.</w:t>
      </w:r>
      <w:r w:rsidR="006A5A89">
        <w:t xml:space="preserve"> </w:t>
      </w:r>
      <w:r w:rsidRPr="006130DA">
        <w:t>1 Geometrie v</w:t>
      </w:r>
      <w:r>
        <w:t> rámcovém vzdělávacím programu</w:t>
      </w:r>
      <w:bookmarkEnd w:id="7"/>
      <w:bookmarkEnd w:id="8"/>
    </w:p>
    <w:p w14:paraId="5098D29B" w14:textId="15BC63D1" w:rsidR="006A5A89" w:rsidRDefault="006A5A89" w:rsidP="006A5A89">
      <w:pPr>
        <w:pStyle w:val="Nadpis5"/>
      </w:pPr>
      <w:bookmarkStart w:id="9" w:name="_Toc100992248"/>
      <w:bookmarkStart w:id="10" w:name="_Toc101422279"/>
      <w:r w:rsidRPr="006A5A89">
        <w:t>1. 1. 1. 1 Co je rámcový vzdělávací program</w:t>
      </w:r>
      <w:bookmarkEnd w:id="9"/>
      <w:bookmarkEnd w:id="10"/>
    </w:p>
    <w:p w14:paraId="5B1A6B73" w14:textId="77777777" w:rsidR="00B85AB7" w:rsidRDefault="00B85AB7" w:rsidP="00B85AB7">
      <w:pPr>
        <w:ind w:firstLine="708"/>
      </w:pPr>
      <w:r>
        <w:t xml:space="preserve">V souladu s principy kurikulární politiky jsou kurikulární dokumenty vytvářeny na dvou úrovních – státní a školní. Rámcové vzdělávací programy (dále jen RVP) </w:t>
      </w:r>
      <w:proofErr w:type="gramStart"/>
      <w:r>
        <w:t>patří</w:t>
      </w:r>
      <w:proofErr w:type="gramEnd"/>
      <w:r>
        <w:t xml:space="preserve"> do státní úrovně a vymezují závazné rámce vzdělávání pro jeho jednotlivé etapy – předškolní, základní a střední vzdělávání. Školní úroveň kurikulárních dokumentů představují školní vzdělávací plány (tzv. ŠVP), které si školy vypracovávají samy na základě svých preferencí a potřeb, stále ale vycházejí z RVP.</w:t>
      </w:r>
    </w:p>
    <w:p w14:paraId="774E0D68" w14:textId="4D9F4D74" w:rsidR="006A5A89" w:rsidRPr="006A5A89" w:rsidRDefault="00B85AB7" w:rsidP="00B85AB7">
      <w:pPr>
        <w:ind w:firstLine="708"/>
      </w:pPr>
      <w:r>
        <w:t>Jednotlivé RVP (RVP PV</w:t>
      </w:r>
      <w:r w:rsidR="001A1924">
        <w:rPr>
          <w:rStyle w:val="Znakapoznpodarou"/>
        </w:rPr>
        <w:footnoteReference w:id="2"/>
      </w:r>
      <w:r>
        <w:t>, RVP ZV</w:t>
      </w:r>
      <w:r w:rsidR="00A10532">
        <w:t>/ RVP ZŠS</w:t>
      </w:r>
      <w:r w:rsidR="00A10532">
        <w:rPr>
          <w:rStyle w:val="Znakapoznpodarou"/>
        </w:rPr>
        <w:footnoteReference w:id="3"/>
      </w:r>
      <w:r>
        <w:t>, RVP G</w:t>
      </w:r>
      <w:r w:rsidR="00A10532">
        <w:rPr>
          <w:rStyle w:val="Znakapoznpodarou"/>
        </w:rPr>
        <w:footnoteReference w:id="4"/>
      </w:r>
      <w:r>
        <w:t>/ RVP GSP</w:t>
      </w:r>
      <w:r w:rsidR="00A10532">
        <w:rPr>
          <w:rStyle w:val="Znakapoznpodarou"/>
        </w:rPr>
        <w:footnoteReference w:id="5"/>
      </w:r>
      <w:r w:rsidR="00A10532">
        <w:t>/ RVP SOV</w:t>
      </w:r>
      <w:r w:rsidR="00A10532">
        <w:rPr>
          <w:rStyle w:val="Znakapoznpodarou"/>
        </w:rPr>
        <w:footnoteReference w:id="6"/>
      </w:r>
      <w:r>
        <w:t>, RVP ZUV</w:t>
      </w:r>
      <w:r w:rsidR="00A10532">
        <w:rPr>
          <w:rStyle w:val="Znakapoznpodarou"/>
        </w:rPr>
        <w:footnoteReference w:id="7"/>
      </w:r>
      <w:r>
        <w:t>, RVP JŠ</w:t>
      </w:r>
      <w:r w:rsidR="00A10532">
        <w:rPr>
          <w:rStyle w:val="Znakapoznpodarou"/>
        </w:rPr>
        <w:footnoteReference w:id="8"/>
      </w:r>
      <w:r>
        <w:t>) na sebe vzájemně navazují svým pojetím a obsahem, specifikují úrovně klíčových kompetencí, vymezují vzdělávací obsah – očekávané výstupy a učivo, vycházejí z koncepce společného vzdělávání a celoživotního učení a podporují pedagogickou autonomii škol. Jedná se o veřejné dokumenty přístupné pro pedagogickou i nepedagogickou veřejnost. Jsou také v určitých časových intervalech inovovány podle neustále se měnících potřeb společnosti, zkušeností učitelů se ŠVP i podle měnících se potřeb zájmů žáků.  (RVP ZV, 2021, str.7-6)</w:t>
      </w:r>
    </w:p>
    <w:p w14:paraId="0E2E1E01" w14:textId="77777777" w:rsidR="00B85AB7" w:rsidRDefault="00B85AB7">
      <w:pPr>
        <w:spacing w:line="259" w:lineRule="auto"/>
        <w:jc w:val="left"/>
        <w:rPr>
          <w:b/>
          <w:bCs/>
        </w:rPr>
      </w:pPr>
      <w:r w:rsidRPr="00B85AB7">
        <w:rPr>
          <w:b/>
          <w:bCs/>
        </w:rPr>
        <w:t>Principy Rámcového vzdělávacího programu pro základní vzdělávání:</w:t>
      </w:r>
    </w:p>
    <w:p w14:paraId="1DEB9067" w14:textId="77777777" w:rsidR="00B85AB7" w:rsidRDefault="00B85AB7">
      <w:pPr>
        <w:spacing w:line="259" w:lineRule="auto"/>
        <w:jc w:val="left"/>
      </w:pPr>
      <w:r w:rsidRPr="00B85AB7">
        <w:t>RVP ZV:</w:t>
      </w:r>
    </w:p>
    <w:p w14:paraId="58321AD6" w14:textId="69D74FF0"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navazuje svým pojetím a obsahem na RVP PV a je východiskem pro koncepci rámcových</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vzdělávacích programů pro střední vzdělávání;</w:t>
      </w:r>
    </w:p>
    <w:p w14:paraId="4896E686" w14:textId="7C60B519"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vymezuje vše, co je společné a nezbytné v povinném základním vzdělávání žáků, včetně vzdělávání</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v odpovídajících ročnících víceletých středních škol;</w:t>
      </w:r>
    </w:p>
    <w:p w14:paraId="5A5A847C" w14:textId="5ABCB864"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specifikuje úroveň klíčových kompetencí, jíž by měli žáci dosáhnout na konci základního</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vzdělávání;</w:t>
      </w:r>
    </w:p>
    <w:p w14:paraId="5D997FF5" w14:textId="73B2CE5B"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vymezuje vzdělávací obsah – očekávané výstupy a učivo;</w:t>
      </w:r>
    </w:p>
    <w:p w14:paraId="6A5A45AE" w14:textId="6062A770"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zařazuje jako závaznou součást základního vzdělávání průřezová témata s výrazně formativními</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funkcemi;</w:t>
      </w:r>
    </w:p>
    <w:p w14:paraId="62FDCA31" w14:textId="35D5781F"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stanovuje standardy pro základní vzdělávání (Příloha), jejichž smyslem je účinně napomáhat při</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dosahování cílů stanovených v RVP ZV;</w:t>
      </w:r>
    </w:p>
    <w:p w14:paraId="6D4B6D30" w14:textId="40177375"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podporuje komplexní přístup k realizaci vzdělávacího obsahu, včetně možnosti jeho vhodného</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propojování, a předpokládá volbu různých vzdělávacích postupů, odlišných metod, forem výuky</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a využití všech podpůrných opatření ve shodě s individuálními potřebami žáků;</w:t>
      </w:r>
    </w:p>
    <w:p w14:paraId="3F081932" w14:textId="48D3027E" w:rsidR="00B85AB7" w:rsidRPr="001A1924" w:rsidRDefault="00B85AB7" w:rsidP="001A1924">
      <w:pPr>
        <w:pStyle w:val="Odstavecseseznamem"/>
        <w:numPr>
          <w:ilvl w:val="0"/>
          <w:numId w:val="8"/>
        </w:numPr>
        <w:spacing w:before="80" w:after="80" w:line="360" w:lineRule="auto"/>
        <w:ind w:left="643"/>
        <w:jc w:val="both"/>
        <w:rPr>
          <w:rFonts w:ascii="Times New Roman" w:hAnsi="Times New Roman" w:cs="Times New Roman"/>
          <w:sz w:val="24"/>
          <w:szCs w:val="24"/>
        </w:rPr>
      </w:pPr>
      <w:r w:rsidRPr="001A1924">
        <w:rPr>
          <w:rFonts w:ascii="Times New Roman" w:hAnsi="Times New Roman" w:cs="Times New Roman"/>
          <w:sz w:val="24"/>
          <w:szCs w:val="24"/>
        </w:rPr>
        <w:t>umožňuje modifikaci vzdělávacího obsahu, rozsahu a zaměření výuky, metod práce a zařazení</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dalších podpůrných opatření pro vzdělávání žáků se speciálními vzdělávacími potřebami, žáků</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nadaných a mimořádně nadaných;</w:t>
      </w:r>
    </w:p>
    <w:p w14:paraId="36027535" w14:textId="77777777" w:rsidR="00EE21CC" w:rsidRPr="00EE21CC" w:rsidRDefault="00B85AB7" w:rsidP="001A1924">
      <w:pPr>
        <w:pStyle w:val="Odstavecseseznamem"/>
        <w:numPr>
          <w:ilvl w:val="0"/>
          <w:numId w:val="8"/>
        </w:numPr>
        <w:spacing w:before="80" w:after="80" w:line="360" w:lineRule="auto"/>
        <w:ind w:left="643"/>
        <w:jc w:val="both"/>
      </w:pPr>
      <w:r w:rsidRPr="001A1924">
        <w:rPr>
          <w:rFonts w:ascii="Times New Roman" w:hAnsi="Times New Roman" w:cs="Times New Roman"/>
          <w:sz w:val="24"/>
          <w:szCs w:val="24"/>
        </w:rPr>
        <w:t>je podkladem pro všechny střední školy při stanovování požadavků přijímacího řízení pro vstup</w:t>
      </w:r>
      <w:r w:rsidR="001A1924" w:rsidRPr="001A1924">
        <w:rPr>
          <w:rFonts w:ascii="Times New Roman" w:hAnsi="Times New Roman" w:cs="Times New Roman"/>
          <w:sz w:val="24"/>
          <w:szCs w:val="24"/>
        </w:rPr>
        <w:t xml:space="preserve"> </w:t>
      </w:r>
      <w:r w:rsidRPr="001A1924">
        <w:rPr>
          <w:rFonts w:ascii="Times New Roman" w:hAnsi="Times New Roman" w:cs="Times New Roman"/>
          <w:sz w:val="24"/>
          <w:szCs w:val="24"/>
        </w:rPr>
        <w:t>do středního vzdělávání.</w:t>
      </w:r>
    </w:p>
    <w:p w14:paraId="69477579" w14:textId="77777777" w:rsidR="00EE21CC" w:rsidRDefault="00EE21CC" w:rsidP="00EE21CC">
      <w:pPr>
        <w:spacing w:before="80" w:after="80"/>
        <w:jc w:val="right"/>
      </w:pPr>
      <w:r>
        <w:t>(RVP ZV, 2021)</w:t>
      </w:r>
    </w:p>
    <w:p w14:paraId="48D639FB" w14:textId="1528857D" w:rsidR="00EE21CC" w:rsidRDefault="00EE21CC" w:rsidP="00EE21CC">
      <w:pPr>
        <w:pStyle w:val="Nadpis5"/>
      </w:pPr>
      <w:bookmarkStart w:id="11" w:name="_Toc100992249"/>
      <w:bookmarkStart w:id="12" w:name="_Toc101422280"/>
      <w:r w:rsidRPr="006A5A89">
        <w:t xml:space="preserve">1. 1. 1. </w:t>
      </w:r>
      <w:r>
        <w:t>2 Geometrie v RVP ZV</w:t>
      </w:r>
      <w:bookmarkEnd w:id="11"/>
      <w:bookmarkEnd w:id="12"/>
    </w:p>
    <w:p w14:paraId="2C666EE0" w14:textId="77777777" w:rsidR="00EE21CC" w:rsidRDefault="00EE21CC" w:rsidP="00EE21CC">
      <w:pPr>
        <w:ind w:firstLine="708"/>
      </w:pPr>
      <w:r>
        <w:t xml:space="preserve">Geometrie je v RVP součástí vzdělávací oblasti Matematika a její aplikace, která se dělí na čtyři části: číslo a početní operace; závislosti, vztahy a práce s daty; geometrie v rovině a v prostoru; nestandartní aplikační úlohy a problémy. V tematickém okruhu Geometrie v rovině a v prostoru žáci určují a znázorňují geometrické útvary a geometricky modelují reálné situace. Vyhledávají geometrické útvary všude kolem nás a všímají si jejich vzájemné podobnosti a odlišnosti. Pozorují vzájemnou polohu objektů v rovině, porovnávají, odhadují a </w:t>
      </w:r>
      <w:proofErr w:type="gramStart"/>
      <w:r>
        <w:t>měří</w:t>
      </w:r>
      <w:proofErr w:type="gramEnd"/>
      <w:r>
        <w:t xml:space="preserve"> jejich délku, obvod a obsah, velikost úhlů.  (RVP ZV, 2021, str.30)</w:t>
      </w:r>
    </w:p>
    <w:p w14:paraId="4E95D743" w14:textId="08288CBD" w:rsidR="00EE21CC" w:rsidRDefault="00EE21CC" w:rsidP="00EE21CC">
      <w:pPr>
        <w:ind w:firstLine="708"/>
      </w:pPr>
      <w:r>
        <w:t>RVP také pro každou oblast jasně definuje očekávané výstupy a minimální doporučenou úroveň očekávaných výstupů (upravené očekávané výstupy v rámci podpůrných opatření). Očekávané výstupy pro 1. stupeň ZŠ jsou děleny na dvě skupiny. Jedná se o tzv. 1. období (1. – 3. ročník) a 2. období (4. -5. ročník).</w:t>
      </w:r>
    </w:p>
    <w:p w14:paraId="47AEE659" w14:textId="77777777" w:rsidR="00FC3131" w:rsidRPr="00FC3131" w:rsidRDefault="00FC3131" w:rsidP="00FC3131">
      <w:pPr>
        <w:rPr>
          <w:b/>
          <w:bCs/>
        </w:rPr>
      </w:pPr>
      <w:r w:rsidRPr="00FC3131">
        <w:rPr>
          <w:b/>
          <w:bCs/>
        </w:rPr>
        <w:t>Očekávané výstupy – 1. období</w:t>
      </w:r>
    </w:p>
    <w:p w14:paraId="16ABE5E3" w14:textId="5733C289" w:rsidR="00EE21CC" w:rsidRDefault="00FC3131" w:rsidP="00FC3131">
      <w:r>
        <w:t>Žák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FC3131" w14:paraId="4B20DDD9" w14:textId="77777777" w:rsidTr="00FC3131">
        <w:tc>
          <w:tcPr>
            <w:tcW w:w="1413" w:type="dxa"/>
          </w:tcPr>
          <w:p w14:paraId="0B396E4B" w14:textId="5FED109D" w:rsidR="00FC3131" w:rsidRDefault="00FC3131" w:rsidP="00FC3131">
            <w:r>
              <w:rPr>
                <w:rFonts w:cs="Times New Roman"/>
              </w:rPr>
              <w:t>M-3-3-01</w:t>
            </w:r>
          </w:p>
        </w:tc>
        <w:tc>
          <w:tcPr>
            <w:tcW w:w="7648" w:type="dxa"/>
          </w:tcPr>
          <w:p w14:paraId="3548F662" w14:textId="79B33E7B" w:rsidR="00FC3131" w:rsidRDefault="00FC3131" w:rsidP="00FC3131">
            <w:r>
              <w:rPr>
                <w:rFonts w:cs="Times New Roman"/>
              </w:rPr>
              <w:t>rozezná, pojmenuje, vymodeluje a popíše základní rovinné útvary a jednoduchá tělesa; nachází v realitě jejich reprezentaci</w:t>
            </w:r>
          </w:p>
        </w:tc>
      </w:tr>
      <w:tr w:rsidR="00FC3131" w14:paraId="6A9CEEDA" w14:textId="77777777" w:rsidTr="00FC3131">
        <w:tc>
          <w:tcPr>
            <w:tcW w:w="1413" w:type="dxa"/>
          </w:tcPr>
          <w:p w14:paraId="46EBBC47" w14:textId="24A35298" w:rsidR="00FC3131" w:rsidRDefault="00FC3131" w:rsidP="00FC3131">
            <w:r>
              <w:rPr>
                <w:rFonts w:cs="Times New Roman"/>
              </w:rPr>
              <w:t>M-3-3-02</w:t>
            </w:r>
          </w:p>
        </w:tc>
        <w:tc>
          <w:tcPr>
            <w:tcW w:w="7648" w:type="dxa"/>
          </w:tcPr>
          <w:p w14:paraId="5CA2BF97" w14:textId="6C70F27C" w:rsidR="00FC3131" w:rsidRDefault="00FC3131" w:rsidP="00FC3131">
            <w:r>
              <w:rPr>
                <w:rFonts w:cs="Times New Roman"/>
              </w:rPr>
              <w:t xml:space="preserve">porovnává velikost útvarů, </w:t>
            </w:r>
            <w:proofErr w:type="gramStart"/>
            <w:r>
              <w:rPr>
                <w:rFonts w:cs="Times New Roman"/>
              </w:rPr>
              <w:t>měří</w:t>
            </w:r>
            <w:proofErr w:type="gramEnd"/>
            <w:r>
              <w:rPr>
                <w:rFonts w:cs="Times New Roman"/>
              </w:rPr>
              <w:t xml:space="preserve"> a odhaduje délku úsečky</w:t>
            </w:r>
          </w:p>
        </w:tc>
      </w:tr>
      <w:tr w:rsidR="00FC3131" w14:paraId="7D6A5E82" w14:textId="77777777" w:rsidTr="00FC3131">
        <w:tc>
          <w:tcPr>
            <w:tcW w:w="1413" w:type="dxa"/>
          </w:tcPr>
          <w:p w14:paraId="218409B9" w14:textId="28A458DA" w:rsidR="00FC3131" w:rsidRDefault="00FC3131" w:rsidP="00FC3131">
            <w:r>
              <w:rPr>
                <w:rFonts w:cs="Times New Roman"/>
              </w:rPr>
              <w:t>M-3-3-03</w:t>
            </w:r>
          </w:p>
        </w:tc>
        <w:tc>
          <w:tcPr>
            <w:tcW w:w="7648" w:type="dxa"/>
          </w:tcPr>
          <w:p w14:paraId="6175C097" w14:textId="44137E5A" w:rsidR="00FC3131" w:rsidRDefault="00FC3131" w:rsidP="00FC3131">
            <w:r>
              <w:rPr>
                <w:rFonts w:cs="Times New Roman"/>
              </w:rPr>
              <w:t>rozezná a modeluje jednoduché souměrné útvary v rovině</w:t>
            </w:r>
          </w:p>
        </w:tc>
      </w:tr>
    </w:tbl>
    <w:p w14:paraId="77BAF561" w14:textId="440B5FC6" w:rsidR="00FC3131" w:rsidRDefault="00FC3131" w:rsidP="00FC3131"/>
    <w:p w14:paraId="433E77E7" w14:textId="77777777" w:rsidR="00FC3131" w:rsidRPr="00FC3131" w:rsidRDefault="00FC3131" w:rsidP="00FC3131">
      <w:pPr>
        <w:rPr>
          <w:b/>
          <w:bCs/>
        </w:rPr>
      </w:pPr>
      <w:r w:rsidRPr="00FC3131">
        <w:rPr>
          <w:b/>
          <w:bCs/>
        </w:rPr>
        <w:t>Očekávané výstupy – 2. období</w:t>
      </w:r>
    </w:p>
    <w:p w14:paraId="036617E9" w14:textId="384F214A" w:rsidR="00FC3131" w:rsidRDefault="00FC3131" w:rsidP="00FC3131">
      <w:r>
        <w:t>Žák</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8"/>
      </w:tblGrid>
      <w:tr w:rsidR="00FC3131" w14:paraId="3DF564FE" w14:textId="77777777" w:rsidTr="00FC3131">
        <w:tc>
          <w:tcPr>
            <w:tcW w:w="1413" w:type="dxa"/>
          </w:tcPr>
          <w:p w14:paraId="58CCCA22" w14:textId="39826500" w:rsidR="00FC3131" w:rsidRDefault="00FC3131" w:rsidP="00FC3131">
            <w:r>
              <w:rPr>
                <w:rFonts w:cs="Times New Roman"/>
              </w:rPr>
              <w:t>M-5-3-01</w:t>
            </w:r>
          </w:p>
        </w:tc>
        <w:tc>
          <w:tcPr>
            <w:tcW w:w="7648" w:type="dxa"/>
          </w:tcPr>
          <w:p w14:paraId="43736BA5" w14:textId="28597F3E" w:rsidR="00FC3131" w:rsidRDefault="00FC3131" w:rsidP="00FC3131">
            <w:r>
              <w:rPr>
                <w:rFonts w:cs="Times New Roman"/>
              </w:rPr>
              <w:t>narýsuje a znázorní základní rovinné útvary (čtverec, obdélník, trojúhelník a kružnici); užívá jednoduché konstrukce</w:t>
            </w:r>
          </w:p>
        </w:tc>
      </w:tr>
      <w:tr w:rsidR="00FC3131" w14:paraId="69A31432" w14:textId="77777777" w:rsidTr="00FC3131">
        <w:tc>
          <w:tcPr>
            <w:tcW w:w="1413" w:type="dxa"/>
          </w:tcPr>
          <w:p w14:paraId="0A304C21" w14:textId="2B4A1F2D" w:rsidR="00FC3131" w:rsidRPr="00FC3131" w:rsidRDefault="00FC3131" w:rsidP="00FC3131">
            <w:pPr>
              <w:spacing w:before="80" w:after="80" w:line="240" w:lineRule="auto"/>
              <w:rPr>
                <w:rFonts w:cs="Times New Roman"/>
              </w:rPr>
            </w:pPr>
            <w:r>
              <w:rPr>
                <w:rFonts w:cs="Times New Roman"/>
              </w:rPr>
              <w:t xml:space="preserve">M-5-3-02 </w:t>
            </w:r>
          </w:p>
        </w:tc>
        <w:tc>
          <w:tcPr>
            <w:tcW w:w="7648" w:type="dxa"/>
          </w:tcPr>
          <w:p w14:paraId="79E53805" w14:textId="0C7331DD" w:rsidR="00FC3131" w:rsidRDefault="00FC3131" w:rsidP="00FC3131">
            <w:r>
              <w:rPr>
                <w:rFonts w:cs="Times New Roman"/>
              </w:rPr>
              <w:t xml:space="preserve">sčítá a odčítá graficky úsečky; </w:t>
            </w:r>
            <w:proofErr w:type="gramStart"/>
            <w:r>
              <w:rPr>
                <w:rFonts w:cs="Times New Roman"/>
              </w:rPr>
              <w:t>určí</w:t>
            </w:r>
            <w:proofErr w:type="gramEnd"/>
            <w:r>
              <w:rPr>
                <w:rFonts w:cs="Times New Roman"/>
              </w:rPr>
              <w:t xml:space="preserve"> délku lomené čáry, obvod mnohoúhelníku sečtením délek jeho stran</w:t>
            </w:r>
          </w:p>
        </w:tc>
      </w:tr>
      <w:tr w:rsidR="00FC3131" w14:paraId="310BA15C" w14:textId="77777777" w:rsidTr="00FC3131">
        <w:tc>
          <w:tcPr>
            <w:tcW w:w="1413" w:type="dxa"/>
          </w:tcPr>
          <w:p w14:paraId="304AB016" w14:textId="1B6DE965" w:rsidR="00FC3131" w:rsidRDefault="00FC3131" w:rsidP="00FC3131">
            <w:r>
              <w:rPr>
                <w:rFonts w:cs="Times New Roman"/>
              </w:rPr>
              <w:t xml:space="preserve">M-5-3-03 </w:t>
            </w:r>
          </w:p>
        </w:tc>
        <w:tc>
          <w:tcPr>
            <w:tcW w:w="7648" w:type="dxa"/>
          </w:tcPr>
          <w:p w14:paraId="3C520160" w14:textId="3A4C9193" w:rsidR="00FC3131" w:rsidRDefault="00FC3131" w:rsidP="00FC3131">
            <w:r>
              <w:rPr>
                <w:rFonts w:cs="Times New Roman"/>
              </w:rPr>
              <w:t>sestrojí rovnoběžky a kolmice</w:t>
            </w:r>
          </w:p>
        </w:tc>
      </w:tr>
      <w:tr w:rsidR="00FC3131" w14:paraId="71BB28DB" w14:textId="77777777" w:rsidTr="00FC3131">
        <w:tc>
          <w:tcPr>
            <w:tcW w:w="1413" w:type="dxa"/>
          </w:tcPr>
          <w:p w14:paraId="263A05F7" w14:textId="629F91B8" w:rsidR="00FC3131" w:rsidRDefault="00FC3131" w:rsidP="00FC3131">
            <w:r>
              <w:rPr>
                <w:rFonts w:cs="Times New Roman"/>
              </w:rPr>
              <w:t xml:space="preserve">M-5-3-04 </w:t>
            </w:r>
          </w:p>
        </w:tc>
        <w:tc>
          <w:tcPr>
            <w:tcW w:w="7648" w:type="dxa"/>
          </w:tcPr>
          <w:p w14:paraId="1B038968" w14:textId="26798746" w:rsidR="00FC3131" w:rsidRDefault="00FC3131" w:rsidP="00FC3131">
            <w:proofErr w:type="gramStart"/>
            <w:r>
              <w:rPr>
                <w:rFonts w:cs="Times New Roman"/>
              </w:rPr>
              <w:t>určí</w:t>
            </w:r>
            <w:proofErr w:type="gramEnd"/>
            <w:r>
              <w:rPr>
                <w:rFonts w:cs="Times New Roman"/>
              </w:rPr>
              <w:t xml:space="preserve"> obsah obrazce pomocí čtvercové sítě a užívá základní jednotky obsahu</w:t>
            </w:r>
          </w:p>
        </w:tc>
      </w:tr>
      <w:tr w:rsidR="00FC3131" w14:paraId="1D342ABF" w14:textId="77777777" w:rsidTr="00FC3131">
        <w:tc>
          <w:tcPr>
            <w:tcW w:w="1413" w:type="dxa"/>
          </w:tcPr>
          <w:p w14:paraId="341B3DBD" w14:textId="0FF689BA" w:rsidR="00FC3131" w:rsidRPr="00FC3131" w:rsidRDefault="00FC3131" w:rsidP="00FC3131">
            <w:pPr>
              <w:spacing w:before="80" w:after="80" w:line="240" w:lineRule="auto"/>
              <w:rPr>
                <w:rFonts w:cs="Times New Roman"/>
              </w:rPr>
            </w:pPr>
            <w:r>
              <w:rPr>
                <w:rFonts w:cs="Times New Roman"/>
              </w:rPr>
              <w:t xml:space="preserve">M-5-3-05 </w:t>
            </w:r>
          </w:p>
        </w:tc>
        <w:tc>
          <w:tcPr>
            <w:tcW w:w="7648" w:type="dxa"/>
          </w:tcPr>
          <w:p w14:paraId="141C4FF5" w14:textId="1F475E3A" w:rsidR="00FC3131" w:rsidRDefault="00FC3131" w:rsidP="00FC3131">
            <w:r>
              <w:rPr>
                <w:rFonts w:cs="Times New Roman"/>
              </w:rPr>
              <w:t xml:space="preserve">rozpozná a znázorní ve čtvercové síti jednoduché osově souměrné útvary a </w:t>
            </w:r>
            <w:proofErr w:type="gramStart"/>
            <w:r>
              <w:rPr>
                <w:rFonts w:cs="Times New Roman"/>
              </w:rPr>
              <w:t>určí</w:t>
            </w:r>
            <w:proofErr w:type="gramEnd"/>
            <w:r>
              <w:rPr>
                <w:rFonts w:cs="Times New Roman"/>
              </w:rPr>
              <w:t xml:space="preserve"> osu souměrnosti útvaru překládáním papíru</w:t>
            </w:r>
          </w:p>
        </w:tc>
      </w:tr>
    </w:tbl>
    <w:p w14:paraId="4EBCE960" w14:textId="2C26444C" w:rsidR="00FC3131" w:rsidRDefault="00FC3131" w:rsidP="00FC3131"/>
    <w:p w14:paraId="24A904E3" w14:textId="77777777" w:rsidR="00FC3131" w:rsidRPr="00FC3131" w:rsidRDefault="00FC3131" w:rsidP="00FC3131">
      <w:pPr>
        <w:rPr>
          <w:b/>
          <w:bCs/>
        </w:rPr>
      </w:pPr>
      <w:r w:rsidRPr="00FC3131">
        <w:rPr>
          <w:b/>
          <w:bCs/>
        </w:rPr>
        <w:t>Učivo</w:t>
      </w:r>
    </w:p>
    <w:p w14:paraId="61E975C9" w14:textId="77777777" w:rsidR="00FC3131" w:rsidRPr="00FC3131" w:rsidRDefault="00FC3131" w:rsidP="00FC3131">
      <w:pPr>
        <w:pStyle w:val="Odstavecseseznamem"/>
        <w:numPr>
          <w:ilvl w:val="0"/>
          <w:numId w:val="9"/>
        </w:numPr>
        <w:spacing w:line="360" w:lineRule="auto"/>
        <w:jc w:val="both"/>
        <w:rPr>
          <w:rFonts w:ascii="Times New Roman" w:hAnsi="Times New Roman" w:cs="Times New Roman"/>
          <w:sz w:val="24"/>
          <w:szCs w:val="24"/>
        </w:rPr>
      </w:pPr>
      <w:r w:rsidRPr="00FC3131">
        <w:rPr>
          <w:rFonts w:ascii="Times New Roman" w:hAnsi="Times New Roman" w:cs="Times New Roman"/>
          <w:sz w:val="24"/>
          <w:szCs w:val="24"/>
        </w:rPr>
        <w:t>základní útvary v rovině – lomená čára, přímka, polopřímka, úsečka, čtverec, kružnice, obdélník, trojúhelník, kruh, čtyřúhelník, mnohoúhelník</w:t>
      </w:r>
    </w:p>
    <w:p w14:paraId="45B84ACD" w14:textId="77777777" w:rsidR="00FC3131" w:rsidRPr="00FC3131" w:rsidRDefault="00FC3131" w:rsidP="00FC3131">
      <w:pPr>
        <w:pStyle w:val="Odstavecseseznamem"/>
        <w:numPr>
          <w:ilvl w:val="0"/>
          <w:numId w:val="9"/>
        </w:numPr>
        <w:spacing w:line="360" w:lineRule="auto"/>
        <w:jc w:val="both"/>
        <w:rPr>
          <w:rFonts w:ascii="Times New Roman" w:hAnsi="Times New Roman" w:cs="Times New Roman"/>
          <w:sz w:val="24"/>
          <w:szCs w:val="24"/>
        </w:rPr>
      </w:pPr>
      <w:r w:rsidRPr="00FC3131">
        <w:rPr>
          <w:rFonts w:ascii="Times New Roman" w:hAnsi="Times New Roman" w:cs="Times New Roman"/>
          <w:sz w:val="24"/>
          <w:szCs w:val="24"/>
        </w:rPr>
        <w:t>základní útvary v prostoru – kvádr, krychle, jehlan, koule, kužel, válec</w:t>
      </w:r>
    </w:p>
    <w:p w14:paraId="12E122CF" w14:textId="77777777" w:rsidR="00FC3131" w:rsidRPr="00FC3131" w:rsidRDefault="00FC3131" w:rsidP="00FC3131">
      <w:pPr>
        <w:pStyle w:val="Odstavecseseznamem"/>
        <w:numPr>
          <w:ilvl w:val="0"/>
          <w:numId w:val="9"/>
        </w:numPr>
        <w:spacing w:line="360" w:lineRule="auto"/>
        <w:jc w:val="both"/>
        <w:rPr>
          <w:rFonts w:ascii="Times New Roman" w:hAnsi="Times New Roman" w:cs="Times New Roman"/>
          <w:sz w:val="24"/>
          <w:szCs w:val="24"/>
        </w:rPr>
      </w:pPr>
      <w:r w:rsidRPr="00FC3131">
        <w:rPr>
          <w:rFonts w:ascii="Times New Roman" w:hAnsi="Times New Roman" w:cs="Times New Roman"/>
          <w:sz w:val="24"/>
          <w:szCs w:val="24"/>
        </w:rPr>
        <w:t>délka úsečky; jednotky délky a jejich převody</w:t>
      </w:r>
    </w:p>
    <w:p w14:paraId="33F4B7D9" w14:textId="77777777" w:rsidR="00FC3131" w:rsidRPr="00FC3131" w:rsidRDefault="00FC3131" w:rsidP="00FC3131">
      <w:pPr>
        <w:pStyle w:val="Odstavecseseznamem"/>
        <w:numPr>
          <w:ilvl w:val="0"/>
          <w:numId w:val="9"/>
        </w:numPr>
        <w:spacing w:line="360" w:lineRule="auto"/>
        <w:jc w:val="both"/>
        <w:rPr>
          <w:rFonts w:ascii="Times New Roman" w:hAnsi="Times New Roman" w:cs="Times New Roman"/>
          <w:sz w:val="24"/>
          <w:szCs w:val="24"/>
        </w:rPr>
      </w:pPr>
      <w:r w:rsidRPr="00FC3131">
        <w:rPr>
          <w:rFonts w:ascii="Times New Roman" w:hAnsi="Times New Roman" w:cs="Times New Roman"/>
          <w:sz w:val="24"/>
          <w:szCs w:val="24"/>
        </w:rPr>
        <w:t>obvod a obsah obrazce</w:t>
      </w:r>
    </w:p>
    <w:p w14:paraId="2CC75A70" w14:textId="77777777" w:rsidR="00FC3131" w:rsidRPr="00FC3131" w:rsidRDefault="00FC3131" w:rsidP="00FC3131">
      <w:pPr>
        <w:pStyle w:val="Odstavecseseznamem"/>
        <w:numPr>
          <w:ilvl w:val="0"/>
          <w:numId w:val="9"/>
        </w:numPr>
        <w:spacing w:line="360" w:lineRule="auto"/>
        <w:jc w:val="both"/>
        <w:rPr>
          <w:rFonts w:ascii="Times New Roman" w:hAnsi="Times New Roman" w:cs="Times New Roman"/>
          <w:sz w:val="24"/>
          <w:szCs w:val="24"/>
        </w:rPr>
      </w:pPr>
      <w:r w:rsidRPr="00FC3131">
        <w:rPr>
          <w:rFonts w:ascii="Times New Roman" w:hAnsi="Times New Roman" w:cs="Times New Roman"/>
          <w:sz w:val="24"/>
          <w:szCs w:val="24"/>
        </w:rPr>
        <w:t>vzájemná poloha dvou přímek v rovině</w:t>
      </w:r>
    </w:p>
    <w:p w14:paraId="481EC939" w14:textId="66575117" w:rsidR="00FC3131" w:rsidRPr="00FC3131" w:rsidRDefault="00FC3131" w:rsidP="00FC3131">
      <w:pPr>
        <w:pStyle w:val="Odstavecseseznamem"/>
        <w:numPr>
          <w:ilvl w:val="0"/>
          <w:numId w:val="9"/>
        </w:numPr>
        <w:spacing w:before="80" w:after="80"/>
        <w:rPr>
          <w:rFonts w:ascii="Times New Roman" w:hAnsi="Times New Roman" w:cs="Times New Roman"/>
          <w:sz w:val="24"/>
          <w:szCs w:val="24"/>
        </w:rPr>
      </w:pPr>
      <w:r w:rsidRPr="00FC3131">
        <w:rPr>
          <w:rFonts w:ascii="Times New Roman" w:hAnsi="Times New Roman" w:cs="Times New Roman"/>
          <w:sz w:val="24"/>
          <w:szCs w:val="24"/>
        </w:rPr>
        <w:t>osově souměrné útvary</w:t>
      </w:r>
    </w:p>
    <w:p w14:paraId="37F7CAF1" w14:textId="6101BF9F" w:rsidR="00FC3131" w:rsidRDefault="00FC3131" w:rsidP="00FC3131">
      <w:pPr>
        <w:pStyle w:val="Odstavecseseznamem"/>
        <w:spacing w:before="80" w:after="80"/>
        <w:jc w:val="right"/>
      </w:pPr>
      <w:r>
        <w:rPr>
          <w:sz w:val="24"/>
          <w:szCs w:val="24"/>
        </w:rPr>
        <w:t>(</w:t>
      </w:r>
      <w:r>
        <w:t>RVP ZV</w:t>
      </w:r>
      <w:r w:rsidRPr="00FC3131">
        <w:t xml:space="preserve">, 2021, str.33-34) </w:t>
      </w:r>
    </w:p>
    <w:p w14:paraId="1B211F97" w14:textId="2FC2E62D" w:rsidR="00FC3131" w:rsidRDefault="00FC3131" w:rsidP="00FC3131">
      <w:pPr>
        <w:spacing w:before="80" w:after="80"/>
      </w:pPr>
    </w:p>
    <w:p w14:paraId="630528A8" w14:textId="0AFB552D" w:rsidR="00FC3131" w:rsidRDefault="00A433C6" w:rsidP="00FC3131">
      <w:pPr>
        <w:pStyle w:val="Nadpis4"/>
      </w:pPr>
      <w:bookmarkStart w:id="13" w:name="_Toc101422281"/>
      <w:r w:rsidRPr="006130DA">
        <w:t>1. 1.</w:t>
      </w:r>
      <w:r>
        <w:t xml:space="preserve"> 2 </w:t>
      </w:r>
      <w:r w:rsidR="00FC3131">
        <w:t>Geometrie na 1. stupni</w:t>
      </w:r>
      <w:r>
        <w:t xml:space="preserve"> ZŠ</w:t>
      </w:r>
      <w:bookmarkEnd w:id="13"/>
    </w:p>
    <w:p w14:paraId="517D2BFD" w14:textId="77777777" w:rsidR="00A433C6" w:rsidRDefault="00A433C6" w:rsidP="00A433C6">
      <w:pPr>
        <w:ind w:firstLine="708"/>
      </w:pPr>
      <w:r>
        <w:t>Jak uvádí Stopenová ve svých skriptech: „</w:t>
      </w:r>
      <w:r w:rsidRPr="001677D8">
        <w:rPr>
          <w:i/>
          <w:iCs/>
        </w:rPr>
        <w:t>Část geometrie, s níž se seznamují žáci na základních školách, se nazývá elementární neboli euklidovská geometrie. Elementární geometrie se zabývá základními geometrickými útvary jako je bod, úsečka, přímka a takovými geometrickými útvary, které z těchto základních útvarů vznikly</w:t>
      </w:r>
      <w:r>
        <w:t>.“ (Stopenová, 2013, str.4)</w:t>
      </w:r>
    </w:p>
    <w:p w14:paraId="4A0D65AC" w14:textId="4AE117EC" w:rsidR="00A433C6" w:rsidRDefault="00A433C6" w:rsidP="00A433C6">
      <w:pPr>
        <w:ind w:firstLine="708"/>
      </w:pPr>
      <w:r>
        <w:t xml:space="preserve">Euklide z Alexandrie byl starořecký matematik, který se snad nejvíce zasloužil o rozvoj geometrie. Vytvořil dílo s názvem </w:t>
      </w:r>
      <w:proofErr w:type="spellStart"/>
      <w:r>
        <w:t>Stoicheia</w:t>
      </w:r>
      <w:proofErr w:type="spellEnd"/>
      <w:r>
        <w:t xml:space="preserve"> (v překladu Základy, sestaveno ze 13 knih), které ovlivnilo geometrii na tisíciletí. Ve svém díle definuje základní geometrické pojmy doplněny o axiomy</w:t>
      </w:r>
      <w:r w:rsidR="001677D8">
        <w:rPr>
          <w:rStyle w:val="Znakapoznpodarou"/>
        </w:rPr>
        <w:footnoteReference w:id="9"/>
      </w:r>
      <w:r>
        <w:t xml:space="preserve"> (postuláty). Tyto axiom</w:t>
      </w:r>
      <w:r w:rsidR="001677D8">
        <w:t>y</w:t>
      </w:r>
      <w:r>
        <w:t xml:space="preserve"> jsou ale pro dětskou mysl příliš vědecké a komplikované.  (Stopenová, 2013)</w:t>
      </w:r>
    </w:p>
    <w:p w14:paraId="19792D0D" w14:textId="77777777" w:rsidR="00A433C6" w:rsidRDefault="00A433C6" w:rsidP="00A433C6">
      <w:pPr>
        <w:ind w:firstLine="708"/>
      </w:pPr>
      <w:r>
        <w:t>Jak zmiňuje Divíšek (Divíšek, 1989), děti seznamujeme s jednotlivými geometrickými útvary intuitivně – jejich vlastnosti si ukazujeme v praktických činnostech. Rýsovat a modelovat tyto útvary učíme žáky až později, kdy jsou tyto pojmy dobře osvojeny. Ovšem nesmíme zapomenout, že hlavním úkolem učiva není vysvětlení pojmů a následné zapamatování definic, ale rozvíjení prostorové představivosti a vytváření správných návyků pro rýsování.</w:t>
      </w:r>
    </w:p>
    <w:p w14:paraId="619390D8" w14:textId="77777777" w:rsidR="00A433C6" w:rsidRDefault="00A433C6" w:rsidP="00A433C6">
      <w:pPr>
        <w:ind w:firstLine="708"/>
      </w:pPr>
      <w:r>
        <w:t xml:space="preserve">S prvními geometrickými útvary se děti seznamují již jako malá batolata. Každý si jistě vzpomene na dětskou hračku, kde děti strkají různě barevné tvary (hvězda, kostka, válec, kvádr…) do příslušných děr v hračce.  Tyto poznat pak děti dále rozvíjejí v mateřské školce, kde se seznamují se základními geometrickými rovinnými útvary: čtverec, obdélník, trojúhelník a kruh. </w:t>
      </w:r>
      <w:proofErr w:type="gramStart"/>
      <w:r>
        <w:t>Učí</w:t>
      </w:r>
      <w:proofErr w:type="gramEnd"/>
      <w:r>
        <w:t xml:space="preserve"> se jednotlivé tvary pojmenovat, porovnat jejich velikosti a vyhledat předměty podobného tvaru kolem sebe. </w:t>
      </w:r>
    </w:p>
    <w:p w14:paraId="40A579E8" w14:textId="77777777" w:rsidR="00A433C6" w:rsidRDefault="00A433C6" w:rsidP="00A433C6">
      <w:pPr>
        <w:ind w:firstLine="708"/>
      </w:pPr>
      <w:r>
        <w:t>Náplň učiva geometrie na 1. stupni ZŠ se odvíjí pro každou školu individuálně na základně ŠVP (školního vzdělávacího plánu), který vychází z Rámcového vzdělávacího plánu (viz. další kapitola) a školou používaných vzdělávacích učebnic. Obecně ale můžeme rozdělit učivo geometrie do jednotlivých ročníků následovně:</w:t>
      </w:r>
    </w:p>
    <w:p w14:paraId="7597F4B9" w14:textId="77777777" w:rsidR="00A433C6" w:rsidRPr="00A433C6" w:rsidRDefault="00A433C6" w:rsidP="00A433C6">
      <w:pPr>
        <w:rPr>
          <w:b/>
          <w:bCs/>
        </w:rPr>
      </w:pPr>
      <w:r w:rsidRPr="00A433C6">
        <w:rPr>
          <w:b/>
          <w:bCs/>
        </w:rPr>
        <w:t>1. ročník</w:t>
      </w:r>
    </w:p>
    <w:p w14:paraId="0EA136B3" w14:textId="661BBAD1" w:rsidR="00A433C6" w:rsidRDefault="00A433C6" w:rsidP="00A433C6">
      <w:pPr>
        <w:ind w:firstLine="708"/>
      </w:pPr>
      <w:r>
        <w:t xml:space="preserve">V 1. ročníku si žáci upevňují své poznatky o základních rovinných útvarech, seznamují se s tělesy (krychle, koule, kvádr, válec), uvádějí příklady těchto rovinných a prostorových útvarů ve svém okolí a pomocí stavebnice je modelují. Orientují se v prostoru – používají pojmy typu před, za, vpravo, vlevo, nahoře a dole (stavby z kostek). </w:t>
      </w:r>
      <w:proofErr w:type="gramStart"/>
      <w:r>
        <w:t>Dokáží</w:t>
      </w:r>
      <w:proofErr w:type="gramEnd"/>
      <w:r>
        <w:t xml:space="preserve"> pojmenovat a narýsovat úsečku a dále porovná její velikost s ostatními úsečkami (nejčastěji pomocí proužku papíru). Vyučující také do svých hodin geometrie začleňují práci s čtvercovou sítí – překreslování jednoduchých útvarů a obrázků, dokreslování jejich částí.</w:t>
      </w:r>
    </w:p>
    <w:p w14:paraId="50DABEF7" w14:textId="77777777" w:rsidR="00A433C6" w:rsidRDefault="00A433C6" w:rsidP="00A433C6">
      <w:pPr>
        <w:ind w:firstLine="708"/>
      </w:pPr>
    </w:p>
    <w:p w14:paraId="482D0E92" w14:textId="77777777" w:rsidR="00A433C6" w:rsidRPr="00A433C6" w:rsidRDefault="00A433C6" w:rsidP="00A433C6">
      <w:pPr>
        <w:rPr>
          <w:b/>
          <w:bCs/>
        </w:rPr>
      </w:pPr>
      <w:r w:rsidRPr="00A433C6">
        <w:rPr>
          <w:b/>
          <w:bCs/>
        </w:rPr>
        <w:t>2. ročník</w:t>
      </w:r>
    </w:p>
    <w:p w14:paraId="1D4FDE04" w14:textId="77777777" w:rsidR="00A433C6" w:rsidRDefault="00A433C6" w:rsidP="00A433C6">
      <w:pPr>
        <w:ind w:firstLine="708"/>
      </w:pPr>
      <w:r>
        <w:t>V průběhu 2. ročníku žáci navazují na učivo předchozího ročníku. Dále pracují se základními rovinnými a prostorovými útvary a přidávají nové poznatky. V rovinné geometrii tak žáci zvládají narýsovat a pojmenovat lomenou čáru, křivou čáru, bod, úsečku, přímku a polopřímku. V prostorové geometrii přidávají kužel a jehlan. Dále začínají pracovat s pravítkem a rozlišují jednotlivé délky (milimetr, centimetr, metr, kilometr). Pokračují v práci ve čtvercové síti a seznamují se s rovinnou souměrností (žáci ji také často nazývají jako zrcadlová souměrnost, protože si při plnění těchto úkolů pomáhají malým zrcátkem).</w:t>
      </w:r>
    </w:p>
    <w:p w14:paraId="09D36D7E" w14:textId="77777777" w:rsidR="00A433C6" w:rsidRDefault="00A433C6" w:rsidP="00A433C6">
      <w:pPr>
        <w:ind w:firstLine="708"/>
      </w:pPr>
    </w:p>
    <w:p w14:paraId="0A99235A" w14:textId="77777777" w:rsidR="00A433C6" w:rsidRPr="00A433C6" w:rsidRDefault="00A433C6" w:rsidP="00A433C6">
      <w:pPr>
        <w:rPr>
          <w:b/>
          <w:bCs/>
        </w:rPr>
      </w:pPr>
      <w:r w:rsidRPr="00A433C6">
        <w:rPr>
          <w:b/>
          <w:bCs/>
        </w:rPr>
        <w:t>3. ročník</w:t>
      </w:r>
    </w:p>
    <w:p w14:paraId="050B747F" w14:textId="3F02D49F" w:rsidR="00A433C6" w:rsidRDefault="00A433C6" w:rsidP="00A433C6">
      <w:pPr>
        <w:ind w:firstLine="708"/>
      </w:pPr>
      <w:r>
        <w:t xml:space="preserve">Ve 3. ročníku zaměřujeme pozornost na praktické rýsování (avšak nepodceňujeme důležitost teoretické vybavenosti žáků). Žáci se </w:t>
      </w:r>
      <w:proofErr w:type="gramStart"/>
      <w:r>
        <w:t>učí</w:t>
      </w:r>
      <w:proofErr w:type="gramEnd"/>
      <w:r>
        <w:t xml:space="preserve"> rýsovat polopřímky, úhel a pravý úhel, určují vzájemnou polohu přímek – rovnoběžky, různoběžky, kolmé přímky. </w:t>
      </w:r>
      <w:proofErr w:type="gramStart"/>
      <w:r>
        <w:t>Dokáží</w:t>
      </w:r>
      <w:proofErr w:type="gramEnd"/>
      <w:r>
        <w:t xml:space="preserve"> slovně popsat svůj postup rýsování. Seznamují se s mnohoúhelníky, trojúhelníky a čtyřúhelníky. Jsou schopni rozlišit kruh a kružnici, narýsovat kružnici a určit vzájemnou polohu kružnic nebo kružnice a přímky. Krom pravítka se </w:t>
      </w:r>
      <w:proofErr w:type="gramStart"/>
      <w:r>
        <w:t>učí</w:t>
      </w:r>
      <w:proofErr w:type="gramEnd"/>
      <w:r>
        <w:t xml:space="preserve"> pracovat i s kružítkem a s jeho pomocí provádí jednoduché konstrukce – přenášení a porovnávání úseček, střed úsečky, kolmice, trojúhelník. Dále si rozvíjejí své dovednosti a schopnosti v oblasti prostorové geometrie.</w:t>
      </w:r>
    </w:p>
    <w:p w14:paraId="6AA39DBE" w14:textId="77777777" w:rsidR="00A21820" w:rsidRDefault="00A21820" w:rsidP="00A21820"/>
    <w:p w14:paraId="3AC44163" w14:textId="77777777" w:rsidR="00A433C6" w:rsidRDefault="00A433C6" w:rsidP="00A433C6">
      <w:pPr>
        <w:rPr>
          <w:b/>
          <w:bCs/>
        </w:rPr>
      </w:pPr>
      <w:r w:rsidRPr="00A433C6">
        <w:rPr>
          <w:b/>
          <w:bCs/>
        </w:rPr>
        <w:t>4. ročník</w:t>
      </w:r>
    </w:p>
    <w:p w14:paraId="69D6A7BE" w14:textId="639FD148" w:rsidR="00A433C6" w:rsidRDefault="00A433C6" w:rsidP="00A433C6">
      <w:pPr>
        <w:ind w:firstLine="708"/>
      </w:pPr>
      <w:r w:rsidRPr="00A433C6">
        <w:t xml:space="preserve">Ve 4. ročníku žákům přibývá další pomůcka – trojúhelníkové pravítko s ryskou. S jeho pomocí žáci konstruují kolmice a rovnoběžky. Učí se vypočítat obvod a obsah čtverce, obdélníku a trojúhelníku (v případě trojúhelníku vypočítávají obsah pomocí tečkovaného papíru nebo čtvercové sítě) a </w:t>
      </w:r>
      <w:proofErr w:type="gramStart"/>
      <w:r w:rsidRPr="00A433C6">
        <w:t>dokáží</w:t>
      </w:r>
      <w:proofErr w:type="gramEnd"/>
      <w:r w:rsidRPr="00A433C6">
        <w:t xml:space="preserve"> je samostatně narýsovat. Pomocí kružítka přenášejí a porovnávají úsečky, určují jejich grafický součet a rozdíl. Ovládají osovou souměrnost a osově souměrné útvary. Dále pracují s logickými úkoly rozšiřující jejich prostorové myšlení.  Neposlední řadě se žáci seznamují se sítí a povrchem krychle a kvádru.</w:t>
      </w:r>
    </w:p>
    <w:p w14:paraId="052C92CC" w14:textId="77777777" w:rsidR="00A433C6" w:rsidRDefault="00A433C6" w:rsidP="00A433C6"/>
    <w:p w14:paraId="636B1762" w14:textId="77777777" w:rsidR="00A433C6" w:rsidRPr="00A433C6" w:rsidRDefault="00A433C6" w:rsidP="00A433C6">
      <w:pPr>
        <w:rPr>
          <w:b/>
          <w:bCs/>
        </w:rPr>
      </w:pPr>
      <w:r w:rsidRPr="00A433C6">
        <w:rPr>
          <w:b/>
          <w:bCs/>
        </w:rPr>
        <w:t>5. ročník</w:t>
      </w:r>
    </w:p>
    <w:p w14:paraId="4CB99577" w14:textId="77777777" w:rsidR="00A433C6" w:rsidRDefault="00A433C6" w:rsidP="00A433C6">
      <w:r>
        <w:tab/>
        <w:t>V posledním ročníku 1. stupně se převážně věnujeme opakování a upevňování již dosud získaných vědomostí a dovedností. Žáci již umí provést základní konstrukce a nyní se zdokonalují v určování jejich vlastností a postupu rýsování. V prostorové geometrii pokračují v učivu sítě a povrchu krychle a kvádru.</w:t>
      </w:r>
    </w:p>
    <w:p w14:paraId="6E8178BC" w14:textId="77777777" w:rsidR="00A433C6" w:rsidRDefault="00A433C6" w:rsidP="00A433C6"/>
    <w:p w14:paraId="53FFF4E6" w14:textId="77777777" w:rsidR="0089213D" w:rsidRDefault="001677D8" w:rsidP="001677D8">
      <w:pPr>
        <w:ind w:firstLine="708"/>
      </w:pPr>
      <w:r>
        <w:t>Jak je již výše uvedeno</w:t>
      </w:r>
      <w:r w:rsidR="003D0A46" w:rsidRPr="003D0A46">
        <w:t>, toto rozdělení učiva do jednotlivých ročníků je pouze orientační (prováděno podle učebnic řady Matýskova Geometrie).</w:t>
      </w:r>
      <w:r w:rsidR="00FF799C">
        <w:t xml:space="preserve"> Školy si náplň předmětů v jednotlivých ročnících sestavují na základě svého ŠVP, </w:t>
      </w:r>
      <w:r w:rsidR="0089213D">
        <w:t>vše ovšem plánují s ohledem na vývojové fáze svých žáků a jejich specifika.</w:t>
      </w:r>
    </w:p>
    <w:p w14:paraId="2E92078B" w14:textId="64D4D518" w:rsidR="00A21820" w:rsidRDefault="003D0A46" w:rsidP="001677D8">
      <w:pPr>
        <w:ind w:firstLine="708"/>
      </w:pPr>
      <w:r w:rsidRPr="003D0A46">
        <w:t xml:space="preserve"> Pro větší rozvoj logického myšlení do hodin geometrie napříč všemi ročníky učitelé zařazují také práci s </w:t>
      </w:r>
      <w:proofErr w:type="spellStart"/>
      <w:r w:rsidRPr="003D0A46">
        <w:t>tangramy</w:t>
      </w:r>
      <w:proofErr w:type="spellEnd"/>
      <w:r w:rsidRPr="003D0A46">
        <w:t xml:space="preserve">, stavbami z krychlí, labyrinty, hrátky se špejlemi, rozloženými plášti těles či logické </w:t>
      </w:r>
      <w:r w:rsidR="001677D8">
        <w:t xml:space="preserve">a problémové </w:t>
      </w:r>
      <w:r w:rsidRPr="003D0A46">
        <w:t xml:space="preserve">úlohy typu: </w:t>
      </w:r>
      <w:r w:rsidRPr="003D0A46">
        <w:rPr>
          <w:i/>
          <w:iCs/>
        </w:rPr>
        <w:t>Spočítej, kolik trojúhelníku se ukrývá v obrázku</w:t>
      </w:r>
      <w:r w:rsidRPr="003D0A46">
        <w:t xml:space="preserve"> či </w:t>
      </w:r>
      <w:r w:rsidRPr="003D0A46">
        <w:rPr>
          <w:i/>
          <w:iCs/>
        </w:rPr>
        <w:t>Pospojuj všechny tečky za použití 4 úseček</w:t>
      </w:r>
      <w:r w:rsidRPr="003D0A46">
        <w:t>.</w:t>
      </w:r>
      <w:r>
        <w:t xml:space="preserve"> </w:t>
      </w:r>
    </w:p>
    <w:p w14:paraId="6B7FF41F" w14:textId="67E7BE30" w:rsidR="00C47EDF" w:rsidRDefault="009C0F08" w:rsidP="001677D8">
      <w:pPr>
        <w:ind w:firstLine="708"/>
      </w:pPr>
      <w:r>
        <w:t>Na tyto vědomosti o základních geometrických útvarech a konstrukcích pak žáci dále navazují v hodinách geometrie na 2. stupni ZŠ. Rozšiřují své znalosti i v oblasti manipulace s pomůckami, kde jim ke kružítku a trojúhelníkovému pravítku s ryskou přibývá úhloměr a křivítko.</w:t>
      </w:r>
    </w:p>
    <w:p w14:paraId="535E68CF" w14:textId="696A26D9" w:rsidR="009C0F08" w:rsidRDefault="00C47EDF" w:rsidP="00C47EDF">
      <w:pPr>
        <w:spacing w:line="259" w:lineRule="auto"/>
        <w:jc w:val="left"/>
      </w:pPr>
      <w:r>
        <w:br w:type="page"/>
      </w:r>
    </w:p>
    <w:p w14:paraId="286153C9" w14:textId="50D62681" w:rsidR="00C47EDF" w:rsidRDefault="00C47EDF" w:rsidP="00C47EDF">
      <w:pPr>
        <w:pStyle w:val="Nadpis3"/>
      </w:pPr>
      <w:bookmarkStart w:id="14" w:name="_Toc101422282"/>
      <w:r>
        <w:t>1. 2. Digitální technologie</w:t>
      </w:r>
      <w:bookmarkEnd w:id="14"/>
    </w:p>
    <w:p w14:paraId="2F4A2FAF" w14:textId="77777777" w:rsidR="00C47EDF" w:rsidRPr="00C47EDF" w:rsidRDefault="00C47EDF" w:rsidP="00C47EDF">
      <w:pPr>
        <w:ind w:firstLine="708"/>
        <w:rPr>
          <w:i/>
          <w:iCs/>
        </w:rPr>
      </w:pPr>
      <w:proofErr w:type="spellStart"/>
      <w:r w:rsidRPr="00BD3705">
        <w:t>DigiSlovník</w:t>
      </w:r>
      <w:proofErr w:type="spellEnd"/>
      <w:r w:rsidRPr="00BD3705">
        <w:t xml:space="preserve"> definuje digitální technologie jako: </w:t>
      </w:r>
      <w:r w:rsidRPr="00C47EDF">
        <w:rPr>
          <w:i/>
          <w:iCs/>
        </w:rPr>
        <w:t xml:space="preserve">elektronické nástroje, systémy, zařízení a zdroje, které umožňují uchovávat, zpracovávat a přenášet obrovské množství informací (dat, textů a obrázků) na úložných zařízeních – počítače, tablety, notebooky, mobilní telefony, digitální fotoaparáty a kamery, e-knihy, a-časopisy, herní konzole, navigace, přehrávače (CD, DVD, MP3, MP4) a zařízení pro komunikace – Wi-Fi, Bluetooth, internet a další. </w:t>
      </w:r>
    </w:p>
    <w:p w14:paraId="4C140BD1" w14:textId="0A098E7A" w:rsidR="00C47EDF" w:rsidRDefault="00C47EDF" w:rsidP="00C47EDF">
      <w:pPr>
        <w:ind w:firstLine="708"/>
      </w:pPr>
      <w:r>
        <w:t xml:space="preserve">Z tohoto výčtu je jasně patrné, že digitální technologie jsou v dnešní době nedílnou součástí našich životů. Používáme je v bankovnictví, při komunikaci s rodinou, přáteli a kolegy, při vyhledávání nejlepší trasy během cestování, při nakupování nebo čtení e-knih či zpravodajských článků. Digitální technologie ovšem nezasahují pouze do života dospělých jedinců. Své důležité místo zastávají i </w:t>
      </w:r>
      <w:r w:rsidR="00EE0B6D">
        <w:t xml:space="preserve">v </w:t>
      </w:r>
      <w:r>
        <w:t xml:space="preserve">každodenním životě dětí, i žáků mladšího </w:t>
      </w:r>
      <w:r w:rsidRPr="00EE0B6D">
        <w:t>školního věku.</w:t>
      </w:r>
      <w:r>
        <w:t xml:space="preserve"> </w:t>
      </w:r>
      <w:r w:rsidR="00EE0B6D">
        <w:rPr>
          <w:rStyle w:val="Znakapoznpodarou"/>
        </w:rPr>
        <w:footnoteReference w:id="10"/>
      </w:r>
    </w:p>
    <w:p w14:paraId="38162718" w14:textId="77777777" w:rsidR="00C47EDF" w:rsidRPr="001C34B7" w:rsidRDefault="00C47EDF" w:rsidP="00C47EDF">
      <w:pPr>
        <w:ind w:firstLine="708"/>
        <w:rPr>
          <w:rFonts w:cs="Times New Roman"/>
          <w:szCs w:val="24"/>
        </w:rPr>
      </w:pPr>
      <w:r w:rsidRPr="001C34B7">
        <w:rPr>
          <w:rFonts w:cs="Times New Roman"/>
          <w:szCs w:val="24"/>
        </w:rPr>
        <w:t>Pokud se pohybujeme v digitálním prostředí, je potřeba si ujasnit několik základních pojmů z digitální terminologie.</w:t>
      </w:r>
    </w:p>
    <w:p w14:paraId="44E69936" w14:textId="77777777" w:rsidR="00C47EDF" w:rsidRPr="001C34B7" w:rsidRDefault="00C47EDF" w:rsidP="00C47EDF">
      <w:pPr>
        <w:rPr>
          <w:rFonts w:cs="Times New Roman"/>
          <w:b/>
          <w:bCs/>
          <w:szCs w:val="24"/>
        </w:rPr>
      </w:pPr>
      <w:r w:rsidRPr="001C34B7">
        <w:rPr>
          <w:rFonts w:cs="Times New Roman"/>
          <w:b/>
          <w:bCs/>
          <w:szCs w:val="24"/>
        </w:rPr>
        <w:t>Pojmy:</w:t>
      </w:r>
    </w:p>
    <w:p w14:paraId="5D90901F"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sz w:val="24"/>
          <w:szCs w:val="24"/>
        </w:rPr>
      </w:pPr>
      <w:r w:rsidRPr="001C34B7">
        <w:rPr>
          <w:rFonts w:ascii="Times New Roman" w:hAnsi="Times New Roman" w:cs="Times New Roman"/>
          <w:b/>
          <w:bCs/>
          <w:sz w:val="24"/>
          <w:szCs w:val="24"/>
        </w:rPr>
        <w:t>ICT</w:t>
      </w:r>
      <w:r w:rsidRPr="001C34B7">
        <w:rPr>
          <w:rFonts w:ascii="Times New Roman" w:hAnsi="Times New Roman" w:cs="Times New Roman"/>
          <w:sz w:val="24"/>
          <w:szCs w:val="24"/>
        </w:rPr>
        <w:t xml:space="preserve"> </w:t>
      </w:r>
    </w:p>
    <w:p w14:paraId="0DF5D77F" w14:textId="77777777" w:rsidR="00C47EDF" w:rsidRPr="001C34B7" w:rsidRDefault="00C47EDF" w:rsidP="00B07110">
      <w:pPr>
        <w:ind w:firstLine="360"/>
        <w:rPr>
          <w:rFonts w:cs="Times New Roman"/>
          <w:szCs w:val="24"/>
        </w:rPr>
      </w:pPr>
      <w:r w:rsidRPr="001C34B7">
        <w:rPr>
          <w:rFonts w:cs="Times New Roman"/>
          <w:szCs w:val="24"/>
        </w:rPr>
        <w:t>Jedná se o zkratku pro pojem informační a komunikační technologie (můžeme se setkat i s českou zkratkou IKT)</w:t>
      </w:r>
    </w:p>
    <w:p w14:paraId="2B58DBA2"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b/>
          <w:bCs/>
          <w:sz w:val="24"/>
          <w:szCs w:val="24"/>
        </w:rPr>
      </w:pPr>
      <w:r w:rsidRPr="001C34B7">
        <w:rPr>
          <w:rFonts w:ascii="Times New Roman" w:hAnsi="Times New Roman" w:cs="Times New Roman"/>
          <w:b/>
          <w:bCs/>
          <w:sz w:val="24"/>
          <w:szCs w:val="24"/>
        </w:rPr>
        <w:t xml:space="preserve">Uživatel </w:t>
      </w:r>
    </w:p>
    <w:p w14:paraId="0AEEAE0C" w14:textId="77777777" w:rsidR="00C47EDF" w:rsidRPr="001C34B7" w:rsidRDefault="00C47EDF" w:rsidP="00B07110">
      <w:pPr>
        <w:ind w:firstLine="360"/>
        <w:rPr>
          <w:rFonts w:cs="Times New Roman"/>
          <w:szCs w:val="24"/>
        </w:rPr>
      </w:pPr>
      <w:r w:rsidRPr="001C34B7">
        <w:rPr>
          <w:rFonts w:cs="Times New Roman"/>
          <w:szCs w:val="24"/>
        </w:rPr>
        <w:t>Člověk využívající služby určitého počítačového systému, nejčastěji internetových služeb. Každý takový uživatel má v systému nastavena určitá práva, dle toho, do jaké skupiny uživatelů se řadí. Z důvodu identifikace mají všichni uživatelé bez rozdílu v každém systému svůj uživatelský účet, ke kterému se mohou přihlásit pomocí uživatelského jména a hesla.</w:t>
      </w:r>
    </w:p>
    <w:p w14:paraId="0197ADD2"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b/>
          <w:bCs/>
          <w:sz w:val="24"/>
          <w:szCs w:val="24"/>
        </w:rPr>
      </w:pPr>
      <w:r w:rsidRPr="001C34B7">
        <w:rPr>
          <w:rFonts w:ascii="Times New Roman" w:hAnsi="Times New Roman" w:cs="Times New Roman"/>
          <w:b/>
          <w:bCs/>
          <w:sz w:val="24"/>
          <w:szCs w:val="24"/>
        </w:rPr>
        <w:t xml:space="preserve">Program </w:t>
      </w:r>
    </w:p>
    <w:p w14:paraId="32F41241" w14:textId="77777777" w:rsidR="00C47EDF" w:rsidRPr="001C34B7" w:rsidRDefault="00C47EDF" w:rsidP="00C47EDF">
      <w:pPr>
        <w:ind w:firstLine="360"/>
        <w:rPr>
          <w:rFonts w:cs="Times New Roman"/>
          <w:szCs w:val="24"/>
        </w:rPr>
      </w:pPr>
      <w:r w:rsidRPr="001C34B7">
        <w:rPr>
          <w:rFonts w:cs="Times New Roman"/>
          <w:szCs w:val="24"/>
        </w:rPr>
        <w:t>Počítačový program je sada instrukcí, které provádí specifický kód, když je používán počítačem. Počítač vyžaduje, aby programy fungovaly, a obvykle provádí pokyny programu v centrální procesní jednotce. Počítačový program je obvykle napsán počítačovým programátorem v tzv. programovacím jazyce.</w:t>
      </w:r>
    </w:p>
    <w:p w14:paraId="586D0D99" w14:textId="77777777" w:rsidR="00C47EDF" w:rsidRPr="001C34B7" w:rsidRDefault="00C47EDF" w:rsidP="00C47EDF">
      <w:pPr>
        <w:ind w:firstLine="360"/>
        <w:rPr>
          <w:rFonts w:cs="Times New Roman"/>
          <w:szCs w:val="24"/>
        </w:rPr>
      </w:pPr>
      <w:r w:rsidRPr="001C34B7">
        <w:rPr>
          <w:rFonts w:cs="Times New Roman"/>
          <w:szCs w:val="24"/>
        </w:rPr>
        <w:t>Část počítačového programu, který provádí dobře definovaný úkol, je známý jako algoritmus. Sbírka počítačových programů, knihoven a souvisejících údajů je označována jako software.</w:t>
      </w:r>
    </w:p>
    <w:p w14:paraId="6AAF7E95"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b/>
          <w:bCs/>
          <w:sz w:val="24"/>
          <w:szCs w:val="24"/>
        </w:rPr>
      </w:pPr>
      <w:r w:rsidRPr="001C34B7">
        <w:rPr>
          <w:rFonts w:ascii="Times New Roman" w:hAnsi="Times New Roman" w:cs="Times New Roman"/>
          <w:b/>
          <w:bCs/>
          <w:sz w:val="24"/>
          <w:szCs w:val="24"/>
        </w:rPr>
        <w:t xml:space="preserve">Aplikace </w:t>
      </w:r>
    </w:p>
    <w:p w14:paraId="6998141C" w14:textId="77777777" w:rsidR="00C47EDF" w:rsidRPr="001C34B7" w:rsidRDefault="00C47EDF" w:rsidP="00C47EDF">
      <w:pPr>
        <w:ind w:firstLine="360"/>
        <w:rPr>
          <w:rFonts w:cs="Times New Roman"/>
          <w:szCs w:val="24"/>
        </w:rPr>
      </w:pPr>
      <w:r w:rsidRPr="001C34B7">
        <w:rPr>
          <w:rFonts w:cs="Times New Roman"/>
          <w:szCs w:val="24"/>
        </w:rPr>
        <w:t xml:space="preserve">Aplikační software, tedy takové programové vybavení, které interaguje s uživatelem. Aplikace je tedy určitým typem softwaru, který </w:t>
      </w:r>
      <w:proofErr w:type="gramStart"/>
      <w:r w:rsidRPr="001C34B7">
        <w:rPr>
          <w:rFonts w:cs="Times New Roman"/>
          <w:szCs w:val="24"/>
        </w:rPr>
        <w:t>slouží</w:t>
      </w:r>
      <w:proofErr w:type="gramEnd"/>
      <w:r w:rsidRPr="001C34B7">
        <w:rPr>
          <w:rFonts w:cs="Times New Roman"/>
          <w:szCs w:val="24"/>
        </w:rPr>
        <w:t xml:space="preserve"> uživateli k okamžitému použití a pro různé práce a úkoly. Existují různé typy aplikací, například je můžeme dělit dle toho, pro jaký operační systém jsou určeny. S aplikacemi se nejčastěji setkáváme na našich chytrých mobilních zařízení, kde s pomocí aplikací studujeme nové jazyky, objednáváme si dovoz jídla, kupujeme jízdenky na hromadnou dopravu či si krátíme volné chvíle řešením sudoku.</w:t>
      </w:r>
    </w:p>
    <w:p w14:paraId="0A486B4A"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b/>
          <w:bCs/>
          <w:sz w:val="24"/>
          <w:szCs w:val="24"/>
        </w:rPr>
      </w:pPr>
      <w:r w:rsidRPr="001C34B7">
        <w:rPr>
          <w:rFonts w:ascii="Times New Roman" w:hAnsi="Times New Roman" w:cs="Times New Roman"/>
          <w:b/>
          <w:bCs/>
          <w:sz w:val="24"/>
          <w:szCs w:val="24"/>
        </w:rPr>
        <w:t>Internet</w:t>
      </w:r>
    </w:p>
    <w:p w14:paraId="1748A5B1" w14:textId="77777777" w:rsidR="00C47EDF" w:rsidRPr="001C34B7" w:rsidRDefault="00C47EDF" w:rsidP="00C47EDF">
      <w:pPr>
        <w:ind w:firstLine="360"/>
        <w:rPr>
          <w:rFonts w:cs="Times New Roman"/>
          <w:szCs w:val="24"/>
        </w:rPr>
      </w:pPr>
      <w:r w:rsidRPr="001C34B7">
        <w:rPr>
          <w:rFonts w:cs="Times New Roman"/>
          <w:szCs w:val="24"/>
        </w:rPr>
        <w:t xml:space="preserve">Internet je celosvětová síť počítačů, počítačová </w:t>
      </w:r>
      <w:proofErr w:type="spellStart"/>
      <w:r w:rsidRPr="001C34B7">
        <w:rPr>
          <w:rFonts w:cs="Times New Roman"/>
          <w:szCs w:val="24"/>
        </w:rPr>
        <w:t>mezisíť</w:t>
      </w:r>
      <w:proofErr w:type="spellEnd"/>
      <w:r w:rsidRPr="001C34B7">
        <w:rPr>
          <w:rFonts w:cs="Times New Roman"/>
          <w:szCs w:val="24"/>
        </w:rPr>
        <w:t xml:space="preserve"> nebo také tzv. síť sítí.</w:t>
      </w:r>
    </w:p>
    <w:p w14:paraId="5909266E" w14:textId="77777777" w:rsidR="00C47EDF" w:rsidRPr="001C34B7" w:rsidRDefault="00C47EDF" w:rsidP="00C47EDF">
      <w:pPr>
        <w:pStyle w:val="Odstavecseseznamem"/>
        <w:numPr>
          <w:ilvl w:val="0"/>
          <w:numId w:val="30"/>
        </w:numPr>
        <w:spacing w:line="360" w:lineRule="auto"/>
        <w:jc w:val="both"/>
        <w:rPr>
          <w:rFonts w:ascii="Times New Roman" w:hAnsi="Times New Roman" w:cs="Times New Roman"/>
          <w:b/>
          <w:bCs/>
          <w:sz w:val="24"/>
          <w:szCs w:val="24"/>
        </w:rPr>
      </w:pPr>
      <w:r w:rsidRPr="001C34B7">
        <w:rPr>
          <w:rFonts w:ascii="Times New Roman" w:hAnsi="Times New Roman" w:cs="Times New Roman"/>
          <w:b/>
          <w:bCs/>
          <w:sz w:val="24"/>
          <w:szCs w:val="24"/>
        </w:rPr>
        <w:t>Vyhledávač</w:t>
      </w:r>
    </w:p>
    <w:p w14:paraId="4F142D77" w14:textId="77777777" w:rsidR="00C47EDF" w:rsidRDefault="00C47EDF" w:rsidP="00B07110">
      <w:pPr>
        <w:ind w:firstLine="360"/>
      </w:pPr>
      <w:r w:rsidRPr="001C34B7">
        <w:rPr>
          <w:rFonts w:cs="Times New Roman"/>
          <w:szCs w:val="24"/>
        </w:rPr>
        <w:t>Vyhledávač je systém, který indexuje webové stránky do své databáze a umožňuje uživatelům v této</w:t>
      </w:r>
      <w:r>
        <w:t xml:space="preserve"> databázi vyhledávat pomocí dotazů – uživatelé zadávají klíčová slova a vyhledávač jim vrátí výsledek hledání. Mezi nejznámější a nejpoužívanější vyhledavače u nás </w:t>
      </w:r>
      <w:proofErr w:type="gramStart"/>
      <w:r>
        <w:t>patří</w:t>
      </w:r>
      <w:proofErr w:type="gramEnd"/>
      <w:r>
        <w:t xml:space="preserve"> Google.cz, Seznam.cz, Centrum.cz, Bing, Yahoo, Atlas, Brave a další.</w:t>
      </w:r>
    </w:p>
    <w:p w14:paraId="54211076" w14:textId="77777777" w:rsidR="00C47EDF" w:rsidRPr="00B50300" w:rsidRDefault="00C47EDF" w:rsidP="00C47EDF">
      <w:pPr>
        <w:ind w:firstLine="360"/>
        <w:jc w:val="right"/>
      </w:pPr>
      <w:r>
        <w:t>(IT slovník.cz)</w:t>
      </w:r>
    </w:p>
    <w:p w14:paraId="1166E514" w14:textId="751C4C2C" w:rsidR="00C24DF9" w:rsidRDefault="00C24DF9" w:rsidP="00C47EDF"/>
    <w:p w14:paraId="59A32F64" w14:textId="27239050" w:rsidR="00495307" w:rsidRDefault="00495307" w:rsidP="00495307">
      <w:pPr>
        <w:pStyle w:val="Nadpis4"/>
      </w:pPr>
      <w:bookmarkStart w:id="15" w:name="_Toc101422283"/>
      <w:r w:rsidRPr="0039610C">
        <w:t xml:space="preserve">1. 2. 1 </w:t>
      </w:r>
      <w:r w:rsidR="002352C2">
        <w:t>Vývoj</w:t>
      </w:r>
      <w:r w:rsidR="0039610C">
        <w:t xml:space="preserve"> digitálních technologií na školách</w:t>
      </w:r>
      <w:bookmarkEnd w:id="15"/>
    </w:p>
    <w:p w14:paraId="112A2EFC" w14:textId="53A5F08F" w:rsidR="003F2CFE" w:rsidRDefault="00C24DF9" w:rsidP="0089213D">
      <w:pPr>
        <w:ind w:firstLine="360"/>
        <w:jc w:val="right"/>
      </w:pPr>
      <w:r>
        <w:t xml:space="preserve">Digitální technologie jsou již také </w:t>
      </w:r>
      <w:r w:rsidRPr="00D73F25">
        <w:t xml:space="preserve">pevnou součástí každodenní práce učitele. </w:t>
      </w:r>
      <w:r w:rsidR="00D73F25">
        <w:t>J</w:t>
      </w:r>
      <w:r w:rsidRPr="00D73F25">
        <w:t xml:space="preserve">iž v sedmdesátých letech, kdy se objevily </w:t>
      </w:r>
      <w:r w:rsidR="00D73F25">
        <w:t xml:space="preserve">první </w:t>
      </w:r>
      <w:r w:rsidRPr="00D73F25">
        <w:t>mikropočítače,</w:t>
      </w:r>
      <w:r>
        <w:t xml:space="preserve"> </w:t>
      </w:r>
      <w:r w:rsidR="00D73F25">
        <w:t>nastal velký zlom v životě škol. Školy do svých rozvrhů začaly přidávat hodiny výpočetní techniky a programování, žákům nabízely odpolední kroužky výpočetní techniky a diskutovala se tzv. počítačová gramotnost</w:t>
      </w:r>
      <w:r w:rsidR="00D73F25">
        <w:rPr>
          <w:rStyle w:val="Znakapoznpodarou"/>
        </w:rPr>
        <w:footnoteReference w:id="11"/>
      </w:r>
      <w:r w:rsidR="00D73F25">
        <w:t xml:space="preserve">. </w:t>
      </w:r>
      <w:r w:rsidR="003F2CFE">
        <w:t>(</w:t>
      </w:r>
      <w:r w:rsidR="009B1D40">
        <w:t>Černochová a kol., 1998)</w:t>
      </w:r>
    </w:p>
    <w:p w14:paraId="6A0A6D70" w14:textId="77777777" w:rsidR="0089213D" w:rsidRDefault="00D5651B" w:rsidP="003F2CFE">
      <w:pPr>
        <w:ind w:firstLine="360"/>
      </w:pPr>
      <w:r>
        <w:t>Zezačátku byly ovšem počítače používány především v administrativě školy. Nejvíce je využíval personál na pozici účetní, ředitel a zástupce/zástupkyně škol při sestavování rozvrhů, plánování suplování</w:t>
      </w:r>
      <w:r w:rsidR="00044C24">
        <w:t xml:space="preserve"> a evidenci žáků. Jen málokterý učitel, v tehdejší době, uměl s počítačem pracovat, proto se museli vyučující ve svém volném čase dovzdělávat. Postupně se začaly budovat počítačové učebny, kabinety. Nakonec se objevily ICT i běžných třídách škol.</w:t>
      </w:r>
    </w:p>
    <w:p w14:paraId="200A92EA" w14:textId="7F548F4D" w:rsidR="00D5651B" w:rsidRDefault="00044C24" w:rsidP="0089213D">
      <w:pPr>
        <w:ind w:firstLine="360"/>
        <w:jc w:val="right"/>
      </w:pPr>
      <w:r>
        <w:t>(</w:t>
      </w:r>
      <w:proofErr w:type="spellStart"/>
      <w:r>
        <w:t>Zounek</w:t>
      </w:r>
      <w:proofErr w:type="spellEnd"/>
      <w:r>
        <w:t>, 2006)</w:t>
      </w:r>
    </w:p>
    <w:p w14:paraId="5C663C48" w14:textId="455B1567" w:rsidR="00D36C47" w:rsidRDefault="00D36C47" w:rsidP="003F2CFE">
      <w:pPr>
        <w:ind w:firstLine="360"/>
      </w:pPr>
      <w:r>
        <w:t xml:space="preserve">Největších změn v oblasti používání ICT dosáhly školy v období koronavirové pandemie v důsledku státem nařízené distanční výuky. Ze dne na den se školy zavřely a žáci se vzdělávali distanční formou vzdělávání. Ač se touto změnou některé školy a učitelé nenechali zaskočit, distanční výuka odhalila poměrně značné </w:t>
      </w:r>
      <w:r w:rsidR="00C219AE">
        <w:t>nedostatky v počítačové gramotnosti žáků (a některých učitelů) a vybavenosti škol. K čemu je učiteli krásně připravená vizuálně zajímavá online hodiny, když si žák nedokáže spustit mikrofon nebo napsat odpověď do společného chatu?</w:t>
      </w:r>
      <w:r w:rsidR="00D37B65">
        <w:t xml:space="preserve"> Stejně tak se projevila nedostatečná vybavenost škol – nedokázaly zajistit pro všechny své žáky potřebné vybavení, školní síť neunesla nápor všech vyučujících při online vyučování.</w:t>
      </w:r>
    </w:p>
    <w:p w14:paraId="454AE70E" w14:textId="027CC525" w:rsidR="00FD47CD" w:rsidRDefault="00FD47CD" w:rsidP="00FD47CD">
      <w:pPr>
        <w:ind w:firstLine="360"/>
      </w:pPr>
      <w:r>
        <w:t>Všechny tyto skutečnosti jen urychlily již dříve plánované inovace MŠMT</w:t>
      </w:r>
      <w:r>
        <w:rPr>
          <w:rStyle w:val="Znakapoznpodarou"/>
        </w:rPr>
        <w:footnoteReference w:id="12"/>
      </w:r>
      <w:r>
        <w:t xml:space="preserve"> v oblasti digitálních technologií a digitální gramotnosti na školách. </w:t>
      </w:r>
      <w:r w:rsidR="002A2B19">
        <w:t>Došlo k několika změnám, zde jsou uvedeny některé z nich:</w:t>
      </w:r>
    </w:p>
    <w:p w14:paraId="7B00DA5D" w14:textId="77777777" w:rsidR="002A2B19" w:rsidRDefault="002A2B19" w:rsidP="002A2B19">
      <w:pPr>
        <w:pStyle w:val="Odstavecseseznamem"/>
        <w:numPr>
          <w:ilvl w:val="0"/>
          <w:numId w:val="30"/>
        </w:numPr>
        <w:spacing w:line="360" w:lineRule="auto"/>
        <w:jc w:val="both"/>
        <w:rPr>
          <w:rFonts w:ascii="Times New Roman" w:hAnsi="Times New Roman" w:cs="Times New Roman"/>
          <w:sz w:val="24"/>
          <w:szCs w:val="24"/>
        </w:rPr>
      </w:pPr>
      <w:r w:rsidRPr="002A2B19">
        <w:rPr>
          <w:rFonts w:ascii="Times New Roman" w:hAnsi="Times New Roman" w:cs="Times New Roman"/>
          <w:b/>
          <w:bCs/>
          <w:sz w:val="24"/>
          <w:szCs w:val="24"/>
        </w:rPr>
        <w:t>Nové RVP ZV</w:t>
      </w:r>
    </w:p>
    <w:p w14:paraId="5F2D3E46" w14:textId="70A413E5" w:rsidR="002A2B19" w:rsidRPr="002A2B19" w:rsidRDefault="002A2B19" w:rsidP="002A2B19">
      <w:pPr>
        <w:ind w:firstLine="360"/>
        <w:rPr>
          <w:rFonts w:cs="Times New Roman"/>
          <w:szCs w:val="24"/>
        </w:rPr>
      </w:pPr>
      <w:r w:rsidRPr="002A2B19">
        <w:rPr>
          <w:rFonts w:cs="Times New Roman"/>
          <w:szCs w:val="24"/>
        </w:rPr>
        <w:t>Byl schválen nový rámcově vzdělávací program pro základní vzdělávání představující nový obor Informatika a přidal novou kompetenci – digitální kompetence. Školy mohli podle tohoto dokumentu začít učit již o 1. 9. 2021, nejpozději se jím musí začít řídit od 1. 9. 2023.</w:t>
      </w:r>
    </w:p>
    <w:p w14:paraId="619C2D61" w14:textId="650CEC3C" w:rsidR="002A2B19" w:rsidRPr="001F19D2" w:rsidRDefault="002A2B19" w:rsidP="002A2B19">
      <w:pPr>
        <w:pStyle w:val="Odstavecseseznamem"/>
        <w:numPr>
          <w:ilvl w:val="0"/>
          <w:numId w:val="30"/>
        </w:numPr>
        <w:spacing w:line="360" w:lineRule="auto"/>
        <w:jc w:val="both"/>
        <w:rPr>
          <w:rFonts w:ascii="Times New Roman" w:hAnsi="Times New Roman" w:cs="Times New Roman"/>
          <w:b/>
          <w:bCs/>
          <w:sz w:val="24"/>
          <w:szCs w:val="24"/>
        </w:rPr>
      </w:pPr>
      <w:r w:rsidRPr="001F19D2">
        <w:rPr>
          <w:rFonts w:ascii="Times New Roman" w:hAnsi="Times New Roman" w:cs="Times New Roman"/>
          <w:b/>
          <w:bCs/>
          <w:sz w:val="24"/>
          <w:szCs w:val="24"/>
        </w:rPr>
        <w:t>Rámec digitálních kompetencí učitele</w:t>
      </w:r>
    </w:p>
    <w:p w14:paraId="00C5A616" w14:textId="398138CA" w:rsidR="001F19D2" w:rsidRPr="002A2B19" w:rsidRDefault="001F19D2" w:rsidP="001F19D2">
      <w:pPr>
        <w:ind w:firstLine="360"/>
        <w:rPr>
          <w:rFonts w:cs="Times New Roman"/>
          <w:szCs w:val="24"/>
        </w:rPr>
      </w:pPr>
      <w:r>
        <w:rPr>
          <w:rFonts w:cs="Times New Roman"/>
          <w:szCs w:val="24"/>
        </w:rPr>
        <w:t>Po zveřejnění tohoto dokumentu byla pro jeho zavedení do škol vytvořena online aplikace Profi Učitel21 pro hodnocení a plánování digitálních kompetencí učitelů.</w:t>
      </w:r>
    </w:p>
    <w:p w14:paraId="11CB01F2" w14:textId="73242F15" w:rsidR="002A2B19" w:rsidRPr="00B2004E" w:rsidRDefault="001F19D2" w:rsidP="002A2B19">
      <w:pPr>
        <w:pStyle w:val="Odstavecseseznamem"/>
        <w:numPr>
          <w:ilvl w:val="0"/>
          <w:numId w:val="30"/>
        </w:numPr>
        <w:spacing w:line="360" w:lineRule="auto"/>
        <w:jc w:val="both"/>
        <w:rPr>
          <w:rFonts w:ascii="Times New Roman" w:hAnsi="Times New Roman" w:cs="Times New Roman"/>
          <w:b/>
          <w:bCs/>
          <w:sz w:val="24"/>
          <w:szCs w:val="24"/>
        </w:rPr>
      </w:pPr>
      <w:r w:rsidRPr="00B2004E">
        <w:rPr>
          <w:rFonts w:ascii="Times New Roman" w:hAnsi="Times New Roman" w:cs="Times New Roman"/>
          <w:b/>
          <w:bCs/>
          <w:sz w:val="24"/>
          <w:szCs w:val="24"/>
        </w:rPr>
        <w:t>Metodické kabinety informatiky a ICT</w:t>
      </w:r>
    </w:p>
    <w:p w14:paraId="4E2F3469" w14:textId="766B51F1" w:rsidR="001F19D2" w:rsidRPr="001F19D2" w:rsidRDefault="001F19D2" w:rsidP="00B2004E">
      <w:pPr>
        <w:ind w:firstLine="360"/>
        <w:rPr>
          <w:rFonts w:cs="Times New Roman"/>
          <w:szCs w:val="24"/>
        </w:rPr>
      </w:pPr>
      <w:r>
        <w:rPr>
          <w:rFonts w:cs="Times New Roman"/>
          <w:szCs w:val="24"/>
        </w:rPr>
        <w:t xml:space="preserve">Byla vybudována celá síť metodických kabinetů informatiky a ICT na národní, krajské i oblastní úrovni. Dále </w:t>
      </w:r>
      <w:r w:rsidR="00B2004E">
        <w:rPr>
          <w:rFonts w:cs="Times New Roman"/>
          <w:szCs w:val="24"/>
        </w:rPr>
        <w:t>vznikla</w:t>
      </w:r>
      <w:r>
        <w:rPr>
          <w:rFonts w:cs="Times New Roman"/>
          <w:szCs w:val="24"/>
        </w:rPr>
        <w:t xml:space="preserve"> krajská síť ICT metodiků</w:t>
      </w:r>
      <w:r w:rsidR="00B2004E">
        <w:rPr>
          <w:rFonts w:cs="Times New Roman"/>
          <w:szCs w:val="24"/>
        </w:rPr>
        <w:t>, kteří školám a vyučujícím pomáhají zavádět digitální technologii do výuky.</w:t>
      </w:r>
    </w:p>
    <w:p w14:paraId="2A7C06F8" w14:textId="4587B162" w:rsidR="001F19D2" w:rsidRPr="00C40FA8" w:rsidRDefault="00B2004E" w:rsidP="002A2B19">
      <w:pPr>
        <w:pStyle w:val="Odstavecseseznamem"/>
        <w:numPr>
          <w:ilvl w:val="0"/>
          <w:numId w:val="30"/>
        </w:numPr>
        <w:spacing w:line="360" w:lineRule="auto"/>
        <w:jc w:val="both"/>
        <w:rPr>
          <w:rFonts w:ascii="Times New Roman" w:hAnsi="Times New Roman" w:cs="Times New Roman"/>
          <w:b/>
          <w:bCs/>
          <w:sz w:val="24"/>
          <w:szCs w:val="24"/>
        </w:rPr>
      </w:pPr>
      <w:r w:rsidRPr="00C40FA8">
        <w:rPr>
          <w:rFonts w:ascii="Times New Roman" w:hAnsi="Times New Roman" w:cs="Times New Roman"/>
          <w:b/>
          <w:bCs/>
          <w:sz w:val="24"/>
          <w:szCs w:val="24"/>
        </w:rPr>
        <w:t>Finanční prostředky na ICT</w:t>
      </w:r>
    </w:p>
    <w:p w14:paraId="78BD73DB" w14:textId="77777777" w:rsidR="00FE32A7" w:rsidRDefault="00B2004E" w:rsidP="00FE32A7">
      <w:pPr>
        <w:ind w:firstLine="360"/>
        <w:rPr>
          <w:rFonts w:cs="Times New Roman"/>
          <w:szCs w:val="24"/>
        </w:rPr>
      </w:pPr>
      <w:r>
        <w:rPr>
          <w:rFonts w:cs="Times New Roman"/>
          <w:szCs w:val="24"/>
        </w:rPr>
        <w:t xml:space="preserve">Na podzim roku 2020 vydalo MŠMT mimořádné finanční prostředky na nákup ICT vybavení v hodnotě více jak 1,3 mld. Kč. Peníze byly rozděleny do více jak 4 000 veřejných škol. Za tyto peníze školy pořídily cca 62 000 notebooků, 12 000 tabletů, přes 200mobilních telefonů a mnoho dalších potřebných pomůcek. </w:t>
      </w:r>
      <w:r w:rsidR="00C40FA8">
        <w:rPr>
          <w:rFonts w:cs="Times New Roman"/>
          <w:szCs w:val="24"/>
        </w:rPr>
        <w:t xml:space="preserve">Díky tomu se výrazně zlepšila digitální vybavenost škol. </w:t>
      </w:r>
      <w:r w:rsidR="00FE32A7">
        <w:rPr>
          <w:rFonts w:cs="Times New Roman"/>
          <w:szCs w:val="24"/>
        </w:rPr>
        <w:tab/>
      </w:r>
      <w:r w:rsidR="00FE32A7">
        <w:rPr>
          <w:rFonts w:cs="Times New Roman"/>
          <w:szCs w:val="24"/>
        </w:rPr>
        <w:tab/>
      </w:r>
      <w:r w:rsidR="00FE32A7">
        <w:rPr>
          <w:rFonts w:cs="Times New Roman"/>
          <w:szCs w:val="24"/>
        </w:rPr>
        <w:tab/>
      </w:r>
      <w:r w:rsidR="00FE32A7">
        <w:rPr>
          <w:rFonts w:cs="Times New Roman"/>
          <w:szCs w:val="24"/>
        </w:rPr>
        <w:tab/>
      </w:r>
      <w:r w:rsidR="00FE32A7">
        <w:rPr>
          <w:rFonts w:cs="Times New Roman"/>
          <w:szCs w:val="24"/>
        </w:rPr>
        <w:tab/>
      </w:r>
      <w:r w:rsidR="00FE32A7">
        <w:rPr>
          <w:rFonts w:cs="Times New Roman"/>
          <w:szCs w:val="24"/>
        </w:rPr>
        <w:tab/>
      </w:r>
    </w:p>
    <w:p w14:paraId="06C57EC2" w14:textId="2FCD7991" w:rsidR="00C40FA8" w:rsidRDefault="00F20AE0" w:rsidP="00FE32A7">
      <w:pPr>
        <w:ind w:firstLine="360"/>
        <w:jc w:val="right"/>
        <w:rPr>
          <w:rFonts w:cs="Times New Roman"/>
          <w:szCs w:val="24"/>
        </w:rPr>
      </w:pPr>
      <w:r>
        <w:rPr>
          <w:rFonts w:cs="Times New Roman"/>
          <w:szCs w:val="24"/>
        </w:rPr>
        <w:t>(MŠMT, Vyhodnocení SDV, 2020)</w:t>
      </w:r>
    </w:p>
    <w:p w14:paraId="7255954E" w14:textId="13015D33" w:rsidR="00F20AE0" w:rsidRDefault="00F20AE0" w:rsidP="00F20AE0">
      <w:pPr>
        <w:ind w:firstLine="360"/>
        <w:rPr>
          <w:rFonts w:cs="Times New Roman"/>
          <w:szCs w:val="24"/>
        </w:rPr>
      </w:pPr>
      <w:r>
        <w:rPr>
          <w:rFonts w:cs="Times New Roman"/>
          <w:szCs w:val="24"/>
        </w:rPr>
        <w:t>Ze zpráv MŠMT i neustálého pokroku ve společnosti a vývoji ICT je patrné, že vývoj se nedá zastavit, a i v následujících letech nás</w:t>
      </w:r>
      <w:r w:rsidR="00FE32A7">
        <w:rPr>
          <w:rFonts w:cs="Times New Roman"/>
          <w:szCs w:val="24"/>
        </w:rPr>
        <w:t xml:space="preserve"> v této oblasti</w:t>
      </w:r>
      <w:r>
        <w:rPr>
          <w:rFonts w:cs="Times New Roman"/>
          <w:szCs w:val="24"/>
        </w:rPr>
        <w:t xml:space="preserve"> čekají další změny a inovace.</w:t>
      </w:r>
    </w:p>
    <w:p w14:paraId="36612BDE" w14:textId="77777777" w:rsidR="007A064F" w:rsidRDefault="007A064F" w:rsidP="00F20AE0">
      <w:pPr>
        <w:ind w:firstLine="360"/>
        <w:rPr>
          <w:rFonts w:cs="Times New Roman"/>
          <w:szCs w:val="24"/>
        </w:rPr>
      </w:pPr>
    </w:p>
    <w:p w14:paraId="62AD8921" w14:textId="48DCC248" w:rsidR="00B2004E" w:rsidRDefault="0089213D" w:rsidP="007A064F">
      <w:pPr>
        <w:ind w:firstLine="360"/>
      </w:pPr>
      <w:r w:rsidRPr="0089213D">
        <w:t xml:space="preserve">Ač během koronavirové pandemie převládal názor, že distanční výuka je pro </w:t>
      </w:r>
      <w:r>
        <w:t>žáky nedostačující forma vzděl</w:t>
      </w:r>
      <w:r w:rsidR="007A064F">
        <w:t>ávání, studijní výsledky žáků se rapidně zhoršily, většina žáků se do distanční výuky ani nezapojila a zájem o výuku takovou opadl, velké množství studií tyto předsudky vyvrací.</w:t>
      </w:r>
    </w:p>
    <w:p w14:paraId="15A26A95" w14:textId="5B9404F8" w:rsidR="007A064F" w:rsidRDefault="007A064F" w:rsidP="003244C8">
      <w:pPr>
        <w:ind w:firstLine="360"/>
      </w:pPr>
      <w:r w:rsidRPr="007A064F">
        <w:t xml:space="preserve">Studie s názvem </w:t>
      </w:r>
      <w:r w:rsidRPr="007A064F">
        <w:rPr>
          <w:i/>
          <w:iCs/>
        </w:rPr>
        <w:t xml:space="preserve">Distanční výuka při opatřeních spojených s koronavirovou pandemií – pohled učitelů, </w:t>
      </w:r>
      <w:r w:rsidRPr="003244C8">
        <w:t>žáků a jejich rodičů (Rokos, Vančura, 2020)</w:t>
      </w:r>
      <w:r w:rsidR="003244C8" w:rsidRPr="003244C8">
        <w:t xml:space="preserve"> se zaměřila na pohledy jednotlivých aktérů vz</w:t>
      </w:r>
      <w:r w:rsidR="003244C8">
        <w:t>dělávacího procesu – žáky, rodiče a učitele.  Autorům se podařilo získat celkem 522 dotazníků od 29 učitelů, 255 rodičů a 238 žáků</w:t>
      </w:r>
      <w:r w:rsidR="00EE69A3">
        <w:t xml:space="preserve"> (všichni z jedné základní školy)</w:t>
      </w:r>
      <w:r w:rsidR="003244C8">
        <w:t>. Cílem bylo zjistit, jak mezi sebou jednotliví aktéři komunikují, kolik času jim zabere příprava či vypracování úkolů, jejich následná kontrola. Zajímalo je i který předmět je podle dotazovaných v distanční formě vzdělávání vnímán jako nejtěžší.</w:t>
      </w:r>
      <w:r w:rsidR="00EE69A3">
        <w:t xml:space="preserve"> </w:t>
      </w:r>
    </w:p>
    <w:p w14:paraId="1E2CC79A" w14:textId="77777777" w:rsidR="0036550A" w:rsidRDefault="00EE69A3" w:rsidP="003244C8">
      <w:pPr>
        <w:ind w:firstLine="360"/>
      </w:pPr>
      <w:r>
        <w:t xml:space="preserve">Po důkladné analýze výsledků se ukázalo, že pokud se žáci nepřipojovali na online vyučovací hodiny, nebyla chyba ve špatné nebo chybějící ICT vybavení. Především u mladších žáků se často objevovala chybějící znalost ovládání komunikačních platforem a aplikací. </w:t>
      </w:r>
      <w:r w:rsidR="0036550A">
        <w:t xml:space="preserve">Znovu se prokázala důležitost zpětné vazby učitele, kterou zpětná vazba rodičů nedokáže plnohodnotně kompenzovat (což není nic špatného, učitel má na rozdíl od nich potřebné vzdělání a znalosti pro tuto aktivitu). </w:t>
      </w:r>
    </w:p>
    <w:p w14:paraId="588F82DF" w14:textId="10C4C7A5" w:rsidR="00EE69A3" w:rsidRPr="007A064F" w:rsidRDefault="0036550A" w:rsidP="003244C8">
      <w:pPr>
        <w:ind w:firstLine="360"/>
      </w:pPr>
      <w:r>
        <w:t xml:space="preserve">Výsledky studie ovšem přinesly i klady. Díky distanční výuce se v poměrně malém časovém úseku rozvinuly a zdokonalily nové metody výuky, dovednosti žáků i učitelů při práci v digitálním světě. Díky tomu mohou školy navázat na rozvoj digitální gramotnosti a digitálních kompetencí i ve výuce konané prezenční formou. </w:t>
      </w:r>
    </w:p>
    <w:p w14:paraId="58162DCE" w14:textId="12DF9FA3" w:rsidR="007A064F" w:rsidRPr="007A064F" w:rsidRDefault="007A064F" w:rsidP="007A064F">
      <w:pPr>
        <w:ind w:firstLine="360"/>
        <w:rPr>
          <w:i/>
          <w:iCs/>
        </w:rPr>
      </w:pPr>
    </w:p>
    <w:p w14:paraId="575AD46D" w14:textId="1EC7CE61" w:rsidR="00FE32A7" w:rsidRDefault="003500AD" w:rsidP="003500AD">
      <w:pPr>
        <w:pStyle w:val="Nadpis4"/>
      </w:pPr>
      <w:bookmarkStart w:id="16" w:name="_Toc101422284"/>
      <w:r w:rsidRPr="0039610C">
        <w:t xml:space="preserve">1. 2. </w:t>
      </w:r>
      <w:r w:rsidR="003B1411">
        <w:t>2</w:t>
      </w:r>
      <w:r>
        <w:t xml:space="preserve"> </w:t>
      </w:r>
      <w:r w:rsidR="00C46FCC">
        <w:t>Pozitiva a negativa digitálních technologií ve výuce</w:t>
      </w:r>
      <w:bookmarkEnd w:id="16"/>
    </w:p>
    <w:p w14:paraId="23E4A9A5" w14:textId="0FF5B5E0" w:rsidR="00091AF9" w:rsidRDefault="003500AD" w:rsidP="00091AF9">
      <w:pPr>
        <w:ind w:firstLine="708"/>
      </w:pPr>
      <w:r w:rsidRPr="00091AF9">
        <w:t>Používání digitálních technologií</w:t>
      </w:r>
      <w:r w:rsidR="0043444E">
        <w:t xml:space="preserve"> (DT) </w:t>
      </w:r>
      <w:r w:rsidRPr="00091AF9">
        <w:t>v každodenní výuce s sebou přináší určité klady a zápory</w:t>
      </w:r>
      <w:r w:rsidR="00091AF9" w:rsidRPr="00091AF9">
        <w:t>,</w:t>
      </w:r>
      <w:r w:rsidR="00091AF9">
        <w:t xml:space="preserve"> na které bychom neměli zapomínat.</w:t>
      </w:r>
    </w:p>
    <w:p w14:paraId="27E34FCD" w14:textId="49201410" w:rsidR="00091AF9" w:rsidRPr="00091AF9" w:rsidRDefault="00A61CEB" w:rsidP="00091AF9">
      <w:pPr>
        <w:rPr>
          <w:b/>
          <w:bCs/>
        </w:rPr>
      </w:pPr>
      <w:r>
        <w:rPr>
          <w:b/>
          <w:bCs/>
        </w:rPr>
        <w:t>Pozitiva</w:t>
      </w:r>
    </w:p>
    <w:p w14:paraId="0A99ED75" w14:textId="77777777" w:rsidR="00091AF9" w:rsidRDefault="00091AF9" w:rsidP="00091AF9">
      <w:pPr>
        <w:ind w:firstLine="708"/>
      </w:pPr>
      <w:r>
        <w:t xml:space="preserve">Mezi klady používání digitálních technologií ve výuce řadíme např. názornost. Žák okamžitě vidí, o čem vyučující přednáší. Dokáže si představit nový pojem, vlastnost nebo vztah a díky vizuální ukázce si ho lépe ukotví. </w:t>
      </w:r>
    </w:p>
    <w:p w14:paraId="676AA5DF" w14:textId="26349FEE" w:rsidR="0043444E" w:rsidRDefault="00091AF9" w:rsidP="00091AF9">
      <w:pPr>
        <w:ind w:firstLine="708"/>
      </w:pPr>
      <w:r>
        <w:t>Dalším pozitivem je zrychlení práce. Počítače či tablety mohou žákům generovat další bonusové úkoly rychleji</w:t>
      </w:r>
      <w:r w:rsidR="0043444E">
        <w:t>, než by stíhal učitel a dále tak procvičovat potřebné učivo. Žáci navíc okamžitě dostávají zpětnou vazbu, zda pracují správně. Nemusí tak čekat do druhého dne, než jejich práce vyučující projde a opraví.</w:t>
      </w:r>
    </w:p>
    <w:p w14:paraId="4BE84008" w14:textId="63C6CEFE" w:rsidR="0043444E" w:rsidRDefault="0043444E" w:rsidP="00091AF9">
      <w:pPr>
        <w:ind w:firstLine="708"/>
      </w:pPr>
      <w:r>
        <w:t xml:space="preserve">Velikým bonusem </w:t>
      </w:r>
      <w:r w:rsidR="0083127A">
        <w:t>j</w:t>
      </w:r>
      <w:r>
        <w:t>e i fakt, že žáci přijímají výsledky od počítače/programu lépe než od učitele. Počítač/program si na ně „nezasedne“. Navíc samostatná práce na DT vede</w:t>
      </w:r>
      <w:r w:rsidR="008204A0">
        <w:t xml:space="preserve"> </w:t>
      </w:r>
      <w:r>
        <w:t xml:space="preserve">k individualizaci práce. </w:t>
      </w:r>
      <w:r w:rsidR="008204A0">
        <w:t xml:space="preserve">Žák nemusí čekat na pomalejší spolužáky (nebo naopak být pod tlakem a spěchat, aby nezdržoval zbytek třídy). </w:t>
      </w:r>
    </w:p>
    <w:p w14:paraId="15C06E51" w14:textId="35A5BA49" w:rsidR="008204A0" w:rsidRDefault="008204A0" w:rsidP="008204A0">
      <w:pPr>
        <w:ind w:firstLine="708"/>
        <w:jc w:val="right"/>
      </w:pPr>
      <w:r>
        <w:t>(</w:t>
      </w:r>
      <w:proofErr w:type="spellStart"/>
      <w:r>
        <w:t>Gergelitsová</w:t>
      </w:r>
      <w:proofErr w:type="spellEnd"/>
      <w:r>
        <w:t>, 2011)</w:t>
      </w:r>
    </w:p>
    <w:p w14:paraId="31E84AC0" w14:textId="77777777" w:rsidR="00A61CEB" w:rsidRDefault="00A61CEB" w:rsidP="008204A0">
      <w:pPr>
        <w:ind w:firstLine="708"/>
        <w:jc w:val="right"/>
      </w:pPr>
    </w:p>
    <w:p w14:paraId="59E74691" w14:textId="78F413E8" w:rsidR="008204A0" w:rsidRDefault="008204A0" w:rsidP="00E638B0">
      <w:pPr>
        <w:ind w:firstLine="708"/>
        <w:jc w:val="left"/>
      </w:pPr>
      <w:r>
        <w:t>Velkým přínosem zapojení DT do výuky je motivace. Žáci jsou z domu zvyklí používat mobilní telefony, herní konzole, tablety atd. použití DT ve výuce je pro ně odměnou a pestrou změnou oproti pracovním listům a učebnici. D</w:t>
      </w:r>
      <w:r w:rsidR="00E638B0">
        <w:t>í</w:t>
      </w:r>
      <w:r>
        <w:t xml:space="preserve">ky DT můžeme zaujmou i žáky, které škola </w:t>
      </w:r>
      <w:r w:rsidR="00E638B0">
        <w:t xml:space="preserve">běžnou cestou neosloví, a dopomoci jim takt k lepším výsledkům. </w:t>
      </w:r>
    </w:p>
    <w:p w14:paraId="46AC9F7F" w14:textId="3788857C" w:rsidR="00E638B0" w:rsidRDefault="00E638B0" w:rsidP="00D5720A">
      <w:pPr>
        <w:ind w:firstLine="708"/>
      </w:pPr>
      <w:r>
        <w:t xml:space="preserve">Využití počítačů/tabletů je také velkým přínosem pro žáky se specifickými poruchami učení. Obzvláště dyslektiků a </w:t>
      </w:r>
      <w:proofErr w:type="spellStart"/>
      <w:r>
        <w:t>dyskalkuliků</w:t>
      </w:r>
      <w:proofErr w:type="spellEnd"/>
      <w:r>
        <w:t xml:space="preserve">. Za pomoci speciálních programů se mohou žáci samostatně zlepšovat. Díky použití DT se žáci cítí úspěšnější v oblastech, kde se jim dosud nedařilo – najednou nezáleží, kdo má hezčí písmo; oprava pravopisu v textových dokumentech pomůže </w:t>
      </w:r>
      <w:r w:rsidR="00D5720A">
        <w:t>žákům bojujícím s gramatikou.</w:t>
      </w:r>
    </w:p>
    <w:p w14:paraId="0B75C8CE" w14:textId="5E8700B1" w:rsidR="00A61CEB" w:rsidRDefault="00A61CEB" w:rsidP="00D5720A">
      <w:pPr>
        <w:ind w:firstLine="708"/>
      </w:pPr>
      <w:r>
        <w:t>Přístup k internetu navíc umožňuje žákům defacto bezedný zdroj informací. Žáci si tak procvičují a zdokonalují třídění dat a práci s nimi. Ověřují jejich pravdivost a rozlišují tzv. „</w:t>
      </w:r>
      <w:proofErr w:type="spellStart"/>
      <w:r>
        <w:t>fake</w:t>
      </w:r>
      <w:proofErr w:type="spellEnd"/>
      <w:r>
        <w:t xml:space="preserve"> </w:t>
      </w:r>
      <w:proofErr w:type="spellStart"/>
      <w:r>
        <w:t>news</w:t>
      </w:r>
      <w:proofErr w:type="spellEnd"/>
      <w:r>
        <w:t>“ (falešné/nepravdivé zprávy).</w:t>
      </w:r>
    </w:p>
    <w:p w14:paraId="7C3278F0" w14:textId="038A30F1" w:rsidR="00A61CEB" w:rsidRDefault="00A61CEB" w:rsidP="00A61CEB">
      <w:pPr>
        <w:ind w:firstLine="708"/>
        <w:jc w:val="right"/>
      </w:pPr>
      <w:r>
        <w:t>(Černochová a kol., 1998)</w:t>
      </w:r>
    </w:p>
    <w:p w14:paraId="67844F69" w14:textId="59E76262" w:rsidR="00A61CEB" w:rsidRDefault="00A61CEB" w:rsidP="00A61CEB"/>
    <w:p w14:paraId="1CB63161" w14:textId="6D12ECBE" w:rsidR="00A61CEB" w:rsidRDefault="00A61CEB" w:rsidP="00A61CEB">
      <w:pPr>
        <w:rPr>
          <w:b/>
          <w:bCs/>
        </w:rPr>
      </w:pPr>
      <w:r w:rsidRPr="00A61CEB">
        <w:rPr>
          <w:b/>
          <w:bCs/>
        </w:rPr>
        <w:t>Negativa</w:t>
      </w:r>
    </w:p>
    <w:p w14:paraId="0A112352" w14:textId="56D9B9F8" w:rsidR="00A61CEB" w:rsidRDefault="00A61CEB" w:rsidP="00A61CEB">
      <w:pPr>
        <w:ind w:firstLine="708"/>
      </w:pPr>
      <w:r w:rsidRPr="00A61CEB">
        <w:t>Nesmíme ovšem zapomínat, že používání DT přináší pouze pozitiva.</w:t>
      </w:r>
      <w:r>
        <w:t xml:space="preserve"> </w:t>
      </w:r>
      <w:r w:rsidR="003E6F26">
        <w:t>Hodiny s využitím DT jsou pro žáky atraktivnější, ovšem pokud DT používáme příliš často, ztrácí jejich používání pro žáky atraktivnost. Žáky již tyto aktivity nemotivují a ztrácejí zájem o výuku a probírané učivo.</w:t>
      </w:r>
    </w:p>
    <w:p w14:paraId="79C03F13" w14:textId="4F5A7F92" w:rsidR="003E6F26" w:rsidRDefault="003E6F26" w:rsidP="00A61CEB">
      <w:pPr>
        <w:ind w:firstLine="708"/>
      </w:pPr>
      <w:r>
        <w:t>Velkou nevýhodou je i finanční náročnost DT. Pořizovací cena těchto pomůcek je velice vysoká</w:t>
      </w:r>
      <w:r w:rsidR="006575A2">
        <w:t xml:space="preserve">, navíc ve většině případů </w:t>
      </w:r>
      <w:proofErr w:type="gramStart"/>
      <w:r w:rsidR="006575A2">
        <w:t>nestačí</w:t>
      </w:r>
      <w:proofErr w:type="gramEnd"/>
      <w:r w:rsidR="006575A2">
        <w:t xml:space="preserve"> koupit jen jeden kus zařízení. Počítač či tablet potřebujeme pro každého žáka ve třídě, do každé třídy interaktivní tabuli apod. navíc musíme počítat s opotřebením těchto zařízení, jejich krátkou životností, popřípadě poškozením žáky. </w:t>
      </w:r>
    </w:p>
    <w:p w14:paraId="5DDCE67E" w14:textId="1E4B682C" w:rsidR="006575A2" w:rsidRDefault="006575A2" w:rsidP="00A61CEB">
      <w:pPr>
        <w:ind w:firstLine="708"/>
      </w:pPr>
      <w:r>
        <w:t xml:space="preserve">V neposlední řadě je nevýhodou malá digitální gramotnost vyučujících. Jestliže samotný učitel neumí s digitálním zařízením pracovat, nemůže ho používat ve své </w:t>
      </w:r>
      <w:r w:rsidR="00F10911">
        <w:t>výuce,</w:t>
      </w:r>
      <w:r>
        <w:t xml:space="preserve"> a tak se s ním </w:t>
      </w:r>
      <w:proofErr w:type="gramStart"/>
      <w:r>
        <w:t>neučí</w:t>
      </w:r>
      <w:proofErr w:type="gramEnd"/>
      <w:r>
        <w:t xml:space="preserve"> pracovat ani žáci.</w:t>
      </w:r>
      <w:r w:rsidR="00F10911">
        <w:t xml:space="preserve"> Ač se MŠMT, školy i učitelé samotní </w:t>
      </w:r>
      <w:proofErr w:type="gramStart"/>
      <w:r w:rsidR="00F10911">
        <w:t>snaží</w:t>
      </w:r>
      <w:proofErr w:type="gramEnd"/>
      <w:r w:rsidR="00F10911">
        <w:t xml:space="preserve"> tento problém minimalizovat, stále se vzdělávají a školí v nových programech a výukových metodách</w:t>
      </w:r>
      <w:r w:rsidR="00AF3305">
        <w:t xml:space="preserve">, stále je velké množství učitelů, kteří DT používat neumí. A nejedná se pouze o učitele starší věkové kategorie. </w:t>
      </w:r>
      <w:r w:rsidR="00380F1E">
        <w:t>Svými digitálními dovednostmi si nejsou mnohdy jisti ani studenti učitelských oborů, kteří se do praxe teprve chystají.</w:t>
      </w:r>
    </w:p>
    <w:p w14:paraId="4DE829A3" w14:textId="38898AE4" w:rsidR="00380F1E" w:rsidRDefault="00380F1E" w:rsidP="00AB3F9B">
      <w:pPr>
        <w:ind w:firstLine="708"/>
        <w:rPr>
          <w:szCs w:val="24"/>
        </w:rPr>
      </w:pPr>
      <w:r>
        <w:t xml:space="preserve">Na tuto skutečnost upozorňuje i </w:t>
      </w:r>
      <w:r w:rsidR="00AB3F9B">
        <w:t xml:space="preserve">výzkum </w:t>
      </w:r>
      <w:r w:rsidR="00AB3F9B" w:rsidRPr="00AB3F9B">
        <w:rPr>
          <w:i/>
          <w:iCs/>
        </w:rPr>
        <w:t xml:space="preserve">Připravenost budoucích učitelů pro používání digitálních technologií ve výuce matematiky </w:t>
      </w:r>
      <w:r w:rsidR="00AB3F9B" w:rsidRPr="00AB3F9B">
        <w:t>z roku 2017</w:t>
      </w:r>
      <w:r w:rsidR="00AB3F9B">
        <w:rPr>
          <w:i/>
          <w:iCs/>
        </w:rPr>
        <w:t xml:space="preserve">. </w:t>
      </w:r>
      <w:r w:rsidR="00AB3F9B">
        <w:t xml:space="preserve">Autorka </w:t>
      </w:r>
      <w:r w:rsidR="008046AD" w:rsidRPr="00310F76">
        <w:rPr>
          <w:szCs w:val="24"/>
        </w:rPr>
        <w:t>doc.</w:t>
      </w:r>
      <w:r w:rsidR="00AB3F9B" w:rsidRPr="00310F76">
        <w:rPr>
          <w:szCs w:val="24"/>
        </w:rPr>
        <w:t xml:space="preserve"> PhDr.</w:t>
      </w:r>
      <w:r w:rsidR="00AB3F9B">
        <w:rPr>
          <w:b/>
          <w:bCs/>
          <w:szCs w:val="24"/>
        </w:rPr>
        <w:t xml:space="preserve"> </w:t>
      </w:r>
      <w:r w:rsidR="00AB3F9B">
        <w:rPr>
          <w:szCs w:val="24"/>
        </w:rPr>
        <w:t xml:space="preserve">Radka Dofková, Ph.D. v něm analyzovala připravenost budoucích učitelů 1. stupně ZŠ pro používání DT v hodinách matematiky. Práce se zabývala vnímáním vlastní zdatnosti, </w:t>
      </w:r>
      <w:r w:rsidR="008046AD">
        <w:rPr>
          <w:szCs w:val="24"/>
        </w:rPr>
        <w:t xml:space="preserve">DT ve výuce a metodologií. V závěru z výzkumu vyplývá, že studenti hodnotili svou připravenost </w:t>
      </w:r>
      <w:r w:rsidR="008046AD" w:rsidRPr="008046AD">
        <w:rPr>
          <w:i/>
          <w:iCs/>
          <w:szCs w:val="24"/>
        </w:rPr>
        <w:t>spíše kladně</w:t>
      </w:r>
      <w:r w:rsidR="008046AD">
        <w:rPr>
          <w:i/>
          <w:iCs/>
          <w:szCs w:val="24"/>
        </w:rPr>
        <w:t xml:space="preserve">, </w:t>
      </w:r>
      <w:r w:rsidR="008046AD">
        <w:rPr>
          <w:szCs w:val="24"/>
        </w:rPr>
        <w:t>tedy jen s malým rozdílem od záporného hodnocení. Z tohoto poznatku jasně vyplývá potřeba zavést výuku digitálních technologií již na vysoké škole.</w:t>
      </w:r>
    </w:p>
    <w:p w14:paraId="63649152" w14:textId="5D50B225" w:rsidR="008046AD" w:rsidRDefault="008046AD" w:rsidP="008046AD">
      <w:pPr>
        <w:rPr>
          <w:szCs w:val="24"/>
        </w:rPr>
      </w:pPr>
    </w:p>
    <w:p w14:paraId="51A9AD68" w14:textId="6F55C12F" w:rsidR="003B1411" w:rsidRDefault="003B1411" w:rsidP="003B1411">
      <w:pPr>
        <w:pStyle w:val="Nadpis4"/>
      </w:pPr>
      <w:bookmarkStart w:id="17" w:name="_Toc101422285"/>
      <w:r w:rsidRPr="0039610C">
        <w:t xml:space="preserve">1. 2. </w:t>
      </w:r>
      <w:r>
        <w:t>3 Příklady digitálních technologií ve výuce</w:t>
      </w:r>
      <w:bookmarkEnd w:id="17"/>
    </w:p>
    <w:p w14:paraId="2250033A" w14:textId="499FDCDF" w:rsidR="00EA0012" w:rsidRDefault="00EA0012" w:rsidP="00EA0012">
      <w:pPr>
        <w:ind w:firstLine="708"/>
      </w:pPr>
      <w:r>
        <w:t xml:space="preserve">Mezi nejčastěji </w:t>
      </w:r>
      <w:r w:rsidRPr="00AA69A1">
        <w:rPr>
          <w:szCs w:val="24"/>
        </w:rPr>
        <w:t xml:space="preserve">používané digitální technologie ve výuce na 1. stupni ZŠ </w:t>
      </w:r>
      <w:proofErr w:type="gramStart"/>
      <w:r w:rsidRPr="00AA69A1">
        <w:rPr>
          <w:szCs w:val="24"/>
        </w:rPr>
        <w:t>patří</w:t>
      </w:r>
      <w:proofErr w:type="gramEnd"/>
      <w:r w:rsidRPr="00AA69A1">
        <w:rPr>
          <w:szCs w:val="24"/>
        </w:rPr>
        <w:t xml:space="preserve"> již neodmyslitelně počítače, notebooky, tablety</w:t>
      </w:r>
      <w:r>
        <w:t xml:space="preserve"> a interaktivní tabule. S těmito pomůckami se žáci dostávají do kontaktu ne</w:t>
      </w:r>
      <w:r w:rsidR="00C22E15">
        <w:t>jčastěji</w:t>
      </w:r>
      <w:r>
        <w:t xml:space="preserve"> (obzvláště interaktivní tabule jsou součástí jejich každodenní výuky). Nesmíme ovšem opomenout i jejich „zastaralejší“ kolegy a předchůdce, kteří mají ve školském prostředí stále pevné místo. Řadíme zde DVD přehrávače, CD přehrávače, dataprojektory a další. </w:t>
      </w:r>
    </w:p>
    <w:p w14:paraId="703BFF27" w14:textId="77777777" w:rsidR="005F7188" w:rsidRDefault="00EA0012" w:rsidP="00EA0012">
      <w:pPr>
        <w:ind w:firstLine="708"/>
      </w:pPr>
      <w:r>
        <w:t>Naopak mezi novinky, které si mnohdy ještě hledají svou cestu do škol, můžeme zařadit: interaktivní dotykový panel, interaktivní dotykov</w:t>
      </w:r>
      <w:r w:rsidR="005F7188">
        <w:t>ou</w:t>
      </w:r>
      <w:r>
        <w:t xml:space="preserve"> televiz</w:t>
      </w:r>
      <w:r w:rsidR="005F7188">
        <w:t>i</w:t>
      </w:r>
      <w:r>
        <w:t xml:space="preserve">, </w:t>
      </w:r>
      <w:proofErr w:type="spellStart"/>
      <w:r>
        <w:t>vizualizér</w:t>
      </w:r>
      <w:proofErr w:type="spellEnd"/>
      <w:r>
        <w:t>, digitální mikroskop, robotické technologie, 3D tisk, laserové gravírování, herní konzole, virtuální a rozšířen</w:t>
      </w:r>
      <w:r w:rsidR="005F7188">
        <w:t>ou</w:t>
      </w:r>
      <w:r>
        <w:t xml:space="preserve"> realit</w:t>
      </w:r>
      <w:r w:rsidR="005F7188">
        <w:t>u</w:t>
      </w:r>
      <w:r>
        <w:t xml:space="preserve"> apod. </w:t>
      </w:r>
    </w:p>
    <w:p w14:paraId="6D771AE1" w14:textId="1CC9E0C9" w:rsidR="00EA0012" w:rsidRDefault="00EA0012" w:rsidP="00EA0012">
      <w:pPr>
        <w:ind w:firstLine="708"/>
      </w:pPr>
      <w:r>
        <w:t xml:space="preserve">Doby, kdy si žáci v hodinách informační výchovy zakládali své první emailové adresy </w:t>
      </w:r>
      <w:r w:rsidR="005F7188">
        <w:t xml:space="preserve">a kreslili jednoduché obrázky v programu malování </w:t>
      </w:r>
      <w:r>
        <w:t>jsou již zkrátka dávno pryč.</w:t>
      </w:r>
      <w:r w:rsidR="005F7188">
        <w:t xml:space="preserve"> Školy naopak nabízejí po vyučování kroužky robotiky a 3D tisku, programovaní nebo gravírování.</w:t>
      </w:r>
    </w:p>
    <w:p w14:paraId="0D4F168A" w14:textId="77777777" w:rsidR="00EA0012" w:rsidRDefault="00EA0012" w:rsidP="00EA0012">
      <w:pPr>
        <w:jc w:val="right"/>
      </w:pPr>
      <w:r>
        <w:t>(Kopecký, Szotkowski, 2018)</w:t>
      </w:r>
    </w:p>
    <w:p w14:paraId="5957CDDD" w14:textId="1E587682" w:rsidR="00EA0012" w:rsidRPr="005F7188" w:rsidRDefault="005F7188" w:rsidP="005F7188">
      <w:pPr>
        <w:rPr>
          <w:b/>
          <w:bCs/>
        </w:rPr>
      </w:pPr>
      <w:r w:rsidRPr="005F7188">
        <w:rPr>
          <w:b/>
          <w:bCs/>
        </w:rPr>
        <w:t>Robotické technologie</w:t>
      </w:r>
    </w:p>
    <w:p w14:paraId="42C71638" w14:textId="5A289389" w:rsidR="005F7188" w:rsidRDefault="005F7188" w:rsidP="00D62E08">
      <w:pPr>
        <w:ind w:firstLine="708"/>
      </w:pPr>
      <w:r>
        <w:t xml:space="preserve">Díky programování </w:t>
      </w:r>
      <w:r w:rsidR="00D62E08">
        <w:t xml:space="preserve">těchto pomůcek si žáci zdokonalují své logické myšlení, prostorovou představivost, informační myšlení a plánování. Procvičují si také předmatematické a matematické dovednosti. Dalším pozitivem je i podpora kladného vztahu žáků k robotů a robotické technice. V dnešní době, kdy je robotika na svém vrcholu a dostává se do všech odvětví (zemědělství, textilní průmysl, automobilový průmysl apod.), je velice důležité tento pozitivní vztah pěstovat a podporovat. Firmy již tolik nehledají lidi na manuální práci ale na obsluhu robotických zařízení. </w:t>
      </w:r>
    </w:p>
    <w:p w14:paraId="61B0D259" w14:textId="1DFDF3B9" w:rsidR="00D62E08" w:rsidRDefault="00D62E08" w:rsidP="00D62E08">
      <w:pPr>
        <w:ind w:firstLine="708"/>
      </w:pPr>
      <w:r>
        <w:t>Pokud tedy budeme pozitivní vztah k robotickým technologiím podporovat u žáků již od začátku školní docházky</w:t>
      </w:r>
      <w:r w:rsidR="00113B35">
        <w:t>, rozvineme jejich logické myšlení, a navíc zvýšíme jejich šance při uplatňování na trhu práce.</w:t>
      </w:r>
    </w:p>
    <w:p w14:paraId="327BB149" w14:textId="77777777" w:rsidR="003003C3" w:rsidRDefault="003003C3" w:rsidP="00D62E08">
      <w:pPr>
        <w:ind w:firstLine="708"/>
      </w:pPr>
    </w:p>
    <w:p w14:paraId="631F4B40" w14:textId="7C575D3C" w:rsidR="00113B35" w:rsidRPr="00331BC8" w:rsidRDefault="00331BC8" w:rsidP="00113B35">
      <w:pPr>
        <w:pStyle w:val="Odstavecseseznamem"/>
        <w:numPr>
          <w:ilvl w:val="0"/>
          <w:numId w:val="30"/>
        </w:numPr>
        <w:rPr>
          <w:b/>
          <w:bCs/>
        </w:rPr>
      </w:pPr>
      <w:r w:rsidRPr="00DD6F5B">
        <w:rPr>
          <w:rFonts w:ascii="Times New Roman" w:hAnsi="Times New Roman" w:cs="Times New Roman"/>
          <w:b/>
          <w:bCs/>
          <w:sz w:val="24"/>
          <w:szCs w:val="24"/>
        </w:rPr>
        <w:t>BEE-BOT a BLUE-BOT</w:t>
      </w:r>
      <w:r w:rsidRPr="00331BC8">
        <w:rPr>
          <w:rFonts w:ascii="Times New Roman" w:hAnsi="Times New Roman" w:cs="Times New Roman"/>
          <w:b/>
          <w:bCs/>
          <w:sz w:val="24"/>
          <w:szCs w:val="24"/>
        </w:rPr>
        <w:t xml:space="preserve"> (robotické včelky)</w:t>
      </w:r>
    </w:p>
    <w:p w14:paraId="3EA0D2EA" w14:textId="73F6F566" w:rsidR="00331BC8" w:rsidRDefault="00331BC8" w:rsidP="00331BC8">
      <w:pPr>
        <w:ind w:firstLine="360"/>
      </w:pPr>
      <w:r>
        <w:t xml:space="preserve">Jedná se o programovatelné robotické hračky rozvíjející logické myšlení, informatické myšlení, prostorovou představivost apod. Jsou vhodné pro mladší uživatele – žáky mateřské školy a žáky 1. stupně školy základní. </w:t>
      </w:r>
    </w:p>
    <w:p w14:paraId="43C7DCE8" w14:textId="47691A4E" w:rsidR="00331BC8" w:rsidRDefault="00331BC8" w:rsidP="00331BC8">
      <w:r>
        <w:tab/>
        <w:t>Včelky se pohybují po čtvercové síti, jak je žáci naprogramují. Jeden po</w:t>
      </w:r>
      <w:r w:rsidR="003003C3">
        <w:t>h</w:t>
      </w:r>
      <w:r>
        <w:t>y</w:t>
      </w:r>
      <w:r w:rsidR="003003C3">
        <w:t>b (krok) je dlouhý 15 cm. Včelka se dokáže pohybovat směrem dopředu, dozadu, vlevo a vpravo. Žák může pomocí tlačítek na hřbetu včelky naprogramovat až 40 kroků. Čtvercové sítě (podložky) jsou dostupné ke koupi, nebo si je můžeme sami vyrobit.</w:t>
      </w:r>
    </w:p>
    <w:p w14:paraId="26230D43" w14:textId="15CDF393" w:rsidR="003003C3" w:rsidRDefault="003003C3" w:rsidP="003003C3">
      <w:pPr>
        <w:ind w:firstLine="708"/>
      </w:pPr>
      <w:r>
        <w:t>BLUE-BOT je vyšší verzí BEE-</w:t>
      </w:r>
      <w:proofErr w:type="spellStart"/>
      <w:r>
        <w:t>BOTa</w:t>
      </w:r>
      <w:proofErr w:type="spellEnd"/>
      <w:r w:rsidR="00E911FF">
        <w:t>.</w:t>
      </w:r>
      <w:r>
        <w:t xml:space="preserve"> Je doplněn o Bluetooth připojení, díky kterému ho můžeme připojit k chytrému mobilnímu zařízení, tabletu nebo počítači.</w:t>
      </w:r>
    </w:p>
    <w:p w14:paraId="731F9758" w14:textId="64B4265E" w:rsidR="003003C3" w:rsidRDefault="00546E43" w:rsidP="003003C3">
      <w:pPr>
        <w:ind w:firstLine="708"/>
      </w:pPr>
      <w:r>
        <w:rPr>
          <w:noProof/>
        </w:rPr>
        <w:drawing>
          <wp:anchor distT="0" distB="0" distL="114300" distR="114300" simplePos="0" relativeHeight="251654656" behindDoc="0" locked="0" layoutInCell="1" allowOverlap="1" wp14:anchorId="4E80165D" wp14:editId="6718229B">
            <wp:simplePos x="0" y="0"/>
            <wp:positionH relativeFrom="column">
              <wp:posOffset>3372378</wp:posOffset>
            </wp:positionH>
            <wp:positionV relativeFrom="paragraph">
              <wp:posOffset>176976</wp:posOffset>
            </wp:positionV>
            <wp:extent cx="1947545" cy="1650365"/>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545" cy="1650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58E46668" wp14:editId="23F477E4">
            <wp:simplePos x="0" y="0"/>
            <wp:positionH relativeFrom="column">
              <wp:posOffset>202186</wp:posOffset>
            </wp:positionH>
            <wp:positionV relativeFrom="paragraph">
              <wp:posOffset>129821</wp:posOffset>
            </wp:positionV>
            <wp:extent cx="1830070" cy="168592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0070" cy="1685925"/>
                    </a:xfrm>
                    <a:prstGeom prst="rect">
                      <a:avLst/>
                    </a:prstGeom>
                    <a:noFill/>
                    <a:ln>
                      <a:noFill/>
                    </a:ln>
                  </pic:spPr>
                </pic:pic>
              </a:graphicData>
            </a:graphic>
          </wp:anchor>
        </w:drawing>
      </w:r>
    </w:p>
    <w:p w14:paraId="2B991A5C" w14:textId="6E30C16F" w:rsidR="00546E43" w:rsidRDefault="00546E43" w:rsidP="003003C3">
      <w:pPr>
        <w:ind w:firstLine="708"/>
      </w:pPr>
    </w:p>
    <w:p w14:paraId="5F799EA2" w14:textId="57C7887D" w:rsidR="00546E43" w:rsidRDefault="00546E43" w:rsidP="003003C3">
      <w:pPr>
        <w:ind w:firstLine="708"/>
      </w:pPr>
    </w:p>
    <w:p w14:paraId="1CCC02DF" w14:textId="5996E839" w:rsidR="00546E43" w:rsidRDefault="00546E43" w:rsidP="003003C3">
      <w:pPr>
        <w:ind w:firstLine="708"/>
      </w:pPr>
    </w:p>
    <w:p w14:paraId="0D57A9ED" w14:textId="104E78A7" w:rsidR="00546E43" w:rsidRDefault="00546E43" w:rsidP="00E911FF">
      <w:pPr>
        <w:pStyle w:val="obrzky"/>
      </w:pPr>
    </w:p>
    <w:p w14:paraId="2D776434" w14:textId="77777777" w:rsidR="00E911FF" w:rsidRDefault="00E911FF" w:rsidP="00E911FF">
      <w:pPr>
        <w:pStyle w:val="obrzky"/>
      </w:pPr>
    </w:p>
    <w:p w14:paraId="6EE1E89F" w14:textId="14E4285F" w:rsidR="00546E43" w:rsidRPr="00331BC8" w:rsidRDefault="00E911FF" w:rsidP="00722487">
      <w:pPr>
        <w:pStyle w:val="obrzky"/>
        <w:ind w:firstLine="360"/>
      </w:pPr>
      <w:bookmarkStart w:id="18" w:name="_Toc101276815"/>
      <w:bookmarkStart w:id="19" w:name="_Toc101422219"/>
      <w:r w:rsidRPr="00E911FF">
        <w:t>Obrázek č. 1 – BEE-BOT</w:t>
      </w:r>
      <w:r w:rsidRPr="00E911FF">
        <w:tab/>
      </w:r>
      <w:r w:rsidRPr="00E911FF">
        <w:tab/>
      </w:r>
      <w:r w:rsidRPr="00E911FF">
        <w:tab/>
      </w:r>
      <w:r w:rsidRPr="00E911FF">
        <w:tab/>
      </w:r>
      <w:r w:rsidR="00722487">
        <w:tab/>
      </w:r>
      <w:r w:rsidRPr="00E911FF">
        <w:t>Obrázek č.</w:t>
      </w:r>
      <w:r w:rsidR="00722487">
        <w:t xml:space="preserve"> </w:t>
      </w:r>
      <w:r w:rsidRPr="00E911FF">
        <w:t>2 – BLUE-BOT</w:t>
      </w:r>
      <w:bookmarkEnd w:id="18"/>
      <w:bookmarkEnd w:id="19"/>
      <w:r w:rsidRPr="00E911FF">
        <w:t xml:space="preserve"> </w:t>
      </w:r>
    </w:p>
    <w:p w14:paraId="739458CF" w14:textId="77777777" w:rsidR="001B4170" w:rsidRDefault="001B4170" w:rsidP="001B4170">
      <w:pPr>
        <w:jc w:val="right"/>
      </w:pPr>
      <w:r>
        <w:t>(Kopecký, Szotkowski, 2018)</w:t>
      </w:r>
    </w:p>
    <w:p w14:paraId="7B26CE31" w14:textId="1AC1308E" w:rsidR="001B4170" w:rsidRDefault="001B4170" w:rsidP="001B4170">
      <w:pPr>
        <w:pStyle w:val="Odstavecseseznamem"/>
        <w:jc w:val="right"/>
        <w:rPr>
          <w:rFonts w:ascii="Times New Roman" w:hAnsi="Times New Roman" w:cs="Times New Roman"/>
          <w:b/>
          <w:bCs/>
          <w:sz w:val="24"/>
          <w:szCs w:val="24"/>
        </w:rPr>
      </w:pPr>
    </w:p>
    <w:p w14:paraId="007069B8" w14:textId="77777777" w:rsidR="001B4170" w:rsidRDefault="001B4170" w:rsidP="001B4170">
      <w:pPr>
        <w:pStyle w:val="Odstavecseseznamem"/>
        <w:rPr>
          <w:rFonts w:ascii="Times New Roman" w:hAnsi="Times New Roman" w:cs="Times New Roman"/>
          <w:b/>
          <w:bCs/>
          <w:sz w:val="24"/>
          <w:szCs w:val="24"/>
        </w:rPr>
      </w:pPr>
    </w:p>
    <w:p w14:paraId="4E4D08CC" w14:textId="7BBC200F" w:rsidR="00331BC8" w:rsidRDefault="003003C3" w:rsidP="00113B35">
      <w:pPr>
        <w:pStyle w:val="Odstavecseseznamem"/>
        <w:numPr>
          <w:ilvl w:val="0"/>
          <w:numId w:val="30"/>
        </w:numPr>
        <w:rPr>
          <w:rFonts w:ascii="Times New Roman" w:hAnsi="Times New Roman" w:cs="Times New Roman"/>
          <w:b/>
          <w:bCs/>
          <w:sz w:val="24"/>
          <w:szCs w:val="24"/>
        </w:rPr>
      </w:pPr>
      <w:r w:rsidRPr="003003C3">
        <w:rPr>
          <w:rFonts w:ascii="Times New Roman" w:hAnsi="Times New Roman" w:cs="Times New Roman"/>
          <w:b/>
          <w:bCs/>
          <w:sz w:val="24"/>
          <w:szCs w:val="24"/>
        </w:rPr>
        <w:t>PRO-BOT (robotické autíčko)</w:t>
      </w:r>
    </w:p>
    <w:p w14:paraId="7B009041" w14:textId="45F6C427" w:rsidR="003003C3" w:rsidRDefault="003003C3" w:rsidP="00E93B06">
      <w:pPr>
        <w:ind w:firstLine="360"/>
      </w:pPr>
      <w:r>
        <w:t xml:space="preserve">PRO-BOT navazuje na robotické včelky. Oproti nim však rozšiřuje svou nabídku </w:t>
      </w:r>
      <w:r w:rsidR="00E93B06">
        <w:t xml:space="preserve">funkcí o jednoduchý programovací jazyk Logo. Díky němu můžeme naprogramovat délku trasy robotického autíčka a úhel jeho otočení. PRO-BOT také vlastní dotykové senzory na předním a zadním nárazníku. </w:t>
      </w:r>
    </w:p>
    <w:p w14:paraId="26CFE1AA" w14:textId="10BBD28B" w:rsidR="00E93B06" w:rsidRDefault="00E93B06" w:rsidP="00E93B06">
      <w:pPr>
        <w:ind w:firstLine="360"/>
      </w:pPr>
      <w:r>
        <w:tab/>
        <w:t>PRO-BOT nabízí ještě jednu specialitu. Autíčko můžeme doplnit o fixu, díky které můžeme autíčkem malovat obrázky.</w:t>
      </w:r>
    </w:p>
    <w:p w14:paraId="1088EBAD" w14:textId="6FC602C4" w:rsidR="00DD6F5B" w:rsidRDefault="00DD6F5B" w:rsidP="00E93B06">
      <w:pPr>
        <w:ind w:firstLine="360"/>
      </w:pPr>
    </w:p>
    <w:p w14:paraId="34B50613" w14:textId="16BBBC82" w:rsidR="00DD6F5B" w:rsidRDefault="00DD6F5B" w:rsidP="00DD6F5B">
      <w:r>
        <w:rPr>
          <w:noProof/>
        </w:rPr>
        <w:drawing>
          <wp:anchor distT="0" distB="0" distL="114300" distR="114300" simplePos="0" relativeHeight="251656704" behindDoc="0" locked="0" layoutInCell="1" allowOverlap="1" wp14:anchorId="36D4A1C0" wp14:editId="74A828A9">
            <wp:simplePos x="0" y="0"/>
            <wp:positionH relativeFrom="column">
              <wp:posOffset>1128081</wp:posOffset>
            </wp:positionH>
            <wp:positionV relativeFrom="paragraph">
              <wp:posOffset>-10160</wp:posOffset>
            </wp:positionV>
            <wp:extent cx="3134995" cy="2154555"/>
            <wp:effectExtent l="0" t="0" r="0" b="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4995" cy="2154555"/>
                    </a:xfrm>
                    <a:prstGeom prst="rect">
                      <a:avLst/>
                    </a:prstGeom>
                    <a:noFill/>
                  </pic:spPr>
                </pic:pic>
              </a:graphicData>
            </a:graphic>
            <wp14:sizeRelH relativeFrom="margin">
              <wp14:pctWidth>0</wp14:pctWidth>
            </wp14:sizeRelH>
            <wp14:sizeRelV relativeFrom="margin">
              <wp14:pctHeight>0</wp14:pctHeight>
            </wp14:sizeRelV>
          </wp:anchor>
        </w:drawing>
      </w:r>
    </w:p>
    <w:p w14:paraId="7D88F94B" w14:textId="2D802D37" w:rsidR="00AF62CF" w:rsidRDefault="00AF62CF" w:rsidP="002B218C">
      <w:pPr>
        <w:pStyle w:val="obrzky"/>
        <w:jc w:val="center"/>
      </w:pPr>
      <w:bookmarkStart w:id="20" w:name="_Toc101276816"/>
      <w:bookmarkStart w:id="21" w:name="_Toc101422220"/>
      <w:r>
        <w:t>Obrázek č. 3 – PRO-BOT</w:t>
      </w:r>
      <w:bookmarkEnd w:id="20"/>
      <w:bookmarkEnd w:id="21"/>
    </w:p>
    <w:p w14:paraId="1D1FFA68" w14:textId="77777777" w:rsidR="001B4170" w:rsidRDefault="001B4170" w:rsidP="001B4170">
      <w:pPr>
        <w:jc w:val="right"/>
      </w:pPr>
      <w:r>
        <w:t>(Kopecký, Szotkowski, 2018)</w:t>
      </w:r>
    </w:p>
    <w:p w14:paraId="21CC9D4F" w14:textId="14E02A19" w:rsidR="00AF62CF" w:rsidRPr="003003C3" w:rsidRDefault="00AF62CF" w:rsidP="001B4170">
      <w:pPr>
        <w:jc w:val="right"/>
      </w:pPr>
    </w:p>
    <w:p w14:paraId="1DE0D653" w14:textId="57980FF1" w:rsidR="003003C3" w:rsidRPr="003003C3" w:rsidRDefault="003003C3" w:rsidP="00113B35">
      <w:pPr>
        <w:pStyle w:val="Odstavecseseznamem"/>
        <w:numPr>
          <w:ilvl w:val="0"/>
          <w:numId w:val="30"/>
        </w:numPr>
        <w:rPr>
          <w:rFonts w:ascii="Times New Roman" w:hAnsi="Times New Roman" w:cs="Times New Roman"/>
          <w:b/>
          <w:bCs/>
          <w:sz w:val="24"/>
          <w:szCs w:val="24"/>
        </w:rPr>
      </w:pPr>
      <w:r>
        <w:rPr>
          <w:rFonts w:ascii="Times New Roman" w:hAnsi="Times New Roman" w:cs="Times New Roman"/>
          <w:b/>
          <w:bCs/>
          <w:sz w:val="24"/>
          <w:szCs w:val="24"/>
        </w:rPr>
        <w:t xml:space="preserve">Ozobot </w:t>
      </w:r>
    </w:p>
    <w:p w14:paraId="3569BE69" w14:textId="77777777" w:rsidR="000875A1" w:rsidRDefault="000875A1" w:rsidP="000875A1">
      <w:pPr>
        <w:ind w:firstLine="360"/>
      </w:pPr>
      <w:r>
        <w:t xml:space="preserve">Ozoboti </w:t>
      </w:r>
      <w:proofErr w:type="gramStart"/>
      <w:r>
        <w:t>patří</w:t>
      </w:r>
      <w:proofErr w:type="gramEnd"/>
      <w:r>
        <w:t xml:space="preserve"> mezi nejpokročilejší robotické pomůcky. na rozdíl od robotických včelek jsou ozoboti vhodné pro všechny stupně škol. </w:t>
      </w:r>
    </w:p>
    <w:p w14:paraId="47E10A4E" w14:textId="0279610B" w:rsidR="00EA0012" w:rsidRDefault="000875A1" w:rsidP="000875A1">
      <w:pPr>
        <w:ind w:firstLine="360"/>
      </w:pPr>
      <w:r>
        <w:t>Ozoboty můžeme zakoupit ve dvou verzích. Levnější verze BIT není doplněna o senzory a zvuk. Dražší verze EVO už senzory a zvukovou signalizaci obsahuje.</w:t>
      </w:r>
    </w:p>
    <w:p w14:paraId="058C8AF0" w14:textId="1F866A0D" w:rsidR="000875A1" w:rsidRDefault="000875A1" w:rsidP="000875A1">
      <w:pPr>
        <w:ind w:firstLine="360"/>
      </w:pPr>
      <w:r>
        <w:t>Ozoboty ovládáme dvěma způsoby:</w:t>
      </w:r>
    </w:p>
    <w:p w14:paraId="029F2940" w14:textId="78897623" w:rsidR="000875A1" w:rsidRDefault="000875A1" w:rsidP="000875A1">
      <w:pPr>
        <w:pStyle w:val="Odstavecseseznamem"/>
        <w:numPr>
          <w:ilvl w:val="0"/>
          <w:numId w:val="38"/>
        </w:numPr>
        <w:spacing w:line="360" w:lineRule="auto"/>
        <w:jc w:val="both"/>
        <w:rPr>
          <w:rFonts w:ascii="Times New Roman" w:hAnsi="Times New Roman" w:cs="Times New Roman"/>
          <w:b/>
          <w:bCs/>
          <w:sz w:val="24"/>
          <w:szCs w:val="24"/>
        </w:rPr>
      </w:pPr>
      <w:r w:rsidRPr="00DA5C74">
        <w:rPr>
          <w:rFonts w:ascii="Times New Roman" w:hAnsi="Times New Roman" w:cs="Times New Roman"/>
          <w:b/>
          <w:bCs/>
          <w:sz w:val="24"/>
          <w:szCs w:val="24"/>
        </w:rPr>
        <w:t>Pomocí kresby</w:t>
      </w:r>
    </w:p>
    <w:p w14:paraId="4C8605FD" w14:textId="3C7F8926" w:rsidR="00DA5C74" w:rsidRDefault="00DA5C74" w:rsidP="00DA5C74">
      <w:pPr>
        <w:pStyle w:val="Odstavecseseznamem"/>
        <w:spacing w:line="360" w:lineRule="auto"/>
        <w:ind w:left="1080"/>
        <w:jc w:val="both"/>
        <w:rPr>
          <w:rFonts w:ascii="Times New Roman" w:hAnsi="Times New Roman" w:cs="Times New Roman"/>
          <w:sz w:val="24"/>
          <w:szCs w:val="24"/>
        </w:rPr>
      </w:pPr>
      <w:r w:rsidRPr="00DA5C74">
        <w:rPr>
          <w:rFonts w:ascii="Times New Roman" w:hAnsi="Times New Roman" w:cs="Times New Roman"/>
          <w:sz w:val="24"/>
          <w:szCs w:val="24"/>
        </w:rPr>
        <w:t>Pomocí světelného senzoru robot začne sledovat čáru nakreslenou barevnou fixou.</w:t>
      </w:r>
      <w:r>
        <w:rPr>
          <w:rFonts w:ascii="Times New Roman" w:hAnsi="Times New Roman" w:cs="Times New Roman"/>
          <w:sz w:val="24"/>
          <w:szCs w:val="24"/>
        </w:rPr>
        <w:t xml:space="preserve"> Pomocí barevných kódů můžeme robotka naučit i couvat, točit se kolem své vlastní osy, měnit barvu a vydávat zvuky. Robot se může rozhodovat i autonomně. Pokud nakreslíme barevným fixem křižovatku, můžeme nechat ozobota samostatně rozhodnout, kterou cestou se vydá.</w:t>
      </w:r>
    </w:p>
    <w:p w14:paraId="03BD5166" w14:textId="77777777" w:rsidR="00DA5C74" w:rsidRPr="00DA5C74" w:rsidRDefault="00DA5C74" w:rsidP="00DA5C74">
      <w:pPr>
        <w:pStyle w:val="Odstavecseseznamem"/>
        <w:spacing w:line="360" w:lineRule="auto"/>
        <w:ind w:left="1080"/>
        <w:jc w:val="both"/>
        <w:rPr>
          <w:rFonts w:ascii="Times New Roman" w:hAnsi="Times New Roman" w:cs="Times New Roman"/>
          <w:sz w:val="24"/>
          <w:szCs w:val="24"/>
        </w:rPr>
      </w:pPr>
    </w:p>
    <w:p w14:paraId="44D6423A" w14:textId="172F508D" w:rsidR="000875A1" w:rsidRDefault="000875A1" w:rsidP="000875A1">
      <w:pPr>
        <w:pStyle w:val="Odstavecseseznamem"/>
        <w:numPr>
          <w:ilvl w:val="0"/>
          <w:numId w:val="38"/>
        </w:numPr>
        <w:spacing w:line="360" w:lineRule="auto"/>
        <w:jc w:val="both"/>
        <w:rPr>
          <w:rFonts w:ascii="Times New Roman" w:hAnsi="Times New Roman" w:cs="Times New Roman"/>
          <w:b/>
          <w:bCs/>
          <w:sz w:val="24"/>
          <w:szCs w:val="24"/>
        </w:rPr>
      </w:pPr>
      <w:r w:rsidRPr="00DA5C74">
        <w:rPr>
          <w:rFonts w:ascii="Times New Roman" w:hAnsi="Times New Roman" w:cs="Times New Roman"/>
          <w:b/>
          <w:bCs/>
          <w:sz w:val="24"/>
          <w:szCs w:val="24"/>
        </w:rPr>
        <w:t>Pomocí mobilního telefonu</w:t>
      </w:r>
      <w:r w:rsidR="00DA5C74">
        <w:rPr>
          <w:rFonts w:ascii="Times New Roman" w:hAnsi="Times New Roman" w:cs="Times New Roman"/>
          <w:b/>
          <w:bCs/>
          <w:sz w:val="24"/>
          <w:szCs w:val="24"/>
        </w:rPr>
        <w:t xml:space="preserve"> a tabletu</w:t>
      </w:r>
    </w:p>
    <w:p w14:paraId="3EB551BB" w14:textId="2DA3A157" w:rsidR="00DA5C74" w:rsidRDefault="00DA5C74" w:rsidP="00DA5C74">
      <w:pPr>
        <w:pStyle w:val="Odstavecseseznamem"/>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Pomocí Bluetooth 4 a aplikace (která je dostupná pro Androidy i iOS) můžeme ovládat pohyb robota, měnit jeho barvy, nahrát do něj zvuk nebo ho pomocí online nástroje </w:t>
      </w:r>
      <w:proofErr w:type="spellStart"/>
      <w:r>
        <w:rPr>
          <w:rFonts w:ascii="Times New Roman" w:hAnsi="Times New Roman" w:cs="Times New Roman"/>
          <w:sz w:val="24"/>
          <w:szCs w:val="24"/>
        </w:rPr>
        <w:t>OzoBlockly</w:t>
      </w:r>
      <w:proofErr w:type="spellEnd"/>
      <w:r>
        <w:rPr>
          <w:rFonts w:ascii="Times New Roman" w:hAnsi="Times New Roman" w:cs="Times New Roman"/>
          <w:sz w:val="24"/>
          <w:szCs w:val="24"/>
        </w:rPr>
        <w:t xml:space="preserve"> programovat.</w:t>
      </w:r>
    </w:p>
    <w:p w14:paraId="35E62DE2" w14:textId="7542D866" w:rsidR="001071FE" w:rsidRDefault="00DD6F5B" w:rsidP="00DD6F5B">
      <w:pPr>
        <w:pStyle w:val="obrzky"/>
        <w:ind w:firstLine="708"/>
      </w:pPr>
      <w:bookmarkStart w:id="22" w:name="_Toc101276817"/>
      <w:bookmarkStart w:id="23" w:name="_Toc101422221"/>
      <w:r>
        <w:rPr>
          <w:noProof/>
        </w:rPr>
        <w:drawing>
          <wp:anchor distT="0" distB="0" distL="114300" distR="114300" simplePos="0" relativeHeight="251661824" behindDoc="0" locked="0" layoutInCell="1" allowOverlap="1" wp14:anchorId="59D03E2F" wp14:editId="722CDC7E">
            <wp:simplePos x="0" y="0"/>
            <wp:positionH relativeFrom="column">
              <wp:posOffset>3538996</wp:posOffset>
            </wp:positionH>
            <wp:positionV relativeFrom="paragraph">
              <wp:posOffset>253744</wp:posOffset>
            </wp:positionV>
            <wp:extent cx="1436370" cy="143637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6370" cy="14363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3D1B5823" wp14:editId="3E13CCC7">
            <wp:simplePos x="0" y="0"/>
            <wp:positionH relativeFrom="column">
              <wp:posOffset>130934</wp:posOffset>
            </wp:positionH>
            <wp:positionV relativeFrom="paragraph">
              <wp:posOffset>-33877</wp:posOffset>
            </wp:positionV>
            <wp:extent cx="2042160" cy="204216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pic:spPr>
                </pic:pic>
              </a:graphicData>
            </a:graphic>
          </wp:anchor>
        </w:drawing>
      </w:r>
      <w:r w:rsidR="001071FE">
        <w:t>Obrázek č. 4 – Ozobot BIT</w:t>
      </w:r>
      <w:r w:rsidR="001071FE">
        <w:tab/>
      </w:r>
      <w:r w:rsidR="001071FE">
        <w:tab/>
      </w:r>
      <w:r w:rsidR="001071FE">
        <w:tab/>
      </w:r>
      <w:r w:rsidR="001071FE">
        <w:tab/>
      </w:r>
      <w:r w:rsidR="001071FE" w:rsidRPr="00DD6F5B">
        <w:t xml:space="preserve">Obrázek č. </w:t>
      </w:r>
      <w:r w:rsidR="007A5705">
        <w:t>5</w:t>
      </w:r>
      <w:r w:rsidR="001071FE" w:rsidRPr="00DD6F5B">
        <w:t xml:space="preserve"> – Ozobot EVO</w:t>
      </w:r>
      <w:bookmarkEnd w:id="22"/>
      <w:bookmarkEnd w:id="23"/>
    </w:p>
    <w:p w14:paraId="6D9A12C1" w14:textId="77777777" w:rsidR="00DD6F5B" w:rsidRPr="00DD6F5B" w:rsidRDefault="00DD6F5B" w:rsidP="00DD6F5B">
      <w:pPr>
        <w:pStyle w:val="obrzky"/>
      </w:pPr>
    </w:p>
    <w:p w14:paraId="0B1EFDFD" w14:textId="7C301FF8" w:rsidR="00DA5C74" w:rsidRDefault="00FF799C" w:rsidP="00FF799C">
      <w:pPr>
        <w:ind w:firstLine="708"/>
        <w:rPr>
          <w:rFonts w:cs="Times New Roman"/>
          <w:szCs w:val="24"/>
        </w:rPr>
      </w:pPr>
      <w:r>
        <w:rPr>
          <w:rFonts w:cs="Times New Roman"/>
          <w:szCs w:val="24"/>
        </w:rPr>
        <w:t xml:space="preserve">O kladném vlivu robotků na motivaci žáků a jejich zlepšení ve vyučovacích předmětech poukazuje i studie </w:t>
      </w:r>
      <w:proofErr w:type="spellStart"/>
      <w:r w:rsidRPr="00FF799C">
        <w:rPr>
          <w:rFonts w:cs="Times New Roman"/>
          <w:i/>
          <w:iCs/>
          <w:szCs w:val="24"/>
        </w:rPr>
        <w:t>Robotic</w:t>
      </w:r>
      <w:proofErr w:type="spellEnd"/>
      <w:r w:rsidRPr="00FF799C">
        <w:rPr>
          <w:rFonts w:cs="Times New Roman"/>
          <w:i/>
          <w:iCs/>
          <w:szCs w:val="24"/>
        </w:rPr>
        <w:t xml:space="preserve"> </w:t>
      </w:r>
      <w:proofErr w:type="spellStart"/>
      <w:r w:rsidRPr="00FF799C">
        <w:rPr>
          <w:rFonts w:cs="Times New Roman"/>
          <w:i/>
          <w:iCs/>
          <w:szCs w:val="24"/>
        </w:rPr>
        <w:t>didactic</w:t>
      </w:r>
      <w:proofErr w:type="spellEnd"/>
      <w:r w:rsidRPr="00FF799C">
        <w:rPr>
          <w:rFonts w:cs="Times New Roman"/>
          <w:i/>
          <w:iCs/>
          <w:szCs w:val="24"/>
        </w:rPr>
        <w:t xml:space="preserve"> </w:t>
      </w:r>
      <w:proofErr w:type="spellStart"/>
      <w:r w:rsidRPr="00FF799C">
        <w:rPr>
          <w:rFonts w:cs="Times New Roman"/>
          <w:i/>
          <w:iCs/>
          <w:szCs w:val="24"/>
        </w:rPr>
        <w:t>aid</w:t>
      </w:r>
      <w:proofErr w:type="spellEnd"/>
      <w:r w:rsidRPr="00FF799C">
        <w:rPr>
          <w:rFonts w:cs="Times New Roman"/>
          <w:i/>
          <w:iCs/>
          <w:szCs w:val="24"/>
        </w:rPr>
        <w:t xml:space="preserve"> Ozobot in Czech </w:t>
      </w:r>
      <w:proofErr w:type="spellStart"/>
      <w:r w:rsidRPr="00FF799C">
        <w:rPr>
          <w:rFonts w:cs="Times New Roman"/>
          <w:i/>
          <w:iCs/>
          <w:szCs w:val="24"/>
        </w:rPr>
        <w:t>schools</w:t>
      </w:r>
      <w:proofErr w:type="spellEnd"/>
      <w:r>
        <w:rPr>
          <w:rFonts w:cs="Times New Roman"/>
          <w:i/>
          <w:iCs/>
          <w:szCs w:val="24"/>
        </w:rPr>
        <w:t xml:space="preserve"> </w:t>
      </w:r>
      <w:r>
        <w:rPr>
          <w:rFonts w:cs="Times New Roman"/>
          <w:szCs w:val="24"/>
        </w:rPr>
        <w:t>(Picka a kol., 2020).</w:t>
      </w:r>
    </w:p>
    <w:p w14:paraId="54B9EFC4" w14:textId="77777777" w:rsidR="00FF799C" w:rsidRPr="00FF799C" w:rsidRDefault="00FF799C" w:rsidP="00DA5C74">
      <w:pPr>
        <w:rPr>
          <w:rFonts w:cs="Times New Roman"/>
          <w:szCs w:val="24"/>
        </w:rPr>
      </w:pPr>
    </w:p>
    <w:p w14:paraId="6E050D19" w14:textId="4BB8D8E9" w:rsidR="00DA5C74" w:rsidRPr="00430245" w:rsidRDefault="00430245" w:rsidP="00DA5C74">
      <w:pPr>
        <w:rPr>
          <w:rFonts w:cs="Times New Roman"/>
          <w:b/>
          <w:bCs/>
          <w:szCs w:val="24"/>
        </w:rPr>
      </w:pPr>
      <w:r w:rsidRPr="00430245">
        <w:rPr>
          <w:rFonts w:cs="Times New Roman"/>
          <w:b/>
          <w:bCs/>
          <w:szCs w:val="24"/>
        </w:rPr>
        <w:t>Rozšířená realita (AR</w:t>
      </w:r>
      <w:r>
        <w:rPr>
          <w:rStyle w:val="Znakapoznpodarou"/>
          <w:rFonts w:cs="Times New Roman"/>
          <w:b/>
          <w:bCs/>
          <w:szCs w:val="24"/>
        </w:rPr>
        <w:footnoteReference w:id="13"/>
      </w:r>
      <w:r w:rsidRPr="00430245">
        <w:rPr>
          <w:rFonts w:cs="Times New Roman"/>
          <w:b/>
          <w:bCs/>
          <w:szCs w:val="24"/>
        </w:rPr>
        <w:t>)</w:t>
      </w:r>
    </w:p>
    <w:p w14:paraId="194D11C5" w14:textId="61B948FB" w:rsidR="00430245" w:rsidRDefault="00430245" w:rsidP="00E074FF">
      <w:pPr>
        <w:ind w:firstLine="708"/>
      </w:pPr>
      <w:r>
        <w:rPr>
          <w:rFonts w:cs="Times New Roman"/>
          <w:szCs w:val="24"/>
        </w:rPr>
        <w:t xml:space="preserve">Kopecký a </w:t>
      </w:r>
      <w:r>
        <w:t xml:space="preserve">Szotkowski (Kopecký, Szotkowski, 2018) popisují princip fungování rozšířené reality takto: </w:t>
      </w:r>
      <w:r w:rsidRPr="00E074FF">
        <w:rPr>
          <w:i/>
          <w:iCs/>
        </w:rPr>
        <w:t xml:space="preserve">„Do obrazu reálného světa, který snímáme mobilním telefonem, tabletem či dalším zařízením, integrujeme navíc virtuální prvky – např. 3D model, video, textový či grafický popis, animace apod. Tím pádem jsme schopni atraktivním a zajímavým způsobem předat uživatelům vybaveným mobilním telefonem </w:t>
      </w:r>
      <w:r w:rsidR="00E074FF" w:rsidRPr="00E074FF">
        <w:rPr>
          <w:i/>
          <w:iCs/>
        </w:rPr>
        <w:t>interaktivní obsah.“</w:t>
      </w:r>
    </w:p>
    <w:p w14:paraId="38F5E0AB" w14:textId="797F77EB" w:rsidR="00430245" w:rsidRPr="00DA5C74" w:rsidRDefault="00E074FF" w:rsidP="00DA5C74">
      <w:pPr>
        <w:rPr>
          <w:rFonts w:cs="Times New Roman"/>
          <w:szCs w:val="24"/>
        </w:rPr>
      </w:pPr>
      <w:r>
        <w:rPr>
          <w:rFonts w:cs="Times New Roman"/>
          <w:szCs w:val="24"/>
        </w:rPr>
        <w:tab/>
        <w:t xml:space="preserve">Ve školním prostředí by se rozšířená realita mohla realizovat jako upgrade učebnice. Pomocí tabletu nebo notebooku bychom klasickou papírovou učebnici přetvořili na interaktivní materiál doplněn o video, zvuk a </w:t>
      </w:r>
      <w:proofErr w:type="gramStart"/>
      <w:r>
        <w:rPr>
          <w:rFonts w:cs="Times New Roman"/>
          <w:szCs w:val="24"/>
        </w:rPr>
        <w:t>3D</w:t>
      </w:r>
      <w:proofErr w:type="gramEnd"/>
      <w:r>
        <w:rPr>
          <w:rFonts w:cs="Times New Roman"/>
          <w:szCs w:val="24"/>
        </w:rPr>
        <w:t>.</w:t>
      </w:r>
    </w:p>
    <w:p w14:paraId="7B0FBA93" w14:textId="22012362" w:rsidR="00E93B06" w:rsidRDefault="00633A35" w:rsidP="002B218C">
      <w:pPr>
        <w:jc w:val="center"/>
      </w:pPr>
      <w:r>
        <w:rPr>
          <w:noProof/>
        </w:rPr>
        <w:drawing>
          <wp:inline distT="0" distB="0" distL="0" distR="0" wp14:anchorId="0A3571EA" wp14:editId="18A3C3A4">
            <wp:extent cx="2682811" cy="150908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8999" cy="1518188"/>
                    </a:xfrm>
                    <a:prstGeom prst="rect">
                      <a:avLst/>
                    </a:prstGeom>
                    <a:noFill/>
                  </pic:spPr>
                </pic:pic>
              </a:graphicData>
            </a:graphic>
          </wp:inline>
        </w:drawing>
      </w:r>
    </w:p>
    <w:p w14:paraId="7BFEB04F" w14:textId="3A68FB37" w:rsidR="00E074FF" w:rsidRDefault="00633A35" w:rsidP="002B218C">
      <w:pPr>
        <w:pStyle w:val="obrzky"/>
        <w:jc w:val="center"/>
      </w:pPr>
      <w:bookmarkStart w:id="24" w:name="_Toc101276818"/>
      <w:bookmarkStart w:id="25" w:name="_Toc101422222"/>
      <w:r w:rsidRPr="00DD6F5B">
        <w:t xml:space="preserve">Obrázek č. </w:t>
      </w:r>
      <w:r w:rsidR="007A5705">
        <w:t>6</w:t>
      </w:r>
      <w:r w:rsidRPr="00DD6F5B">
        <w:t xml:space="preserve"> – </w:t>
      </w:r>
      <w:r>
        <w:t>Rozšířená realita</w:t>
      </w:r>
      <w:bookmarkEnd w:id="24"/>
      <w:bookmarkEnd w:id="25"/>
    </w:p>
    <w:p w14:paraId="4B2BF781" w14:textId="024DC86A" w:rsidR="00633A35" w:rsidRDefault="00633A35" w:rsidP="00633A35">
      <w:pPr>
        <w:pStyle w:val="Odstavecseseznamem"/>
        <w:numPr>
          <w:ilvl w:val="0"/>
          <w:numId w:val="30"/>
        </w:numPr>
        <w:spacing w:line="360" w:lineRule="auto"/>
        <w:jc w:val="both"/>
        <w:rPr>
          <w:rFonts w:ascii="Times New Roman" w:hAnsi="Times New Roman" w:cs="Times New Roman"/>
          <w:b/>
          <w:bCs/>
          <w:sz w:val="24"/>
          <w:szCs w:val="24"/>
        </w:rPr>
      </w:pPr>
      <w:proofErr w:type="spellStart"/>
      <w:r w:rsidRPr="00633A35">
        <w:rPr>
          <w:rFonts w:ascii="Times New Roman" w:hAnsi="Times New Roman" w:cs="Times New Roman"/>
          <w:b/>
          <w:bCs/>
          <w:sz w:val="24"/>
          <w:szCs w:val="24"/>
        </w:rPr>
        <w:t>MergeCube</w:t>
      </w:r>
      <w:proofErr w:type="spellEnd"/>
    </w:p>
    <w:p w14:paraId="7D0E2D0C" w14:textId="7E8430BE" w:rsidR="00633A35" w:rsidRPr="00374AD3" w:rsidRDefault="00374AD3" w:rsidP="00374AD3">
      <w:pPr>
        <w:ind w:firstLine="360"/>
      </w:pPr>
      <w:r w:rsidRPr="00374AD3">
        <w:t xml:space="preserve">Nejčastější pomůckou, díky které zapojujeme rozšířenou realitu do vzdělávacího procesu, je </w:t>
      </w:r>
      <w:proofErr w:type="spellStart"/>
      <w:r>
        <w:t>MergeCube</w:t>
      </w:r>
      <w:proofErr w:type="spellEnd"/>
      <w:r>
        <w:t xml:space="preserve">. </w:t>
      </w:r>
      <w:proofErr w:type="spellStart"/>
      <w:r>
        <w:t>MergeCube</w:t>
      </w:r>
      <w:proofErr w:type="spellEnd"/>
      <w:r>
        <w:t xml:space="preserve"> je kostka, tvořená speciální texturou, na kterou můžeme s pomocí tabletu nebo mobilního telefonu promítat </w:t>
      </w:r>
      <w:proofErr w:type="gramStart"/>
      <w:r>
        <w:t>3D</w:t>
      </w:r>
      <w:proofErr w:type="gramEnd"/>
      <w:r>
        <w:t xml:space="preserve"> interaktivní předměty. Ty pak můžeme dále otáčet nebo dle potřeby měnit jejich velikost.</w:t>
      </w:r>
    </w:p>
    <w:p w14:paraId="2BDA5A2E" w14:textId="03595683" w:rsidR="00374AD3" w:rsidRDefault="007A5705" w:rsidP="007A5705">
      <w:pPr>
        <w:ind w:firstLine="360"/>
      </w:pPr>
      <w:r>
        <w:rPr>
          <w:noProof/>
        </w:rPr>
        <w:drawing>
          <wp:anchor distT="0" distB="0" distL="114300" distR="114300" simplePos="0" relativeHeight="251663872" behindDoc="0" locked="0" layoutInCell="1" allowOverlap="1" wp14:anchorId="01284E31" wp14:editId="5D9519C8">
            <wp:simplePos x="0" y="0"/>
            <wp:positionH relativeFrom="column">
              <wp:posOffset>1437005</wp:posOffset>
            </wp:positionH>
            <wp:positionV relativeFrom="paragraph">
              <wp:posOffset>658495</wp:posOffset>
            </wp:positionV>
            <wp:extent cx="2422525" cy="2422525"/>
            <wp:effectExtent l="0" t="0" r="0" b="0"/>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2525" cy="242252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7A5705">
        <w:t>MergeCube</w:t>
      </w:r>
      <w:proofErr w:type="spellEnd"/>
      <w:r w:rsidRPr="007A5705">
        <w:t xml:space="preserve"> navíc pracuje se systémem </w:t>
      </w:r>
      <w:proofErr w:type="spellStart"/>
      <w:r w:rsidRPr="007A5705">
        <w:t>Miniver</w:t>
      </w:r>
      <w:r>
        <w:t>s</w:t>
      </w:r>
      <w:r w:rsidRPr="007A5705">
        <w:t>e</w:t>
      </w:r>
      <w:proofErr w:type="spellEnd"/>
      <w:r w:rsidRPr="007A5705">
        <w:t xml:space="preserve">, kde je nám k dispozici nabídka vzdělávacích her a aplikací, které můžeme </w:t>
      </w:r>
      <w:r>
        <w:t>využít jak ve vzdělávání, tak ve volném čase</w:t>
      </w:r>
    </w:p>
    <w:p w14:paraId="687A3343" w14:textId="4290FAA0" w:rsidR="007A5705" w:rsidRDefault="007A5705" w:rsidP="007A5705">
      <w:pPr>
        <w:pStyle w:val="obrzky"/>
        <w:jc w:val="center"/>
      </w:pPr>
      <w:bookmarkStart w:id="26" w:name="_Toc101276819"/>
      <w:bookmarkStart w:id="27" w:name="_Toc101422223"/>
      <w:r w:rsidRPr="00DD6F5B">
        <w:t xml:space="preserve">Obrázek č. </w:t>
      </w:r>
      <w:r>
        <w:t>7</w:t>
      </w:r>
      <w:r w:rsidRPr="00DD6F5B">
        <w:t xml:space="preserve"> – </w:t>
      </w:r>
      <w:proofErr w:type="spellStart"/>
      <w:r>
        <w:t>MergeCube</w:t>
      </w:r>
      <w:bookmarkEnd w:id="26"/>
      <w:bookmarkEnd w:id="27"/>
      <w:proofErr w:type="spellEnd"/>
    </w:p>
    <w:p w14:paraId="645F6137" w14:textId="77777777" w:rsidR="007A5705" w:rsidRPr="007A5705" w:rsidRDefault="007A5705" w:rsidP="007A5705">
      <w:pPr>
        <w:ind w:firstLine="360"/>
      </w:pPr>
    </w:p>
    <w:p w14:paraId="122620E1" w14:textId="6E902B4F" w:rsidR="00E074FF" w:rsidRDefault="00E074FF" w:rsidP="00E074FF">
      <w:pPr>
        <w:rPr>
          <w:b/>
          <w:bCs/>
        </w:rPr>
      </w:pPr>
      <w:r w:rsidRPr="00E074FF">
        <w:rPr>
          <w:b/>
          <w:bCs/>
        </w:rPr>
        <w:t>Virtuální realita</w:t>
      </w:r>
      <w:r>
        <w:rPr>
          <w:b/>
          <w:bCs/>
        </w:rPr>
        <w:t xml:space="preserve"> (VR)</w:t>
      </w:r>
    </w:p>
    <w:p w14:paraId="18A9EA91" w14:textId="069B7B93" w:rsidR="00E074FF" w:rsidRPr="00E074FF" w:rsidRDefault="00E074FF" w:rsidP="006A0113">
      <w:pPr>
        <w:ind w:firstLine="708"/>
      </w:pPr>
      <w:r>
        <w:t xml:space="preserve">Za pomoci speciálních brýlí (headsetů) můžeme vstoupit </w:t>
      </w:r>
      <w:r w:rsidR="006A0113">
        <w:t>do interaktivního třírozměrného prostředí. Ač se tato digitální technologie zatím uplatňuje především v zábavním průmyslu a zdravotnictví (3D modely orgánů, simulování operací, odstraňování fóbií), svou cestu si jistě najde i do školního vyučovacího procesu.</w:t>
      </w:r>
    </w:p>
    <w:p w14:paraId="6D7A9153" w14:textId="15E079B1" w:rsidR="00E074FF" w:rsidRDefault="00E074FF" w:rsidP="00EA0012"/>
    <w:p w14:paraId="5FA9331F" w14:textId="522B76E0" w:rsidR="006A0113" w:rsidRPr="007E55DC" w:rsidRDefault="006A0113" w:rsidP="00EA0012">
      <w:pPr>
        <w:rPr>
          <w:b/>
          <w:bCs/>
        </w:rPr>
      </w:pPr>
      <w:r w:rsidRPr="007E55DC">
        <w:rPr>
          <w:b/>
          <w:bCs/>
        </w:rPr>
        <w:t>Internet</w:t>
      </w:r>
      <w:r w:rsidR="007E55DC" w:rsidRPr="007E55DC">
        <w:rPr>
          <w:b/>
          <w:bCs/>
        </w:rPr>
        <w:t xml:space="preserve"> věcí (</w:t>
      </w:r>
      <w:proofErr w:type="spellStart"/>
      <w:r w:rsidR="007E55DC" w:rsidRPr="007E55DC">
        <w:rPr>
          <w:b/>
          <w:bCs/>
        </w:rPr>
        <w:t>IoT</w:t>
      </w:r>
      <w:proofErr w:type="spellEnd"/>
      <w:r w:rsidR="007E55DC" w:rsidRPr="007E55DC">
        <w:rPr>
          <w:b/>
          <w:bCs/>
        </w:rPr>
        <w:t>)</w:t>
      </w:r>
      <w:r w:rsidR="007E55DC">
        <w:rPr>
          <w:rStyle w:val="Znakapoznpodarou"/>
          <w:b/>
          <w:bCs/>
        </w:rPr>
        <w:footnoteReference w:id="14"/>
      </w:r>
    </w:p>
    <w:p w14:paraId="0F93818B" w14:textId="05508405" w:rsidR="007E55DC" w:rsidRDefault="007E55DC" w:rsidP="007E55DC">
      <w:pPr>
        <w:ind w:firstLine="708"/>
      </w:pPr>
      <w:r>
        <w:t>Internet věcí označuje běžná zařízení (lednička, pračka, kávovar, pečící trouba), která lze pomocí internetu ovládat.</w:t>
      </w:r>
    </w:p>
    <w:p w14:paraId="7CE56C16" w14:textId="77777777" w:rsidR="002B218C" w:rsidRDefault="002B218C" w:rsidP="007E55DC">
      <w:pPr>
        <w:ind w:firstLine="708"/>
      </w:pPr>
    </w:p>
    <w:p w14:paraId="31A57F27" w14:textId="5ECD4064" w:rsidR="007E55DC" w:rsidRPr="007E55DC" w:rsidRDefault="007E55DC" w:rsidP="007E55DC">
      <w:pPr>
        <w:pStyle w:val="Odstavecseseznamem"/>
        <w:numPr>
          <w:ilvl w:val="0"/>
          <w:numId w:val="30"/>
        </w:numPr>
      </w:pPr>
      <w:proofErr w:type="spellStart"/>
      <w:r>
        <w:rPr>
          <w:rFonts w:ascii="Times New Roman" w:hAnsi="Times New Roman" w:cs="Times New Roman"/>
          <w:b/>
          <w:bCs/>
          <w:sz w:val="24"/>
          <w:szCs w:val="24"/>
        </w:rPr>
        <w:t>Arduino</w:t>
      </w:r>
      <w:proofErr w:type="spellEnd"/>
    </w:p>
    <w:p w14:paraId="032C2DC6" w14:textId="188A8BC3" w:rsidR="007E55DC" w:rsidRDefault="007E55DC" w:rsidP="002B218C">
      <w:pPr>
        <w:ind w:firstLine="360"/>
      </w:pPr>
      <w:proofErr w:type="spellStart"/>
      <w:r>
        <w:t>Arduino</w:t>
      </w:r>
      <w:proofErr w:type="spellEnd"/>
      <w:r>
        <w:t xml:space="preserve"> je elektronická stavebnice. Jejím základem je programovatelná počítačová deska. K ní poté připojujeme různé senzory (teploty, intenzity světla, vlhkosti, ultrazvuku, UV světla apod.). kromě nejrůznějších senzorů můžeme k desce připojit také</w:t>
      </w:r>
      <w:r w:rsidR="003E2324">
        <w:t xml:space="preserve"> diody, reproduktory, displeje nebo třeba elektromotor. </w:t>
      </w:r>
      <w:proofErr w:type="spellStart"/>
      <w:r w:rsidR="003E2324">
        <w:t>Arduino</w:t>
      </w:r>
      <w:proofErr w:type="spellEnd"/>
      <w:r w:rsidR="003E2324">
        <w:t xml:space="preserve"> nám poté umožní získaná data zpracovat, vyhodnotit a odeslat přes internet. </w:t>
      </w:r>
    </w:p>
    <w:p w14:paraId="162076B5" w14:textId="16DDD2FA" w:rsidR="003E2324" w:rsidRDefault="002B218C" w:rsidP="007E55DC">
      <w:r>
        <w:rPr>
          <w:noProof/>
        </w:rPr>
        <w:drawing>
          <wp:inline distT="0" distB="0" distL="0" distR="0" wp14:anchorId="5567173A" wp14:editId="3C0AF821">
            <wp:extent cx="2232561" cy="178341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767" t="5800" r="11583" b="7233"/>
                    <a:stretch/>
                  </pic:blipFill>
                  <pic:spPr bwMode="auto">
                    <a:xfrm>
                      <a:off x="0" y="0"/>
                      <a:ext cx="2263555" cy="1808176"/>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44E586DD" wp14:editId="0BDDE81A">
            <wp:extent cx="2593955" cy="172930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406" cy="1736937"/>
                    </a:xfrm>
                    <a:prstGeom prst="rect">
                      <a:avLst/>
                    </a:prstGeom>
                    <a:noFill/>
                  </pic:spPr>
                </pic:pic>
              </a:graphicData>
            </a:graphic>
          </wp:inline>
        </w:drawing>
      </w:r>
    </w:p>
    <w:p w14:paraId="018E3BCE" w14:textId="7126160A" w:rsidR="002B218C" w:rsidRDefault="002B218C" w:rsidP="002B218C">
      <w:pPr>
        <w:pStyle w:val="obrzky"/>
        <w:jc w:val="left"/>
      </w:pPr>
      <w:bookmarkStart w:id="28" w:name="_Toc101276820"/>
      <w:bookmarkStart w:id="29" w:name="_Toc101422224"/>
      <w:r w:rsidRPr="00DD6F5B">
        <w:t xml:space="preserve">Obrázek č. </w:t>
      </w:r>
      <w:r>
        <w:t>8 a 9</w:t>
      </w:r>
      <w:r w:rsidR="00E66892">
        <w:t xml:space="preserve"> </w:t>
      </w:r>
      <w:r>
        <w:t xml:space="preserve">- </w:t>
      </w:r>
      <w:proofErr w:type="spellStart"/>
      <w:r>
        <w:t>Arduino</w:t>
      </w:r>
      <w:bookmarkEnd w:id="28"/>
      <w:bookmarkEnd w:id="29"/>
      <w:proofErr w:type="spellEnd"/>
      <w:r>
        <w:t xml:space="preserve"> </w:t>
      </w:r>
    </w:p>
    <w:p w14:paraId="35100E11" w14:textId="77777777" w:rsidR="002B218C" w:rsidRDefault="002B218C" w:rsidP="007E55DC"/>
    <w:p w14:paraId="44C17BDA" w14:textId="6671B7EA" w:rsidR="003E2324" w:rsidRDefault="003E2324" w:rsidP="007E55DC">
      <w:pPr>
        <w:rPr>
          <w:b/>
          <w:bCs/>
        </w:rPr>
      </w:pPr>
      <w:r w:rsidRPr="003E2324">
        <w:rPr>
          <w:b/>
          <w:bCs/>
        </w:rPr>
        <w:t>3D tisk</w:t>
      </w:r>
    </w:p>
    <w:p w14:paraId="33A97715" w14:textId="651F437F" w:rsidR="003E2324" w:rsidRDefault="00E25474" w:rsidP="004B3510">
      <w:pPr>
        <w:ind w:firstLine="708"/>
      </w:pPr>
      <w:r w:rsidRPr="00E25474">
        <w:t>3D tiskárny se pomalu ale jistě stávají součástí vybavení každé školy.</w:t>
      </w:r>
      <w:r>
        <w:t xml:space="preserve"> Její služby využíváme nejčastěji při tisku a následném testování různých prototypů</w:t>
      </w:r>
      <w:r w:rsidR="004B3510">
        <w:t xml:space="preserve">, modelů a pomůcek. </w:t>
      </w:r>
    </w:p>
    <w:p w14:paraId="7B6D4A0E" w14:textId="4640F986" w:rsidR="004B3510" w:rsidRDefault="004B3510" w:rsidP="004B3510">
      <w:pPr>
        <w:ind w:firstLine="708"/>
      </w:pPr>
      <w:r>
        <w:t>Základním materiálem, který k 3D tisku potřebujeme, jsou termoplasty. Nejčastěji využíváme dva typy:</w:t>
      </w:r>
    </w:p>
    <w:p w14:paraId="23690E7D" w14:textId="347F5638" w:rsidR="004B3510" w:rsidRPr="00397071" w:rsidRDefault="00397071" w:rsidP="00397071">
      <w:pPr>
        <w:pStyle w:val="Odstavecseseznamem"/>
        <w:numPr>
          <w:ilvl w:val="0"/>
          <w:numId w:val="39"/>
        </w:numPr>
        <w:spacing w:line="360" w:lineRule="auto"/>
        <w:jc w:val="both"/>
        <w:rPr>
          <w:rFonts w:ascii="Times New Roman" w:hAnsi="Times New Roman" w:cs="Times New Roman"/>
          <w:b/>
          <w:bCs/>
          <w:sz w:val="24"/>
          <w:szCs w:val="24"/>
        </w:rPr>
      </w:pPr>
      <w:r w:rsidRPr="00397071">
        <w:rPr>
          <w:rFonts w:ascii="Times New Roman" w:hAnsi="Times New Roman" w:cs="Times New Roman"/>
          <w:b/>
          <w:bCs/>
          <w:sz w:val="24"/>
          <w:szCs w:val="24"/>
        </w:rPr>
        <w:t>PLA – PLA</w:t>
      </w:r>
      <w:r w:rsidR="004B3510" w:rsidRPr="00397071">
        <w:rPr>
          <w:rFonts w:ascii="Times New Roman" w:hAnsi="Times New Roman" w:cs="Times New Roman"/>
          <w:sz w:val="24"/>
          <w:szCs w:val="24"/>
        </w:rPr>
        <w:t xml:space="preserve"> je biologicky rozložitelný plast, který je tvořen z kukuřice, cukrové třtiny nebo brambor.</w:t>
      </w:r>
    </w:p>
    <w:p w14:paraId="7479D0C7" w14:textId="17790717" w:rsidR="00397071" w:rsidRPr="00397071" w:rsidRDefault="00397071" w:rsidP="00397071">
      <w:pPr>
        <w:pStyle w:val="Odstavecseseznamem"/>
        <w:numPr>
          <w:ilvl w:val="0"/>
          <w:numId w:val="39"/>
        </w:numPr>
        <w:spacing w:line="360" w:lineRule="auto"/>
        <w:jc w:val="both"/>
        <w:rPr>
          <w:rFonts w:ascii="Times New Roman" w:hAnsi="Times New Roman" w:cs="Times New Roman"/>
          <w:b/>
          <w:bCs/>
          <w:sz w:val="24"/>
          <w:szCs w:val="24"/>
        </w:rPr>
      </w:pPr>
      <w:r w:rsidRPr="00397071">
        <w:rPr>
          <w:rFonts w:ascii="Times New Roman" w:hAnsi="Times New Roman" w:cs="Times New Roman"/>
          <w:b/>
          <w:bCs/>
          <w:sz w:val="24"/>
          <w:szCs w:val="24"/>
        </w:rPr>
        <w:t>ABS – BS</w:t>
      </w:r>
      <w:r w:rsidRPr="00397071">
        <w:rPr>
          <w:rFonts w:ascii="Times New Roman" w:hAnsi="Times New Roman" w:cs="Times New Roman"/>
          <w:sz w:val="24"/>
          <w:szCs w:val="24"/>
        </w:rPr>
        <w:t xml:space="preserve"> je termoplast na bázi oleje, vyskytující se nejčastěji v potrubních systémech, automobilovém obložení a hračkách (např. Lego)</w:t>
      </w:r>
    </w:p>
    <w:p w14:paraId="1911C032" w14:textId="59B2B5CC" w:rsidR="00397071" w:rsidRDefault="00397071" w:rsidP="00C7459F">
      <w:pPr>
        <w:ind w:firstLine="708"/>
        <w:rPr>
          <w:rFonts w:cs="Times New Roman"/>
          <w:szCs w:val="24"/>
        </w:rPr>
      </w:pPr>
      <w:r w:rsidRPr="00397071">
        <w:rPr>
          <w:rFonts w:cs="Times New Roman"/>
          <w:szCs w:val="24"/>
        </w:rPr>
        <w:t>ABS termoplasty jsou pevnější a pyšní se větší odolností a pružností než výrobky z termoplastu PLA.</w:t>
      </w:r>
      <w:r>
        <w:rPr>
          <w:rFonts w:cs="Times New Roman"/>
          <w:szCs w:val="24"/>
        </w:rPr>
        <w:t xml:space="preserve"> Díky tomu, že je 3D tisk tak rozšířený, najdeme na trhu velký výběr materiálu, z kterého můžeme naše modely a prototypy tisknout. Existují dokonce i materiály luminiscenční, průhledné, vodivé (obsahují tenkou vodivou kovovou složku)</w:t>
      </w:r>
      <w:r w:rsidR="00C7459F">
        <w:rPr>
          <w:rFonts w:cs="Times New Roman"/>
          <w:szCs w:val="24"/>
        </w:rPr>
        <w:t xml:space="preserve"> apod. termoplasty jsou k dostání v podobě „vláken“ namotaných na cívkách.  Při tisku je vlákno (neboli filament) zaveden do tiskárny, kde je po zahřátí na teplotu cca 200 °C nanášen vrstvu po vrstvě na podložku. Termoplast velice rychle chladne a tuhne, po dokončení prototypu můžeme výrobek okamžitě vyjmout a použít.</w:t>
      </w:r>
    </w:p>
    <w:p w14:paraId="37F52A54" w14:textId="59DC23AD" w:rsidR="00C7459F" w:rsidRDefault="00C7459F" w:rsidP="00C7459F">
      <w:pPr>
        <w:ind w:firstLine="708"/>
        <w:jc w:val="right"/>
      </w:pPr>
      <w:r>
        <w:t>(Kopecký, Szotkowski, 2018)</w:t>
      </w:r>
    </w:p>
    <w:p w14:paraId="6D519716" w14:textId="77777777" w:rsidR="00646BE4" w:rsidRPr="00397071" w:rsidRDefault="00646BE4" w:rsidP="00646BE4">
      <w:pPr>
        <w:ind w:firstLine="708"/>
        <w:rPr>
          <w:rFonts w:cs="Times New Roman"/>
          <w:szCs w:val="24"/>
        </w:rPr>
      </w:pPr>
    </w:p>
    <w:p w14:paraId="21CB1A1C" w14:textId="6700BC8B" w:rsidR="003B1411" w:rsidRDefault="003B1411" w:rsidP="003B1411">
      <w:pPr>
        <w:pStyle w:val="Nadpis4"/>
      </w:pPr>
      <w:bookmarkStart w:id="30" w:name="_Toc101422286"/>
      <w:r w:rsidRPr="0039610C">
        <w:t xml:space="preserve">1. 2. </w:t>
      </w:r>
      <w:r>
        <w:t xml:space="preserve">4 Programy a </w:t>
      </w:r>
      <w:r w:rsidR="00EA0012">
        <w:t>aplikace ve výuce</w:t>
      </w:r>
      <w:bookmarkEnd w:id="30"/>
    </w:p>
    <w:p w14:paraId="52CDC59F" w14:textId="3AB48D0C" w:rsidR="00C7459F" w:rsidRPr="00C7459F" w:rsidRDefault="00C7459F" w:rsidP="00E514BF">
      <w:pPr>
        <w:ind w:firstLine="708"/>
        <w:rPr>
          <w:rFonts w:cs="Times New Roman"/>
          <w:szCs w:val="24"/>
        </w:rPr>
      </w:pPr>
      <w:r>
        <w:rPr>
          <w:rFonts w:cs="Times New Roman"/>
          <w:szCs w:val="24"/>
        </w:rPr>
        <w:t>Jak jsme si dokázali v předchozích kapitolách, používání digitálních technologií na základních školách už dávno nespadá pouze pod výuku předmětu informatiky. Učitelé využívají DT a interaktivní</w:t>
      </w:r>
      <w:r w:rsidR="00E514BF">
        <w:rPr>
          <w:rFonts w:cs="Times New Roman"/>
          <w:szCs w:val="24"/>
        </w:rPr>
        <w:t xml:space="preserve">ch materiálů </w:t>
      </w:r>
      <w:r w:rsidR="00E514BF">
        <w:rPr>
          <w:rStyle w:val="Znakapoznpodarou"/>
          <w:rFonts w:cs="Times New Roman"/>
          <w:szCs w:val="24"/>
        </w:rPr>
        <w:footnoteReference w:id="15"/>
      </w:r>
      <w:r w:rsidR="00E514BF">
        <w:rPr>
          <w:rFonts w:cs="Times New Roman"/>
          <w:szCs w:val="24"/>
        </w:rPr>
        <w:t>napříč všemi předměty. Do vyučovacího procesu zapojují interaktivní materiály nejen své vlastní výroby ale i veřejně dostupné aplikace, online cvičení atd.</w:t>
      </w:r>
    </w:p>
    <w:p w14:paraId="057757F9" w14:textId="77777777" w:rsidR="00EA0012" w:rsidRPr="008453B6" w:rsidRDefault="00EA0012" w:rsidP="00EA0012">
      <w:pPr>
        <w:ind w:firstLine="708"/>
        <w:rPr>
          <w:rFonts w:cs="Times New Roman"/>
          <w:szCs w:val="24"/>
        </w:rPr>
      </w:pPr>
      <w:r w:rsidRPr="008453B6">
        <w:rPr>
          <w:rFonts w:cs="Times New Roman"/>
          <w:szCs w:val="24"/>
        </w:rPr>
        <w:t xml:space="preserve">Velký zájem o aplikace na tvorbu online výukového materiálu měli učitelé obzvláště během distanční výuky. Online cvičení se snadno kontrolovala, poskytovala žákům okamžitou zpětnou vazbu a interaktivní cvičení často motivovala žáky k další práci a procvičování. Mezi nejpoužívanější aplikace, v kterých mohou vyučující tvořit interaktivní materiál do všech vyučovacích předmětů a ročníků, </w:t>
      </w:r>
      <w:proofErr w:type="gramStart"/>
      <w:r w:rsidRPr="008453B6">
        <w:rPr>
          <w:rFonts w:cs="Times New Roman"/>
          <w:szCs w:val="24"/>
        </w:rPr>
        <w:t>patří</w:t>
      </w:r>
      <w:proofErr w:type="gramEnd"/>
      <w:r w:rsidRPr="008453B6">
        <w:rPr>
          <w:rFonts w:cs="Times New Roman"/>
          <w:szCs w:val="24"/>
        </w:rPr>
        <w:t>:</w:t>
      </w:r>
    </w:p>
    <w:p w14:paraId="4E769D0F"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Wordwall</w:t>
      </w:r>
      <w:proofErr w:type="spellEnd"/>
      <w:r w:rsidRPr="008453B6">
        <w:rPr>
          <w:rFonts w:ascii="Times New Roman" w:hAnsi="Times New Roman" w:cs="Times New Roman"/>
          <w:b/>
          <w:bCs/>
          <w:sz w:val="24"/>
          <w:szCs w:val="24"/>
        </w:rPr>
        <w:t xml:space="preserve"> </w:t>
      </w:r>
    </w:p>
    <w:p w14:paraId="37742BBB" w14:textId="77777777" w:rsidR="00EA0012" w:rsidRPr="008453B6" w:rsidRDefault="00EA0012" w:rsidP="00EA0012">
      <w:pPr>
        <w:ind w:firstLine="360"/>
        <w:rPr>
          <w:rFonts w:cs="Times New Roman"/>
          <w:szCs w:val="24"/>
        </w:rPr>
      </w:pPr>
      <w:proofErr w:type="spellStart"/>
      <w:r w:rsidRPr="008453B6">
        <w:rPr>
          <w:rFonts w:cs="Times New Roman"/>
          <w:szCs w:val="24"/>
        </w:rPr>
        <w:t>Wordwall</w:t>
      </w:r>
      <w:proofErr w:type="spellEnd"/>
      <w:r w:rsidRPr="008453B6">
        <w:rPr>
          <w:rFonts w:cs="Times New Roman"/>
          <w:szCs w:val="24"/>
        </w:rPr>
        <w:t xml:space="preserve"> je online aplikace určená pro tvorbu vlastních aktivit. Můžete vybírat z již vytvořených aktivit (pokud je jejich autor sdílí s veřejností) nebo si založit účet a tvořit své vlastní interaktivní materiály. </w:t>
      </w:r>
    </w:p>
    <w:p w14:paraId="7EBE7242" w14:textId="77777777" w:rsidR="00EA0012" w:rsidRPr="008453B6" w:rsidRDefault="00EA0012" w:rsidP="00EA0012">
      <w:pPr>
        <w:ind w:firstLine="360"/>
        <w:rPr>
          <w:rFonts w:cs="Times New Roman"/>
          <w:szCs w:val="24"/>
        </w:rPr>
      </w:pPr>
      <w:r w:rsidRPr="008453B6">
        <w:rPr>
          <w:rFonts w:cs="Times New Roman"/>
          <w:szCs w:val="24"/>
        </w:rPr>
        <w:t xml:space="preserve">Zdarma si můžete vytvořit 5 vlastních aktivit. Na výběr máte z několika interaktivních prvků: kvíz, třídění skupin, náhodné karty, otevřít krabici, najít shodu, práskni krtka, pravda nebo lež, honička v bludišti, otáčet dlaždice, hledání slov, shodné dvojice, anagram, chybějící slovo, náhodné kolo a mnoho dalších. Po vyčerpání 5 bezplatných aktivit si můžete za poplatek rozšířit účet a pokračovat v tvoření. Pokud nechcete sdílet své aktivity veřejně pro ostatní uživatele, můžete je nasdílet pouze své třídě skrze Google </w:t>
      </w:r>
      <w:proofErr w:type="spellStart"/>
      <w:r w:rsidRPr="008453B6">
        <w:rPr>
          <w:rFonts w:cs="Times New Roman"/>
          <w:szCs w:val="24"/>
        </w:rPr>
        <w:t>Classroom</w:t>
      </w:r>
      <w:proofErr w:type="spellEnd"/>
      <w:r w:rsidRPr="008453B6">
        <w:rPr>
          <w:rFonts w:cs="Times New Roman"/>
          <w:szCs w:val="24"/>
        </w:rPr>
        <w:t>. Velikou výhodou aplikace je český jazyk.</w:t>
      </w:r>
    </w:p>
    <w:p w14:paraId="6B323932" w14:textId="77777777" w:rsidR="00EA0012" w:rsidRPr="008453B6" w:rsidRDefault="00EA0012" w:rsidP="00EA0012">
      <w:pPr>
        <w:ind w:firstLine="360"/>
        <w:rPr>
          <w:rFonts w:cs="Times New Roman"/>
          <w:szCs w:val="24"/>
        </w:rPr>
      </w:pPr>
    </w:p>
    <w:p w14:paraId="00C930AC"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Nearpod</w:t>
      </w:r>
      <w:proofErr w:type="spellEnd"/>
    </w:p>
    <w:p w14:paraId="415CF38D" w14:textId="77777777" w:rsidR="00EA0012" w:rsidRPr="008453B6" w:rsidRDefault="00EA0012" w:rsidP="00EA0012">
      <w:pPr>
        <w:ind w:firstLine="360"/>
        <w:rPr>
          <w:rFonts w:cs="Times New Roman"/>
          <w:szCs w:val="24"/>
        </w:rPr>
      </w:pPr>
      <w:proofErr w:type="spellStart"/>
      <w:r w:rsidRPr="008453B6">
        <w:rPr>
          <w:rFonts w:cs="Times New Roman"/>
          <w:szCs w:val="24"/>
        </w:rPr>
        <w:t>Nearpod</w:t>
      </w:r>
      <w:proofErr w:type="spellEnd"/>
      <w:r w:rsidRPr="008453B6">
        <w:rPr>
          <w:rFonts w:cs="Times New Roman"/>
          <w:szCs w:val="24"/>
        </w:rPr>
        <w:t xml:space="preserve"> je další velice užitečnou bezplatnou online aplikací. Po založení účtu si zde můžete vytvářet vlastní interaktivní materiál – nejen samostatné aktivity a videa ale i komplexní výukové prezentace na celé vyučovací hodiny. </w:t>
      </w:r>
    </w:p>
    <w:p w14:paraId="25F8437D" w14:textId="77777777" w:rsidR="00EA0012" w:rsidRPr="008453B6" w:rsidRDefault="00EA0012" w:rsidP="00EA0012">
      <w:pPr>
        <w:ind w:firstLine="360"/>
        <w:rPr>
          <w:rFonts w:cs="Times New Roman"/>
          <w:szCs w:val="24"/>
        </w:rPr>
      </w:pPr>
      <w:r w:rsidRPr="008453B6">
        <w:rPr>
          <w:rFonts w:cs="Times New Roman"/>
          <w:szCs w:val="24"/>
        </w:rPr>
        <w:t xml:space="preserve">Při vytváření aktivit máte na výběr ze 3 možností: </w:t>
      </w:r>
      <w:proofErr w:type="spellStart"/>
      <w:r w:rsidRPr="008453B6">
        <w:rPr>
          <w:rFonts w:cs="Times New Roman"/>
          <w:szCs w:val="24"/>
        </w:rPr>
        <w:t>matching</w:t>
      </w:r>
      <w:proofErr w:type="spellEnd"/>
      <w:r w:rsidRPr="008453B6">
        <w:rPr>
          <w:rFonts w:cs="Times New Roman"/>
          <w:szCs w:val="24"/>
        </w:rPr>
        <w:t xml:space="preserve"> </w:t>
      </w:r>
      <w:proofErr w:type="spellStart"/>
      <w:r w:rsidRPr="008453B6">
        <w:rPr>
          <w:rFonts w:cs="Times New Roman"/>
          <w:szCs w:val="24"/>
        </w:rPr>
        <w:t>pairs</w:t>
      </w:r>
      <w:proofErr w:type="spellEnd"/>
      <w:r w:rsidRPr="008453B6">
        <w:rPr>
          <w:rFonts w:cs="Times New Roman"/>
          <w:szCs w:val="24"/>
        </w:rPr>
        <w:t xml:space="preserve">, </w:t>
      </w:r>
      <w:proofErr w:type="spellStart"/>
      <w:r w:rsidRPr="008453B6">
        <w:rPr>
          <w:rFonts w:cs="Times New Roman"/>
          <w:szCs w:val="24"/>
        </w:rPr>
        <w:t>time</w:t>
      </w:r>
      <w:proofErr w:type="spellEnd"/>
      <w:r w:rsidRPr="008453B6">
        <w:rPr>
          <w:rFonts w:cs="Times New Roman"/>
          <w:szCs w:val="24"/>
        </w:rPr>
        <w:t xml:space="preserve"> to </w:t>
      </w:r>
      <w:proofErr w:type="spellStart"/>
      <w:r w:rsidRPr="008453B6">
        <w:rPr>
          <w:rFonts w:cs="Times New Roman"/>
          <w:szCs w:val="24"/>
        </w:rPr>
        <w:t>climb</w:t>
      </w:r>
      <w:proofErr w:type="spellEnd"/>
      <w:r w:rsidRPr="008453B6">
        <w:rPr>
          <w:rFonts w:cs="Times New Roman"/>
          <w:szCs w:val="24"/>
        </w:rPr>
        <w:t xml:space="preserve"> nebo </w:t>
      </w:r>
      <w:proofErr w:type="spellStart"/>
      <w:r w:rsidRPr="008453B6">
        <w:rPr>
          <w:rFonts w:cs="Times New Roman"/>
          <w:szCs w:val="24"/>
        </w:rPr>
        <w:t>draw-it</w:t>
      </w:r>
      <w:proofErr w:type="spellEnd"/>
      <w:r w:rsidRPr="008453B6">
        <w:rPr>
          <w:rFonts w:cs="Times New Roman"/>
          <w:szCs w:val="24"/>
        </w:rPr>
        <w:t xml:space="preserve">. Aktivitu můžete díky krátkému kódu sdílet se svými žáky. Ti se skrze daný kód přihlásí k aktivitě, vyplní své jméno a </w:t>
      </w:r>
      <w:proofErr w:type="gramStart"/>
      <w:r w:rsidRPr="008453B6">
        <w:rPr>
          <w:rFonts w:cs="Times New Roman"/>
          <w:szCs w:val="24"/>
        </w:rPr>
        <w:t>řeší</w:t>
      </w:r>
      <w:proofErr w:type="gramEnd"/>
      <w:r w:rsidRPr="008453B6">
        <w:rPr>
          <w:rFonts w:cs="Times New Roman"/>
          <w:szCs w:val="24"/>
        </w:rPr>
        <w:t xml:space="preserve"> zadání. Vy, jakožto autor aktivity, můžete v reálném čase sledovat jednotlivé žáky, v které části aktivity se naházejí, jaké mají průběžné výsledky, kde dělají chyby apod. Díky této skutečnosti byly aktivity v </w:t>
      </w:r>
      <w:proofErr w:type="spellStart"/>
      <w:r w:rsidRPr="008453B6">
        <w:rPr>
          <w:rFonts w:cs="Times New Roman"/>
          <w:szCs w:val="24"/>
        </w:rPr>
        <w:t>Nearpodu</w:t>
      </w:r>
      <w:proofErr w:type="spellEnd"/>
      <w:r w:rsidRPr="008453B6">
        <w:rPr>
          <w:rFonts w:cs="Times New Roman"/>
          <w:szCs w:val="24"/>
        </w:rPr>
        <w:t xml:space="preserve"> často využívané v době distanční výuky.</w:t>
      </w:r>
    </w:p>
    <w:p w14:paraId="4041DA7E" w14:textId="375001A1" w:rsidR="00EA0012" w:rsidRDefault="00EA0012" w:rsidP="00EA0012">
      <w:pPr>
        <w:ind w:firstLine="360"/>
        <w:rPr>
          <w:rFonts w:cs="Times New Roman"/>
          <w:szCs w:val="24"/>
        </w:rPr>
      </w:pPr>
      <w:r w:rsidRPr="008453B6">
        <w:rPr>
          <w:rFonts w:cs="Times New Roman"/>
          <w:szCs w:val="24"/>
        </w:rPr>
        <w:t xml:space="preserve">Pokud by Vám nestačila základní bezplatná verze aplikace, můžete si pořídit </w:t>
      </w:r>
      <w:proofErr w:type="spellStart"/>
      <w:r w:rsidRPr="008453B6">
        <w:rPr>
          <w:rFonts w:cs="Times New Roman"/>
          <w:szCs w:val="24"/>
        </w:rPr>
        <w:t>premium</w:t>
      </w:r>
      <w:proofErr w:type="spellEnd"/>
      <w:r w:rsidRPr="008453B6">
        <w:rPr>
          <w:rFonts w:cs="Times New Roman"/>
          <w:szCs w:val="24"/>
        </w:rPr>
        <w:t xml:space="preserve"> verzi. Bohužel aplikace je dostupná pouze v anglickém jazyce, což může být pro některé uživatele nepříjemné.</w:t>
      </w:r>
    </w:p>
    <w:p w14:paraId="135B462C" w14:textId="77777777" w:rsidR="00111A5E" w:rsidRPr="008453B6" w:rsidRDefault="00111A5E" w:rsidP="00EA0012">
      <w:pPr>
        <w:ind w:firstLine="360"/>
        <w:rPr>
          <w:rFonts w:cs="Times New Roman"/>
          <w:szCs w:val="24"/>
        </w:rPr>
      </w:pPr>
    </w:p>
    <w:p w14:paraId="3967E393"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Kahoot</w:t>
      </w:r>
      <w:proofErr w:type="spellEnd"/>
      <w:r w:rsidRPr="008453B6">
        <w:rPr>
          <w:rFonts w:ascii="Times New Roman" w:hAnsi="Times New Roman" w:cs="Times New Roman"/>
          <w:b/>
          <w:bCs/>
          <w:sz w:val="24"/>
          <w:szCs w:val="24"/>
        </w:rPr>
        <w:t>!</w:t>
      </w:r>
    </w:p>
    <w:p w14:paraId="61924309" w14:textId="77777777" w:rsidR="00EA0012" w:rsidRPr="008453B6" w:rsidRDefault="00EA0012" w:rsidP="00EA0012">
      <w:pPr>
        <w:ind w:firstLine="360"/>
        <w:rPr>
          <w:rFonts w:cs="Times New Roman"/>
          <w:szCs w:val="24"/>
        </w:rPr>
      </w:pPr>
      <w:r w:rsidRPr="008453B6">
        <w:rPr>
          <w:rFonts w:cs="Times New Roman"/>
          <w:szCs w:val="24"/>
        </w:rPr>
        <w:t xml:space="preserve">I </w:t>
      </w:r>
      <w:proofErr w:type="spellStart"/>
      <w:r w:rsidRPr="008453B6">
        <w:rPr>
          <w:rFonts w:cs="Times New Roman"/>
          <w:szCs w:val="24"/>
        </w:rPr>
        <w:t>Kahoot</w:t>
      </w:r>
      <w:proofErr w:type="spellEnd"/>
      <w:r w:rsidRPr="008453B6">
        <w:rPr>
          <w:rFonts w:cs="Times New Roman"/>
          <w:szCs w:val="24"/>
        </w:rPr>
        <w:t xml:space="preserve"> je bezplatnou (i zde si </w:t>
      </w:r>
      <w:proofErr w:type="spellStart"/>
      <w:r w:rsidRPr="008453B6">
        <w:rPr>
          <w:rFonts w:cs="Times New Roman"/>
          <w:szCs w:val="24"/>
        </w:rPr>
        <w:t>všask</w:t>
      </w:r>
      <w:proofErr w:type="spellEnd"/>
      <w:r w:rsidRPr="008453B6">
        <w:rPr>
          <w:rFonts w:cs="Times New Roman"/>
          <w:szCs w:val="24"/>
        </w:rPr>
        <w:t xml:space="preserve"> můžete účet upgradovat, na výběr máte hned z několika </w:t>
      </w:r>
      <w:proofErr w:type="spellStart"/>
      <w:r w:rsidRPr="008453B6">
        <w:rPr>
          <w:rFonts w:cs="Times New Roman"/>
          <w:szCs w:val="24"/>
        </w:rPr>
        <w:t>premium</w:t>
      </w:r>
      <w:proofErr w:type="spellEnd"/>
      <w:r w:rsidRPr="008453B6">
        <w:rPr>
          <w:rFonts w:cs="Times New Roman"/>
          <w:szCs w:val="24"/>
        </w:rPr>
        <w:t xml:space="preserve"> verzí) online aplikací pro tvorbu interaktivního materiálu.  Aplikace se svou nabídkou dosti podobá </w:t>
      </w:r>
      <w:proofErr w:type="spellStart"/>
      <w:r w:rsidRPr="008453B6">
        <w:rPr>
          <w:rFonts w:cs="Times New Roman"/>
          <w:szCs w:val="24"/>
        </w:rPr>
        <w:t>Nearpodu</w:t>
      </w:r>
      <w:proofErr w:type="spellEnd"/>
      <w:r w:rsidRPr="008453B6">
        <w:rPr>
          <w:rFonts w:cs="Times New Roman"/>
          <w:szCs w:val="24"/>
        </w:rPr>
        <w:t xml:space="preserve">. Opět zde můžete tvořit jednotlivé aktivity nebo plánovat celé vyučovací předměty. Oproti </w:t>
      </w:r>
      <w:proofErr w:type="spellStart"/>
      <w:r w:rsidRPr="008453B6">
        <w:rPr>
          <w:rFonts w:cs="Times New Roman"/>
          <w:szCs w:val="24"/>
        </w:rPr>
        <w:t>Nearpodu</w:t>
      </w:r>
      <w:proofErr w:type="spellEnd"/>
      <w:r w:rsidRPr="008453B6">
        <w:rPr>
          <w:rFonts w:cs="Times New Roman"/>
          <w:szCs w:val="24"/>
        </w:rPr>
        <w:t xml:space="preserve"> nabízí </w:t>
      </w:r>
      <w:proofErr w:type="spellStart"/>
      <w:r w:rsidRPr="008453B6">
        <w:rPr>
          <w:rFonts w:cs="Times New Roman"/>
          <w:szCs w:val="24"/>
        </w:rPr>
        <w:t>Kahoot</w:t>
      </w:r>
      <w:proofErr w:type="spellEnd"/>
      <w:r w:rsidRPr="008453B6">
        <w:rPr>
          <w:rFonts w:cs="Times New Roman"/>
          <w:szCs w:val="24"/>
        </w:rPr>
        <w:t xml:space="preserve"> vizuálně pestřejší prostředí. To přitáhne a zaujme především mladší žáky. I tato aplikace nenabízí pracovní prostředí v českém jazyce a musíme se smířit s angličtinou.</w:t>
      </w:r>
    </w:p>
    <w:p w14:paraId="432298CB" w14:textId="77777777" w:rsidR="00EA0012" w:rsidRPr="008453B6" w:rsidRDefault="00EA0012" w:rsidP="00EA0012">
      <w:pPr>
        <w:rPr>
          <w:rFonts w:cs="Times New Roman"/>
          <w:szCs w:val="24"/>
        </w:rPr>
      </w:pPr>
    </w:p>
    <w:p w14:paraId="214C8C7F" w14:textId="77777777" w:rsidR="00EA0012" w:rsidRPr="008453B6" w:rsidRDefault="00EA0012" w:rsidP="00EA0012">
      <w:pPr>
        <w:ind w:firstLine="708"/>
        <w:rPr>
          <w:rFonts w:cs="Times New Roman"/>
          <w:szCs w:val="24"/>
        </w:rPr>
      </w:pPr>
      <w:r w:rsidRPr="008453B6">
        <w:rPr>
          <w:rFonts w:cs="Times New Roman"/>
          <w:szCs w:val="24"/>
        </w:rPr>
        <w:t xml:space="preserve">Krom těchto zmíněných aplikací samozřejmě existuje celá řada dalších online dostupných aplikací a programů na tvorbu interaktivního materiálu, nebo výukových webů sloužících k procvičování učiva napříč všemi předměty. </w:t>
      </w:r>
    </w:p>
    <w:p w14:paraId="10B6BB6E" w14:textId="77777777" w:rsidR="00EA0012" w:rsidRPr="00111A5E" w:rsidRDefault="00EA0012" w:rsidP="00EA0012">
      <w:pPr>
        <w:rPr>
          <w:rFonts w:cs="Times New Roman"/>
          <w:b/>
          <w:bCs/>
          <w:szCs w:val="24"/>
        </w:rPr>
      </w:pPr>
      <w:r w:rsidRPr="00111A5E">
        <w:rPr>
          <w:rFonts w:cs="Times New Roman"/>
          <w:b/>
          <w:bCs/>
          <w:szCs w:val="24"/>
        </w:rPr>
        <w:t>Další aplikace, programy a weby, které můžeme zařadit do výuky:</w:t>
      </w:r>
    </w:p>
    <w:p w14:paraId="4D4135E4" w14:textId="77777777" w:rsidR="00EA0012" w:rsidRPr="008453B6" w:rsidRDefault="00EA0012" w:rsidP="00EA0012">
      <w:pPr>
        <w:rPr>
          <w:rFonts w:cs="Times New Roman"/>
          <w:b/>
          <w:bCs/>
          <w:szCs w:val="24"/>
        </w:rPr>
      </w:pPr>
      <w:r w:rsidRPr="008453B6">
        <w:rPr>
          <w:rFonts w:cs="Times New Roman"/>
          <w:b/>
          <w:bCs/>
          <w:szCs w:val="24"/>
        </w:rPr>
        <w:t>Český jazyk</w:t>
      </w:r>
    </w:p>
    <w:p w14:paraId="59BD37E1"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Pravopisně.cz – </w:t>
      </w:r>
      <w:r w:rsidRPr="008453B6">
        <w:rPr>
          <w:rFonts w:ascii="Times New Roman" w:hAnsi="Times New Roman" w:cs="Times New Roman"/>
          <w:sz w:val="24"/>
          <w:szCs w:val="24"/>
        </w:rPr>
        <w:t>web na procvičení pravopisu, dále nabízí literární testy a procvičování větných rozborů</w:t>
      </w:r>
    </w:p>
    <w:p w14:paraId="4B159A97"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Umimecesky.cz – </w:t>
      </w:r>
      <w:r w:rsidRPr="008453B6">
        <w:rPr>
          <w:rFonts w:ascii="Times New Roman" w:hAnsi="Times New Roman" w:cs="Times New Roman"/>
          <w:sz w:val="24"/>
          <w:szCs w:val="24"/>
        </w:rPr>
        <w:t xml:space="preserve">web umožňuje žákům procvičovat hravou formou pravopis, mluvnici i práci s textem </w:t>
      </w:r>
    </w:p>
    <w:p w14:paraId="16D86342"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Český jazyk – pravopis – </w:t>
      </w:r>
      <w:r w:rsidRPr="008453B6">
        <w:rPr>
          <w:rFonts w:ascii="Times New Roman" w:hAnsi="Times New Roman" w:cs="Times New Roman"/>
          <w:sz w:val="24"/>
          <w:szCs w:val="24"/>
        </w:rPr>
        <w:t>aplikace procvičující základní pravopis, je vhodná i pro menší uživatele</w:t>
      </w:r>
    </w:p>
    <w:p w14:paraId="06648AA3"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Školákov.eu – </w:t>
      </w:r>
      <w:r w:rsidRPr="008453B6">
        <w:rPr>
          <w:rFonts w:ascii="Times New Roman" w:hAnsi="Times New Roman" w:cs="Times New Roman"/>
          <w:sz w:val="24"/>
          <w:szCs w:val="24"/>
        </w:rPr>
        <w:t>web k procvičování učiva 1. stupně (můžeme zde procvičovat i matematiku a anglický jazyk)</w:t>
      </w:r>
    </w:p>
    <w:p w14:paraId="5A273068"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Rexo</w:t>
      </w:r>
      <w:proofErr w:type="spellEnd"/>
      <w:r w:rsidRPr="008453B6">
        <w:rPr>
          <w:rFonts w:ascii="Times New Roman" w:hAnsi="Times New Roman" w:cs="Times New Roman"/>
          <w:b/>
          <w:bCs/>
          <w:sz w:val="24"/>
          <w:szCs w:val="24"/>
        </w:rPr>
        <w:t xml:space="preserve"> komiks – </w:t>
      </w:r>
      <w:r w:rsidRPr="008453B6">
        <w:rPr>
          <w:rFonts w:ascii="Times New Roman" w:hAnsi="Times New Roman" w:cs="Times New Roman"/>
          <w:sz w:val="24"/>
          <w:szCs w:val="24"/>
        </w:rPr>
        <w:t>online portál pro tvorbu vlastních komiksů (vhodné především pro mladší uživatele)</w:t>
      </w:r>
    </w:p>
    <w:p w14:paraId="2C78F188" w14:textId="77777777" w:rsidR="00EA0012" w:rsidRPr="008453B6" w:rsidRDefault="00EA0012" w:rsidP="00EA0012">
      <w:pPr>
        <w:pStyle w:val="Odstavecseseznamem"/>
        <w:numPr>
          <w:ilvl w:val="0"/>
          <w:numId w:val="31"/>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Storyboardthat</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pro tvorbu komiksů</w:t>
      </w:r>
    </w:p>
    <w:p w14:paraId="36D6A987" w14:textId="77777777" w:rsidR="00EA0012" w:rsidRPr="008453B6" w:rsidRDefault="00EA0012" w:rsidP="00EA0012">
      <w:pPr>
        <w:pStyle w:val="Odstavecseseznamem"/>
        <w:rPr>
          <w:rFonts w:ascii="Times New Roman" w:hAnsi="Times New Roman" w:cs="Times New Roman"/>
          <w:b/>
          <w:bCs/>
          <w:sz w:val="24"/>
          <w:szCs w:val="24"/>
        </w:rPr>
      </w:pPr>
    </w:p>
    <w:p w14:paraId="64325F95" w14:textId="77777777" w:rsidR="00EA0012" w:rsidRPr="008453B6" w:rsidRDefault="00EA0012" w:rsidP="00EA0012">
      <w:pPr>
        <w:rPr>
          <w:rFonts w:cs="Times New Roman"/>
          <w:b/>
          <w:bCs/>
          <w:szCs w:val="24"/>
        </w:rPr>
      </w:pPr>
      <w:r w:rsidRPr="008453B6">
        <w:rPr>
          <w:rFonts w:cs="Times New Roman"/>
          <w:b/>
          <w:bCs/>
          <w:szCs w:val="24"/>
        </w:rPr>
        <w:t>Matematika</w:t>
      </w:r>
    </w:p>
    <w:p w14:paraId="7B89B22A"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GeoGebra – </w:t>
      </w:r>
      <w:r w:rsidRPr="008453B6">
        <w:rPr>
          <w:rFonts w:ascii="Times New Roman" w:hAnsi="Times New Roman" w:cs="Times New Roman"/>
          <w:sz w:val="24"/>
          <w:szCs w:val="24"/>
        </w:rPr>
        <w:t xml:space="preserve">software pro dynamickou geometrii, algebru, </w:t>
      </w:r>
      <w:proofErr w:type="gramStart"/>
      <w:r w:rsidRPr="008453B6">
        <w:rPr>
          <w:rFonts w:ascii="Times New Roman" w:hAnsi="Times New Roman" w:cs="Times New Roman"/>
          <w:sz w:val="24"/>
          <w:szCs w:val="24"/>
        </w:rPr>
        <w:t>3D</w:t>
      </w:r>
      <w:proofErr w:type="gramEnd"/>
      <w:r w:rsidRPr="008453B6">
        <w:rPr>
          <w:rFonts w:ascii="Times New Roman" w:hAnsi="Times New Roman" w:cs="Times New Roman"/>
          <w:sz w:val="24"/>
          <w:szCs w:val="24"/>
        </w:rPr>
        <w:t xml:space="preserve"> grafy, CAS kalkulačka atd.</w:t>
      </w:r>
    </w:p>
    <w:p w14:paraId="6C84E9B2"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Photomath</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po vyfocení příkladu aplikace ukáže postup a výsledek (dokáže vyřešit rovnice, zlomky, mocniny, logaritmy…)</w:t>
      </w:r>
    </w:p>
    <w:p w14:paraId="420635FE"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Math</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riddles</w:t>
      </w:r>
      <w:proofErr w:type="spellEnd"/>
      <w:r w:rsidRPr="008453B6">
        <w:rPr>
          <w:rFonts w:ascii="Times New Roman" w:hAnsi="Times New Roman" w:cs="Times New Roman"/>
          <w:b/>
          <w:bCs/>
          <w:sz w:val="24"/>
          <w:szCs w:val="24"/>
        </w:rPr>
        <w:t xml:space="preserve"> nad </w:t>
      </w:r>
      <w:proofErr w:type="spellStart"/>
      <w:r w:rsidRPr="008453B6">
        <w:rPr>
          <w:rFonts w:ascii="Times New Roman" w:hAnsi="Times New Roman" w:cs="Times New Roman"/>
          <w:b/>
          <w:bCs/>
          <w:sz w:val="24"/>
          <w:szCs w:val="24"/>
        </w:rPr>
        <w:t>Puzzles</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Maths</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Games</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 xml:space="preserve">aplikace, s pomocí </w:t>
      </w:r>
      <w:proofErr w:type="spellStart"/>
      <w:r w:rsidRPr="008453B6">
        <w:rPr>
          <w:rFonts w:ascii="Times New Roman" w:hAnsi="Times New Roman" w:cs="Times New Roman"/>
          <w:sz w:val="24"/>
          <w:szCs w:val="24"/>
        </w:rPr>
        <w:t>algebrogramů</w:t>
      </w:r>
      <w:proofErr w:type="spellEnd"/>
      <w:r w:rsidRPr="008453B6">
        <w:rPr>
          <w:rFonts w:ascii="Times New Roman" w:hAnsi="Times New Roman" w:cs="Times New Roman"/>
          <w:sz w:val="24"/>
          <w:szCs w:val="24"/>
        </w:rPr>
        <w:t xml:space="preserve"> a dalších logických úloh rozvíjí logické myšlení</w:t>
      </w:r>
    </w:p>
    <w:p w14:paraId="03523382"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Sudoku – </w:t>
      </w:r>
      <w:r w:rsidRPr="008453B6">
        <w:rPr>
          <w:rFonts w:ascii="Times New Roman" w:hAnsi="Times New Roman" w:cs="Times New Roman"/>
          <w:sz w:val="24"/>
          <w:szCs w:val="24"/>
        </w:rPr>
        <w:t>aplikace</w:t>
      </w:r>
    </w:p>
    <w:p w14:paraId="038EBABA"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Matika.in – </w:t>
      </w:r>
      <w:r w:rsidRPr="008453B6">
        <w:rPr>
          <w:rFonts w:ascii="Times New Roman" w:hAnsi="Times New Roman" w:cs="Times New Roman"/>
          <w:sz w:val="24"/>
          <w:szCs w:val="24"/>
        </w:rPr>
        <w:t>web k procvičení především logického myšlení, pracuje s matematikou prof. Hejného</w:t>
      </w:r>
    </w:p>
    <w:p w14:paraId="159E2367" w14:textId="61D83656" w:rsidR="00EA0012" w:rsidRPr="00EA0012"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Abaku.org – </w:t>
      </w:r>
      <w:r w:rsidRPr="008453B6">
        <w:rPr>
          <w:rFonts w:ascii="Times New Roman" w:hAnsi="Times New Roman" w:cs="Times New Roman"/>
          <w:sz w:val="24"/>
          <w:szCs w:val="24"/>
        </w:rPr>
        <w:t>web, procvičení matematického myšlení pomocí netradiční metody</w:t>
      </w:r>
    </w:p>
    <w:p w14:paraId="3EA9747B" w14:textId="238EB76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Informatika pro ZŠ – </w:t>
      </w:r>
      <w:r w:rsidRPr="00EA0012">
        <w:rPr>
          <w:rFonts w:ascii="Times New Roman" w:hAnsi="Times New Roman" w:cs="Times New Roman"/>
          <w:sz w:val="24"/>
          <w:szCs w:val="24"/>
        </w:rPr>
        <w:t>web plný skvělých pracovních listů nové informatiky (kódování rastrovaného obrázku, kódování informace symbolem, šifrování textu, kódování informace číslem apod.)</w:t>
      </w:r>
    </w:p>
    <w:p w14:paraId="6EC0E8DE"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Školákov.eu</w:t>
      </w:r>
    </w:p>
    <w:p w14:paraId="79B28205" w14:textId="77777777" w:rsidR="00EA0012" w:rsidRPr="008453B6" w:rsidRDefault="00EA0012" w:rsidP="00EA0012">
      <w:pPr>
        <w:pStyle w:val="Odstavecseseznamem"/>
        <w:numPr>
          <w:ilvl w:val="0"/>
          <w:numId w:val="32"/>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Umimematiku.cz</w:t>
      </w:r>
    </w:p>
    <w:p w14:paraId="5032FBAB" w14:textId="77777777" w:rsidR="00EA0012" w:rsidRPr="008453B6" w:rsidRDefault="00EA0012" w:rsidP="00EA0012">
      <w:pPr>
        <w:pStyle w:val="Odstavecseseznamem"/>
        <w:rPr>
          <w:rFonts w:ascii="Times New Roman" w:hAnsi="Times New Roman" w:cs="Times New Roman"/>
          <w:b/>
          <w:bCs/>
          <w:sz w:val="24"/>
          <w:szCs w:val="24"/>
        </w:rPr>
      </w:pPr>
    </w:p>
    <w:p w14:paraId="4EEDA0B8" w14:textId="77777777" w:rsidR="00EA0012" w:rsidRPr="008453B6" w:rsidRDefault="00EA0012" w:rsidP="00EA0012">
      <w:pPr>
        <w:rPr>
          <w:rFonts w:cs="Times New Roman"/>
          <w:b/>
          <w:bCs/>
          <w:szCs w:val="24"/>
        </w:rPr>
      </w:pPr>
      <w:r w:rsidRPr="008453B6">
        <w:rPr>
          <w:rFonts w:cs="Times New Roman"/>
          <w:b/>
          <w:bCs/>
          <w:szCs w:val="24"/>
        </w:rPr>
        <w:t>Anglický jazyk</w:t>
      </w:r>
    </w:p>
    <w:p w14:paraId="0D3B8545" w14:textId="77777777" w:rsidR="00EA0012" w:rsidRPr="008453B6" w:rsidRDefault="00EA0012" w:rsidP="00EA0012">
      <w:pPr>
        <w:pStyle w:val="Odstavecseseznamem"/>
        <w:numPr>
          <w:ilvl w:val="0"/>
          <w:numId w:val="34"/>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iSLCollective</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web, dostupné pracovní listy zdarma ke stažení, hravá výuková videa a další</w:t>
      </w:r>
    </w:p>
    <w:p w14:paraId="3F74540D" w14:textId="77777777" w:rsidR="00EA0012" w:rsidRPr="008453B6" w:rsidRDefault="00EA0012" w:rsidP="00EA0012">
      <w:pPr>
        <w:pStyle w:val="Odstavecseseznamem"/>
        <w:numPr>
          <w:ilvl w:val="0"/>
          <w:numId w:val="34"/>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Duolingo</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k samostudiu jazyka, rozšíření slovní zásoby</w:t>
      </w:r>
    </w:p>
    <w:p w14:paraId="6CC94219" w14:textId="77777777" w:rsidR="00EA0012" w:rsidRPr="008453B6" w:rsidRDefault="00EA0012" w:rsidP="00EA0012">
      <w:pPr>
        <w:pStyle w:val="Odstavecseseznamem"/>
        <w:numPr>
          <w:ilvl w:val="0"/>
          <w:numId w:val="34"/>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Quizlet</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i online platforma, procvičování vlastní slovní zásoby pomocí dvoustranných karet a her</w:t>
      </w:r>
    </w:p>
    <w:p w14:paraId="7FF9AEF1" w14:textId="77777777" w:rsidR="00EA0012" w:rsidRPr="008453B6" w:rsidRDefault="00EA0012" w:rsidP="00EA0012">
      <w:pPr>
        <w:pStyle w:val="Odstavecseseznamem"/>
        <w:numPr>
          <w:ilvl w:val="0"/>
          <w:numId w:val="34"/>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Cambridge </w:t>
      </w:r>
      <w:proofErr w:type="spellStart"/>
      <w:r w:rsidRPr="008453B6">
        <w:rPr>
          <w:rFonts w:ascii="Times New Roman" w:hAnsi="Times New Roman" w:cs="Times New Roman"/>
          <w:b/>
          <w:bCs/>
          <w:sz w:val="24"/>
          <w:szCs w:val="24"/>
        </w:rPr>
        <w:t>English</w:t>
      </w:r>
      <w:proofErr w:type="spellEnd"/>
      <w:r w:rsidRPr="008453B6">
        <w:rPr>
          <w:rFonts w:ascii="Times New Roman" w:hAnsi="Times New Roman" w:cs="Times New Roman"/>
          <w:b/>
          <w:bCs/>
          <w:sz w:val="24"/>
          <w:szCs w:val="24"/>
        </w:rPr>
        <w:t xml:space="preserve"> Learning </w:t>
      </w:r>
      <w:proofErr w:type="spellStart"/>
      <w:r w:rsidRPr="008453B6">
        <w:rPr>
          <w:rFonts w:ascii="Times New Roman" w:hAnsi="Times New Roman" w:cs="Times New Roman"/>
          <w:b/>
          <w:bCs/>
          <w:sz w:val="24"/>
          <w:szCs w:val="24"/>
        </w:rPr>
        <w:t>English</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web, online zdarma cvičení pro procvičení poslechu, slovní zásoby i gramatiky</w:t>
      </w:r>
    </w:p>
    <w:p w14:paraId="28B9491D" w14:textId="77777777" w:rsidR="00EA0012" w:rsidRPr="008453B6" w:rsidRDefault="00EA0012" w:rsidP="00EA0012">
      <w:pPr>
        <w:pStyle w:val="Odstavecseseznamem"/>
        <w:numPr>
          <w:ilvl w:val="0"/>
          <w:numId w:val="34"/>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Oxford </w:t>
      </w:r>
      <w:proofErr w:type="spellStart"/>
      <w:r w:rsidRPr="008453B6">
        <w:rPr>
          <w:rFonts w:ascii="Times New Roman" w:hAnsi="Times New Roman" w:cs="Times New Roman"/>
          <w:b/>
          <w:bCs/>
          <w:sz w:val="24"/>
          <w:szCs w:val="24"/>
        </w:rPr>
        <w:t>Parents</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web, zdarma dostupná videa, písničky, básničky a cvičení na procvičení základů anglického jazyka, vše namluveno rodilým mluvčím a doplněno o metodiku</w:t>
      </w:r>
    </w:p>
    <w:p w14:paraId="6736B739" w14:textId="77777777" w:rsidR="00EA0012" w:rsidRPr="008453B6" w:rsidRDefault="00EA0012" w:rsidP="00EA0012">
      <w:pPr>
        <w:pStyle w:val="Odstavecseseznamem"/>
        <w:rPr>
          <w:rFonts w:ascii="Times New Roman" w:hAnsi="Times New Roman" w:cs="Times New Roman"/>
          <w:b/>
          <w:bCs/>
          <w:sz w:val="24"/>
          <w:szCs w:val="24"/>
        </w:rPr>
      </w:pPr>
    </w:p>
    <w:p w14:paraId="391FEFCE" w14:textId="77777777" w:rsidR="00EA0012" w:rsidRPr="008453B6" w:rsidRDefault="00EA0012" w:rsidP="00EA0012">
      <w:pPr>
        <w:rPr>
          <w:rFonts w:cs="Times New Roman"/>
          <w:b/>
          <w:bCs/>
          <w:szCs w:val="24"/>
        </w:rPr>
      </w:pPr>
      <w:r w:rsidRPr="008453B6">
        <w:rPr>
          <w:rFonts w:cs="Times New Roman"/>
          <w:b/>
          <w:bCs/>
          <w:szCs w:val="24"/>
        </w:rPr>
        <w:t>Přírodověda</w:t>
      </w:r>
    </w:p>
    <w:p w14:paraId="193F9378" w14:textId="77777777" w:rsidR="00EA0012" w:rsidRPr="008453B6" w:rsidRDefault="00EA0012" w:rsidP="00EA0012">
      <w:pPr>
        <w:pStyle w:val="Odstavecseseznamem"/>
        <w:numPr>
          <w:ilvl w:val="0"/>
          <w:numId w:val="33"/>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iNaturalist</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na identifikaci rostlin a zvířat</w:t>
      </w:r>
    </w:p>
    <w:p w14:paraId="37093012" w14:textId="77777777" w:rsidR="00EA0012" w:rsidRPr="008453B6" w:rsidRDefault="00EA0012" w:rsidP="00EA0012">
      <w:pPr>
        <w:pStyle w:val="Odstavecseseznamem"/>
        <w:numPr>
          <w:ilvl w:val="0"/>
          <w:numId w:val="33"/>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Aplikace na houby – </w:t>
      </w:r>
      <w:r w:rsidRPr="008453B6">
        <w:rPr>
          <w:rFonts w:ascii="Times New Roman" w:hAnsi="Times New Roman" w:cs="Times New Roman"/>
          <w:sz w:val="24"/>
          <w:szCs w:val="24"/>
        </w:rPr>
        <w:t>aplikace, po vyfocení houby aplikace rozpozná, o jakou houbu se jedná</w:t>
      </w:r>
    </w:p>
    <w:p w14:paraId="7685F555" w14:textId="77777777" w:rsidR="00EA0012" w:rsidRPr="008453B6" w:rsidRDefault="00EA0012" w:rsidP="00EA0012">
      <w:pPr>
        <w:pStyle w:val="Odstavecseseznamem"/>
        <w:numPr>
          <w:ilvl w:val="0"/>
          <w:numId w:val="33"/>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Kam s ním? –</w:t>
      </w:r>
      <w:r w:rsidRPr="008453B6">
        <w:rPr>
          <w:rFonts w:ascii="Times New Roman" w:hAnsi="Times New Roman" w:cs="Times New Roman"/>
          <w:sz w:val="24"/>
          <w:szCs w:val="24"/>
        </w:rPr>
        <w:t xml:space="preserve"> aplikace, pomoc při třídění odpadu</w:t>
      </w:r>
    </w:p>
    <w:p w14:paraId="0C21B312" w14:textId="77777777" w:rsidR="00EA0012" w:rsidRPr="008453B6" w:rsidRDefault="00EA0012" w:rsidP="00EA0012">
      <w:pPr>
        <w:pStyle w:val="Odstavecseseznamem"/>
        <w:numPr>
          <w:ilvl w:val="0"/>
          <w:numId w:val="33"/>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Tonda Obal – </w:t>
      </w:r>
      <w:r w:rsidRPr="008453B6">
        <w:rPr>
          <w:rFonts w:ascii="Times New Roman" w:hAnsi="Times New Roman" w:cs="Times New Roman"/>
          <w:sz w:val="24"/>
          <w:szCs w:val="24"/>
        </w:rPr>
        <w:t>dětský web o třídění odpadu</w:t>
      </w:r>
    </w:p>
    <w:p w14:paraId="03DF7051" w14:textId="77777777" w:rsidR="00EA0012" w:rsidRPr="008453B6" w:rsidRDefault="00EA0012" w:rsidP="00EA0012">
      <w:pPr>
        <w:pStyle w:val="Odstavecseseznamem"/>
        <w:numPr>
          <w:ilvl w:val="0"/>
          <w:numId w:val="33"/>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Bezpečné cesty – </w:t>
      </w:r>
      <w:r w:rsidRPr="008453B6">
        <w:rPr>
          <w:rFonts w:ascii="Times New Roman" w:hAnsi="Times New Roman" w:cs="Times New Roman"/>
          <w:sz w:val="24"/>
          <w:szCs w:val="24"/>
        </w:rPr>
        <w:t>dětský web věnovaný dopravní výchově plný her a videí</w:t>
      </w:r>
    </w:p>
    <w:p w14:paraId="2DE47E70" w14:textId="77777777" w:rsidR="00EA0012" w:rsidRPr="008453B6" w:rsidRDefault="00EA0012" w:rsidP="00EA0012">
      <w:pPr>
        <w:pStyle w:val="Odstavecseseznamem"/>
        <w:rPr>
          <w:rFonts w:ascii="Times New Roman" w:hAnsi="Times New Roman" w:cs="Times New Roman"/>
          <w:b/>
          <w:bCs/>
          <w:sz w:val="24"/>
          <w:szCs w:val="24"/>
        </w:rPr>
      </w:pPr>
    </w:p>
    <w:p w14:paraId="31D34C34" w14:textId="77777777" w:rsidR="00EA0012" w:rsidRPr="008453B6" w:rsidRDefault="00EA0012" w:rsidP="00EA0012">
      <w:pPr>
        <w:rPr>
          <w:rFonts w:cs="Times New Roman"/>
          <w:b/>
          <w:bCs/>
          <w:szCs w:val="24"/>
        </w:rPr>
      </w:pPr>
      <w:r w:rsidRPr="008453B6">
        <w:rPr>
          <w:rFonts w:cs="Times New Roman"/>
          <w:b/>
          <w:bCs/>
          <w:szCs w:val="24"/>
        </w:rPr>
        <w:t>Hudební výchova</w:t>
      </w:r>
    </w:p>
    <w:p w14:paraId="121F459A" w14:textId="77777777" w:rsidR="00EA0012" w:rsidRPr="008453B6" w:rsidRDefault="00EA0012" w:rsidP="00EA0012">
      <w:pPr>
        <w:pStyle w:val="Odstavecseseznamem"/>
        <w:numPr>
          <w:ilvl w:val="0"/>
          <w:numId w:val="35"/>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Walk</w:t>
      </w:r>
      <w:proofErr w:type="spellEnd"/>
      <w:r w:rsidRPr="008453B6">
        <w:rPr>
          <w:rFonts w:ascii="Times New Roman" w:hAnsi="Times New Roman" w:cs="Times New Roman"/>
          <w:b/>
          <w:bCs/>
          <w:sz w:val="24"/>
          <w:szCs w:val="24"/>
        </w:rPr>
        <w:t xml:space="preserve"> </w:t>
      </w:r>
      <w:r w:rsidRPr="008453B6">
        <w:rPr>
          <w:rFonts w:ascii="Times New Roman" w:hAnsi="Times New Roman" w:cs="Times New Roman"/>
          <w:sz w:val="24"/>
          <w:szCs w:val="24"/>
        </w:rPr>
        <w:t>B</w:t>
      </w:r>
      <w:r w:rsidRPr="008453B6">
        <w:rPr>
          <w:rFonts w:ascii="Times New Roman" w:hAnsi="Times New Roman" w:cs="Times New Roman"/>
          <w:b/>
          <w:bCs/>
          <w:sz w:val="24"/>
          <w:szCs w:val="24"/>
        </w:rPr>
        <w:t xml:space="preserve">and – </w:t>
      </w:r>
      <w:r w:rsidRPr="008453B6">
        <w:rPr>
          <w:rFonts w:ascii="Times New Roman" w:hAnsi="Times New Roman" w:cs="Times New Roman"/>
          <w:sz w:val="24"/>
          <w:szCs w:val="24"/>
        </w:rPr>
        <w:t>aplikace, umožňuje hraní na hudební nástroje</w:t>
      </w:r>
    </w:p>
    <w:p w14:paraId="54BDEF33" w14:textId="77777777" w:rsidR="00EA0012" w:rsidRPr="008453B6" w:rsidRDefault="00EA0012" w:rsidP="00EA0012">
      <w:pPr>
        <w:pStyle w:val="Odstavecseseznamem"/>
        <w:numPr>
          <w:ilvl w:val="0"/>
          <w:numId w:val="35"/>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Zvukové pexeso – </w:t>
      </w:r>
      <w:r w:rsidRPr="008453B6">
        <w:rPr>
          <w:rFonts w:ascii="Times New Roman" w:hAnsi="Times New Roman" w:cs="Times New Roman"/>
          <w:sz w:val="24"/>
          <w:szCs w:val="24"/>
        </w:rPr>
        <w:t>aplikace procvičující sluch a sluchovou paměť dětí</w:t>
      </w:r>
    </w:p>
    <w:p w14:paraId="158E5198" w14:textId="77777777" w:rsidR="00EA0012" w:rsidRPr="008453B6" w:rsidRDefault="00EA0012" w:rsidP="00EA0012">
      <w:pPr>
        <w:pStyle w:val="Odstavecseseznamem"/>
        <w:numPr>
          <w:ilvl w:val="0"/>
          <w:numId w:val="35"/>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Music </w:t>
      </w:r>
      <w:proofErr w:type="spellStart"/>
      <w:r w:rsidRPr="008453B6">
        <w:rPr>
          <w:rFonts w:ascii="Times New Roman" w:hAnsi="Times New Roman" w:cs="Times New Roman"/>
          <w:b/>
          <w:bCs/>
          <w:sz w:val="24"/>
          <w:szCs w:val="24"/>
        </w:rPr>
        <w:t>Note</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Trainer</w:t>
      </w:r>
      <w:proofErr w:type="spellEnd"/>
      <w:r w:rsidRPr="008453B6">
        <w:rPr>
          <w:rFonts w:ascii="Times New Roman" w:hAnsi="Times New Roman" w:cs="Times New Roman"/>
          <w:b/>
          <w:bCs/>
          <w:sz w:val="24"/>
          <w:szCs w:val="24"/>
        </w:rPr>
        <w:t xml:space="preserve"> Lite – </w:t>
      </w:r>
      <w:r w:rsidRPr="008453B6">
        <w:rPr>
          <w:rFonts w:ascii="Times New Roman" w:hAnsi="Times New Roman" w:cs="Times New Roman"/>
          <w:sz w:val="24"/>
          <w:szCs w:val="24"/>
        </w:rPr>
        <w:t>aplikace, která pomáhá procvičovat znalosti z hudební teorie</w:t>
      </w:r>
    </w:p>
    <w:p w14:paraId="0FDCF470" w14:textId="77777777" w:rsidR="00EA0012" w:rsidRPr="008453B6" w:rsidRDefault="00EA0012" w:rsidP="00EA0012">
      <w:pPr>
        <w:pStyle w:val="Odstavecseseznamem"/>
        <w:numPr>
          <w:ilvl w:val="0"/>
          <w:numId w:val="35"/>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MuseScore</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pro tvorbu vlastního notového zápisu</w:t>
      </w:r>
    </w:p>
    <w:p w14:paraId="2A9A135A" w14:textId="77777777" w:rsidR="00EA0012" w:rsidRPr="008453B6" w:rsidRDefault="00EA0012" w:rsidP="00EA0012">
      <w:pPr>
        <w:pStyle w:val="Odstavecseseznamem"/>
        <w:numPr>
          <w:ilvl w:val="0"/>
          <w:numId w:val="35"/>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Circle</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of</w:t>
      </w:r>
      <w:proofErr w:type="spellEnd"/>
      <w:r w:rsidRPr="008453B6">
        <w:rPr>
          <w:rFonts w:ascii="Times New Roman" w:hAnsi="Times New Roman" w:cs="Times New Roman"/>
          <w:b/>
          <w:bCs/>
          <w:sz w:val="24"/>
          <w:szCs w:val="24"/>
        </w:rPr>
        <w:t xml:space="preserve"> 5ths – </w:t>
      </w:r>
      <w:r w:rsidRPr="008453B6">
        <w:rPr>
          <w:rFonts w:ascii="Times New Roman" w:hAnsi="Times New Roman" w:cs="Times New Roman"/>
          <w:sz w:val="24"/>
          <w:szCs w:val="24"/>
        </w:rPr>
        <w:t>aplikace pracující s kvintovým kruhem, s jeho pomocí můžeme odvozovat mollové a durové stupnice, kadence akordů</w:t>
      </w:r>
    </w:p>
    <w:p w14:paraId="73E5330B" w14:textId="77777777" w:rsidR="00EA0012" w:rsidRPr="008453B6" w:rsidRDefault="00EA0012" w:rsidP="00EA0012">
      <w:pPr>
        <w:pStyle w:val="Odstavecseseznamem"/>
        <w:jc w:val="right"/>
        <w:rPr>
          <w:rFonts w:ascii="Times New Roman" w:hAnsi="Times New Roman" w:cs="Times New Roman"/>
          <w:sz w:val="24"/>
          <w:szCs w:val="24"/>
        </w:rPr>
      </w:pPr>
      <w:r w:rsidRPr="008453B6">
        <w:rPr>
          <w:rFonts w:ascii="Times New Roman" w:hAnsi="Times New Roman" w:cs="Times New Roman"/>
          <w:sz w:val="24"/>
          <w:szCs w:val="24"/>
        </w:rPr>
        <w:t>(Šimeček, 2019)</w:t>
      </w:r>
    </w:p>
    <w:p w14:paraId="3AE4148C" w14:textId="77777777" w:rsidR="00EA0012" w:rsidRPr="008453B6" w:rsidRDefault="00EA0012" w:rsidP="00EA0012">
      <w:pPr>
        <w:rPr>
          <w:rFonts w:cs="Times New Roman"/>
          <w:b/>
          <w:bCs/>
          <w:szCs w:val="24"/>
        </w:rPr>
      </w:pPr>
      <w:r w:rsidRPr="008453B6">
        <w:rPr>
          <w:rFonts w:cs="Times New Roman"/>
          <w:b/>
          <w:bCs/>
          <w:szCs w:val="24"/>
        </w:rPr>
        <w:t>Tělesná výchova</w:t>
      </w:r>
    </w:p>
    <w:p w14:paraId="5AF519E5" w14:textId="77777777" w:rsidR="00EA0012" w:rsidRPr="008453B6" w:rsidRDefault="00EA0012" w:rsidP="00EA0012">
      <w:pPr>
        <w:pStyle w:val="Odstavecseseznamem"/>
        <w:numPr>
          <w:ilvl w:val="0"/>
          <w:numId w:val="36"/>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MapMyRun</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 xml:space="preserve">aplikace, vnikla jako náhrada za ukončenou aplikaci </w:t>
      </w:r>
      <w:proofErr w:type="spellStart"/>
      <w:r w:rsidRPr="008453B6">
        <w:rPr>
          <w:rFonts w:ascii="Times New Roman" w:hAnsi="Times New Roman" w:cs="Times New Roman"/>
          <w:sz w:val="24"/>
          <w:szCs w:val="24"/>
        </w:rPr>
        <w:t>Endomondo</w:t>
      </w:r>
      <w:proofErr w:type="spellEnd"/>
    </w:p>
    <w:p w14:paraId="07EF5AA2" w14:textId="77777777" w:rsidR="00EA0012" w:rsidRPr="008453B6" w:rsidRDefault="00EA0012" w:rsidP="00EA0012">
      <w:pPr>
        <w:pStyle w:val="Odstavecseseznamem"/>
        <w:numPr>
          <w:ilvl w:val="0"/>
          <w:numId w:val="36"/>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Strava – </w:t>
      </w:r>
      <w:r w:rsidRPr="008453B6">
        <w:rPr>
          <w:rFonts w:ascii="Times New Roman" w:hAnsi="Times New Roman" w:cs="Times New Roman"/>
          <w:sz w:val="24"/>
          <w:szCs w:val="24"/>
        </w:rPr>
        <w:t>aplikace sloužící k zaznamenávání a analýze sportovních výkonů</w:t>
      </w:r>
    </w:p>
    <w:p w14:paraId="0474B6AC" w14:textId="77777777" w:rsidR="00EA0012" w:rsidRPr="008453B6" w:rsidRDefault="00EA0012" w:rsidP="00EA0012">
      <w:pPr>
        <w:pStyle w:val="Odstavecseseznamem"/>
        <w:numPr>
          <w:ilvl w:val="0"/>
          <w:numId w:val="36"/>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Adidas </w:t>
      </w:r>
      <w:proofErr w:type="spellStart"/>
      <w:r w:rsidRPr="008453B6">
        <w:rPr>
          <w:rFonts w:ascii="Times New Roman" w:hAnsi="Times New Roman" w:cs="Times New Roman"/>
          <w:b/>
          <w:bCs/>
          <w:sz w:val="24"/>
          <w:szCs w:val="24"/>
        </w:rPr>
        <w:t>Training</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zastávající funkci osobního trenéra</w:t>
      </w:r>
    </w:p>
    <w:p w14:paraId="0C909258" w14:textId="77777777" w:rsidR="00EA0012" w:rsidRPr="008453B6" w:rsidRDefault="00EA0012" w:rsidP="00EA0012">
      <w:pPr>
        <w:pStyle w:val="Odstavecseseznamem"/>
        <w:numPr>
          <w:ilvl w:val="0"/>
          <w:numId w:val="36"/>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Ingress</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 xml:space="preserve">online </w:t>
      </w:r>
      <w:proofErr w:type="spellStart"/>
      <w:r w:rsidRPr="008453B6">
        <w:rPr>
          <w:rFonts w:ascii="Times New Roman" w:hAnsi="Times New Roman" w:cs="Times New Roman"/>
          <w:sz w:val="24"/>
          <w:szCs w:val="24"/>
        </w:rPr>
        <w:t>multiplayerová</w:t>
      </w:r>
      <w:proofErr w:type="spellEnd"/>
      <w:r w:rsidRPr="008453B6">
        <w:rPr>
          <w:rFonts w:ascii="Times New Roman" w:hAnsi="Times New Roman" w:cs="Times New Roman"/>
          <w:sz w:val="24"/>
          <w:szCs w:val="24"/>
        </w:rPr>
        <w:t xml:space="preserve"> hra (videohra), využívá prvky rozšířené reality</w:t>
      </w:r>
    </w:p>
    <w:p w14:paraId="214AF3BE" w14:textId="77777777" w:rsidR="00EA0012" w:rsidRPr="008453B6" w:rsidRDefault="00EA0012" w:rsidP="00EA0012">
      <w:pPr>
        <w:pStyle w:val="Odstavecseseznamem"/>
        <w:numPr>
          <w:ilvl w:val="0"/>
          <w:numId w:val="36"/>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Coach‘s</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Eye</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pro sportovce a trenéry, na základě videozáznamů je zkontrolovány technika sportovce doplněna o komentář či zakreslení</w:t>
      </w:r>
    </w:p>
    <w:p w14:paraId="53757539" w14:textId="77777777" w:rsidR="00EA0012" w:rsidRPr="008453B6" w:rsidRDefault="00EA0012" w:rsidP="00EA0012">
      <w:pPr>
        <w:pStyle w:val="Odstavecseseznamem"/>
        <w:jc w:val="right"/>
        <w:rPr>
          <w:rFonts w:ascii="Times New Roman" w:hAnsi="Times New Roman" w:cs="Times New Roman"/>
          <w:sz w:val="24"/>
          <w:szCs w:val="24"/>
        </w:rPr>
      </w:pPr>
      <w:r w:rsidRPr="008453B6">
        <w:rPr>
          <w:rFonts w:ascii="Times New Roman" w:hAnsi="Times New Roman" w:cs="Times New Roman"/>
          <w:sz w:val="24"/>
          <w:szCs w:val="24"/>
        </w:rPr>
        <w:t>(Palička a kol., 2017)</w:t>
      </w:r>
    </w:p>
    <w:p w14:paraId="5C1EE432" w14:textId="77777777" w:rsidR="00EA0012" w:rsidRPr="008453B6" w:rsidRDefault="00EA0012" w:rsidP="00EA0012">
      <w:pPr>
        <w:pStyle w:val="Odstavecseseznamem"/>
        <w:rPr>
          <w:rFonts w:ascii="Times New Roman" w:hAnsi="Times New Roman" w:cs="Times New Roman"/>
          <w:sz w:val="24"/>
          <w:szCs w:val="24"/>
        </w:rPr>
      </w:pPr>
    </w:p>
    <w:p w14:paraId="28253FDC" w14:textId="77777777" w:rsidR="00EA0012" w:rsidRPr="008453B6" w:rsidRDefault="00EA0012" w:rsidP="00EA0012">
      <w:pPr>
        <w:tabs>
          <w:tab w:val="left" w:pos="2730"/>
        </w:tabs>
        <w:rPr>
          <w:rFonts w:cs="Times New Roman"/>
          <w:b/>
          <w:bCs/>
          <w:szCs w:val="24"/>
        </w:rPr>
      </w:pPr>
      <w:r w:rsidRPr="008453B6">
        <w:rPr>
          <w:rFonts w:cs="Times New Roman"/>
          <w:b/>
          <w:bCs/>
          <w:szCs w:val="24"/>
        </w:rPr>
        <w:t>Výtvarná výchova</w:t>
      </w:r>
      <w:r w:rsidRPr="008453B6">
        <w:rPr>
          <w:rFonts w:cs="Times New Roman"/>
          <w:b/>
          <w:bCs/>
          <w:szCs w:val="24"/>
        </w:rPr>
        <w:tab/>
      </w:r>
    </w:p>
    <w:p w14:paraId="380FB1C4" w14:textId="77777777" w:rsidR="00EA0012" w:rsidRPr="008453B6" w:rsidRDefault="00EA0012" w:rsidP="00EA0012">
      <w:pPr>
        <w:pStyle w:val="Odstavecseseznamem"/>
        <w:numPr>
          <w:ilvl w:val="0"/>
          <w:numId w:val="37"/>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Book</w:t>
      </w:r>
      <w:proofErr w:type="spellEnd"/>
      <w:r w:rsidRPr="008453B6">
        <w:rPr>
          <w:rFonts w:ascii="Times New Roman" w:hAnsi="Times New Roman" w:cs="Times New Roman"/>
          <w:b/>
          <w:bCs/>
          <w:sz w:val="24"/>
          <w:szCs w:val="24"/>
        </w:rPr>
        <w:t xml:space="preserve"> </w:t>
      </w:r>
      <w:proofErr w:type="spellStart"/>
      <w:r w:rsidRPr="008453B6">
        <w:rPr>
          <w:rFonts w:ascii="Times New Roman" w:hAnsi="Times New Roman" w:cs="Times New Roman"/>
          <w:b/>
          <w:bCs/>
          <w:sz w:val="24"/>
          <w:szCs w:val="24"/>
        </w:rPr>
        <w:t>creator</w:t>
      </w:r>
      <w:proofErr w:type="spellEnd"/>
      <w:r w:rsidRPr="008453B6">
        <w:rPr>
          <w:rFonts w:ascii="Times New Roman" w:hAnsi="Times New Roman" w:cs="Times New Roman"/>
          <w:b/>
          <w:bCs/>
          <w:sz w:val="24"/>
          <w:szCs w:val="24"/>
        </w:rPr>
        <w:t xml:space="preserve"> – </w:t>
      </w:r>
      <w:r w:rsidRPr="008453B6">
        <w:rPr>
          <w:rFonts w:ascii="Times New Roman" w:hAnsi="Times New Roman" w:cs="Times New Roman"/>
          <w:sz w:val="24"/>
          <w:szCs w:val="24"/>
        </w:rPr>
        <w:t>aplikace pro tvorbu vlastních klih a komiksů</w:t>
      </w:r>
    </w:p>
    <w:p w14:paraId="4D2373AF" w14:textId="77777777" w:rsidR="00EA0012" w:rsidRPr="008453B6" w:rsidRDefault="00EA0012" w:rsidP="00EA0012">
      <w:pPr>
        <w:pStyle w:val="Odstavecseseznamem"/>
        <w:numPr>
          <w:ilvl w:val="0"/>
          <w:numId w:val="37"/>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 xml:space="preserve">Google Art and </w:t>
      </w:r>
      <w:proofErr w:type="spellStart"/>
      <w:r w:rsidRPr="008453B6">
        <w:rPr>
          <w:rFonts w:ascii="Times New Roman" w:hAnsi="Times New Roman" w:cs="Times New Roman"/>
          <w:b/>
          <w:bCs/>
          <w:sz w:val="24"/>
          <w:szCs w:val="24"/>
        </w:rPr>
        <w:t>Culture</w:t>
      </w:r>
      <w:proofErr w:type="spellEnd"/>
      <w:r w:rsidRPr="008453B6">
        <w:rPr>
          <w:rFonts w:ascii="Times New Roman" w:hAnsi="Times New Roman" w:cs="Times New Roman"/>
          <w:b/>
          <w:bCs/>
          <w:sz w:val="24"/>
          <w:szCs w:val="24"/>
        </w:rPr>
        <w:t xml:space="preserve"> –</w:t>
      </w:r>
      <w:r w:rsidRPr="008453B6">
        <w:rPr>
          <w:rFonts w:ascii="Times New Roman" w:hAnsi="Times New Roman" w:cs="Times New Roman"/>
          <w:sz w:val="24"/>
          <w:szCs w:val="24"/>
        </w:rPr>
        <w:t xml:space="preserve"> aplikace nabízející digitální archiv obrazů, fotek a výstav z muzeí celého světa</w:t>
      </w:r>
    </w:p>
    <w:p w14:paraId="6419E55A" w14:textId="77777777" w:rsidR="00EA0012" w:rsidRPr="008453B6" w:rsidRDefault="00EA0012" w:rsidP="00EA0012">
      <w:pPr>
        <w:pStyle w:val="Odstavecseseznamem"/>
        <w:numPr>
          <w:ilvl w:val="0"/>
          <w:numId w:val="37"/>
        </w:numPr>
        <w:spacing w:line="360" w:lineRule="auto"/>
        <w:jc w:val="both"/>
        <w:rPr>
          <w:rFonts w:ascii="Times New Roman" w:hAnsi="Times New Roman" w:cs="Times New Roman"/>
          <w:b/>
          <w:bCs/>
          <w:sz w:val="24"/>
          <w:szCs w:val="24"/>
        </w:rPr>
      </w:pPr>
      <w:r w:rsidRPr="008453B6">
        <w:rPr>
          <w:rFonts w:ascii="Times New Roman" w:hAnsi="Times New Roman" w:cs="Times New Roman"/>
          <w:b/>
          <w:bCs/>
          <w:sz w:val="24"/>
          <w:szCs w:val="24"/>
        </w:rPr>
        <w:t>Adobe Photoshop –</w:t>
      </w:r>
      <w:r w:rsidRPr="008453B6">
        <w:rPr>
          <w:rFonts w:ascii="Times New Roman" w:hAnsi="Times New Roman" w:cs="Times New Roman"/>
          <w:sz w:val="24"/>
          <w:szCs w:val="24"/>
        </w:rPr>
        <w:t xml:space="preserve"> aplikace pro tvorbu a úpravu fotografií</w:t>
      </w:r>
    </w:p>
    <w:p w14:paraId="5080934C" w14:textId="77777777" w:rsidR="00EA0012" w:rsidRPr="008453B6" w:rsidRDefault="00EA0012" w:rsidP="00EA0012">
      <w:pPr>
        <w:pStyle w:val="Odstavecseseznamem"/>
        <w:numPr>
          <w:ilvl w:val="0"/>
          <w:numId w:val="37"/>
        </w:numPr>
        <w:spacing w:line="360" w:lineRule="auto"/>
        <w:jc w:val="both"/>
        <w:rPr>
          <w:rFonts w:ascii="Times New Roman" w:hAnsi="Times New Roman" w:cs="Times New Roman"/>
          <w:b/>
          <w:bCs/>
          <w:sz w:val="24"/>
          <w:szCs w:val="24"/>
        </w:rPr>
      </w:pPr>
      <w:proofErr w:type="spellStart"/>
      <w:r w:rsidRPr="008453B6">
        <w:rPr>
          <w:rFonts w:ascii="Times New Roman" w:hAnsi="Times New Roman" w:cs="Times New Roman"/>
          <w:b/>
          <w:bCs/>
          <w:sz w:val="24"/>
          <w:szCs w:val="24"/>
        </w:rPr>
        <w:t>Gravit</w:t>
      </w:r>
      <w:proofErr w:type="spellEnd"/>
      <w:r w:rsidRPr="008453B6">
        <w:rPr>
          <w:rFonts w:ascii="Times New Roman" w:hAnsi="Times New Roman" w:cs="Times New Roman"/>
          <w:b/>
          <w:bCs/>
          <w:sz w:val="24"/>
          <w:szCs w:val="24"/>
        </w:rPr>
        <w:t xml:space="preserve"> Designer – aplikace</w:t>
      </w:r>
      <w:r w:rsidRPr="008453B6">
        <w:rPr>
          <w:rFonts w:ascii="Times New Roman" w:hAnsi="Times New Roman" w:cs="Times New Roman"/>
          <w:sz w:val="24"/>
          <w:szCs w:val="24"/>
        </w:rPr>
        <w:t xml:space="preserve"> pro návrhy vektorové grafiky</w:t>
      </w:r>
    </w:p>
    <w:p w14:paraId="6F9FB022" w14:textId="77777777" w:rsidR="00EA0012" w:rsidRPr="008453B6" w:rsidRDefault="00EA0012" w:rsidP="00EA0012">
      <w:pPr>
        <w:rPr>
          <w:rFonts w:cs="Times New Roman"/>
          <w:b/>
          <w:bCs/>
          <w:szCs w:val="24"/>
        </w:rPr>
      </w:pPr>
    </w:p>
    <w:p w14:paraId="73463714" w14:textId="3E583E94" w:rsidR="00D5720A" w:rsidRPr="00EA0012" w:rsidRDefault="00EA0012" w:rsidP="00EA0012">
      <w:pPr>
        <w:rPr>
          <w:szCs w:val="24"/>
        </w:rPr>
      </w:pPr>
      <w:r w:rsidRPr="008453B6">
        <w:rPr>
          <w:rFonts w:cs="Times New Roman"/>
          <w:szCs w:val="24"/>
        </w:rPr>
        <w:t>Toto je jen strohý ilustrační seznam několika málo možností, kterými můžeme zpestřit naši výuku v hodinách na 1. stupni ZŠ a zároveň tak podporovat a rozvíjet digitální gramotnost žáků.</w:t>
      </w:r>
    </w:p>
    <w:p w14:paraId="163842FC" w14:textId="1CEA667E" w:rsidR="00A21820" w:rsidRDefault="00ED291A" w:rsidP="00091AF9">
      <w:pPr>
        <w:ind w:firstLine="708"/>
      </w:pPr>
      <w:r w:rsidRPr="00A433C6">
        <w:br w:type="page"/>
      </w:r>
    </w:p>
    <w:p w14:paraId="3296DFFE" w14:textId="0964A855" w:rsidR="00A21820" w:rsidRDefault="00474D00" w:rsidP="00390063">
      <w:pPr>
        <w:pStyle w:val="Nadpis3"/>
      </w:pPr>
      <w:bookmarkStart w:id="31" w:name="_Toc101422287"/>
      <w:r w:rsidRPr="00111A5E">
        <w:t xml:space="preserve">1. </w:t>
      </w:r>
      <w:r w:rsidR="00111A5E" w:rsidRPr="00111A5E">
        <w:t xml:space="preserve">3 </w:t>
      </w:r>
      <w:r w:rsidRPr="00111A5E">
        <w:t>Geo</w:t>
      </w:r>
      <w:r w:rsidR="00F33D97">
        <w:t>G</w:t>
      </w:r>
      <w:r w:rsidRPr="00111A5E">
        <w:t>ebra</w:t>
      </w:r>
      <w:bookmarkEnd w:id="31"/>
    </w:p>
    <w:p w14:paraId="69FEBCBA" w14:textId="45FB761B" w:rsidR="003A1BB0" w:rsidRDefault="00474D00" w:rsidP="00474D00">
      <w:pPr>
        <w:ind w:firstLine="708"/>
      </w:pPr>
      <w:r w:rsidRPr="00460CBE">
        <w:t xml:space="preserve">Zapojování ICT, programů a aplikací do výuky není v dnešní době nic nového a převratného. </w:t>
      </w:r>
    </w:p>
    <w:p w14:paraId="15631A33" w14:textId="52349204" w:rsidR="003A19CF" w:rsidRDefault="00F50FB2" w:rsidP="003A19CF">
      <w:pPr>
        <w:ind w:firstLine="708"/>
      </w:pPr>
      <w:r>
        <w:t xml:space="preserve">Ovšem nebylo tomu tak vždy. Když začaly počítače, ve druhé polovině osmdesátých let, </w:t>
      </w:r>
      <w:r w:rsidR="00A917D6">
        <w:t xml:space="preserve">pracovat krom textu a čísel také s grafikou, začaly se na programátorských katedrách vysokých škol vznikat odborné práce s tematikou grafických editorů orientovaných na geometrii. Vůbec prvním významným programem zaměřeným na geometrii byl podle všeho program </w:t>
      </w:r>
      <w:proofErr w:type="spellStart"/>
      <w:r w:rsidR="00A917D6">
        <w:t>Cabri</w:t>
      </w:r>
      <w:proofErr w:type="spellEnd"/>
      <w:r w:rsidR="00A917D6">
        <w:t xml:space="preserve"> </w:t>
      </w:r>
      <w:proofErr w:type="spellStart"/>
      <w:r w:rsidR="00A917D6">
        <w:t>géometre</w:t>
      </w:r>
      <w:proofErr w:type="spellEnd"/>
      <w:r w:rsidR="00A917D6">
        <w:t xml:space="preserve">, který byl oficiálně představen na 6. kongresu ICME v Budapešti v roce 1988. O dva roky později ho následoval program </w:t>
      </w:r>
      <w:proofErr w:type="spellStart"/>
      <w:r w:rsidR="00A917D6" w:rsidRPr="00460CBE">
        <w:t>The</w:t>
      </w:r>
      <w:proofErr w:type="spellEnd"/>
      <w:r w:rsidR="00A917D6" w:rsidRPr="00460CBE">
        <w:t xml:space="preserve"> </w:t>
      </w:r>
      <w:proofErr w:type="spellStart"/>
      <w:r w:rsidR="00A917D6" w:rsidRPr="00460CBE">
        <w:t>Geometer's</w:t>
      </w:r>
      <w:proofErr w:type="spellEnd"/>
      <w:r w:rsidR="00A917D6" w:rsidRPr="00460CBE">
        <w:t xml:space="preserve"> </w:t>
      </w:r>
      <w:proofErr w:type="spellStart"/>
      <w:r w:rsidR="00A917D6" w:rsidRPr="00460CBE">
        <w:t>Sketchpad</w:t>
      </w:r>
      <w:proofErr w:type="spellEnd"/>
      <w:r w:rsidR="00A917D6">
        <w:t xml:space="preserve">, který byl o trochu </w:t>
      </w:r>
      <w:r w:rsidR="003A19CF">
        <w:t xml:space="preserve">mocnější. Díky dlouholetému vývoji </w:t>
      </w:r>
      <w:proofErr w:type="gramStart"/>
      <w:r w:rsidR="003A19CF">
        <w:t>patří</w:t>
      </w:r>
      <w:proofErr w:type="gramEnd"/>
      <w:r w:rsidR="003A19CF">
        <w:t xml:space="preserve"> tyto programy k dnešní špičce v oboru.</w:t>
      </w:r>
    </w:p>
    <w:p w14:paraId="45D289E1" w14:textId="64661E39" w:rsidR="003A19CF" w:rsidRDefault="003A19CF" w:rsidP="003A19CF">
      <w:pPr>
        <w:ind w:firstLine="708"/>
        <w:jc w:val="right"/>
      </w:pPr>
      <w:r w:rsidRPr="007240CB">
        <w:t>(Vrba,</w:t>
      </w:r>
      <w:r w:rsidR="007240CB">
        <w:t xml:space="preserve"> </w:t>
      </w:r>
      <w:r w:rsidR="007240CB" w:rsidRPr="007240CB">
        <w:t>2000/2001</w:t>
      </w:r>
      <w:r w:rsidRPr="007240CB">
        <w:t>)</w:t>
      </w:r>
    </w:p>
    <w:p w14:paraId="2685C6C7" w14:textId="687E34A4" w:rsidR="00474D00" w:rsidRPr="00460CBE" w:rsidRDefault="00A917D6" w:rsidP="00474D00">
      <w:pPr>
        <w:ind w:firstLine="708"/>
      </w:pPr>
      <w:r>
        <w:t>V současnosti najdeme na trhu</w:t>
      </w:r>
      <w:r w:rsidR="00474D00" w:rsidRPr="00460CBE">
        <w:t xml:space="preserve"> přehršel programů a aplikací, kterými můžeme podpořit interaktivní výuku napříč všemi vyučovacími předměty. Při rozvíjení a podpoře geometrie ve vyučovacím procesu se nejčastěji setkáváme s těmito programy: </w:t>
      </w:r>
      <w:proofErr w:type="spellStart"/>
      <w:r w:rsidR="00474D00" w:rsidRPr="00460CBE">
        <w:t>GEONExT</w:t>
      </w:r>
      <w:proofErr w:type="spellEnd"/>
      <w:r w:rsidR="00474D00" w:rsidRPr="00460CBE">
        <w:t xml:space="preserve">, </w:t>
      </w:r>
      <w:proofErr w:type="spellStart"/>
      <w:r w:rsidR="00474D00" w:rsidRPr="00460CBE">
        <w:t>Cabri</w:t>
      </w:r>
      <w:proofErr w:type="spellEnd"/>
      <w:r w:rsidR="00474D00" w:rsidRPr="00460CBE">
        <w:t xml:space="preserve">, GeoGebra a </w:t>
      </w:r>
      <w:proofErr w:type="spellStart"/>
      <w:r w:rsidR="00474D00" w:rsidRPr="00460CBE">
        <w:t>The</w:t>
      </w:r>
      <w:proofErr w:type="spellEnd"/>
      <w:r w:rsidR="00474D00" w:rsidRPr="00460CBE">
        <w:t xml:space="preserve"> </w:t>
      </w:r>
      <w:proofErr w:type="spellStart"/>
      <w:r w:rsidR="00474D00" w:rsidRPr="00460CBE">
        <w:t>Geometer's</w:t>
      </w:r>
      <w:proofErr w:type="spellEnd"/>
      <w:r w:rsidR="00474D00" w:rsidRPr="00460CBE">
        <w:t xml:space="preserve"> </w:t>
      </w:r>
      <w:proofErr w:type="spellStart"/>
      <w:r w:rsidR="00474D00" w:rsidRPr="00460CBE">
        <w:t>Sketchpad</w:t>
      </w:r>
      <w:proofErr w:type="spellEnd"/>
      <w:r w:rsidR="00474D00" w:rsidRPr="00460CBE">
        <w:t xml:space="preserve">. </w:t>
      </w:r>
    </w:p>
    <w:p w14:paraId="75278034" w14:textId="77777777" w:rsidR="00474D00" w:rsidRPr="00460CBE" w:rsidRDefault="00474D00" w:rsidP="00474D00">
      <w:pPr>
        <w:ind w:firstLine="708"/>
      </w:pPr>
      <w:r w:rsidRPr="00460CBE">
        <w:t xml:space="preserve">Všechny tyto zmíněné programy se řadí mezi programy tzv. dynamické geometrie. Ač se nejedná o oficiální oblast geometrie, setkáváme se s tímto označením čím dál častěji. Jak uvádí Jiří Vaníček ve svém článku z roku 2006: </w:t>
      </w:r>
    </w:p>
    <w:p w14:paraId="15E0C4CD" w14:textId="1902947A" w:rsidR="00474D00" w:rsidRDefault="00474D00" w:rsidP="00474D00">
      <w:pPr>
        <w:ind w:firstLine="708"/>
        <w:rPr>
          <w:rFonts w:cs="Times New Roman"/>
          <w:i/>
          <w:iCs/>
          <w:szCs w:val="24"/>
        </w:rPr>
      </w:pPr>
      <w:r w:rsidRPr="00460CBE">
        <w:rPr>
          <w:rFonts w:cs="Times New Roman"/>
          <w:szCs w:val="24"/>
        </w:rPr>
        <w:t>„</w:t>
      </w:r>
      <w:r w:rsidRPr="00460CBE">
        <w:rPr>
          <w:rFonts w:cs="Times New Roman"/>
          <w:i/>
          <w:iCs/>
          <w:szCs w:val="24"/>
        </w:rPr>
        <w:t>Software, v němž nejsou sestrojené objekty statické, ale lze s nimi po jejich vytvoření dále manipulovat, měnit jejich tvar, velikost a polohu v nákresně i pozici vzhledem k ostatním objektům (při zachování určitých invariantů, jimiž jsou definované vztahy mezi objekty), nazýváme programy dynamické geometrie. Tu oblast geometrie, v níž má pohyb některého objektu podstatný vliv na vhled do situace, na řešení úlohy, pak nazývejme geometrií dynamickou.“</w:t>
      </w:r>
    </w:p>
    <w:p w14:paraId="1306C425" w14:textId="4E788F97" w:rsidR="00474D00" w:rsidRDefault="00474D00" w:rsidP="00474D00">
      <w:pPr>
        <w:ind w:firstLine="708"/>
      </w:pPr>
      <w:r w:rsidRPr="00460CBE">
        <w:t>Pro svou diplomovou práci jsem si vybrala program GeoGebra, a to hned z několika důvodů. Program je velice přehledný, všechny funkce jsou řádně a viditelně označeny. Program je dostupný v českém jazyce, což velice usnadní manipulaci a tvoření konstrukcí. Velkým bonusem je také</w:t>
      </w:r>
      <w:r>
        <w:t xml:space="preserve"> jeho dostupnost. Program je k dispozici zdarma, </w:t>
      </w:r>
      <w:r w:rsidRPr="00460CBE">
        <w:t>a tak k němu mají přístup opravdu všichni – vyučující, žáci i rodiče.</w:t>
      </w:r>
    </w:p>
    <w:p w14:paraId="09D89553" w14:textId="54E53C87" w:rsidR="00474D00" w:rsidRDefault="00474D00" w:rsidP="00474D00"/>
    <w:p w14:paraId="794FD824" w14:textId="1708D56E" w:rsidR="00474D00" w:rsidRDefault="00474D00" w:rsidP="00474D00">
      <w:pPr>
        <w:pStyle w:val="Nadpis4"/>
      </w:pPr>
      <w:bookmarkStart w:id="32" w:name="_Toc101422288"/>
      <w:r w:rsidRPr="00111A5E">
        <w:t>1.</w:t>
      </w:r>
      <w:r w:rsidR="00111A5E" w:rsidRPr="00111A5E">
        <w:t xml:space="preserve"> 3. 1</w:t>
      </w:r>
      <w:r w:rsidRPr="00111A5E">
        <w:t xml:space="preserve"> Program GeoGebra</w:t>
      </w:r>
      <w:bookmarkEnd w:id="32"/>
    </w:p>
    <w:p w14:paraId="49127691" w14:textId="77777777" w:rsidR="00474D00" w:rsidRPr="00460CBE" w:rsidRDefault="00474D00" w:rsidP="00474D00">
      <w:pPr>
        <w:ind w:firstLine="708"/>
        <w:rPr>
          <w:rFonts w:cs="Times New Roman"/>
          <w:szCs w:val="24"/>
        </w:rPr>
      </w:pPr>
      <w:r w:rsidRPr="00460CBE">
        <w:rPr>
          <w:rFonts w:cs="Times New Roman"/>
          <w:i/>
          <w:iCs/>
          <w:szCs w:val="24"/>
        </w:rPr>
        <w:t xml:space="preserve">„GeoGebra je dynamický matematický software, který propojuje geometrii, algebru a matematickou analýzu.“ </w:t>
      </w:r>
      <w:r w:rsidRPr="00460CBE">
        <w:rPr>
          <w:rFonts w:cs="Times New Roman"/>
          <w:szCs w:val="24"/>
        </w:rPr>
        <w:t>(Geogebra.org)</w:t>
      </w:r>
    </w:p>
    <w:p w14:paraId="393C51CC" w14:textId="77777777" w:rsidR="00474D00" w:rsidRPr="00460CBE" w:rsidRDefault="00474D00" w:rsidP="00474D00">
      <w:pPr>
        <w:ind w:firstLine="708"/>
        <w:rPr>
          <w:rFonts w:cs="Times New Roman"/>
          <w:szCs w:val="24"/>
        </w:rPr>
      </w:pPr>
      <w:r w:rsidRPr="00460CBE">
        <w:rPr>
          <w:rFonts w:cs="Times New Roman"/>
          <w:szCs w:val="24"/>
        </w:rPr>
        <w:t xml:space="preserve">Tvůrcem programu je Rakušan Marcus </w:t>
      </w:r>
      <w:proofErr w:type="spellStart"/>
      <w:r w:rsidRPr="00460CBE">
        <w:rPr>
          <w:rFonts w:cs="Times New Roman"/>
          <w:szCs w:val="24"/>
        </w:rPr>
        <w:t>Hohenwarter</w:t>
      </w:r>
      <w:proofErr w:type="spellEnd"/>
      <w:r w:rsidRPr="00460CBE">
        <w:rPr>
          <w:rFonts w:cs="Times New Roman"/>
          <w:szCs w:val="24"/>
        </w:rPr>
        <w:t xml:space="preserve">, který ho začal vytvářet v roce 2001 na Univerzitě v Salcburku (dále na něm pracovaly i Florida </w:t>
      </w:r>
      <w:proofErr w:type="spellStart"/>
      <w:r w:rsidRPr="00460CBE">
        <w:rPr>
          <w:rFonts w:cs="Times New Roman"/>
          <w:szCs w:val="24"/>
        </w:rPr>
        <w:t>Atlantic</w:t>
      </w:r>
      <w:proofErr w:type="spellEnd"/>
      <w:r w:rsidRPr="00460CBE">
        <w:rPr>
          <w:rFonts w:cs="Times New Roman"/>
          <w:szCs w:val="24"/>
        </w:rPr>
        <w:t xml:space="preserve"> University, Florida </w:t>
      </w:r>
      <w:proofErr w:type="spellStart"/>
      <w:r w:rsidRPr="00460CBE">
        <w:rPr>
          <w:rFonts w:cs="Times New Roman"/>
          <w:szCs w:val="24"/>
        </w:rPr>
        <w:t>State</w:t>
      </w:r>
      <w:proofErr w:type="spellEnd"/>
      <w:r w:rsidRPr="00460CBE">
        <w:rPr>
          <w:rFonts w:cs="Times New Roman"/>
          <w:szCs w:val="24"/>
        </w:rPr>
        <w:t xml:space="preserve"> University a Univerzita v Linci). V současné době je hlavním vývojářem Michael </w:t>
      </w:r>
      <w:proofErr w:type="spellStart"/>
      <w:r w:rsidRPr="00460CBE">
        <w:rPr>
          <w:rFonts w:cs="Times New Roman"/>
          <w:szCs w:val="24"/>
        </w:rPr>
        <w:t>Borcherds</w:t>
      </w:r>
      <w:proofErr w:type="spellEnd"/>
      <w:r w:rsidRPr="00460CBE">
        <w:rPr>
          <w:rFonts w:cs="Times New Roman"/>
          <w:szCs w:val="24"/>
        </w:rPr>
        <w:t>, učitel matematiky na 2. stupni ZŠ. Program také získal řadu prestižních ocenění, jako jsou:</w:t>
      </w:r>
    </w:p>
    <w:p w14:paraId="649D0760" w14:textId="77777777" w:rsidR="00474D00" w:rsidRPr="00460CBE" w:rsidRDefault="00474D00" w:rsidP="00474D00">
      <w:pPr>
        <w:pStyle w:val="Odstavecseseznamem"/>
        <w:numPr>
          <w:ilvl w:val="0"/>
          <w:numId w:val="11"/>
        </w:numPr>
        <w:shd w:val="clear" w:color="auto" w:fill="FFFFFF"/>
        <w:spacing w:before="100" w:beforeAutospacing="1" w:after="100" w:afterAutospacing="1" w:line="360" w:lineRule="auto"/>
        <w:ind w:left="1207" w:hanging="357"/>
        <w:jc w:val="both"/>
        <w:rPr>
          <w:rFonts w:ascii="Times New Roman" w:eastAsia="Times New Roman" w:hAnsi="Times New Roman" w:cs="Times New Roman"/>
          <w:sz w:val="24"/>
          <w:szCs w:val="24"/>
          <w:lang w:eastAsia="cs-CZ"/>
        </w:rPr>
      </w:pPr>
      <w:r w:rsidRPr="00460CBE">
        <w:rPr>
          <w:rFonts w:ascii="Times New Roman" w:eastAsia="Times New Roman" w:hAnsi="Times New Roman" w:cs="Times New Roman"/>
          <w:sz w:val="24"/>
          <w:szCs w:val="24"/>
          <w:lang w:eastAsia="cs-CZ"/>
        </w:rPr>
        <w:t xml:space="preserve">Archimedes 2016: MNU </w:t>
      </w:r>
      <w:proofErr w:type="spellStart"/>
      <w:r w:rsidRPr="00460CBE">
        <w:rPr>
          <w:rFonts w:ascii="Times New Roman" w:eastAsia="Times New Roman" w:hAnsi="Times New Roman" w:cs="Times New Roman"/>
          <w:sz w:val="24"/>
          <w:szCs w:val="24"/>
          <w:lang w:eastAsia="cs-CZ"/>
        </w:rPr>
        <w:t>Award</w:t>
      </w:r>
      <w:proofErr w:type="spellEnd"/>
      <w:r w:rsidRPr="00460CBE">
        <w:rPr>
          <w:rFonts w:ascii="Times New Roman" w:eastAsia="Times New Roman" w:hAnsi="Times New Roman" w:cs="Times New Roman"/>
          <w:sz w:val="24"/>
          <w:szCs w:val="24"/>
          <w:lang w:eastAsia="cs-CZ"/>
        </w:rPr>
        <w:t xml:space="preserve"> in </w:t>
      </w:r>
      <w:proofErr w:type="spellStart"/>
      <w:r w:rsidRPr="00460CBE">
        <w:rPr>
          <w:rFonts w:ascii="Times New Roman" w:eastAsia="Times New Roman" w:hAnsi="Times New Roman" w:cs="Times New Roman"/>
          <w:sz w:val="24"/>
          <w:szCs w:val="24"/>
          <w:lang w:eastAsia="cs-CZ"/>
        </w:rPr>
        <w:t>category</w:t>
      </w:r>
      <w:proofErr w:type="spellEnd"/>
      <w:r w:rsidRPr="00460CBE">
        <w:rPr>
          <w:rFonts w:ascii="Times New Roman" w:eastAsia="Times New Roman" w:hAnsi="Times New Roman" w:cs="Times New Roman"/>
          <w:sz w:val="24"/>
          <w:szCs w:val="24"/>
          <w:lang w:eastAsia="cs-CZ"/>
        </w:rPr>
        <w:t xml:space="preserve"> </w:t>
      </w:r>
      <w:proofErr w:type="spellStart"/>
      <w:r w:rsidRPr="00460CBE">
        <w:rPr>
          <w:rFonts w:ascii="Times New Roman" w:eastAsia="Times New Roman" w:hAnsi="Times New Roman" w:cs="Times New Roman"/>
          <w:sz w:val="24"/>
          <w:szCs w:val="24"/>
          <w:lang w:eastAsia="cs-CZ"/>
        </w:rPr>
        <w:t>Mathematics</w:t>
      </w:r>
      <w:proofErr w:type="spellEnd"/>
      <w:r w:rsidRPr="00460CBE">
        <w:rPr>
          <w:rFonts w:ascii="Times New Roman" w:eastAsia="Times New Roman" w:hAnsi="Times New Roman" w:cs="Times New Roman"/>
          <w:sz w:val="24"/>
          <w:szCs w:val="24"/>
          <w:lang w:eastAsia="cs-CZ"/>
        </w:rPr>
        <w:t xml:space="preserve"> (Hamburg, Germany)</w:t>
      </w:r>
    </w:p>
    <w:p w14:paraId="7730D473" w14:textId="77777777" w:rsidR="00474D00" w:rsidRPr="00460CBE" w:rsidRDefault="00474D00" w:rsidP="00474D00">
      <w:pPr>
        <w:numPr>
          <w:ilvl w:val="0"/>
          <w:numId w:val="11"/>
        </w:numPr>
        <w:shd w:val="clear" w:color="auto" w:fill="FFFFFF"/>
        <w:spacing w:before="100" w:beforeAutospacing="1" w:after="100" w:afterAutospacing="1"/>
        <w:ind w:left="1207" w:hanging="357"/>
        <w:rPr>
          <w:rFonts w:eastAsia="Times New Roman" w:cs="Times New Roman"/>
          <w:szCs w:val="24"/>
          <w:lang w:eastAsia="cs-CZ"/>
        </w:rPr>
      </w:pPr>
      <w:r w:rsidRPr="00460CBE">
        <w:rPr>
          <w:rFonts w:eastAsia="Times New Roman" w:cs="Times New Roman"/>
          <w:szCs w:val="24"/>
          <w:lang w:eastAsia="cs-CZ"/>
        </w:rPr>
        <w:t xml:space="preserve">MERLOT </w:t>
      </w:r>
      <w:proofErr w:type="spellStart"/>
      <w:r w:rsidRPr="00460CBE">
        <w:rPr>
          <w:rFonts w:eastAsia="Times New Roman" w:cs="Times New Roman"/>
          <w:szCs w:val="24"/>
          <w:lang w:eastAsia="cs-CZ"/>
        </w:rPr>
        <w:t>Classics</w:t>
      </w:r>
      <w:proofErr w:type="spellEnd"/>
      <w:r w:rsidRPr="00460CBE">
        <w:rPr>
          <w:rFonts w:eastAsia="Times New Roman" w:cs="Times New Roman"/>
          <w:szCs w:val="24"/>
          <w:lang w:eastAsia="cs-CZ"/>
        </w:rPr>
        <w:t xml:space="preserve"> </w:t>
      </w:r>
      <w:proofErr w:type="spellStart"/>
      <w:r w:rsidRPr="00460CBE">
        <w:rPr>
          <w:rFonts w:eastAsia="Times New Roman" w:cs="Times New Roman"/>
          <w:szCs w:val="24"/>
          <w:lang w:eastAsia="cs-CZ"/>
        </w:rPr>
        <w:t>Award</w:t>
      </w:r>
      <w:proofErr w:type="spellEnd"/>
      <w:r w:rsidRPr="00460CBE">
        <w:rPr>
          <w:rFonts w:eastAsia="Times New Roman" w:cs="Times New Roman"/>
          <w:szCs w:val="24"/>
          <w:lang w:eastAsia="cs-CZ"/>
        </w:rPr>
        <w:t xml:space="preserve"> 2013: Multimedia </w:t>
      </w:r>
      <w:proofErr w:type="spellStart"/>
      <w:r w:rsidRPr="00460CBE">
        <w:rPr>
          <w:rFonts w:eastAsia="Times New Roman" w:cs="Times New Roman"/>
          <w:szCs w:val="24"/>
          <w:lang w:eastAsia="cs-CZ"/>
        </w:rPr>
        <w:t>Educational</w:t>
      </w:r>
      <w:proofErr w:type="spellEnd"/>
      <w:r w:rsidRPr="00460CBE">
        <w:rPr>
          <w:rFonts w:eastAsia="Times New Roman" w:cs="Times New Roman"/>
          <w:szCs w:val="24"/>
          <w:lang w:eastAsia="cs-CZ"/>
        </w:rPr>
        <w:t xml:space="preserve"> </w:t>
      </w:r>
      <w:proofErr w:type="spellStart"/>
      <w:r w:rsidRPr="00460CBE">
        <w:rPr>
          <w:rFonts w:eastAsia="Times New Roman" w:cs="Times New Roman"/>
          <w:szCs w:val="24"/>
          <w:lang w:eastAsia="cs-CZ"/>
        </w:rPr>
        <w:t>Resource</w:t>
      </w:r>
      <w:proofErr w:type="spellEnd"/>
      <w:r w:rsidRPr="00460CBE">
        <w:rPr>
          <w:rFonts w:eastAsia="Times New Roman" w:cs="Times New Roman"/>
          <w:szCs w:val="24"/>
          <w:lang w:eastAsia="cs-CZ"/>
        </w:rPr>
        <w:t xml:space="preserve"> </w:t>
      </w:r>
      <w:proofErr w:type="spellStart"/>
      <w:r w:rsidRPr="00460CBE">
        <w:rPr>
          <w:rFonts w:eastAsia="Times New Roman" w:cs="Times New Roman"/>
          <w:szCs w:val="24"/>
          <w:lang w:eastAsia="cs-CZ"/>
        </w:rPr>
        <w:t>for</w:t>
      </w:r>
      <w:proofErr w:type="spellEnd"/>
      <w:r w:rsidRPr="00460CBE">
        <w:rPr>
          <w:rFonts w:eastAsia="Times New Roman" w:cs="Times New Roman"/>
          <w:szCs w:val="24"/>
          <w:lang w:eastAsia="cs-CZ"/>
        </w:rPr>
        <w:t xml:space="preserve"> Learning and Online </w:t>
      </w:r>
      <w:proofErr w:type="spellStart"/>
      <w:r w:rsidRPr="00460CBE">
        <w:rPr>
          <w:rFonts w:eastAsia="Times New Roman" w:cs="Times New Roman"/>
          <w:szCs w:val="24"/>
          <w:lang w:eastAsia="cs-CZ"/>
        </w:rPr>
        <w:t>Teaching</w:t>
      </w:r>
      <w:proofErr w:type="spellEnd"/>
      <w:r w:rsidRPr="00460CBE">
        <w:rPr>
          <w:rFonts w:eastAsia="Times New Roman" w:cs="Times New Roman"/>
          <w:szCs w:val="24"/>
          <w:lang w:eastAsia="cs-CZ"/>
        </w:rPr>
        <w:t xml:space="preserve"> (Las Vegas, Nevada, USA)</w:t>
      </w:r>
    </w:p>
    <w:p w14:paraId="7B454FB4" w14:textId="77777777" w:rsidR="00474D00" w:rsidRDefault="00474D00" w:rsidP="00474D00">
      <w:pPr>
        <w:numPr>
          <w:ilvl w:val="0"/>
          <w:numId w:val="11"/>
        </w:numPr>
        <w:shd w:val="clear" w:color="auto" w:fill="FFFFFF"/>
        <w:spacing w:before="100" w:beforeAutospacing="1" w:after="100" w:afterAutospacing="1"/>
        <w:ind w:left="1207" w:hanging="357"/>
        <w:rPr>
          <w:rFonts w:eastAsia="Times New Roman" w:cs="Times New Roman"/>
          <w:szCs w:val="24"/>
          <w:lang w:eastAsia="cs-CZ"/>
        </w:rPr>
      </w:pPr>
      <w:r w:rsidRPr="00460CBE">
        <w:rPr>
          <w:rFonts w:eastAsia="Times New Roman" w:cs="Times New Roman"/>
          <w:szCs w:val="24"/>
          <w:lang w:eastAsia="cs-CZ"/>
        </w:rPr>
        <w:t xml:space="preserve">Tech </w:t>
      </w:r>
      <w:proofErr w:type="spellStart"/>
      <w:r w:rsidRPr="00460CBE">
        <w:rPr>
          <w:rFonts w:eastAsia="Times New Roman" w:cs="Times New Roman"/>
          <w:szCs w:val="24"/>
          <w:lang w:eastAsia="cs-CZ"/>
        </w:rPr>
        <w:t>Award</w:t>
      </w:r>
      <w:proofErr w:type="spellEnd"/>
      <w:r w:rsidRPr="00460CBE">
        <w:rPr>
          <w:rFonts w:eastAsia="Times New Roman" w:cs="Times New Roman"/>
          <w:szCs w:val="24"/>
          <w:lang w:eastAsia="cs-CZ"/>
        </w:rPr>
        <w:t xml:space="preserve"> 2009: </w:t>
      </w:r>
      <w:proofErr w:type="spellStart"/>
      <w:r w:rsidRPr="00460CBE">
        <w:rPr>
          <w:rFonts w:eastAsia="Times New Roman" w:cs="Times New Roman"/>
          <w:szCs w:val="24"/>
          <w:lang w:eastAsia="cs-CZ"/>
        </w:rPr>
        <w:t>Laureat</w:t>
      </w:r>
      <w:proofErr w:type="spellEnd"/>
      <w:r w:rsidRPr="00460CBE">
        <w:rPr>
          <w:rFonts w:eastAsia="Times New Roman" w:cs="Times New Roman"/>
          <w:szCs w:val="24"/>
          <w:lang w:eastAsia="cs-CZ"/>
        </w:rPr>
        <w:t xml:space="preserve"> in </w:t>
      </w:r>
      <w:proofErr w:type="spellStart"/>
      <w:r w:rsidRPr="00460CBE">
        <w:rPr>
          <w:rFonts w:eastAsia="Times New Roman" w:cs="Times New Roman"/>
          <w:szCs w:val="24"/>
          <w:lang w:eastAsia="cs-CZ"/>
        </w:rPr>
        <w:t>the</w:t>
      </w:r>
      <w:proofErr w:type="spellEnd"/>
      <w:r w:rsidRPr="00460CBE">
        <w:rPr>
          <w:rFonts w:eastAsia="Times New Roman" w:cs="Times New Roman"/>
          <w:szCs w:val="24"/>
          <w:lang w:eastAsia="cs-CZ"/>
        </w:rPr>
        <w:t xml:space="preserve"> </w:t>
      </w:r>
      <w:proofErr w:type="spellStart"/>
      <w:r w:rsidRPr="00460CBE">
        <w:rPr>
          <w:rFonts w:eastAsia="Times New Roman" w:cs="Times New Roman"/>
          <w:szCs w:val="24"/>
          <w:lang w:eastAsia="cs-CZ"/>
        </w:rPr>
        <w:t>Education</w:t>
      </w:r>
      <w:proofErr w:type="spellEnd"/>
      <w:r w:rsidRPr="00460CBE">
        <w:rPr>
          <w:rFonts w:eastAsia="Times New Roman" w:cs="Times New Roman"/>
          <w:szCs w:val="24"/>
          <w:lang w:eastAsia="cs-CZ"/>
        </w:rPr>
        <w:t xml:space="preserve"> </w:t>
      </w:r>
      <w:proofErr w:type="spellStart"/>
      <w:r w:rsidRPr="00460CBE">
        <w:rPr>
          <w:rFonts w:eastAsia="Times New Roman" w:cs="Times New Roman"/>
          <w:szCs w:val="24"/>
          <w:lang w:eastAsia="cs-CZ"/>
        </w:rPr>
        <w:t>Category</w:t>
      </w:r>
      <w:proofErr w:type="spellEnd"/>
      <w:r w:rsidRPr="00460CBE">
        <w:rPr>
          <w:rFonts w:eastAsia="Times New Roman" w:cs="Times New Roman"/>
          <w:szCs w:val="24"/>
          <w:lang w:eastAsia="cs-CZ"/>
        </w:rPr>
        <w:t xml:space="preserve"> (San Jose, </w:t>
      </w:r>
      <w:proofErr w:type="spellStart"/>
      <w:r w:rsidRPr="00460CBE">
        <w:rPr>
          <w:rFonts w:eastAsia="Times New Roman" w:cs="Times New Roman"/>
          <w:szCs w:val="24"/>
          <w:lang w:eastAsia="cs-CZ"/>
        </w:rPr>
        <w:t>California</w:t>
      </w:r>
      <w:proofErr w:type="spellEnd"/>
      <w:r w:rsidRPr="00460CBE">
        <w:rPr>
          <w:rFonts w:eastAsia="Times New Roman" w:cs="Times New Roman"/>
          <w:szCs w:val="24"/>
          <w:lang w:eastAsia="cs-CZ"/>
        </w:rPr>
        <w:t>, USA)</w:t>
      </w:r>
    </w:p>
    <w:p w14:paraId="4CB92DB0" w14:textId="12E729EF" w:rsidR="00474D00" w:rsidRDefault="00474D00" w:rsidP="00474D00">
      <w:pPr>
        <w:shd w:val="clear" w:color="auto" w:fill="FFFFFF"/>
        <w:spacing w:before="100" w:beforeAutospacing="1" w:after="100" w:afterAutospacing="1"/>
        <w:ind w:left="1207"/>
        <w:rPr>
          <w:rFonts w:cs="Times New Roman"/>
          <w:szCs w:val="24"/>
        </w:rPr>
      </w:pPr>
      <w:r w:rsidRPr="00474D00">
        <w:rPr>
          <w:rFonts w:eastAsia="Times New Roman" w:cs="Times New Roman"/>
          <w:szCs w:val="24"/>
          <w:lang w:eastAsia="cs-CZ"/>
        </w:rPr>
        <w:t xml:space="preserve">A mnoho dalších...  </w:t>
      </w:r>
      <w:r w:rsidRPr="00474D00">
        <w:rPr>
          <w:rFonts w:eastAsia="Times New Roman" w:cs="Times New Roman"/>
          <w:szCs w:val="24"/>
          <w:lang w:eastAsia="cs-CZ"/>
        </w:rPr>
        <w:tab/>
      </w:r>
      <w:r w:rsidRPr="00474D00">
        <w:rPr>
          <w:rFonts w:eastAsia="Times New Roman" w:cs="Times New Roman"/>
          <w:szCs w:val="24"/>
          <w:lang w:eastAsia="cs-CZ"/>
        </w:rPr>
        <w:tab/>
      </w:r>
      <w:r w:rsidRPr="00474D00">
        <w:rPr>
          <w:rFonts w:eastAsia="Times New Roman" w:cs="Times New Roman"/>
          <w:szCs w:val="24"/>
          <w:lang w:eastAsia="cs-CZ"/>
        </w:rPr>
        <w:tab/>
      </w:r>
      <w:r w:rsidRPr="00474D00">
        <w:rPr>
          <w:rFonts w:eastAsia="Times New Roman" w:cs="Times New Roman"/>
          <w:szCs w:val="24"/>
          <w:lang w:eastAsia="cs-CZ"/>
        </w:rPr>
        <w:tab/>
      </w:r>
      <w:r w:rsidRPr="00474D00">
        <w:rPr>
          <w:rFonts w:eastAsia="Times New Roman" w:cs="Times New Roman"/>
          <w:szCs w:val="24"/>
          <w:lang w:eastAsia="cs-CZ"/>
        </w:rPr>
        <w:tab/>
      </w:r>
      <w:r>
        <w:rPr>
          <w:rFonts w:eastAsia="Times New Roman" w:cs="Times New Roman"/>
          <w:szCs w:val="24"/>
          <w:lang w:eastAsia="cs-CZ"/>
        </w:rPr>
        <w:t xml:space="preserve">   </w:t>
      </w:r>
      <w:r w:rsidRPr="00474D00">
        <w:rPr>
          <w:rFonts w:eastAsia="Times New Roman" w:cs="Times New Roman"/>
          <w:szCs w:val="24"/>
          <w:lang w:eastAsia="cs-CZ"/>
        </w:rPr>
        <w:tab/>
        <w:t>(</w:t>
      </w:r>
      <w:r w:rsidRPr="00474D00">
        <w:rPr>
          <w:rFonts w:cs="Times New Roman"/>
          <w:szCs w:val="24"/>
        </w:rPr>
        <w:t>Geogebra.org)</w:t>
      </w:r>
    </w:p>
    <w:p w14:paraId="49406C26" w14:textId="77777777" w:rsidR="00B96783" w:rsidRPr="00474D00" w:rsidRDefault="00B96783" w:rsidP="00474D00">
      <w:pPr>
        <w:shd w:val="clear" w:color="auto" w:fill="FFFFFF"/>
        <w:spacing w:before="100" w:beforeAutospacing="1" w:after="100" w:afterAutospacing="1"/>
        <w:ind w:left="1207"/>
        <w:rPr>
          <w:rFonts w:eastAsia="Times New Roman" w:cs="Times New Roman"/>
          <w:szCs w:val="24"/>
          <w:lang w:eastAsia="cs-CZ"/>
        </w:rPr>
      </w:pPr>
    </w:p>
    <w:p w14:paraId="2FEB40D8" w14:textId="77777777" w:rsidR="00474D00" w:rsidRPr="00460CBE" w:rsidRDefault="00474D00" w:rsidP="00474D00">
      <w:pPr>
        <w:ind w:firstLine="708"/>
        <w:rPr>
          <w:rFonts w:cs="Times New Roman"/>
          <w:szCs w:val="24"/>
        </w:rPr>
      </w:pPr>
      <w:r w:rsidRPr="00460CBE">
        <w:rPr>
          <w:rFonts w:cs="Times New Roman"/>
          <w:szCs w:val="24"/>
        </w:rPr>
        <w:t xml:space="preserve">Kromě již zmíněné geometrie můžeme program GeoGebra využít i pro práci s tabulkami, </w:t>
      </w:r>
      <w:proofErr w:type="gramStart"/>
      <w:r w:rsidRPr="00460CBE">
        <w:rPr>
          <w:rFonts w:cs="Times New Roman"/>
          <w:szCs w:val="24"/>
        </w:rPr>
        <w:t>3D</w:t>
      </w:r>
      <w:proofErr w:type="gramEnd"/>
      <w:r w:rsidRPr="00460CBE">
        <w:rPr>
          <w:rFonts w:cs="Times New Roman"/>
          <w:szCs w:val="24"/>
        </w:rPr>
        <w:t xml:space="preserve"> grafy, statistikou a algebrou. Krom pestrosti pracovních prostředí, program nabízí již vytvořené výukové materiály, které můžeme s žáky použít v hodinách </w:t>
      </w:r>
      <w:r>
        <w:rPr>
          <w:rFonts w:cs="Times New Roman"/>
          <w:szCs w:val="24"/>
        </w:rPr>
        <w:t xml:space="preserve">geometrie i </w:t>
      </w:r>
      <w:r w:rsidRPr="00460CBE">
        <w:rPr>
          <w:rFonts w:cs="Times New Roman"/>
          <w:szCs w:val="24"/>
        </w:rPr>
        <w:t xml:space="preserve">matematiky na základní i střední škole. </w:t>
      </w:r>
    </w:p>
    <w:p w14:paraId="62223A5D" w14:textId="5DD90B45" w:rsidR="00474D00" w:rsidRPr="00460CBE" w:rsidRDefault="00474D00" w:rsidP="00474D00">
      <w:pPr>
        <w:ind w:firstLine="708"/>
        <w:rPr>
          <w:rFonts w:cs="Times New Roman"/>
          <w:szCs w:val="24"/>
        </w:rPr>
      </w:pPr>
      <w:r w:rsidRPr="00460CBE">
        <w:rPr>
          <w:rFonts w:cs="Times New Roman"/>
          <w:szCs w:val="24"/>
        </w:rPr>
        <w:t xml:space="preserve">A pokud </w:t>
      </w:r>
      <w:r w:rsidRPr="00DC1D57">
        <w:t xml:space="preserve">uživateli </w:t>
      </w:r>
      <w:proofErr w:type="gramStart"/>
      <w:r w:rsidRPr="00DC1D57">
        <w:t>nestačí</w:t>
      </w:r>
      <w:proofErr w:type="gramEnd"/>
      <w:r w:rsidRPr="00DC1D57">
        <w:t xml:space="preserve"> dostupná online verze zdarma, může využít i možnost stažení aplikace do zařízení. Aplikace je zdarma pro iOS, Android, Windows, Mac, </w:t>
      </w:r>
      <w:proofErr w:type="spellStart"/>
      <w:r w:rsidRPr="00DC1D57">
        <w:t>Chromebook</w:t>
      </w:r>
      <w:proofErr w:type="spellEnd"/>
      <w:r w:rsidRPr="00DC1D57">
        <w:t xml:space="preserve"> a Linux. I díky tomuto faktu je program rozšířen po celém světě a zlepšuje kvalitu výuky i v rozvojových zemích, jako je Indonésie</w:t>
      </w:r>
      <w:r w:rsidRPr="00460CBE">
        <w:rPr>
          <w:rFonts w:cs="Times New Roman"/>
          <w:szCs w:val="24"/>
        </w:rPr>
        <w:t xml:space="preserve"> či Jihoafrická republika. Tuto skutečnost dokazují i následující </w:t>
      </w:r>
      <w:r w:rsidR="00936251">
        <w:rPr>
          <w:rFonts w:cs="Times New Roman"/>
          <w:szCs w:val="24"/>
        </w:rPr>
        <w:t xml:space="preserve">zahraniční </w:t>
      </w:r>
      <w:r w:rsidRPr="00460CBE">
        <w:rPr>
          <w:rFonts w:cs="Times New Roman"/>
          <w:szCs w:val="24"/>
        </w:rPr>
        <w:t>výzkumy:</w:t>
      </w:r>
    </w:p>
    <w:p w14:paraId="3B5773E4" w14:textId="4AC0CBE7" w:rsidR="00474D00" w:rsidRPr="00DC1D57" w:rsidRDefault="00474D00" w:rsidP="00DC1D57">
      <w:pPr>
        <w:pStyle w:val="Odstavecseseznamem"/>
        <w:numPr>
          <w:ilvl w:val="0"/>
          <w:numId w:val="12"/>
        </w:numPr>
        <w:spacing w:before="240" w:after="240" w:line="360" w:lineRule="auto"/>
        <w:ind w:left="283" w:hanging="357"/>
        <w:jc w:val="both"/>
        <w:rPr>
          <w:rFonts w:ascii="Times New Roman" w:hAnsi="Times New Roman" w:cs="Times New Roman"/>
          <w:i/>
          <w:iCs/>
          <w:sz w:val="24"/>
          <w:szCs w:val="24"/>
        </w:rPr>
      </w:pPr>
      <w:proofErr w:type="spellStart"/>
      <w:r w:rsidRPr="00DC1D57">
        <w:rPr>
          <w:rFonts w:ascii="Times New Roman" w:hAnsi="Times New Roman" w:cs="Times New Roman"/>
          <w:b/>
          <w:bCs/>
          <w:sz w:val="24"/>
          <w:szCs w:val="24"/>
        </w:rPr>
        <w:t>Effect</w:t>
      </w:r>
      <w:proofErr w:type="spellEnd"/>
      <w:r w:rsidRPr="00DC1D57">
        <w:rPr>
          <w:rFonts w:ascii="Times New Roman" w:hAnsi="Times New Roman" w:cs="Times New Roman"/>
          <w:b/>
          <w:bCs/>
          <w:sz w:val="24"/>
          <w:szCs w:val="24"/>
        </w:rPr>
        <w:t xml:space="preserve"> </w:t>
      </w:r>
      <w:proofErr w:type="spellStart"/>
      <w:r w:rsidRPr="00DC1D57">
        <w:rPr>
          <w:rFonts w:ascii="Times New Roman" w:hAnsi="Times New Roman" w:cs="Times New Roman"/>
          <w:b/>
          <w:bCs/>
          <w:sz w:val="24"/>
          <w:szCs w:val="24"/>
        </w:rPr>
        <w:t>of</w:t>
      </w:r>
      <w:proofErr w:type="spellEnd"/>
      <w:r w:rsidRPr="00DC1D57">
        <w:rPr>
          <w:rFonts w:ascii="Times New Roman" w:hAnsi="Times New Roman" w:cs="Times New Roman"/>
          <w:b/>
          <w:bCs/>
          <w:sz w:val="24"/>
          <w:szCs w:val="24"/>
        </w:rPr>
        <w:t xml:space="preserve"> GeoGebra-</w:t>
      </w:r>
      <w:proofErr w:type="spellStart"/>
      <w:r w:rsidRPr="00DC1D57">
        <w:rPr>
          <w:rFonts w:ascii="Times New Roman" w:hAnsi="Times New Roman" w:cs="Times New Roman"/>
          <w:b/>
          <w:bCs/>
          <w:sz w:val="24"/>
          <w:szCs w:val="24"/>
        </w:rPr>
        <w:t>Aided</w:t>
      </w:r>
      <w:proofErr w:type="spellEnd"/>
      <w:r w:rsidRPr="00DC1D57">
        <w:rPr>
          <w:rFonts w:ascii="Times New Roman" w:hAnsi="Times New Roman" w:cs="Times New Roman"/>
          <w:b/>
          <w:bCs/>
          <w:sz w:val="24"/>
          <w:szCs w:val="24"/>
        </w:rPr>
        <w:t xml:space="preserve"> REACT </w:t>
      </w:r>
      <w:proofErr w:type="spellStart"/>
      <w:r w:rsidRPr="00DC1D57">
        <w:rPr>
          <w:rFonts w:ascii="Times New Roman" w:hAnsi="Times New Roman" w:cs="Times New Roman"/>
          <w:b/>
          <w:bCs/>
          <w:sz w:val="24"/>
          <w:szCs w:val="24"/>
        </w:rPr>
        <w:t>Strategy</w:t>
      </w:r>
      <w:proofErr w:type="spellEnd"/>
      <w:r w:rsidRPr="00DC1D57">
        <w:rPr>
          <w:rFonts w:ascii="Times New Roman" w:hAnsi="Times New Roman" w:cs="Times New Roman"/>
          <w:b/>
          <w:bCs/>
          <w:sz w:val="24"/>
          <w:szCs w:val="24"/>
        </w:rPr>
        <w:t xml:space="preserve"> on </w:t>
      </w:r>
      <w:proofErr w:type="spellStart"/>
      <w:r w:rsidRPr="00DC1D57">
        <w:rPr>
          <w:rFonts w:ascii="Times New Roman" w:hAnsi="Times New Roman" w:cs="Times New Roman"/>
          <w:b/>
          <w:bCs/>
          <w:sz w:val="24"/>
          <w:szCs w:val="24"/>
        </w:rPr>
        <w:t>Understanding</w:t>
      </w:r>
      <w:proofErr w:type="spellEnd"/>
      <w:r w:rsidRPr="00DC1D57">
        <w:rPr>
          <w:rFonts w:ascii="Times New Roman" w:hAnsi="Times New Roman" w:cs="Times New Roman"/>
          <w:b/>
          <w:bCs/>
          <w:sz w:val="24"/>
          <w:szCs w:val="24"/>
        </w:rPr>
        <w:t xml:space="preserve"> </w:t>
      </w:r>
      <w:proofErr w:type="spellStart"/>
      <w:r w:rsidRPr="00DC1D57">
        <w:rPr>
          <w:rFonts w:ascii="Times New Roman" w:hAnsi="Times New Roman" w:cs="Times New Roman"/>
          <w:b/>
          <w:bCs/>
          <w:sz w:val="24"/>
          <w:szCs w:val="24"/>
        </w:rPr>
        <w:t>of</w:t>
      </w:r>
      <w:proofErr w:type="spellEnd"/>
      <w:r w:rsidRPr="00DC1D57">
        <w:rPr>
          <w:rFonts w:ascii="Times New Roman" w:hAnsi="Times New Roman" w:cs="Times New Roman"/>
          <w:b/>
          <w:bCs/>
          <w:sz w:val="24"/>
          <w:szCs w:val="24"/>
        </w:rPr>
        <w:t xml:space="preserve"> Geometry </w:t>
      </w:r>
      <w:proofErr w:type="spellStart"/>
      <w:proofErr w:type="gramStart"/>
      <w:r w:rsidRPr="00DC1D57">
        <w:rPr>
          <w:rFonts w:ascii="Times New Roman" w:hAnsi="Times New Roman" w:cs="Times New Roman"/>
          <w:b/>
          <w:bCs/>
          <w:sz w:val="24"/>
          <w:szCs w:val="24"/>
        </w:rPr>
        <w:t>Concepts</w:t>
      </w:r>
      <w:proofErr w:type="spellEnd"/>
      <w:r w:rsidRPr="00460CBE">
        <w:rPr>
          <w:rFonts w:ascii="Times New Roman" w:hAnsi="Times New Roman" w:cs="Times New Roman"/>
          <w:i/>
          <w:iCs/>
          <w:sz w:val="24"/>
          <w:szCs w:val="24"/>
        </w:rPr>
        <w:t xml:space="preserve">  (</w:t>
      </w:r>
      <w:proofErr w:type="spellStart"/>
      <w:proofErr w:type="gramEnd"/>
      <w:r w:rsidRPr="00460CBE">
        <w:rPr>
          <w:rFonts w:ascii="Times New Roman" w:hAnsi="Times New Roman" w:cs="Times New Roman"/>
          <w:sz w:val="24"/>
          <w:szCs w:val="24"/>
        </w:rPr>
        <w:t>Silfanus</w:t>
      </w:r>
      <w:proofErr w:type="spellEnd"/>
      <w:r w:rsidRPr="00460CBE">
        <w:rPr>
          <w:rFonts w:ascii="Times New Roman" w:hAnsi="Times New Roman" w:cs="Times New Roman"/>
          <w:sz w:val="24"/>
          <w:szCs w:val="24"/>
        </w:rPr>
        <w:t xml:space="preserve"> </w:t>
      </w:r>
      <w:proofErr w:type="spellStart"/>
      <w:r w:rsidRPr="00460CBE">
        <w:rPr>
          <w:rFonts w:ascii="Times New Roman" w:hAnsi="Times New Roman" w:cs="Times New Roman"/>
          <w:sz w:val="24"/>
          <w:szCs w:val="24"/>
        </w:rPr>
        <w:t>Jelatu</w:t>
      </w:r>
      <w:proofErr w:type="spellEnd"/>
      <w:r w:rsidRPr="00460CBE">
        <w:rPr>
          <w:rFonts w:ascii="Times New Roman" w:hAnsi="Times New Roman" w:cs="Times New Roman"/>
          <w:sz w:val="24"/>
          <w:szCs w:val="24"/>
        </w:rPr>
        <w:t>, 2018)</w:t>
      </w:r>
    </w:p>
    <w:p w14:paraId="615B466A" w14:textId="282B8C7C" w:rsidR="00DC1D57" w:rsidRDefault="00DC1D57" w:rsidP="00347468">
      <w:pPr>
        <w:ind w:firstLine="283"/>
        <w:rPr>
          <w:szCs w:val="24"/>
        </w:rPr>
      </w:pPr>
      <w:r w:rsidRPr="00DC1D57">
        <w:t xml:space="preserve">Cílem tohoto výzkumu bylo prozkoumat vliv </w:t>
      </w:r>
      <w:proofErr w:type="spellStart"/>
      <w:r w:rsidRPr="00DC1D57">
        <w:t>GeoGebry</w:t>
      </w:r>
      <w:proofErr w:type="spellEnd"/>
      <w:r w:rsidRPr="00DC1D57">
        <w:t xml:space="preserve"> – podpořené strategií REACT na porozumění konceptu geometrie a zkoumat interakci mezi učebními strategiemi a prostorovými schopnostmi. Do výzkumu bylo zapojeno 60 studentů. Před začátkem experimentu proběhlo testování prostorových schopností. Výzkumné údaje byly získány z testu sestávajícího z 5 otázek, které měly změřit, jak studenti chápou koncept geometrie</w:t>
      </w:r>
      <w:r>
        <w:rPr>
          <w:szCs w:val="24"/>
        </w:rPr>
        <w:t>.</w:t>
      </w:r>
    </w:p>
    <w:p w14:paraId="34A80935" w14:textId="00475F6B" w:rsidR="00DC1D57" w:rsidRPr="00DC1D57" w:rsidRDefault="00DC1D57" w:rsidP="00347468">
      <w:pPr>
        <w:ind w:firstLine="283"/>
      </w:pPr>
      <w:r>
        <w:rPr>
          <w:szCs w:val="24"/>
        </w:rPr>
        <w:t>Z </w:t>
      </w:r>
      <w:r w:rsidRPr="00DC1D57">
        <w:t xml:space="preserve">výsledků studie lze vyvodit, že porozumění studentů koncepce geometrie bude lepší, pokud budou vyučováni pomocí </w:t>
      </w:r>
      <w:proofErr w:type="spellStart"/>
      <w:r w:rsidRPr="00DC1D57">
        <w:t>GeoGebry</w:t>
      </w:r>
      <w:proofErr w:type="spellEnd"/>
      <w:r w:rsidRPr="00DC1D57">
        <w:t xml:space="preserve"> a REACT strategií než klasickou konvenční výukou. Pozitivní přínos využití </w:t>
      </w:r>
      <w:proofErr w:type="spellStart"/>
      <w:r w:rsidRPr="00DC1D57">
        <w:t>GeoGebry</w:t>
      </w:r>
      <w:proofErr w:type="spellEnd"/>
      <w:r w:rsidRPr="00DC1D57">
        <w:t xml:space="preserve"> bylo jasně znatelné u slabších žáků, pomocí konstrukce různých geometrických útvarů v softwaru si všimli skutečností, které jim na papíře unikali. I díky tomu, došlo ke značnému zlepšení a propojení teoretických znalostí s praktickým využitím. Vyučujícím tak bylo doporučeno, pokračovat ve výuce geometrie propojením </w:t>
      </w:r>
      <w:proofErr w:type="spellStart"/>
      <w:r w:rsidRPr="00DC1D57">
        <w:t>GeoGebry</w:t>
      </w:r>
      <w:proofErr w:type="spellEnd"/>
      <w:r w:rsidRPr="00DC1D57">
        <w:t xml:space="preserve"> a REACT strategií.</w:t>
      </w:r>
    </w:p>
    <w:p w14:paraId="29B944AB" w14:textId="77777777" w:rsidR="00DC1D57" w:rsidRPr="00DC1D57" w:rsidRDefault="00DC1D57" w:rsidP="00DC1D57">
      <w:pPr>
        <w:ind w:firstLine="283"/>
        <w:rPr>
          <w:rFonts w:cs="Times New Roman"/>
          <w:szCs w:val="24"/>
        </w:rPr>
      </w:pPr>
    </w:p>
    <w:p w14:paraId="6A51F191" w14:textId="5E2ED854" w:rsidR="00474D00" w:rsidRPr="00B96783" w:rsidRDefault="00474D00" w:rsidP="00DC1D57">
      <w:pPr>
        <w:pStyle w:val="Odstavecseseznamem"/>
        <w:numPr>
          <w:ilvl w:val="0"/>
          <w:numId w:val="12"/>
        </w:numPr>
        <w:spacing w:line="360" w:lineRule="auto"/>
        <w:ind w:left="283"/>
        <w:jc w:val="both"/>
        <w:rPr>
          <w:rFonts w:ascii="Times New Roman" w:hAnsi="Times New Roman" w:cs="Times New Roman"/>
          <w:b/>
          <w:bCs/>
          <w:sz w:val="24"/>
          <w:szCs w:val="24"/>
        </w:rPr>
      </w:pPr>
      <w:proofErr w:type="spellStart"/>
      <w:r w:rsidRPr="00B96783">
        <w:rPr>
          <w:rFonts w:ascii="Times New Roman" w:hAnsi="Times New Roman" w:cs="Times New Roman"/>
          <w:b/>
          <w:bCs/>
          <w:sz w:val="24"/>
          <w:szCs w:val="24"/>
        </w:rPr>
        <w:t>Problem</w:t>
      </w:r>
      <w:proofErr w:type="spellEnd"/>
      <w:r w:rsidRPr="00B96783">
        <w:rPr>
          <w:rFonts w:ascii="Times New Roman" w:hAnsi="Times New Roman" w:cs="Times New Roman"/>
          <w:b/>
          <w:bCs/>
          <w:sz w:val="24"/>
          <w:szCs w:val="24"/>
        </w:rPr>
        <w:t xml:space="preserve"> </w:t>
      </w:r>
      <w:proofErr w:type="spellStart"/>
      <w:r w:rsidRPr="00B96783">
        <w:rPr>
          <w:rFonts w:ascii="Times New Roman" w:hAnsi="Times New Roman" w:cs="Times New Roman"/>
          <w:b/>
          <w:bCs/>
          <w:sz w:val="24"/>
          <w:szCs w:val="24"/>
        </w:rPr>
        <w:t>based</w:t>
      </w:r>
      <w:proofErr w:type="spellEnd"/>
      <w:r w:rsidRPr="00B96783">
        <w:rPr>
          <w:rFonts w:ascii="Times New Roman" w:hAnsi="Times New Roman" w:cs="Times New Roman"/>
          <w:b/>
          <w:bCs/>
          <w:sz w:val="24"/>
          <w:szCs w:val="24"/>
        </w:rPr>
        <w:t xml:space="preserve"> learning </w:t>
      </w:r>
      <w:proofErr w:type="spellStart"/>
      <w:r w:rsidRPr="00B96783">
        <w:rPr>
          <w:rFonts w:ascii="Times New Roman" w:hAnsi="Times New Roman" w:cs="Times New Roman"/>
          <w:b/>
          <w:bCs/>
          <w:sz w:val="24"/>
          <w:szCs w:val="24"/>
        </w:rPr>
        <w:t>method</w:t>
      </w:r>
      <w:proofErr w:type="spellEnd"/>
      <w:r w:rsidRPr="00B96783">
        <w:rPr>
          <w:rFonts w:ascii="Times New Roman" w:hAnsi="Times New Roman" w:cs="Times New Roman"/>
          <w:b/>
          <w:bCs/>
          <w:sz w:val="24"/>
          <w:szCs w:val="24"/>
        </w:rPr>
        <w:t xml:space="preserve"> </w:t>
      </w:r>
      <w:proofErr w:type="spellStart"/>
      <w:r w:rsidRPr="00B96783">
        <w:rPr>
          <w:rFonts w:ascii="Times New Roman" w:hAnsi="Times New Roman" w:cs="Times New Roman"/>
          <w:b/>
          <w:bCs/>
          <w:sz w:val="24"/>
          <w:szCs w:val="24"/>
        </w:rPr>
        <w:t>with</w:t>
      </w:r>
      <w:proofErr w:type="spellEnd"/>
      <w:r w:rsidRPr="00B96783">
        <w:rPr>
          <w:rFonts w:ascii="Times New Roman" w:hAnsi="Times New Roman" w:cs="Times New Roman"/>
          <w:b/>
          <w:bCs/>
          <w:sz w:val="24"/>
          <w:szCs w:val="24"/>
        </w:rPr>
        <w:t xml:space="preserve"> GeoGebra in </w:t>
      </w:r>
      <w:proofErr w:type="spellStart"/>
      <w:r w:rsidRPr="00B96783">
        <w:rPr>
          <w:rFonts w:ascii="Times New Roman" w:hAnsi="Times New Roman" w:cs="Times New Roman"/>
          <w:b/>
          <w:bCs/>
          <w:sz w:val="24"/>
          <w:szCs w:val="24"/>
        </w:rPr>
        <w:t>matematical</w:t>
      </w:r>
      <w:proofErr w:type="spellEnd"/>
      <w:r w:rsidRPr="00B96783">
        <w:rPr>
          <w:rFonts w:ascii="Times New Roman" w:hAnsi="Times New Roman" w:cs="Times New Roman"/>
          <w:b/>
          <w:bCs/>
          <w:sz w:val="24"/>
          <w:szCs w:val="24"/>
        </w:rPr>
        <w:t xml:space="preserve"> learning </w:t>
      </w:r>
      <w:r w:rsidRPr="00B96783">
        <w:rPr>
          <w:rFonts w:ascii="Times New Roman" w:hAnsi="Times New Roman" w:cs="Times New Roman"/>
          <w:i/>
          <w:iCs/>
          <w:sz w:val="24"/>
          <w:szCs w:val="24"/>
        </w:rPr>
        <w:t>(</w:t>
      </w:r>
      <w:proofErr w:type="spellStart"/>
      <w:r w:rsidRPr="00B96783">
        <w:rPr>
          <w:rFonts w:ascii="Times New Roman" w:hAnsi="Times New Roman" w:cs="Times New Roman"/>
          <w:sz w:val="24"/>
          <w:szCs w:val="24"/>
        </w:rPr>
        <w:t>Rahmi</w:t>
      </w:r>
      <w:proofErr w:type="spellEnd"/>
      <w:r w:rsidRPr="00B96783">
        <w:rPr>
          <w:rFonts w:ascii="Times New Roman" w:hAnsi="Times New Roman" w:cs="Times New Roman"/>
          <w:sz w:val="24"/>
          <w:szCs w:val="24"/>
        </w:rPr>
        <w:t xml:space="preserve"> </w:t>
      </w:r>
      <w:proofErr w:type="spellStart"/>
      <w:r w:rsidRPr="00B96783">
        <w:rPr>
          <w:rFonts w:ascii="Times New Roman" w:hAnsi="Times New Roman" w:cs="Times New Roman"/>
          <w:sz w:val="24"/>
          <w:szCs w:val="24"/>
        </w:rPr>
        <w:t>Ramadhani</w:t>
      </w:r>
      <w:proofErr w:type="spellEnd"/>
      <w:r w:rsidRPr="00B96783">
        <w:rPr>
          <w:rFonts w:ascii="Times New Roman" w:hAnsi="Times New Roman" w:cs="Times New Roman"/>
          <w:sz w:val="24"/>
          <w:szCs w:val="24"/>
        </w:rPr>
        <w:t>, 2018)</w:t>
      </w:r>
    </w:p>
    <w:p w14:paraId="462E0547" w14:textId="208B2914" w:rsidR="00DC1D57" w:rsidRDefault="00DC1D57" w:rsidP="00347468">
      <w:pPr>
        <w:ind w:firstLine="283"/>
      </w:pPr>
      <w:r>
        <w:rPr>
          <w:szCs w:val="24"/>
        </w:rPr>
        <w:t xml:space="preserve">Cílem </w:t>
      </w:r>
      <w:r w:rsidRPr="00DC1D57">
        <w:t xml:space="preserve">tohoto výzkumu bylo nalézt využití výukových metod založených na lokálně kulturní problematice pomocí </w:t>
      </w:r>
      <w:proofErr w:type="spellStart"/>
      <w:r w:rsidRPr="00DC1D57">
        <w:t>Geo</w:t>
      </w:r>
      <w:r>
        <w:t>G</w:t>
      </w:r>
      <w:r w:rsidRPr="00DC1D57">
        <w:t>ebry</w:t>
      </w:r>
      <w:proofErr w:type="spellEnd"/>
      <w:r w:rsidRPr="00DC1D57">
        <w:t xml:space="preserve">. Výzkum se odehrával na vybraných 3 třídách střední školy v Indonésii. Žáci byly rozděleni na 2 skupiny. První skupina se vzdělávala využitím lokálně kulturního problémového učení pomocí </w:t>
      </w:r>
      <w:proofErr w:type="spellStart"/>
      <w:r w:rsidRPr="00DC1D57">
        <w:t>Geo</w:t>
      </w:r>
      <w:r>
        <w:t>G</w:t>
      </w:r>
      <w:r w:rsidRPr="00DC1D57">
        <w:t>ebry</w:t>
      </w:r>
      <w:proofErr w:type="spellEnd"/>
      <w:r w:rsidRPr="00DC1D57">
        <w:t>, studenti druhé skupiny byly vzděláváni tradiční konvenční metodou.</w:t>
      </w:r>
    </w:p>
    <w:p w14:paraId="26203945" w14:textId="79877F98" w:rsidR="00347468" w:rsidRPr="00347468" w:rsidRDefault="00347468" w:rsidP="00347468">
      <w:pPr>
        <w:ind w:firstLine="283"/>
        <w:rPr>
          <w:szCs w:val="24"/>
        </w:rPr>
      </w:pPr>
      <w:r w:rsidRPr="00347468">
        <w:rPr>
          <w:szCs w:val="24"/>
        </w:rPr>
        <w:t xml:space="preserve">Využití </w:t>
      </w:r>
      <w:proofErr w:type="spellStart"/>
      <w:r w:rsidRPr="00347468">
        <w:t>Geo</w:t>
      </w:r>
      <w:r>
        <w:t>G</w:t>
      </w:r>
      <w:r w:rsidRPr="00347468">
        <w:t>ebry</w:t>
      </w:r>
      <w:proofErr w:type="spellEnd"/>
      <w:r w:rsidRPr="00347468">
        <w:t xml:space="preserve"> </w:t>
      </w:r>
      <w:r>
        <w:t>se ukázalo jako</w:t>
      </w:r>
      <w:r w:rsidRPr="00347468">
        <w:t xml:space="preserve"> velice přínosné. Studenti první </w:t>
      </w:r>
      <w:r>
        <w:t>sk</w:t>
      </w:r>
      <w:r w:rsidRPr="00347468">
        <w:t xml:space="preserve">upiny dosahovali jednoznačně lepších výsledků než skupina druhá, vyučovaná tradičními postupy a metodami. Studenti snadněji chápali matematické problémy, s kterými se setkávají v běžném životě. Využití </w:t>
      </w:r>
      <w:proofErr w:type="spellStart"/>
      <w:r w:rsidRPr="00347468">
        <w:t>Geo</w:t>
      </w:r>
      <w:r>
        <w:t>G</w:t>
      </w:r>
      <w:r w:rsidRPr="00347468">
        <w:t>ebry</w:t>
      </w:r>
      <w:proofErr w:type="spellEnd"/>
      <w:r w:rsidRPr="00347468">
        <w:t xml:space="preserve"> bylo přínosné i pro další vzdělávání žáků – získané zkušenosti a znalosti díky řešení problémových matematických úloh pozitivně ovlivnilo i </w:t>
      </w:r>
      <w:r>
        <w:t xml:space="preserve">jejich </w:t>
      </w:r>
      <w:r w:rsidRPr="00347468">
        <w:t xml:space="preserve">úspěšnost při dalším vzdělávání na střední škole. Pozitivní přínos zapojení </w:t>
      </w:r>
      <w:proofErr w:type="spellStart"/>
      <w:r w:rsidRPr="00347468">
        <w:t>Geo</w:t>
      </w:r>
      <w:r>
        <w:t>G</w:t>
      </w:r>
      <w:r w:rsidRPr="00347468">
        <w:t>ebry</w:t>
      </w:r>
      <w:proofErr w:type="spellEnd"/>
      <w:r w:rsidRPr="00347468">
        <w:t xml:space="preserve"> do vyučování byl znatelný i v rozvoji mediální integrace. Žáci se aktivně </w:t>
      </w:r>
      <w:proofErr w:type="gramStart"/>
      <w:r w:rsidRPr="00347468">
        <w:t>učí</w:t>
      </w:r>
      <w:proofErr w:type="gramEnd"/>
      <w:r w:rsidRPr="00347468">
        <w:t xml:space="preserve"> pracovat s digitálními technologiemi a prezentovat grafy a diagramy. Výzkum neprokazuje jen zlepšení učení na základě místních kulturních problémech, ale také integraci technologií jako pomocných médií při učebním pokroku třídy. Digitální technologie, s pomocí </w:t>
      </w:r>
      <w:proofErr w:type="spellStart"/>
      <w:r w:rsidRPr="00347468">
        <w:t>Geo</w:t>
      </w:r>
      <w:r>
        <w:t>G</w:t>
      </w:r>
      <w:r w:rsidRPr="00347468">
        <w:t>ebry</w:t>
      </w:r>
      <w:proofErr w:type="spellEnd"/>
      <w:r w:rsidRPr="00347468">
        <w:t>, také značně pomohly s motivací</w:t>
      </w:r>
      <w:r w:rsidRPr="00347468">
        <w:rPr>
          <w:szCs w:val="24"/>
        </w:rPr>
        <w:t xml:space="preserve"> žáků. </w:t>
      </w:r>
    </w:p>
    <w:p w14:paraId="543594C2" w14:textId="77777777" w:rsidR="00474D00" w:rsidRPr="00460CBE" w:rsidRDefault="00474D00" w:rsidP="00347468">
      <w:pPr>
        <w:shd w:val="clear" w:color="auto" w:fill="FFFFFF"/>
        <w:spacing w:before="100" w:beforeAutospacing="1" w:after="100" w:afterAutospacing="1"/>
        <w:ind w:firstLine="708"/>
        <w:rPr>
          <w:rFonts w:eastAsia="Times New Roman" w:cs="Times New Roman"/>
          <w:szCs w:val="24"/>
          <w:lang w:eastAsia="cs-CZ"/>
        </w:rPr>
      </w:pPr>
    </w:p>
    <w:p w14:paraId="34F27BA4" w14:textId="11162AF7" w:rsidR="00474D00" w:rsidRDefault="00347468" w:rsidP="00347468">
      <w:pPr>
        <w:pStyle w:val="Nadpis4"/>
      </w:pPr>
      <w:bookmarkStart w:id="33" w:name="_Toc101422289"/>
      <w:r w:rsidRPr="00111A5E">
        <w:t>1.</w:t>
      </w:r>
      <w:r w:rsidR="00111A5E" w:rsidRPr="00111A5E">
        <w:t xml:space="preserve"> 3. 2</w:t>
      </w:r>
      <w:r w:rsidRPr="00111A5E">
        <w:t xml:space="preserve"> GeoGebra Geometrie</w:t>
      </w:r>
      <w:bookmarkEnd w:id="33"/>
    </w:p>
    <w:p w14:paraId="7071BF12" w14:textId="28E1FDC4" w:rsidR="00347468" w:rsidRDefault="00347468" w:rsidP="00347468">
      <w:pPr>
        <w:ind w:firstLine="708"/>
      </w:pPr>
      <w:r w:rsidRPr="00460CBE">
        <w:t xml:space="preserve">Pracovní prostředí GeoGebra Geometrie nabízí široké množství využití při primárním i sekundárním vzdělávání.  Můžeme zde vytvořit vše od základních geometrických konstrukcí, vhodných pro 1. stupeň ZŠ, až po složitou kombinatoriku, posloupnost a funkce. </w:t>
      </w:r>
    </w:p>
    <w:p w14:paraId="3E71F5A7" w14:textId="77777777" w:rsidR="00347468" w:rsidRPr="00460CBE" w:rsidRDefault="00347468" w:rsidP="00347468">
      <w:pPr>
        <w:ind w:firstLine="708"/>
        <w:rPr>
          <w:rFonts w:cs="Times New Roman"/>
          <w:szCs w:val="24"/>
        </w:rPr>
      </w:pPr>
      <w:r w:rsidRPr="00460CBE">
        <w:rPr>
          <w:rFonts w:cs="Times New Roman"/>
          <w:szCs w:val="24"/>
        </w:rPr>
        <w:t xml:space="preserve">Informace v následujících podkapitolách: pracovní prostředí a panel nástrojů, podrobně popisuje v knize </w:t>
      </w:r>
      <w:r w:rsidRPr="00460CBE">
        <w:rPr>
          <w:rFonts w:cs="Times New Roman"/>
          <w:i/>
          <w:iCs/>
          <w:szCs w:val="24"/>
        </w:rPr>
        <w:t xml:space="preserve">Průvodce </w:t>
      </w:r>
      <w:proofErr w:type="spellStart"/>
      <w:r w:rsidRPr="00460CBE">
        <w:rPr>
          <w:rFonts w:cs="Times New Roman"/>
          <w:i/>
          <w:iCs/>
          <w:szCs w:val="24"/>
        </w:rPr>
        <w:t>Geogebrou</w:t>
      </w:r>
      <w:proofErr w:type="spellEnd"/>
      <w:r w:rsidRPr="00460CBE">
        <w:rPr>
          <w:rFonts w:cs="Times New Roman"/>
          <w:szCs w:val="24"/>
        </w:rPr>
        <w:t xml:space="preserve"> Šárka </w:t>
      </w:r>
      <w:proofErr w:type="spellStart"/>
      <w:r w:rsidRPr="00460CBE">
        <w:rPr>
          <w:rFonts w:cs="Times New Roman"/>
          <w:szCs w:val="24"/>
        </w:rPr>
        <w:t>Gergelitsová</w:t>
      </w:r>
      <w:proofErr w:type="spellEnd"/>
      <w:r w:rsidRPr="00460CBE">
        <w:rPr>
          <w:rFonts w:cs="Times New Roman"/>
          <w:szCs w:val="24"/>
        </w:rPr>
        <w:t xml:space="preserve"> (</w:t>
      </w:r>
      <w:proofErr w:type="spellStart"/>
      <w:r w:rsidRPr="00460CBE">
        <w:rPr>
          <w:rFonts w:cs="Times New Roman"/>
          <w:szCs w:val="24"/>
        </w:rPr>
        <w:t>Gergelitsová</w:t>
      </w:r>
      <w:proofErr w:type="spellEnd"/>
      <w:r w:rsidRPr="00460CBE">
        <w:rPr>
          <w:rFonts w:cs="Times New Roman"/>
          <w:szCs w:val="24"/>
        </w:rPr>
        <w:t>, 2011, str. 1</w:t>
      </w:r>
      <w:r>
        <w:rPr>
          <w:rFonts w:cs="Times New Roman"/>
          <w:szCs w:val="24"/>
        </w:rPr>
        <w:t>3</w:t>
      </w:r>
      <w:r w:rsidRPr="00460CBE">
        <w:rPr>
          <w:rFonts w:cs="Times New Roman"/>
          <w:szCs w:val="24"/>
        </w:rPr>
        <w:t>–1</w:t>
      </w:r>
      <w:r>
        <w:rPr>
          <w:rFonts w:cs="Times New Roman"/>
          <w:szCs w:val="24"/>
        </w:rPr>
        <w:t>4</w:t>
      </w:r>
      <w:r w:rsidRPr="00460CBE">
        <w:rPr>
          <w:rFonts w:cs="Times New Roman"/>
          <w:szCs w:val="24"/>
        </w:rPr>
        <w:t>)</w:t>
      </w:r>
    </w:p>
    <w:p w14:paraId="00D11E86" w14:textId="5BE80613" w:rsidR="00347468" w:rsidRDefault="00347468" w:rsidP="00B96783"/>
    <w:p w14:paraId="6F3DE130" w14:textId="0AAA5FC6" w:rsidR="00B96783" w:rsidRDefault="00111A5E" w:rsidP="00B96783">
      <w:pPr>
        <w:pStyle w:val="Nadpis5"/>
      </w:pPr>
      <w:bookmarkStart w:id="34" w:name="_Toc101422290"/>
      <w:r w:rsidRPr="00111A5E">
        <w:t xml:space="preserve">1. 3. 2. 1 </w:t>
      </w:r>
      <w:r w:rsidR="00B96783">
        <w:t>Pracovní prostředí</w:t>
      </w:r>
      <w:bookmarkEnd w:id="34"/>
    </w:p>
    <w:p w14:paraId="355EDA3D" w14:textId="3CDEC450" w:rsidR="00B96783" w:rsidRDefault="007240CB" w:rsidP="00B96783">
      <w:r w:rsidRPr="00460CBE">
        <w:rPr>
          <w:rFonts w:cs="Times New Roman"/>
          <w:noProof/>
          <w:szCs w:val="24"/>
        </w:rPr>
        <w:drawing>
          <wp:inline distT="0" distB="0" distL="0" distR="0" wp14:anchorId="18E55A73" wp14:editId="5B1DE651">
            <wp:extent cx="5747385" cy="3230245"/>
            <wp:effectExtent l="0" t="0" r="5715" b="825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385" cy="3230245"/>
                    </a:xfrm>
                    <a:prstGeom prst="rect">
                      <a:avLst/>
                    </a:prstGeom>
                    <a:noFill/>
                    <a:ln>
                      <a:noFill/>
                    </a:ln>
                  </pic:spPr>
                </pic:pic>
              </a:graphicData>
            </a:graphic>
          </wp:inline>
        </w:drawing>
      </w:r>
    </w:p>
    <w:p w14:paraId="1BEB65E1" w14:textId="71BF00D0" w:rsidR="007240CB" w:rsidRPr="00460CBE" w:rsidRDefault="007240CB" w:rsidP="00646BE4">
      <w:pPr>
        <w:pStyle w:val="obrzky"/>
      </w:pPr>
      <w:bookmarkStart w:id="35" w:name="_Toc101276821"/>
      <w:bookmarkStart w:id="36" w:name="_Toc101422225"/>
      <w:r w:rsidRPr="00646BE4">
        <w:t>Obrázek č.</w:t>
      </w:r>
      <w:r w:rsidR="00E66892">
        <w:t xml:space="preserve"> </w:t>
      </w:r>
      <w:r w:rsidR="00646BE4" w:rsidRPr="00646BE4">
        <w:t>10</w:t>
      </w:r>
      <w:r>
        <w:t xml:space="preserve"> </w:t>
      </w:r>
      <w:r w:rsidRPr="00460CBE">
        <w:t>– Pracovní prostředí programu GeoGebra</w:t>
      </w:r>
      <w:bookmarkEnd w:id="35"/>
      <w:bookmarkEnd w:id="36"/>
    </w:p>
    <w:p w14:paraId="40BDFA45" w14:textId="44978207" w:rsidR="007240CB" w:rsidRPr="00460CBE" w:rsidRDefault="007240CB" w:rsidP="007240CB">
      <w:pPr>
        <w:ind w:firstLine="708"/>
      </w:pPr>
      <w:r w:rsidRPr="00460CBE">
        <w:t xml:space="preserve">Při </w:t>
      </w:r>
      <w:r>
        <w:t>spuštění</w:t>
      </w:r>
      <w:r w:rsidRPr="00460CBE">
        <w:t xml:space="preserve"> programu se nám otevře </w:t>
      </w:r>
      <w:r w:rsidRPr="00646BE4">
        <w:t>okno (obrázek č.</w:t>
      </w:r>
      <w:r w:rsidR="00646BE4" w:rsidRPr="00646BE4">
        <w:t>10</w:t>
      </w:r>
      <w:r w:rsidRPr="00646BE4">
        <w:t>).</w:t>
      </w:r>
      <w:r w:rsidRPr="00460CBE">
        <w:t xml:space="preserve"> Prostředí programu se skládá z několika navzájem propojených oken. Pokud provedeme změnu v jednom okně, vyvoláme změny ve všech souvisejících. Velice důležitý je panel nástrojů, kterému se budu podrobněji věnovat v následující podkapitole. </w:t>
      </w:r>
    </w:p>
    <w:p w14:paraId="491DF878" w14:textId="45B181F9" w:rsidR="007240CB" w:rsidRDefault="007240CB" w:rsidP="007240CB">
      <w:pPr>
        <w:ind w:firstLine="708"/>
      </w:pPr>
      <w:r w:rsidRPr="00460CBE">
        <w:t xml:space="preserve">Pomocí ikony </w:t>
      </w:r>
      <w:r>
        <w:rPr>
          <w:i/>
          <w:iCs/>
        </w:rPr>
        <w:t>n</w:t>
      </w:r>
      <w:r w:rsidRPr="00460CBE">
        <w:rPr>
          <w:i/>
          <w:iCs/>
        </w:rPr>
        <w:t>astavení</w:t>
      </w:r>
      <w:r w:rsidRPr="00460CBE">
        <w:t xml:space="preserve"> si pracovní prostředí můžeme dle potřeby doplnit o osy či mřížku (hlavní, vedlejší, polární a izometrickou). V levém dolním rohu si pomocí dvou lup můžeme pracovní plochu dle potřeby přiblížit či oddálit.</w:t>
      </w:r>
    </w:p>
    <w:p w14:paraId="1A26E625" w14:textId="4B071286" w:rsidR="007240CB" w:rsidRDefault="007240CB" w:rsidP="007240CB">
      <w:pPr>
        <w:pStyle w:val="Nadpis5"/>
      </w:pPr>
      <w:bookmarkStart w:id="37" w:name="_Toc101422291"/>
      <w:r w:rsidRPr="00111A5E">
        <w:t>1.</w:t>
      </w:r>
      <w:r w:rsidR="00111A5E" w:rsidRPr="00111A5E">
        <w:t xml:space="preserve"> 3. 2. </w:t>
      </w:r>
      <w:r w:rsidR="00111A5E">
        <w:t>2</w:t>
      </w:r>
      <w:r w:rsidRPr="00111A5E">
        <w:t xml:space="preserve"> Panel nástrojů</w:t>
      </w:r>
      <w:bookmarkEnd w:id="37"/>
    </w:p>
    <w:p w14:paraId="4A640B92" w14:textId="1A0A9205" w:rsidR="00B77221" w:rsidRPr="00460CBE" w:rsidRDefault="00B77221" w:rsidP="00B77221">
      <w:pPr>
        <w:ind w:firstLine="708"/>
        <w:rPr>
          <w:rFonts w:cs="Times New Roman"/>
          <w:szCs w:val="24"/>
        </w:rPr>
      </w:pPr>
      <w:r w:rsidRPr="00460CBE">
        <w:rPr>
          <w:rFonts w:cs="Times New Roman"/>
          <w:szCs w:val="24"/>
        </w:rPr>
        <w:t>Panel nástrojů se nám v pracovní</w:t>
      </w:r>
      <w:r>
        <w:rPr>
          <w:rFonts w:cs="Times New Roman"/>
          <w:szCs w:val="24"/>
        </w:rPr>
        <w:t>m</w:t>
      </w:r>
      <w:r w:rsidRPr="00460CBE">
        <w:rPr>
          <w:rFonts w:cs="Times New Roman"/>
          <w:szCs w:val="24"/>
        </w:rPr>
        <w:t xml:space="preserve"> prostředí zobrazuje v levé straně obrazovky. Jedná se o rozbalovací panel, tudíž se nám ze začátku nezobrazí všechny nabízené funkce, ale jen šest základních: </w:t>
      </w:r>
      <w:r w:rsidRPr="00460CBE">
        <w:rPr>
          <w:rFonts w:cs="Times New Roman"/>
          <w:i/>
          <w:iCs/>
          <w:szCs w:val="24"/>
        </w:rPr>
        <w:t>ukazovátko, nový bod, úsečka, přímka, mnohoúhelník a kružnice daná středem a bodem</w:t>
      </w:r>
      <w:r w:rsidRPr="00460CBE">
        <w:rPr>
          <w:rFonts w:cs="Times New Roman"/>
          <w:szCs w:val="24"/>
        </w:rPr>
        <w:t>. Jedná se o základní nástroje, které uživatelé používají při svých konstrukcích nejčastěji. Po rozbalení celého panelu nástrojů máme na výběr z následujících funkcí</w:t>
      </w:r>
      <w:r>
        <w:rPr>
          <w:rFonts w:cs="Times New Roman"/>
          <w:szCs w:val="24"/>
        </w:rPr>
        <w:t>/nástrojů</w:t>
      </w:r>
      <w:r w:rsidRPr="00460CBE">
        <w:rPr>
          <w:rFonts w:cs="Times New Roman"/>
          <w:szCs w:val="24"/>
        </w:rPr>
        <w:t>:</w:t>
      </w:r>
    </w:p>
    <w:p w14:paraId="4584AB4D"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Základní nástroje</w:t>
      </w:r>
      <w:r w:rsidRPr="00460CBE">
        <w:rPr>
          <w:rFonts w:ascii="Times New Roman" w:hAnsi="Times New Roman" w:cs="Times New Roman"/>
          <w:sz w:val="24"/>
          <w:szCs w:val="24"/>
        </w:rPr>
        <w:t xml:space="preserve"> (</w:t>
      </w:r>
      <w:r w:rsidRPr="00460CBE">
        <w:rPr>
          <w:rFonts w:ascii="Times New Roman" w:hAnsi="Times New Roman" w:cs="Times New Roman"/>
          <w:i/>
          <w:iCs/>
          <w:sz w:val="24"/>
          <w:szCs w:val="24"/>
        </w:rPr>
        <w:t>ukazovátko, nový bod, úsečka, přímka, mnohoúhelník, kružnice daná středem a bodem</w:t>
      </w:r>
      <w:r w:rsidRPr="00460CBE">
        <w:rPr>
          <w:rFonts w:ascii="Times New Roman" w:hAnsi="Times New Roman" w:cs="Times New Roman"/>
          <w:sz w:val="24"/>
          <w:szCs w:val="24"/>
        </w:rPr>
        <w:t>)</w:t>
      </w:r>
    </w:p>
    <w:p w14:paraId="0DAC7B52"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Úpravy</w:t>
      </w:r>
      <w:r w:rsidRPr="00460CBE">
        <w:rPr>
          <w:rFonts w:ascii="Times New Roman" w:hAnsi="Times New Roman" w:cs="Times New Roman"/>
          <w:sz w:val="24"/>
          <w:szCs w:val="24"/>
        </w:rPr>
        <w:t xml:space="preserve"> (</w:t>
      </w:r>
      <w:r w:rsidRPr="00460CBE">
        <w:rPr>
          <w:rFonts w:ascii="Times New Roman" w:hAnsi="Times New Roman" w:cs="Times New Roman"/>
          <w:i/>
          <w:iCs/>
          <w:sz w:val="24"/>
          <w:szCs w:val="24"/>
        </w:rPr>
        <w:t>vybrat objekty, zobrazit/skrýt popis, zobrazit/skrýt objekt, zrušit, pohybovat s nákresnou, kopírovat formát</w:t>
      </w:r>
      <w:r w:rsidRPr="00460CBE">
        <w:rPr>
          <w:rFonts w:ascii="Times New Roman" w:hAnsi="Times New Roman" w:cs="Times New Roman"/>
          <w:sz w:val="24"/>
          <w:szCs w:val="24"/>
        </w:rPr>
        <w:t>)</w:t>
      </w:r>
    </w:p>
    <w:p w14:paraId="2D03C42B"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Konstrukce</w:t>
      </w:r>
      <w:r w:rsidRPr="00460CBE">
        <w:rPr>
          <w:rFonts w:ascii="Times New Roman" w:hAnsi="Times New Roman" w:cs="Times New Roman"/>
          <w:sz w:val="24"/>
          <w:szCs w:val="24"/>
        </w:rPr>
        <w:t xml:space="preserve"> (</w:t>
      </w:r>
      <w:r w:rsidRPr="00460CBE">
        <w:rPr>
          <w:rFonts w:ascii="Times New Roman" w:hAnsi="Times New Roman" w:cs="Times New Roman"/>
          <w:i/>
          <w:iCs/>
          <w:sz w:val="24"/>
          <w:szCs w:val="24"/>
        </w:rPr>
        <w:t>střed, kolmice, osa úsečky, rovnoběžka, osa úhlu, tečna bodu, množina bodů</w:t>
      </w:r>
      <w:r w:rsidRPr="00460CBE">
        <w:rPr>
          <w:rFonts w:ascii="Times New Roman" w:hAnsi="Times New Roman" w:cs="Times New Roman"/>
          <w:sz w:val="24"/>
          <w:szCs w:val="24"/>
        </w:rPr>
        <w:t>)</w:t>
      </w:r>
    </w:p>
    <w:p w14:paraId="04897520"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Rozměry </w:t>
      </w:r>
      <w:r w:rsidRPr="00460CBE">
        <w:rPr>
          <w:rFonts w:ascii="Times New Roman" w:hAnsi="Times New Roman" w:cs="Times New Roman"/>
          <w:sz w:val="24"/>
          <w:szCs w:val="24"/>
        </w:rPr>
        <w:t>(</w:t>
      </w:r>
      <w:r w:rsidRPr="00460CBE">
        <w:rPr>
          <w:rFonts w:ascii="Times New Roman" w:hAnsi="Times New Roman" w:cs="Times New Roman"/>
          <w:i/>
          <w:iCs/>
          <w:sz w:val="24"/>
          <w:szCs w:val="24"/>
        </w:rPr>
        <w:t>úhel, úhel dané velikosti, vzdálenost, obsah, posuvník, spád</w:t>
      </w:r>
      <w:r w:rsidRPr="00460CBE">
        <w:rPr>
          <w:rFonts w:ascii="Times New Roman" w:hAnsi="Times New Roman" w:cs="Times New Roman"/>
          <w:sz w:val="24"/>
          <w:szCs w:val="24"/>
        </w:rPr>
        <w:t>)</w:t>
      </w:r>
    </w:p>
    <w:p w14:paraId="285EF563"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Body </w:t>
      </w:r>
      <w:r w:rsidRPr="00460CBE">
        <w:rPr>
          <w:rFonts w:ascii="Times New Roman" w:hAnsi="Times New Roman" w:cs="Times New Roman"/>
          <w:sz w:val="24"/>
          <w:szCs w:val="24"/>
        </w:rPr>
        <w:t>(</w:t>
      </w:r>
      <w:r w:rsidRPr="00460CBE">
        <w:rPr>
          <w:rFonts w:ascii="Times New Roman" w:hAnsi="Times New Roman" w:cs="Times New Roman"/>
          <w:i/>
          <w:iCs/>
          <w:sz w:val="24"/>
          <w:szCs w:val="24"/>
        </w:rPr>
        <w:t>nový bod, průsečík, bod na objektu, připojit/oddělit bod, extrémy, kořeny</w:t>
      </w:r>
      <w:r w:rsidRPr="00460CBE">
        <w:rPr>
          <w:rFonts w:ascii="Times New Roman" w:hAnsi="Times New Roman" w:cs="Times New Roman"/>
          <w:sz w:val="24"/>
          <w:szCs w:val="24"/>
        </w:rPr>
        <w:t>)</w:t>
      </w:r>
    </w:p>
    <w:p w14:paraId="5DF8A99C"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Přímky </w:t>
      </w:r>
      <w:r w:rsidRPr="00460CBE">
        <w:rPr>
          <w:rFonts w:ascii="Times New Roman" w:hAnsi="Times New Roman" w:cs="Times New Roman"/>
          <w:sz w:val="24"/>
          <w:szCs w:val="24"/>
        </w:rPr>
        <w:t>(</w:t>
      </w:r>
      <w:r w:rsidRPr="00460CBE">
        <w:rPr>
          <w:rFonts w:ascii="Times New Roman" w:hAnsi="Times New Roman" w:cs="Times New Roman"/>
          <w:i/>
          <w:iCs/>
          <w:sz w:val="24"/>
          <w:szCs w:val="24"/>
        </w:rPr>
        <w:t>úsečka, úsečka s pevnou délkou, přímka, polopřímka, vektor, vektor bodu, polára, lomená čára, lineární regrese)</w:t>
      </w:r>
    </w:p>
    <w:p w14:paraId="278FACED"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Kružnice </w:t>
      </w:r>
      <w:r w:rsidRPr="00460CBE">
        <w:rPr>
          <w:rFonts w:ascii="Times New Roman" w:hAnsi="Times New Roman" w:cs="Times New Roman"/>
          <w:sz w:val="24"/>
          <w:szCs w:val="24"/>
        </w:rPr>
        <w:t>(</w:t>
      </w:r>
      <w:r w:rsidRPr="00460CBE">
        <w:rPr>
          <w:rFonts w:ascii="Times New Roman" w:hAnsi="Times New Roman" w:cs="Times New Roman"/>
          <w:i/>
          <w:iCs/>
          <w:sz w:val="24"/>
          <w:szCs w:val="24"/>
        </w:rPr>
        <w:t>kružnice daná středem a bodem, kružnice daná středem a poloměrem, kružítko, polokružnice nad dvěma body, kruhová výseč, kruhový oblouk, kružnice daná třemi body, kruhová výseč k oblouku, kruhový oblouk</w:t>
      </w:r>
      <w:r w:rsidRPr="00460CBE">
        <w:rPr>
          <w:rFonts w:ascii="Times New Roman" w:hAnsi="Times New Roman" w:cs="Times New Roman"/>
          <w:sz w:val="24"/>
          <w:szCs w:val="24"/>
        </w:rPr>
        <w:t>)</w:t>
      </w:r>
    </w:p>
    <w:p w14:paraId="4DE9BF1D"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Mnohoúhelníky </w:t>
      </w:r>
      <w:r w:rsidRPr="00460CBE">
        <w:rPr>
          <w:rFonts w:ascii="Times New Roman" w:hAnsi="Times New Roman" w:cs="Times New Roman"/>
          <w:sz w:val="24"/>
          <w:szCs w:val="24"/>
        </w:rPr>
        <w:t>(</w:t>
      </w:r>
      <w:r w:rsidRPr="00460CBE">
        <w:rPr>
          <w:rFonts w:ascii="Times New Roman" w:hAnsi="Times New Roman" w:cs="Times New Roman"/>
          <w:i/>
          <w:iCs/>
          <w:sz w:val="24"/>
          <w:szCs w:val="24"/>
        </w:rPr>
        <w:t>mnohoúhelník, pravidelný mnohoúhelník, vektorový mnohoúhelník, neměnný mnohoúhelník</w:t>
      </w:r>
      <w:r w:rsidRPr="00460CBE">
        <w:rPr>
          <w:rFonts w:ascii="Times New Roman" w:hAnsi="Times New Roman" w:cs="Times New Roman"/>
          <w:sz w:val="24"/>
          <w:szCs w:val="24"/>
        </w:rPr>
        <w:t>)</w:t>
      </w:r>
    </w:p>
    <w:p w14:paraId="1B558C29"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Kuželosečky </w:t>
      </w:r>
      <w:r w:rsidRPr="00460CBE">
        <w:rPr>
          <w:rFonts w:ascii="Times New Roman" w:hAnsi="Times New Roman" w:cs="Times New Roman"/>
          <w:sz w:val="24"/>
          <w:szCs w:val="24"/>
        </w:rPr>
        <w:t>(</w:t>
      </w:r>
      <w:r w:rsidRPr="00460CBE">
        <w:rPr>
          <w:rFonts w:ascii="Times New Roman" w:hAnsi="Times New Roman" w:cs="Times New Roman"/>
          <w:i/>
          <w:iCs/>
          <w:sz w:val="24"/>
          <w:szCs w:val="24"/>
        </w:rPr>
        <w:t>elipsa, kuželosečka daná pěti body, parabola, hyperbola</w:t>
      </w:r>
      <w:r w:rsidRPr="00460CBE">
        <w:rPr>
          <w:rFonts w:ascii="Times New Roman" w:hAnsi="Times New Roman" w:cs="Times New Roman"/>
          <w:sz w:val="24"/>
          <w:szCs w:val="24"/>
        </w:rPr>
        <w:t>)</w:t>
      </w:r>
    </w:p>
    <w:p w14:paraId="3BEEC574"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Zobrazení </w:t>
      </w:r>
      <w:r w:rsidRPr="00460CBE">
        <w:rPr>
          <w:rFonts w:ascii="Times New Roman" w:hAnsi="Times New Roman" w:cs="Times New Roman"/>
          <w:sz w:val="24"/>
          <w:szCs w:val="24"/>
        </w:rPr>
        <w:t>(</w:t>
      </w:r>
      <w:r w:rsidRPr="00460CBE">
        <w:rPr>
          <w:rFonts w:ascii="Times New Roman" w:hAnsi="Times New Roman" w:cs="Times New Roman"/>
          <w:i/>
          <w:iCs/>
          <w:sz w:val="24"/>
          <w:szCs w:val="24"/>
        </w:rPr>
        <w:t>posunutí, otočení o úhel, osová souměrnost, středová souměrnost, stejnolehlost, kruhová inverze</w:t>
      </w:r>
      <w:r w:rsidRPr="00460CBE">
        <w:rPr>
          <w:rFonts w:ascii="Times New Roman" w:hAnsi="Times New Roman" w:cs="Times New Roman"/>
          <w:sz w:val="24"/>
          <w:szCs w:val="24"/>
        </w:rPr>
        <w:t>)</w:t>
      </w:r>
    </w:p>
    <w:p w14:paraId="5219D4B2"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 xml:space="preserve">Média </w:t>
      </w:r>
      <w:r w:rsidRPr="00460CBE">
        <w:rPr>
          <w:rFonts w:ascii="Times New Roman" w:hAnsi="Times New Roman" w:cs="Times New Roman"/>
          <w:sz w:val="24"/>
          <w:szCs w:val="24"/>
        </w:rPr>
        <w:t>(</w:t>
      </w:r>
      <w:r w:rsidRPr="00460CBE">
        <w:rPr>
          <w:rFonts w:ascii="Times New Roman" w:hAnsi="Times New Roman" w:cs="Times New Roman"/>
          <w:i/>
          <w:iCs/>
          <w:sz w:val="24"/>
          <w:szCs w:val="24"/>
        </w:rPr>
        <w:t>obrázek, text)</w:t>
      </w:r>
    </w:p>
    <w:p w14:paraId="44019D89" w14:textId="77777777" w:rsidR="00B77221" w:rsidRPr="00460CBE" w:rsidRDefault="00B77221" w:rsidP="00B77221">
      <w:pPr>
        <w:pStyle w:val="Odstavecseseznamem"/>
        <w:numPr>
          <w:ilvl w:val="0"/>
          <w:numId w:val="12"/>
        </w:numPr>
        <w:spacing w:line="360" w:lineRule="auto"/>
        <w:ind w:left="1208" w:hanging="357"/>
        <w:jc w:val="both"/>
        <w:rPr>
          <w:rFonts w:ascii="Times New Roman" w:hAnsi="Times New Roman" w:cs="Times New Roman"/>
          <w:sz w:val="24"/>
          <w:szCs w:val="24"/>
        </w:rPr>
      </w:pPr>
      <w:r w:rsidRPr="00460CBE">
        <w:rPr>
          <w:rFonts w:ascii="Times New Roman" w:hAnsi="Times New Roman" w:cs="Times New Roman"/>
          <w:b/>
          <w:bCs/>
          <w:sz w:val="24"/>
          <w:szCs w:val="24"/>
        </w:rPr>
        <w:t>Ostatní</w:t>
      </w:r>
      <w:r w:rsidRPr="00460CBE">
        <w:rPr>
          <w:rFonts w:ascii="Times New Roman" w:hAnsi="Times New Roman" w:cs="Times New Roman"/>
          <w:sz w:val="24"/>
          <w:szCs w:val="24"/>
        </w:rPr>
        <w:t xml:space="preserve"> (</w:t>
      </w:r>
      <w:r w:rsidRPr="00460CBE">
        <w:rPr>
          <w:rFonts w:ascii="Times New Roman" w:hAnsi="Times New Roman" w:cs="Times New Roman"/>
          <w:i/>
          <w:iCs/>
          <w:sz w:val="24"/>
          <w:szCs w:val="24"/>
        </w:rPr>
        <w:t>pero, objekt od ruky, vztah mezi objekty, tlačítko, zaškrtávací políčko, textové pole</w:t>
      </w:r>
      <w:r w:rsidRPr="00460CBE">
        <w:rPr>
          <w:rFonts w:ascii="Times New Roman" w:hAnsi="Times New Roman" w:cs="Times New Roman"/>
          <w:sz w:val="24"/>
          <w:szCs w:val="24"/>
        </w:rPr>
        <w:t>)</w:t>
      </w:r>
    </w:p>
    <w:p w14:paraId="06CDB01F" w14:textId="77777777" w:rsidR="00B77221" w:rsidRPr="00B77221" w:rsidRDefault="00B77221" w:rsidP="00B77221">
      <w:pPr>
        <w:ind w:firstLine="708"/>
        <w:rPr>
          <w:rFonts w:cs="Times New Roman"/>
          <w:szCs w:val="24"/>
        </w:rPr>
      </w:pPr>
      <w:r w:rsidRPr="00B77221">
        <w:t xml:space="preserve">Chceme-li některý z nástrojů použít, klikneme na příslušnou ikonu levým tlačítkem myši. Po kliknutí na daný nástroj se nám objeví malé okénko s nápovědou, kde se dočteme bližší údaje o dané funkci a jak ji zkonstruovat. Pokud nám </w:t>
      </w:r>
      <w:proofErr w:type="gramStart"/>
      <w:r w:rsidRPr="00B77221">
        <w:t>nestačí</w:t>
      </w:r>
      <w:proofErr w:type="gramEnd"/>
      <w:r w:rsidRPr="00B77221">
        <w:t xml:space="preserve"> zkrácená nápověda, můžeme rozkliknout její plnou verzi. Pokud máme zapnutý nástroj, v levém dolním rohu panelu nástrojů se nám objeví modré kolečko s obrázkem kurzoru. Když chceme po dokončení konstrukce vybranou funkci zrušit, klikneme na modré</w:t>
      </w:r>
      <w:r w:rsidRPr="00B77221">
        <w:rPr>
          <w:rFonts w:cs="Times New Roman"/>
          <w:szCs w:val="24"/>
        </w:rPr>
        <w:t xml:space="preserve"> kolečko s kurzorem a můžeme vybírat funkci novou.</w:t>
      </w:r>
    </w:p>
    <w:p w14:paraId="1AD57574" w14:textId="26044E08" w:rsidR="00B77221" w:rsidRPr="00460CBE" w:rsidRDefault="00B77221" w:rsidP="00B77221">
      <w:pPr>
        <w:ind w:firstLine="708"/>
        <w:rPr>
          <w:rFonts w:cs="Times New Roman"/>
          <w:szCs w:val="24"/>
        </w:rPr>
      </w:pPr>
      <w:r w:rsidRPr="00460CBE">
        <w:rPr>
          <w:rFonts w:cs="Times New Roman"/>
          <w:szCs w:val="24"/>
        </w:rPr>
        <w:t xml:space="preserve">Mezi nejčastější </w:t>
      </w:r>
      <w:r>
        <w:rPr>
          <w:rFonts w:cs="Times New Roman"/>
          <w:szCs w:val="24"/>
        </w:rPr>
        <w:t>nástroje</w:t>
      </w:r>
      <w:r w:rsidRPr="00460CBE">
        <w:rPr>
          <w:rFonts w:cs="Times New Roman"/>
          <w:szCs w:val="24"/>
        </w:rPr>
        <w:t xml:space="preserve">, které žáci na 1. stupni ZŠ využívají, </w:t>
      </w:r>
      <w:proofErr w:type="gramStart"/>
      <w:r w:rsidRPr="00460CBE">
        <w:rPr>
          <w:rFonts w:cs="Times New Roman"/>
          <w:szCs w:val="24"/>
        </w:rPr>
        <w:t>patří</w:t>
      </w:r>
      <w:proofErr w:type="gramEnd"/>
      <w:r w:rsidRPr="00460CBE">
        <w:rPr>
          <w:rFonts w:cs="Times New Roman"/>
          <w:szCs w:val="24"/>
        </w:rPr>
        <w:t xml:space="preserve"> </w:t>
      </w:r>
      <w:r w:rsidRPr="00460CBE">
        <w:rPr>
          <w:rFonts w:cs="Times New Roman"/>
          <w:i/>
          <w:iCs/>
          <w:szCs w:val="24"/>
        </w:rPr>
        <w:t xml:space="preserve">přímka, kružnice, úsečka </w:t>
      </w:r>
      <w:r w:rsidRPr="00460CBE">
        <w:rPr>
          <w:rFonts w:cs="Times New Roman"/>
          <w:szCs w:val="24"/>
        </w:rPr>
        <w:t xml:space="preserve">a </w:t>
      </w:r>
      <w:r w:rsidRPr="00460CBE">
        <w:rPr>
          <w:rFonts w:cs="Times New Roman"/>
          <w:i/>
          <w:iCs/>
          <w:szCs w:val="24"/>
        </w:rPr>
        <w:t xml:space="preserve">bod. </w:t>
      </w:r>
      <w:r w:rsidRPr="00460CBE">
        <w:rPr>
          <w:rFonts w:cs="Times New Roman"/>
          <w:szCs w:val="24"/>
        </w:rPr>
        <w:t xml:space="preserve">Díky těmto </w:t>
      </w:r>
      <w:r>
        <w:rPr>
          <w:rFonts w:cs="Times New Roman"/>
          <w:szCs w:val="24"/>
        </w:rPr>
        <w:t>nástrojům</w:t>
      </w:r>
      <w:r w:rsidRPr="00460CBE">
        <w:rPr>
          <w:rFonts w:cs="Times New Roman"/>
          <w:szCs w:val="24"/>
        </w:rPr>
        <w:t xml:space="preserve"> jsou žáci schopni sestavit většinu konstrukcí s kterými se </w:t>
      </w:r>
      <w:r w:rsidR="00DC1A3A">
        <w:rPr>
          <w:rFonts w:cs="Times New Roman"/>
          <w:szCs w:val="24"/>
        </w:rPr>
        <w:t xml:space="preserve">v učivu </w:t>
      </w:r>
      <w:r w:rsidRPr="00460CBE">
        <w:rPr>
          <w:rFonts w:cs="Times New Roman"/>
          <w:szCs w:val="24"/>
        </w:rPr>
        <w:t xml:space="preserve">na 1. stupni setkávají. </w:t>
      </w:r>
    </w:p>
    <w:p w14:paraId="365631CA" w14:textId="488084C8" w:rsidR="00B77221" w:rsidRPr="00B77221" w:rsidRDefault="00E20ED6" w:rsidP="00B77221">
      <w:r>
        <w:t xml:space="preserve">Velice zajímavé použití programu GeoGebra ve vyučovacím procesu či další nápovědy pro jeho použití najdeme v odborných článcích na webu Metodický portál </w:t>
      </w:r>
      <w:r w:rsidR="005D7698">
        <w:t>RVP.cz nebo</w:t>
      </w:r>
      <w:r>
        <w:t xml:space="preserve"> v </w:t>
      </w:r>
      <w:r w:rsidR="001726E1">
        <w:t>online</w:t>
      </w:r>
      <w:r>
        <w:t xml:space="preserve"> článku časopisu Chip</w:t>
      </w:r>
      <w:r w:rsidR="001726E1">
        <w:t xml:space="preserve"> (Chip, 2019).</w:t>
      </w:r>
    </w:p>
    <w:p w14:paraId="5DEA294D" w14:textId="076E6EA2" w:rsidR="00A21820" w:rsidRDefault="00A21820">
      <w:pPr>
        <w:spacing w:line="259" w:lineRule="auto"/>
        <w:jc w:val="left"/>
      </w:pPr>
      <w:r>
        <w:br w:type="page"/>
      </w:r>
    </w:p>
    <w:p w14:paraId="63E17ECA" w14:textId="38DF936E" w:rsidR="005E210F" w:rsidRDefault="00ED291A" w:rsidP="00BB0231">
      <w:pPr>
        <w:pStyle w:val="Nadpis2"/>
      </w:pPr>
      <w:bookmarkStart w:id="38" w:name="_Toc100992250"/>
      <w:bookmarkStart w:id="39" w:name="_Toc101422292"/>
      <w:r>
        <w:t>2</w:t>
      </w:r>
      <w:r>
        <w:tab/>
      </w:r>
      <w:r w:rsidRPr="00CA1836">
        <w:t>PRAKTICKÁ ČÁST</w:t>
      </w:r>
      <w:bookmarkEnd w:id="38"/>
      <w:bookmarkEnd w:id="39"/>
    </w:p>
    <w:p w14:paraId="19E35C79" w14:textId="5D766DD4" w:rsidR="00625325" w:rsidRDefault="00E07553" w:rsidP="00625325">
      <w:pPr>
        <w:spacing w:before="240"/>
        <w:ind w:firstLine="708"/>
      </w:pPr>
      <w:r>
        <w:t xml:space="preserve">V této části </w:t>
      </w:r>
      <w:r w:rsidR="00625325">
        <w:t xml:space="preserve">mé </w:t>
      </w:r>
      <w:r>
        <w:t xml:space="preserve">diplomové práce </w:t>
      </w:r>
      <w:r w:rsidR="007C03AB">
        <w:t xml:space="preserve">na téma Geometrie na 1. stupni ZŠ v programu GeoGebra </w:t>
      </w:r>
      <w:r>
        <w:t xml:space="preserve">se budu věnovat </w:t>
      </w:r>
      <w:r w:rsidR="00BB0231">
        <w:t>metodice práce v programu GeoGebra</w:t>
      </w:r>
      <w:r w:rsidR="00853D03">
        <w:t xml:space="preserve">. Na vytvořených úlohách si vysvětlíme postup práce v programu a </w:t>
      </w:r>
      <w:r w:rsidR="00625325">
        <w:t xml:space="preserve">ukážeme si, </w:t>
      </w:r>
      <w:r w:rsidR="00853D03">
        <w:t>které učivo si vypracováním úloh žáci procvič</w:t>
      </w:r>
      <w:r w:rsidR="00456243">
        <w:t>ují</w:t>
      </w:r>
      <w:r w:rsidR="00E66892">
        <w:t>.</w:t>
      </w:r>
    </w:p>
    <w:p w14:paraId="0A6A4BA1" w14:textId="481F3BAE" w:rsidR="00835CC9" w:rsidRDefault="007C03AB" w:rsidP="00456243">
      <w:pPr>
        <w:spacing w:before="240"/>
        <w:ind w:firstLine="708"/>
      </w:pPr>
      <w:r>
        <w:t xml:space="preserve">Součástí praktické části </w:t>
      </w:r>
      <w:r w:rsidR="00456243">
        <w:t xml:space="preserve">mé </w:t>
      </w:r>
      <w:r>
        <w:t xml:space="preserve">diplomové práce je i </w:t>
      </w:r>
      <w:r w:rsidR="00625325">
        <w:t xml:space="preserve">krátký </w:t>
      </w:r>
      <w:r>
        <w:t>výzkum, v </w:t>
      </w:r>
      <w:proofErr w:type="gramStart"/>
      <w:r>
        <w:t>rámci</w:t>
      </w:r>
      <w:proofErr w:type="gramEnd"/>
      <w:r>
        <w:t xml:space="preserve"> něhož </w:t>
      </w:r>
      <w:r w:rsidR="00625325">
        <w:t xml:space="preserve">si žáci vyzkoušeli </w:t>
      </w:r>
      <w:r w:rsidR="00456243">
        <w:t>jednotlivé úlohy vyřešit</w:t>
      </w:r>
      <w:r w:rsidR="00625325">
        <w:t xml:space="preserve"> a následně vyplnili </w:t>
      </w:r>
      <w:r w:rsidR="00456243">
        <w:t>krátký dotazník. V něm žáci hodnotili práci v programu a porovnávali klasické rýsování tužkou na papír a rýsování v programu GeoGebra.</w:t>
      </w:r>
    </w:p>
    <w:p w14:paraId="7141566D" w14:textId="3BCFB730" w:rsidR="00456243" w:rsidRDefault="00456243" w:rsidP="00456243">
      <w:pPr>
        <w:spacing w:before="240"/>
        <w:ind w:firstLine="708"/>
      </w:pPr>
      <w:r>
        <w:t>Bohužel kvůli pandemii způsobené onemocněním COVID-19 a celorepublikové distanční výuce, neprobíhal výzkum podle původně stanoveného plánu. O provedených změnách budu hovořit v</w:t>
      </w:r>
      <w:r w:rsidR="00274FC5">
        <w:t> kapitole Výzkumné šetření.</w:t>
      </w:r>
    </w:p>
    <w:p w14:paraId="1B3F9940" w14:textId="77777777" w:rsidR="00456243" w:rsidRDefault="00456243" w:rsidP="00456243">
      <w:pPr>
        <w:spacing w:before="240"/>
        <w:ind w:firstLine="708"/>
      </w:pPr>
    </w:p>
    <w:p w14:paraId="0CD1E739" w14:textId="302AB6E2" w:rsidR="00835CC9" w:rsidRPr="00EA1656" w:rsidRDefault="00835CC9" w:rsidP="00D87F3A">
      <w:pPr>
        <w:pStyle w:val="Nadpis3"/>
      </w:pPr>
      <w:bookmarkStart w:id="40" w:name="_Toc100992251"/>
      <w:bookmarkStart w:id="41" w:name="_Toc101422293"/>
      <w:r w:rsidRPr="00EA1656">
        <w:t xml:space="preserve">2. 1 </w:t>
      </w:r>
      <w:r w:rsidR="00061BA4" w:rsidRPr="00EA1656">
        <w:t xml:space="preserve">Geometrické </w:t>
      </w:r>
      <w:r w:rsidR="00061BA4" w:rsidRPr="00D87F3A">
        <w:t>úlohy</w:t>
      </w:r>
      <w:r w:rsidR="00061BA4" w:rsidRPr="00EA1656">
        <w:t xml:space="preserve"> v programu Geo</w:t>
      </w:r>
      <w:r w:rsidR="00FD1EFE" w:rsidRPr="00EA1656">
        <w:t>G</w:t>
      </w:r>
      <w:r w:rsidR="00061BA4" w:rsidRPr="00EA1656">
        <w:t>ebra</w:t>
      </w:r>
      <w:bookmarkEnd w:id="40"/>
      <w:bookmarkEnd w:id="41"/>
    </w:p>
    <w:p w14:paraId="22797098" w14:textId="77DD5587" w:rsidR="00061BA4" w:rsidRPr="00D87F3A" w:rsidRDefault="00061BA4" w:rsidP="006130DA">
      <w:pPr>
        <w:pStyle w:val="Nadpis4"/>
      </w:pPr>
      <w:bookmarkStart w:id="42" w:name="_Toc100992252"/>
      <w:bookmarkStart w:id="43" w:name="_Toc101422294"/>
      <w:r w:rsidRPr="00D87F3A">
        <w:t>2.</w:t>
      </w:r>
      <w:r w:rsidR="006977D8">
        <w:t xml:space="preserve"> </w:t>
      </w:r>
      <w:r w:rsidRPr="00D87F3A">
        <w:t>1.</w:t>
      </w:r>
      <w:r w:rsidR="006977D8">
        <w:t xml:space="preserve"> </w:t>
      </w:r>
      <w:r w:rsidRPr="00D87F3A">
        <w:t>1 Zadání geometrických úloh</w:t>
      </w:r>
      <w:bookmarkEnd w:id="42"/>
      <w:bookmarkEnd w:id="43"/>
    </w:p>
    <w:p w14:paraId="030C5755" w14:textId="7509EAF9" w:rsidR="00FD1EFE" w:rsidRDefault="0082752F" w:rsidP="0082752F">
      <w:pPr>
        <w:ind w:firstLine="708"/>
      </w:pPr>
      <w:r>
        <w:t xml:space="preserve">Vytvořila jsem </w:t>
      </w:r>
      <w:r w:rsidR="00061BA4">
        <w:t>inspirační</w:t>
      </w:r>
      <w:r w:rsidR="00EE455F">
        <w:t xml:space="preserve"> metodický materiál</w:t>
      </w:r>
      <w:r>
        <w:t xml:space="preserve"> </w:t>
      </w:r>
      <w:r w:rsidR="00FD1EFE">
        <w:t xml:space="preserve">patnácti </w:t>
      </w:r>
      <w:r>
        <w:t>geometrických úloh (</w:t>
      </w:r>
      <w:r w:rsidR="00FD1EFE">
        <w:t>tři</w:t>
      </w:r>
      <w:r>
        <w:t xml:space="preserve"> úlohy pro každý ročník 1. stupně ZŠ)</w:t>
      </w:r>
      <w:r w:rsidR="00300B16">
        <w:t>. Typově podobné úlohy</w:t>
      </w:r>
      <w:r w:rsidR="00FD1EFE">
        <w:t>, s kterými jsou žáci a učitelé zvyklí pracovat,</w:t>
      </w:r>
      <w:r w:rsidR="00300B16">
        <w:t xml:space="preserve"> najdeme napříč všemi učebnicemi </w:t>
      </w:r>
      <w:r w:rsidR="00FD1EFE">
        <w:t xml:space="preserve">a pracovními sešity </w:t>
      </w:r>
      <w:r w:rsidR="00300B16">
        <w:t>matematiky a geometrie</w:t>
      </w:r>
      <w:r w:rsidR="00FD1EFE">
        <w:t>. Např.:</w:t>
      </w:r>
      <w:r w:rsidR="00300B16">
        <w:t xml:space="preserve"> </w:t>
      </w:r>
      <w:r w:rsidR="00FD1EFE">
        <w:t xml:space="preserve">učebnice </w:t>
      </w:r>
      <w:r w:rsidR="00300B16">
        <w:t xml:space="preserve">edice Matýskova matematika, </w:t>
      </w:r>
      <w:r w:rsidR="00FD1EFE">
        <w:t xml:space="preserve">pracovní sešity </w:t>
      </w:r>
      <w:r w:rsidR="00300B16">
        <w:t>edice Procvičujeme si…geometrie a slovní úlohy, edice Hravá matematika a mnohé další.</w:t>
      </w:r>
      <w:r w:rsidR="00061BA4">
        <w:t xml:space="preserve"> </w:t>
      </w:r>
    </w:p>
    <w:p w14:paraId="3516D58F" w14:textId="49F1B631" w:rsidR="0082752F" w:rsidRDefault="00061BA4" w:rsidP="00FD1EFE">
      <w:pPr>
        <w:ind w:firstLine="708"/>
      </w:pPr>
      <w:r>
        <w:t xml:space="preserve">Každá úloha se zaměřuje na procvičení jiného učiva a celkově mohou </w:t>
      </w:r>
      <w:r w:rsidR="00FD1EFE">
        <w:t>po</w:t>
      </w:r>
      <w:r>
        <w:t xml:space="preserve">sloužit jako závěrečné opakování probraného učiva </w:t>
      </w:r>
      <w:r w:rsidR="00FD1EFE">
        <w:t>daného</w:t>
      </w:r>
      <w:r>
        <w:t xml:space="preserve"> ročníku. </w:t>
      </w:r>
      <w:r w:rsidR="00FD1EFE">
        <w:t>Úlohy</w:t>
      </w:r>
      <w:r w:rsidR="00EE455F">
        <w:t xml:space="preserve"> v zásobníku</w:t>
      </w:r>
      <w:r w:rsidR="00FD1EFE">
        <w:t xml:space="preserve"> jsou řazeny dle náročnosti od nejjednodušší po nejtěžší. Obtížnost je ovšem měřena po vědomostní stránce, která se nikterak neshoduje s náročností rýsování v programu.  </w:t>
      </w:r>
      <w:r w:rsidR="00115C29">
        <w:t xml:space="preserve">Z toho jasně vyplývá, že žáci mohou v programu GeoGebra rýsovat až poté, co mají pevně ukotvené základní geometrické vědomosti. Bez těchto vědomostí se jim práce v programu nebude dařit a zcela se tak </w:t>
      </w:r>
      <w:proofErr w:type="gramStart"/>
      <w:r w:rsidR="00115C29">
        <w:t>zruší</w:t>
      </w:r>
      <w:proofErr w:type="gramEnd"/>
      <w:r w:rsidR="00115C29">
        <w:t xml:space="preserve"> pozitivní motivace, k</w:t>
      </w:r>
      <w:r w:rsidR="00EA1656">
        <w:t>te</w:t>
      </w:r>
      <w:r w:rsidR="00115C29">
        <w:t>rou mělo rýsování v </w:t>
      </w:r>
      <w:proofErr w:type="spellStart"/>
      <w:r w:rsidR="00115C29">
        <w:t>GeoGebře</w:t>
      </w:r>
      <w:proofErr w:type="spellEnd"/>
      <w:r w:rsidR="00115C29">
        <w:t xml:space="preserve"> </w:t>
      </w:r>
      <w:r w:rsidR="00EA1656">
        <w:t xml:space="preserve">u žáků </w:t>
      </w:r>
      <w:r w:rsidR="00115C29">
        <w:t>podporovat.</w:t>
      </w:r>
    </w:p>
    <w:p w14:paraId="3074E44C" w14:textId="77777777" w:rsidR="00FD1EFE" w:rsidRDefault="00FD1EFE" w:rsidP="0082752F">
      <w:pPr>
        <w:ind w:firstLine="708"/>
      </w:pPr>
    </w:p>
    <w:p w14:paraId="1192613C" w14:textId="2B35C426" w:rsidR="00570DFA" w:rsidRPr="00570DFA" w:rsidRDefault="00570DFA" w:rsidP="00570DFA">
      <w:pPr>
        <w:rPr>
          <w:b/>
          <w:bCs/>
        </w:rPr>
      </w:pPr>
      <w:r w:rsidRPr="00570DFA">
        <w:rPr>
          <w:b/>
          <w:bCs/>
        </w:rPr>
        <w:t>Zadání geometrických úloh:</w:t>
      </w:r>
    </w:p>
    <w:p w14:paraId="48B2A75E" w14:textId="68793DC5" w:rsidR="00570DFA" w:rsidRPr="00115C29" w:rsidRDefault="00570DFA" w:rsidP="00115C29">
      <w:pPr>
        <w:rPr>
          <w:rFonts w:cs="Times New Roman"/>
          <w:b/>
          <w:bCs/>
          <w:szCs w:val="24"/>
        </w:rPr>
      </w:pPr>
      <w:r w:rsidRPr="00115C29">
        <w:rPr>
          <w:rFonts w:cs="Times New Roman"/>
          <w:b/>
          <w:bCs/>
          <w:szCs w:val="24"/>
        </w:rPr>
        <w:t>Úlohy pro 1. ročník:</w:t>
      </w:r>
    </w:p>
    <w:p w14:paraId="12553152" w14:textId="5AAF9F8F" w:rsidR="00570DFA" w:rsidRPr="00115C29" w:rsidRDefault="00570DFA" w:rsidP="00115C29">
      <w:pPr>
        <w:pStyle w:val="Odstavecseseznamem"/>
        <w:numPr>
          <w:ilvl w:val="0"/>
          <w:numId w:val="1"/>
        </w:numPr>
        <w:spacing w:after="0" w:line="360" w:lineRule="auto"/>
        <w:jc w:val="both"/>
        <w:rPr>
          <w:rFonts w:ascii="Times New Roman" w:hAnsi="Times New Roman" w:cs="Times New Roman"/>
          <w:sz w:val="24"/>
          <w:szCs w:val="24"/>
        </w:rPr>
      </w:pPr>
      <w:r w:rsidRPr="00115C29">
        <w:rPr>
          <w:rFonts w:ascii="Times New Roman" w:hAnsi="Times New Roman" w:cs="Times New Roman"/>
          <w:sz w:val="24"/>
          <w:szCs w:val="24"/>
        </w:rPr>
        <w:t>Překresli daný obrázek</w:t>
      </w:r>
    </w:p>
    <w:p w14:paraId="6951CCE3" w14:textId="58C5BD55" w:rsidR="00570DFA" w:rsidRPr="00115C29" w:rsidRDefault="00513F14" w:rsidP="00115C29">
      <w:pPr>
        <w:rPr>
          <w:rFonts w:cs="Times New Roman"/>
          <w:szCs w:val="24"/>
        </w:rPr>
      </w:pPr>
      <w:r>
        <w:rPr>
          <w:noProof/>
        </w:rPr>
        <w:pict w14:anchorId="79B61161">
          <v:group id="Skupina 3" o:spid="_x0000_s1031" style="position:absolute;left:0;text-align:left;margin-left:135.65pt;margin-top:5.85pt;width:148.95pt;height:115.65pt;z-index:-251656704;mso-position-horizontal-relative:margin;mso-width-relative:margin;mso-height-relative:margin" coordsize="29718,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CttgQAALcVAAAOAAAAZHJzL2Uyb0RvYy54bWzsWNFu2zYUfR+wfyD0vliULdkS4hRBumQD&#10;giZY2vWZkShbC0VqJB07/ZM99nEP/Ypg/9VLUpScRE7XdAg6IH6QRfHykrw695xL7b/a1AxdU6kq&#10;wecB3gsDRHkuioov5sG7t8c/zQKkNOEFYYLTeXBDVfDq4Mcf9tdNRiOxFKygEoETrrJ1Mw+WWjfZ&#10;aKTyJa2J2hMN5dBZClkTDU25GBWSrMF7zUZRGCajtZBFI0VOlYKnr11ncGD9lyXN9VlZKqoRmwew&#10;Nm2v0l4vzXV0sE+yhSTNssrbZZAnrKImFYdJO1eviSZoJasHruoql0KJUu/loh6JsqxyavcAu8Hh&#10;vd2cSLFq7F4W2XrRdGGC0N6L05Pd5m+uT2Rz0ZxLiMS6WUAsbMvsZVPK2vzDKtHGhuymCxndaJTD&#10;QzxLcTKeBiiHPjxJZnGcuKDmS4j8g3H58ud2ZJRO8SyEd2JGRrM0TqABixj5iUd3ltM13DJh3ecS&#10;VcU8mASIkxqgdXG1aipO0MR4MebfurddKyTZc+0tvr+3+H+4N0hs1WNXfRt2L5akoTYllHm/LQYS&#10;H6ezy+L2b8ZvP10hC8N1Y806fKtMAdQHwI3TMAYsGhCHOMVTG2iSeZhHaRxNjYGF+WyaTCJr0YGV&#10;ZI1U+oSKGpmbeSCBeiwjkOtTpR2uvYmZn4vjijF4TjLG0dqkQAyzmrYSrCpMr20YJqRHTKJrAhym&#10;N7hNki0rWAXjkDlmt25/9k7fMOr8/0ZLyBVI18hNcNcnyXPKNXZdS1JQN1Ucws9P5kfY/GQcHBrP&#10;JSyy89068JbOifftAtDam6HUknM3OHxsYW5wN8LOLLjuBtcVF3LIAYNdtTM7ex8kFxoTpUtR3ACK&#10;pHDSoJr8uIIXeEqUPicStABeOuibPoNLyQS8KNHeBWgp5Ieh58YeYA69AVqDtswD9eeKSBog9iuH&#10;BEjxZAJutW1M4mkEDbndc7ndw1f1kYBXj0FJm9zeGnvN/G0pRf0eZPDQzApdhOcw9zzItfSNI+00&#10;D4Q0p4eH1gwEqCH6lF80uXFuomoA+nbznsimRbGGBHgjfNKR7B6Yna0ZycXhSouyskjv49rGGwjA&#10;UPIzMAEokVOD83/+uv1U336EmIk/OKgsmjrutIRwxFvB8wnjRAeVrGp+99F4VPfCME06QugpYzch&#10;sIob4noQQ8MZ5vE2CxjM2hS2ZGXvBpJ5MOGKKw/54SwdTLR+0FdmaD/wCdnZc1n5eHb6cDwfjKBq&#10;3QWj2b+E0S82Y4cA5RXGqE1bgXqdwaAzCUiL05kWY47BfDXmRaTN0BdYZfawMCSRXwOrvtp8JqZK&#10;PcTOrm8/MpRuwerL5UoSzSz7mHolAia6X6/gOImwL65xHE16Kd+BI8qA+tSjDPVSspjzZFd1DDLp&#10;3XrnCaT4UrK09cv3ULI8OylgKN92CQ/0gRKYYgAOPjsKGFNItGVLNAYpAV6wZxo8Gbtavj/SgNK0&#10;OhNPMdT6xvlL9WIC2MqGOzHtPFt8x9ULhqPCThTZ8vBxFA2WwXiWJKmRFKs545k7APd4msD51cDN&#10;nJDHgLcvHZBfCpf/sHCBr4M2e9svmebz43bbHif6760HnwEAAP//AwBQSwMEFAAGAAgAAAAhAA5R&#10;tIrgAAAACgEAAA8AAABkcnMvZG93bnJldi54bWxMj0FLw0AQhe+C/2EZwZvdbGJbjdmUUtRTKdgK&#10;4m2bTJPQ7GzIbpP03zue9Dh8j/e+yVaTbcWAvW8caVCzCARS4cqGKg2fh7eHJxA+GCpN6wg1XNHD&#10;Kr+9yUxaupE+cNiHSnAJ+dRoqEPoUil9UaM1fuY6JGYn11sT+OwrWfZm5HLbyjiKFtKahnihNh1u&#10;aizO+4vV8D6acZ2o12F7Pm2u34f57murUOv7u2n9AiLgFP7C8KvP6pCz09FdqPSi1RAvVcJRBmoJ&#10;ggPzxXMM4sjkMYlA5pn8/0L+AwAA//8DAFBLAQItABQABgAIAAAAIQC2gziS/gAAAOEBAAATAAAA&#10;AAAAAAAAAAAAAAAAAABbQ29udGVudF9UeXBlc10ueG1sUEsBAi0AFAAGAAgAAAAhADj9If/WAAAA&#10;lAEAAAsAAAAAAAAAAAAAAAAALwEAAF9yZWxzLy5yZWxzUEsBAi0AFAAGAAgAAAAhAAWu8K22BAAA&#10;txUAAA4AAAAAAAAAAAAAAAAALgIAAGRycy9lMm9Eb2MueG1sUEsBAi0AFAAGAAgAAAAhAA5RtIrg&#10;AAAACgEAAA8AAAAAAAAAAAAAAAAAEAcAAGRycy9kb3ducmV2LnhtbFBLBQYAAAAABAAEAPMAAAAd&#10;CAAAAAA=&#10;">
            <v:group id="Skupina 4" o:spid="_x0000_s1032" style="position:absolute;width:29718;height:28956" coordsize="2971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Skupina 5" o:spid="_x0000_s1033" style="position:absolute;width:29718;height:28956" coordsize="29718,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Obdélník 6" o:spid="_x0000_s1034" style="position:absolute;left:190;top:10191;width:29528;height:1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UixAAAANoAAAAPAAAAZHJzL2Rvd25yZXYueG1sRI9BawIx&#10;FITvhf6H8ApeRLN6ELsapRQKigerVsHbI3nuLt28rEnUtb++KQg9DjPzDTOdt7YWV/Khcqxg0M9A&#10;EGtnKi4UfO0+emMQISIbrB2TgjsFmM+en6aYG3fjDV23sRAJwiFHBWWMTS5l0CVZDH3XECfv5LzF&#10;mKQvpPF4S3Bby2GWjaTFitNCiQ29l6S/txer4Hhu9dp39cGP95fP5c8qDqriVanOS/s2ARGpjf/h&#10;R3thFIzg70q6AXL2CwAA//8DAFBLAQItABQABgAIAAAAIQDb4fbL7gAAAIUBAAATAAAAAAAAAAAA&#10;AAAAAAAAAABbQ29udGVudF9UeXBlc10ueG1sUEsBAi0AFAAGAAgAAAAhAFr0LFu/AAAAFQEAAAsA&#10;AAAAAAAAAAAAAAAAHwEAAF9yZWxzLy5yZWxzUEsBAi0AFAAGAAgAAAAhAN2jhSLEAAAA2gAAAA8A&#10;AAAAAAAAAAAAAAAABwIAAGRycy9kb3ducmV2LnhtbFBLBQYAAAAAAwADALcAAAD4AgAAAAA=&#10;" filled="f" strokecolor="black [3213]" strokeweight="2.25pt"/>
                <v:line id="Přímá spojnice 7" o:spid="_x0000_s1035" style="position:absolute;flip:y;visibility:visible;mso-wrap-style:square" from="0,0" to="10096,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1kvwAAANoAAAAPAAAAZHJzL2Rvd25yZXYueG1sRE/LagIx&#10;FN0X/Idwhe5qxlasTM1IKRXdqm2xu8vkzgMnN0MSNfr1Rih0eTjv+SKaTpzI+daygvEoA0FcWt1y&#10;reBrt3yagfABWWNnmRRcyMOiGDzMMdf2zBs6bUMtUgj7HBU0IfS5lL5syKAf2Z44cZV1BkOCrpba&#10;4TmFm04+Z9lUGmw5NTTY00dD5WF7NGnGvv9dHuPl6rKfyfdnFdGvXlCpx2F8fwMRKIZ/8Z97rRW8&#10;wv1K8oMsbgAAAP//AwBQSwECLQAUAAYACAAAACEA2+H2y+4AAACFAQAAEwAAAAAAAAAAAAAAAAAA&#10;AAAAW0NvbnRlbnRfVHlwZXNdLnhtbFBLAQItABQABgAIAAAAIQBa9CxbvwAAABUBAAALAAAAAAAA&#10;AAAAAAAAAB8BAABfcmVscy8ucmVsc1BLAQItABQABgAIAAAAIQAzr/1kvwAAANoAAAAPAAAAAAAA&#10;AAAAAAAAAAcCAABkcnMvZG93bnJldi54bWxQSwUGAAAAAAMAAwC3AAAA8wIAAAAA&#10;" strokecolor="black [3200]" strokeweight="2.25pt">
                  <v:stroke joinstyle="miter"/>
                </v:line>
                <v:line id="Přímá spojnice 8" o:spid="_x0000_s1036" style="position:absolute;flip:x y;visibility:visible;mso-wrap-style:square" from="10191,0" to="29718,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RHwQAAANoAAAAPAAAAZHJzL2Rvd25yZXYueG1sRE/Pa8Iw&#10;FL4L+x/CG+ym6SzUUY3iBrL2NHWDXZ/NW1vavJQms9l/vxwEjx/f780umF5caXStZQXPiwQEcWV1&#10;y7WCr8/D/AWE88gae8uk4I8c7LYPsw3m2k58ouvZ1yKGsMtRQeP9kEvpqoYMuoUdiCP3Y0eDPsKx&#10;lnrEKYabXi6TJJMGW44NDQ701lDVnX+NguNrVxSrMnSXMJQf6Z6/06x/V+rpMezXIDwFfxff3IVW&#10;ELfGK/EGyO0/AAAA//8DAFBLAQItABQABgAIAAAAIQDb4fbL7gAAAIUBAAATAAAAAAAAAAAAAAAA&#10;AAAAAABbQ29udGVudF9UeXBlc10ueG1sUEsBAi0AFAAGAAgAAAAhAFr0LFu/AAAAFQEAAAsAAAAA&#10;AAAAAAAAAAAAHwEAAF9yZWxzLy5yZWxzUEsBAi0AFAAGAAgAAAAhAPBHFEfBAAAA2gAAAA8AAAAA&#10;AAAAAAAAAAAABwIAAGRycy9kb3ducmV2LnhtbFBLBQYAAAAAAwADALcAAAD1AgAAAAA=&#10;" strokecolor="black [3200]" strokeweight="2.25pt">
                  <v:stroke joinstyle="miter"/>
                </v:line>
              </v:group>
              <v:oval id="Ovál 9" o:spid="_x0000_s1037" style="position:absolute;left:6286;top:12096;width:15621;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8zwwAAANoAAAAPAAAAZHJzL2Rvd25yZXYueG1sRI/BbsIw&#10;EETvlfgHa5F6Kw49VG3AIAQt4gJS03zAEi+JIV6ntgnp3+NKlXoczcwbzXw52Fb05INxrGA6yUAQ&#10;V04brhWUXx9PryBCRNbYOiYFPxRguRg9zDHX7saf1BexFgnCIUcFTYxdLmWoGrIYJq4jTt7JeYsx&#10;SV9L7fGW4LaVz1n2Ii0aTgsNdrRuqLoUV6vgsi29l7v+fV+Ux8PZfpt+szdKPY6H1QxEpCH+h//a&#10;O63gDX6vpBsgF3cAAAD//wMAUEsBAi0AFAAGAAgAAAAhANvh9svuAAAAhQEAABMAAAAAAAAAAAAA&#10;AAAAAAAAAFtDb250ZW50X1R5cGVzXS54bWxQSwECLQAUAAYACAAAACEAWvQsW78AAAAVAQAACwAA&#10;AAAAAAAAAAAAAAAfAQAAX3JlbHMvLnJlbHNQSwECLQAUAAYACAAAACEAWU9/M8MAAADaAAAADwAA&#10;AAAAAAAAAAAAAAAHAgAAZHJzL2Rvd25yZXYueG1sUEsFBgAAAAADAAMAtwAAAPcCAAAAAA==&#10;" filled="f" strokecolor="black [3213]" strokeweight="2.25pt">
                <v:stroke joinstyle="miter"/>
              </v:oval>
            </v:group>
            <v:line id="Přímá spojnice 10" o:spid="_x0000_s1038" style="position:absolute;visibility:visible;mso-wrap-style:square" from="23526,1143" to="2362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eXqwwAAANsAAAAPAAAAZHJzL2Rvd25yZXYueG1sRI/BbsJA&#10;DETvlfoPK1fqrTj0UFWBBdFKVVsqDiR8gMmaJCLrjbILhL+vD0jcbM145nm+HH1nzjzENoiF6SQD&#10;w1IF10ptYVd+vbyDiYnEUReELVw5wnLx+DCn3IWLbPlcpNpoiMScLDQp9TlirBr2FCehZ1HtEAZP&#10;SdehRjfQRcN9h69Z9oaeWtGGhnr+bLg6FidvYfO9x+LautUUO39a/2H5sf4trX1+GlczMInHdDff&#10;rn+c4iu9/qID4OIfAAD//wMAUEsBAi0AFAAGAAgAAAAhANvh9svuAAAAhQEAABMAAAAAAAAAAAAA&#10;AAAAAAAAAFtDb250ZW50X1R5cGVzXS54bWxQSwECLQAUAAYACAAAACEAWvQsW78AAAAVAQAACwAA&#10;AAAAAAAAAAAAAAAfAQAAX3JlbHMvLnJlbHNQSwECLQAUAAYACAAAACEA/SHl6sMAAADbAAAADwAA&#10;AAAAAAAAAAAAAAAHAgAAZHJzL2Rvd25yZXYueG1sUEsFBgAAAAADAAMAtwAAAPcCAAAAAA==&#10;" strokecolor="black [3200]" strokeweight="2.25pt">
              <v:stroke joinstyle="miter"/>
            </v:line>
            <v:line id="Přímá spojnice 11" o:spid="_x0000_s1039" style="position:absolute;flip:y;visibility:visible;mso-wrap-style:square" from="18669,1238" to="23526,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8GwwAAANsAAAAPAAAAZHJzL2Rvd25yZXYueG1sRI9PawIx&#10;EMXvBb9DGKG3btZWiqxGKaLUq/9KvQ2bcXfpZrIkUaOf3ghCbzO893vzZjKLphVncr6xrGCQ5SCI&#10;S6sbrhTstsu3EQgfkDW2lknBlTzMpr2XCRbaXnhN502oRAphX6CCOoSukNKXNRn0me2Ik3a0zmBI&#10;q6ukdnhJ4aaV73n+KQ02nC7U2NG8pvJvczKpxm93WJ7i9ebyn+F+cYzovz9Qqdd+/BqDCBTDv/lJ&#10;r3TiBvD4JQ0gp3cAAAD//wMAUEsBAi0AFAAGAAgAAAAhANvh9svuAAAAhQEAABMAAAAAAAAAAAAA&#10;AAAAAAAAAFtDb250ZW50X1R5cGVzXS54bWxQSwECLQAUAAYACAAAACEAWvQsW78AAAAVAQAACwAA&#10;AAAAAAAAAAAAAAAfAQAAX3JlbHMvLnJlbHNQSwECLQAUAAYACAAAACEAuJfPBsMAAADbAAAADwAA&#10;AAAAAAAAAAAAAAAHAgAAZHJzL2Rvd25yZXYueG1sUEsFBgAAAAADAAMAtwAAAPcCAAAAAA==&#10;" strokecolor="black [3200]" strokeweight="2.25pt">
              <v:stroke joinstyle="miter"/>
            </v:line>
            <w10:wrap anchorx="margin"/>
          </v:group>
        </w:pict>
      </w:r>
    </w:p>
    <w:p w14:paraId="022DFFDA" w14:textId="3B9FB06F" w:rsidR="00570DFA" w:rsidRPr="00115C29" w:rsidRDefault="00570DFA" w:rsidP="00115C29">
      <w:pPr>
        <w:rPr>
          <w:rFonts w:cs="Times New Roman"/>
          <w:szCs w:val="24"/>
        </w:rPr>
      </w:pPr>
    </w:p>
    <w:p w14:paraId="6CC1A8DE" w14:textId="5BC54AD1" w:rsidR="00570DFA" w:rsidRPr="00115C29" w:rsidRDefault="00570DFA" w:rsidP="00115C29">
      <w:pPr>
        <w:rPr>
          <w:rFonts w:cs="Times New Roman"/>
          <w:szCs w:val="24"/>
        </w:rPr>
      </w:pPr>
    </w:p>
    <w:p w14:paraId="5C78473B" w14:textId="18594F7B" w:rsidR="00570DFA" w:rsidRDefault="00570DFA" w:rsidP="00115C29">
      <w:pPr>
        <w:pStyle w:val="Odstavecseseznamem"/>
        <w:spacing w:after="0" w:line="360" w:lineRule="auto"/>
        <w:jc w:val="both"/>
        <w:rPr>
          <w:rFonts w:ascii="Times New Roman" w:hAnsi="Times New Roman" w:cs="Times New Roman"/>
          <w:sz w:val="24"/>
          <w:szCs w:val="24"/>
        </w:rPr>
      </w:pPr>
    </w:p>
    <w:p w14:paraId="48040624" w14:textId="083E5044" w:rsidR="00115C29" w:rsidRDefault="00115C29" w:rsidP="00613FCB">
      <w:pPr>
        <w:spacing w:after="0"/>
        <w:rPr>
          <w:rFonts w:cs="Times New Roman"/>
          <w:szCs w:val="24"/>
        </w:rPr>
      </w:pPr>
    </w:p>
    <w:p w14:paraId="5999EBA3" w14:textId="77777777" w:rsidR="00613FCB" w:rsidRPr="00613FCB" w:rsidRDefault="00613FCB" w:rsidP="00613FCB">
      <w:pPr>
        <w:spacing w:after="0"/>
        <w:rPr>
          <w:rFonts w:cs="Times New Roman"/>
          <w:szCs w:val="24"/>
        </w:rPr>
      </w:pPr>
    </w:p>
    <w:p w14:paraId="24225EF7" w14:textId="4A2B56A9" w:rsidR="00115C29" w:rsidRDefault="00613FCB" w:rsidP="00613FCB">
      <w:pPr>
        <w:pStyle w:val="obrzky"/>
      </w:pPr>
      <w:bookmarkStart w:id="44" w:name="_Toc101276822"/>
      <w:bookmarkStart w:id="45" w:name="_Toc101422226"/>
      <w:r>
        <w:t>Obrázek č.</w:t>
      </w:r>
      <w:r w:rsidR="00E66892">
        <w:t xml:space="preserve"> </w:t>
      </w:r>
      <w:r>
        <w:t xml:space="preserve">11 – </w:t>
      </w:r>
      <w:r w:rsidR="00E66892">
        <w:t>Ú</w:t>
      </w:r>
      <w:r>
        <w:t>loha pro 1. ročník</w:t>
      </w:r>
      <w:bookmarkEnd w:id="44"/>
      <w:bookmarkEnd w:id="45"/>
    </w:p>
    <w:p w14:paraId="51F21374" w14:textId="77777777" w:rsidR="00613FCB" w:rsidRPr="00115C29" w:rsidRDefault="00613FCB" w:rsidP="00613FCB">
      <w:pPr>
        <w:pStyle w:val="obrzky"/>
      </w:pPr>
    </w:p>
    <w:p w14:paraId="0D5199A6" w14:textId="77777777" w:rsidR="00570DFA" w:rsidRPr="00115C29" w:rsidRDefault="00570DFA" w:rsidP="00115C29">
      <w:pPr>
        <w:pStyle w:val="Odstavecseseznamem"/>
        <w:numPr>
          <w:ilvl w:val="0"/>
          <w:numId w:val="1"/>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Postupuj podle daných kroků:</w:t>
      </w:r>
    </w:p>
    <w:p w14:paraId="0E802869" w14:textId="77777777" w:rsidR="00570DFA" w:rsidRPr="00115C29" w:rsidRDefault="00570DFA" w:rsidP="00115C29">
      <w:pPr>
        <w:pStyle w:val="Odstavecseseznamem"/>
        <w:numPr>
          <w:ilvl w:val="0"/>
          <w:numId w:val="2"/>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Načrtni trojúhelník. </w:t>
      </w:r>
    </w:p>
    <w:p w14:paraId="659AF2F9" w14:textId="77777777" w:rsidR="00570DFA" w:rsidRPr="00115C29" w:rsidRDefault="00570DFA" w:rsidP="00115C29">
      <w:pPr>
        <w:pStyle w:val="Odstavecseseznamem"/>
        <w:numPr>
          <w:ilvl w:val="0"/>
          <w:numId w:val="2"/>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Vlevo načrtni malý čtverec. </w:t>
      </w:r>
    </w:p>
    <w:p w14:paraId="04682875" w14:textId="77777777" w:rsidR="00570DFA" w:rsidRPr="00115C29" w:rsidRDefault="00570DFA" w:rsidP="00115C29">
      <w:pPr>
        <w:pStyle w:val="Odstavecseseznamem"/>
        <w:numPr>
          <w:ilvl w:val="0"/>
          <w:numId w:val="2"/>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Pod čtverec nakresli obdélník. </w:t>
      </w:r>
    </w:p>
    <w:p w14:paraId="2AE4B67F" w14:textId="77777777" w:rsidR="00570DFA" w:rsidRPr="00115C29" w:rsidRDefault="00570DFA" w:rsidP="00115C29">
      <w:pPr>
        <w:pStyle w:val="Odstavecseseznamem"/>
        <w:numPr>
          <w:ilvl w:val="0"/>
          <w:numId w:val="2"/>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Nad trojúhelník načrtni velký kruh. </w:t>
      </w:r>
    </w:p>
    <w:p w14:paraId="2339DD23" w14:textId="4CABBEC0" w:rsidR="00570DFA" w:rsidRPr="00115C29" w:rsidRDefault="00570DFA" w:rsidP="00115C29">
      <w:pPr>
        <w:pStyle w:val="Odstavecseseznamem"/>
        <w:numPr>
          <w:ilvl w:val="0"/>
          <w:numId w:val="2"/>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Trojúhelník vybarvi zeleně, čtverec žlutě</w:t>
      </w:r>
      <w:r w:rsidR="00E578C9">
        <w:rPr>
          <w:rFonts w:ascii="Times New Roman" w:hAnsi="Times New Roman" w:cs="Times New Roman"/>
          <w:sz w:val="24"/>
          <w:szCs w:val="24"/>
        </w:rPr>
        <w:t xml:space="preserve">, </w:t>
      </w:r>
      <w:r w:rsidRPr="00115C29">
        <w:rPr>
          <w:rFonts w:ascii="Times New Roman" w:hAnsi="Times New Roman" w:cs="Times New Roman"/>
          <w:sz w:val="24"/>
          <w:szCs w:val="24"/>
        </w:rPr>
        <w:t>kruh červeně</w:t>
      </w:r>
      <w:r w:rsidR="00E578C9">
        <w:rPr>
          <w:rFonts w:ascii="Times New Roman" w:hAnsi="Times New Roman" w:cs="Times New Roman"/>
          <w:sz w:val="24"/>
          <w:szCs w:val="24"/>
        </w:rPr>
        <w:t xml:space="preserve"> a obdélník modře</w:t>
      </w:r>
      <w:r w:rsidRPr="00115C29">
        <w:rPr>
          <w:rFonts w:ascii="Times New Roman" w:hAnsi="Times New Roman" w:cs="Times New Roman"/>
          <w:sz w:val="24"/>
          <w:szCs w:val="24"/>
        </w:rPr>
        <w:t>.</w:t>
      </w:r>
    </w:p>
    <w:p w14:paraId="7DE547A0" w14:textId="77777777" w:rsidR="00570DFA" w:rsidRPr="00115C29" w:rsidRDefault="00570DFA" w:rsidP="00115C29">
      <w:pPr>
        <w:pStyle w:val="Odstavecseseznamem"/>
        <w:spacing w:after="0" w:line="360" w:lineRule="auto"/>
        <w:jc w:val="both"/>
        <w:rPr>
          <w:rFonts w:ascii="Times New Roman" w:hAnsi="Times New Roman" w:cs="Times New Roman"/>
          <w:sz w:val="24"/>
          <w:szCs w:val="24"/>
          <w:highlight w:val="yellow"/>
        </w:rPr>
      </w:pPr>
    </w:p>
    <w:p w14:paraId="5FF9C301" w14:textId="77777777" w:rsidR="00570DFA" w:rsidRPr="00115C29" w:rsidRDefault="00570DFA" w:rsidP="00115C29">
      <w:pPr>
        <w:pStyle w:val="Odstavecseseznamem"/>
        <w:numPr>
          <w:ilvl w:val="0"/>
          <w:numId w:val="1"/>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úsečky </w:t>
      </w:r>
      <w:r w:rsidRPr="00115C29">
        <w:rPr>
          <w:rFonts w:ascii="Times New Roman" w:hAnsi="Times New Roman" w:cs="Times New Roman"/>
          <w:i/>
          <w:iCs/>
          <w:sz w:val="24"/>
          <w:szCs w:val="24"/>
        </w:rPr>
        <w:t xml:space="preserve">AB, CD </w:t>
      </w:r>
      <w:r w:rsidRPr="00115C29">
        <w:rPr>
          <w:rFonts w:ascii="Times New Roman" w:hAnsi="Times New Roman" w:cs="Times New Roman"/>
          <w:sz w:val="24"/>
          <w:szCs w:val="24"/>
        </w:rPr>
        <w:t>a</w:t>
      </w:r>
      <w:r w:rsidRPr="00115C29">
        <w:rPr>
          <w:rFonts w:ascii="Times New Roman" w:hAnsi="Times New Roman" w:cs="Times New Roman"/>
          <w:i/>
          <w:iCs/>
          <w:sz w:val="24"/>
          <w:szCs w:val="24"/>
        </w:rPr>
        <w:t xml:space="preserve"> EF</w:t>
      </w:r>
      <w:r w:rsidRPr="00115C29">
        <w:rPr>
          <w:rFonts w:ascii="Times New Roman" w:hAnsi="Times New Roman" w:cs="Times New Roman"/>
          <w:sz w:val="24"/>
          <w:szCs w:val="24"/>
        </w:rPr>
        <w:t xml:space="preserve"> tak, aby úsečka </w:t>
      </w:r>
      <w:r w:rsidRPr="00115C29">
        <w:rPr>
          <w:rFonts w:ascii="Times New Roman" w:hAnsi="Times New Roman" w:cs="Times New Roman"/>
          <w:i/>
          <w:iCs/>
          <w:sz w:val="24"/>
          <w:szCs w:val="24"/>
        </w:rPr>
        <w:t>CD</w:t>
      </w:r>
      <w:r w:rsidRPr="00115C29">
        <w:rPr>
          <w:rFonts w:ascii="Times New Roman" w:hAnsi="Times New Roman" w:cs="Times New Roman"/>
          <w:sz w:val="24"/>
          <w:szCs w:val="24"/>
        </w:rPr>
        <w:t xml:space="preserve"> byla delší než úsečka </w:t>
      </w:r>
      <w:r w:rsidRPr="00115C29">
        <w:rPr>
          <w:rFonts w:ascii="Times New Roman" w:hAnsi="Times New Roman" w:cs="Times New Roman"/>
          <w:i/>
          <w:iCs/>
          <w:sz w:val="24"/>
          <w:szCs w:val="24"/>
        </w:rPr>
        <w:t>AB</w:t>
      </w:r>
      <w:r w:rsidRPr="00115C29">
        <w:rPr>
          <w:rFonts w:ascii="Times New Roman" w:hAnsi="Times New Roman" w:cs="Times New Roman"/>
          <w:sz w:val="24"/>
          <w:szCs w:val="24"/>
        </w:rPr>
        <w:t xml:space="preserve"> a úsečka </w:t>
      </w:r>
      <w:r w:rsidRPr="00115C29">
        <w:rPr>
          <w:rFonts w:ascii="Times New Roman" w:hAnsi="Times New Roman" w:cs="Times New Roman"/>
          <w:i/>
          <w:iCs/>
          <w:sz w:val="24"/>
          <w:szCs w:val="24"/>
        </w:rPr>
        <w:t>EF</w:t>
      </w:r>
      <w:r w:rsidRPr="00115C29">
        <w:rPr>
          <w:rFonts w:ascii="Times New Roman" w:hAnsi="Times New Roman" w:cs="Times New Roman"/>
          <w:sz w:val="24"/>
          <w:szCs w:val="24"/>
        </w:rPr>
        <w:t xml:space="preserve"> byla kratší než úsečka </w:t>
      </w:r>
      <w:r w:rsidRPr="00115C29">
        <w:rPr>
          <w:rFonts w:ascii="Times New Roman" w:hAnsi="Times New Roman" w:cs="Times New Roman"/>
          <w:i/>
          <w:iCs/>
          <w:sz w:val="24"/>
          <w:szCs w:val="24"/>
        </w:rPr>
        <w:t>AB</w:t>
      </w:r>
      <w:r w:rsidRPr="00115C29">
        <w:rPr>
          <w:rFonts w:ascii="Times New Roman" w:hAnsi="Times New Roman" w:cs="Times New Roman"/>
          <w:sz w:val="24"/>
          <w:szCs w:val="24"/>
        </w:rPr>
        <w:t>.</w:t>
      </w:r>
    </w:p>
    <w:p w14:paraId="215C1306" w14:textId="77777777" w:rsidR="00570DFA" w:rsidRPr="00115C29" w:rsidRDefault="00570DFA" w:rsidP="00115C29">
      <w:pPr>
        <w:spacing w:after="0"/>
        <w:rPr>
          <w:rFonts w:cs="Times New Roman"/>
          <w:b/>
          <w:bCs/>
          <w:szCs w:val="24"/>
        </w:rPr>
      </w:pPr>
    </w:p>
    <w:p w14:paraId="1FB66B47" w14:textId="68A1AE7E" w:rsidR="00570DFA" w:rsidRPr="00115C29" w:rsidRDefault="00570DFA" w:rsidP="00115C29">
      <w:pPr>
        <w:rPr>
          <w:rFonts w:cs="Times New Roman"/>
          <w:b/>
          <w:bCs/>
          <w:szCs w:val="24"/>
        </w:rPr>
      </w:pPr>
      <w:r w:rsidRPr="00115C29">
        <w:rPr>
          <w:rFonts w:cs="Times New Roman"/>
          <w:b/>
          <w:bCs/>
          <w:szCs w:val="24"/>
        </w:rPr>
        <w:t>Úlohy pro 2. ročník</w:t>
      </w:r>
    </w:p>
    <w:p w14:paraId="03C90F35" w14:textId="77777777" w:rsidR="00115C29" w:rsidRPr="00115C29" w:rsidRDefault="00115C29" w:rsidP="00115C29">
      <w:pPr>
        <w:pStyle w:val="Odstavecseseznamem"/>
        <w:numPr>
          <w:ilvl w:val="0"/>
          <w:numId w:val="3"/>
        </w:numPr>
        <w:spacing w:before="8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pod sebe křivou čáru, lomenou čáru a přímku p. </w:t>
      </w:r>
    </w:p>
    <w:p w14:paraId="5359231E"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1DA51EF3" w14:textId="77777777" w:rsidR="00115C29" w:rsidRPr="00115C29" w:rsidRDefault="00115C29" w:rsidP="00115C29">
      <w:pPr>
        <w:pStyle w:val="Odstavecseseznamem"/>
        <w:numPr>
          <w:ilvl w:val="0"/>
          <w:numId w:val="3"/>
        </w:numPr>
        <w:spacing w:before="8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polopřímky </w:t>
      </w:r>
      <w:r w:rsidRPr="00115C29">
        <w:rPr>
          <w:rFonts w:ascii="Times New Roman" w:hAnsi="Times New Roman" w:cs="Times New Roman"/>
          <w:i/>
          <w:iCs/>
          <w:sz w:val="24"/>
          <w:szCs w:val="24"/>
        </w:rPr>
        <w:t>AB</w:t>
      </w:r>
      <w:r w:rsidRPr="00115C29">
        <w:rPr>
          <w:rFonts w:ascii="Times New Roman" w:hAnsi="Times New Roman" w:cs="Times New Roman"/>
          <w:sz w:val="24"/>
          <w:szCs w:val="24"/>
        </w:rPr>
        <w:t xml:space="preserve"> a </w:t>
      </w:r>
      <w:r w:rsidRPr="00115C29">
        <w:rPr>
          <w:rFonts w:ascii="Times New Roman" w:hAnsi="Times New Roman" w:cs="Times New Roman"/>
          <w:i/>
          <w:iCs/>
          <w:sz w:val="24"/>
          <w:szCs w:val="24"/>
        </w:rPr>
        <w:t>AC</w:t>
      </w:r>
      <w:r w:rsidRPr="00115C29">
        <w:rPr>
          <w:rFonts w:ascii="Times New Roman" w:hAnsi="Times New Roman" w:cs="Times New Roman"/>
          <w:sz w:val="24"/>
          <w:szCs w:val="24"/>
        </w:rPr>
        <w:t xml:space="preserve">. Změř vzdálenost mezi body </w:t>
      </w:r>
      <w:r w:rsidRPr="00115C29">
        <w:rPr>
          <w:rFonts w:ascii="Times New Roman" w:hAnsi="Times New Roman" w:cs="Times New Roman"/>
          <w:i/>
          <w:iCs/>
          <w:sz w:val="24"/>
          <w:szCs w:val="24"/>
        </w:rPr>
        <w:t>B</w:t>
      </w:r>
      <w:r w:rsidRPr="00115C29">
        <w:rPr>
          <w:rFonts w:ascii="Times New Roman" w:hAnsi="Times New Roman" w:cs="Times New Roman"/>
          <w:sz w:val="24"/>
          <w:szCs w:val="24"/>
        </w:rPr>
        <w:t xml:space="preserve"> a </w:t>
      </w:r>
      <w:r w:rsidRPr="00115C29">
        <w:rPr>
          <w:rFonts w:ascii="Times New Roman" w:hAnsi="Times New Roman" w:cs="Times New Roman"/>
          <w:i/>
          <w:iCs/>
          <w:sz w:val="24"/>
          <w:szCs w:val="24"/>
        </w:rPr>
        <w:t>C</w:t>
      </w:r>
      <w:r w:rsidRPr="00115C29">
        <w:rPr>
          <w:rFonts w:ascii="Times New Roman" w:hAnsi="Times New Roman" w:cs="Times New Roman"/>
          <w:sz w:val="24"/>
          <w:szCs w:val="24"/>
        </w:rPr>
        <w:t>.</w:t>
      </w:r>
    </w:p>
    <w:p w14:paraId="62A11D14"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59E56912" w14:textId="77777777" w:rsidR="00115C29" w:rsidRPr="00115C29" w:rsidRDefault="00115C29" w:rsidP="00115C29">
      <w:pPr>
        <w:pStyle w:val="Odstavecseseznamem"/>
        <w:numPr>
          <w:ilvl w:val="0"/>
          <w:numId w:val="3"/>
        </w:numPr>
        <w:spacing w:before="8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úsečku </w:t>
      </w:r>
      <w:r w:rsidRPr="00115C29">
        <w:rPr>
          <w:rFonts w:ascii="Times New Roman" w:hAnsi="Times New Roman" w:cs="Times New Roman"/>
          <w:i/>
          <w:iCs/>
          <w:sz w:val="24"/>
          <w:szCs w:val="24"/>
        </w:rPr>
        <w:t>BC, IBCI</w:t>
      </w:r>
      <w:r w:rsidRPr="00115C29">
        <w:rPr>
          <w:rFonts w:ascii="Times New Roman" w:hAnsi="Times New Roman" w:cs="Times New Roman"/>
          <w:sz w:val="24"/>
          <w:szCs w:val="24"/>
        </w:rPr>
        <w:t xml:space="preserve">= 5 cm a bod </w:t>
      </w:r>
      <w:r w:rsidRPr="00115C29">
        <w:rPr>
          <w:rFonts w:ascii="Times New Roman" w:hAnsi="Times New Roman" w:cs="Times New Roman"/>
          <w:i/>
          <w:iCs/>
          <w:sz w:val="24"/>
          <w:szCs w:val="24"/>
        </w:rPr>
        <w:t>D</w:t>
      </w:r>
      <w:r w:rsidRPr="00115C29">
        <w:rPr>
          <w:rFonts w:ascii="Times New Roman" w:hAnsi="Times New Roman" w:cs="Times New Roman"/>
          <w:sz w:val="24"/>
          <w:szCs w:val="24"/>
        </w:rPr>
        <w:t xml:space="preserve">, který </w:t>
      </w:r>
      <w:proofErr w:type="gramStart"/>
      <w:r w:rsidRPr="00115C29">
        <w:rPr>
          <w:rFonts w:ascii="Times New Roman" w:hAnsi="Times New Roman" w:cs="Times New Roman"/>
          <w:sz w:val="24"/>
          <w:szCs w:val="24"/>
        </w:rPr>
        <w:t>leží</w:t>
      </w:r>
      <w:proofErr w:type="gramEnd"/>
      <w:r w:rsidRPr="00115C29">
        <w:rPr>
          <w:rFonts w:ascii="Times New Roman" w:hAnsi="Times New Roman" w:cs="Times New Roman"/>
          <w:sz w:val="24"/>
          <w:szCs w:val="24"/>
        </w:rPr>
        <w:t xml:space="preserve"> na úsečce </w:t>
      </w:r>
      <w:r w:rsidRPr="00115C29">
        <w:rPr>
          <w:rFonts w:ascii="Times New Roman" w:hAnsi="Times New Roman" w:cs="Times New Roman"/>
          <w:i/>
          <w:iCs/>
          <w:sz w:val="24"/>
          <w:szCs w:val="24"/>
        </w:rPr>
        <w:t>BC</w:t>
      </w:r>
      <w:r w:rsidRPr="00115C29">
        <w:rPr>
          <w:rFonts w:ascii="Times New Roman" w:hAnsi="Times New Roman" w:cs="Times New Roman"/>
          <w:sz w:val="24"/>
          <w:szCs w:val="24"/>
        </w:rPr>
        <w:t>. Dále narýsuj body T, K a M, které neleží na úsečce BC.</w:t>
      </w:r>
    </w:p>
    <w:p w14:paraId="1DAFFEA7" w14:textId="3AB3ADFA" w:rsidR="00115C29" w:rsidRDefault="00115C29" w:rsidP="00115C29">
      <w:pPr>
        <w:spacing w:after="0"/>
        <w:rPr>
          <w:rFonts w:cs="Times New Roman"/>
          <w:b/>
          <w:bCs/>
          <w:szCs w:val="24"/>
        </w:rPr>
      </w:pPr>
    </w:p>
    <w:p w14:paraId="1A262D42" w14:textId="77777777" w:rsidR="00FA2C46" w:rsidRPr="00115C29" w:rsidRDefault="00FA2C46" w:rsidP="00115C29">
      <w:pPr>
        <w:spacing w:after="0"/>
        <w:rPr>
          <w:rFonts w:cs="Times New Roman"/>
          <w:b/>
          <w:bCs/>
          <w:szCs w:val="24"/>
        </w:rPr>
      </w:pPr>
    </w:p>
    <w:p w14:paraId="343E4F72" w14:textId="1006D6DE" w:rsidR="00570DFA" w:rsidRPr="00115C29" w:rsidRDefault="00570DFA" w:rsidP="00115C29">
      <w:pPr>
        <w:rPr>
          <w:rFonts w:cs="Times New Roman"/>
          <w:b/>
          <w:bCs/>
          <w:szCs w:val="24"/>
        </w:rPr>
      </w:pPr>
      <w:r w:rsidRPr="00115C29">
        <w:rPr>
          <w:rFonts w:cs="Times New Roman"/>
          <w:b/>
          <w:bCs/>
          <w:szCs w:val="24"/>
        </w:rPr>
        <w:t>Úlohy pro 3. ročník</w:t>
      </w:r>
    </w:p>
    <w:p w14:paraId="6AC65098" w14:textId="77777777" w:rsidR="00115C29" w:rsidRPr="00115C29" w:rsidRDefault="00115C29" w:rsidP="00115C29">
      <w:pPr>
        <w:pStyle w:val="Odstavecseseznamem"/>
        <w:numPr>
          <w:ilvl w:val="0"/>
          <w:numId w:val="4"/>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obecný trojúhelník </w:t>
      </w:r>
      <w:r w:rsidRPr="00115C29">
        <w:rPr>
          <w:rFonts w:ascii="Times New Roman" w:hAnsi="Times New Roman" w:cs="Times New Roman"/>
          <w:i/>
          <w:iCs/>
          <w:sz w:val="24"/>
          <w:szCs w:val="24"/>
        </w:rPr>
        <w:t>KLM</w:t>
      </w:r>
      <w:r w:rsidRPr="00115C29">
        <w:rPr>
          <w:rFonts w:ascii="Times New Roman" w:hAnsi="Times New Roman" w:cs="Times New Roman"/>
          <w:sz w:val="24"/>
          <w:szCs w:val="24"/>
        </w:rPr>
        <w:t xml:space="preserve"> tak, aby IKLI = 6 cm. Stranu l označ červeně, vrchol </w:t>
      </w:r>
      <w:r w:rsidRPr="00115C29">
        <w:rPr>
          <w:rFonts w:ascii="Times New Roman" w:hAnsi="Times New Roman" w:cs="Times New Roman"/>
          <w:i/>
          <w:iCs/>
          <w:sz w:val="24"/>
          <w:szCs w:val="24"/>
        </w:rPr>
        <w:t>K</w:t>
      </w:r>
      <w:r w:rsidRPr="00115C29">
        <w:rPr>
          <w:rFonts w:ascii="Times New Roman" w:hAnsi="Times New Roman" w:cs="Times New Roman"/>
          <w:sz w:val="24"/>
          <w:szCs w:val="24"/>
        </w:rPr>
        <w:t> označ zeleně.</w:t>
      </w:r>
    </w:p>
    <w:p w14:paraId="550EC42A"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32885D4B" w14:textId="77777777" w:rsidR="00115C29" w:rsidRPr="00115C29" w:rsidRDefault="00115C29" w:rsidP="00115C29">
      <w:pPr>
        <w:pStyle w:val="Odstavecseseznamem"/>
        <w:numPr>
          <w:ilvl w:val="0"/>
          <w:numId w:val="4"/>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zelenou kružnici k se středem </w:t>
      </w:r>
      <w:r w:rsidRPr="00115C29">
        <w:rPr>
          <w:rFonts w:ascii="Times New Roman" w:hAnsi="Times New Roman" w:cs="Times New Roman"/>
          <w:i/>
          <w:iCs/>
          <w:sz w:val="24"/>
          <w:szCs w:val="24"/>
        </w:rPr>
        <w:t>S</w:t>
      </w:r>
      <w:r w:rsidRPr="00115C29">
        <w:rPr>
          <w:rFonts w:ascii="Times New Roman" w:hAnsi="Times New Roman" w:cs="Times New Roman"/>
          <w:sz w:val="24"/>
          <w:szCs w:val="24"/>
        </w:rPr>
        <w:t>. Vedle kružnice k narýsuj červený kruh K.</w:t>
      </w:r>
    </w:p>
    <w:p w14:paraId="346FDE83"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42B82061" w14:textId="77777777" w:rsidR="00115C29" w:rsidRPr="00115C29" w:rsidRDefault="00115C29" w:rsidP="00115C29">
      <w:pPr>
        <w:pStyle w:val="Odstavecseseznamem"/>
        <w:numPr>
          <w:ilvl w:val="0"/>
          <w:numId w:val="4"/>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2 libovolné osově souměrné útvary. V každém z nich vyznač červeně alespoň 1 osu souměrnosti. </w:t>
      </w:r>
    </w:p>
    <w:p w14:paraId="716DBFCA" w14:textId="77777777" w:rsidR="00115C29" w:rsidRPr="00115C29" w:rsidRDefault="00115C29" w:rsidP="00115C29">
      <w:pPr>
        <w:spacing w:after="0"/>
        <w:rPr>
          <w:rFonts w:cs="Times New Roman"/>
          <w:b/>
          <w:bCs/>
          <w:szCs w:val="24"/>
        </w:rPr>
      </w:pPr>
    </w:p>
    <w:p w14:paraId="557A9B49" w14:textId="2B2EB2AA" w:rsidR="00570DFA" w:rsidRPr="00115C29" w:rsidRDefault="00570DFA" w:rsidP="00115C29">
      <w:pPr>
        <w:rPr>
          <w:rFonts w:cs="Times New Roman"/>
          <w:b/>
          <w:bCs/>
          <w:szCs w:val="24"/>
        </w:rPr>
      </w:pPr>
      <w:r w:rsidRPr="00115C29">
        <w:rPr>
          <w:rFonts w:cs="Times New Roman"/>
          <w:b/>
          <w:bCs/>
          <w:szCs w:val="24"/>
        </w:rPr>
        <w:t>Úlohy pro 4. ročník</w:t>
      </w:r>
    </w:p>
    <w:p w14:paraId="1706B604" w14:textId="00C2FC8C" w:rsidR="00115C29" w:rsidRDefault="00513F14" w:rsidP="00115C29">
      <w:pPr>
        <w:pStyle w:val="Odstavecseseznamem"/>
        <w:numPr>
          <w:ilvl w:val="0"/>
          <w:numId w:val="5"/>
        </w:numPr>
        <w:spacing w:after="80" w:line="360" w:lineRule="auto"/>
        <w:jc w:val="both"/>
        <w:rPr>
          <w:rFonts w:ascii="Times New Roman" w:hAnsi="Times New Roman" w:cs="Times New Roman"/>
          <w:sz w:val="24"/>
          <w:szCs w:val="24"/>
        </w:rPr>
      </w:pPr>
      <w:r>
        <w:rPr>
          <w:noProof/>
        </w:rPr>
        <w:pict w14:anchorId="3DEE79CA">
          <v:line id="Přímá spojnice 13" o:spid="_x0000_s1029" style="position:absolute;left:0;text-align:lef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05pt,4.4pt" to="301.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LlrgEAAKUDAAAOAAAAZHJzL2Uyb0RvYy54bWysU02P0zAQvSPxHyzfaZIuRduo6R52BRcE&#10;K77uXmfcWPhLtmnSf8940mYRILRacbH8Me/NvDfj3c1kDTtCTNq7jjermjNw0vfaHTr+9cvbV9ec&#10;pSxcL4x30PETJH6zf/liN4YW1n7wpofIkMSldgwdH3IObVUlOYAVaeUDOHxUPlqR8RgPVR/FiOzW&#10;VOu6flONPvYhegkp4e3d/Mj3xK8UyPxRqQSZmY5jbZnWSOtDWav9TrSHKMKg5bkM8YwqrNAOky5U&#10;dyIL9iPqP6isltEnr/JKelt5pbQE0oBqmvo3NZ8HEYC0oDkpLDal/0crPxxv3X1EG8aQ2hTuY1Ex&#10;qWiZMjp8w56SLqyUTWTbabENpswkXjZXV9vrDWcSn14324ZcrWaWwhZiyu/AW1Y2HTfaFVGiFcf3&#10;KWNmDL2ElGvj2Njx7Wa9Kd2pHuuiXT4ZmKM+gWK6L/mJjUYGbk1kR4HN7r83BC98GFkgShuzgOp/&#10;g86xBQY0Rk8FLtGU0bu8AK12Pv4ta54upao5/qJ61lpkP/j+RF0iO3AWyLXz3JZh+/VM8Mfftf8J&#10;AAD//wMAUEsDBBQABgAIAAAAIQAPvefY3gAAAAgBAAAPAAAAZHJzL2Rvd25yZXYueG1sTI/RSsNA&#10;EEXfBf9hGcGXYjeNpsQ0myIFoSAWjP2AbXaahGZnY3aTxr93fNLH4R7unJtvZ9uJCQffOlKwWkYg&#10;kCpnWqoVHD9fH1IQPmgyunOECr7Rw7a4vcl1ZtyVPnAqQy24hHymFTQh9JmUvmrQar90PRJnZzdY&#10;HfgcamkGfeVy28k4itbS6pb4Q6N73DVYXcrRKtg/v9fplNCb+Tpe/H5cHModLZS6v5tfNiACzuEP&#10;hl99VoeCnU5uJONFpyBJ4xWjClJewPk6eoxBnBhMnkAWufw/oPgBAAD//wMAUEsBAi0AFAAGAAgA&#10;AAAhALaDOJL+AAAA4QEAABMAAAAAAAAAAAAAAAAAAAAAAFtDb250ZW50X1R5cGVzXS54bWxQSwEC&#10;LQAUAAYACAAAACEAOP0h/9YAAACUAQAACwAAAAAAAAAAAAAAAAAvAQAAX3JlbHMvLnJlbHNQSwEC&#10;LQAUAAYACAAAACEASaay5a4BAAClAwAADgAAAAAAAAAAAAAAAAAuAgAAZHJzL2Uyb0RvYy54bWxQ&#10;SwECLQAUAAYACAAAACEAD73n2N4AAAAIAQAADwAAAAAAAAAAAAAAAAAIBAAAZHJzL2Rvd25yZXYu&#10;eG1sUEsFBgAAAAAEAAQA8wAAABMFAAAAAA==&#10;" strokecolor="black [3200]">
            <v:stroke joinstyle="miter"/>
          </v:line>
        </w:pict>
      </w:r>
      <w:r>
        <w:rPr>
          <w:noProof/>
        </w:rPr>
        <w:pict w14:anchorId="79154854">
          <v:line id="Přímá spojnice 14" o:spid="_x0000_s1028" style="position:absolute;left:0;text-align:left;flip:y;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15pt,5.05pt" to="271.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eNqwEAAKUDAAAOAAAAZHJzL2Uyb0RvYy54bWysU01v2zAMvRfYfxB0X+xkbdEacXpo0V2K&#10;rejH7qpMxcL0BUqNnX9fSk7dohuGYRgMEJRIPvI90euL0Rq2A4zau5YvFzVn4KTvtNu2/PHh+vMZ&#10;ZzEJ1wnjHbR8D5FfbD4drYfQwMr33nSAjEBcbIbQ8j6l0FRVlD1YERc+gKOg8mhFoiNuqw7FQOjW&#10;VKu6Pq0Gj11ALyFGur2agnxT8JUCmb4rFSEx03KaLRWLxT5lW23WotmiCL2WhzHEP0xhhXbUdIa6&#10;EkmwZ9S/QFkt0Uev0kJ6W3mltITCgdgs6w9s7nsRoHAhcWKYZYr/D1Z+2126WyQZhhCbGG4xsxgV&#10;WqaMDj/oTQsvmpSNRbb9LBuMiUm6XH45po8zSaHjFflZ1WpCyWgBY/oK3rLstNxol0mJRuxuYppS&#10;X1PytXFsaPn5yeqk4LzNVby0NzBl3YFiusv9C1pZGbg0yHaCHrv7uTyMYRxl5hKljZmL6j8XHXJz&#10;GZQ1+tvCObt09C7NhVY7j7/rmsbXUdWUT+q945rdJ9/tyyuVAO1CEfiwt3nZ3p9L+dvftXkBAAD/&#10;/wMAUEsDBBQABgAIAAAAIQD8FAoY3wAAAAkBAAAPAAAAZHJzL2Rvd25yZXYueG1sTI/RSsNAEEXf&#10;Bf9hGcGXYjdNTUljNkUKQkEUjP2AbXaahGZnY3aTxr93fNLHmXu4cybfzbYTEw6+daRgtYxAIFXO&#10;tFQrOH6+PKQgfNBkdOcIFXyjh11xe5PrzLgrfeBUhlpwCflMK2hC6DMpfdWg1X7peiTOzm6wOvA4&#10;1NIM+srltpNxFG2k1S3xhUb3uG+wupSjVXDYvtXplNCr+Tpe/GFcvJd7Wih1fzc/P4EIOIc/GH71&#10;WR0Kdjq5kYwXnYIkjteMchCtQDCQPK4TECdebFKQRS7/f1D8AAAA//8DAFBLAQItABQABgAIAAAA&#10;IQC2gziS/gAAAOEBAAATAAAAAAAAAAAAAAAAAAAAAABbQ29udGVudF9UeXBlc10ueG1sUEsBAi0A&#10;FAAGAAgAAAAhADj9If/WAAAAlAEAAAsAAAAAAAAAAAAAAAAALwEAAF9yZWxzLy5yZWxzUEsBAi0A&#10;FAAGAAgAAAAhAFFu542rAQAApQMAAA4AAAAAAAAAAAAAAAAALgIAAGRycy9lMm9Eb2MueG1sUEsB&#10;Ai0AFAAGAAgAAAAhAPwUChjfAAAACQEAAA8AAAAAAAAAAAAAAAAABQQAAGRycy9kb3ducmV2Lnht&#10;bFBLBQYAAAAABAAEAPMAAAARBQAAAAA=&#10;" strokecolor="black [3200]">
            <v:stroke joinstyle="miter"/>
          </v:line>
        </w:pict>
      </w:r>
      <w:r>
        <w:rPr>
          <w:noProof/>
        </w:rPr>
        <w:pict w14:anchorId="07F9C91A">
          <v:line id="Přímá spojnice 15" o:spid="_x0000_s1027" style="position:absolute;left:0;text-align:left;flip:y;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6.05pt,5.8pt" to="236.6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LlrgEAAKUDAAAOAAAAZHJzL2Uyb0RvYy54bWysU02P0zAQvSPxHyzfaZIuRduo6R52BRcE&#10;K77uXmfcWPhLtmnSf8940mYRILRacbH8Me/NvDfj3c1kDTtCTNq7jjermjNw0vfaHTr+9cvbV9ec&#10;pSxcL4x30PETJH6zf/liN4YW1n7wpofIkMSldgwdH3IObVUlOYAVaeUDOHxUPlqR8RgPVR/FiOzW&#10;VOu6flONPvYhegkp4e3d/Mj3xK8UyPxRqQSZmY5jbZnWSOtDWav9TrSHKMKg5bkM8YwqrNAOky5U&#10;dyIL9iPqP6isltEnr/JKelt5pbQE0oBqmvo3NZ8HEYC0oDkpLDal/0crPxxv3X1EG8aQ2hTuY1Ex&#10;qWiZMjp8w56SLqyUTWTbabENpswkXjZXV9vrDWcSn14324ZcrWaWwhZiyu/AW1Y2HTfaFVGiFcf3&#10;KWNmDL2ElGvj2Njx7Wa9Kd2pHuuiXT4ZmKM+gWK6L/mJjUYGbk1kR4HN7r83BC98GFkgShuzgOp/&#10;g86xBQY0Rk8FLtGU0bu8AK12Pv4ta54upao5/qJ61lpkP/j+RF0iO3AWyLXz3JZh+/VM8Mfftf8J&#10;AAD//wMAUEsDBBQABgAIAAAAIQBiAT5y3wAAAAkBAAAPAAAAZHJzL2Rvd25yZXYueG1sTI/RSsNA&#10;EEXfBf9hGcGXYjeJbY0xmyIFoSAVjP2AbXZMQrOzMbtJ4987PunjzD3cOZNvZ9uJCQffOlIQLyMQ&#10;SJUzLdUKjh8vdykIHzQZ3TlCBd/oYVtcX+U6M+5C7ziVoRZcQj7TCpoQ+kxKXzVotV+6HomzTzdY&#10;HXgcamkGfeFy28kkijbS6pb4QqN73DVYncvRKtg/Hup0WtOr+Tqe/X5cvJU7Wih1ezM/P4EIOIc/&#10;GH71WR0Kdjq5kYwXnYLVOokZ5SDegGBg9XCfgDjxIk1AFrn8/0HxAwAA//8DAFBLAQItABQABgAI&#10;AAAAIQC2gziS/gAAAOEBAAATAAAAAAAAAAAAAAAAAAAAAABbQ29udGVudF9UeXBlc10ueG1sUEsB&#10;Ai0AFAAGAAgAAAAhADj9If/WAAAAlAEAAAsAAAAAAAAAAAAAAAAALwEAAF9yZWxzLy5yZWxzUEsB&#10;Ai0AFAAGAAgAAAAhAEmmsuWuAQAApQMAAA4AAAAAAAAAAAAAAAAALgIAAGRycy9lMm9Eb2MueG1s&#10;UEsBAi0AFAAGAAgAAAAhAGIBPnLfAAAACQEAAA8AAAAAAAAAAAAAAAAACAQAAGRycy9kb3ducmV2&#10;LnhtbFBLBQYAAAAABAAEAPMAAAAUBQAAAAA=&#10;" strokecolor="black [3200]">
            <v:stroke joinstyle="miter"/>
          </v:line>
        </w:pict>
      </w:r>
      <w:r w:rsidR="00115C29" w:rsidRPr="00115C29">
        <w:rPr>
          <w:rFonts w:ascii="Times New Roman" w:hAnsi="Times New Roman" w:cs="Times New Roman"/>
          <w:sz w:val="24"/>
          <w:szCs w:val="24"/>
        </w:rPr>
        <w:t>Narýsuj přímky a, b, c tak, aby platilo a // b, b // c, c // a. Všechny průsečíky pojmenuj a označ červeně.</w:t>
      </w:r>
    </w:p>
    <w:p w14:paraId="582B88E4"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77818108" w14:textId="192F6F24" w:rsidR="00115C29" w:rsidRDefault="00115C29" w:rsidP="00115C29">
      <w:pPr>
        <w:pStyle w:val="Odstavecseseznamem"/>
        <w:numPr>
          <w:ilvl w:val="0"/>
          <w:numId w:val="5"/>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kružnici k se středem S o poloměru 0,8 dm. </w:t>
      </w:r>
    </w:p>
    <w:p w14:paraId="4BC78986" w14:textId="77777777" w:rsidR="00115C29" w:rsidRPr="00115C29" w:rsidRDefault="00115C29" w:rsidP="00115C29">
      <w:pPr>
        <w:pStyle w:val="Odstavecseseznamem"/>
        <w:spacing w:after="0" w:line="360" w:lineRule="auto"/>
        <w:jc w:val="both"/>
        <w:rPr>
          <w:rFonts w:ascii="Times New Roman" w:hAnsi="Times New Roman" w:cs="Times New Roman"/>
          <w:sz w:val="24"/>
          <w:szCs w:val="24"/>
        </w:rPr>
      </w:pPr>
    </w:p>
    <w:p w14:paraId="3E3FF7FB" w14:textId="77777777" w:rsidR="00115C29" w:rsidRPr="00115C29" w:rsidRDefault="00115C29" w:rsidP="00115C29">
      <w:pPr>
        <w:pStyle w:val="Odstavecseseznamem"/>
        <w:numPr>
          <w:ilvl w:val="0"/>
          <w:numId w:val="5"/>
        </w:numPr>
        <w:spacing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Narýsuj pravoúhlý trojúhelní STU tak, že u = 80 mm a s = 1 dm. Označ jednotlivé vrcholy a strany.</w:t>
      </w:r>
    </w:p>
    <w:p w14:paraId="3988E2A0" w14:textId="77777777" w:rsidR="00115C29" w:rsidRPr="00115C29" w:rsidRDefault="00115C29" w:rsidP="00EA1656">
      <w:pPr>
        <w:spacing w:after="0"/>
        <w:rPr>
          <w:rFonts w:cs="Times New Roman"/>
          <w:b/>
          <w:bCs/>
          <w:szCs w:val="24"/>
        </w:rPr>
      </w:pPr>
    </w:p>
    <w:p w14:paraId="5BA41550" w14:textId="5707DE5A" w:rsidR="00570DFA" w:rsidRPr="00115C29" w:rsidRDefault="00570DFA" w:rsidP="00115C29">
      <w:pPr>
        <w:spacing w:before="40" w:after="40"/>
        <w:rPr>
          <w:rFonts w:cs="Times New Roman"/>
          <w:szCs w:val="24"/>
        </w:rPr>
      </w:pPr>
      <w:r w:rsidRPr="00115C29">
        <w:rPr>
          <w:rFonts w:cs="Times New Roman"/>
          <w:b/>
          <w:bCs/>
          <w:szCs w:val="24"/>
        </w:rPr>
        <w:t>Úlohy pro 5. ročník</w:t>
      </w:r>
    </w:p>
    <w:p w14:paraId="49792E56" w14:textId="4C321928" w:rsidR="00115C29" w:rsidRDefault="00115C29" w:rsidP="00EA1656">
      <w:pPr>
        <w:pStyle w:val="Odstavecseseznamem"/>
        <w:numPr>
          <w:ilvl w:val="0"/>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Narýsuj čtverec </w:t>
      </w:r>
      <w:r w:rsidRPr="00115C29">
        <w:rPr>
          <w:rFonts w:ascii="Times New Roman" w:hAnsi="Times New Roman" w:cs="Times New Roman"/>
          <w:i/>
          <w:iCs/>
          <w:sz w:val="24"/>
          <w:szCs w:val="24"/>
        </w:rPr>
        <w:t>ABCD</w:t>
      </w:r>
      <w:r w:rsidRPr="00115C29">
        <w:rPr>
          <w:rFonts w:ascii="Times New Roman" w:hAnsi="Times New Roman" w:cs="Times New Roman"/>
          <w:sz w:val="24"/>
          <w:szCs w:val="24"/>
        </w:rPr>
        <w:t xml:space="preserve">, </w:t>
      </w:r>
      <w:r w:rsidRPr="00115C29">
        <w:rPr>
          <w:rFonts w:ascii="Times New Roman" w:hAnsi="Times New Roman" w:cs="Times New Roman"/>
          <w:i/>
          <w:iCs/>
          <w:sz w:val="24"/>
          <w:szCs w:val="24"/>
        </w:rPr>
        <w:t>a</w:t>
      </w:r>
      <w:r w:rsidRPr="00115C29">
        <w:rPr>
          <w:rFonts w:ascii="Times New Roman" w:hAnsi="Times New Roman" w:cs="Times New Roman"/>
          <w:sz w:val="24"/>
          <w:szCs w:val="24"/>
        </w:rPr>
        <w:t xml:space="preserve"> = 10 cm.  Urči všechny jeho vlastnosti.</w:t>
      </w:r>
    </w:p>
    <w:p w14:paraId="38FBF863" w14:textId="77777777" w:rsidR="00115C29" w:rsidRPr="00115C29" w:rsidRDefault="00115C29" w:rsidP="00EA1656">
      <w:pPr>
        <w:pStyle w:val="Odstavecseseznamem"/>
        <w:spacing w:before="40" w:after="0" w:line="360" w:lineRule="auto"/>
        <w:jc w:val="both"/>
        <w:rPr>
          <w:rFonts w:ascii="Times New Roman" w:hAnsi="Times New Roman" w:cs="Times New Roman"/>
          <w:sz w:val="24"/>
          <w:szCs w:val="24"/>
        </w:rPr>
      </w:pPr>
    </w:p>
    <w:p w14:paraId="3D2B6E78" w14:textId="2C4A8F84" w:rsidR="00115C29" w:rsidRDefault="00115C29" w:rsidP="00EA1656">
      <w:pPr>
        <w:pStyle w:val="Odstavecseseznamem"/>
        <w:numPr>
          <w:ilvl w:val="0"/>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Obvod rovnoramenného trojúhelníku </w:t>
      </w:r>
      <w:r w:rsidRPr="00115C29">
        <w:rPr>
          <w:rFonts w:ascii="Times New Roman" w:hAnsi="Times New Roman" w:cs="Times New Roman"/>
          <w:i/>
          <w:iCs/>
          <w:sz w:val="24"/>
          <w:szCs w:val="24"/>
        </w:rPr>
        <w:t>ABC</w:t>
      </w:r>
      <w:r w:rsidRPr="00115C29">
        <w:rPr>
          <w:rFonts w:ascii="Times New Roman" w:hAnsi="Times New Roman" w:cs="Times New Roman"/>
          <w:sz w:val="24"/>
          <w:szCs w:val="24"/>
        </w:rPr>
        <w:t xml:space="preserve"> je 24 cm. Kolik cm </w:t>
      </w:r>
      <w:proofErr w:type="gramStart"/>
      <w:r w:rsidRPr="00115C29">
        <w:rPr>
          <w:rFonts w:ascii="Times New Roman" w:hAnsi="Times New Roman" w:cs="Times New Roman"/>
          <w:sz w:val="24"/>
          <w:szCs w:val="24"/>
        </w:rPr>
        <w:t>měří</w:t>
      </w:r>
      <w:proofErr w:type="gramEnd"/>
      <w:r w:rsidRPr="00115C29">
        <w:rPr>
          <w:rFonts w:ascii="Times New Roman" w:hAnsi="Times New Roman" w:cs="Times New Roman"/>
          <w:sz w:val="24"/>
          <w:szCs w:val="24"/>
        </w:rPr>
        <w:t xml:space="preserve"> rameno trojúhelníku, pokud základna měří 6 cm? Trojúhelník narýsuj.</w:t>
      </w:r>
    </w:p>
    <w:p w14:paraId="43707480" w14:textId="77777777" w:rsidR="00115C29" w:rsidRPr="00115C29" w:rsidRDefault="00115C29" w:rsidP="00EA1656">
      <w:pPr>
        <w:pStyle w:val="Odstavecseseznamem"/>
        <w:spacing w:before="40" w:after="0" w:line="360" w:lineRule="auto"/>
        <w:jc w:val="both"/>
        <w:rPr>
          <w:rFonts w:ascii="Times New Roman" w:hAnsi="Times New Roman" w:cs="Times New Roman"/>
          <w:sz w:val="24"/>
          <w:szCs w:val="24"/>
        </w:rPr>
      </w:pPr>
    </w:p>
    <w:p w14:paraId="4639B507" w14:textId="77777777" w:rsidR="00115C29" w:rsidRPr="00115C29" w:rsidRDefault="00115C29" w:rsidP="00EA1656">
      <w:pPr>
        <w:pStyle w:val="Odstavecseseznamem"/>
        <w:numPr>
          <w:ilvl w:val="0"/>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Rýsuj podle zadání: </w:t>
      </w:r>
    </w:p>
    <w:p w14:paraId="2EE2B9AA" w14:textId="77777777" w:rsidR="00115C29" w:rsidRPr="00115C29" w:rsidRDefault="00115C29" w:rsidP="00EA1656">
      <w:pPr>
        <w:pStyle w:val="Odstavecseseznamem"/>
        <w:numPr>
          <w:ilvl w:val="2"/>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Narýsuj přímky k a l tak, že k // l</w:t>
      </w:r>
    </w:p>
    <w:p w14:paraId="4AF98CB8" w14:textId="77777777" w:rsidR="00115C29" w:rsidRPr="00115C29" w:rsidRDefault="00115C29" w:rsidP="00EA1656">
      <w:pPr>
        <w:pStyle w:val="Odstavecseseznamem"/>
        <w:numPr>
          <w:ilvl w:val="2"/>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Na přímce k vyznač bod A</w:t>
      </w:r>
    </w:p>
    <w:p w14:paraId="62984024" w14:textId="77777777" w:rsidR="00115C29" w:rsidRPr="00115C29" w:rsidRDefault="00115C29" w:rsidP="00EA1656">
      <w:pPr>
        <w:pStyle w:val="Odstavecseseznamem"/>
        <w:numPr>
          <w:ilvl w:val="2"/>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 xml:space="preserve">Bodem A veď přímku m tak, aby </w:t>
      </w:r>
      <w:proofErr w:type="gramStart"/>
      <w:r w:rsidRPr="00115C29">
        <w:rPr>
          <w:rFonts w:ascii="Times New Roman" w:hAnsi="Times New Roman" w:cs="Times New Roman"/>
          <w:sz w:val="24"/>
          <w:szCs w:val="24"/>
        </w:rPr>
        <w:t>m Ʇ k</w:t>
      </w:r>
      <w:proofErr w:type="gramEnd"/>
    </w:p>
    <w:p w14:paraId="05E181FE" w14:textId="77777777" w:rsidR="00115C29" w:rsidRPr="00115C29" w:rsidRDefault="00115C29" w:rsidP="00EA1656">
      <w:pPr>
        <w:pStyle w:val="Odstavecseseznamem"/>
        <w:numPr>
          <w:ilvl w:val="2"/>
          <w:numId w:val="6"/>
        </w:numPr>
        <w:spacing w:before="40" w:after="80" w:line="360" w:lineRule="auto"/>
        <w:jc w:val="both"/>
        <w:rPr>
          <w:rFonts w:ascii="Times New Roman" w:hAnsi="Times New Roman" w:cs="Times New Roman"/>
          <w:sz w:val="24"/>
          <w:szCs w:val="24"/>
        </w:rPr>
      </w:pPr>
      <w:r w:rsidRPr="00115C29">
        <w:rPr>
          <w:rFonts w:ascii="Times New Roman" w:hAnsi="Times New Roman" w:cs="Times New Roman"/>
          <w:sz w:val="24"/>
          <w:szCs w:val="24"/>
        </w:rPr>
        <w:t>Na přímce l vyznač bod B</w:t>
      </w:r>
    </w:p>
    <w:p w14:paraId="0EAF4DCC" w14:textId="02E45064" w:rsidR="00570DFA" w:rsidRPr="00EA1656" w:rsidRDefault="00513F14" w:rsidP="00570DFA">
      <w:pPr>
        <w:pStyle w:val="Odstavecseseznamem"/>
        <w:numPr>
          <w:ilvl w:val="2"/>
          <w:numId w:val="6"/>
        </w:numPr>
        <w:spacing w:line="360" w:lineRule="auto"/>
        <w:jc w:val="both"/>
        <w:rPr>
          <w:rFonts w:ascii="Times New Roman" w:hAnsi="Times New Roman" w:cs="Times New Roman"/>
          <w:sz w:val="24"/>
          <w:szCs w:val="24"/>
        </w:rPr>
      </w:pPr>
      <w:r>
        <w:rPr>
          <w:noProof/>
        </w:rPr>
        <w:pict w14:anchorId="0171B974">
          <v:line id="Přímá spojnice 16" o:spid="_x0000_s1026" style="position:absolute;left:0;text-align:left;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45pt,5.1pt" to="285.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eNqwEAAKUDAAAOAAAAZHJzL2Uyb0RvYy54bWysU01v2zAMvRfYfxB0X+xkbdEacXpo0V2K&#10;rejH7qpMxcL0BUqNnX9fSk7dohuGYRgMEJRIPvI90euL0Rq2A4zau5YvFzVn4KTvtNu2/PHh+vMZ&#10;ZzEJ1wnjHbR8D5FfbD4drYfQwMr33nSAjEBcbIbQ8j6l0FRVlD1YERc+gKOg8mhFoiNuqw7FQOjW&#10;VKu6Pq0Gj11ALyFGur2agnxT8JUCmb4rFSEx03KaLRWLxT5lW23WotmiCL2WhzHEP0xhhXbUdIa6&#10;EkmwZ9S/QFkt0Uev0kJ6W3mltITCgdgs6w9s7nsRoHAhcWKYZYr/D1Z+2126WyQZhhCbGG4xsxgV&#10;WqaMDj/oTQsvmpSNRbb9LBuMiUm6XH45po8zSaHjFflZ1WpCyWgBY/oK3rLstNxol0mJRuxuYppS&#10;X1PytXFsaPn5yeqk4LzNVby0NzBl3YFiusv9C1pZGbg0yHaCHrv7uTyMYRxl5hKljZmL6j8XHXJz&#10;GZQ1+tvCObt09C7NhVY7j7/rmsbXUdWUT+q945rdJ9/tyyuVAO1CEfiwt3nZ3p9L+dvftXkBAAD/&#10;/wMAUEsDBBQABgAIAAAAIQCUBYDo3wAAAAkBAAAPAAAAZHJzL2Rvd25yZXYueG1sTI/RSsNAEEXf&#10;Bf9hGcGX0m5aTE1iNkUKQkEUjP2AbXaahGZnY3aTxr93fNLHmXu4cybfzbYTEw6+daRgvYpAIFXO&#10;tFQrOH6+LBMQPmgyunOECr7Rw664vcl1ZtyVPnAqQy24hHymFTQh9JmUvmrQar9yPRJnZzdYHXgc&#10;amkGfeVy28lNFG2l1S3xhUb3uG+wupSjVXBI3+pkiunVfB0v/jAu3ss9LZS6v5ufn0AEnMMfDL/6&#10;rA4FO53cSMaLTkH8kKSMchBtQDAQP0ZrECdebFOQRS7/f1D8AAAA//8DAFBLAQItABQABgAIAAAA&#10;IQC2gziS/gAAAOEBAAATAAAAAAAAAAAAAAAAAAAAAABbQ29udGVudF9UeXBlc10ueG1sUEsBAi0A&#10;FAAGAAgAAAAhADj9If/WAAAAlAEAAAsAAAAAAAAAAAAAAAAALwEAAF9yZWxzLy5yZWxzUEsBAi0A&#10;FAAGAAgAAAAhAFFu542rAQAApQMAAA4AAAAAAAAAAAAAAAAALgIAAGRycy9lMm9Eb2MueG1sUEsB&#10;Ai0AFAAGAAgAAAAhAJQFgOjfAAAACQEAAA8AAAAAAAAAAAAAAAAABQQAAGRycy9kb3ducmV2Lnht&#10;bFBLBQYAAAAABAAEAPMAAAARBQAAAAA=&#10;" strokecolor="black [3200]">
            <v:stroke joinstyle="miter"/>
          </v:line>
        </w:pict>
      </w:r>
      <w:r w:rsidR="00115C29" w:rsidRPr="00115C29">
        <w:rPr>
          <w:rFonts w:ascii="Times New Roman" w:hAnsi="Times New Roman" w:cs="Times New Roman"/>
          <w:sz w:val="24"/>
          <w:szCs w:val="24"/>
        </w:rPr>
        <w:t>Bodem B veď přímku n tak, aby n // l</w:t>
      </w:r>
    </w:p>
    <w:p w14:paraId="6885D6A1" w14:textId="7187D8D8" w:rsidR="00061BA4" w:rsidRDefault="00061BA4" w:rsidP="00061BA4"/>
    <w:p w14:paraId="4A85CF60" w14:textId="6EA4B9B7" w:rsidR="00061BA4" w:rsidRPr="00EA1656" w:rsidRDefault="00061BA4" w:rsidP="006130DA">
      <w:pPr>
        <w:pStyle w:val="Nadpis4"/>
      </w:pPr>
      <w:bookmarkStart w:id="46" w:name="_Toc100992253"/>
      <w:bookmarkStart w:id="47" w:name="_Toc101422295"/>
      <w:r w:rsidRPr="00EA1656">
        <w:t>2.</w:t>
      </w:r>
      <w:r w:rsidR="006977D8">
        <w:t xml:space="preserve"> </w:t>
      </w:r>
      <w:r w:rsidRPr="00EA1656">
        <w:t>1.</w:t>
      </w:r>
      <w:r w:rsidR="006977D8">
        <w:t xml:space="preserve"> </w:t>
      </w:r>
      <w:r w:rsidRPr="00EA1656">
        <w:t>2 Metodika</w:t>
      </w:r>
      <w:bookmarkEnd w:id="46"/>
      <w:r w:rsidRPr="00EA1656">
        <w:t xml:space="preserve"> </w:t>
      </w:r>
      <w:r w:rsidR="006977D8">
        <w:t>geometrických úloh</w:t>
      </w:r>
      <w:bookmarkEnd w:id="47"/>
    </w:p>
    <w:p w14:paraId="13C8604A" w14:textId="77777777" w:rsidR="00570DFA" w:rsidRDefault="00570DFA" w:rsidP="00570DFA">
      <w:pPr>
        <w:ind w:firstLine="708"/>
      </w:pPr>
      <w:r>
        <w:t xml:space="preserve">Metodiku definuje ABZ slovník cizích slov jako: </w:t>
      </w:r>
      <w:r w:rsidRPr="0082752F">
        <w:rPr>
          <w:i/>
          <w:iCs/>
        </w:rPr>
        <w:t>nauku o metodě vyučování určitého oboru, pracovní postup.</w:t>
      </w:r>
      <w:r>
        <w:rPr>
          <w:i/>
          <w:iCs/>
        </w:rPr>
        <w:t xml:space="preserve"> </w:t>
      </w:r>
    </w:p>
    <w:p w14:paraId="7F2D9C0B" w14:textId="5C353408" w:rsidR="00570DFA" w:rsidRDefault="00516D41" w:rsidP="006977D8">
      <w:pPr>
        <w:ind w:firstLine="708"/>
      </w:pPr>
      <w:r w:rsidRPr="00516D41">
        <w:t xml:space="preserve">V této kapitole si </w:t>
      </w:r>
      <w:r>
        <w:t xml:space="preserve">tedy </w:t>
      </w:r>
      <w:r w:rsidRPr="00516D41">
        <w:t>popíšeme</w:t>
      </w:r>
      <w:r>
        <w:t xml:space="preserve"> metodický postup řešení všech úloh pro jednotlivé ročníky. Každá úloha může být řešena několika způsoby, zde </w:t>
      </w:r>
      <w:proofErr w:type="gramStart"/>
      <w:r>
        <w:t>ukáži</w:t>
      </w:r>
      <w:proofErr w:type="gramEnd"/>
      <w:r>
        <w:t xml:space="preserve"> ten nejjednodušší způsob řešení. Pokud jsou žáci již zkušenější a umí s programem lépe pracovat, mohou nacházet jiná, složitější, řešení zadání. </w:t>
      </w:r>
    </w:p>
    <w:p w14:paraId="2C17FA79" w14:textId="6AA17CEA" w:rsidR="00202ABE" w:rsidRDefault="00AC2AC6" w:rsidP="00061BA4">
      <w:r>
        <w:tab/>
      </w:r>
      <w:r w:rsidR="00EF0380">
        <w:t>Před tím, než začnete s žáky pracovat v programu GeoGebra Geometrie, upravte žákům (starší žáci to již zvládnou dle pokynů sami) pracovní plochu. Odstraňte přednastavenou mřížku a osy. Pracovní plocha se tak stane pro žáky lépe přehlednou. Mřížku i osy lze v případě potřeby znovu zobrazit.</w:t>
      </w:r>
      <w:r w:rsidR="00AA7A9E">
        <w:t xml:space="preserve"> Dohlédneme také na to, aby si žáci rozbalili kompletně celý panel nástrojů a mohli tak vybírat vhodné funkce a nástroje z plné nabídky.</w:t>
      </w:r>
      <w:r w:rsidR="00202ABE">
        <w:t xml:space="preserve"> </w:t>
      </w:r>
    </w:p>
    <w:p w14:paraId="50420502" w14:textId="175B0AC3" w:rsidR="00202ABE" w:rsidRDefault="00202ABE" w:rsidP="00061BA4">
      <w:r>
        <w:tab/>
        <w:t xml:space="preserve">Dalším velice důležitým návykem pro děti při práci v programu je rušení funkcí. Pokud žák dorýsuje zadaný útvar/konstrukci a daný nástroj již nepotřebuje, okamžitě klikne na modrou ikonu s obrázkem kurzoru (v pravém dolním rohu panelu nástrojů) a danou funkci tak </w:t>
      </w:r>
      <w:proofErr w:type="gramStart"/>
      <w:r>
        <w:t>zruší</w:t>
      </w:r>
      <w:proofErr w:type="gramEnd"/>
      <w:r>
        <w:t>. Vyvaruje se tak zbytečným ch</w:t>
      </w:r>
      <w:r w:rsidR="004E2F6D">
        <w:t>ybám (umístění více bodů, než je třeba apod.).</w:t>
      </w:r>
    </w:p>
    <w:p w14:paraId="02B6180F" w14:textId="77777777" w:rsidR="00AA7A9E" w:rsidRDefault="00AA7A9E" w:rsidP="00061BA4"/>
    <w:p w14:paraId="5681B160" w14:textId="76CCCE7A" w:rsidR="006977D8" w:rsidRDefault="006977D8" w:rsidP="006977D8">
      <w:pPr>
        <w:pStyle w:val="Nadpis5"/>
      </w:pPr>
      <w:bookmarkStart w:id="48" w:name="_Toc101422296"/>
      <w:r>
        <w:t>2. 1. 2. 1 Úlohy pro 1. ročník</w:t>
      </w:r>
      <w:bookmarkEnd w:id="48"/>
    </w:p>
    <w:p w14:paraId="2A1A0546" w14:textId="262E6DE4" w:rsidR="006977D8" w:rsidRDefault="006977D8" w:rsidP="003E319B">
      <w:pPr>
        <w:pStyle w:val="Odstavecseseznamem"/>
        <w:numPr>
          <w:ilvl w:val="0"/>
          <w:numId w:val="13"/>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3E319B">
        <w:rPr>
          <w:rFonts w:ascii="Times New Roman" w:hAnsi="Times New Roman" w:cs="Times New Roman"/>
          <w:b/>
          <w:bCs/>
          <w:sz w:val="24"/>
          <w:szCs w:val="24"/>
        </w:rPr>
        <w:t>1</w:t>
      </w:r>
    </w:p>
    <w:p w14:paraId="51B26D92" w14:textId="4C2B7B27" w:rsidR="009866B2" w:rsidRPr="009866B2" w:rsidRDefault="009866B2" w:rsidP="009866B2">
      <w:pPr>
        <w:ind w:firstLine="360"/>
      </w:pPr>
      <w:r w:rsidRPr="009866B2">
        <w:t xml:space="preserve">Tato úloha nebyla primárně koncipována k ověřování znalostí žáků. </w:t>
      </w:r>
      <w:r>
        <w:t>Hlavním cílem bylo seznámit žáky s programem GeoGebra a pozitivně je motivovat k řešení dalších úloh. Žáci by měli této možnosti využít k vyzkoušení různých funkcí a nástrojů z nabídky programu.</w:t>
      </w:r>
    </w:p>
    <w:p w14:paraId="29675A5A" w14:textId="70376614" w:rsidR="003E319B" w:rsidRPr="003E319B" w:rsidRDefault="003E319B" w:rsidP="003E319B">
      <w:pPr>
        <w:rPr>
          <w:rFonts w:cs="Times New Roman"/>
          <w:szCs w:val="24"/>
        </w:rPr>
      </w:pPr>
      <w:r>
        <w:rPr>
          <w:rFonts w:cs="Times New Roman"/>
          <w:b/>
          <w:bCs/>
          <w:szCs w:val="24"/>
        </w:rPr>
        <w:t xml:space="preserve">Procvičované učivo: </w:t>
      </w:r>
      <w:r>
        <w:rPr>
          <w:rFonts w:cs="Times New Roman"/>
          <w:szCs w:val="24"/>
        </w:rPr>
        <w:t>základní geometrické rovinné útvary (obdélník, trojúhelník, kruh)</w:t>
      </w:r>
    </w:p>
    <w:p w14:paraId="41BD6B70" w14:textId="5B07C9AA" w:rsidR="003E319B" w:rsidRDefault="003E319B" w:rsidP="003E319B">
      <w:pPr>
        <w:rPr>
          <w:rFonts w:cs="Times New Roman"/>
          <w:szCs w:val="24"/>
        </w:rPr>
      </w:pPr>
      <w:r>
        <w:rPr>
          <w:rFonts w:cs="Times New Roman"/>
          <w:b/>
          <w:bCs/>
          <w:szCs w:val="24"/>
        </w:rPr>
        <w:t xml:space="preserve">Žák musí umět: </w:t>
      </w:r>
      <w:r w:rsidR="00AC2AC6" w:rsidRPr="00AC2AC6">
        <w:rPr>
          <w:rFonts w:cs="Times New Roman"/>
          <w:szCs w:val="24"/>
        </w:rPr>
        <w:t>základní manipulace digitální technologií – pohyb kurzorem myši, klik a posouvaní kolečka myši</w:t>
      </w:r>
    </w:p>
    <w:p w14:paraId="34F1BB90" w14:textId="1EC596C6" w:rsidR="003E319B" w:rsidRDefault="003E319B" w:rsidP="003E319B">
      <w:pPr>
        <w:rPr>
          <w:rFonts w:cs="Times New Roman"/>
          <w:b/>
          <w:bCs/>
          <w:szCs w:val="24"/>
        </w:rPr>
      </w:pPr>
      <w:r w:rsidRPr="003E319B">
        <w:rPr>
          <w:rFonts w:cs="Times New Roman"/>
          <w:b/>
          <w:bCs/>
          <w:szCs w:val="24"/>
        </w:rPr>
        <w:t>Metodika:</w:t>
      </w:r>
    </w:p>
    <w:p w14:paraId="16B35091" w14:textId="7FD870C9" w:rsidR="00AA7A9E" w:rsidRPr="00AA7A9E" w:rsidRDefault="00AA7A9E" w:rsidP="003E319B">
      <w:pPr>
        <w:rPr>
          <w:rFonts w:cs="Times New Roman"/>
          <w:szCs w:val="24"/>
        </w:rPr>
      </w:pPr>
      <w:r w:rsidRPr="00AA7A9E">
        <w:rPr>
          <w:rFonts w:cs="Times New Roman"/>
          <w:szCs w:val="24"/>
        </w:rPr>
        <w:t>Tuto úlohu zvládneme vypracovat pouze s nástroji ze základní nabídky.</w:t>
      </w:r>
    </w:p>
    <w:p w14:paraId="47FE9E69" w14:textId="72EA821D" w:rsidR="00F25A02" w:rsidRPr="004E2F6D" w:rsidRDefault="00F25A02" w:rsidP="004E2F6D">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Začneme obdélníkovým základem domku. </w:t>
      </w:r>
      <w:r w:rsidR="00AA7A9E" w:rsidRPr="00F25A02">
        <w:rPr>
          <w:rFonts w:ascii="Times New Roman" w:hAnsi="Times New Roman" w:cs="Times New Roman"/>
          <w:sz w:val="24"/>
          <w:szCs w:val="24"/>
        </w:rPr>
        <w:t xml:space="preserve">Klikneme levým tlačítkem myši na ikonu nástroje </w:t>
      </w:r>
      <w:r w:rsidR="00AA7A9E" w:rsidRPr="00DD4F39">
        <w:rPr>
          <w:rFonts w:ascii="Times New Roman" w:hAnsi="Times New Roman" w:cs="Times New Roman"/>
          <w:i/>
          <w:iCs/>
          <w:sz w:val="24"/>
          <w:szCs w:val="24"/>
        </w:rPr>
        <w:t>mnohoúhelník</w:t>
      </w:r>
      <w:r w:rsidR="00AA7A9E" w:rsidRPr="00F25A02">
        <w:rPr>
          <w:rFonts w:ascii="Times New Roman" w:hAnsi="Times New Roman" w:cs="Times New Roman"/>
          <w:sz w:val="24"/>
          <w:szCs w:val="24"/>
        </w:rPr>
        <w:t>.</w:t>
      </w:r>
      <w:r w:rsidRPr="00F25A02">
        <w:rPr>
          <w:rFonts w:ascii="Times New Roman" w:hAnsi="Times New Roman" w:cs="Times New Roman"/>
          <w:sz w:val="24"/>
          <w:szCs w:val="24"/>
        </w:rPr>
        <w:t xml:space="preserve"> Levým tlačítkem klikneme do prostoru pracovní plochy, kde se nám objeví bod A.</w:t>
      </w:r>
      <w:r>
        <w:rPr>
          <w:rFonts w:ascii="Times New Roman" w:hAnsi="Times New Roman" w:cs="Times New Roman"/>
          <w:sz w:val="24"/>
          <w:szCs w:val="24"/>
        </w:rPr>
        <w:t xml:space="preserve"> Budeme-li nyní pohybovat kurzorem myši po pracovní ploše, uvidíme, jak se nám za kurzorem táhne modrá čára, která spojuje kurzor myši a bod A. </w:t>
      </w:r>
    </w:p>
    <w:p w14:paraId="485913E1" w14:textId="5F4BF9AB" w:rsidR="00AC2AC6" w:rsidRDefault="00F25A02"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Umístíme kurzor myši tam, kam chceme umístit bod B (tedy náš druhý vrchol neboli „roh“ obdélníku)</w:t>
      </w:r>
      <w:r w:rsidR="00E96CB2">
        <w:rPr>
          <w:rFonts w:ascii="Times New Roman" w:hAnsi="Times New Roman" w:cs="Times New Roman"/>
          <w:sz w:val="24"/>
          <w:szCs w:val="24"/>
        </w:rPr>
        <w:t xml:space="preserve"> a klikneme. Tímto způsobem umístíme všechny čtyři body (A, B, C, D). Po umístění bodu D, klikneme myší opět do bodu A </w:t>
      </w:r>
      <w:proofErr w:type="spellStart"/>
      <w:r w:rsidR="00E96CB2">
        <w:rPr>
          <w:rFonts w:ascii="Times New Roman" w:hAnsi="Times New Roman" w:cs="Times New Roman"/>
          <w:sz w:val="24"/>
          <w:szCs w:val="24"/>
        </w:rPr>
        <w:t>a</w:t>
      </w:r>
      <w:proofErr w:type="spellEnd"/>
      <w:r w:rsidR="00E96CB2">
        <w:rPr>
          <w:rFonts w:ascii="Times New Roman" w:hAnsi="Times New Roman" w:cs="Times New Roman"/>
          <w:sz w:val="24"/>
          <w:szCs w:val="24"/>
        </w:rPr>
        <w:t xml:space="preserve"> tím se nám mnohoúhelník uzavře. </w:t>
      </w:r>
    </w:p>
    <w:p w14:paraId="00B60E82" w14:textId="43FE9416" w:rsidR="00E96CB2" w:rsidRDefault="00E96CB2"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Klikneme na modré kolečko s ikonou kurzoru v </w:t>
      </w:r>
      <w:r w:rsidR="004E2F6D">
        <w:rPr>
          <w:rFonts w:ascii="Times New Roman" w:hAnsi="Times New Roman" w:cs="Times New Roman"/>
          <w:sz w:val="24"/>
          <w:szCs w:val="24"/>
        </w:rPr>
        <w:t>pravém</w:t>
      </w:r>
      <w:r>
        <w:rPr>
          <w:rFonts w:ascii="Times New Roman" w:hAnsi="Times New Roman" w:cs="Times New Roman"/>
          <w:sz w:val="24"/>
          <w:szCs w:val="24"/>
        </w:rPr>
        <w:t xml:space="preserve"> dolním rohu panelu nástrojů a zrušíme tak funkci</w:t>
      </w:r>
      <w:r w:rsidR="007E37B2">
        <w:rPr>
          <w:rFonts w:ascii="Times New Roman" w:hAnsi="Times New Roman" w:cs="Times New Roman"/>
          <w:sz w:val="24"/>
          <w:szCs w:val="24"/>
        </w:rPr>
        <w:t>.</w:t>
      </w:r>
    </w:p>
    <w:p w14:paraId="55480625" w14:textId="5E39A15D" w:rsidR="007E37B2" w:rsidRDefault="007E37B2"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w:t>
      </w:r>
      <w:r w:rsidR="00DD4F39">
        <w:rPr>
          <w:rFonts w:ascii="Times New Roman" w:hAnsi="Times New Roman" w:cs="Times New Roman"/>
          <w:sz w:val="24"/>
          <w:szCs w:val="24"/>
        </w:rPr>
        <w:t xml:space="preserve">si vybereme nástroj </w:t>
      </w:r>
      <w:r w:rsidR="00DD4F39">
        <w:rPr>
          <w:rFonts w:ascii="Times New Roman" w:hAnsi="Times New Roman" w:cs="Times New Roman"/>
          <w:i/>
          <w:iCs/>
          <w:sz w:val="24"/>
          <w:szCs w:val="24"/>
        </w:rPr>
        <w:t xml:space="preserve">úsečka </w:t>
      </w:r>
      <w:r w:rsidR="00DD4F39">
        <w:rPr>
          <w:rFonts w:ascii="Times New Roman" w:hAnsi="Times New Roman" w:cs="Times New Roman"/>
          <w:sz w:val="24"/>
          <w:szCs w:val="24"/>
        </w:rPr>
        <w:t xml:space="preserve">a klikneme na něj. Umístíme kurzor do bodu A </w:t>
      </w:r>
      <w:proofErr w:type="spellStart"/>
      <w:r w:rsidR="00DD4F39">
        <w:rPr>
          <w:rFonts w:ascii="Times New Roman" w:hAnsi="Times New Roman" w:cs="Times New Roman"/>
          <w:sz w:val="24"/>
          <w:szCs w:val="24"/>
        </w:rPr>
        <w:t>a</w:t>
      </w:r>
      <w:proofErr w:type="spellEnd"/>
      <w:r w:rsidR="00DD4F39">
        <w:rPr>
          <w:rFonts w:ascii="Times New Roman" w:hAnsi="Times New Roman" w:cs="Times New Roman"/>
          <w:sz w:val="24"/>
          <w:szCs w:val="24"/>
        </w:rPr>
        <w:t xml:space="preserve"> klikneme, vedeme úsečku směrem do levého horního roku obrazovky a umístíme bod E (kliknutím). Opět klikneme do bodu E a vedeme úsečku do bodu D. úsečku ukončíme kliknutím do bodu D.</w:t>
      </w:r>
    </w:p>
    <w:p w14:paraId="63F06006" w14:textId="139C37C3" w:rsidR="00DD4F39" w:rsidRDefault="00F325C4"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E5950">
        <w:rPr>
          <w:rFonts w:ascii="Times New Roman" w:hAnsi="Times New Roman" w:cs="Times New Roman"/>
          <w:sz w:val="24"/>
          <w:szCs w:val="24"/>
        </w:rPr>
        <w:t xml:space="preserve">S nástrojem </w:t>
      </w:r>
      <w:r w:rsidR="009E5950">
        <w:rPr>
          <w:rFonts w:ascii="Times New Roman" w:hAnsi="Times New Roman" w:cs="Times New Roman"/>
          <w:i/>
          <w:iCs/>
          <w:sz w:val="24"/>
          <w:szCs w:val="24"/>
        </w:rPr>
        <w:t xml:space="preserve">úsečka </w:t>
      </w:r>
      <w:r w:rsidR="009E5950">
        <w:rPr>
          <w:rFonts w:ascii="Times New Roman" w:hAnsi="Times New Roman" w:cs="Times New Roman"/>
          <w:sz w:val="24"/>
          <w:szCs w:val="24"/>
        </w:rPr>
        <w:t>ještě pokračujeme. Stejným způsobem, jako jsme právě vytvořili „střechu“ domečku, vytvoříme i „komín“. Body F a H budou umístěny na úsečce ED. Opět zrušíme daný nástroj kliknutím na modrou ikonu kurzoru.</w:t>
      </w:r>
    </w:p>
    <w:p w14:paraId="6B13F746" w14:textId="605AF112" w:rsidR="009E5950" w:rsidRDefault="009E5950"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panelu nástrojů si vybereme funkci </w:t>
      </w:r>
      <w:r w:rsidRPr="006664BE">
        <w:rPr>
          <w:rFonts w:ascii="Times New Roman" w:hAnsi="Times New Roman" w:cs="Times New Roman"/>
          <w:i/>
          <w:iCs/>
          <w:sz w:val="24"/>
          <w:szCs w:val="24"/>
        </w:rPr>
        <w:t>kružnice daná středem a bodem</w:t>
      </w:r>
      <w:r>
        <w:rPr>
          <w:rFonts w:ascii="Times New Roman" w:hAnsi="Times New Roman" w:cs="Times New Roman"/>
          <w:sz w:val="24"/>
          <w:szCs w:val="24"/>
        </w:rPr>
        <w:t xml:space="preserve">. Klikneme do středu obdélníku, objeví se nám bod I. Vznikne nám tak kružnice, která s posouváním kurzoru mění svou velikost. Po </w:t>
      </w:r>
      <w:r w:rsidR="006664BE">
        <w:rPr>
          <w:rFonts w:ascii="Times New Roman" w:hAnsi="Times New Roman" w:cs="Times New Roman"/>
          <w:sz w:val="24"/>
          <w:szCs w:val="24"/>
        </w:rPr>
        <w:t>zvolení chtěné velikosti kružnice, klikneme myší. Nezapomeneme aktivovat kurzor.</w:t>
      </w:r>
    </w:p>
    <w:p w14:paraId="4D8B9134" w14:textId="732FE6F4" w:rsidR="006664BE" w:rsidRPr="00F25A02" w:rsidRDefault="006664BE" w:rsidP="00F25A02">
      <w:pPr>
        <w:pStyle w:val="Odstavecseseznamem"/>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Nyní máme obrázek hotový. Pokud chceme změnit polohu některého z bodů, klikneme na něj kurzorem a přemístíme ho. Po celou dobu přemisťování nesmíme pustit tlačítko myši!</w:t>
      </w:r>
    </w:p>
    <w:p w14:paraId="3BE75999" w14:textId="77777777" w:rsidR="006664BE" w:rsidRDefault="003E319B" w:rsidP="003E319B">
      <w:pPr>
        <w:rPr>
          <w:rFonts w:cs="Times New Roman"/>
          <w:szCs w:val="24"/>
        </w:rPr>
      </w:pPr>
      <w:r w:rsidRPr="003E319B">
        <w:rPr>
          <w:rFonts w:cs="Times New Roman"/>
          <w:b/>
          <w:bCs/>
          <w:szCs w:val="24"/>
        </w:rPr>
        <w:t>Doporučení:</w:t>
      </w:r>
      <w:r w:rsidR="00AC2AC6">
        <w:rPr>
          <w:rFonts w:cs="Times New Roman"/>
          <w:szCs w:val="24"/>
        </w:rPr>
        <w:t xml:space="preserve"> </w:t>
      </w:r>
    </w:p>
    <w:p w14:paraId="43CCEC96" w14:textId="3565100F" w:rsidR="003E319B" w:rsidRDefault="00AC2AC6" w:rsidP="006148F9">
      <w:pPr>
        <w:ind w:firstLine="708"/>
        <w:rPr>
          <w:rFonts w:cs="Times New Roman"/>
          <w:szCs w:val="24"/>
        </w:rPr>
      </w:pPr>
      <w:r>
        <w:rPr>
          <w:rFonts w:cs="Times New Roman"/>
          <w:szCs w:val="24"/>
        </w:rPr>
        <w:t>Doplňte pracovní plochu o mřížku (hlavní a vedlejší), žáci si tak při nanášení jednotlivých útvarů mohou pomáhat. Pracovní prostředí jim tak bude připomínat práci ve čtvercové síti.</w:t>
      </w:r>
    </w:p>
    <w:p w14:paraId="0125E240" w14:textId="2950A4E7" w:rsidR="006664BE" w:rsidRPr="002B09C9" w:rsidRDefault="006664BE" w:rsidP="006148F9">
      <w:pPr>
        <w:ind w:firstLine="360"/>
        <w:rPr>
          <w:rFonts w:cs="Times New Roman"/>
          <w:szCs w:val="24"/>
        </w:rPr>
      </w:pPr>
      <w:r>
        <w:rPr>
          <w:rFonts w:cs="Times New Roman"/>
          <w:szCs w:val="24"/>
        </w:rPr>
        <w:t xml:space="preserve">Pokud nechcete, aby byl obrázek narušen pojmenováním bodů (písmenky), </w:t>
      </w:r>
      <w:r w:rsidR="002B09C9">
        <w:rPr>
          <w:rFonts w:cs="Times New Roman"/>
          <w:szCs w:val="24"/>
        </w:rPr>
        <w:t>vyberte</w:t>
      </w:r>
      <w:r>
        <w:rPr>
          <w:rFonts w:cs="Times New Roman"/>
          <w:szCs w:val="24"/>
        </w:rPr>
        <w:t xml:space="preserve"> </w:t>
      </w:r>
      <w:r w:rsidR="002B09C9">
        <w:rPr>
          <w:rFonts w:cs="Times New Roman"/>
          <w:szCs w:val="24"/>
        </w:rPr>
        <w:t xml:space="preserve">v panelu nástrojů funkci </w:t>
      </w:r>
      <w:r w:rsidR="002B09C9">
        <w:rPr>
          <w:rFonts w:cs="Times New Roman"/>
          <w:i/>
          <w:iCs/>
          <w:szCs w:val="24"/>
        </w:rPr>
        <w:t>zobrazit/skrýt popis</w:t>
      </w:r>
      <w:r w:rsidR="002B09C9">
        <w:rPr>
          <w:rFonts w:cs="Times New Roman"/>
          <w:szCs w:val="24"/>
        </w:rPr>
        <w:t xml:space="preserve"> a klikněte postupně na všechny body. Body zůstanou na </w:t>
      </w:r>
      <w:r w:rsidR="004E2F6D">
        <w:rPr>
          <w:rFonts w:cs="Times New Roman"/>
          <w:szCs w:val="24"/>
        </w:rPr>
        <w:t>místě,</w:t>
      </w:r>
      <w:r w:rsidR="002B09C9">
        <w:rPr>
          <w:rFonts w:cs="Times New Roman"/>
          <w:szCs w:val="24"/>
        </w:rPr>
        <w:t xml:space="preserve"> ale jejich popis zmizí.</w:t>
      </w:r>
    </w:p>
    <w:p w14:paraId="2D9F330A" w14:textId="77777777" w:rsidR="003E319B" w:rsidRPr="003E319B" w:rsidRDefault="003E319B" w:rsidP="003E319B">
      <w:pPr>
        <w:rPr>
          <w:rFonts w:cs="Times New Roman"/>
          <w:b/>
          <w:bCs/>
          <w:szCs w:val="24"/>
        </w:rPr>
      </w:pPr>
    </w:p>
    <w:p w14:paraId="185242F9" w14:textId="5027E94F" w:rsidR="003E319B" w:rsidRDefault="003E319B" w:rsidP="003E319B">
      <w:pPr>
        <w:pStyle w:val="Odstavecseseznamem"/>
        <w:numPr>
          <w:ilvl w:val="0"/>
          <w:numId w:val="13"/>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2</w:t>
      </w:r>
    </w:p>
    <w:p w14:paraId="2066F22B" w14:textId="1E169D3A" w:rsidR="003E319B" w:rsidRPr="003E319B" w:rsidRDefault="003E319B" w:rsidP="003E319B">
      <w:pPr>
        <w:rPr>
          <w:rFonts w:cs="Times New Roman"/>
          <w:szCs w:val="24"/>
        </w:rPr>
      </w:pPr>
      <w:r w:rsidRPr="003E319B">
        <w:rPr>
          <w:rFonts w:cs="Times New Roman"/>
          <w:b/>
          <w:bCs/>
          <w:szCs w:val="24"/>
        </w:rPr>
        <w:t xml:space="preserve">Procvičované učivo: </w:t>
      </w:r>
      <w:r w:rsidR="00DE4A47" w:rsidRPr="00AF0DB1">
        <w:rPr>
          <w:rFonts w:cs="Times New Roman"/>
          <w:szCs w:val="24"/>
        </w:rPr>
        <w:t>základní rovinné útvary (čtverec, trojúhelník, obdélník, kruh), velikosti (</w:t>
      </w:r>
      <w:r w:rsidR="00AF0DB1">
        <w:rPr>
          <w:rFonts w:cs="Times New Roman"/>
          <w:szCs w:val="24"/>
        </w:rPr>
        <w:t>velký, malý</w:t>
      </w:r>
      <w:r w:rsidR="00DE4A47" w:rsidRPr="00AF0DB1">
        <w:rPr>
          <w:rFonts w:cs="Times New Roman"/>
          <w:szCs w:val="24"/>
        </w:rPr>
        <w:t>) a orientace v prostoru (</w:t>
      </w:r>
      <w:r w:rsidR="00AF0DB1" w:rsidRPr="00AF0DB1">
        <w:rPr>
          <w:rFonts w:cs="Times New Roman"/>
          <w:szCs w:val="24"/>
        </w:rPr>
        <w:t>nad, pod, vlevo)</w:t>
      </w:r>
    </w:p>
    <w:p w14:paraId="28651983" w14:textId="1AB562BF" w:rsidR="003E319B" w:rsidRPr="00AF0DB1" w:rsidRDefault="003E319B" w:rsidP="003E319B">
      <w:pPr>
        <w:rPr>
          <w:rFonts w:cs="Times New Roman"/>
          <w:szCs w:val="24"/>
        </w:rPr>
      </w:pPr>
      <w:r w:rsidRPr="003E319B">
        <w:rPr>
          <w:rFonts w:cs="Times New Roman"/>
          <w:b/>
          <w:bCs/>
          <w:szCs w:val="24"/>
        </w:rPr>
        <w:t xml:space="preserve">Žák musí umět: </w:t>
      </w:r>
      <w:r w:rsidR="00AF0DB1">
        <w:rPr>
          <w:rFonts w:cs="Times New Roman"/>
          <w:szCs w:val="24"/>
        </w:rPr>
        <w:t xml:space="preserve">rozpoznat a pojmenovat základní rovinné útvary (představit si jejich tvar), porovnávat velikosti </w:t>
      </w:r>
    </w:p>
    <w:p w14:paraId="499091C7" w14:textId="3B99EE96" w:rsidR="003E319B" w:rsidRDefault="003E319B" w:rsidP="003E319B">
      <w:pPr>
        <w:rPr>
          <w:rFonts w:cs="Times New Roman"/>
          <w:b/>
          <w:bCs/>
          <w:szCs w:val="24"/>
        </w:rPr>
      </w:pPr>
      <w:r w:rsidRPr="003E319B">
        <w:rPr>
          <w:rFonts w:cs="Times New Roman"/>
          <w:b/>
          <w:bCs/>
          <w:szCs w:val="24"/>
        </w:rPr>
        <w:t>Metodika:</w:t>
      </w:r>
    </w:p>
    <w:p w14:paraId="1B62C8FC" w14:textId="7ECF1FDF" w:rsidR="00AF0DB1" w:rsidRDefault="00AF0DB1" w:rsidP="00AF0DB1">
      <w:pPr>
        <w:pStyle w:val="Odstavecseseznamem"/>
        <w:numPr>
          <w:ilvl w:val="0"/>
          <w:numId w:val="15"/>
        </w:numPr>
        <w:spacing w:line="360" w:lineRule="auto"/>
        <w:jc w:val="both"/>
        <w:rPr>
          <w:rFonts w:ascii="Times New Roman" w:hAnsi="Times New Roman" w:cs="Times New Roman"/>
          <w:sz w:val="24"/>
          <w:szCs w:val="28"/>
        </w:rPr>
      </w:pPr>
      <w:r w:rsidRPr="00CD6B60">
        <w:rPr>
          <w:rFonts w:ascii="Times New Roman" w:hAnsi="Times New Roman" w:cs="Times New Roman"/>
          <w:sz w:val="24"/>
          <w:szCs w:val="28"/>
        </w:rPr>
        <w:t xml:space="preserve">V panelu nástrojů srolujeme až na samý konec a klineme na ikonu funkce </w:t>
      </w:r>
      <w:r w:rsidRPr="00CD6B60">
        <w:rPr>
          <w:rFonts w:ascii="Times New Roman" w:hAnsi="Times New Roman" w:cs="Times New Roman"/>
          <w:i/>
          <w:iCs/>
          <w:sz w:val="24"/>
          <w:szCs w:val="28"/>
        </w:rPr>
        <w:t>objekt od ruky</w:t>
      </w:r>
      <w:r w:rsidR="00CD6B60">
        <w:rPr>
          <w:rFonts w:ascii="Times New Roman" w:hAnsi="Times New Roman" w:cs="Times New Roman"/>
          <w:sz w:val="24"/>
          <w:szCs w:val="28"/>
        </w:rPr>
        <w:t xml:space="preserve"> a přesuneme kurzor do pracovní plochy. </w:t>
      </w:r>
    </w:p>
    <w:p w14:paraId="6B06B15C" w14:textId="69F312C3" w:rsidR="00CD6B60" w:rsidRDefault="00CD6B60" w:rsidP="00AF0DB1">
      <w:pPr>
        <w:pStyle w:val="Odstavecseseznamem"/>
        <w:numPr>
          <w:ilvl w:val="0"/>
          <w:numId w:val="15"/>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Klikneme do pracovní plochy a levé tlačítko myši nepouštíme. Pohybem myši nakreslíme tvar trojúhelníku. POZOR! Vše musíme zvládnout na jeden tah, bez </w:t>
      </w:r>
      <w:proofErr w:type="spellStart"/>
      <w:r>
        <w:rPr>
          <w:rFonts w:ascii="Times New Roman" w:hAnsi="Times New Roman" w:cs="Times New Roman"/>
          <w:sz w:val="24"/>
          <w:szCs w:val="28"/>
        </w:rPr>
        <w:t>prokliknutí</w:t>
      </w:r>
      <w:proofErr w:type="spellEnd"/>
      <w:r>
        <w:rPr>
          <w:rFonts w:ascii="Times New Roman" w:hAnsi="Times New Roman" w:cs="Times New Roman"/>
          <w:sz w:val="24"/>
          <w:szCs w:val="28"/>
        </w:rPr>
        <w:t xml:space="preserve"> nebo puštění tlačítka myši</w:t>
      </w:r>
      <w:r w:rsidR="00E63C93">
        <w:rPr>
          <w:rFonts w:ascii="Times New Roman" w:hAnsi="Times New Roman" w:cs="Times New Roman"/>
          <w:sz w:val="24"/>
          <w:szCs w:val="28"/>
        </w:rPr>
        <w:t xml:space="preserve"> (jinak nám poté nepůjde u tvaru měnit barva)</w:t>
      </w:r>
      <w:r>
        <w:rPr>
          <w:rFonts w:ascii="Times New Roman" w:hAnsi="Times New Roman" w:cs="Times New Roman"/>
          <w:sz w:val="24"/>
          <w:szCs w:val="28"/>
        </w:rPr>
        <w:t xml:space="preserve">. Pokud jsme dodrželi všechna opatření, program námi nakreslený tvar rozezná a objeví se trojúhelník. Pokud </w:t>
      </w:r>
      <w:r w:rsidR="00E63C93">
        <w:rPr>
          <w:rFonts w:ascii="Times New Roman" w:hAnsi="Times New Roman" w:cs="Times New Roman"/>
          <w:sz w:val="24"/>
          <w:szCs w:val="28"/>
        </w:rPr>
        <w:t xml:space="preserve">se </w:t>
      </w:r>
      <w:r>
        <w:rPr>
          <w:rFonts w:ascii="Times New Roman" w:hAnsi="Times New Roman" w:cs="Times New Roman"/>
          <w:sz w:val="24"/>
          <w:szCs w:val="28"/>
        </w:rPr>
        <w:t>někde během konstrukce</w:t>
      </w:r>
      <w:r w:rsidR="00E63C93">
        <w:rPr>
          <w:rFonts w:ascii="Times New Roman" w:hAnsi="Times New Roman" w:cs="Times New Roman"/>
          <w:sz w:val="24"/>
          <w:szCs w:val="28"/>
        </w:rPr>
        <w:t xml:space="preserve"> objevila chyba, program tvar nerozezná nebo ho nezakreslí správně. V tomto případě musíme postup opakovat, dokud se vše nepovede.</w:t>
      </w:r>
    </w:p>
    <w:p w14:paraId="2D23AB71" w14:textId="0B8D8616" w:rsidR="00E63C93" w:rsidRDefault="00E63C93" w:rsidP="00AF0DB1">
      <w:pPr>
        <w:pStyle w:val="Odstavecseseznamem"/>
        <w:numPr>
          <w:ilvl w:val="0"/>
          <w:numId w:val="15"/>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Stejným postupem zakreslujeme podle zadání zbylé tvary: čtverec, obdélník a kruh. Nezapomínáme na správné umístění tvarů a jejich velikost. </w:t>
      </w:r>
    </w:p>
    <w:p w14:paraId="4F5DBF4D" w14:textId="2B66E162" w:rsidR="00E63C93" w:rsidRDefault="00E63C93" w:rsidP="00AF0DB1">
      <w:pPr>
        <w:pStyle w:val="Odstavecseseznamem"/>
        <w:numPr>
          <w:ilvl w:val="0"/>
          <w:numId w:val="15"/>
        </w:numPr>
        <w:spacing w:line="360" w:lineRule="auto"/>
        <w:jc w:val="both"/>
        <w:rPr>
          <w:rFonts w:ascii="Times New Roman" w:hAnsi="Times New Roman" w:cs="Times New Roman"/>
          <w:sz w:val="24"/>
          <w:szCs w:val="28"/>
        </w:rPr>
      </w:pPr>
      <w:r>
        <w:rPr>
          <w:rFonts w:ascii="Times New Roman" w:hAnsi="Times New Roman" w:cs="Times New Roman"/>
          <w:sz w:val="24"/>
          <w:szCs w:val="28"/>
        </w:rPr>
        <w:t>Po zakreslení všech zadaných tvarů zrušíme funkci kliknutím na modrou ikonu kurzoru.</w:t>
      </w:r>
    </w:p>
    <w:p w14:paraId="24E13F40" w14:textId="3ECE8D94" w:rsidR="00E63C93" w:rsidRPr="00CD6B60" w:rsidRDefault="00E01905" w:rsidP="00AF0DB1">
      <w:pPr>
        <w:pStyle w:val="Odstavecseseznamem"/>
        <w:numPr>
          <w:ilvl w:val="0"/>
          <w:numId w:val="15"/>
        </w:numPr>
        <w:spacing w:line="360" w:lineRule="auto"/>
        <w:jc w:val="both"/>
        <w:rPr>
          <w:rFonts w:ascii="Times New Roman" w:hAnsi="Times New Roman" w:cs="Times New Roman"/>
          <w:sz w:val="24"/>
          <w:szCs w:val="28"/>
        </w:rPr>
      </w:pPr>
      <w:r>
        <w:rPr>
          <w:rFonts w:ascii="Times New Roman" w:hAnsi="Times New Roman" w:cs="Times New Roman"/>
          <w:sz w:val="24"/>
          <w:szCs w:val="28"/>
        </w:rPr>
        <w:t>Klikneme na trojúhelník (musíme se trefit na jednu z čar označující jeho stranu) a rozbalíme tak nabídku dalších funkcí. Tentokrát klikneme na první ikonu (plechovka s barvou). Pod nabídkou barev si na ose sytosti výplně posuneme ikonku směrem doprava až na samé maximum (ikonka je označena velkou černou tečkou) a vyberte z nabídky příslušnou barvu (v případě trojúhelníku je to zelená). Stejným způsobem upravte barvu u všech ostatních tvarů.</w:t>
      </w:r>
    </w:p>
    <w:p w14:paraId="4A355B4E" w14:textId="77777777" w:rsidR="003E319B" w:rsidRPr="003E319B" w:rsidRDefault="003E319B" w:rsidP="003E319B">
      <w:pPr>
        <w:rPr>
          <w:rFonts w:cs="Times New Roman"/>
          <w:b/>
          <w:bCs/>
          <w:szCs w:val="24"/>
        </w:rPr>
      </w:pPr>
      <w:r w:rsidRPr="003E319B">
        <w:rPr>
          <w:rFonts w:cs="Times New Roman"/>
          <w:b/>
          <w:bCs/>
          <w:szCs w:val="24"/>
        </w:rPr>
        <w:t>Doporučení:</w:t>
      </w:r>
    </w:p>
    <w:p w14:paraId="43BABC3A" w14:textId="28F37DB3" w:rsidR="003E319B" w:rsidRDefault="00E01905" w:rsidP="006148F9">
      <w:pPr>
        <w:ind w:firstLine="360"/>
        <w:rPr>
          <w:rFonts w:cs="Times New Roman"/>
          <w:szCs w:val="24"/>
        </w:rPr>
      </w:pPr>
      <w:r w:rsidRPr="00E578C9">
        <w:rPr>
          <w:rFonts w:cs="Times New Roman"/>
          <w:szCs w:val="24"/>
        </w:rPr>
        <w:t xml:space="preserve">Pokud žákům </w:t>
      </w:r>
      <w:proofErr w:type="gramStart"/>
      <w:r w:rsidRPr="00E578C9">
        <w:rPr>
          <w:rFonts w:cs="Times New Roman"/>
          <w:szCs w:val="24"/>
        </w:rPr>
        <w:t>nestačí</w:t>
      </w:r>
      <w:proofErr w:type="gramEnd"/>
      <w:r w:rsidRPr="00E578C9">
        <w:rPr>
          <w:rFonts w:cs="Times New Roman"/>
          <w:szCs w:val="24"/>
        </w:rPr>
        <w:t xml:space="preserve"> základní nabídka barev, </w:t>
      </w:r>
      <w:r w:rsidR="00E578C9" w:rsidRPr="00E578C9">
        <w:rPr>
          <w:rFonts w:cs="Times New Roman"/>
          <w:szCs w:val="24"/>
        </w:rPr>
        <w:t xml:space="preserve">mohou si kliknout na pole označené + (vpravo od černé barvy) a </w:t>
      </w:r>
      <w:r w:rsidR="00E578C9">
        <w:rPr>
          <w:rFonts w:cs="Times New Roman"/>
          <w:szCs w:val="24"/>
        </w:rPr>
        <w:t>vybírat z rozšířené nabídky barev. Opět můžeme doplnit pracovní plochu o hlavní a vedlejší mřížku</w:t>
      </w:r>
      <w:r w:rsidR="00C56D8F">
        <w:rPr>
          <w:rFonts w:cs="Times New Roman"/>
          <w:szCs w:val="24"/>
        </w:rPr>
        <w:t xml:space="preserve"> (pomohou nám se zakreslováním obdélníku a čtverce).</w:t>
      </w:r>
    </w:p>
    <w:p w14:paraId="2029F6C6" w14:textId="62162FF3" w:rsidR="00C56D8F" w:rsidRDefault="00C56D8F" w:rsidP="003E319B">
      <w:pPr>
        <w:rPr>
          <w:rFonts w:cs="Times New Roman"/>
          <w:szCs w:val="24"/>
        </w:rPr>
      </w:pPr>
    </w:p>
    <w:p w14:paraId="083A588B" w14:textId="77777777" w:rsidR="00EA6F05" w:rsidRPr="00E578C9" w:rsidRDefault="00EA6F05" w:rsidP="003E319B">
      <w:pPr>
        <w:rPr>
          <w:rFonts w:cs="Times New Roman"/>
          <w:szCs w:val="24"/>
        </w:rPr>
      </w:pPr>
    </w:p>
    <w:p w14:paraId="26E000A2" w14:textId="4CD2DAFD" w:rsidR="003E319B" w:rsidRDefault="003E319B" w:rsidP="003E319B">
      <w:pPr>
        <w:pStyle w:val="Odstavecseseznamem"/>
        <w:numPr>
          <w:ilvl w:val="0"/>
          <w:numId w:val="13"/>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3</w:t>
      </w:r>
    </w:p>
    <w:p w14:paraId="678935A9" w14:textId="6E9E3F4C" w:rsidR="003E319B" w:rsidRPr="00C56D8F" w:rsidRDefault="003E319B" w:rsidP="003E319B">
      <w:pPr>
        <w:rPr>
          <w:rFonts w:cs="Times New Roman"/>
          <w:szCs w:val="24"/>
        </w:rPr>
      </w:pPr>
      <w:r w:rsidRPr="003E319B">
        <w:rPr>
          <w:rFonts w:cs="Times New Roman"/>
          <w:b/>
          <w:bCs/>
          <w:szCs w:val="24"/>
        </w:rPr>
        <w:t xml:space="preserve">Procvičované učivo: </w:t>
      </w:r>
      <w:r w:rsidR="00C56D8F">
        <w:rPr>
          <w:rFonts w:cs="Times New Roman"/>
          <w:szCs w:val="24"/>
        </w:rPr>
        <w:t>úsečky, velikost úseček</w:t>
      </w:r>
    </w:p>
    <w:p w14:paraId="15DC7A60" w14:textId="472D040B" w:rsidR="003E319B" w:rsidRPr="003E319B" w:rsidRDefault="003E319B" w:rsidP="003E319B">
      <w:pPr>
        <w:rPr>
          <w:rFonts w:cs="Times New Roman"/>
          <w:szCs w:val="24"/>
        </w:rPr>
      </w:pPr>
      <w:r w:rsidRPr="003E319B">
        <w:rPr>
          <w:rFonts w:cs="Times New Roman"/>
          <w:b/>
          <w:bCs/>
          <w:szCs w:val="24"/>
        </w:rPr>
        <w:t xml:space="preserve">Žák musí umět: </w:t>
      </w:r>
      <w:r w:rsidR="00C56D8F" w:rsidRPr="00C56D8F">
        <w:rPr>
          <w:rFonts w:cs="Times New Roman"/>
          <w:szCs w:val="24"/>
        </w:rPr>
        <w:t xml:space="preserve">rozpoznat a </w:t>
      </w:r>
      <w:r w:rsidR="00D9463D">
        <w:rPr>
          <w:rFonts w:cs="Times New Roman"/>
          <w:szCs w:val="24"/>
        </w:rPr>
        <w:t>narýsovat</w:t>
      </w:r>
      <w:r w:rsidR="00C56D8F" w:rsidRPr="00C56D8F">
        <w:rPr>
          <w:rFonts w:cs="Times New Roman"/>
          <w:szCs w:val="24"/>
        </w:rPr>
        <w:t xml:space="preserve"> úsečku, porovnávat velikosti</w:t>
      </w:r>
    </w:p>
    <w:p w14:paraId="7E64C0B4" w14:textId="64E952B3" w:rsidR="00C56D8F" w:rsidRDefault="003E319B" w:rsidP="00C56D8F">
      <w:pPr>
        <w:rPr>
          <w:rFonts w:cs="Times New Roman"/>
          <w:b/>
          <w:bCs/>
          <w:szCs w:val="24"/>
        </w:rPr>
      </w:pPr>
      <w:r w:rsidRPr="003E319B">
        <w:rPr>
          <w:rFonts w:cs="Times New Roman"/>
          <w:b/>
          <w:bCs/>
          <w:szCs w:val="24"/>
        </w:rPr>
        <w:t>Metodika:</w:t>
      </w:r>
    </w:p>
    <w:p w14:paraId="66167F1B" w14:textId="67E26738" w:rsidR="00C56D8F" w:rsidRDefault="00C56D8F" w:rsidP="00C56D8F">
      <w:pPr>
        <w:pStyle w:val="Odstavecseseznamem"/>
        <w:numPr>
          <w:ilvl w:val="0"/>
          <w:numId w:val="17"/>
        </w:numPr>
        <w:spacing w:line="360" w:lineRule="auto"/>
        <w:jc w:val="both"/>
        <w:rPr>
          <w:rFonts w:ascii="Times New Roman" w:hAnsi="Times New Roman" w:cs="Times New Roman"/>
          <w:sz w:val="24"/>
          <w:szCs w:val="24"/>
        </w:rPr>
      </w:pPr>
      <w:r w:rsidRPr="00C56D8F">
        <w:rPr>
          <w:rFonts w:ascii="Times New Roman" w:hAnsi="Times New Roman" w:cs="Times New Roman"/>
          <w:sz w:val="24"/>
          <w:szCs w:val="24"/>
        </w:rPr>
        <w:t xml:space="preserve">V panelu nástrojů si vybereme nástroj </w:t>
      </w:r>
      <w:r w:rsidRPr="00C56D8F">
        <w:rPr>
          <w:rFonts w:ascii="Times New Roman" w:hAnsi="Times New Roman" w:cs="Times New Roman"/>
          <w:i/>
          <w:iCs/>
          <w:sz w:val="24"/>
          <w:szCs w:val="24"/>
        </w:rPr>
        <w:t>úsečka</w:t>
      </w:r>
      <w:r w:rsidRPr="00C56D8F">
        <w:rPr>
          <w:rFonts w:ascii="Times New Roman" w:hAnsi="Times New Roman" w:cs="Times New Roman"/>
          <w:sz w:val="24"/>
          <w:szCs w:val="24"/>
        </w:rPr>
        <w:t xml:space="preserve"> a klikneme na něj.</w:t>
      </w:r>
      <w:r>
        <w:rPr>
          <w:rFonts w:ascii="Times New Roman" w:hAnsi="Times New Roman" w:cs="Times New Roman"/>
          <w:sz w:val="24"/>
          <w:szCs w:val="24"/>
        </w:rPr>
        <w:t xml:space="preserve"> </w:t>
      </w:r>
    </w:p>
    <w:p w14:paraId="739EB3F8" w14:textId="0E948749" w:rsidR="000A5920" w:rsidRDefault="000A5920" w:rsidP="00C56D8F">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Přesuneme se na pracovní plochu. Kliknutím vytvoříme bod A. Posunutím myši </w:t>
      </w:r>
      <w:r w:rsidR="006148F9">
        <w:rPr>
          <w:rFonts w:ascii="Times New Roman" w:hAnsi="Times New Roman" w:cs="Times New Roman"/>
          <w:sz w:val="24"/>
          <w:szCs w:val="24"/>
        </w:rPr>
        <w:t xml:space="preserve">v </w:t>
      </w:r>
      <w:r>
        <w:rPr>
          <w:rFonts w:ascii="Times New Roman" w:hAnsi="Times New Roman" w:cs="Times New Roman"/>
          <w:sz w:val="24"/>
          <w:szCs w:val="24"/>
        </w:rPr>
        <w:t>libovolného směru vytvoříme čáru (vedeme úsečku). Po dosažení cílené délky úsečky</w:t>
      </w:r>
      <w:r w:rsidR="006148F9">
        <w:rPr>
          <w:rFonts w:ascii="Times New Roman" w:hAnsi="Times New Roman" w:cs="Times New Roman"/>
          <w:sz w:val="24"/>
          <w:szCs w:val="24"/>
        </w:rPr>
        <w:t xml:space="preserve"> </w:t>
      </w:r>
      <w:r>
        <w:rPr>
          <w:rFonts w:ascii="Times New Roman" w:hAnsi="Times New Roman" w:cs="Times New Roman"/>
          <w:sz w:val="24"/>
          <w:szCs w:val="24"/>
        </w:rPr>
        <w:t xml:space="preserve">vytvoříme kliknutím bod B. </w:t>
      </w:r>
    </w:p>
    <w:p w14:paraId="1F377F1C" w14:textId="6C971910" w:rsidR="000A5920" w:rsidRDefault="000A5920" w:rsidP="00C56D8F">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Stejným postupem </w:t>
      </w:r>
      <w:r w:rsidR="006148F9">
        <w:rPr>
          <w:rFonts w:ascii="Times New Roman" w:hAnsi="Times New Roman" w:cs="Times New Roman"/>
          <w:sz w:val="24"/>
          <w:szCs w:val="24"/>
        </w:rPr>
        <w:t>narýsujeme</w:t>
      </w:r>
      <w:r>
        <w:rPr>
          <w:rFonts w:ascii="Times New Roman" w:hAnsi="Times New Roman" w:cs="Times New Roman"/>
          <w:sz w:val="24"/>
          <w:szCs w:val="24"/>
        </w:rPr>
        <w:t xml:space="preserve"> i úsečky CD a EF.</w:t>
      </w:r>
      <w:r w:rsidR="006148F9">
        <w:rPr>
          <w:rFonts w:ascii="Times New Roman" w:hAnsi="Times New Roman" w:cs="Times New Roman"/>
          <w:sz w:val="24"/>
          <w:szCs w:val="24"/>
        </w:rPr>
        <w:t xml:space="preserve"> Při rýsování dbáme na dodržení velikostí jednotlivých úseček.</w:t>
      </w:r>
    </w:p>
    <w:p w14:paraId="30283ED8" w14:textId="1BB39422" w:rsidR="006148F9" w:rsidRPr="00C56D8F" w:rsidRDefault="006148F9" w:rsidP="00C56D8F">
      <w:pPr>
        <w:pStyle w:val="Odstavecseseznamem"/>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Pokud potřebujeme změnit velikost úsečky, klikneme </w:t>
      </w:r>
      <w:r w:rsidR="008A2621">
        <w:rPr>
          <w:rFonts w:ascii="Times New Roman" w:hAnsi="Times New Roman" w:cs="Times New Roman"/>
          <w:sz w:val="24"/>
          <w:szCs w:val="24"/>
        </w:rPr>
        <w:t xml:space="preserve">kurzorem </w:t>
      </w:r>
      <w:r>
        <w:rPr>
          <w:rFonts w:ascii="Times New Roman" w:hAnsi="Times New Roman" w:cs="Times New Roman"/>
          <w:sz w:val="24"/>
          <w:szCs w:val="24"/>
        </w:rPr>
        <w:t xml:space="preserve">na jeden z krajních bodů a přetažením ho posuneme. Úsečka se nám tak dle potřeby zkrátí nebo </w:t>
      </w:r>
      <w:proofErr w:type="gramStart"/>
      <w:r>
        <w:rPr>
          <w:rFonts w:ascii="Times New Roman" w:hAnsi="Times New Roman" w:cs="Times New Roman"/>
          <w:sz w:val="24"/>
          <w:szCs w:val="24"/>
        </w:rPr>
        <w:t>prodlouží</w:t>
      </w:r>
      <w:proofErr w:type="gramEnd"/>
      <w:r>
        <w:rPr>
          <w:rFonts w:ascii="Times New Roman" w:hAnsi="Times New Roman" w:cs="Times New Roman"/>
          <w:sz w:val="24"/>
          <w:szCs w:val="24"/>
        </w:rPr>
        <w:t>.</w:t>
      </w:r>
    </w:p>
    <w:p w14:paraId="32A297F3" w14:textId="3547C775" w:rsidR="006977D8" w:rsidRDefault="003E319B" w:rsidP="006977D8">
      <w:pPr>
        <w:rPr>
          <w:rFonts w:cs="Times New Roman"/>
          <w:b/>
          <w:bCs/>
          <w:szCs w:val="24"/>
        </w:rPr>
      </w:pPr>
      <w:r w:rsidRPr="003E319B">
        <w:rPr>
          <w:rFonts w:cs="Times New Roman"/>
          <w:b/>
          <w:bCs/>
          <w:szCs w:val="24"/>
        </w:rPr>
        <w:t>Doporučení:</w:t>
      </w:r>
    </w:p>
    <w:p w14:paraId="1DBBA7F3" w14:textId="3003A0BE" w:rsidR="000A5920" w:rsidRDefault="000A5920" w:rsidP="006148F9">
      <w:pPr>
        <w:ind w:firstLine="708"/>
        <w:rPr>
          <w:rFonts w:cs="Times New Roman"/>
          <w:szCs w:val="24"/>
        </w:rPr>
      </w:pPr>
      <w:r w:rsidRPr="000A5920">
        <w:rPr>
          <w:rFonts w:cs="Times New Roman"/>
          <w:szCs w:val="24"/>
        </w:rPr>
        <w:t>Pro lepší přehlednost a snadnější porovnávání velikostí úseček doporučuji rýsovat všechny úsečky pod sebe a v</w:t>
      </w:r>
      <w:r w:rsidR="008A2621">
        <w:rPr>
          <w:rFonts w:cs="Times New Roman"/>
          <w:szCs w:val="24"/>
        </w:rPr>
        <w:t>e vodorovném směru</w:t>
      </w:r>
      <w:r w:rsidR="006148F9">
        <w:rPr>
          <w:rFonts w:cs="Times New Roman"/>
          <w:szCs w:val="24"/>
        </w:rPr>
        <w:t xml:space="preserve"> (budou vzájemně rovnoběžné)</w:t>
      </w:r>
      <w:r w:rsidRPr="000A5920">
        <w:rPr>
          <w:rFonts w:cs="Times New Roman"/>
          <w:szCs w:val="24"/>
        </w:rPr>
        <w:t>.</w:t>
      </w:r>
    </w:p>
    <w:p w14:paraId="209AEAB9" w14:textId="77777777" w:rsidR="006148F9" w:rsidRPr="000A5920" w:rsidRDefault="006148F9" w:rsidP="006977D8">
      <w:pPr>
        <w:rPr>
          <w:rFonts w:cs="Times New Roman"/>
          <w:szCs w:val="24"/>
        </w:rPr>
      </w:pPr>
    </w:p>
    <w:p w14:paraId="008D298C" w14:textId="339D8670" w:rsidR="006977D8" w:rsidRDefault="006977D8" w:rsidP="006977D8">
      <w:pPr>
        <w:pStyle w:val="Nadpis5"/>
      </w:pPr>
      <w:bookmarkStart w:id="49" w:name="_Toc101422297"/>
      <w:r>
        <w:t>2. 1. 2. 2 Úlohy pro 2. ročník</w:t>
      </w:r>
      <w:bookmarkEnd w:id="49"/>
    </w:p>
    <w:p w14:paraId="27BB1AA6" w14:textId="19F797F8"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3E319B">
        <w:rPr>
          <w:rFonts w:ascii="Times New Roman" w:hAnsi="Times New Roman" w:cs="Times New Roman"/>
          <w:b/>
          <w:bCs/>
          <w:sz w:val="24"/>
          <w:szCs w:val="24"/>
        </w:rPr>
        <w:t>1</w:t>
      </w:r>
    </w:p>
    <w:p w14:paraId="4FFA101F" w14:textId="5CFF3873" w:rsidR="003E319B" w:rsidRPr="00D70D8F" w:rsidRDefault="003E319B" w:rsidP="003E319B">
      <w:pPr>
        <w:rPr>
          <w:rFonts w:cs="Times New Roman"/>
          <w:szCs w:val="24"/>
        </w:rPr>
      </w:pPr>
      <w:r>
        <w:rPr>
          <w:rFonts w:cs="Times New Roman"/>
          <w:b/>
          <w:bCs/>
          <w:szCs w:val="24"/>
        </w:rPr>
        <w:t xml:space="preserve">Procvičované učivo: </w:t>
      </w:r>
      <w:r w:rsidR="00D70D8F" w:rsidRPr="00D70D8F">
        <w:rPr>
          <w:rFonts w:cs="Times New Roman"/>
          <w:szCs w:val="24"/>
        </w:rPr>
        <w:t>křivá čára, lomená čára, přímka</w:t>
      </w:r>
    </w:p>
    <w:p w14:paraId="4749497B" w14:textId="4E070719" w:rsidR="003E319B" w:rsidRDefault="003E319B" w:rsidP="003E319B">
      <w:pPr>
        <w:rPr>
          <w:rFonts w:cs="Times New Roman"/>
          <w:szCs w:val="24"/>
        </w:rPr>
      </w:pPr>
      <w:r>
        <w:rPr>
          <w:rFonts w:cs="Times New Roman"/>
          <w:b/>
          <w:bCs/>
          <w:szCs w:val="24"/>
        </w:rPr>
        <w:t xml:space="preserve">Žák musí umět: </w:t>
      </w:r>
      <w:r w:rsidR="00D70D8F" w:rsidRPr="00FC5413">
        <w:rPr>
          <w:rFonts w:cs="Times New Roman"/>
          <w:szCs w:val="24"/>
        </w:rPr>
        <w:t>rozlišit jednotlivé druhy čar</w:t>
      </w:r>
    </w:p>
    <w:p w14:paraId="6194D3D1" w14:textId="72774C3C" w:rsidR="003E319B" w:rsidRDefault="003E319B" w:rsidP="003E319B">
      <w:pPr>
        <w:rPr>
          <w:rFonts w:cs="Times New Roman"/>
          <w:b/>
          <w:bCs/>
          <w:szCs w:val="24"/>
        </w:rPr>
      </w:pPr>
      <w:r w:rsidRPr="003E319B">
        <w:rPr>
          <w:rFonts w:cs="Times New Roman"/>
          <w:b/>
          <w:bCs/>
          <w:szCs w:val="24"/>
        </w:rPr>
        <w:t>Metodika:</w:t>
      </w:r>
    </w:p>
    <w:p w14:paraId="65B49580" w14:textId="57A8F1E9" w:rsidR="00FC5413" w:rsidRDefault="00FC5413" w:rsidP="004D24C4">
      <w:pPr>
        <w:pStyle w:val="Odstavecseseznamem"/>
        <w:numPr>
          <w:ilvl w:val="0"/>
          <w:numId w:val="18"/>
        </w:numPr>
        <w:spacing w:line="360" w:lineRule="auto"/>
        <w:jc w:val="both"/>
        <w:rPr>
          <w:rFonts w:ascii="Times New Roman" w:hAnsi="Times New Roman" w:cs="Times New Roman"/>
          <w:sz w:val="24"/>
          <w:szCs w:val="24"/>
        </w:rPr>
      </w:pPr>
      <w:r w:rsidRPr="004D24C4">
        <w:rPr>
          <w:rFonts w:ascii="Times New Roman" w:hAnsi="Times New Roman" w:cs="Times New Roman"/>
          <w:sz w:val="24"/>
          <w:szCs w:val="24"/>
        </w:rPr>
        <w:t xml:space="preserve">Začneme s křivou čárou. Můžeme si vybrat, zda zvolíme nástroj </w:t>
      </w:r>
      <w:r w:rsidRPr="004D24C4">
        <w:rPr>
          <w:rFonts w:ascii="Times New Roman" w:hAnsi="Times New Roman" w:cs="Times New Roman"/>
          <w:i/>
          <w:iCs/>
          <w:sz w:val="24"/>
          <w:szCs w:val="24"/>
        </w:rPr>
        <w:t xml:space="preserve">objekt od ruky </w:t>
      </w:r>
      <w:r w:rsidRPr="004D24C4">
        <w:rPr>
          <w:rFonts w:ascii="Times New Roman" w:hAnsi="Times New Roman" w:cs="Times New Roman"/>
          <w:sz w:val="24"/>
          <w:szCs w:val="24"/>
        </w:rPr>
        <w:t xml:space="preserve">nebo </w:t>
      </w:r>
      <w:r w:rsidRPr="004D24C4">
        <w:rPr>
          <w:rFonts w:ascii="Times New Roman" w:hAnsi="Times New Roman" w:cs="Times New Roman"/>
          <w:i/>
          <w:iCs/>
          <w:sz w:val="24"/>
          <w:szCs w:val="24"/>
        </w:rPr>
        <w:t xml:space="preserve">pero. </w:t>
      </w:r>
      <w:r w:rsidRPr="004D24C4">
        <w:rPr>
          <w:rFonts w:ascii="Times New Roman" w:hAnsi="Times New Roman" w:cs="Times New Roman"/>
          <w:sz w:val="24"/>
          <w:szCs w:val="24"/>
        </w:rPr>
        <w:t xml:space="preserve"> Kliknutím vybereme nástroj a v pracovní ploše načrtneme křivou </w:t>
      </w:r>
      <w:r w:rsidR="004D24C4">
        <w:rPr>
          <w:rFonts w:ascii="Times New Roman" w:hAnsi="Times New Roman" w:cs="Times New Roman"/>
          <w:sz w:val="24"/>
          <w:szCs w:val="24"/>
        </w:rPr>
        <w:t>čáru.</w:t>
      </w:r>
    </w:p>
    <w:p w14:paraId="07556C89" w14:textId="60A146F8" w:rsidR="004D24C4" w:rsidRDefault="004D24C4" w:rsidP="004D24C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Lomenou čáru narýsujeme pomocí funkce </w:t>
      </w:r>
      <w:r>
        <w:rPr>
          <w:rFonts w:ascii="Times New Roman" w:hAnsi="Times New Roman" w:cs="Times New Roman"/>
          <w:i/>
          <w:iCs/>
          <w:sz w:val="24"/>
          <w:szCs w:val="24"/>
        </w:rPr>
        <w:t>úsečka</w:t>
      </w:r>
      <w:r>
        <w:rPr>
          <w:rFonts w:ascii="Times New Roman" w:hAnsi="Times New Roman" w:cs="Times New Roman"/>
          <w:sz w:val="24"/>
          <w:szCs w:val="24"/>
        </w:rPr>
        <w:t xml:space="preserve">. Klikneme pod lomenou čáru a umístíme bod A, pohybem myši určíme směr první úsečky (části lomené čáry) a kliknutím vytvoříme bod B. </w:t>
      </w:r>
    </w:p>
    <w:p w14:paraId="15F0066F" w14:textId="1BDDCAF7" w:rsidR="004D24C4" w:rsidRDefault="004D24C4" w:rsidP="004D24C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Klikneme do bodu B a pokračujeme v tvoření lomené čáry. Lomenou čáru bychom mohli v</w:t>
      </w:r>
      <w:r w:rsidR="000B1CA0">
        <w:rPr>
          <w:rFonts w:ascii="Times New Roman" w:hAnsi="Times New Roman" w:cs="Times New Roman"/>
          <w:sz w:val="24"/>
          <w:szCs w:val="24"/>
        </w:rPr>
        <w:t>y</w:t>
      </w:r>
      <w:r>
        <w:rPr>
          <w:rFonts w:ascii="Times New Roman" w:hAnsi="Times New Roman" w:cs="Times New Roman"/>
          <w:sz w:val="24"/>
          <w:szCs w:val="24"/>
        </w:rPr>
        <w:t xml:space="preserve">tvořit i pomocí funkce </w:t>
      </w:r>
      <w:r>
        <w:rPr>
          <w:rFonts w:ascii="Times New Roman" w:hAnsi="Times New Roman" w:cs="Times New Roman"/>
          <w:i/>
          <w:iCs/>
          <w:sz w:val="24"/>
          <w:szCs w:val="24"/>
        </w:rPr>
        <w:t>objekt od ruky</w:t>
      </w:r>
      <w:r>
        <w:rPr>
          <w:rFonts w:ascii="Times New Roman" w:hAnsi="Times New Roman" w:cs="Times New Roman"/>
          <w:sz w:val="24"/>
          <w:szCs w:val="24"/>
        </w:rPr>
        <w:t xml:space="preserve"> v tomto případě ale neohlídáme, že </w:t>
      </w:r>
      <w:r w:rsidR="000B1CA0">
        <w:rPr>
          <w:rFonts w:ascii="Times New Roman" w:hAnsi="Times New Roman" w:cs="Times New Roman"/>
          <w:sz w:val="24"/>
          <w:szCs w:val="24"/>
        </w:rPr>
        <w:t xml:space="preserve">budou žáci perfektně ovládat pohyby myší a opravdu </w:t>
      </w:r>
      <w:proofErr w:type="gramStart"/>
      <w:r w:rsidR="000B1CA0">
        <w:rPr>
          <w:rFonts w:ascii="Times New Roman" w:hAnsi="Times New Roman" w:cs="Times New Roman"/>
          <w:sz w:val="24"/>
          <w:szCs w:val="24"/>
        </w:rPr>
        <w:t>vytvoří</w:t>
      </w:r>
      <w:proofErr w:type="gramEnd"/>
      <w:r w:rsidR="000B1CA0">
        <w:rPr>
          <w:rFonts w:ascii="Times New Roman" w:hAnsi="Times New Roman" w:cs="Times New Roman"/>
          <w:sz w:val="24"/>
          <w:szCs w:val="24"/>
        </w:rPr>
        <w:t xml:space="preserve"> čáru lomenou, a ne další čáru křivou.</w:t>
      </w:r>
    </w:p>
    <w:p w14:paraId="5E19CB1A" w14:textId="77777777" w:rsidR="006A74FB" w:rsidRDefault="000B1CA0" w:rsidP="004D24C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 narýsování přímky p si zvolíme nástroj </w:t>
      </w:r>
      <w:r>
        <w:rPr>
          <w:rFonts w:ascii="Times New Roman" w:hAnsi="Times New Roman" w:cs="Times New Roman"/>
          <w:i/>
          <w:iCs/>
          <w:sz w:val="24"/>
          <w:szCs w:val="24"/>
        </w:rPr>
        <w:t>přímka.</w:t>
      </w:r>
      <w:r>
        <w:rPr>
          <w:rFonts w:ascii="Times New Roman" w:hAnsi="Times New Roman" w:cs="Times New Roman"/>
          <w:sz w:val="24"/>
          <w:szCs w:val="24"/>
        </w:rPr>
        <w:t xml:space="preserve"> Ač to možná bude zprvu pro žáky matoucí, program GeoGebra rýsuje přímku s dvěma body. První bod je počáteční a druhý bod určuje směr přímky.</w:t>
      </w:r>
      <w:r w:rsidR="00202ABE">
        <w:rPr>
          <w:rFonts w:ascii="Times New Roman" w:hAnsi="Times New Roman" w:cs="Times New Roman"/>
          <w:sz w:val="24"/>
          <w:szCs w:val="24"/>
        </w:rPr>
        <w:t xml:space="preserve"> </w:t>
      </w:r>
      <w:r w:rsidR="006A74FB">
        <w:rPr>
          <w:rFonts w:ascii="Times New Roman" w:hAnsi="Times New Roman" w:cs="Times New Roman"/>
          <w:sz w:val="24"/>
          <w:szCs w:val="24"/>
        </w:rPr>
        <w:t>(Pojmenování bodů na přímce závisí na tom, z </w:t>
      </w:r>
      <w:proofErr w:type="spellStart"/>
      <w:r w:rsidR="006A74FB">
        <w:rPr>
          <w:rFonts w:ascii="Times New Roman" w:hAnsi="Times New Roman" w:cs="Times New Roman"/>
          <w:sz w:val="24"/>
          <w:szCs w:val="24"/>
        </w:rPr>
        <w:t>kolikati</w:t>
      </w:r>
      <w:proofErr w:type="spellEnd"/>
      <w:r w:rsidR="006A74FB">
        <w:rPr>
          <w:rFonts w:ascii="Times New Roman" w:hAnsi="Times New Roman" w:cs="Times New Roman"/>
          <w:sz w:val="24"/>
          <w:szCs w:val="24"/>
        </w:rPr>
        <w:t xml:space="preserve"> úseček žáci vytvořili lomenou čáru. Pro lepší orientaci proto první bod označím jako X a druhý bod jako Y.) </w:t>
      </w:r>
    </w:p>
    <w:p w14:paraId="5100843C" w14:textId="50670B05" w:rsidR="000B1CA0" w:rsidRDefault="00202ABE" w:rsidP="004D24C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Prvním kliknutím do pracovní plochy vytvoříme bod </w:t>
      </w:r>
      <w:r w:rsidR="006A74FB">
        <w:rPr>
          <w:rFonts w:ascii="Times New Roman" w:hAnsi="Times New Roman" w:cs="Times New Roman"/>
          <w:sz w:val="24"/>
          <w:szCs w:val="24"/>
        </w:rPr>
        <w:t>X</w:t>
      </w:r>
      <w:r>
        <w:rPr>
          <w:rFonts w:ascii="Times New Roman" w:hAnsi="Times New Roman" w:cs="Times New Roman"/>
          <w:sz w:val="24"/>
          <w:szCs w:val="24"/>
        </w:rPr>
        <w:t xml:space="preserve">, kterým naše přímka prochází. Pohybem myši si určíme směr přímky a znovu klikneme (vytvoříme tak bod </w:t>
      </w:r>
      <w:r w:rsidR="006A74FB">
        <w:rPr>
          <w:rFonts w:ascii="Times New Roman" w:hAnsi="Times New Roman" w:cs="Times New Roman"/>
          <w:sz w:val="24"/>
          <w:szCs w:val="24"/>
        </w:rPr>
        <w:t>Y</w:t>
      </w:r>
      <w:r w:rsidR="004E2F6D">
        <w:rPr>
          <w:rFonts w:ascii="Times New Roman" w:hAnsi="Times New Roman" w:cs="Times New Roman"/>
          <w:sz w:val="24"/>
          <w:szCs w:val="24"/>
        </w:rPr>
        <w:t>)</w:t>
      </w:r>
      <w:r>
        <w:rPr>
          <w:rFonts w:ascii="Times New Roman" w:hAnsi="Times New Roman" w:cs="Times New Roman"/>
          <w:sz w:val="24"/>
          <w:szCs w:val="24"/>
        </w:rPr>
        <w:t>.</w:t>
      </w:r>
    </w:p>
    <w:p w14:paraId="4ED55917" w14:textId="52EBADD8" w:rsidR="00202ABE" w:rsidRPr="004D24C4" w:rsidRDefault="004E2F6D" w:rsidP="004D24C4">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Kurzorem klikneme na přímku a v rozbaleném panelu dalších nástrojů klikneme na </w:t>
      </w:r>
      <w:r w:rsidR="00FB1866">
        <w:rPr>
          <w:rFonts w:ascii="Times New Roman" w:hAnsi="Times New Roman" w:cs="Times New Roman"/>
          <w:sz w:val="24"/>
          <w:szCs w:val="24"/>
        </w:rPr>
        <w:t>třetí</w:t>
      </w:r>
      <w:r>
        <w:rPr>
          <w:rFonts w:ascii="Times New Roman" w:hAnsi="Times New Roman" w:cs="Times New Roman"/>
          <w:sz w:val="24"/>
          <w:szCs w:val="24"/>
        </w:rPr>
        <w:t xml:space="preserve"> ikonu (popis). </w:t>
      </w:r>
      <w:r w:rsidR="00FB1866">
        <w:rPr>
          <w:rFonts w:ascii="Times New Roman" w:hAnsi="Times New Roman" w:cs="Times New Roman"/>
          <w:sz w:val="24"/>
          <w:szCs w:val="24"/>
        </w:rPr>
        <w:t>V řádku název změníme pojmenování přímky na p a klikneme na zobrazit popis.</w:t>
      </w:r>
    </w:p>
    <w:p w14:paraId="258ED47D" w14:textId="77777777" w:rsidR="003E319B" w:rsidRPr="003E319B" w:rsidRDefault="003E319B" w:rsidP="003E319B">
      <w:pPr>
        <w:rPr>
          <w:rFonts w:cs="Times New Roman"/>
          <w:b/>
          <w:bCs/>
          <w:szCs w:val="24"/>
        </w:rPr>
      </w:pPr>
      <w:r w:rsidRPr="003E319B">
        <w:rPr>
          <w:rFonts w:cs="Times New Roman"/>
          <w:b/>
          <w:bCs/>
          <w:szCs w:val="24"/>
        </w:rPr>
        <w:t>Doporučení:</w:t>
      </w:r>
    </w:p>
    <w:p w14:paraId="737A97E6" w14:textId="1E69AABA" w:rsidR="003E319B" w:rsidRDefault="00202ABE" w:rsidP="00C10BFF">
      <w:pPr>
        <w:ind w:firstLine="360"/>
        <w:rPr>
          <w:rFonts w:cs="Times New Roman"/>
          <w:szCs w:val="24"/>
        </w:rPr>
      </w:pPr>
      <w:r w:rsidRPr="00202ABE">
        <w:rPr>
          <w:rFonts w:cs="Times New Roman"/>
          <w:szCs w:val="24"/>
        </w:rPr>
        <w:t xml:space="preserve">Pro lepší přehlednost doporučuji konstruovat jednotlivé typy čar tak, aby se </w:t>
      </w:r>
      <w:r>
        <w:rPr>
          <w:rFonts w:cs="Times New Roman"/>
          <w:szCs w:val="24"/>
        </w:rPr>
        <w:t>vzájemně nepřekrývaly.</w:t>
      </w:r>
      <w:r w:rsidR="00FB1866">
        <w:rPr>
          <w:rFonts w:cs="Times New Roman"/>
          <w:szCs w:val="24"/>
        </w:rPr>
        <w:t xml:space="preserve"> Pokud žákům vadí body </w:t>
      </w:r>
      <w:r w:rsidR="006A74FB">
        <w:rPr>
          <w:rFonts w:cs="Times New Roman"/>
          <w:szCs w:val="24"/>
        </w:rPr>
        <w:t xml:space="preserve">X a Y na přímce p, mohou je pomocí nástroje </w:t>
      </w:r>
      <w:r w:rsidR="006A74FB" w:rsidRPr="006A74FB">
        <w:rPr>
          <w:rFonts w:cs="Times New Roman"/>
          <w:i/>
          <w:iCs/>
          <w:szCs w:val="24"/>
        </w:rPr>
        <w:t>zobrazit/skrýt objekt</w:t>
      </w:r>
      <w:r w:rsidR="006A74FB">
        <w:rPr>
          <w:rFonts w:cs="Times New Roman"/>
          <w:i/>
          <w:iCs/>
          <w:szCs w:val="24"/>
        </w:rPr>
        <w:t xml:space="preserve"> </w:t>
      </w:r>
      <w:r w:rsidR="006A74FB">
        <w:rPr>
          <w:rFonts w:cs="Times New Roman"/>
          <w:szCs w:val="24"/>
        </w:rPr>
        <w:t>zneviditelnit.</w:t>
      </w:r>
      <w:r w:rsidR="00847D66">
        <w:rPr>
          <w:rFonts w:cs="Times New Roman"/>
          <w:szCs w:val="24"/>
        </w:rPr>
        <w:t xml:space="preserve"> Jednoduše aktivují nástroj, kliknutím </w:t>
      </w:r>
      <w:proofErr w:type="gramStart"/>
      <w:r w:rsidR="00847D66">
        <w:rPr>
          <w:rFonts w:cs="Times New Roman"/>
          <w:szCs w:val="24"/>
        </w:rPr>
        <w:t>označí</w:t>
      </w:r>
      <w:proofErr w:type="gramEnd"/>
      <w:r w:rsidR="00847D66">
        <w:rPr>
          <w:rFonts w:cs="Times New Roman"/>
          <w:szCs w:val="24"/>
        </w:rPr>
        <w:t xml:space="preserve"> oba body a kliknou na modrou ikonu kurzoru. Oba body zmizí.</w:t>
      </w:r>
    </w:p>
    <w:p w14:paraId="716D8A25" w14:textId="77777777" w:rsidR="006A74FB" w:rsidRPr="006A74FB" w:rsidRDefault="006A74FB" w:rsidP="003E319B">
      <w:pPr>
        <w:rPr>
          <w:rFonts w:cs="Times New Roman"/>
          <w:szCs w:val="24"/>
        </w:rPr>
      </w:pPr>
    </w:p>
    <w:p w14:paraId="41224040" w14:textId="7BCA464B" w:rsidR="003E319B" w:rsidRPr="00AF6D8C" w:rsidRDefault="003E319B" w:rsidP="00C56D8F">
      <w:pPr>
        <w:pStyle w:val="Odstavecseseznamem"/>
        <w:numPr>
          <w:ilvl w:val="0"/>
          <w:numId w:val="16"/>
        </w:numPr>
        <w:rPr>
          <w:rFonts w:ascii="Times New Roman" w:hAnsi="Times New Roman" w:cs="Times New Roman"/>
          <w:b/>
          <w:bCs/>
          <w:sz w:val="24"/>
          <w:szCs w:val="24"/>
        </w:rPr>
      </w:pPr>
      <w:r w:rsidRPr="00AF6D8C">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AF6D8C">
        <w:rPr>
          <w:rFonts w:ascii="Times New Roman" w:hAnsi="Times New Roman" w:cs="Times New Roman"/>
          <w:b/>
          <w:bCs/>
          <w:sz w:val="24"/>
          <w:szCs w:val="24"/>
        </w:rPr>
        <w:t>2</w:t>
      </w:r>
    </w:p>
    <w:p w14:paraId="66F75B21" w14:textId="79AF6D1D" w:rsidR="00D9463D" w:rsidRPr="00D9463D" w:rsidRDefault="00D9463D" w:rsidP="00D9463D">
      <w:pPr>
        <w:ind w:firstLine="360"/>
        <w:rPr>
          <w:rFonts w:cs="Times New Roman"/>
          <w:szCs w:val="24"/>
        </w:rPr>
      </w:pPr>
      <w:r w:rsidRPr="00D9463D">
        <w:rPr>
          <w:rFonts w:cs="Times New Roman"/>
          <w:szCs w:val="24"/>
        </w:rPr>
        <w:t xml:space="preserve">Protože zadání této úlohy blíže nespecifikuje, zda se jedná o polopřímky opačné či nikoli, mohou žáci dojít ke dvěma různým (a v obou případech </w:t>
      </w:r>
      <w:r w:rsidR="008A2621">
        <w:rPr>
          <w:rFonts w:cs="Times New Roman"/>
          <w:szCs w:val="24"/>
        </w:rPr>
        <w:t xml:space="preserve">zcela </w:t>
      </w:r>
      <w:r w:rsidRPr="00D9463D">
        <w:rPr>
          <w:rFonts w:cs="Times New Roman"/>
          <w:szCs w:val="24"/>
        </w:rPr>
        <w:t>správným) řešením.</w:t>
      </w:r>
    </w:p>
    <w:p w14:paraId="5A07AE17" w14:textId="230D7876" w:rsidR="003E319B" w:rsidRPr="003E319B" w:rsidRDefault="003E319B" w:rsidP="003E319B">
      <w:pPr>
        <w:rPr>
          <w:rFonts w:cs="Times New Roman"/>
          <w:szCs w:val="24"/>
        </w:rPr>
      </w:pPr>
      <w:r w:rsidRPr="003E319B">
        <w:rPr>
          <w:rFonts w:cs="Times New Roman"/>
          <w:b/>
          <w:bCs/>
          <w:szCs w:val="24"/>
        </w:rPr>
        <w:t xml:space="preserve">Procvičované učivo: </w:t>
      </w:r>
      <w:r w:rsidR="00D9463D" w:rsidRPr="00D9463D">
        <w:rPr>
          <w:rFonts w:cs="Times New Roman"/>
          <w:szCs w:val="24"/>
        </w:rPr>
        <w:t>vzájemná poloha polopřímek</w:t>
      </w:r>
    </w:p>
    <w:p w14:paraId="73AE9633" w14:textId="683B87EE" w:rsidR="003E319B" w:rsidRPr="003E319B" w:rsidRDefault="003E319B" w:rsidP="003E319B">
      <w:pPr>
        <w:rPr>
          <w:rFonts w:cs="Times New Roman"/>
          <w:szCs w:val="24"/>
        </w:rPr>
      </w:pPr>
      <w:r w:rsidRPr="003E319B">
        <w:rPr>
          <w:rFonts w:cs="Times New Roman"/>
          <w:b/>
          <w:bCs/>
          <w:szCs w:val="24"/>
        </w:rPr>
        <w:t xml:space="preserve">Žák musí umět: </w:t>
      </w:r>
      <w:r w:rsidR="00D9463D" w:rsidRPr="00D9463D">
        <w:rPr>
          <w:rFonts w:cs="Times New Roman"/>
          <w:szCs w:val="24"/>
        </w:rPr>
        <w:t>rozpoznat a narýsovat polopřímku</w:t>
      </w:r>
    </w:p>
    <w:p w14:paraId="0BC5074F" w14:textId="2500F8EF" w:rsidR="003E319B" w:rsidRDefault="003E319B" w:rsidP="003E319B">
      <w:pPr>
        <w:rPr>
          <w:rFonts w:cs="Times New Roman"/>
          <w:b/>
          <w:bCs/>
          <w:szCs w:val="24"/>
        </w:rPr>
      </w:pPr>
      <w:r w:rsidRPr="003E319B">
        <w:rPr>
          <w:rFonts w:cs="Times New Roman"/>
          <w:b/>
          <w:bCs/>
          <w:szCs w:val="24"/>
        </w:rPr>
        <w:t>Metodika:</w:t>
      </w:r>
    </w:p>
    <w:p w14:paraId="315AA19F" w14:textId="0FB2D376" w:rsidR="00D9463D" w:rsidRPr="009B7E04" w:rsidRDefault="009B7E04" w:rsidP="009B7E04">
      <w:pPr>
        <w:pStyle w:val="Odstavecseseznamem"/>
        <w:numPr>
          <w:ilvl w:val="0"/>
          <w:numId w:val="19"/>
        </w:numPr>
        <w:spacing w:line="360" w:lineRule="auto"/>
        <w:jc w:val="both"/>
        <w:rPr>
          <w:rFonts w:ascii="Times New Roman" w:hAnsi="Times New Roman" w:cs="Times New Roman"/>
          <w:sz w:val="24"/>
          <w:szCs w:val="24"/>
        </w:rPr>
      </w:pPr>
      <w:r w:rsidRPr="009B7E04">
        <w:rPr>
          <w:rFonts w:ascii="Times New Roman" w:hAnsi="Times New Roman" w:cs="Times New Roman"/>
          <w:sz w:val="24"/>
          <w:szCs w:val="24"/>
        </w:rPr>
        <w:t xml:space="preserve">Začneme s polopřímkou AB.  V panelu nástrojů klikneme na funkci </w:t>
      </w:r>
      <w:r w:rsidRPr="009B7E04">
        <w:rPr>
          <w:rFonts w:ascii="Times New Roman" w:hAnsi="Times New Roman" w:cs="Times New Roman"/>
          <w:i/>
          <w:iCs/>
          <w:sz w:val="24"/>
          <w:szCs w:val="24"/>
        </w:rPr>
        <w:t xml:space="preserve">polopřímka. </w:t>
      </w:r>
    </w:p>
    <w:p w14:paraId="5A66FFC0" w14:textId="35137357" w:rsidR="009B7E04" w:rsidRDefault="009B7E04" w:rsidP="009B7E04">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Klikneme do prostoru pracovní lochy a umístíme ta k bod A. Pohybem myši zvolíme směr polopřímky. Druhým kliknutím myši umístíme bod B.</w:t>
      </w:r>
    </w:p>
    <w:p w14:paraId="463CA9C5" w14:textId="4E01C809" w:rsidR="009B7E04" w:rsidRDefault="009B7E04" w:rsidP="009B7E04">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Znovu klikneme do bodu A (pokud jsme zrušili funkci </w:t>
      </w:r>
      <w:r>
        <w:rPr>
          <w:rFonts w:ascii="Times New Roman" w:hAnsi="Times New Roman" w:cs="Times New Roman"/>
          <w:i/>
          <w:iCs/>
          <w:sz w:val="24"/>
          <w:szCs w:val="24"/>
        </w:rPr>
        <w:t>polopřímka</w:t>
      </w:r>
      <w:r>
        <w:rPr>
          <w:rFonts w:ascii="Times New Roman" w:hAnsi="Times New Roman" w:cs="Times New Roman"/>
          <w:sz w:val="24"/>
          <w:szCs w:val="24"/>
        </w:rPr>
        <w:t xml:space="preserve"> znovu ji obnovíme). Pohybem myši zvolíme směr polopřímky AC a vhodně umístíme bod C.</w:t>
      </w:r>
    </w:p>
    <w:p w14:paraId="3563D51E" w14:textId="5689DDE7" w:rsidR="003F41BA" w:rsidRPr="009B7E04" w:rsidRDefault="003F41BA" w:rsidP="009B7E04">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v panelu nástrojů zvolíme funkci </w:t>
      </w:r>
      <w:r>
        <w:rPr>
          <w:rFonts w:ascii="Times New Roman" w:hAnsi="Times New Roman" w:cs="Times New Roman"/>
          <w:i/>
          <w:iCs/>
          <w:sz w:val="24"/>
          <w:szCs w:val="24"/>
        </w:rPr>
        <w:t>vzdálenost</w:t>
      </w:r>
      <w:r>
        <w:rPr>
          <w:rFonts w:ascii="Times New Roman" w:hAnsi="Times New Roman" w:cs="Times New Roman"/>
          <w:sz w:val="24"/>
          <w:szCs w:val="24"/>
        </w:rPr>
        <w:t>. Klikneme na bod B a následně na bod C.</w:t>
      </w:r>
      <w:r w:rsidR="00AF6D8C">
        <w:rPr>
          <w:rFonts w:ascii="Times New Roman" w:hAnsi="Times New Roman" w:cs="Times New Roman"/>
          <w:sz w:val="24"/>
          <w:szCs w:val="24"/>
        </w:rPr>
        <w:t xml:space="preserve"> Na pomyslně spojnici těchto dvou bodů se objeví popisek s naměřenou vzdáleností.</w:t>
      </w:r>
    </w:p>
    <w:p w14:paraId="20B62104" w14:textId="77777777" w:rsidR="003E319B" w:rsidRPr="003E319B" w:rsidRDefault="003E319B" w:rsidP="003E319B">
      <w:pPr>
        <w:rPr>
          <w:rFonts w:cs="Times New Roman"/>
          <w:b/>
          <w:bCs/>
          <w:szCs w:val="24"/>
        </w:rPr>
      </w:pPr>
      <w:r w:rsidRPr="003E319B">
        <w:rPr>
          <w:rFonts w:cs="Times New Roman"/>
          <w:b/>
          <w:bCs/>
          <w:szCs w:val="24"/>
        </w:rPr>
        <w:t>Doporučení:</w:t>
      </w:r>
    </w:p>
    <w:p w14:paraId="061D5C97" w14:textId="288EF991" w:rsidR="003E319B" w:rsidRPr="00AF6D8C" w:rsidRDefault="00E258B1" w:rsidP="00AF6D8C">
      <w:pPr>
        <w:ind w:firstLine="360"/>
        <w:rPr>
          <w:rFonts w:cs="Times New Roman"/>
          <w:szCs w:val="24"/>
        </w:rPr>
      </w:pPr>
      <w:r w:rsidRPr="00E258B1">
        <w:rPr>
          <w:rFonts w:cs="Times New Roman"/>
          <w:szCs w:val="24"/>
        </w:rPr>
        <w:t>Nedoporučuji řešení úlohy, kdy polopřímk</w:t>
      </w:r>
      <w:r w:rsidR="00AF6D8C">
        <w:rPr>
          <w:rFonts w:cs="Times New Roman"/>
          <w:szCs w:val="24"/>
        </w:rPr>
        <w:t>y</w:t>
      </w:r>
      <w:r w:rsidRPr="00E258B1">
        <w:rPr>
          <w:rFonts w:cs="Times New Roman"/>
          <w:szCs w:val="24"/>
        </w:rPr>
        <w:t xml:space="preserve"> AB a AC jsou polopřímky totožné.</w:t>
      </w:r>
      <w:r w:rsidR="00AF6D8C">
        <w:rPr>
          <w:rFonts w:cs="Times New Roman"/>
          <w:szCs w:val="24"/>
        </w:rPr>
        <w:t xml:space="preserve"> Použití nástroje </w:t>
      </w:r>
      <w:r w:rsidR="00AF6D8C">
        <w:rPr>
          <w:rFonts w:cs="Times New Roman"/>
          <w:i/>
          <w:iCs/>
          <w:szCs w:val="24"/>
        </w:rPr>
        <w:t>vzdálenost</w:t>
      </w:r>
      <w:r w:rsidR="00AF6D8C">
        <w:rPr>
          <w:rFonts w:cs="Times New Roman"/>
          <w:szCs w:val="24"/>
        </w:rPr>
        <w:t xml:space="preserve"> je pak naprosto zbytečné a žáci se ochudí o vyzkoušení další funkce. Pro některé žáky to může být navíc zmatečné, když uvidí pouze jednu polopřímku se třemi body.</w:t>
      </w:r>
    </w:p>
    <w:p w14:paraId="4843B05B" w14:textId="77777777" w:rsidR="00AF6D8C" w:rsidRPr="00E258B1" w:rsidRDefault="00AF6D8C" w:rsidP="003E319B">
      <w:pPr>
        <w:rPr>
          <w:rFonts w:cs="Times New Roman"/>
          <w:szCs w:val="24"/>
        </w:rPr>
      </w:pPr>
    </w:p>
    <w:p w14:paraId="2F75C0EF" w14:textId="7CD7BF13"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3</w:t>
      </w:r>
    </w:p>
    <w:p w14:paraId="53774D84" w14:textId="110DC811" w:rsidR="003E319B" w:rsidRPr="003E319B" w:rsidRDefault="003E319B" w:rsidP="003E319B">
      <w:pPr>
        <w:rPr>
          <w:rFonts w:cs="Times New Roman"/>
          <w:szCs w:val="24"/>
        </w:rPr>
      </w:pPr>
      <w:r w:rsidRPr="003E319B">
        <w:rPr>
          <w:rFonts w:cs="Times New Roman"/>
          <w:b/>
          <w:bCs/>
          <w:szCs w:val="24"/>
        </w:rPr>
        <w:t xml:space="preserve">Procvičované učivo: </w:t>
      </w:r>
      <w:r w:rsidR="00D9463D" w:rsidRPr="00D9463D">
        <w:rPr>
          <w:rFonts w:cs="Times New Roman"/>
          <w:szCs w:val="24"/>
        </w:rPr>
        <w:t>vzájemná poloha úsečky a bodu</w:t>
      </w:r>
      <w:r w:rsidR="00D9463D">
        <w:rPr>
          <w:rFonts w:cs="Times New Roman"/>
          <w:szCs w:val="24"/>
        </w:rPr>
        <w:t>, velikost úsečky</w:t>
      </w:r>
    </w:p>
    <w:p w14:paraId="22E59FBD" w14:textId="4D3EBAF0" w:rsidR="003E319B" w:rsidRPr="003E319B" w:rsidRDefault="003E319B" w:rsidP="003E319B">
      <w:pPr>
        <w:rPr>
          <w:rFonts w:cs="Times New Roman"/>
          <w:szCs w:val="24"/>
        </w:rPr>
      </w:pPr>
      <w:r w:rsidRPr="003E319B">
        <w:rPr>
          <w:rFonts w:cs="Times New Roman"/>
          <w:b/>
          <w:bCs/>
          <w:szCs w:val="24"/>
        </w:rPr>
        <w:t xml:space="preserve">Žák musí umět: </w:t>
      </w:r>
      <w:r w:rsidR="006C0BD6" w:rsidRPr="006C0BD6">
        <w:rPr>
          <w:rFonts w:cs="Times New Roman"/>
          <w:szCs w:val="24"/>
        </w:rPr>
        <w:t>narýsovat úsečku, typy vzájemné polohy úsečky a bodu</w:t>
      </w:r>
    </w:p>
    <w:p w14:paraId="5E2DE6E2" w14:textId="7A966DAA" w:rsidR="003E319B" w:rsidRDefault="003E319B" w:rsidP="003E319B">
      <w:pPr>
        <w:rPr>
          <w:rFonts w:cs="Times New Roman"/>
          <w:b/>
          <w:bCs/>
          <w:szCs w:val="24"/>
        </w:rPr>
      </w:pPr>
      <w:r w:rsidRPr="003E319B">
        <w:rPr>
          <w:rFonts w:cs="Times New Roman"/>
          <w:b/>
          <w:bCs/>
          <w:szCs w:val="24"/>
        </w:rPr>
        <w:t>Metodika:</w:t>
      </w:r>
    </w:p>
    <w:p w14:paraId="43B975E7" w14:textId="77777777" w:rsidR="00AF6D8C" w:rsidRDefault="006C0BD6" w:rsidP="006C0BD6">
      <w:pPr>
        <w:pStyle w:val="Odstavecseseznamem"/>
        <w:numPr>
          <w:ilvl w:val="0"/>
          <w:numId w:val="20"/>
        </w:numPr>
        <w:spacing w:line="360" w:lineRule="auto"/>
        <w:jc w:val="both"/>
        <w:rPr>
          <w:rFonts w:ascii="Times New Roman" w:hAnsi="Times New Roman" w:cs="Times New Roman"/>
          <w:sz w:val="24"/>
          <w:szCs w:val="24"/>
        </w:rPr>
      </w:pPr>
      <w:r w:rsidRPr="006C0BD6">
        <w:rPr>
          <w:rFonts w:ascii="Times New Roman" w:hAnsi="Times New Roman" w:cs="Times New Roman"/>
          <w:sz w:val="24"/>
          <w:szCs w:val="24"/>
        </w:rPr>
        <w:t xml:space="preserve">V panelu nástrojů vybereme funkci </w:t>
      </w:r>
      <w:r w:rsidRPr="006C0BD6">
        <w:rPr>
          <w:rFonts w:ascii="Times New Roman" w:hAnsi="Times New Roman" w:cs="Times New Roman"/>
          <w:i/>
          <w:iCs/>
          <w:sz w:val="24"/>
          <w:szCs w:val="24"/>
        </w:rPr>
        <w:t xml:space="preserve">úsečka s pevnou délkou. </w:t>
      </w:r>
      <w:r w:rsidRPr="006C0BD6">
        <w:rPr>
          <w:rFonts w:ascii="Times New Roman" w:hAnsi="Times New Roman" w:cs="Times New Roman"/>
          <w:sz w:val="24"/>
          <w:szCs w:val="24"/>
        </w:rPr>
        <w:t>Klikneme do pracovní plochy a umístíme bod A.</w:t>
      </w:r>
      <w:r w:rsidR="007A4C9F">
        <w:rPr>
          <w:rFonts w:ascii="Times New Roman" w:hAnsi="Times New Roman" w:cs="Times New Roman"/>
          <w:sz w:val="24"/>
          <w:szCs w:val="24"/>
        </w:rPr>
        <w:t xml:space="preserve"> </w:t>
      </w:r>
    </w:p>
    <w:p w14:paraId="27783AE9" w14:textId="1008FC08" w:rsidR="006C0BD6" w:rsidRDefault="007A4C9F" w:rsidP="006C0BD6">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Po umístění bodu se objeví nová tabulka, kam zadáme požadovanou délku úsečky (program pracuje v centimetrech). V tomto případě tedy zadáme 5 (už bez jednotek)</w:t>
      </w:r>
      <w:r w:rsidR="000E094D">
        <w:rPr>
          <w:rFonts w:ascii="Times New Roman" w:hAnsi="Times New Roman" w:cs="Times New Roman"/>
          <w:sz w:val="24"/>
          <w:szCs w:val="24"/>
        </w:rPr>
        <w:t xml:space="preserve"> a potvrdíme. </w:t>
      </w:r>
      <w:r w:rsidR="006C0BD6" w:rsidRPr="006C0BD6">
        <w:rPr>
          <w:rFonts w:ascii="Times New Roman" w:hAnsi="Times New Roman" w:cs="Times New Roman"/>
          <w:sz w:val="24"/>
          <w:szCs w:val="24"/>
        </w:rPr>
        <w:t xml:space="preserve"> </w:t>
      </w:r>
    </w:p>
    <w:p w14:paraId="04B5ACAB" w14:textId="08D8AD56" w:rsidR="000E094D" w:rsidRDefault="000E094D" w:rsidP="006C0BD6">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narýsujeme bod D. Zvolíme nástroj </w:t>
      </w:r>
      <w:r>
        <w:rPr>
          <w:rFonts w:ascii="Times New Roman" w:hAnsi="Times New Roman" w:cs="Times New Roman"/>
          <w:i/>
          <w:iCs/>
          <w:sz w:val="24"/>
          <w:szCs w:val="24"/>
        </w:rPr>
        <w:t>nový bod</w:t>
      </w:r>
      <w:r>
        <w:rPr>
          <w:rFonts w:ascii="Times New Roman" w:hAnsi="Times New Roman" w:cs="Times New Roman"/>
          <w:sz w:val="24"/>
          <w:szCs w:val="24"/>
        </w:rPr>
        <w:t xml:space="preserve"> a klikneme na úsečku AB. Objeví se bod C. kurzorem klikneme na bod C a v panelu vy</w:t>
      </w:r>
      <w:r w:rsidR="00C10BFF">
        <w:rPr>
          <w:rFonts w:ascii="Times New Roman" w:hAnsi="Times New Roman" w:cs="Times New Roman"/>
          <w:sz w:val="24"/>
          <w:szCs w:val="24"/>
        </w:rPr>
        <w:t xml:space="preserve">bereme ikonu popisu a přejmenujeme bod na D. </w:t>
      </w:r>
    </w:p>
    <w:p w14:paraId="7B7E7B67" w14:textId="707E34AE" w:rsidR="00C10BFF" w:rsidRPr="006C0BD6" w:rsidRDefault="00C10BFF" w:rsidP="006C0BD6">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Nakonec umístíme zbylé tři body: T, K a M. Jejich označení změníme stejným způsobem jako u bodu C.</w:t>
      </w:r>
    </w:p>
    <w:p w14:paraId="21FF420C" w14:textId="77777777" w:rsidR="003E319B" w:rsidRPr="003E319B" w:rsidRDefault="003E319B" w:rsidP="003E319B">
      <w:pPr>
        <w:rPr>
          <w:rFonts w:cs="Times New Roman"/>
          <w:b/>
          <w:bCs/>
          <w:szCs w:val="24"/>
        </w:rPr>
      </w:pPr>
      <w:r w:rsidRPr="003E319B">
        <w:rPr>
          <w:rFonts w:cs="Times New Roman"/>
          <w:b/>
          <w:bCs/>
          <w:szCs w:val="24"/>
        </w:rPr>
        <w:t>Doporučení:</w:t>
      </w:r>
    </w:p>
    <w:p w14:paraId="3D3B51BA" w14:textId="70F74BDE" w:rsidR="003E319B" w:rsidRDefault="000E094D" w:rsidP="00C10BFF">
      <w:pPr>
        <w:ind w:firstLine="708"/>
      </w:pPr>
      <w:r>
        <w:t xml:space="preserve">Protože každý žák má jinak zvětšenou pracovní plochu, může se stát, že ač všichni narýsují úsečku o délce 5 cm, jejich velikost na obrazovce se bude lišit. Kontrolu provedeme pomocí nástroje </w:t>
      </w:r>
      <w:r>
        <w:rPr>
          <w:i/>
          <w:iCs/>
        </w:rPr>
        <w:t>vzdálenost</w:t>
      </w:r>
      <w:r>
        <w:t xml:space="preserve">. Klikneme na bod A </w:t>
      </w:r>
      <w:proofErr w:type="spellStart"/>
      <w:r>
        <w:t>a</w:t>
      </w:r>
      <w:proofErr w:type="spellEnd"/>
      <w:r>
        <w:t xml:space="preserve"> poté na bod B. </w:t>
      </w:r>
      <w:r w:rsidR="00F361BB">
        <w:t>N</w:t>
      </w:r>
      <w:r>
        <w:t>a úsečce AB se objeví zápis velikosti úsečky (AB = 5).</w:t>
      </w:r>
    </w:p>
    <w:p w14:paraId="0D319693" w14:textId="07C4530B" w:rsidR="00C10BFF" w:rsidRDefault="00C10BFF" w:rsidP="00C10BFF">
      <w:pPr>
        <w:ind w:firstLine="708"/>
      </w:pPr>
    </w:p>
    <w:p w14:paraId="11B27C34" w14:textId="77777777" w:rsidR="00EA6F05" w:rsidRPr="000E094D" w:rsidRDefault="00EA6F05" w:rsidP="00C10BFF">
      <w:pPr>
        <w:ind w:firstLine="708"/>
      </w:pPr>
    </w:p>
    <w:p w14:paraId="34C59062" w14:textId="4711846A" w:rsidR="006977D8" w:rsidRDefault="006977D8" w:rsidP="006977D8">
      <w:pPr>
        <w:pStyle w:val="Nadpis5"/>
      </w:pPr>
      <w:bookmarkStart w:id="50" w:name="_Toc101422298"/>
      <w:r>
        <w:t>2. 1. 2. 3 Úlohy pro 3. ročník</w:t>
      </w:r>
      <w:bookmarkEnd w:id="50"/>
    </w:p>
    <w:p w14:paraId="6DDB2CB2" w14:textId="27D3A117" w:rsidR="003E319B" w:rsidRPr="00006E1A" w:rsidRDefault="003E319B" w:rsidP="00C56D8F">
      <w:pPr>
        <w:pStyle w:val="Odstavecseseznamem"/>
        <w:numPr>
          <w:ilvl w:val="0"/>
          <w:numId w:val="16"/>
        </w:numPr>
        <w:rPr>
          <w:rFonts w:ascii="Times New Roman" w:hAnsi="Times New Roman" w:cs="Times New Roman"/>
          <w:b/>
          <w:bCs/>
          <w:sz w:val="24"/>
          <w:szCs w:val="24"/>
        </w:rPr>
      </w:pPr>
      <w:r w:rsidRPr="00006E1A">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006E1A">
        <w:rPr>
          <w:rFonts w:ascii="Times New Roman" w:hAnsi="Times New Roman" w:cs="Times New Roman"/>
          <w:b/>
          <w:bCs/>
          <w:sz w:val="24"/>
          <w:szCs w:val="24"/>
        </w:rPr>
        <w:t>1</w:t>
      </w:r>
    </w:p>
    <w:p w14:paraId="0C4E8940" w14:textId="6369CB4F" w:rsidR="003E319B" w:rsidRPr="003E319B" w:rsidRDefault="003E319B" w:rsidP="003E319B">
      <w:pPr>
        <w:rPr>
          <w:rFonts w:cs="Times New Roman"/>
          <w:szCs w:val="24"/>
        </w:rPr>
      </w:pPr>
      <w:r>
        <w:rPr>
          <w:rFonts w:cs="Times New Roman"/>
          <w:b/>
          <w:bCs/>
          <w:szCs w:val="24"/>
        </w:rPr>
        <w:t xml:space="preserve">Procvičované učivo: </w:t>
      </w:r>
      <w:r w:rsidR="00AD26A1" w:rsidRPr="00AD26A1">
        <w:rPr>
          <w:rFonts w:cs="Times New Roman"/>
          <w:szCs w:val="24"/>
        </w:rPr>
        <w:t>obecný trojúhelník</w:t>
      </w:r>
      <w:r w:rsidR="00AD26A1">
        <w:rPr>
          <w:rFonts w:cs="Times New Roman"/>
          <w:szCs w:val="24"/>
        </w:rPr>
        <w:t>, části trojúhelníku</w:t>
      </w:r>
    </w:p>
    <w:p w14:paraId="3BF414F9" w14:textId="1BE1D6E8" w:rsidR="003E319B" w:rsidRDefault="003E319B" w:rsidP="003E319B">
      <w:pPr>
        <w:rPr>
          <w:rFonts w:cs="Times New Roman"/>
          <w:szCs w:val="24"/>
        </w:rPr>
      </w:pPr>
      <w:r>
        <w:rPr>
          <w:rFonts w:cs="Times New Roman"/>
          <w:b/>
          <w:bCs/>
          <w:szCs w:val="24"/>
        </w:rPr>
        <w:t xml:space="preserve">Žák musí umět: </w:t>
      </w:r>
      <w:r w:rsidR="00AD26A1" w:rsidRPr="00AD26A1">
        <w:rPr>
          <w:rFonts w:cs="Times New Roman"/>
          <w:szCs w:val="24"/>
        </w:rPr>
        <w:t>narýsovat obecný trojúhelník</w:t>
      </w:r>
      <w:r w:rsidR="00AD26A1">
        <w:rPr>
          <w:rFonts w:cs="Times New Roman"/>
          <w:szCs w:val="24"/>
        </w:rPr>
        <w:t>, pojmenovat jednotlivé části trojúhelníku (vrchol a strana)</w:t>
      </w:r>
    </w:p>
    <w:p w14:paraId="1DD55B31" w14:textId="41FE33E2" w:rsidR="003E319B" w:rsidRDefault="003E319B" w:rsidP="003E319B">
      <w:pPr>
        <w:rPr>
          <w:rFonts w:cs="Times New Roman"/>
          <w:b/>
          <w:bCs/>
          <w:szCs w:val="24"/>
        </w:rPr>
      </w:pPr>
      <w:r w:rsidRPr="003E319B">
        <w:rPr>
          <w:rFonts w:cs="Times New Roman"/>
          <w:b/>
          <w:bCs/>
          <w:szCs w:val="24"/>
        </w:rPr>
        <w:t>Metodika:</w:t>
      </w:r>
    </w:p>
    <w:p w14:paraId="50194862" w14:textId="7B770FAF" w:rsidR="00AD26A1" w:rsidRDefault="00AD26A1" w:rsidP="00F361BB">
      <w:pPr>
        <w:pStyle w:val="Odstavecseseznamem"/>
        <w:numPr>
          <w:ilvl w:val="0"/>
          <w:numId w:val="22"/>
        </w:numPr>
        <w:spacing w:line="360" w:lineRule="auto"/>
        <w:jc w:val="both"/>
        <w:rPr>
          <w:rFonts w:ascii="Times New Roman" w:hAnsi="Times New Roman" w:cs="Times New Roman"/>
          <w:sz w:val="24"/>
          <w:szCs w:val="24"/>
        </w:rPr>
      </w:pPr>
      <w:r w:rsidRPr="00F361BB">
        <w:rPr>
          <w:rFonts w:ascii="Times New Roman" w:hAnsi="Times New Roman" w:cs="Times New Roman"/>
          <w:sz w:val="24"/>
          <w:szCs w:val="24"/>
        </w:rPr>
        <w:t xml:space="preserve">Trojúhelník začneme rýsovat od </w:t>
      </w:r>
      <w:r w:rsidR="00F361BB" w:rsidRPr="00F361BB">
        <w:rPr>
          <w:rFonts w:ascii="Times New Roman" w:hAnsi="Times New Roman" w:cs="Times New Roman"/>
          <w:sz w:val="24"/>
          <w:szCs w:val="24"/>
        </w:rPr>
        <w:t xml:space="preserve">úsečky KL. V panelu nástrojů si vybereme funkci </w:t>
      </w:r>
      <w:r w:rsidR="00F361BB" w:rsidRPr="00F361BB">
        <w:rPr>
          <w:rFonts w:ascii="Times New Roman" w:hAnsi="Times New Roman" w:cs="Times New Roman"/>
          <w:i/>
          <w:iCs/>
          <w:sz w:val="24"/>
          <w:szCs w:val="24"/>
        </w:rPr>
        <w:t xml:space="preserve">úsečka s pevnou délkou. </w:t>
      </w:r>
      <w:r w:rsidR="00F361BB">
        <w:rPr>
          <w:rFonts w:ascii="Times New Roman" w:hAnsi="Times New Roman" w:cs="Times New Roman"/>
          <w:sz w:val="24"/>
          <w:szCs w:val="24"/>
        </w:rPr>
        <w:t xml:space="preserve">Klikneme do pracovní plochy a umístíme bod A, do tabulky vepíšeme požadovanou délku úsečky a potvrdíme. </w:t>
      </w:r>
    </w:p>
    <w:p w14:paraId="21A1A403" w14:textId="1CA3A5D9" w:rsidR="00F361BB" w:rsidRDefault="00F361BB" w:rsidP="00F361B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Pomocí funkce </w:t>
      </w:r>
      <w:r>
        <w:rPr>
          <w:rFonts w:ascii="Times New Roman" w:hAnsi="Times New Roman" w:cs="Times New Roman"/>
          <w:i/>
          <w:iCs/>
          <w:sz w:val="24"/>
          <w:szCs w:val="24"/>
        </w:rPr>
        <w:t>úsečka</w:t>
      </w:r>
      <w:r>
        <w:rPr>
          <w:rFonts w:ascii="Times New Roman" w:hAnsi="Times New Roman" w:cs="Times New Roman"/>
          <w:sz w:val="24"/>
          <w:szCs w:val="24"/>
        </w:rPr>
        <w:t xml:space="preserve"> dorýsujeme zbylé dvě strany trojúhelníku. Zda jsme opravdu narýsovali obecný trojúhelník zkontrolujeme pomocí funkce </w:t>
      </w:r>
      <w:r w:rsidRPr="00006E1A">
        <w:rPr>
          <w:rFonts w:ascii="Times New Roman" w:hAnsi="Times New Roman" w:cs="Times New Roman"/>
          <w:i/>
          <w:iCs/>
          <w:sz w:val="24"/>
          <w:szCs w:val="24"/>
        </w:rPr>
        <w:t>vzdálenost</w:t>
      </w:r>
      <w:r w:rsidRPr="00006E1A">
        <w:rPr>
          <w:rFonts w:ascii="Times New Roman" w:hAnsi="Times New Roman" w:cs="Times New Roman"/>
          <w:sz w:val="24"/>
          <w:szCs w:val="24"/>
        </w:rPr>
        <w:t xml:space="preserve">. Viz úloha č.3 pro </w:t>
      </w:r>
      <w:r w:rsidR="00006E1A" w:rsidRPr="00006E1A">
        <w:rPr>
          <w:rFonts w:ascii="Times New Roman" w:hAnsi="Times New Roman" w:cs="Times New Roman"/>
          <w:sz w:val="24"/>
          <w:szCs w:val="24"/>
        </w:rPr>
        <w:t>2. ročník)</w:t>
      </w:r>
    </w:p>
    <w:p w14:paraId="4D1E2A95" w14:textId="3729F715" w:rsidR="00006E1A" w:rsidRDefault="00006E1A" w:rsidP="00F361B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Přejmenujeme všechny body. Vrchol K navíc vybarvíme zeleně (klikneme na bod, vybereme funkci barva a změníme barvu bodu na zelenou).</w:t>
      </w:r>
    </w:p>
    <w:p w14:paraId="5FF8BBAB" w14:textId="2ADE9986" w:rsidR="00006E1A" w:rsidRPr="00F361BB" w:rsidRDefault="00006E1A" w:rsidP="00F361BB">
      <w:pPr>
        <w:pStyle w:val="Odstavecseseznamem"/>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Klikneme na stranu l (naproti vrcholu L) a změníme její barvu na červenou. Můžeme přidat i její označení. Klikneme na stranu, poté na popis, změní pojmenování a zobrazíme ho.</w:t>
      </w:r>
    </w:p>
    <w:p w14:paraId="1D182C43" w14:textId="38B47A61" w:rsidR="003E319B" w:rsidRDefault="003E319B" w:rsidP="003E319B">
      <w:pPr>
        <w:rPr>
          <w:rFonts w:cs="Times New Roman"/>
          <w:b/>
          <w:bCs/>
          <w:szCs w:val="24"/>
        </w:rPr>
      </w:pPr>
      <w:r w:rsidRPr="003E319B">
        <w:rPr>
          <w:rFonts w:cs="Times New Roman"/>
          <w:b/>
          <w:bCs/>
          <w:szCs w:val="24"/>
        </w:rPr>
        <w:t>Doporučení:</w:t>
      </w:r>
    </w:p>
    <w:p w14:paraId="7EC7A6C3" w14:textId="50739BC6" w:rsidR="00006E1A" w:rsidRPr="00006E1A" w:rsidRDefault="00006E1A" w:rsidP="00006E1A">
      <w:pPr>
        <w:ind w:firstLine="360"/>
        <w:rPr>
          <w:rFonts w:cs="Times New Roman"/>
          <w:szCs w:val="24"/>
        </w:rPr>
      </w:pPr>
      <w:r w:rsidRPr="00006E1A">
        <w:rPr>
          <w:rFonts w:cs="Times New Roman"/>
          <w:szCs w:val="24"/>
        </w:rPr>
        <w:t xml:space="preserve">Žáci mohou celý trojúhelník narýsovat s pomocí funkce </w:t>
      </w:r>
      <w:r w:rsidRPr="00006E1A">
        <w:rPr>
          <w:rFonts w:cs="Times New Roman"/>
          <w:i/>
          <w:iCs/>
          <w:szCs w:val="24"/>
        </w:rPr>
        <w:t xml:space="preserve">úsečka s pevnou délkou. </w:t>
      </w:r>
      <w:r w:rsidRPr="00006E1A">
        <w:rPr>
          <w:rFonts w:cs="Times New Roman"/>
          <w:szCs w:val="24"/>
        </w:rPr>
        <w:t xml:space="preserve"> V tomto případě ale nesmí zapomenout na platnost </w:t>
      </w:r>
      <w:r w:rsidRPr="00274FC5">
        <w:rPr>
          <w:rFonts w:cs="Times New Roman"/>
          <w:szCs w:val="24"/>
        </w:rPr>
        <w:t>trojúhelníkové nerovnosti.</w:t>
      </w:r>
    </w:p>
    <w:p w14:paraId="4366C86D" w14:textId="77777777" w:rsidR="003E319B" w:rsidRPr="003E319B" w:rsidRDefault="003E319B" w:rsidP="003E319B">
      <w:pPr>
        <w:rPr>
          <w:rFonts w:cs="Times New Roman"/>
          <w:b/>
          <w:bCs/>
          <w:szCs w:val="24"/>
        </w:rPr>
      </w:pPr>
    </w:p>
    <w:p w14:paraId="5923DF61" w14:textId="213C77FB"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2</w:t>
      </w:r>
    </w:p>
    <w:p w14:paraId="503D67A6" w14:textId="74B2C590" w:rsidR="003E319B" w:rsidRPr="003E319B" w:rsidRDefault="003E319B" w:rsidP="003E319B">
      <w:pPr>
        <w:rPr>
          <w:rFonts w:cs="Times New Roman"/>
          <w:szCs w:val="24"/>
        </w:rPr>
      </w:pPr>
      <w:r w:rsidRPr="003E319B">
        <w:rPr>
          <w:rFonts w:cs="Times New Roman"/>
          <w:b/>
          <w:bCs/>
          <w:szCs w:val="24"/>
        </w:rPr>
        <w:t xml:space="preserve">Procvičované učivo: </w:t>
      </w:r>
      <w:r w:rsidR="00C10BFF" w:rsidRPr="00C10BFF">
        <w:rPr>
          <w:rFonts w:cs="Times New Roman"/>
          <w:szCs w:val="24"/>
        </w:rPr>
        <w:t>kruh, kružnice</w:t>
      </w:r>
    </w:p>
    <w:p w14:paraId="5EBE3C38" w14:textId="6F758633" w:rsidR="003E319B" w:rsidRPr="003E319B" w:rsidRDefault="003E319B" w:rsidP="003E319B">
      <w:pPr>
        <w:rPr>
          <w:rFonts w:cs="Times New Roman"/>
          <w:szCs w:val="24"/>
        </w:rPr>
      </w:pPr>
      <w:r w:rsidRPr="003E319B">
        <w:rPr>
          <w:rFonts w:cs="Times New Roman"/>
          <w:b/>
          <w:bCs/>
          <w:szCs w:val="24"/>
        </w:rPr>
        <w:t xml:space="preserve">Žák musí umět: </w:t>
      </w:r>
      <w:r w:rsidR="00C10BFF" w:rsidRPr="00C10BFF">
        <w:rPr>
          <w:rFonts w:cs="Times New Roman"/>
          <w:szCs w:val="24"/>
        </w:rPr>
        <w:t>narýsovat kružnici, zakreslit kruh, definovat rozdíly mezi těmito útvary</w:t>
      </w:r>
    </w:p>
    <w:p w14:paraId="43192648" w14:textId="0AAA4612" w:rsidR="003E319B" w:rsidRDefault="003E319B" w:rsidP="003E319B">
      <w:pPr>
        <w:rPr>
          <w:rFonts w:cs="Times New Roman"/>
          <w:b/>
          <w:bCs/>
          <w:szCs w:val="24"/>
        </w:rPr>
      </w:pPr>
      <w:r w:rsidRPr="003E319B">
        <w:rPr>
          <w:rFonts w:cs="Times New Roman"/>
          <w:b/>
          <w:bCs/>
          <w:szCs w:val="24"/>
        </w:rPr>
        <w:t>Metodika:</w:t>
      </w:r>
    </w:p>
    <w:p w14:paraId="311B8D20" w14:textId="49243A68" w:rsidR="00D9626C" w:rsidRDefault="00C10BFF" w:rsidP="00D9626C">
      <w:pPr>
        <w:pStyle w:val="Odstavecseseznamem"/>
        <w:numPr>
          <w:ilvl w:val="0"/>
          <w:numId w:val="21"/>
        </w:numPr>
        <w:spacing w:line="360" w:lineRule="auto"/>
        <w:jc w:val="both"/>
        <w:rPr>
          <w:rFonts w:ascii="Times New Roman" w:hAnsi="Times New Roman" w:cs="Times New Roman"/>
          <w:sz w:val="24"/>
          <w:szCs w:val="24"/>
        </w:rPr>
      </w:pPr>
      <w:r w:rsidRPr="00C10BFF">
        <w:rPr>
          <w:rFonts w:ascii="Times New Roman" w:hAnsi="Times New Roman" w:cs="Times New Roman"/>
          <w:sz w:val="24"/>
          <w:szCs w:val="24"/>
        </w:rPr>
        <w:t xml:space="preserve">V panelu nástrojů vybereme funkci kružnice </w:t>
      </w:r>
      <w:r w:rsidRPr="004F7552">
        <w:rPr>
          <w:rFonts w:ascii="Times New Roman" w:hAnsi="Times New Roman" w:cs="Times New Roman"/>
          <w:i/>
          <w:iCs/>
          <w:sz w:val="24"/>
          <w:szCs w:val="24"/>
        </w:rPr>
        <w:t>daná středem a bodem</w:t>
      </w:r>
      <w:r w:rsidRPr="00C10BFF">
        <w:rPr>
          <w:rFonts w:ascii="Times New Roman" w:hAnsi="Times New Roman" w:cs="Times New Roman"/>
          <w:sz w:val="24"/>
          <w:szCs w:val="24"/>
        </w:rPr>
        <w:t xml:space="preserve"> a do pracovní plochy umístíme </w:t>
      </w:r>
      <w:r w:rsidR="00D9626C">
        <w:rPr>
          <w:rFonts w:ascii="Times New Roman" w:hAnsi="Times New Roman" w:cs="Times New Roman"/>
          <w:sz w:val="24"/>
          <w:szCs w:val="24"/>
        </w:rPr>
        <w:t>kurzor myši.</w:t>
      </w:r>
    </w:p>
    <w:p w14:paraId="0DE17E1A" w14:textId="53A0F9AF" w:rsidR="00D9626C" w:rsidRPr="00AD26A1" w:rsidRDefault="00D9626C" w:rsidP="00D9626C">
      <w:pPr>
        <w:pStyle w:val="Odstavecseseznamem"/>
        <w:numPr>
          <w:ilvl w:val="0"/>
          <w:numId w:val="21"/>
        </w:numPr>
        <w:spacing w:line="360" w:lineRule="auto"/>
        <w:jc w:val="both"/>
        <w:rPr>
          <w:rFonts w:ascii="Times New Roman" w:hAnsi="Times New Roman" w:cs="Times New Roman"/>
          <w:sz w:val="24"/>
          <w:szCs w:val="24"/>
        </w:rPr>
      </w:pPr>
      <w:r w:rsidRPr="00AD26A1">
        <w:rPr>
          <w:rFonts w:ascii="Times New Roman" w:hAnsi="Times New Roman" w:cs="Times New Roman"/>
          <w:sz w:val="24"/>
          <w:szCs w:val="24"/>
        </w:rPr>
        <w:t>Kliknutím vytvoříme bod A. Pohybem myši si nastavíme vhodnou velikost kružnice a kliknutím vytvoříme bod B. Celý proces opakujeme vedle vzniklé kružnice ještě jednou (tentokrát je střed označen bodem C).</w:t>
      </w:r>
    </w:p>
    <w:p w14:paraId="697549E6" w14:textId="1278E0BA" w:rsidR="00D9626C" w:rsidRPr="00AD26A1" w:rsidRDefault="00D9626C" w:rsidP="00D9626C">
      <w:pPr>
        <w:pStyle w:val="Odstavecseseznamem"/>
        <w:numPr>
          <w:ilvl w:val="0"/>
          <w:numId w:val="21"/>
        </w:numPr>
        <w:spacing w:line="360" w:lineRule="auto"/>
        <w:jc w:val="both"/>
        <w:rPr>
          <w:rFonts w:ascii="Times New Roman" w:hAnsi="Times New Roman" w:cs="Times New Roman"/>
          <w:sz w:val="24"/>
          <w:szCs w:val="24"/>
        </w:rPr>
      </w:pPr>
      <w:r w:rsidRPr="00AD26A1">
        <w:rPr>
          <w:rFonts w:ascii="Times New Roman" w:hAnsi="Times New Roman" w:cs="Times New Roman"/>
          <w:sz w:val="24"/>
          <w:szCs w:val="24"/>
        </w:rPr>
        <w:t xml:space="preserve">Přejmenujeme střed A první kružnice na S. Klikneme na kružnici a vybereme funkci popis. Přejmenujeme kružnici na kružnici k a její popis zobrazíme. </w:t>
      </w:r>
      <w:r w:rsidR="00494DF5" w:rsidRPr="00AD26A1">
        <w:rPr>
          <w:rFonts w:ascii="Times New Roman" w:hAnsi="Times New Roman" w:cs="Times New Roman"/>
          <w:sz w:val="24"/>
          <w:szCs w:val="24"/>
        </w:rPr>
        <w:t>Klikneme na kružnici ještě jednou a vybereme nástroj barvy (plechovka s barvou) a nastavíme zelenou barvu.</w:t>
      </w:r>
      <w:r w:rsidR="00847D66">
        <w:rPr>
          <w:rFonts w:ascii="Times New Roman" w:hAnsi="Times New Roman" w:cs="Times New Roman"/>
          <w:sz w:val="24"/>
          <w:szCs w:val="24"/>
        </w:rPr>
        <w:t xml:space="preserve"> </w:t>
      </w:r>
    </w:p>
    <w:p w14:paraId="311A8DC5" w14:textId="0AC5FB8D" w:rsidR="00D9626C" w:rsidRPr="00AD26A1" w:rsidRDefault="00D9626C" w:rsidP="00AD26A1">
      <w:pPr>
        <w:pStyle w:val="Odstavecseseznamem"/>
        <w:numPr>
          <w:ilvl w:val="0"/>
          <w:numId w:val="21"/>
        </w:numPr>
        <w:spacing w:line="360" w:lineRule="auto"/>
        <w:jc w:val="both"/>
        <w:rPr>
          <w:rFonts w:ascii="Times New Roman" w:hAnsi="Times New Roman" w:cs="Times New Roman"/>
          <w:sz w:val="24"/>
          <w:szCs w:val="24"/>
        </w:rPr>
      </w:pPr>
      <w:r w:rsidRPr="00AD26A1">
        <w:rPr>
          <w:rFonts w:ascii="Times New Roman" w:hAnsi="Times New Roman" w:cs="Times New Roman"/>
          <w:sz w:val="24"/>
          <w:szCs w:val="24"/>
        </w:rPr>
        <w:t>Klikneme na druhou kružnici a</w:t>
      </w:r>
      <w:r w:rsidR="00AD26A1" w:rsidRPr="00AD26A1">
        <w:rPr>
          <w:rFonts w:ascii="Times New Roman" w:hAnsi="Times New Roman" w:cs="Times New Roman"/>
          <w:sz w:val="24"/>
          <w:szCs w:val="24"/>
        </w:rPr>
        <w:t xml:space="preserve"> celý proces opakujeme. Změníme označení na K a </w:t>
      </w:r>
      <w:r w:rsidRPr="00AD26A1">
        <w:rPr>
          <w:rFonts w:ascii="Times New Roman" w:hAnsi="Times New Roman" w:cs="Times New Roman"/>
          <w:sz w:val="24"/>
          <w:szCs w:val="24"/>
        </w:rPr>
        <w:t>vybereme nástroj barvy</w:t>
      </w:r>
      <w:r w:rsidR="00494DF5" w:rsidRPr="00AD26A1">
        <w:rPr>
          <w:rFonts w:ascii="Times New Roman" w:hAnsi="Times New Roman" w:cs="Times New Roman"/>
          <w:sz w:val="24"/>
          <w:szCs w:val="24"/>
        </w:rPr>
        <w:t xml:space="preserve">. </w:t>
      </w:r>
      <w:r w:rsidRPr="00AD26A1">
        <w:rPr>
          <w:rFonts w:ascii="Times New Roman" w:hAnsi="Times New Roman" w:cs="Times New Roman"/>
          <w:sz w:val="24"/>
          <w:szCs w:val="24"/>
        </w:rPr>
        <w:t xml:space="preserve">Na ose sytosti nastavíme maximum a </w:t>
      </w:r>
      <w:r w:rsidR="004F7552">
        <w:rPr>
          <w:rFonts w:ascii="Times New Roman" w:hAnsi="Times New Roman" w:cs="Times New Roman"/>
          <w:sz w:val="24"/>
          <w:szCs w:val="24"/>
        </w:rPr>
        <w:t xml:space="preserve">tentokrát </w:t>
      </w:r>
      <w:r w:rsidRPr="00AD26A1">
        <w:rPr>
          <w:rFonts w:ascii="Times New Roman" w:hAnsi="Times New Roman" w:cs="Times New Roman"/>
          <w:sz w:val="24"/>
          <w:szCs w:val="24"/>
        </w:rPr>
        <w:t xml:space="preserve">vybereme </w:t>
      </w:r>
      <w:r w:rsidR="00494DF5" w:rsidRPr="00AD26A1">
        <w:rPr>
          <w:rFonts w:ascii="Times New Roman" w:hAnsi="Times New Roman" w:cs="Times New Roman"/>
          <w:sz w:val="24"/>
          <w:szCs w:val="24"/>
        </w:rPr>
        <w:t>barvu červenou.</w:t>
      </w:r>
    </w:p>
    <w:p w14:paraId="36DE6E40" w14:textId="77777777" w:rsidR="003E319B" w:rsidRPr="003E319B" w:rsidRDefault="003E319B" w:rsidP="003E319B">
      <w:pPr>
        <w:rPr>
          <w:rFonts w:cs="Times New Roman"/>
          <w:b/>
          <w:bCs/>
          <w:szCs w:val="24"/>
        </w:rPr>
      </w:pPr>
      <w:r w:rsidRPr="003E319B">
        <w:rPr>
          <w:rFonts w:cs="Times New Roman"/>
          <w:b/>
          <w:bCs/>
          <w:szCs w:val="24"/>
        </w:rPr>
        <w:t>Doporučení:</w:t>
      </w:r>
    </w:p>
    <w:p w14:paraId="5F052C96" w14:textId="7A0449CF" w:rsidR="00847D66" w:rsidRPr="00847D66" w:rsidRDefault="00494DF5" w:rsidP="00494DF5">
      <w:pPr>
        <w:ind w:firstLine="360"/>
        <w:rPr>
          <w:rFonts w:cs="Times New Roman"/>
          <w:szCs w:val="24"/>
        </w:rPr>
      </w:pPr>
      <w:r w:rsidRPr="00494DF5">
        <w:rPr>
          <w:rFonts w:cs="Times New Roman"/>
          <w:szCs w:val="24"/>
        </w:rPr>
        <w:t>Pokud žákům nevyhovují stále viditelné body</w:t>
      </w:r>
      <w:r w:rsidR="00847D66">
        <w:rPr>
          <w:rFonts w:cs="Times New Roman"/>
          <w:szCs w:val="24"/>
        </w:rPr>
        <w:t xml:space="preserve"> B, C a D mohou jednoduše pomocí funkce </w:t>
      </w:r>
      <w:r w:rsidR="00847D66">
        <w:rPr>
          <w:rFonts w:cs="Times New Roman"/>
          <w:i/>
          <w:iCs/>
          <w:szCs w:val="24"/>
        </w:rPr>
        <w:t xml:space="preserve">zobrazit/skrýt </w:t>
      </w:r>
      <w:r w:rsidR="00AB60D9">
        <w:rPr>
          <w:rFonts w:cs="Times New Roman"/>
          <w:i/>
          <w:iCs/>
          <w:szCs w:val="24"/>
        </w:rPr>
        <w:t>objekt</w:t>
      </w:r>
      <w:r w:rsidR="00847D66">
        <w:rPr>
          <w:rFonts w:cs="Times New Roman"/>
          <w:szCs w:val="24"/>
        </w:rPr>
        <w:t xml:space="preserve"> tyto body zneviditelnit. Kliknutím v panelu nástrojů aktivujeme tuto funkci, následně kliknutím označíme všechny tři body</w:t>
      </w:r>
      <w:r w:rsidR="00AB60D9">
        <w:rPr>
          <w:rFonts w:cs="Times New Roman"/>
          <w:szCs w:val="24"/>
        </w:rPr>
        <w:t xml:space="preserve"> a klikneme na modrou ikonu kurzoru myši. Body se nám zneviditelní.</w:t>
      </w:r>
    </w:p>
    <w:p w14:paraId="30E5203F" w14:textId="77777777" w:rsidR="00AD26A1" w:rsidRPr="00494DF5" w:rsidRDefault="00AD26A1" w:rsidP="00494DF5">
      <w:pPr>
        <w:ind w:firstLine="360"/>
        <w:rPr>
          <w:rFonts w:cs="Times New Roman"/>
          <w:szCs w:val="24"/>
        </w:rPr>
      </w:pPr>
    </w:p>
    <w:p w14:paraId="2325A28F" w14:textId="1E904F3C"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3</w:t>
      </w:r>
    </w:p>
    <w:p w14:paraId="518D8765" w14:textId="41062738" w:rsidR="004F7552" w:rsidRPr="004F7552" w:rsidRDefault="004F7552" w:rsidP="00946635">
      <w:pPr>
        <w:ind w:firstLine="360"/>
        <w:rPr>
          <w:rFonts w:cs="Times New Roman"/>
          <w:szCs w:val="24"/>
        </w:rPr>
      </w:pPr>
      <w:r w:rsidRPr="004F7552">
        <w:rPr>
          <w:rFonts w:cs="Times New Roman"/>
          <w:szCs w:val="24"/>
        </w:rPr>
        <w:t xml:space="preserve">Toto řešení úlohy zcela závisí na výběru útvarů žáky. </w:t>
      </w:r>
      <w:r>
        <w:rPr>
          <w:rFonts w:cs="Times New Roman"/>
          <w:szCs w:val="24"/>
        </w:rPr>
        <w:t xml:space="preserve">Ve svém metodickém postupu </w:t>
      </w:r>
      <w:proofErr w:type="gramStart"/>
      <w:r>
        <w:rPr>
          <w:rFonts w:cs="Times New Roman"/>
          <w:szCs w:val="24"/>
        </w:rPr>
        <w:t>popíši</w:t>
      </w:r>
      <w:proofErr w:type="gramEnd"/>
      <w:r>
        <w:rPr>
          <w:rFonts w:cs="Times New Roman"/>
          <w:szCs w:val="24"/>
        </w:rPr>
        <w:t xml:space="preserve"> vytvoření osové souměrnosti u následujících útvarů: kružnice, úsečka a pravidelný </w:t>
      </w:r>
      <w:r w:rsidR="00F923C7">
        <w:rPr>
          <w:rFonts w:cs="Times New Roman"/>
          <w:szCs w:val="24"/>
        </w:rPr>
        <w:t>mnoho</w:t>
      </w:r>
      <w:r>
        <w:rPr>
          <w:rFonts w:cs="Times New Roman"/>
          <w:szCs w:val="24"/>
        </w:rPr>
        <w:t>úhelník.</w:t>
      </w:r>
    </w:p>
    <w:p w14:paraId="75DA0370" w14:textId="35045F04" w:rsidR="003E319B" w:rsidRPr="003E319B" w:rsidRDefault="003E319B" w:rsidP="003E319B">
      <w:pPr>
        <w:rPr>
          <w:rFonts w:cs="Times New Roman"/>
          <w:szCs w:val="24"/>
        </w:rPr>
      </w:pPr>
      <w:r w:rsidRPr="003E319B">
        <w:rPr>
          <w:rFonts w:cs="Times New Roman"/>
          <w:b/>
          <w:bCs/>
          <w:szCs w:val="24"/>
        </w:rPr>
        <w:t xml:space="preserve">Procvičované učivo: </w:t>
      </w:r>
      <w:r w:rsidR="00946635" w:rsidRPr="00946635">
        <w:rPr>
          <w:rFonts w:cs="Times New Roman"/>
          <w:szCs w:val="24"/>
        </w:rPr>
        <w:t>osová souměrnost</w:t>
      </w:r>
    </w:p>
    <w:p w14:paraId="47C2E86E" w14:textId="0C358662" w:rsidR="003E319B" w:rsidRPr="003E319B" w:rsidRDefault="003E319B" w:rsidP="003E319B">
      <w:pPr>
        <w:rPr>
          <w:rFonts w:cs="Times New Roman"/>
          <w:szCs w:val="24"/>
        </w:rPr>
      </w:pPr>
      <w:r w:rsidRPr="003E319B">
        <w:rPr>
          <w:rFonts w:cs="Times New Roman"/>
          <w:b/>
          <w:bCs/>
          <w:szCs w:val="24"/>
        </w:rPr>
        <w:t xml:space="preserve">Žák musí umět: </w:t>
      </w:r>
      <w:r w:rsidR="00946635" w:rsidRPr="00946635">
        <w:rPr>
          <w:rFonts w:cs="Times New Roman"/>
          <w:szCs w:val="24"/>
        </w:rPr>
        <w:t xml:space="preserve">představit si a narýsovat </w:t>
      </w:r>
      <w:r w:rsidR="00664FB0">
        <w:rPr>
          <w:rFonts w:cs="Times New Roman"/>
          <w:szCs w:val="24"/>
        </w:rPr>
        <w:t>útvary rovinné geometrie a určit, zda jsou osově souměrné</w:t>
      </w:r>
    </w:p>
    <w:p w14:paraId="1B5BB0D6" w14:textId="286C4B97" w:rsidR="003E319B" w:rsidRDefault="003E319B" w:rsidP="003E319B">
      <w:pPr>
        <w:rPr>
          <w:rFonts w:cs="Times New Roman"/>
          <w:b/>
          <w:bCs/>
          <w:szCs w:val="24"/>
        </w:rPr>
      </w:pPr>
      <w:r w:rsidRPr="003E319B">
        <w:rPr>
          <w:rFonts w:cs="Times New Roman"/>
          <w:b/>
          <w:bCs/>
          <w:szCs w:val="24"/>
        </w:rPr>
        <w:t>Metodika:</w:t>
      </w:r>
    </w:p>
    <w:p w14:paraId="5D9C9B46" w14:textId="2B559EEB" w:rsidR="00207C77" w:rsidRDefault="00664FB0" w:rsidP="00207C77">
      <w:pPr>
        <w:pStyle w:val="Odstavecseseznamem"/>
        <w:numPr>
          <w:ilvl w:val="0"/>
          <w:numId w:val="23"/>
        </w:numPr>
        <w:spacing w:line="360" w:lineRule="auto"/>
        <w:jc w:val="both"/>
        <w:rPr>
          <w:rFonts w:ascii="Times New Roman" w:hAnsi="Times New Roman" w:cs="Times New Roman"/>
          <w:sz w:val="24"/>
          <w:szCs w:val="24"/>
        </w:rPr>
      </w:pPr>
      <w:r w:rsidRPr="00664FB0">
        <w:rPr>
          <w:rFonts w:ascii="Times New Roman" w:hAnsi="Times New Roman" w:cs="Times New Roman"/>
          <w:sz w:val="24"/>
          <w:szCs w:val="24"/>
        </w:rPr>
        <w:t xml:space="preserve">Začneme </w:t>
      </w:r>
      <w:r w:rsidRPr="008A374E">
        <w:rPr>
          <w:rFonts w:ascii="Times New Roman" w:hAnsi="Times New Roman" w:cs="Times New Roman"/>
          <w:b/>
          <w:bCs/>
          <w:sz w:val="24"/>
          <w:szCs w:val="24"/>
        </w:rPr>
        <w:t>s kružnicí</w:t>
      </w:r>
      <w:r w:rsidRPr="00664FB0">
        <w:rPr>
          <w:rFonts w:ascii="Times New Roman" w:hAnsi="Times New Roman" w:cs="Times New Roman"/>
          <w:sz w:val="24"/>
          <w:szCs w:val="24"/>
        </w:rPr>
        <w:t xml:space="preserve">. V panelu nástrojů si vybereme funkci </w:t>
      </w:r>
      <w:r w:rsidRPr="00664FB0">
        <w:rPr>
          <w:rFonts w:ascii="Times New Roman" w:hAnsi="Times New Roman" w:cs="Times New Roman"/>
          <w:i/>
          <w:iCs/>
          <w:sz w:val="24"/>
          <w:szCs w:val="24"/>
        </w:rPr>
        <w:t xml:space="preserve">kružnice daná středem a bodem. </w:t>
      </w:r>
      <w:r w:rsidRPr="00664FB0">
        <w:rPr>
          <w:rFonts w:ascii="Times New Roman" w:hAnsi="Times New Roman" w:cs="Times New Roman"/>
          <w:sz w:val="24"/>
          <w:szCs w:val="24"/>
        </w:rPr>
        <w:t>Umístíme kurzor myši do pracovní plochy a kliknutím umístíme bod A (střed kružnice).</w:t>
      </w:r>
      <w:r>
        <w:rPr>
          <w:rFonts w:ascii="Times New Roman" w:hAnsi="Times New Roman" w:cs="Times New Roman"/>
          <w:sz w:val="24"/>
          <w:szCs w:val="24"/>
        </w:rPr>
        <w:t xml:space="preserve"> Pohybem myši zvolíme vhodnou velikost kružnice a druhým kliknutím umístíme bod B. </w:t>
      </w:r>
    </w:p>
    <w:p w14:paraId="0EBE780A" w14:textId="12D77D3E" w:rsidR="00664FB0" w:rsidRDefault="00664FB0"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panelu nástrojů kliknutím aktivujeme funkci </w:t>
      </w:r>
      <w:r>
        <w:rPr>
          <w:rFonts w:ascii="Times New Roman" w:hAnsi="Times New Roman" w:cs="Times New Roman"/>
          <w:i/>
          <w:iCs/>
          <w:sz w:val="24"/>
          <w:szCs w:val="24"/>
        </w:rPr>
        <w:t xml:space="preserve">přímka. </w:t>
      </w:r>
      <w:r>
        <w:rPr>
          <w:rFonts w:ascii="Times New Roman" w:hAnsi="Times New Roman" w:cs="Times New Roman"/>
          <w:sz w:val="24"/>
          <w:szCs w:val="24"/>
        </w:rPr>
        <w:t xml:space="preserve">Přímka nám bude znázorňovat osu souměrnosti. Klikneme tedy nejprve do bodu A (středu kružnice) a následně do bodu B (který </w:t>
      </w:r>
      <w:proofErr w:type="gramStart"/>
      <w:r>
        <w:rPr>
          <w:rFonts w:ascii="Times New Roman" w:hAnsi="Times New Roman" w:cs="Times New Roman"/>
          <w:sz w:val="24"/>
          <w:szCs w:val="24"/>
        </w:rPr>
        <w:t>leží</w:t>
      </w:r>
      <w:proofErr w:type="gramEnd"/>
      <w:r>
        <w:rPr>
          <w:rFonts w:ascii="Times New Roman" w:hAnsi="Times New Roman" w:cs="Times New Roman"/>
          <w:sz w:val="24"/>
          <w:szCs w:val="24"/>
        </w:rPr>
        <w:t xml:space="preserve"> na kružnici). Přímka nám tedy protíná oba body. </w:t>
      </w:r>
      <w:r w:rsidR="00E5286D">
        <w:rPr>
          <w:rFonts w:ascii="Times New Roman" w:hAnsi="Times New Roman" w:cs="Times New Roman"/>
          <w:sz w:val="24"/>
          <w:szCs w:val="24"/>
        </w:rPr>
        <w:t xml:space="preserve">Jak víme, kružnice má nekonečně mnoho os souměrnosti, proto se nemusíme při řečení omezovat pouze na již připravený bod B. </w:t>
      </w:r>
      <w:r w:rsidR="00473AF5">
        <w:rPr>
          <w:rFonts w:ascii="Times New Roman" w:hAnsi="Times New Roman" w:cs="Times New Roman"/>
          <w:sz w:val="24"/>
          <w:szCs w:val="24"/>
        </w:rPr>
        <w:t xml:space="preserve">Stačí když s aktivní funkcí </w:t>
      </w:r>
      <w:r w:rsidR="00473AF5">
        <w:rPr>
          <w:rFonts w:ascii="Times New Roman" w:hAnsi="Times New Roman" w:cs="Times New Roman"/>
          <w:i/>
          <w:iCs/>
          <w:sz w:val="24"/>
          <w:szCs w:val="24"/>
        </w:rPr>
        <w:t>přímka</w:t>
      </w:r>
      <w:r w:rsidR="00473AF5">
        <w:rPr>
          <w:rFonts w:ascii="Times New Roman" w:hAnsi="Times New Roman" w:cs="Times New Roman"/>
          <w:sz w:val="24"/>
          <w:szCs w:val="24"/>
        </w:rPr>
        <w:t xml:space="preserve"> klikneme na střed kružnice a druhým kliknutím vytvoříme nový bod na kružnici. </w:t>
      </w:r>
    </w:p>
    <w:p w14:paraId="6FEC5BFB" w14:textId="7CB34239" w:rsidR="00473AF5" w:rsidRPr="00FA6943" w:rsidRDefault="002C5D14"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Dalším osově souměrným útvarem, který si narýsujeme, bude </w:t>
      </w:r>
      <w:r w:rsidRPr="008A374E">
        <w:rPr>
          <w:rFonts w:ascii="Times New Roman" w:hAnsi="Times New Roman" w:cs="Times New Roman"/>
          <w:b/>
          <w:bCs/>
          <w:sz w:val="24"/>
          <w:szCs w:val="24"/>
        </w:rPr>
        <w:t>pravidelný mnohoúhelník</w:t>
      </w:r>
      <w:r>
        <w:rPr>
          <w:rFonts w:ascii="Times New Roman" w:hAnsi="Times New Roman" w:cs="Times New Roman"/>
          <w:sz w:val="24"/>
          <w:szCs w:val="24"/>
        </w:rPr>
        <w:t>.</w:t>
      </w:r>
      <w:r w:rsidR="00793EE9">
        <w:rPr>
          <w:rFonts w:ascii="Times New Roman" w:hAnsi="Times New Roman" w:cs="Times New Roman"/>
          <w:sz w:val="24"/>
          <w:szCs w:val="24"/>
        </w:rPr>
        <w:t xml:space="preserve"> V panelu nástrojů si kliknutím aktivujeme funkci </w:t>
      </w:r>
      <w:r w:rsidR="00793EE9" w:rsidRPr="00793EE9">
        <w:rPr>
          <w:rFonts w:ascii="Times New Roman" w:hAnsi="Times New Roman" w:cs="Times New Roman"/>
          <w:i/>
          <w:iCs/>
          <w:sz w:val="24"/>
          <w:szCs w:val="24"/>
        </w:rPr>
        <w:t>pravidelný mnohoúhelník.</w:t>
      </w:r>
      <w:r w:rsidR="00793EE9">
        <w:rPr>
          <w:rFonts w:ascii="Times New Roman" w:hAnsi="Times New Roman" w:cs="Times New Roman"/>
          <w:i/>
          <w:iCs/>
          <w:sz w:val="24"/>
          <w:szCs w:val="24"/>
        </w:rPr>
        <w:t xml:space="preserve"> </w:t>
      </w:r>
    </w:p>
    <w:p w14:paraId="040072A1" w14:textId="396C25A3" w:rsidR="00FA6943" w:rsidRDefault="00FA6943"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Klikneme do prostoru pracovní plochy a umístíme bod G (</w:t>
      </w:r>
      <w:r w:rsidR="00926460">
        <w:rPr>
          <w:rFonts w:ascii="Times New Roman" w:hAnsi="Times New Roman" w:cs="Times New Roman"/>
          <w:sz w:val="24"/>
          <w:szCs w:val="24"/>
        </w:rPr>
        <w:t>N</w:t>
      </w:r>
      <w:r>
        <w:rPr>
          <w:rFonts w:ascii="Times New Roman" w:hAnsi="Times New Roman" w:cs="Times New Roman"/>
          <w:sz w:val="24"/>
          <w:szCs w:val="24"/>
        </w:rPr>
        <w:t>ázev bodu se odvíjí od toho, kolik os souměrnosti jsme umístili v kružnici.</w:t>
      </w:r>
      <w:r w:rsidR="00926460">
        <w:rPr>
          <w:rFonts w:ascii="Times New Roman" w:hAnsi="Times New Roman" w:cs="Times New Roman"/>
          <w:sz w:val="24"/>
          <w:szCs w:val="24"/>
        </w:rPr>
        <w:t xml:space="preserve"> Pro lepší orientaci v postupu začneme body pojmenovávat od písmena G).  Libovolně v prostoru umístíme druhý bod H. </w:t>
      </w:r>
    </w:p>
    <w:p w14:paraId="489A983D" w14:textId="77777777" w:rsidR="00926460" w:rsidRDefault="00926460"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Po umístění druhého bodu se objeví tabulka s </w:t>
      </w:r>
      <w:r w:rsidRPr="00926460">
        <w:rPr>
          <w:rFonts w:ascii="Times New Roman" w:hAnsi="Times New Roman" w:cs="Times New Roman"/>
          <w:i/>
          <w:iCs/>
          <w:sz w:val="24"/>
          <w:szCs w:val="24"/>
        </w:rPr>
        <w:t>názvem pravidelný mnohoúhelník – vrcholy</w:t>
      </w:r>
      <w:r>
        <w:rPr>
          <w:rFonts w:ascii="Times New Roman" w:hAnsi="Times New Roman" w:cs="Times New Roman"/>
          <w:sz w:val="24"/>
          <w:szCs w:val="24"/>
        </w:rPr>
        <w:t xml:space="preserve">. Program Vám automaticky přednastaví vrcholy 4. Pokud chcete jiný počet vrcholů, číslo jednoduše přepíšete. Pro naše vzorové řešení jsem si zvolila vrcholů 6. po nastavení požadovaného počtu vrcholů výběr potvrďte, tabulka zmizí a na pracovní ploše se objeví pravidelný mnohoúhelník (v tomto případě šestiúhelník).  </w:t>
      </w:r>
    </w:p>
    <w:p w14:paraId="04ECA121" w14:textId="49C3B606" w:rsidR="00926460" w:rsidRDefault="00926460"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Dobrý pozorovatel si všimne, že dva z bodů jsou modré a zbylé body jsou šedé. Pokud </w:t>
      </w:r>
      <w:r w:rsidR="008A374E">
        <w:rPr>
          <w:rFonts w:ascii="Times New Roman" w:hAnsi="Times New Roman" w:cs="Times New Roman"/>
          <w:sz w:val="24"/>
          <w:szCs w:val="24"/>
        </w:rPr>
        <w:t>chceme zvětšit velikost mnohoúhelníku nebo ho přetočit, klikneme na jeden z modrých bodů a pohybem myši mnohoúhelník upravíme. Šedé body jsou statické a žádné úpravy s nimi provádět nemůžeme.</w:t>
      </w:r>
    </w:p>
    <w:p w14:paraId="742AF1CC" w14:textId="46B8BCFF" w:rsidR="008A374E" w:rsidRDefault="008A374E"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pomocí funkce </w:t>
      </w:r>
      <w:r>
        <w:rPr>
          <w:rFonts w:ascii="Times New Roman" w:hAnsi="Times New Roman" w:cs="Times New Roman"/>
          <w:i/>
          <w:iCs/>
          <w:sz w:val="24"/>
          <w:szCs w:val="24"/>
        </w:rPr>
        <w:t>přímka</w:t>
      </w:r>
      <w:r>
        <w:rPr>
          <w:rFonts w:ascii="Times New Roman" w:hAnsi="Times New Roman" w:cs="Times New Roman"/>
          <w:sz w:val="24"/>
          <w:szCs w:val="24"/>
        </w:rPr>
        <w:t xml:space="preserve"> vyznačíme osy souměrnosti. Postupujeme stejně jako v bodě č.2. tentokrát přímkou spojujeme vždy protilehlé body.</w:t>
      </w:r>
    </w:p>
    <w:p w14:paraId="383765C5" w14:textId="1E11FA80" w:rsidR="008A374E" w:rsidRDefault="008A374E"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Posledním útvarem, u kterého si ukážeme osu souměrnosti, je </w:t>
      </w:r>
      <w:r w:rsidRPr="008A374E">
        <w:rPr>
          <w:rFonts w:ascii="Times New Roman" w:hAnsi="Times New Roman" w:cs="Times New Roman"/>
          <w:b/>
          <w:bCs/>
          <w:sz w:val="24"/>
          <w:szCs w:val="24"/>
        </w:rPr>
        <w:t>úsečka</w:t>
      </w:r>
      <w:r>
        <w:rPr>
          <w:rFonts w:ascii="Times New Roman" w:hAnsi="Times New Roman" w:cs="Times New Roman"/>
          <w:sz w:val="24"/>
          <w:szCs w:val="24"/>
        </w:rPr>
        <w:t xml:space="preserve">. V panelu nástrojů si vybereme funkci </w:t>
      </w:r>
      <w:r w:rsidR="007A5080">
        <w:rPr>
          <w:rFonts w:ascii="Times New Roman" w:hAnsi="Times New Roman" w:cs="Times New Roman"/>
          <w:i/>
          <w:iCs/>
          <w:sz w:val="24"/>
          <w:szCs w:val="24"/>
        </w:rPr>
        <w:t xml:space="preserve">úsečka, </w:t>
      </w:r>
      <w:r w:rsidR="007A5080">
        <w:rPr>
          <w:rFonts w:ascii="Times New Roman" w:hAnsi="Times New Roman" w:cs="Times New Roman"/>
          <w:sz w:val="24"/>
          <w:szCs w:val="24"/>
        </w:rPr>
        <w:t>následně</w:t>
      </w:r>
      <w:r>
        <w:rPr>
          <w:rFonts w:ascii="Times New Roman" w:hAnsi="Times New Roman" w:cs="Times New Roman"/>
          <w:sz w:val="24"/>
          <w:szCs w:val="24"/>
        </w:rPr>
        <w:t xml:space="preserve"> do pracovní plochy narýsujeme úsečku libovolné délky</w:t>
      </w:r>
      <w:r w:rsidR="007A5080">
        <w:rPr>
          <w:rFonts w:ascii="Times New Roman" w:hAnsi="Times New Roman" w:cs="Times New Roman"/>
          <w:sz w:val="24"/>
          <w:szCs w:val="24"/>
        </w:rPr>
        <w:t>. Pro lepší orientaci si úsečku pojmenuji jako úsečku ST.</w:t>
      </w:r>
    </w:p>
    <w:p w14:paraId="72EFA311" w14:textId="075384FB" w:rsidR="007A5080" w:rsidRDefault="007A5080"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panelu nástrojů vyhledáme funkci </w:t>
      </w:r>
      <w:r>
        <w:rPr>
          <w:rFonts w:ascii="Times New Roman" w:hAnsi="Times New Roman" w:cs="Times New Roman"/>
          <w:i/>
          <w:iCs/>
          <w:sz w:val="24"/>
          <w:szCs w:val="24"/>
        </w:rPr>
        <w:t xml:space="preserve">střed. </w:t>
      </w:r>
      <w:r>
        <w:rPr>
          <w:rFonts w:ascii="Times New Roman" w:hAnsi="Times New Roman" w:cs="Times New Roman"/>
          <w:sz w:val="24"/>
          <w:szCs w:val="24"/>
        </w:rPr>
        <w:t>Klikneme na bod S a následně na bod T. přesně vprostřed úsečky ST se objeví nový šedý bod U. Že se opravdu jedná o střed úsečky si můžeme potvrdit následujícím testem: kurzorem klikneme na bod B a posouváním myši měníme délku úsečky, poloha bodu U se mění v závislosti na námi zvolenou délku úsečky ST.</w:t>
      </w:r>
    </w:p>
    <w:p w14:paraId="2A213C1F" w14:textId="5263BAB6" w:rsidR="007A5080" w:rsidRDefault="007A5080" w:rsidP="00207C77">
      <w:pPr>
        <w:pStyle w:val="Odstavecseseznamem"/>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Osu souměrnosti tentokrát nebudeme konstruovat s pomocí funkce </w:t>
      </w:r>
      <w:r>
        <w:rPr>
          <w:rFonts w:ascii="Times New Roman" w:hAnsi="Times New Roman" w:cs="Times New Roman"/>
          <w:i/>
          <w:iCs/>
          <w:sz w:val="24"/>
          <w:szCs w:val="24"/>
        </w:rPr>
        <w:t>přímka</w:t>
      </w:r>
      <w:r>
        <w:rPr>
          <w:rFonts w:ascii="Times New Roman" w:hAnsi="Times New Roman" w:cs="Times New Roman"/>
          <w:sz w:val="24"/>
          <w:szCs w:val="24"/>
        </w:rPr>
        <w:t xml:space="preserve">. Použijeme funkci </w:t>
      </w:r>
      <w:r>
        <w:rPr>
          <w:rFonts w:ascii="Times New Roman" w:hAnsi="Times New Roman" w:cs="Times New Roman"/>
          <w:i/>
          <w:iCs/>
          <w:sz w:val="24"/>
          <w:szCs w:val="24"/>
        </w:rPr>
        <w:t xml:space="preserve">kolmice. </w:t>
      </w:r>
      <w:r>
        <w:rPr>
          <w:rFonts w:ascii="Times New Roman" w:hAnsi="Times New Roman" w:cs="Times New Roman"/>
          <w:sz w:val="24"/>
          <w:szCs w:val="24"/>
        </w:rPr>
        <w:t>Po aktivace tohoto nástroje</w:t>
      </w:r>
      <w:r w:rsidR="00007087">
        <w:rPr>
          <w:rFonts w:ascii="Times New Roman" w:hAnsi="Times New Roman" w:cs="Times New Roman"/>
          <w:sz w:val="24"/>
          <w:szCs w:val="24"/>
        </w:rPr>
        <w:t xml:space="preserve"> klikneme do bodu U a následně na úsečku ST (přímo na čáru). Objeví se nám kolmice procházející bodem U, tedy naše osa souměrnosti.</w:t>
      </w:r>
    </w:p>
    <w:p w14:paraId="279BB24C" w14:textId="77777777" w:rsidR="003E319B" w:rsidRPr="003E319B" w:rsidRDefault="003E319B" w:rsidP="003E319B">
      <w:pPr>
        <w:rPr>
          <w:rFonts w:cs="Times New Roman"/>
          <w:b/>
          <w:bCs/>
          <w:szCs w:val="24"/>
        </w:rPr>
      </w:pPr>
      <w:r w:rsidRPr="003E319B">
        <w:rPr>
          <w:rFonts w:cs="Times New Roman"/>
          <w:b/>
          <w:bCs/>
          <w:szCs w:val="24"/>
        </w:rPr>
        <w:t>Doporučení:</w:t>
      </w:r>
    </w:p>
    <w:p w14:paraId="0611A45D" w14:textId="3E35F7AF" w:rsidR="003E319B" w:rsidRDefault="00E5286D" w:rsidP="00E5286D">
      <w:pPr>
        <w:ind w:firstLine="708"/>
      </w:pPr>
      <w:r>
        <w:t>Pro lepší přehlednost řešení úloha a snadnější kontrolu os souměrnosti navrhuji změnit barvu os a pozměnit styl čáry. Klikneme na přímku (naši osu) a v rozbalené tabulce nástrojů změníme barvu. Styl přímky změníme kliknutím na druhou ikonku (hned vpravo od plechovky s barvou). Vybereme i z nabídky různých stylů ten nejvhodnější a kliknutím ho aktivujeme.</w:t>
      </w:r>
    </w:p>
    <w:p w14:paraId="376BD8FB" w14:textId="77777777" w:rsidR="00793EE9" w:rsidRPr="003E319B" w:rsidRDefault="00793EE9" w:rsidP="00E5286D">
      <w:pPr>
        <w:ind w:firstLine="708"/>
      </w:pPr>
    </w:p>
    <w:p w14:paraId="1A40E189" w14:textId="1B13DC10" w:rsidR="006977D8" w:rsidRDefault="006977D8" w:rsidP="006977D8">
      <w:pPr>
        <w:pStyle w:val="Nadpis5"/>
      </w:pPr>
      <w:bookmarkStart w:id="51" w:name="_Toc101422299"/>
      <w:r>
        <w:t>2. 1. 2. 4 Úlohy pro 4. ročník</w:t>
      </w:r>
      <w:bookmarkEnd w:id="51"/>
    </w:p>
    <w:p w14:paraId="3E534DC9" w14:textId="0AFCC7F9"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3E319B">
        <w:rPr>
          <w:rFonts w:ascii="Times New Roman" w:hAnsi="Times New Roman" w:cs="Times New Roman"/>
          <w:b/>
          <w:bCs/>
          <w:sz w:val="24"/>
          <w:szCs w:val="24"/>
        </w:rPr>
        <w:t>1</w:t>
      </w:r>
    </w:p>
    <w:p w14:paraId="1CDBFA07" w14:textId="400EC2B4" w:rsidR="003E319B" w:rsidRPr="003E319B" w:rsidRDefault="003E319B" w:rsidP="003E319B">
      <w:pPr>
        <w:rPr>
          <w:rFonts w:cs="Times New Roman"/>
          <w:szCs w:val="24"/>
        </w:rPr>
      </w:pPr>
      <w:r>
        <w:rPr>
          <w:rFonts w:cs="Times New Roman"/>
          <w:b/>
          <w:bCs/>
          <w:szCs w:val="24"/>
        </w:rPr>
        <w:t xml:space="preserve">Procvičované učivo: </w:t>
      </w:r>
      <w:r w:rsidR="008A1759" w:rsidRPr="008A1759">
        <w:rPr>
          <w:rFonts w:cs="Times New Roman"/>
          <w:szCs w:val="24"/>
        </w:rPr>
        <w:t>vzájemná poloha přímek</w:t>
      </w:r>
    </w:p>
    <w:p w14:paraId="3E13A87F" w14:textId="3DC50D4D" w:rsidR="003E319B" w:rsidRDefault="003E319B" w:rsidP="003E319B">
      <w:pPr>
        <w:rPr>
          <w:rFonts w:cs="Times New Roman"/>
          <w:szCs w:val="24"/>
        </w:rPr>
      </w:pPr>
      <w:r>
        <w:rPr>
          <w:rFonts w:cs="Times New Roman"/>
          <w:b/>
          <w:bCs/>
          <w:szCs w:val="24"/>
        </w:rPr>
        <w:t xml:space="preserve">Žák musí umět: </w:t>
      </w:r>
      <w:r w:rsidR="008A1759" w:rsidRPr="008A1759">
        <w:rPr>
          <w:rFonts w:cs="Times New Roman"/>
          <w:szCs w:val="24"/>
        </w:rPr>
        <w:t>narýsovat přímku, určit vztahy mezi dvěma přímkami</w:t>
      </w:r>
    </w:p>
    <w:p w14:paraId="1333F4B2" w14:textId="4B9C1252" w:rsidR="003E319B" w:rsidRDefault="003E319B" w:rsidP="003E319B">
      <w:pPr>
        <w:rPr>
          <w:rFonts w:cs="Times New Roman"/>
          <w:b/>
          <w:bCs/>
          <w:szCs w:val="24"/>
        </w:rPr>
      </w:pPr>
      <w:r w:rsidRPr="003E319B">
        <w:rPr>
          <w:rFonts w:cs="Times New Roman"/>
          <w:b/>
          <w:bCs/>
          <w:szCs w:val="24"/>
        </w:rPr>
        <w:t>Metodika:</w:t>
      </w:r>
    </w:p>
    <w:p w14:paraId="3D77BB57" w14:textId="5CFD2965" w:rsidR="008A1759" w:rsidRDefault="008A1759" w:rsidP="008A1759">
      <w:pPr>
        <w:pStyle w:val="Odstavecseseznamem"/>
        <w:numPr>
          <w:ilvl w:val="0"/>
          <w:numId w:val="24"/>
        </w:numPr>
        <w:spacing w:line="360" w:lineRule="auto"/>
        <w:jc w:val="both"/>
        <w:rPr>
          <w:rFonts w:ascii="Times New Roman" w:hAnsi="Times New Roman" w:cs="Times New Roman"/>
          <w:sz w:val="24"/>
          <w:szCs w:val="24"/>
        </w:rPr>
      </w:pPr>
      <w:r w:rsidRPr="008A1759">
        <w:rPr>
          <w:rFonts w:ascii="Times New Roman" w:hAnsi="Times New Roman" w:cs="Times New Roman"/>
          <w:sz w:val="24"/>
          <w:szCs w:val="24"/>
        </w:rPr>
        <w:t xml:space="preserve">V panelu nástrojů aktivujeme funkci </w:t>
      </w:r>
      <w:r w:rsidRPr="008A1759">
        <w:rPr>
          <w:rFonts w:ascii="Times New Roman" w:hAnsi="Times New Roman" w:cs="Times New Roman"/>
          <w:i/>
          <w:iCs/>
          <w:sz w:val="24"/>
          <w:szCs w:val="24"/>
        </w:rPr>
        <w:t>přímka.</w:t>
      </w:r>
      <w:r w:rsidRPr="008A1759">
        <w:rPr>
          <w:rFonts w:ascii="Times New Roman" w:hAnsi="Times New Roman" w:cs="Times New Roman"/>
          <w:sz w:val="24"/>
          <w:szCs w:val="24"/>
        </w:rPr>
        <w:t xml:space="preserve"> </w:t>
      </w:r>
      <w:r w:rsidR="00D21060">
        <w:rPr>
          <w:rFonts w:ascii="Times New Roman" w:hAnsi="Times New Roman" w:cs="Times New Roman"/>
          <w:sz w:val="24"/>
          <w:szCs w:val="24"/>
        </w:rPr>
        <w:t xml:space="preserve">Klikneme do pracovní plochy a narýsujeme přímku. </w:t>
      </w:r>
      <w:r w:rsidR="003E06D8">
        <w:rPr>
          <w:rFonts w:ascii="Times New Roman" w:hAnsi="Times New Roman" w:cs="Times New Roman"/>
          <w:sz w:val="24"/>
          <w:szCs w:val="24"/>
        </w:rPr>
        <w:t xml:space="preserve">Kurzorem klikneme na přímku a změníme její označení. Přímku přejmenujeme na přímku a </w:t>
      </w:r>
      <w:proofErr w:type="spellStart"/>
      <w:r w:rsidR="003E06D8">
        <w:rPr>
          <w:rFonts w:ascii="Times New Roman" w:hAnsi="Times New Roman" w:cs="Times New Roman"/>
          <w:sz w:val="24"/>
          <w:szCs w:val="24"/>
        </w:rPr>
        <w:t>a</w:t>
      </w:r>
      <w:proofErr w:type="spellEnd"/>
      <w:r w:rsidR="003E06D8">
        <w:rPr>
          <w:rFonts w:ascii="Times New Roman" w:hAnsi="Times New Roman" w:cs="Times New Roman"/>
          <w:sz w:val="24"/>
          <w:szCs w:val="24"/>
        </w:rPr>
        <w:t xml:space="preserve"> zviditelním zviditelníme její označení. </w:t>
      </w:r>
    </w:p>
    <w:p w14:paraId="7729EC18" w14:textId="6EB306D0" w:rsidR="003E06D8" w:rsidRDefault="003E06D8" w:rsidP="008A1759">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Znovu aktivujeme funkci </w:t>
      </w:r>
      <w:r>
        <w:rPr>
          <w:rFonts w:ascii="Times New Roman" w:hAnsi="Times New Roman" w:cs="Times New Roman"/>
          <w:i/>
          <w:iCs/>
          <w:sz w:val="24"/>
          <w:szCs w:val="24"/>
        </w:rPr>
        <w:t xml:space="preserve">přímka. </w:t>
      </w:r>
      <w:r>
        <w:rPr>
          <w:rFonts w:ascii="Times New Roman" w:hAnsi="Times New Roman" w:cs="Times New Roman"/>
          <w:sz w:val="24"/>
          <w:szCs w:val="24"/>
        </w:rPr>
        <w:t xml:space="preserve">Naším úkolem je narýsovat přímky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b tak, aby byly vzájemně různoběžné. </w:t>
      </w:r>
      <w:r w:rsidR="007238D1">
        <w:rPr>
          <w:rFonts w:ascii="Times New Roman" w:hAnsi="Times New Roman" w:cs="Times New Roman"/>
          <w:sz w:val="24"/>
          <w:szCs w:val="24"/>
        </w:rPr>
        <w:t>Klikneme do pracovní plochy a umístíme přímku (nejprve bod C, určíme si směr přímky a druhým kliknutím vytvoříme bod D).</w:t>
      </w:r>
      <w:r w:rsidR="009D77F0">
        <w:rPr>
          <w:rFonts w:ascii="Times New Roman" w:hAnsi="Times New Roman" w:cs="Times New Roman"/>
          <w:sz w:val="24"/>
          <w:szCs w:val="24"/>
        </w:rPr>
        <w:t xml:space="preserve"> Protože se jedná o přímky různoběžné, přímky se nám protnou.</w:t>
      </w:r>
    </w:p>
    <w:p w14:paraId="651945C2" w14:textId="3D1074CF" w:rsidR="009D77F0" w:rsidRDefault="009D77F0" w:rsidP="008A1759">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Druhou přímku pojmenujeme na přímku b a zobrazíme její popis.</w:t>
      </w:r>
    </w:p>
    <w:p w14:paraId="3B5E0A15" w14:textId="132D50D0" w:rsidR="009D77F0" w:rsidRDefault="009D77F0" w:rsidP="008A1759">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Narýsujeme třetí přímku – přímku c. Naposledy aktivujeme nástroj </w:t>
      </w:r>
      <w:r>
        <w:rPr>
          <w:rFonts w:ascii="Times New Roman" w:hAnsi="Times New Roman" w:cs="Times New Roman"/>
          <w:i/>
          <w:iCs/>
          <w:sz w:val="24"/>
          <w:szCs w:val="24"/>
        </w:rPr>
        <w:t>přímka.</w:t>
      </w:r>
      <w:r>
        <w:rPr>
          <w:rFonts w:ascii="Times New Roman" w:hAnsi="Times New Roman" w:cs="Times New Roman"/>
          <w:sz w:val="24"/>
          <w:szCs w:val="24"/>
        </w:rPr>
        <w:t xml:space="preserve"> Přímku c umístíme do pracovního prostoru tak, aby protnula jak přímku a, tak i přímku b (přímky nám tak </w:t>
      </w:r>
      <w:proofErr w:type="gramStart"/>
      <w:r>
        <w:rPr>
          <w:rFonts w:ascii="Times New Roman" w:hAnsi="Times New Roman" w:cs="Times New Roman"/>
          <w:sz w:val="24"/>
          <w:szCs w:val="24"/>
        </w:rPr>
        <w:t>vytvoří</w:t>
      </w:r>
      <w:proofErr w:type="gramEnd"/>
      <w:r>
        <w:rPr>
          <w:rFonts w:ascii="Times New Roman" w:hAnsi="Times New Roman" w:cs="Times New Roman"/>
          <w:sz w:val="24"/>
          <w:szCs w:val="24"/>
        </w:rPr>
        <w:t xml:space="preserve"> trojúhelník). Třetí přímku nezapomeneme přejmenovat na přímku c a zobrazíme její popis.</w:t>
      </w:r>
    </w:p>
    <w:p w14:paraId="32B18B5A" w14:textId="22B73050" w:rsidR="00764886" w:rsidRDefault="00764886" w:rsidP="00764886">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Zbývá nám označit průsečíky. V panelu nástrojů vybereme funkci </w:t>
      </w:r>
      <w:r>
        <w:rPr>
          <w:rFonts w:ascii="Times New Roman" w:hAnsi="Times New Roman" w:cs="Times New Roman"/>
          <w:i/>
          <w:iCs/>
          <w:sz w:val="24"/>
          <w:szCs w:val="24"/>
        </w:rPr>
        <w:t>nový bod</w:t>
      </w:r>
      <w:r>
        <w:rPr>
          <w:rFonts w:ascii="Times New Roman" w:hAnsi="Times New Roman" w:cs="Times New Roman"/>
          <w:sz w:val="24"/>
          <w:szCs w:val="24"/>
        </w:rPr>
        <w:t xml:space="preserve">. Klikneme na místo, kde se dvě přímky protínají a vytvoříme bod. Pokud se nám </w:t>
      </w:r>
      <w:proofErr w:type="gramStart"/>
      <w:r>
        <w:rPr>
          <w:rFonts w:ascii="Times New Roman" w:hAnsi="Times New Roman" w:cs="Times New Roman"/>
          <w:sz w:val="24"/>
          <w:szCs w:val="24"/>
        </w:rPr>
        <w:t>podaří</w:t>
      </w:r>
      <w:proofErr w:type="gramEnd"/>
      <w:r>
        <w:rPr>
          <w:rFonts w:ascii="Times New Roman" w:hAnsi="Times New Roman" w:cs="Times New Roman"/>
          <w:sz w:val="24"/>
          <w:szCs w:val="24"/>
        </w:rPr>
        <w:t xml:space="preserve"> umístit bod přesně to místa průniku, vytvořený bod bude mít šedou barvu. Pokud má bod barvu modrou, nejedná se o průsečík a akci musíme opakovat, tentokráte přesněji. Další kontrolou pro nás je i pohyblivost průsečíků. Pokud kurzorem myši klikneme na libovolnou přímku a přemístíme ji, průsečíky (šedé body) se automaticky přemisťují také. Stále ale </w:t>
      </w:r>
      <w:proofErr w:type="gramStart"/>
      <w:r>
        <w:rPr>
          <w:rFonts w:ascii="Times New Roman" w:hAnsi="Times New Roman" w:cs="Times New Roman"/>
          <w:sz w:val="24"/>
          <w:szCs w:val="24"/>
        </w:rPr>
        <w:t>leží</w:t>
      </w:r>
      <w:proofErr w:type="gramEnd"/>
      <w:r>
        <w:rPr>
          <w:rFonts w:ascii="Times New Roman" w:hAnsi="Times New Roman" w:cs="Times New Roman"/>
          <w:sz w:val="24"/>
          <w:szCs w:val="24"/>
        </w:rPr>
        <w:t xml:space="preserve"> v místě průniku.</w:t>
      </w:r>
    </w:p>
    <w:p w14:paraId="68C532F8" w14:textId="1F71E7AA" w:rsidR="00764886" w:rsidRPr="00764886" w:rsidRDefault="006961B7" w:rsidP="00764886">
      <w:pPr>
        <w:pStyle w:val="Odstavecseseznamem"/>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Protože průsečíky se nám automaticky pojmenovaly, zbývá nám nyní provést již poslední akci – změnit barvu průsečíků z šedé na červenou. Klikneme na jednotlivé průsečíky kurzorem, a v panelu nabídky vybereme funkci změnit barvu (plechovka s barvou). Vybereme červenou barvu.</w:t>
      </w:r>
    </w:p>
    <w:p w14:paraId="4B3EFB00" w14:textId="6FD13767" w:rsidR="003E319B" w:rsidRDefault="003E319B" w:rsidP="003E319B">
      <w:pPr>
        <w:rPr>
          <w:rFonts w:cs="Times New Roman"/>
          <w:b/>
          <w:bCs/>
          <w:szCs w:val="24"/>
        </w:rPr>
      </w:pPr>
      <w:r w:rsidRPr="003E319B">
        <w:rPr>
          <w:rFonts w:cs="Times New Roman"/>
          <w:b/>
          <w:bCs/>
          <w:szCs w:val="24"/>
        </w:rPr>
        <w:t>Doporučení:</w:t>
      </w:r>
    </w:p>
    <w:p w14:paraId="68663231" w14:textId="72C5DD95" w:rsidR="00AB60D9" w:rsidRPr="00847D66" w:rsidRDefault="006961B7" w:rsidP="00AB60D9">
      <w:pPr>
        <w:ind w:firstLine="360"/>
        <w:rPr>
          <w:rFonts w:cs="Times New Roman"/>
          <w:szCs w:val="24"/>
        </w:rPr>
      </w:pPr>
      <w:r>
        <w:rPr>
          <w:rFonts w:cs="Times New Roman"/>
          <w:b/>
          <w:bCs/>
          <w:szCs w:val="24"/>
        </w:rPr>
        <w:tab/>
      </w:r>
      <w:r w:rsidRPr="006961B7">
        <w:rPr>
          <w:rFonts w:cs="Times New Roman"/>
          <w:szCs w:val="24"/>
        </w:rPr>
        <w:t xml:space="preserve">Jestliže nám vadí </w:t>
      </w:r>
      <w:r w:rsidR="00AB60D9">
        <w:rPr>
          <w:rFonts w:cs="Times New Roman"/>
          <w:szCs w:val="24"/>
        </w:rPr>
        <w:t>šest</w:t>
      </w:r>
      <w:r w:rsidRPr="006961B7">
        <w:rPr>
          <w:rFonts w:cs="Times New Roman"/>
          <w:szCs w:val="24"/>
        </w:rPr>
        <w:t xml:space="preserve"> nadbytečných bodů (</w:t>
      </w:r>
      <w:r>
        <w:rPr>
          <w:rFonts w:cs="Times New Roman"/>
          <w:szCs w:val="24"/>
        </w:rPr>
        <w:t xml:space="preserve">body, které vznikly při rýsování přímek) můžeme použít funkci </w:t>
      </w:r>
      <w:r w:rsidR="00AB60D9">
        <w:rPr>
          <w:rFonts w:cs="Times New Roman"/>
          <w:i/>
          <w:iCs/>
          <w:szCs w:val="24"/>
        </w:rPr>
        <w:t>zobrazit/skrýt objekt</w:t>
      </w:r>
      <w:r w:rsidR="00AB60D9" w:rsidRPr="00AB60D9">
        <w:rPr>
          <w:rFonts w:cs="Times New Roman"/>
          <w:szCs w:val="24"/>
        </w:rPr>
        <w:t>. Klikneme v panelu nástrojů na ikonu této funkce, následně kliknutím označíme všechny body, které chceme zneviditelnit. Nakonec klikneme na modrou ikonu kurzoru myši. Body se nám zneviditelní.</w:t>
      </w:r>
    </w:p>
    <w:p w14:paraId="4A2FFA87" w14:textId="33A07BB6" w:rsidR="003E319B" w:rsidRPr="00AB60D9" w:rsidRDefault="003E319B" w:rsidP="003E319B">
      <w:pPr>
        <w:rPr>
          <w:rFonts w:cs="Times New Roman"/>
          <w:szCs w:val="24"/>
        </w:rPr>
      </w:pPr>
    </w:p>
    <w:p w14:paraId="2DAAEA7B" w14:textId="7E61DA33" w:rsidR="003E319B" w:rsidRDefault="003E319B" w:rsidP="006961B7">
      <w:pPr>
        <w:rPr>
          <w:rFonts w:cs="Times New Roman"/>
          <w:b/>
          <w:bCs/>
          <w:szCs w:val="24"/>
        </w:rPr>
      </w:pPr>
      <w:r w:rsidRPr="006961B7">
        <w:rPr>
          <w:rFonts w:cs="Times New Roman"/>
          <w:b/>
          <w:bCs/>
          <w:szCs w:val="24"/>
        </w:rPr>
        <w:t>Úloh č.</w:t>
      </w:r>
      <w:r w:rsidR="001D6890">
        <w:rPr>
          <w:rFonts w:cs="Times New Roman"/>
          <w:b/>
          <w:bCs/>
          <w:szCs w:val="24"/>
        </w:rPr>
        <w:t xml:space="preserve"> </w:t>
      </w:r>
      <w:r w:rsidRPr="006961B7">
        <w:rPr>
          <w:rFonts w:cs="Times New Roman"/>
          <w:b/>
          <w:bCs/>
          <w:szCs w:val="24"/>
        </w:rPr>
        <w:t>2</w:t>
      </w:r>
    </w:p>
    <w:p w14:paraId="1FC17CE8" w14:textId="542D319B" w:rsidR="00EE3D6A" w:rsidRPr="00EE3D6A" w:rsidRDefault="00EE3D6A" w:rsidP="006961B7">
      <w:pPr>
        <w:rPr>
          <w:rFonts w:cs="Times New Roman"/>
          <w:szCs w:val="24"/>
        </w:rPr>
      </w:pPr>
      <w:r>
        <w:rPr>
          <w:rFonts w:cs="Times New Roman"/>
          <w:b/>
          <w:bCs/>
          <w:szCs w:val="24"/>
        </w:rPr>
        <w:tab/>
      </w:r>
      <w:r w:rsidRPr="00EE3D6A">
        <w:rPr>
          <w:rFonts w:cs="Times New Roman"/>
          <w:szCs w:val="24"/>
        </w:rPr>
        <w:t xml:space="preserve">Při řešení této úlohy můžeme opět využít několik různých cest řešení. Nejjednodušší cestou je řešit úlohu s pomocí funkce </w:t>
      </w:r>
      <w:r w:rsidRPr="00EE3D6A">
        <w:rPr>
          <w:rFonts w:cs="Times New Roman"/>
          <w:i/>
          <w:iCs/>
          <w:szCs w:val="24"/>
        </w:rPr>
        <w:t>kružnice daná středem a poloměrem.</w:t>
      </w:r>
      <w:r w:rsidRPr="00EE3D6A">
        <w:rPr>
          <w:rFonts w:cs="Times New Roman"/>
          <w:szCs w:val="24"/>
        </w:rPr>
        <w:t xml:space="preserve"> Tímto způsobem zvládne úlohu vyřešit každý během minuty. Proto zde </w:t>
      </w:r>
      <w:proofErr w:type="gramStart"/>
      <w:r w:rsidRPr="00EE3D6A">
        <w:rPr>
          <w:rFonts w:cs="Times New Roman"/>
          <w:szCs w:val="24"/>
        </w:rPr>
        <w:t>popíši</w:t>
      </w:r>
      <w:proofErr w:type="gramEnd"/>
      <w:r w:rsidRPr="00EE3D6A">
        <w:rPr>
          <w:rFonts w:cs="Times New Roman"/>
          <w:szCs w:val="24"/>
        </w:rPr>
        <w:t xml:space="preserve"> náročnější cestu řešení, která se více podobá postupu rýsování kružnice klasickou školní cestou –</w:t>
      </w:r>
      <w:r>
        <w:rPr>
          <w:rFonts w:cs="Times New Roman"/>
          <w:szCs w:val="24"/>
        </w:rPr>
        <w:t xml:space="preserve"> za pomoci </w:t>
      </w:r>
      <w:r w:rsidRPr="00EE3D6A">
        <w:rPr>
          <w:rFonts w:cs="Times New Roman"/>
          <w:szCs w:val="24"/>
        </w:rPr>
        <w:t>kružítka</w:t>
      </w:r>
      <w:r>
        <w:rPr>
          <w:rFonts w:cs="Times New Roman"/>
          <w:szCs w:val="24"/>
        </w:rPr>
        <w:t xml:space="preserve"> a pravítka.</w:t>
      </w:r>
    </w:p>
    <w:p w14:paraId="10F23792" w14:textId="42478030" w:rsidR="003E319B" w:rsidRPr="003E319B" w:rsidRDefault="003E319B" w:rsidP="003E319B">
      <w:pPr>
        <w:rPr>
          <w:rFonts w:cs="Times New Roman"/>
          <w:szCs w:val="24"/>
        </w:rPr>
      </w:pPr>
      <w:r w:rsidRPr="003E319B">
        <w:rPr>
          <w:rFonts w:cs="Times New Roman"/>
          <w:b/>
          <w:bCs/>
          <w:szCs w:val="24"/>
        </w:rPr>
        <w:t xml:space="preserve">Procvičované učivo: </w:t>
      </w:r>
      <w:r w:rsidR="00AB60D9" w:rsidRPr="00AB60D9">
        <w:rPr>
          <w:rFonts w:cs="Times New Roman"/>
          <w:szCs w:val="24"/>
        </w:rPr>
        <w:t>k</w:t>
      </w:r>
      <w:r w:rsidR="00AB60D9">
        <w:rPr>
          <w:rFonts w:cs="Times New Roman"/>
          <w:szCs w:val="24"/>
        </w:rPr>
        <w:t>onstrukce k</w:t>
      </w:r>
      <w:r w:rsidR="00AB60D9" w:rsidRPr="00AB60D9">
        <w:rPr>
          <w:rFonts w:cs="Times New Roman"/>
          <w:szCs w:val="24"/>
        </w:rPr>
        <w:t>ružnice, převody jednotek</w:t>
      </w:r>
    </w:p>
    <w:p w14:paraId="374A8912" w14:textId="3145D146" w:rsidR="003E319B" w:rsidRPr="003E319B" w:rsidRDefault="003E319B" w:rsidP="003E319B">
      <w:pPr>
        <w:rPr>
          <w:rFonts w:cs="Times New Roman"/>
          <w:szCs w:val="24"/>
        </w:rPr>
      </w:pPr>
      <w:r w:rsidRPr="003E319B">
        <w:rPr>
          <w:rFonts w:cs="Times New Roman"/>
          <w:b/>
          <w:bCs/>
          <w:szCs w:val="24"/>
        </w:rPr>
        <w:t xml:space="preserve">Žák musí umět: </w:t>
      </w:r>
      <w:r w:rsidR="00AB60D9" w:rsidRPr="00AB60D9">
        <w:rPr>
          <w:rFonts w:cs="Times New Roman"/>
          <w:szCs w:val="24"/>
        </w:rPr>
        <w:t>převádět základní jednotky délky, konstruovat kružnici</w:t>
      </w:r>
    </w:p>
    <w:p w14:paraId="417957BF" w14:textId="5E7A264C" w:rsidR="003E319B" w:rsidRDefault="003E319B" w:rsidP="003E319B">
      <w:pPr>
        <w:rPr>
          <w:rFonts w:cs="Times New Roman"/>
          <w:b/>
          <w:bCs/>
          <w:szCs w:val="24"/>
        </w:rPr>
      </w:pPr>
      <w:r w:rsidRPr="003E319B">
        <w:rPr>
          <w:rFonts w:cs="Times New Roman"/>
          <w:b/>
          <w:bCs/>
          <w:szCs w:val="24"/>
        </w:rPr>
        <w:t>Metodika:</w:t>
      </w:r>
    </w:p>
    <w:p w14:paraId="0F1C1079" w14:textId="46706182" w:rsidR="00AB60D9" w:rsidRPr="00EA6F05" w:rsidRDefault="00EE3D6A" w:rsidP="00EE3D6A">
      <w:pPr>
        <w:pStyle w:val="Odstavecseseznamem"/>
        <w:numPr>
          <w:ilvl w:val="0"/>
          <w:numId w:val="25"/>
        </w:numPr>
        <w:spacing w:line="360" w:lineRule="auto"/>
        <w:jc w:val="both"/>
        <w:rPr>
          <w:rFonts w:ascii="Times New Roman" w:hAnsi="Times New Roman" w:cs="Times New Roman"/>
          <w:sz w:val="24"/>
          <w:szCs w:val="24"/>
        </w:rPr>
      </w:pPr>
      <w:r w:rsidRPr="00EA6F05">
        <w:rPr>
          <w:rFonts w:ascii="Times New Roman" w:hAnsi="Times New Roman" w:cs="Times New Roman"/>
          <w:sz w:val="24"/>
          <w:szCs w:val="24"/>
        </w:rPr>
        <w:t xml:space="preserve">Začneme tím, že si v panelu nástrojů vyhledáme funkci </w:t>
      </w:r>
      <w:r w:rsidRPr="00EA6F05">
        <w:rPr>
          <w:rFonts w:ascii="Times New Roman" w:hAnsi="Times New Roman" w:cs="Times New Roman"/>
          <w:i/>
          <w:iCs/>
          <w:sz w:val="24"/>
          <w:szCs w:val="24"/>
        </w:rPr>
        <w:t>úsečka s pevnou délkou.</w:t>
      </w:r>
      <w:r w:rsidRPr="00EA6F05">
        <w:rPr>
          <w:rFonts w:ascii="Times New Roman" w:hAnsi="Times New Roman" w:cs="Times New Roman"/>
          <w:sz w:val="24"/>
          <w:szCs w:val="24"/>
        </w:rPr>
        <w:t xml:space="preserve"> </w:t>
      </w:r>
      <w:r w:rsidR="00081A13" w:rsidRPr="00EA6F05">
        <w:rPr>
          <w:rFonts w:ascii="Times New Roman" w:hAnsi="Times New Roman" w:cs="Times New Roman"/>
          <w:sz w:val="24"/>
          <w:szCs w:val="24"/>
        </w:rPr>
        <w:t>Klikneme do pracovní plochy a umístíme bod A</w:t>
      </w:r>
      <w:r w:rsidR="007F1F93" w:rsidRPr="00EA6F05">
        <w:rPr>
          <w:rFonts w:ascii="Times New Roman" w:hAnsi="Times New Roman" w:cs="Times New Roman"/>
          <w:sz w:val="24"/>
          <w:szCs w:val="24"/>
        </w:rPr>
        <w:t xml:space="preserve">. Objeví se nám tabulka, kam vepíšeme požadovanou délku. Nesmíme zapomenou, že zadání je v jednotkách decimetrů a program pracuje v jednotkách centimetrů. Musíme si tedy délku úsečky (poloměru kružnice) </w:t>
      </w:r>
      <w:r w:rsidR="004C0246" w:rsidRPr="00EA6F05">
        <w:rPr>
          <w:rFonts w:ascii="Times New Roman" w:hAnsi="Times New Roman" w:cs="Times New Roman"/>
          <w:sz w:val="24"/>
          <w:szCs w:val="24"/>
        </w:rPr>
        <w:t xml:space="preserve">správně </w:t>
      </w:r>
      <w:r w:rsidR="007F1F93" w:rsidRPr="00EA6F05">
        <w:rPr>
          <w:rFonts w:ascii="Times New Roman" w:hAnsi="Times New Roman" w:cs="Times New Roman"/>
          <w:sz w:val="24"/>
          <w:szCs w:val="24"/>
        </w:rPr>
        <w:t>převést.</w:t>
      </w:r>
      <w:r w:rsidR="004C0246" w:rsidRPr="00EA6F05">
        <w:rPr>
          <w:rFonts w:ascii="Times New Roman" w:hAnsi="Times New Roman" w:cs="Times New Roman"/>
          <w:sz w:val="24"/>
          <w:szCs w:val="24"/>
        </w:rPr>
        <w:t xml:space="preserve"> Potvrdíme nastavenou délku úsečky.</w:t>
      </w:r>
    </w:p>
    <w:p w14:paraId="4392B2A2" w14:textId="01F39F45" w:rsidR="007F1F93" w:rsidRPr="00EA6F05" w:rsidRDefault="004C0246" w:rsidP="00EE3D6A">
      <w:pPr>
        <w:pStyle w:val="Odstavecseseznamem"/>
        <w:numPr>
          <w:ilvl w:val="0"/>
          <w:numId w:val="25"/>
        </w:numPr>
        <w:spacing w:line="360" w:lineRule="auto"/>
        <w:jc w:val="both"/>
        <w:rPr>
          <w:rFonts w:ascii="Times New Roman" w:hAnsi="Times New Roman" w:cs="Times New Roman"/>
          <w:sz w:val="24"/>
          <w:szCs w:val="24"/>
        </w:rPr>
      </w:pPr>
      <w:r w:rsidRPr="00EA6F05">
        <w:rPr>
          <w:rFonts w:ascii="Times New Roman" w:hAnsi="Times New Roman" w:cs="Times New Roman"/>
          <w:sz w:val="24"/>
          <w:szCs w:val="24"/>
        </w:rPr>
        <w:t xml:space="preserve">Po vytvoření úsečky AB si v panelu nástrojů vyhledáme funkci </w:t>
      </w:r>
      <w:r w:rsidRPr="00EA6F05">
        <w:rPr>
          <w:rFonts w:ascii="Times New Roman" w:hAnsi="Times New Roman" w:cs="Times New Roman"/>
          <w:i/>
          <w:iCs/>
          <w:sz w:val="24"/>
          <w:szCs w:val="24"/>
        </w:rPr>
        <w:t>kružítko</w:t>
      </w:r>
      <w:r w:rsidRPr="00EA6F05">
        <w:rPr>
          <w:rFonts w:ascii="Times New Roman" w:hAnsi="Times New Roman" w:cs="Times New Roman"/>
          <w:sz w:val="24"/>
          <w:szCs w:val="24"/>
        </w:rPr>
        <w:t xml:space="preserve">. Klikneme na bod A </w:t>
      </w:r>
      <w:proofErr w:type="spellStart"/>
      <w:r w:rsidRPr="00EA6F05">
        <w:rPr>
          <w:rFonts w:ascii="Times New Roman" w:hAnsi="Times New Roman" w:cs="Times New Roman"/>
          <w:sz w:val="24"/>
          <w:szCs w:val="24"/>
        </w:rPr>
        <w:t>a</w:t>
      </w:r>
      <w:proofErr w:type="spellEnd"/>
      <w:r w:rsidRPr="00EA6F05">
        <w:rPr>
          <w:rFonts w:ascii="Times New Roman" w:hAnsi="Times New Roman" w:cs="Times New Roman"/>
          <w:sz w:val="24"/>
          <w:szCs w:val="24"/>
        </w:rPr>
        <w:t xml:space="preserve"> následně na bod B. Tím se nám nastaví v kružítku požadovaný poloměr kružnice (je to stejné, jako když si běžně do kružítka nebereme velikost podle pravítka). Po kliknutí do bod B se nám kolek kurzoru myši objeví kružnice, která se pohybuje souběžně s kurzorem. Kliknutím do pracovního prostoru kružnici umístíme. </w:t>
      </w:r>
    </w:p>
    <w:p w14:paraId="4D28E847" w14:textId="7A31D974" w:rsidR="004C0246" w:rsidRPr="00EA6F05" w:rsidRDefault="004C0246" w:rsidP="00EE3D6A">
      <w:pPr>
        <w:pStyle w:val="Odstavecseseznamem"/>
        <w:numPr>
          <w:ilvl w:val="0"/>
          <w:numId w:val="25"/>
        </w:numPr>
        <w:spacing w:line="360" w:lineRule="auto"/>
        <w:jc w:val="both"/>
        <w:rPr>
          <w:rFonts w:ascii="Times New Roman" w:hAnsi="Times New Roman" w:cs="Times New Roman"/>
          <w:sz w:val="24"/>
          <w:szCs w:val="24"/>
        </w:rPr>
      </w:pPr>
      <w:r w:rsidRPr="00EA6F05">
        <w:rPr>
          <w:rFonts w:ascii="Times New Roman" w:hAnsi="Times New Roman" w:cs="Times New Roman"/>
          <w:sz w:val="24"/>
          <w:szCs w:val="24"/>
        </w:rPr>
        <w:t>Klikneme na střed kružnice a přejmenujeme daný bod na bod S. Následně klikneme na kružnici a pojmenujeme ji k a zobrazíme její popis.</w:t>
      </w:r>
    </w:p>
    <w:p w14:paraId="65702A9B" w14:textId="26FC7AA6" w:rsidR="0024074D" w:rsidRPr="00EA6F05" w:rsidRDefault="0024074D" w:rsidP="00EE3D6A">
      <w:pPr>
        <w:pStyle w:val="Odstavecseseznamem"/>
        <w:numPr>
          <w:ilvl w:val="0"/>
          <w:numId w:val="25"/>
        </w:numPr>
        <w:spacing w:line="360" w:lineRule="auto"/>
        <w:jc w:val="both"/>
        <w:rPr>
          <w:rFonts w:ascii="Times New Roman" w:hAnsi="Times New Roman" w:cs="Times New Roman"/>
          <w:sz w:val="24"/>
          <w:szCs w:val="24"/>
        </w:rPr>
      </w:pPr>
      <w:r w:rsidRPr="00EA6F05">
        <w:rPr>
          <w:rFonts w:ascii="Times New Roman" w:hAnsi="Times New Roman" w:cs="Times New Roman"/>
          <w:sz w:val="24"/>
          <w:szCs w:val="24"/>
        </w:rPr>
        <w:t xml:space="preserve">Chceme-li si ověřit správnost rýsování, umístíme na kružnici nový bod (pomocí funkce </w:t>
      </w:r>
      <w:r w:rsidRPr="00EA6F05">
        <w:rPr>
          <w:rFonts w:ascii="Times New Roman" w:hAnsi="Times New Roman" w:cs="Times New Roman"/>
          <w:i/>
          <w:iCs/>
          <w:sz w:val="24"/>
          <w:szCs w:val="24"/>
        </w:rPr>
        <w:t>nový bod</w:t>
      </w:r>
      <w:r w:rsidRPr="00EA6F05">
        <w:rPr>
          <w:rFonts w:ascii="Times New Roman" w:hAnsi="Times New Roman" w:cs="Times New Roman"/>
          <w:sz w:val="24"/>
          <w:szCs w:val="24"/>
        </w:rPr>
        <w:t xml:space="preserve">). Klinutí aktivujeme nástroj </w:t>
      </w:r>
      <w:r w:rsidRPr="00EA6F05">
        <w:rPr>
          <w:rFonts w:ascii="Times New Roman" w:hAnsi="Times New Roman" w:cs="Times New Roman"/>
          <w:i/>
          <w:iCs/>
          <w:sz w:val="24"/>
          <w:szCs w:val="24"/>
        </w:rPr>
        <w:t>vzdálenost</w:t>
      </w:r>
      <w:r w:rsidRPr="00EA6F05">
        <w:rPr>
          <w:rFonts w:ascii="Times New Roman" w:hAnsi="Times New Roman" w:cs="Times New Roman"/>
          <w:sz w:val="24"/>
          <w:szCs w:val="24"/>
        </w:rPr>
        <w:t xml:space="preserve"> a označíme střed kružnice S a nový bod. Objeví se nám popisek velikosti spojnice bodů.</w:t>
      </w:r>
    </w:p>
    <w:p w14:paraId="67281CEA" w14:textId="3EF9FC42" w:rsidR="003E319B" w:rsidRPr="00EA6F05" w:rsidRDefault="003E319B" w:rsidP="003E319B">
      <w:pPr>
        <w:rPr>
          <w:rFonts w:cs="Times New Roman"/>
          <w:b/>
          <w:bCs/>
          <w:szCs w:val="24"/>
        </w:rPr>
      </w:pPr>
      <w:r w:rsidRPr="00EA6F05">
        <w:rPr>
          <w:rFonts w:cs="Times New Roman"/>
          <w:b/>
          <w:bCs/>
          <w:szCs w:val="24"/>
        </w:rPr>
        <w:t>Doporučení:</w:t>
      </w:r>
    </w:p>
    <w:p w14:paraId="174F5488" w14:textId="036208BA" w:rsidR="0024074D" w:rsidRPr="00EA6F05" w:rsidRDefault="0024074D" w:rsidP="003E319B">
      <w:pPr>
        <w:rPr>
          <w:rFonts w:cs="Times New Roman"/>
          <w:szCs w:val="24"/>
        </w:rPr>
      </w:pPr>
      <w:r w:rsidRPr="00EA6F05">
        <w:rPr>
          <w:rFonts w:cs="Times New Roman"/>
          <w:b/>
          <w:bCs/>
          <w:szCs w:val="24"/>
        </w:rPr>
        <w:tab/>
      </w:r>
      <w:r w:rsidRPr="00EA6F05">
        <w:rPr>
          <w:rFonts w:cs="Times New Roman"/>
          <w:szCs w:val="24"/>
        </w:rPr>
        <w:t xml:space="preserve">V tomto případě se nejedná o doporučení jakožto spíše o bonus. Pokud máme rychlé a šikovné děti, které by se po chvíli nudili, mohou si vyzkoušet řešení úkolu oběma způsoby: pomocí funkce </w:t>
      </w:r>
      <w:r w:rsidRPr="00EA6F05">
        <w:rPr>
          <w:rFonts w:cs="Times New Roman"/>
          <w:i/>
          <w:iCs/>
          <w:szCs w:val="24"/>
        </w:rPr>
        <w:t>kružnice daná středem a poloměrem</w:t>
      </w:r>
      <w:r w:rsidRPr="00EA6F05">
        <w:rPr>
          <w:rFonts w:cs="Times New Roman"/>
          <w:szCs w:val="24"/>
        </w:rPr>
        <w:t xml:space="preserve"> a funkcí </w:t>
      </w:r>
      <w:r w:rsidRPr="00EA6F05">
        <w:rPr>
          <w:rFonts w:cs="Times New Roman"/>
          <w:i/>
          <w:iCs/>
          <w:szCs w:val="24"/>
        </w:rPr>
        <w:t>kružítko</w:t>
      </w:r>
      <w:r w:rsidRPr="00EA6F05">
        <w:rPr>
          <w:rFonts w:cs="Times New Roman"/>
          <w:szCs w:val="24"/>
        </w:rPr>
        <w:t>. Je zajímavé vytvořit si tato dvě řešení vedle sebe a porovnávat je.</w:t>
      </w:r>
    </w:p>
    <w:p w14:paraId="08EA37BE" w14:textId="77777777" w:rsidR="003E319B" w:rsidRPr="003E319B" w:rsidRDefault="003E319B" w:rsidP="003E319B">
      <w:pPr>
        <w:rPr>
          <w:rFonts w:cs="Times New Roman"/>
          <w:b/>
          <w:bCs/>
          <w:szCs w:val="24"/>
        </w:rPr>
      </w:pPr>
    </w:p>
    <w:p w14:paraId="1C693BBB" w14:textId="53FBCFDB"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3</w:t>
      </w:r>
    </w:p>
    <w:p w14:paraId="6AF1931C" w14:textId="525BBF3D" w:rsidR="001B34E5" w:rsidRPr="001B34E5" w:rsidRDefault="001B34E5" w:rsidP="00B6758D">
      <w:pPr>
        <w:ind w:firstLine="360"/>
      </w:pPr>
      <w:r>
        <w:t xml:space="preserve">Tato úloha už </w:t>
      </w:r>
      <w:proofErr w:type="gramStart"/>
      <w:r>
        <w:t>patří</w:t>
      </w:r>
      <w:proofErr w:type="gramEnd"/>
      <w:r>
        <w:t xml:space="preserve"> </w:t>
      </w:r>
      <w:r w:rsidR="00B6758D">
        <w:t>mezi</w:t>
      </w:r>
      <w:r>
        <w:t xml:space="preserve"> náročnější úlohy</w:t>
      </w:r>
      <w:r w:rsidR="00B6758D">
        <w:t xml:space="preserve"> – nejen vědomostně, ale i konstrukčně v programu GeoGebra. Žáci musí neustále myslet dopředu a plánovat navazující kroky. Nesmí je ani zmást jiné pojmenování bodů a úseček, které program dopředu generuje.</w:t>
      </w:r>
    </w:p>
    <w:p w14:paraId="0C254842" w14:textId="55901049" w:rsidR="003E319B" w:rsidRPr="003E319B" w:rsidRDefault="003E319B" w:rsidP="003E319B">
      <w:pPr>
        <w:rPr>
          <w:rFonts w:cs="Times New Roman"/>
          <w:szCs w:val="24"/>
        </w:rPr>
      </w:pPr>
      <w:r w:rsidRPr="003E319B">
        <w:rPr>
          <w:rFonts w:cs="Times New Roman"/>
          <w:b/>
          <w:bCs/>
          <w:szCs w:val="24"/>
        </w:rPr>
        <w:t xml:space="preserve">Procvičované učivo: </w:t>
      </w:r>
      <w:r w:rsidR="00A97C24" w:rsidRPr="00A97C24">
        <w:rPr>
          <w:rFonts w:cs="Times New Roman"/>
          <w:szCs w:val="24"/>
        </w:rPr>
        <w:t>konstrukce pravoúhlého trojúhelníku, převody jednotek délky</w:t>
      </w:r>
    </w:p>
    <w:p w14:paraId="0D51BEDB" w14:textId="073985F8" w:rsidR="003E319B" w:rsidRPr="00A97C24" w:rsidRDefault="003E319B" w:rsidP="003E319B">
      <w:pPr>
        <w:rPr>
          <w:rFonts w:cs="Times New Roman"/>
          <w:szCs w:val="24"/>
        </w:rPr>
      </w:pPr>
      <w:r w:rsidRPr="003E319B">
        <w:rPr>
          <w:rFonts w:cs="Times New Roman"/>
          <w:b/>
          <w:bCs/>
          <w:szCs w:val="24"/>
        </w:rPr>
        <w:t xml:space="preserve">Žák musí umět: </w:t>
      </w:r>
      <w:r w:rsidR="00A97C24" w:rsidRPr="00A97C24">
        <w:rPr>
          <w:rFonts w:cs="Times New Roman"/>
          <w:szCs w:val="24"/>
        </w:rPr>
        <w:t>vizualizovat a zkonstruovat pravoúhlí trojúhelník, převody jednotek délky, správně pojmenovat jednotlivé části trojúhelníku</w:t>
      </w:r>
    </w:p>
    <w:p w14:paraId="141397DA" w14:textId="44D53EAE" w:rsidR="003E319B" w:rsidRDefault="003E319B" w:rsidP="003E319B">
      <w:pPr>
        <w:rPr>
          <w:rFonts w:cs="Times New Roman"/>
          <w:b/>
          <w:bCs/>
          <w:szCs w:val="24"/>
        </w:rPr>
      </w:pPr>
      <w:r w:rsidRPr="003E319B">
        <w:rPr>
          <w:rFonts w:cs="Times New Roman"/>
          <w:b/>
          <w:bCs/>
          <w:szCs w:val="24"/>
        </w:rPr>
        <w:t>Metodika:</w:t>
      </w:r>
    </w:p>
    <w:p w14:paraId="43D26CE8" w14:textId="34402FB9" w:rsidR="00A97C24" w:rsidRDefault="00A97C24" w:rsidP="00BE7ABF">
      <w:pPr>
        <w:pStyle w:val="Odstavecseseznamem"/>
        <w:numPr>
          <w:ilvl w:val="0"/>
          <w:numId w:val="26"/>
        </w:numPr>
        <w:spacing w:line="360" w:lineRule="auto"/>
        <w:jc w:val="both"/>
        <w:rPr>
          <w:rFonts w:ascii="Times New Roman" w:hAnsi="Times New Roman" w:cs="Times New Roman"/>
          <w:sz w:val="24"/>
          <w:szCs w:val="24"/>
        </w:rPr>
      </w:pPr>
      <w:r w:rsidRPr="00BE7ABF">
        <w:rPr>
          <w:rFonts w:ascii="Times New Roman" w:hAnsi="Times New Roman" w:cs="Times New Roman"/>
          <w:sz w:val="24"/>
          <w:szCs w:val="24"/>
        </w:rPr>
        <w:t xml:space="preserve">Než začneme se samotnou konstrukcí pravoúhlého trojúhelníku, měli bychom si ujasnit, u které vrcholu se nachází pravý úhel a kterou stranu budeme považovat za základnu. </w:t>
      </w:r>
      <w:r w:rsidR="00BE7ABF">
        <w:rPr>
          <w:rFonts w:ascii="Times New Roman" w:hAnsi="Times New Roman" w:cs="Times New Roman"/>
          <w:sz w:val="24"/>
          <w:szCs w:val="24"/>
        </w:rPr>
        <w:t>V našem metodickém postupu si zvolíme za základnu stranu s.</w:t>
      </w:r>
    </w:p>
    <w:p w14:paraId="1D73ACA4" w14:textId="19DAFA97" w:rsidR="00BE7ABF" w:rsidRDefault="00BE7ABF"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Začneme konstrukcí strany s. V panelu nástrojů vyhledáme funkci </w:t>
      </w:r>
      <w:r>
        <w:rPr>
          <w:rFonts w:ascii="Times New Roman" w:hAnsi="Times New Roman" w:cs="Times New Roman"/>
          <w:i/>
          <w:iCs/>
          <w:sz w:val="24"/>
          <w:szCs w:val="24"/>
        </w:rPr>
        <w:t>úsečka s pevnou délkou</w:t>
      </w:r>
      <w:r>
        <w:rPr>
          <w:rFonts w:ascii="Times New Roman" w:hAnsi="Times New Roman" w:cs="Times New Roman"/>
          <w:sz w:val="24"/>
          <w:szCs w:val="24"/>
        </w:rPr>
        <w:t xml:space="preserve">. Klikneme do pracovní plochy a umístíme bod A. do tabulky, která se nám následně otevře, nastavíme velikost základny – 10 cm (nezapomínejme, že program pracuje v jednotkách centimetrů). </w:t>
      </w:r>
      <w:proofErr w:type="gramStart"/>
      <w:r w:rsidR="00AE1486">
        <w:rPr>
          <w:rFonts w:ascii="Times New Roman" w:hAnsi="Times New Roman" w:cs="Times New Roman"/>
          <w:sz w:val="24"/>
          <w:szCs w:val="24"/>
        </w:rPr>
        <w:t>Vytvoří</w:t>
      </w:r>
      <w:proofErr w:type="gramEnd"/>
      <w:r w:rsidR="00AE1486">
        <w:rPr>
          <w:rFonts w:ascii="Times New Roman" w:hAnsi="Times New Roman" w:cs="Times New Roman"/>
          <w:sz w:val="24"/>
          <w:szCs w:val="24"/>
        </w:rPr>
        <w:t xml:space="preserve"> se nám úsečka AB.</w:t>
      </w:r>
    </w:p>
    <w:p w14:paraId="00CC3013" w14:textId="6E0318BB" w:rsidR="00AE1486" w:rsidRDefault="00AE1486"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Bod A přejmenujeme na bod T a bod B přejmenujeme na bod U.</w:t>
      </w:r>
    </w:p>
    <w:p w14:paraId="3E2A4808" w14:textId="07D8B0A7" w:rsidR="00AE1486" w:rsidRDefault="00AE1486"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panelu nástrojů klikneme na funkci </w:t>
      </w:r>
      <w:r>
        <w:rPr>
          <w:rFonts w:ascii="Times New Roman" w:hAnsi="Times New Roman" w:cs="Times New Roman"/>
          <w:i/>
          <w:iCs/>
          <w:sz w:val="24"/>
          <w:szCs w:val="24"/>
        </w:rPr>
        <w:t>kolmice</w:t>
      </w:r>
      <w:r>
        <w:rPr>
          <w:rFonts w:ascii="Times New Roman" w:hAnsi="Times New Roman" w:cs="Times New Roman"/>
          <w:sz w:val="24"/>
          <w:szCs w:val="24"/>
        </w:rPr>
        <w:t>. Po aktivaci funkce klikneme na bod T a následně na úsečku TU (tentokrát přím na čáru). Objeví se nám kolmice, která prochází bodem T.</w:t>
      </w:r>
    </w:p>
    <w:p w14:paraId="1EFDADBE" w14:textId="76432892" w:rsidR="00AE1486" w:rsidRDefault="00AE1486"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w:t>
      </w:r>
      <w:r w:rsidR="00E033B4">
        <w:rPr>
          <w:rFonts w:ascii="Times New Roman" w:hAnsi="Times New Roman" w:cs="Times New Roman"/>
          <w:sz w:val="24"/>
          <w:szCs w:val="24"/>
        </w:rPr>
        <w:t xml:space="preserve">musíme narýsovat vrchol S (tedy narýsovat stranu u – úsečku TS). V </w:t>
      </w:r>
      <w:r>
        <w:rPr>
          <w:rFonts w:ascii="Times New Roman" w:hAnsi="Times New Roman" w:cs="Times New Roman"/>
          <w:sz w:val="24"/>
          <w:szCs w:val="24"/>
        </w:rPr>
        <w:t xml:space="preserve">panelu nástrojů </w:t>
      </w:r>
      <w:r w:rsidR="00E033B4">
        <w:rPr>
          <w:rFonts w:ascii="Times New Roman" w:hAnsi="Times New Roman" w:cs="Times New Roman"/>
          <w:sz w:val="24"/>
          <w:szCs w:val="24"/>
        </w:rPr>
        <w:t xml:space="preserve">si </w:t>
      </w:r>
      <w:r>
        <w:rPr>
          <w:rFonts w:ascii="Times New Roman" w:hAnsi="Times New Roman" w:cs="Times New Roman"/>
          <w:sz w:val="24"/>
          <w:szCs w:val="24"/>
        </w:rPr>
        <w:t xml:space="preserve">vyhledáme funkci </w:t>
      </w:r>
      <w:r>
        <w:rPr>
          <w:rFonts w:ascii="Times New Roman" w:hAnsi="Times New Roman" w:cs="Times New Roman"/>
          <w:i/>
          <w:iCs/>
          <w:sz w:val="24"/>
          <w:szCs w:val="24"/>
        </w:rPr>
        <w:t>kružnice daná středem a poloměrem</w:t>
      </w:r>
      <w:r w:rsidR="00E033B4">
        <w:rPr>
          <w:rFonts w:ascii="Times New Roman" w:hAnsi="Times New Roman" w:cs="Times New Roman"/>
          <w:i/>
          <w:iCs/>
          <w:sz w:val="24"/>
          <w:szCs w:val="24"/>
        </w:rPr>
        <w:t xml:space="preserve">. </w:t>
      </w:r>
      <w:r w:rsidR="00E033B4">
        <w:rPr>
          <w:rFonts w:ascii="Times New Roman" w:hAnsi="Times New Roman" w:cs="Times New Roman"/>
          <w:sz w:val="24"/>
          <w:szCs w:val="24"/>
        </w:rPr>
        <w:t>Klikneme do bodu T. opět se nám objeví tabulka pro zadání velikosti poloměru. Podle zadání by měla strana u měřit 80 mm, převedeme si velikost na jednotky centimetrů a zadáme příslušnou délku.</w:t>
      </w:r>
      <w:r w:rsidR="00201D08">
        <w:rPr>
          <w:rFonts w:ascii="Times New Roman" w:hAnsi="Times New Roman" w:cs="Times New Roman"/>
          <w:sz w:val="24"/>
          <w:szCs w:val="24"/>
        </w:rPr>
        <w:t xml:space="preserve"> po potvrzení se nám objeví kružnice se středem v bodu T.</w:t>
      </w:r>
    </w:p>
    <w:p w14:paraId="09784F52" w14:textId="20D31A2C" w:rsidR="00201D08" w:rsidRDefault="00201D08"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 místa, kde nám vznikl průsečík kolmice a kružnice umístíme s pomocí funkce </w:t>
      </w:r>
      <w:r>
        <w:rPr>
          <w:rFonts w:ascii="Times New Roman" w:hAnsi="Times New Roman" w:cs="Times New Roman"/>
          <w:i/>
          <w:iCs/>
          <w:sz w:val="24"/>
          <w:szCs w:val="24"/>
        </w:rPr>
        <w:t xml:space="preserve">nový bod </w:t>
      </w:r>
      <w:proofErr w:type="spellStart"/>
      <w:r>
        <w:rPr>
          <w:rFonts w:ascii="Times New Roman" w:hAnsi="Times New Roman" w:cs="Times New Roman"/>
          <w:sz w:val="24"/>
          <w:szCs w:val="24"/>
        </w:rPr>
        <w:t>bod</w:t>
      </w:r>
      <w:proofErr w:type="spellEnd"/>
      <w:r>
        <w:rPr>
          <w:rFonts w:ascii="Times New Roman" w:hAnsi="Times New Roman" w:cs="Times New Roman"/>
          <w:sz w:val="24"/>
          <w:szCs w:val="24"/>
        </w:rPr>
        <w:t>. Pojmenujeme ho jako bod S. Aby se opravdu jednalo o průsečík, musí mít vzniklý bod šedou barvu.</w:t>
      </w:r>
    </w:p>
    <w:p w14:paraId="740C2F68" w14:textId="0D93ADA0" w:rsidR="00201D08" w:rsidRDefault="00201D08"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Nakonec pomocí funkce </w:t>
      </w:r>
      <w:r>
        <w:rPr>
          <w:rFonts w:ascii="Times New Roman" w:hAnsi="Times New Roman" w:cs="Times New Roman"/>
          <w:i/>
          <w:iCs/>
          <w:sz w:val="24"/>
          <w:szCs w:val="24"/>
        </w:rPr>
        <w:t>úsečka</w:t>
      </w:r>
      <w:r>
        <w:rPr>
          <w:rFonts w:ascii="Times New Roman" w:hAnsi="Times New Roman" w:cs="Times New Roman"/>
          <w:sz w:val="24"/>
          <w:szCs w:val="24"/>
        </w:rPr>
        <w:t xml:space="preserve"> spojíme bod S a U.</w:t>
      </w:r>
    </w:p>
    <w:p w14:paraId="757883D3" w14:textId="50645404" w:rsidR="00201D08" w:rsidRPr="00BE7ABF" w:rsidRDefault="00201D08" w:rsidP="00BE7ABF">
      <w:pPr>
        <w:pStyle w:val="Odstavecseseznamem"/>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Vrcholy trojúhelníku již máme označené, zbývá nám tedy označit jednotlivé strany.</w:t>
      </w:r>
      <w:r w:rsidR="001B34E5">
        <w:rPr>
          <w:rFonts w:ascii="Times New Roman" w:hAnsi="Times New Roman" w:cs="Times New Roman"/>
          <w:sz w:val="24"/>
          <w:szCs w:val="24"/>
        </w:rPr>
        <w:t xml:space="preserve"> Kurzorem myši klikneme na příslušnou stranu, zvolíme funkci popisu a správně pojmenujeme příslušnou stranu. Nezapomeneme popis zobrazit.</w:t>
      </w:r>
    </w:p>
    <w:p w14:paraId="4EB533D3" w14:textId="77777777" w:rsidR="003E319B" w:rsidRPr="003E319B" w:rsidRDefault="003E319B" w:rsidP="003E319B">
      <w:pPr>
        <w:rPr>
          <w:rFonts w:cs="Times New Roman"/>
          <w:b/>
          <w:bCs/>
          <w:szCs w:val="24"/>
        </w:rPr>
      </w:pPr>
      <w:r w:rsidRPr="003E319B">
        <w:rPr>
          <w:rFonts w:cs="Times New Roman"/>
          <w:b/>
          <w:bCs/>
          <w:szCs w:val="24"/>
        </w:rPr>
        <w:t>Doporučení:</w:t>
      </w:r>
    </w:p>
    <w:p w14:paraId="63EE0C1B" w14:textId="428F3F04" w:rsidR="003E319B" w:rsidRDefault="001B34E5" w:rsidP="00EA6F05">
      <w:pPr>
        <w:ind w:firstLine="708"/>
      </w:pPr>
      <w:r>
        <w:t xml:space="preserve">Chceme-li si ověřit správnost celého rýsování můžeme využít následujících funkcí. Pomocí funkce </w:t>
      </w:r>
      <w:r>
        <w:rPr>
          <w:i/>
          <w:iCs/>
        </w:rPr>
        <w:t xml:space="preserve">vzdálenost </w:t>
      </w:r>
      <w:r w:rsidRPr="001B34E5">
        <w:t>si můžeme zkontrolovat</w:t>
      </w:r>
      <w:r>
        <w:rPr>
          <w:i/>
          <w:iCs/>
        </w:rPr>
        <w:t xml:space="preserve"> </w:t>
      </w:r>
      <w:r>
        <w:t xml:space="preserve">velikosti všech stran (u každé strany se objeví popisek označující velikost dané úsečky). Chceme-li si zkontrolovat velikost úhlu, který svírají ramena trojúhelníku, v panelu nástrojů vyhledáme funkci </w:t>
      </w:r>
      <w:r>
        <w:rPr>
          <w:i/>
          <w:iCs/>
        </w:rPr>
        <w:t xml:space="preserve">úhel. </w:t>
      </w:r>
      <w:r>
        <w:t xml:space="preserve"> Po jeho aktivaci klikneme na body S, T a U (Pozor! Musíme dodržet správné pořadí bodů!). V trojúhelníku se nám následně u vrcholu T objeví vyznačený úhel i s jeho velikostí.</w:t>
      </w:r>
    </w:p>
    <w:p w14:paraId="0C716522" w14:textId="77777777" w:rsidR="001B34E5" w:rsidRPr="001B34E5" w:rsidRDefault="001B34E5" w:rsidP="001B34E5">
      <w:pPr>
        <w:ind w:firstLine="708"/>
      </w:pPr>
    </w:p>
    <w:p w14:paraId="461907C1" w14:textId="3DAD0549" w:rsidR="006977D8" w:rsidRDefault="006977D8" w:rsidP="006977D8">
      <w:pPr>
        <w:pStyle w:val="Nadpis5"/>
      </w:pPr>
      <w:bookmarkStart w:id="52" w:name="_Toc101422300"/>
      <w:r>
        <w:t>2. 1. 2. 5 Úlohy pro 5. ročník</w:t>
      </w:r>
      <w:bookmarkEnd w:id="52"/>
    </w:p>
    <w:p w14:paraId="31B08EC6" w14:textId="0B6089BE" w:rsidR="005D7698" w:rsidRPr="005D7698" w:rsidRDefault="005D7698" w:rsidP="00EA6F05">
      <w:pPr>
        <w:ind w:firstLine="360"/>
      </w:pPr>
      <w:r>
        <w:t>Úlohy pro 4. ročník se již řadí mezi opravdu náročné. Jestliže mají žáci úlohy řešit samostatně, bez slovního vedení učitele, musí mít kvalitně ukotvené a dostatečně procvičené geometrické znalosti a konstrukce. Dále se musí dobře orientovat v programu GeoGebra.</w:t>
      </w:r>
    </w:p>
    <w:p w14:paraId="1892173F" w14:textId="6E6BDDBE"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sidRPr="003E319B">
        <w:rPr>
          <w:rFonts w:ascii="Times New Roman" w:hAnsi="Times New Roman" w:cs="Times New Roman"/>
          <w:b/>
          <w:bCs/>
          <w:sz w:val="24"/>
          <w:szCs w:val="24"/>
        </w:rPr>
        <w:t>1</w:t>
      </w:r>
    </w:p>
    <w:p w14:paraId="37928D73" w14:textId="08D24999" w:rsidR="003E319B" w:rsidRPr="003E319B" w:rsidRDefault="003E319B" w:rsidP="003E319B">
      <w:pPr>
        <w:rPr>
          <w:rFonts w:cs="Times New Roman"/>
          <w:szCs w:val="24"/>
        </w:rPr>
      </w:pPr>
      <w:r>
        <w:rPr>
          <w:rFonts w:cs="Times New Roman"/>
          <w:b/>
          <w:bCs/>
          <w:szCs w:val="24"/>
        </w:rPr>
        <w:t xml:space="preserve">Procvičované učivo: </w:t>
      </w:r>
      <w:r w:rsidR="00A21882" w:rsidRPr="00A21882">
        <w:rPr>
          <w:rFonts w:cs="Times New Roman"/>
          <w:szCs w:val="24"/>
        </w:rPr>
        <w:t>konstrukce čtverce</w:t>
      </w:r>
    </w:p>
    <w:p w14:paraId="0C494C26" w14:textId="5184A433" w:rsidR="003E319B" w:rsidRDefault="003E319B" w:rsidP="003E319B">
      <w:pPr>
        <w:rPr>
          <w:rFonts w:cs="Times New Roman"/>
          <w:szCs w:val="24"/>
        </w:rPr>
      </w:pPr>
      <w:r>
        <w:rPr>
          <w:rFonts w:cs="Times New Roman"/>
          <w:b/>
          <w:bCs/>
          <w:szCs w:val="24"/>
        </w:rPr>
        <w:t>Žák musí umět:</w:t>
      </w:r>
      <w:r w:rsidR="00A21882">
        <w:rPr>
          <w:rFonts w:cs="Times New Roman"/>
          <w:b/>
          <w:bCs/>
          <w:szCs w:val="24"/>
        </w:rPr>
        <w:t xml:space="preserve"> </w:t>
      </w:r>
      <w:r w:rsidR="00A21882" w:rsidRPr="00A21882">
        <w:rPr>
          <w:rFonts w:cs="Times New Roman"/>
          <w:szCs w:val="24"/>
        </w:rPr>
        <w:t>postup pro konstrukci čtverce, vlastnosti čtverce</w:t>
      </w:r>
      <w:r>
        <w:rPr>
          <w:rFonts w:cs="Times New Roman"/>
          <w:b/>
          <w:bCs/>
          <w:szCs w:val="24"/>
        </w:rPr>
        <w:t xml:space="preserve"> </w:t>
      </w:r>
    </w:p>
    <w:p w14:paraId="72FAF956" w14:textId="689C09E6" w:rsidR="003E319B" w:rsidRDefault="003E319B" w:rsidP="003E319B">
      <w:pPr>
        <w:rPr>
          <w:rFonts w:cs="Times New Roman"/>
          <w:b/>
          <w:bCs/>
          <w:szCs w:val="24"/>
        </w:rPr>
      </w:pPr>
      <w:r w:rsidRPr="003E319B">
        <w:rPr>
          <w:rFonts w:cs="Times New Roman"/>
          <w:b/>
          <w:bCs/>
          <w:szCs w:val="24"/>
        </w:rPr>
        <w:t>Metodika:</w:t>
      </w:r>
    </w:p>
    <w:p w14:paraId="4534A06F" w14:textId="1F5F8C97" w:rsidR="00A21882" w:rsidRDefault="00A21882" w:rsidP="00A21882">
      <w:pPr>
        <w:pStyle w:val="Odstavecseseznamem"/>
        <w:numPr>
          <w:ilvl w:val="0"/>
          <w:numId w:val="27"/>
        </w:numPr>
        <w:spacing w:line="360" w:lineRule="auto"/>
        <w:jc w:val="both"/>
        <w:rPr>
          <w:rFonts w:ascii="Times New Roman" w:hAnsi="Times New Roman" w:cs="Times New Roman"/>
          <w:sz w:val="24"/>
          <w:szCs w:val="24"/>
        </w:rPr>
      </w:pPr>
      <w:r w:rsidRPr="00A21882">
        <w:rPr>
          <w:rFonts w:ascii="Times New Roman" w:hAnsi="Times New Roman" w:cs="Times New Roman"/>
          <w:sz w:val="24"/>
          <w:szCs w:val="24"/>
        </w:rPr>
        <w:t xml:space="preserve">V panelu nástrojů vyhledáme funkci </w:t>
      </w:r>
      <w:r w:rsidRPr="00A21882">
        <w:rPr>
          <w:rFonts w:ascii="Times New Roman" w:hAnsi="Times New Roman" w:cs="Times New Roman"/>
          <w:i/>
          <w:iCs/>
          <w:sz w:val="24"/>
          <w:szCs w:val="24"/>
        </w:rPr>
        <w:t xml:space="preserve">úsečka s pevnou délkou. </w:t>
      </w:r>
      <w:r w:rsidRPr="00A21882">
        <w:rPr>
          <w:rFonts w:ascii="Times New Roman" w:hAnsi="Times New Roman" w:cs="Times New Roman"/>
          <w:sz w:val="24"/>
          <w:szCs w:val="24"/>
        </w:rPr>
        <w:t>Na pracovní plochu zaneseme bod A, do otevřené tabulky zapíšeme velikost strany a dle zadání. Protože zadání velikosti je uvedeno v centimetrem, nemusíme délku úsečky převádět.</w:t>
      </w:r>
      <w:r>
        <w:rPr>
          <w:rFonts w:ascii="Times New Roman" w:hAnsi="Times New Roman" w:cs="Times New Roman"/>
          <w:sz w:val="24"/>
          <w:szCs w:val="24"/>
        </w:rPr>
        <w:t xml:space="preserve"> Objeví se nám hotová úsečka AB.</w:t>
      </w:r>
    </w:p>
    <w:p w14:paraId="2FA133EE" w14:textId="0E339500" w:rsidR="00A21882" w:rsidRDefault="00A21882" w:rsidP="00A2188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Aktivujeme funkci </w:t>
      </w:r>
      <w:r>
        <w:rPr>
          <w:rFonts w:ascii="Times New Roman" w:hAnsi="Times New Roman" w:cs="Times New Roman"/>
          <w:i/>
          <w:iCs/>
          <w:sz w:val="24"/>
          <w:szCs w:val="24"/>
        </w:rPr>
        <w:t>kolmice</w:t>
      </w:r>
      <w:r>
        <w:rPr>
          <w:rFonts w:ascii="Times New Roman" w:hAnsi="Times New Roman" w:cs="Times New Roman"/>
          <w:sz w:val="24"/>
          <w:szCs w:val="24"/>
        </w:rPr>
        <w:t xml:space="preserve">. Klikneme do bodu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následně na úsečku AB. Objeví se nám kolmice procházející bodem A. Stejný postup aplikujeme v bodě B. Opět klikneme do bodu B a následně na úsečku AB. Objeví se druhá kolmice, procházející bodem B.</w:t>
      </w:r>
    </w:p>
    <w:p w14:paraId="6BE7E7A8" w14:textId="0C6831CB" w:rsidR="00603C96" w:rsidRDefault="00603C96" w:rsidP="00A2188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Nyní použijeme funkci </w:t>
      </w:r>
      <w:r>
        <w:rPr>
          <w:rFonts w:ascii="Times New Roman" w:hAnsi="Times New Roman" w:cs="Times New Roman"/>
          <w:i/>
          <w:iCs/>
          <w:sz w:val="24"/>
          <w:szCs w:val="24"/>
        </w:rPr>
        <w:t xml:space="preserve">kružnice daná středem a poloměrem. </w:t>
      </w:r>
      <w:r>
        <w:rPr>
          <w:rFonts w:ascii="Times New Roman" w:hAnsi="Times New Roman" w:cs="Times New Roman"/>
          <w:sz w:val="24"/>
          <w:szCs w:val="24"/>
        </w:rPr>
        <w:t xml:space="preserve">Klikneme do bodu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do tabulku zaneseme velikost poloměru, tedy velikost strany a. Stejný postup opakujeme v bodě B.</w:t>
      </w:r>
    </w:p>
    <w:p w14:paraId="144AE94D" w14:textId="1AD0D2F1" w:rsidR="00603C96" w:rsidRDefault="00603C96" w:rsidP="00A2188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Pomocí </w:t>
      </w:r>
      <w:r w:rsidR="00D35E59">
        <w:rPr>
          <w:rFonts w:ascii="Times New Roman" w:hAnsi="Times New Roman" w:cs="Times New Roman"/>
          <w:sz w:val="24"/>
          <w:szCs w:val="24"/>
        </w:rPr>
        <w:t xml:space="preserve">funkce </w:t>
      </w:r>
      <w:r w:rsidR="00D35E59">
        <w:rPr>
          <w:rFonts w:ascii="Times New Roman" w:hAnsi="Times New Roman" w:cs="Times New Roman"/>
          <w:i/>
          <w:iCs/>
          <w:sz w:val="24"/>
          <w:szCs w:val="24"/>
        </w:rPr>
        <w:t xml:space="preserve">úsečka </w:t>
      </w:r>
      <w:r w:rsidR="00D35E59">
        <w:rPr>
          <w:rFonts w:ascii="Times New Roman" w:hAnsi="Times New Roman" w:cs="Times New Roman"/>
          <w:sz w:val="24"/>
          <w:szCs w:val="24"/>
        </w:rPr>
        <w:t>spojíme obě vzniklá místa průsečíků kolmic a kružnic. Pozor! Musíme dodržet správné pojmenování čtverce. Protože program pojmenovává abecedně, musíme nejprve kliknout na průsečík kolmice a kružnice se středem B a teprve potom na průsečík kolmice a kružnice se středem A. pokud se opravdu kliknutím trefíme do průsečíků, vytvořené body C a D budou šedé.</w:t>
      </w:r>
    </w:p>
    <w:p w14:paraId="583925BD" w14:textId="63BD7055" w:rsidR="00D35E59" w:rsidRDefault="00D35E59" w:rsidP="00A2188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Vznikl nám čtverec ABCD.</w:t>
      </w:r>
    </w:p>
    <w:p w14:paraId="758B631D" w14:textId="600690E2" w:rsidR="00D35E59" w:rsidRPr="00A21882" w:rsidRDefault="00D35E59" w:rsidP="00A21882">
      <w:pPr>
        <w:pStyle w:val="Odstavecseseznamem"/>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Zbývá nám určit všechny jeho vlastnosti. V panelu nástrojů vyhledáme funkci </w:t>
      </w:r>
      <w:r>
        <w:rPr>
          <w:rFonts w:ascii="Times New Roman" w:hAnsi="Times New Roman" w:cs="Times New Roman"/>
          <w:i/>
          <w:iCs/>
          <w:sz w:val="24"/>
          <w:szCs w:val="24"/>
        </w:rPr>
        <w:t>text</w:t>
      </w:r>
      <w:r>
        <w:rPr>
          <w:rFonts w:ascii="Times New Roman" w:hAnsi="Times New Roman" w:cs="Times New Roman"/>
          <w:sz w:val="24"/>
          <w:szCs w:val="24"/>
        </w:rPr>
        <w:t xml:space="preserve"> a klikneme do volného místa v pracovním prostředí. </w:t>
      </w:r>
      <w:proofErr w:type="gramStart"/>
      <w:r>
        <w:rPr>
          <w:rFonts w:ascii="Times New Roman" w:hAnsi="Times New Roman" w:cs="Times New Roman"/>
          <w:sz w:val="24"/>
          <w:szCs w:val="24"/>
        </w:rPr>
        <w:t>Vyskočí</w:t>
      </w:r>
      <w:proofErr w:type="gramEnd"/>
      <w:r>
        <w:rPr>
          <w:rFonts w:ascii="Times New Roman" w:hAnsi="Times New Roman" w:cs="Times New Roman"/>
          <w:sz w:val="24"/>
          <w:szCs w:val="24"/>
        </w:rPr>
        <w:t xml:space="preserve"> nám tabulka, kam vepíšeme všechny vlastnosti, které u čtverce dokážeme určit.</w:t>
      </w:r>
    </w:p>
    <w:p w14:paraId="213C468A" w14:textId="77777777" w:rsidR="003E319B" w:rsidRPr="003E319B" w:rsidRDefault="003E319B" w:rsidP="003E319B">
      <w:pPr>
        <w:rPr>
          <w:rFonts w:cs="Times New Roman"/>
          <w:b/>
          <w:bCs/>
          <w:szCs w:val="24"/>
        </w:rPr>
      </w:pPr>
      <w:r w:rsidRPr="003E319B">
        <w:rPr>
          <w:rFonts w:cs="Times New Roman"/>
          <w:b/>
          <w:bCs/>
          <w:szCs w:val="24"/>
        </w:rPr>
        <w:t>Doporučení:</w:t>
      </w:r>
    </w:p>
    <w:p w14:paraId="206ADDFF" w14:textId="3FBAF37A" w:rsidR="003E319B" w:rsidRDefault="00D35E59" w:rsidP="00DE11B6">
      <w:pPr>
        <w:ind w:firstLine="360"/>
        <w:rPr>
          <w:rFonts w:cs="Times New Roman"/>
          <w:szCs w:val="24"/>
        </w:rPr>
      </w:pPr>
      <w:r w:rsidRPr="00DE11B6">
        <w:rPr>
          <w:rFonts w:cs="Times New Roman"/>
          <w:szCs w:val="24"/>
        </w:rPr>
        <w:t>P</w:t>
      </w:r>
      <w:r w:rsidR="00DE11B6" w:rsidRPr="00DE11B6">
        <w:rPr>
          <w:rFonts w:cs="Times New Roman"/>
          <w:szCs w:val="24"/>
        </w:rPr>
        <w:t>ři vypisování jednotlivých vlastností čtverce si jejich správnost můžeme hned prakticky ověřovat.</w:t>
      </w:r>
      <w:r w:rsidR="00DE11B6">
        <w:rPr>
          <w:rFonts w:cs="Times New Roman"/>
          <w:szCs w:val="24"/>
        </w:rPr>
        <w:t xml:space="preserve"> Pomocí nástrojů </w:t>
      </w:r>
      <w:r w:rsidR="00DE11B6">
        <w:rPr>
          <w:rFonts w:cs="Times New Roman"/>
          <w:i/>
          <w:iCs/>
          <w:szCs w:val="24"/>
        </w:rPr>
        <w:t xml:space="preserve">přímka </w:t>
      </w:r>
      <w:r w:rsidR="00DE11B6">
        <w:rPr>
          <w:rFonts w:cs="Times New Roman"/>
          <w:szCs w:val="24"/>
        </w:rPr>
        <w:t xml:space="preserve">a </w:t>
      </w:r>
      <w:r w:rsidR="00DE11B6">
        <w:rPr>
          <w:rFonts w:cs="Times New Roman"/>
          <w:i/>
          <w:iCs/>
          <w:szCs w:val="24"/>
        </w:rPr>
        <w:t>rovnoběžka</w:t>
      </w:r>
      <w:r w:rsidR="00DE11B6">
        <w:rPr>
          <w:rFonts w:cs="Times New Roman"/>
          <w:szCs w:val="24"/>
        </w:rPr>
        <w:t xml:space="preserve"> si vyznačíme všechny osy souměrnosti. S funkcí </w:t>
      </w:r>
      <w:r w:rsidR="00DE11B6">
        <w:rPr>
          <w:rFonts w:cs="Times New Roman"/>
          <w:i/>
          <w:iCs/>
          <w:szCs w:val="24"/>
        </w:rPr>
        <w:t>vzdálenost</w:t>
      </w:r>
      <w:r w:rsidR="00DE11B6">
        <w:rPr>
          <w:rFonts w:cs="Times New Roman"/>
          <w:szCs w:val="24"/>
        </w:rPr>
        <w:t xml:space="preserve"> si ověříme, že všechny strany čtverce jsou opravdu stejně dlouhé. </w:t>
      </w:r>
      <w:r w:rsidR="00D2057D">
        <w:rPr>
          <w:rFonts w:cs="Times New Roman"/>
          <w:szCs w:val="24"/>
        </w:rPr>
        <w:t xml:space="preserve">Nástroj </w:t>
      </w:r>
      <w:r w:rsidR="00D2057D">
        <w:rPr>
          <w:rFonts w:cs="Times New Roman"/>
          <w:i/>
          <w:iCs/>
          <w:szCs w:val="24"/>
        </w:rPr>
        <w:t>úhel</w:t>
      </w:r>
      <w:r w:rsidR="00D2057D">
        <w:rPr>
          <w:rFonts w:cs="Times New Roman"/>
          <w:szCs w:val="24"/>
        </w:rPr>
        <w:t xml:space="preserve"> nám zkontroluje, že všechny strany čtverce svírají pravý úhel atd.</w:t>
      </w:r>
    </w:p>
    <w:p w14:paraId="021B5C20" w14:textId="77777777" w:rsidR="00D2057D" w:rsidRPr="00D2057D" w:rsidRDefault="00D2057D" w:rsidP="00DE11B6">
      <w:pPr>
        <w:ind w:firstLine="360"/>
        <w:rPr>
          <w:rFonts w:cs="Times New Roman"/>
          <w:szCs w:val="24"/>
        </w:rPr>
      </w:pPr>
    </w:p>
    <w:p w14:paraId="3ED34C83" w14:textId="25ACBA17"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2</w:t>
      </w:r>
    </w:p>
    <w:p w14:paraId="0335015D" w14:textId="01D81239" w:rsidR="00D2057D" w:rsidRPr="00A22D67" w:rsidRDefault="00D2057D" w:rsidP="00A22D67">
      <w:pPr>
        <w:ind w:firstLine="360"/>
        <w:rPr>
          <w:rFonts w:cs="Times New Roman"/>
          <w:szCs w:val="24"/>
        </w:rPr>
      </w:pPr>
      <w:r w:rsidRPr="00A22D67">
        <w:rPr>
          <w:rFonts w:cs="Times New Roman"/>
          <w:szCs w:val="24"/>
        </w:rPr>
        <w:t xml:space="preserve">Pokud bychom postupovali přesně podle zadání, žáci by si nejprve v hlavě vypočítali velikost ramene trojúhelníku a teprve poté rýsovali. V metodickém postupu tento krok přeskočíme. Popíšeme si konstrukci rovnoramenného trojúhelníku a </w:t>
      </w:r>
      <w:r w:rsidR="00A22D67" w:rsidRPr="00A22D67">
        <w:rPr>
          <w:rFonts w:cs="Times New Roman"/>
          <w:szCs w:val="24"/>
        </w:rPr>
        <w:t>prakticky si ověříme správnost v</w:t>
      </w:r>
      <w:r w:rsidR="00A22D67">
        <w:rPr>
          <w:rFonts w:cs="Times New Roman"/>
          <w:szCs w:val="24"/>
        </w:rPr>
        <w:t>ý</w:t>
      </w:r>
      <w:r w:rsidR="00A22D67" w:rsidRPr="00A22D67">
        <w:rPr>
          <w:rFonts w:cs="Times New Roman"/>
          <w:szCs w:val="24"/>
        </w:rPr>
        <w:t>počtu.</w:t>
      </w:r>
    </w:p>
    <w:p w14:paraId="4B2B255D" w14:textId="7AB47314" w:rsidR="003E319B" w:rsidRPr="003E319B" w:rsidRDefault="003E319B" w:rsidP="003E319B">
      <w:pPr>
        <w:rPr>
          <w:rFonts w:cs="Times New Roman"/>
          <w:szCs w:val="24"/>
        </w:rPr>
      </w:pPr>
      <w:r w:rsidRPr="003E319B">
        <w:rPr>
          <w:rFonts w:cs="Times New Roman"/>
          <w:b/>
          <w:bCs/>
          <w:szCs w:val="24"/>
        </w:rPr>
        <w:t xml:space="preserve">Procvičované učivo: </w:t>
      </w:r>
      <w:r w:rsidR="00D2057D" w:rsidRPr="00D2057D">
        <w:rPr>
          <w:rFonts w:cs="Times New Roman"/>
          <w:szCs w:val="24"/>
        </w:rPr>
        <w:t>výpočet obvodu, konstrukce rovnoramenného trojúhelníku</w:t>
      </w:r>
    </w:p>
    <w:p w14:paraId="51455094" w14:textId="1CE9CD67" w:rsidR="003E319B" w:rsidRPr="00D2057D" w:rsidRDefault="003E319B" w:rsidP="003E319B">
      <w:pPr>
        <w:rPr>
          <w:rFonts w:cs="Times New Roman"/>
          <w:szCs w:val="24"/>
        </w:rPr>
      </w:pPr>
      <w:r w:rsidRPr="003E319B">
        <w:rPr>
          <w:rFonts w:cs="Times New Roman"/>
          <w:b/>
          <w:bCs/>
          <w:szCs w:val="24"/>
        </w:rPr>
        <w:t xml:space="preserve">Žák musí umět: </w:t>
      </w:r>
      <w:r w:rsidR="00D2057D">
        <w:rPr>
          <w:rFonts w:cs="Times New Roman"/>
          <w:szCs w:val="24"/>
        </w:rPr>
        <w:t>konstrukci rovnoramenného trojúhelníku</w:t>
      </w:r>
    </w:p>
    <w:p w14:paraId="6B3117E7" w14:textId="5079AC14" w:rsidR="003E319B" w:rsidRDefault="003E319B" w:rsidP="003E319B">
      <w:pPr>
        <w:rPr>
          <w:rFonts w:cs="Times New Roman"/>
          <w:b/>
          <w:bCs/>
          <w:szCs w:val="24"/>
        </w:rPr>
      </w:pPr>
      <w:r w:rsidRPr="003E319B">
        <w:rPr>
          <w:rFonts w:cs="Times New Roman"/>
          <w:b/>
          <w:bCs/>
          <w:szCs w:val="24"/>
        </w:rPr>
        <w:t>Metodika:</w:t>
      </w:r>
    </w:p>
    <w:p w14:paraId="66CB55ED" w14:textId="246C2B41" w:rsidR="00D2057D" w:rsidRDefault="00A22D67" w:rsidP="00A22D67">
      <w:pPr>
        <w:pStyle w:val="Odstavecseseznamem"/>
        <w:numPr>
          <w:ilvl w:val="0"/>
          <w:numId w:val="28"/>
        </w:numPr>
        <w:spacing w:line="360" w:lineRule="auto"/>
        <w:jc w:val="both"/>
        <w:rPr>
          <w:rFonts w:ascii="Times New Roman" w:hAnsi="Times New Roman" w:cs="Times New Roman"/>
          <w:sz w:val="24"/>
          <w:szCs w:val="28"/>
        </w:rPr>
      </w:pPr>
      <w:r w:rsidRPr="00A22D67">
        <w:rPr>
          <w:rFonts w:ascii="Times New Roman" w:hAnsi="Times New Roman" w:cs="Times New Roman"/>
          <w:sz w:val="24"/>
          <w:szCs w:val="28"/>
        </w:rPr>
        <w:t>Začneme tím, že si narýsujme základnu rovnoramenného trojúhelníku, která má podle zadání velikost 6 cm.</w:t>
      </w:r>
      <w:r>
        <w:rPr>
          <w:rFonts w:ascii="Times New Roman" w:hAnsi="Times New Roman" w:cs="Times New Roman"/>
          <w:sz w:val="24"/>
          <w:szCs w:val="28"/>
        </w:rPr>
        <w:t xml:space="preserve"> V panelu nástrojů vyhledáme funkci </w:t>
      </w:r>
      <w:r>
        <w:rPr>
          <w:rFonts w:ascii="Times New Roman" w:hAnsi="Times New Roman" w:cs="Times New Roman"/>
          <w:i/>
          <w:iCs/>
          <w:sz w:val="24"/>
          <w:szCs w:val="28"/>
        </w:rPr>
        <w:t>úsečka s pevnou délkou.</w:t>
      </w:r>
      <w:r>
        <w:rPr>
          <w:rFonts w:ascii="Times New Roman" w:hAnsi="Times New Roman" w:cs="Times New Roman"/>
          <w:sz w:val="24"/>
          <w:szCs w:val="28"/>
        </w:rPr>
        <w:t xml:space="preserve"> Klikneme do prostoru pracovní plochy a umístíme bod A. do tabulky s velikostí zadáme příslušnou délku úsečky (protože program pracuje v jednotkách centimetrů, nemusíme velikost převádět). Zobrazí se nám úsečka AB o velikosti 6 cm.</w:t>
      </w:r>
    </w:p>
    <w:p w14:paraId="64C43015" w14:textId="38D45DCA" w:rsidR="00A22D67" w:rsidRDefault="00A22D67" w:rsidP="00A22D67">
      <w:pPr>
        <w:pStyle w:val="Odstavecseseznamem"/>
        <w:numPr>
          <w:ilvl w:val="0"/>
          <w:numId w:val="28"/>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Pro určení polohy vrcholu C použijeme nástroj </w:t>
      </w:r>
      <w:r>
        <w:rPr>
          <w:rFonts w:ascii="Times New Roman" w:hAnsi="Times New Roman" w:cs="Times New Roman"/>
          <w:i/>
          <w:iCs/>
          <w:sz w:val="24"/>
          <w:szCs w:val="28"/>
        </w:rPr>
        <w:t xml:space="preserve">kružnice daná </w:t>
      </w:r>
      <w:r w:rsidR="00A61F51">
        <w:rPr>
          <w:rFonts w:ascii="Times New Roman" w:hAnsi="Times New Roman" w:cs="Times New Roman"/>
          <w:i/>
          <w:iCs/>
          <w:sz w:val="24"/>
          <w:szCs w:val="28"/>
        </w:rPr>
        <w:t>středem</w:t>
      </w:r>
      <w:r>
        <w:rPr>
          <w:rFonts w:ascii="Times New Roman" w:hAnsi="Times New Roman" w:cs="Times New Roman"/>
          <w:i/>
          <w:iCs/>
          <w:sz w:val="24"/>
          <w:szCs w:val="28"/>
        </w:rPr>
        <w:t xml:space="preserve"> a poloměrem.</w:t>
      </w:r>
      <w:r w:rsidR="00A61F51">
        <w:rPr>
          <w:rFonts w:ascii="Times New Roman" w:hAnsi="Times New Roman" w:cs="Times New Roman"/>
          <w:sz w:val="24"/>
          <w:szCs w:val="28"/>
        </w:rPr>
        <w:t xml:space="preserve"> Klikneme do bodu A. Do otevřené tabulky zapíšeme velikost poloměru kružnice, tedy délku ramena, kterou jsme před začátkem rýsování vypočítali. Po potvrzení velikosti se nám objeví kružnice se středem v bodu A.</w:t>
      </w:r>
    </w:p>
    <w:p w14:paraId="2667B93A" w14:textId="12AC8F75" w:rsidR="00A61F51" w:rsidRDefault="00A61F51" w:rsidP="00A61F51">
      <w:pPr>
        <w:pStyle w:val="Odstavecseseznamem"/>
        <w:numPr>
          <w:ilvl w:val="0"/>
          <w:numId w:val="28"/>
        </w:numPr>
        <w:spacing w:line="360" w:lineRule="auto"/>
        <w:jc w:val="both"/>
        <w:rPr>
          <w:rFonts w:ascii="Times New Roman" w:hAnsi="Times New Roman" w:cs="Times New Roman"/>
          <w:sz w:val="24"/>
          <w:szCs w:val="28"/>
        </w:rPr>
      </w:pPr>
      <w:r>
        <w:rPr>
          <w:rFonts w:ascii="Times New Roman" w:hAnsi="Times New Roman" w:cs="Times New Roman"/>
          <w:sz w:val="24"/>
          <w:szCs w:val="28"/>
        </w:rPr>
        <w:t>Stejný postup opakujeme tentokrát s bodem B.</w:t>
      </w:r>
    </w:p>
    <w:p w14:paraId="01084217" w14:textId="542D994E" w:rsidR="00A61F51" w:rsidRDefault="00A61F51" w:rsidP="00A61F51">
      <w:pPr>
        <w:pStyle w:val="Odstavecseseznamem"/>
        <w:numPr>
          <w:ilvl w:val="0"/>
          <w:numId w:val="28"/>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V místě, kde se nám obě kružnice protnuly nám vznikl bod C. Funkcí </w:t>
      </w:r>
      <w:r>
        <w:rPr>
          <w:rFonts w:ascii="Times New Roman" w:hAnsi="Times New Roman" w:cs="Times New Roman"/>
          <w:i/>
          <w:iCs/>
          <w:sz w:val="24"/>
          <w:szCs w:val="28"/>
        </w:rPr>
        <w:t xml:space="preserve">nový bod </w:t>
      </w:r>
      <w:r>
        <w:rPr>
          <w:rFonts w:ascii="Times New Roman" w:hAnsi="Times New Roman" w:cs="Times New Roman"/>
          <w:sz w:val="24"/>
          <w:szCs w:val="28"/>
        </w:rPr>
        <w:t xml:space="preserve">tam bod C zakreslíme. </w:t>
      </w:r>
      <w:r w:rsidR="001A7A78">
        <w:rPr>
          <w:rFonts w:ascii="Times New Roman" w:hAnsi="Times New Roman" w:cs="Times New Roman"/>
          <w:sz w:val="24"/>
          <w:szCs w:val="28"/>
        </w:rPr>
        <w:t>Da jsme se opravdu trefili do místa průsečíku nám prokáže šedá barva bodu.</w:t>
      </w:r>
    </w:p>
    <w:p w14:paraId="0168F6B4" w14:textId="65F10C1B" w:rsidR="00A61F51" w:rsidRPr="00A61F51" w:rsidRDefault="00A61F51" w:rsidP="00A61F51">
      <w:pPr>
        <w:pStyle w:val="Odstavecseseznamem"/>
        <w:numPr>
          <w:ilvl w:val="0"/>
          <w:numId w:val="28"/>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Nyní s pomocí nástroj </w:t>
      </w:r>
      <w:r>
        <w:rPr>
          <w:rFonts w:ascii="Times New Roman" w:hAnsi="Times New Roman" w:cs="Times New Roman"/>
          <w:i/>
          <w:iCs/>
          <w:sz w:val="24"/>
          <w:szCs w:val="28"/>
        </w:rPr>
        <w:t>úsečka</w:t>
      </w:r>
      <w:r>
        <w:rPr>
          <w:rFonts w:ascii="Times New Roman" w:hAnsi="Times New Roman" w:cs="Times New Roman"/>
          <w:sz w:val="24"/>
          <w:szCs w:val="28"/>
        </w:rPr>
        <w:t xml:space="preserve"> spojíme body AC a CB. Vznikne nám rovnoramenný trojúhelník.</w:t>
      </w:r>
    </w:p>
    <w:p w14:paraId="556EE676" w14:textId="77777777" w:rsidR="003E319B" w:rsidRPr="003E319B" w:rsidRDefault="003E319B" w:rsidP="003E319B">
      <w:pPr>
        <w:rPr>
          <w:rFonts w:cs="Times New Roman"/>
          <w:b/>
          <w:bCs/>
          <w:szCs w:val="24"/>
        </w:rPr>
      </w:pPr>
      <w:r w:rsidRPr="003E319B">
        <w:rPr>
          <w:rFonts w:cs="Times New Roman"/>
          <w:b/>
          <w:bCs/>
          <w:szCs w:val="24"/>
        </w:rPr>
        <w:t>Doporučení:</w:t>
      </w:r>
    </w:p>
    <w:p w14:paraId="1A8C2C4A" w14:textId="0182DB5E" w:rsidR="003E319B" w:rsidRDefault="001A7A78" w:rsidP="001A7A78">
      <w:pPr>
        <w:ind w:firstLine="360"/>
        <w:rPr>
          <w:rFonts w:cs="Times New Roman"/>
          <w:szCs w:val="24"/>
        </w:rPr>
      </w:pPr>
      <w:r w:rsidRPr="001A7A78">
        <w:rPr>
          <w:rFonts w:cs="Times New Roman"/>
          <w:szCs w:val="24"/>
        </w:rPr>
        <w:t xml:space="preserve">Pokud nás ani samotná konstrukce pravoúhlého trojúhelníku zcela neujistila o správnosti našeho výpočtu, můžeme využít nástroje </w:t>
      </w:r>
      <w:r w:rsidRPr="001A7A78">
        <w:rPr>
          <w:rFonts w:cs="Times New Roman"/>
          <w:i/>
          <w:iCs/>
          <w:szCs w:val="24"/>
        </w:rPr>
        <w:t xml:space="preserve">vzdálenost. </w:t>
      </w:r>
      <w:r>
        <w:rPr>
          <w:rFonts w:cs="Times New Roman"/>
          <w:szCs w:val="24"/>
        </w:rPr>
        <w:t xml:space="preserve">Po aktivaci jednoduše změříme velikost všech stran trojúhelníku a jejich zobrazené velikosti jednoduše sečteme. </w:t>
      </w:r>
    </w:p>
    <w:p w14:paraId="1426552E" w14:textId="77777777" w:rsidR="001A7A78" w:rsidRPr="001A7A78" w:rsidRDefault="001A7A78" w:rsidP="001A7A78">
      <w:pPr>
        <w:ind w:firstLine="360"/>
        <w:rPr>
          <w:rFonts w:cs="Times New Roman"/>
          <w:szCs w:val="24"/>
        </w:rPr>
      </w:pPr>
    </w:p>
    <w:p w14:paraId="0E8BCA2F" w14:textId="2DB8CD67" w:rsidR="003E319B" w:rsidRDefault="003E319B" w:rsidP="00C56D8F">
      <w:pPr>
        <w:pStyle w:val="Odstavecseseznamem"/>
        <w:numPr>
          <w:ilvl w:val="0"/>
          <w:numId w:val="16"/>
        </w:numPr>
        <w:rPr>
          <w:rFonts w:ascii="Times New Roman" w:hAnsi="Times New Roman" w:cs="Times New Roman"/>
          <w:b/>
          <w:bCs/>
          <w:sz w:val="24"/>
          <w:szCs w:val="24"/>
        </w:rPr>
      </w:pPr>
      <w:r w:rsidRPr="003E319B">
        <w:rPr>
          <w:rFonts w:ascii="Times New Roman" w:hAnsi="Times New Roman" w:cs="Times New Roman"/>
          <w:b/>
          <w:bCs/>
          <w:sz w:val="24"/>
          <w:szCs w:val="24"/>
        </w:rPr>
        <w:t>Úloh č.</w:t>
      </w:r>
      <w:r w:rsidR="001D6890">
        <w:rPr>
          <w:rFonts w:ascii="Times New Roman" w:hAnsi="Times New Roman" w:cs="Times New Roman"/>
          <w:b/>
          <w:bCs/>
          <w:sz w:val="24"/>
          <w:szCs w:val="24"/>
        </w:rPr>
        <w:t xml:space="preserve"> </w:t>
      </w:r>
      <w:r>
        <w:rPr>
          <w:rFonts w:ascii="Times New Roman" w:hAnsi="Times New Roman" w:cs="Times New Roman"/>
          <w:b/>
          <w:bCs/>
          <w:sz w:val="24"/>
          <w:szCs w:val="24"/>
        </w:rPr>
        <w:t>3</w:t>
      </w:r>
    </w:p>
    <w:p w14:paraId="23D82280" w14:textId="55C9B28C" w:rsidR="003E319B" w:rsidRPr="003E319B" w:rsidRDefault="003E319B" w:rsidP="003E319B">
      <w:pPr>
        <w:rPr>
          <w:rFonts w:cs="Times New Roman"/>
          <w:szCs w:val="24"/>
        </w:rPr>
      </w:pPr>
      <w:r w:rsidRPr="003E319B">
        <w:rPr>
          <w:rFonts w:cs="Times New Roman"/>
          <w:b/>
          <w:bCs/>
          <w:szCs w:val="24"/>
        </w:rPr>
        <w:t xml:space="preserve">Procvičované učivo: </w:t>
      </w:r>
      <w:r w:rsidR="00E04737" w:rsidRPr="00E04737">
        <w:rPr>
          <w:rFonts w:cs="Times New Roman"/>
          <w:szCs w:val="24"/>
        </w:rPr>
        <w:t xml:space="preserve">vzájemná poloha </w:t>
      </w:r>
      <w:r w:rsidR="005928F1">
        <w:rPr>
          <w:rFonts w:cs="Times New Roman"/>
          <w:szCs w:val="24"/>
        </w:rPr>
        <w:t xml:space="preserve">dvou </w:t>
      </w:r>
      <w:r w:rsidR="00E04737" w:rsidRPr="00E04737">
        <w:rPr>
          <w:rFonts w:cs="Times New Roman"/>
          <w:szCs w:val="24"/>
        </w:rPr>
        <w:t>přímek</w:t>
      </w:r>
    </w:p>
    <w:p w14:paraId="35B04F88" w14:textId="247E505E" w:rsidR="003E319B" w:rsidRPr="003E319B" w:rsidRDefault="003E319B" w:rsidP="003E319B">
      <w:pPr>
        <w:rPr>
          <w:rFonts w:cs="Times New Roman"/>
          <w:szCs w:val="24"/>
        </w:rPr>
      </w:pPr>
      <w:r w:rsidRPr="003E319B">
        <w:rPr>
          <w:rFonts w:cs="Times New Roman"/>
          <w:b/>
          <w:bCs/>
          <w:szCs w:val="24"/>
        </w:rPr>
        <w:t xml:space="preserve">Žák musí umět: </w:t>
      </w:r>
      <w:r w:rsidR="00E04737" w:rsidRPr="008A1759">
        <w:rPr>
          <w:rFonts w:cs="Times New Roman"/>
          <w:szCs w:val="24"/>
        </w:rPr>
        <w:t>narýsovat přímku, určit vztahy mezi dvěma přímkami</w:t>
      </w:r>
      <w:r w:rsidR="00E04737">
        <w:rPr>
          <w:rFonts w:cs="Times New Roman"/>
          <w:szCs w:val="24"/>
        </w:rPr>
        <w:t>, rozumět zápisu</w:t>
      </w:r>
    </w:p>
    <w:p w14:paraId="47E7F5BD" w14:textId="1CDDFDBE" w:rsidR="003E319B" w:rsidRDefault="003E319B" w:rsidP="003E319B">
      <w:pPr>
        <w:rPr>
          <w:rFonts w:cs="Times New Roman"/>
          <w:b/>
          <w:bCs/>
          <w:szCs w:val="24"/>
        </w:rPr>
      </w:pPr>
      <w:r w:rsidRPr="003E319B">
        <w:rPr>
          <w:rFonts w:cs="Times New Roman"/>
          <w:b/>
          <w:bCs/>
          <w:szCs w:val="24"/>
        </w:rPr>
        <w:t>Metodika:</w:t>
      </w:r>
    </w:p>
    <w:p w14:paraId="268B2563" w14:textId="77777777" w:rsidR="00422A28" w:rsidRPr="00422A28" w:rsidRDefault="00422A28" w:rsidP="00422A28">
      <w:pPr>
        <w:pStyle w:val="Odstavecseseznamem"/>
        <w:numPr>
          <w:ilvl w:val="0"/>
          <w:numId w:val="29"/>
        </w:numPr>
        <w:spacing w:line="360" w:lineRule="auto"/>
        <w:jc w:val="both"/>
        <w:rPr>
          <w:rFonts w:cs="Times New Roman"/>
          <w:b/>
          <w:bCs/>
          <w:szCs w:val="24"/>
        </w:rPr>
      </w:pPr>
      <w:r w:rsidRPr="00422A28">
        <w:rPr>
          <w:rFonts w:ascii="Times New Roman" w:hAnsi="Times New Roman" w:cs="Times New Roman"/>
          <w:sz w:val="24"/>
          <w:szCs w:val="28"/>
        </w:rPr>
        <w:t xml:space="preserve">V panelu nástrojů vyhledáme funkci </w:t>
      </w:r>
      <w:r w:rsidRPr="00422A28">
        <w:rPr>
          <w:rFonts w:ascii="Times New Roman" w:hAnsi="Times New Roman" w:cs="Times New Roman"/>
          <w:i/>
          <w:iCs/>
          <w:sz w:val="24"/>
          <w:szCs w:val="28"/>
        </w:rPr>
        <w:t xml:space="preserve">přímka. </w:t>
      </w:r>
      <w:r w:rsidRPr="00422A28">
        <w:rPr>
          <w:rFonts w:ascii="Times New Roman" w:hAnsi="Times New Roman" w:cs="Times New Roman"/>
          <w:sz w:val="24"/>
          <w:szCs w:val="28"/>
        </w:rPr>
        <w:t xml:space="preserve">Klikneme do pracovní plochy a vytvoříme přímku. </w:t>
      </w:r>
      <w:r>
        <w:rPr>
          <w:rFonts w:ascii="Times New Roman" w:hAnsi="Times New Roman" w:cs="Times New Roman"/>
          <w:sz w:val="24"/>
          <w:szCs w:val="28"/>
        </w:rPr>
        <w:t>Kurzorem na ni klikneme a přejmenujeme ji na přímku k, její popis zobrazíme.</w:t>
      </w:r>
    </w:p>
    <w:p w14:paraId="0B5C2277" w14:textId="3EF5F9AB" w:rsidR="00E04737" w:rsidRPr="003C1DF2" w:rsidRDefault="00422A28" w:rsidP="00422A28">
      <w:pPr>
        <w:pStyle w:val="Odstavecseseznamem"/>
        <w:numPr>
          <w:ilvl w:val="0"/>
          <w:numId w:val="29"/>
        </w:numPr>
        <w:spacing w:line="360" w:lineRule="auto"/>
        <w:jc w:val="both"/>
        <w:rPr>
          <w:rFonts w:cs="Times New Roman"/>
          <w:b/>
          <w:bCs/>
          <w:szCs w:val="24"/>
        </w:rPr>
      </w:pPr>
      <w:r>
        <w:rPr>
          <w:rFonts w:ascii="Times New Roman" w:hAnsi="Times New Roman" w:cs="Times New Roman"/>
          <w:sz w:val="24"/>
          <w:szCs w:val="28"/>
        </w:rPr>
        <w:t>Vyhledáme nástroj</w:t>
      </w:r>
      <w:r w:rsidRPr="00422A28">
        <w:rPr>
          <w:rFonts w:ascii="Times New Roman" w:hAnsi="Times New Roman" w:cs="Times New Roman"/>
          <w:i/>
          <w:iCs/>
          <w:sz w:val="24"/>
          <w:szCs w:val="28"/>
        </w:rPr>
        <w:t xml:space="preserve"> </w:t>
      </w:r>
      <w:r w:rsidR="003C1DF2">
        <w:rPr>
          <w:rFonts w:ascii="Times New Roman" w:hAnsi="Times New Roman" w:cs="Times New Roman"/>
          <w:i/>
          <w:iCs/>
          <w:sz w:val="24"/>
          <w:szCs w:val="28"/>
        </w:rPr>
        <w:t>rovnoběžka</w:t>
      </w:r>
      <w:r w:rsidR="003C1DF2">
        <w:rPr>
          <w:rFonts w:ascii="Times New Roman" w:hAnsi="Times New Roman" w:cs="Times New Roman"/>
          <w:sz w:val="24"/>
          <w:szCs w:val="28"/>
        </w:rPr>
        <w:t xml:space="preserve">. Následně klikneme na přímku a </w:t>
      </w:r>
      <w:proofErr w:type="spellStart"/>
      <w:r w:rsidR="003C1DF2">
        <w:rPr>
          <w:rFonts w:ascii="Times New Roman" w:hAnsi="Times New Roman" w:cs="Times New Roman"/>
          <w:sz w:val="24"/>
          <w:szCs w:val="28"/>
        </w:rPr>
        <w:t>a</w:t>
      </w:r>
      <w:proofErr w:type="spellEnd"/>
      <w:r w:rsidR="003C1DF2">
        <w:rPr>
          <w:rFonts w:ascii="Times New Roman" w:hAnsi="Times New Roman" w:cs="Times New Roman"/>
          <w:sz w:val="24"/>
          <w:szCs w:val="28"/>
        </w:rPr>
        <w:t xml:space="preserve"> posuneme kurzor myši. S kurzorem myši se nám pohybuje nová přímka rovnoběžná s přímkou k. kliknutí novou přímku umístíme do pracovní plochy. Kurzorem na nově vzniklou přímku klikneme a přejmenujeme ji na přímku l. Zobrazíme její popis.</w:t>
      </w:r>
    </w:p>
    <w:p w14:paraId="67290DBD" w14:textId="06FDAA88" w:rsidR="003C1DF2" w:rsidRDefault="003C1DF2" w:rsidP="00422A28">
      <w:pPr>
        <w:pStyle w:val="Odstavecseseznamem"/>
        <w:numPr>
          <w:ilvl w:val="0"/>
          <w:numId w:val="29"/>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 Naším dalším krokem je vytvoření bodu A. Ten nám tam již ale vznikl, spolu s dalšími dvěma body – B a C</w:t>
      </w:r>
      <w:r w:rsidR="00D3459B">
        <w:rPr>
          <w:rFonts w:ascii="Times New Roman" w:hAnsi="Times New Roman" w:cs="Times New Roman"/>
          <w:sz w:val="24"/>
          <w:szCs w:val="28"/>
        </w:rPr>
        <w:t xml:space="preserve">, v důsledku rýsování přímek. Bod A již tedy máme připravený. </w:t>
      </w:r>
    </w:p>
    <w:p w14:paraId="769B6782" w14:textId="03A33E9F" w:rsidR="00D3459B" w:rsidRPr="00D3459B" w:rsidRDefault="00D3459B" w:rsidP="00422A28">
      <w:pPr>
        <w:pStyle w:val="Odstavecseseznamem"/>
        <w:numPr>
          <w:ilvl w:val="0"/>
          <w:numId w:val="29"/>
        </w:numPr>
        <w:spacing w:line="360" w:lineRule="auto"/>
        <w:jc w:val="both"/>
        <w:rPr>
          <w:rFonts w:ascii="Times New Roman" w:hAnsi="Times New Roman" w:cs="Times New Roman"/>
          <w:b/>
          <w:bCs/>
          <w:sz w:val="24"/>
          <w:szCs w:val="28"/>
        </w:rPr>
      </w:pPr>
      <w:r>
        <w:rPr>
          <w:rFonts w:ascii="Times New Roman" w:hAnsi="Times New Roman" w:cs="Times New Roman"/>
          <w:sz w:val="24"/>
          <w:szCs w:val="28"/>
        </w:rPr>
        <w:t xml:space="preserve">V panelu nástrojů vyhledáme funkci </w:t>
      </w:r>
      <w:r>
        <w:rPr>
          <w:rFonts w:ascii="Times New Roman" w:hAnsi="Times New Roman" w:cs="Times New Roman"/>
          <w:i/>
          <w:iCs/>
          <w:sz w:val="24"/>
          <w:szCs w:val="28"/>
        </w:rPr>
        <w:t xml:space="preserve">kolmice. </w:t>
      </w:r>
      <w:r>
        <w:rPr>
          <w:rFonts w:ascii="Times New Roman" w:hAnsi="Times New Roman" w:cs="Times New Roman"/>
          <w:sz w:val="24"/>
          <w:szCs w:val="28"/>
        </w:rPr>
        <w:t xml:space="preserve">Nejprve klikneme na bod A </w:t>
      </w:r>
      <w:proofErr w:type="spellStart"/>
      <w:r>
        <w:rPr>
          <w:rFonts w:ascii="Times New Roman" w:hAnsi="Times New Roman" w:cs="Times New Roman"/>
          <w:sz w:val="24"/>
          <w:szCs w:val="28"/>
        </w:rPr>
        <w:t>a</w:t>
      </w:r>
      <w:proofErr w:type="spellEnd"/>
      <w:r>
        <w:rPr>
          <w:rFonts w:ascii="Times New Roman" w:hAnsi="Times New Roman" w:cs="Times New Roman"/>
          <w:sz w:val="24"/>
          <w:szCs w:val="28"/>
        </w:rPr>
        <w:t xml:space="preserve"> následně na přímku k. Objeví se nám nová přímka, která prohází bodem A </w:t>
      </w:r>
      <w:proofErr w:type="spellStart"/>
      <w:r>
        <w:rPr>
          <w:rFonts w:ascii="Times New Roman" w:hAnsi="Times New Roman" w:cs="Times New Roman"/>
          <w:sz w:val="24"/>
          <w:szCs w:val="28"/>
        </w:rPr>
        <w:t>a</w:t>
      </w:r>
      <w:proofErr w:type="spellEnd"/>
      <w:r>
        <w:rPr>
          <w:rFonts w:ascii="Times New Roman" w:hAnsi="Times New Roman" w:cs="Times New Roman"/>
          <w:sz w:val="24"/>
          <w:szCs w:val="28"/>
        </w:rPr>
        <w:t xml:space="preserve"> je kolmá k přímce k. na nově vzniklou přímku klikneme kurzorem, přejmenujeme ji na přímku m a popis zobrazíme.</w:t>
      </w:r>
    </w:p>
    <w:p w14:paraId="481E9A79" w14:textId="0AFECEC9" w:rsidR="004F5975" w:rsidRPr="004F5975" w:rsidRDefault="00D3459B" w:rsidP="004F5975">
      <w:pPr>
        <w:pStyle w:val="Odstavecseseznamem"/>
        <w:numPr>
          <w:ilvl w:val="0"/>
          <w:numId w:val="29"/>
        </w:numPr>
        <w:spacing w:line="360" w:lineRule="auto"/>
        <w:jc w:val="both"/>
        <w:rPr>
          <w:rFonts w:ascii="Times New Roman" w:hAnsi="Times New Roman" w:cs="Times New Roman"/>
          <w:b/>
          <w:bCs/>
          <w:sz w:val="24"/>
          <w:szCs w:val="28"/>
        </w:rPr>
      </w:pPr>
      <w:r>
        <w:rPr>
          <w:rFonts w:ascii="Times New Roman" w:hAnsi="Times New Roman" w:cs="Times New Roman"/>
          <w:sz w:val="24"/>
          <w:szCs w:val="28"/>
        </w:rPr>
        <w:t xml:space="preserve">Na přímce l s nástrojem </w:t>
      </w:r>
      <w:r>
        <w:rPr>
          <w:rFonts w:ascii="Times New Roman" w:hAnsi="Times New Roman" w:cs="Times New Roman"/>
          <w:i/>
          <w:iCs/>
          <w:sz w:val="24"/>
          <w:szCs w:val="28"/>
        </w:rPr>
        <w:t>nový bod</w:t>
      </w:r>
      <w:r>
        <w:rPr>
          <w:rFonts w:ascii="Times New Roman" w:hAnsi="Times New Roman" w:cs="Times New Roman"/>
          <w:sz w:val="24"/>
          <w:szCs w:val="28"/>
        </w:rPr>
        <w:t xml:space="preserve"> vytvoříme bod D. po kliknutí se nám objeví bod pojmenovaný jako bod D (bod B je sice skrytý ale </w:t>
      </w:r>
      <w:r w:rsidR="004F5975">
        <w:rPr>
          <w:rFonts w:ascii="Times New Roman" w:hAnsi="Times New Roman" w:cs="Times New Roman"/>
          <w:sz w:val="24"/>
          <w:szCs w:val="28"/>
        </w:rPr>
        <w:t>program o něm stále ví). Klikneme kurzorem na bod a změníme jeho označení.</w:t>
      </w:r>
    </w:p>
    <w:p w14:paraId="3554A305" w14:textId="6AFC8118" w:rsidR="004F5975" w:rsidRDefault="004F5975" w:rsidP="004F5975">
      <w:pPr>
        <w:pStyle w:val="Odstavecseseznamem"/>
        <w:numPr>
          <w:ilvl w:val="0"/>
          <w:numId w:val="29"/>
        </w:numPr>
        <w:spacing w:line="360" w:lineRule="auto"/>
        <w:jc w:val="both"/>
        <w:rPr>
          <w:rFonts w:ascii="Times New Roman" w:hAnsi="Times New Roman" w:cs="Times New Roman"/>
          <w:sz w:val="24"/>
          <w:szCs w:val="28"/>
        </w:rPr>
      </w:pPr>
      <w:r w:rsidRPr="004F5975">
        <w:rPr>
          <w:rFonts w:ascii="Times New Roman" w:hAnsi="Times New Roman" w:cs="Times New Roman"/>
          <w:sz w:val="24"/>
          <w:szCs w:val="28"/>
        </w:rPr>
        <w:t xml:space="preserve">Nakonec vytvoříme přímku n. v panelu nástrojů opět vyhledáme funkci </w:t>
      </w:r>
      <w:r w:rsidRPr="004F5975">
        <w:rPr>
          <w:rFonts w:ascii="Times New Roman" w:hAnsi="Times New Roman" w:cs="Times New Roman"/>
          <w:i/>
          <w:iCs/>
          <w:sz w:val="24"/>
          <w:szCs w:val="28"/>
        </w:rPr>
        <w:t>přímka</w:t>
      </w:r>
      <w:r w:rsidRPr="004F5975">
        <w:rPr>
          <w:rFonts w:ascii="Times New Roman" w:hAnsi="Times New Roman" w:cs="Times New Roman"/>
          <w:sz w:val="24"/>
          <w:szCs w:val="28"/>
        </w:rPr>
        <w:t>. Klikneme do bodu B, kterým má přímka n procházet.</w:t>
      </w:r>
      <w:r>
        <w:rPr>
          <w:rFonts w:ascii="Times New Roman" w:hAnsi="Times New Roman" w:cs="Times New Roman"/>
          <w:sz w:val="24"/>
          <w:szCs w:val="28"/>
        </w:rPr>
        <w:t xml:space="preserve"> Pomocí kurzoru myši vedeme přímku tak, aby nám protnula přímku m. </w:t>
      </w:r>
    </w:p>
    <w:p w14:paraId="73F17924" w14:textId="0D0D5FFF" w:rsidR="004F5975" w:rsidRPr="004F5975" w:rsidRDefault="004F5975" w:rsidP="004F5975">
      <w:pPr>
        <w:pStyle w:val="Odstavecseseznamem"/>
        <w:numPr>
          <w:ilvl w:val="0"/>
          <w:numId w:val="29"/>
        </w:num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Vzniklý bod E opět pomocí nástroje </w:t>
      </w:r>
      <w:r>
        <w:rPr>
          <w:rFonts w:ascii="Times New Roman" w:hAnsi="Times New Roman" w:cs="Times New Roman"/>
          <w:i/>
          <w:iCs/>
          <w:sz w:val="24"/>
          <w:szCs w:val="28"/>
        </w:rPr>
        <w:t xml:space="preserve">zobrazit/skrýt objekt </w:t>
      </w:r>
      <w:r>
        <w:rPr>
          <w:rFonts w:ascii="Times New Roman" w:hAnsi="Times New Roman" w:cs="Times New Roman"/>
          <w:sz w:val="24"/>
          <w:szCs w:val="28"/>
        </w:rPr>
        <w:t>skryjeme.</w:t>
      </w:r>
    </w:p>
    <w:p w14:paraId="28CB2BA1" w14:textId="233F821E" w:rsidR="003E319B" w:rsidRDefault="003E319B" w:rsidP="003E319B">
      <w:pPr>
        <w:rPr>
          <w:rFonts w:cs="Times New Roman"/>
          <w:b/>
          <w:bCs/>
          <w:szCs w:val="24"/>
        </w:rPr>
      </w:pPr>
      <w:r w:rsidRPr="003E319B">
        <w:rPr>
          <w:rFonts w:cs="Times New Roman"/>
          <w:b/>
          <w:bCs/>
          <w:szCs w:val="24"/>
        </w:rPr>
        <w:t>Doporučení:</w:t>
      </w:r>
    </w:p>
    <w:p w14:paraId="566F75F7" w14:textId="0399DBC4" w:rsidR="004F5975" w:rsidRDefault="004F5975" w:rsidP="004F5975">
      <w:pPr>
        <w:ind w:firstLine="708"/>
        <w:rPr>
          <w:rFonts w:cs="Times New Roman"/>
          <w:szCs w:val="24"/>
        </w:rPr>
      </w:pPr>
      <w:r w:rsidRPr="004F5975">
        <w:rPr>
          <w:rFonts w:cs="Times New Roman"/>
          <w:szCs w:val="24"/>
        </w:rPr>
        <w:t xml:space="preserve">Pomocí funkce </w:t>
      </w:r>
      <w:r w:rsidRPr="004F5975">
        <w:rPr>
          <w:rFonts w:cs="Times New Roman"/>
          <w:i/>
          <w:iCs/>
          <w:szCs w:val="24"/>
        </w:rPr>
        <w:t>úhel</w:t>
      </w:r>
      <w:r w:rsidRPr="004F5975">
        <w:rPr>
          <w:rFonts w:cs="Times New Roman"/>
          <w:szCs w:val="24"/>
        </w:rPr>
        <w:t xml:space="preserve"> si můžeme zkontrolovat správnost poloh jednotlivých přímek.</w:t>
      </w:r>
      <w:r>
        <w:rPr>
          <w:rFonts w:cs="Times New Roman"/>
          <w:szCs w:val="24"/>
        </w:rPr>
        <w:t xml:space="preserve"> Rychlejší žáci mohou s hotovým řešením úlohy dále pracovat – kolmici vyznač červeně, rovnoběžky modře, </w:t>
      </w:r>
      <w:r w:rsidR="00440691">
        <w:rPr>
          <w:rFonts w:cs="Times New Roman"/>
          <w:szCs w:val="24"/>
        </w:rPr>
        <w:t>vyznač všechny vzniklé průsečíky apod.</w:t>
      </w:r>
    </w:p>
    <w:p w14:paraId="4090923E" w14:textId="77777777" w:rsidR="00440691" w:rsidRPr="004F5975" w:rsidRDefault="00440691" w:rsidP="004F5975">
      <w:pPr>
        <w:ind w:firstLine="708"/>
        <w:rPr>
          <w:rFonts w:cs="Times New Roman"/>
          <w:szCs w:val="24"/>
        </w:rPr>
      </w:pPr>
    </w:p>
    <w:p w14:paraId="1D551E00" w14:textId="039B348D" w:rsidR="00061BA4" w:rsidRDefault="00061BA4" w:rsidP="0091077B">
      <w:pPr>
        <w:pStyle w:val="Nadpis4"/>
      </w:pPr>
      <w:bookmarkStart w:id="53" w:name="_Toc101422301"/>
      <w:r w:rsidRPr="0091077B">
        <w:t>2.</w:t>
      </w:r>
      <w:r w:rsidR="001D6890">
        <w:t xml:space="preserve"> </w:t>
      </w:r>
      <w:r w:rsidRPr="0091077B">
        <w:t>1.</w:t>
      </w:r>
      <w:r w:rsidR="001D6890">
        <w:t xml:space="preserve"> </w:t>
      </w:r>
      <w:r w:rsidRPr="0091077B">
        <w:t>3 Řešení geometrických úloh</w:t>
      </w:r>
      <w:bookmarkEnd w:id="53"/>
      <w:r w:rsidRPr="0091077B">
        <w:t xml:space="preserve"> </w:t>
      </w:r>
    </w:p>
    <w:p w14:paraId="14911F8C" w14:textId="3204EC60" w:rsidR="0091077B" w:rsidRDefault="0091077B" w:rsidP="0091077B">
      <w:pPr>
        <w:ind w:firstLine="708"/>
      </w:pPr>
      <w:r>
        <w:t>V této kapitole s</w:t>
      </w:r>
      <w:r w:rsidR="005928F1">
        <w:t>i řešení úloh ukážeme vizuálně přímo v programu GeoGebra. Protože byly tyto úlohy součástí mého výzkumu, jsou obrázky řešení zároveň doplněny o komentář, jak se žákům při jejich řešení dařilo, popřípadě jaké problémy se zde vyskytly. Protože kvůli změně výzkumu, v důsledku koronavirových opatření, nebyly úlohy pro 5. ročník ověřeny v praxi, tyto úlohy jsou doplněny pouze o odhadované potíže, s kterými by se žáci mohli potýkat.</w:t>
      </w:r>
    </w:p>
    <w:p w14:paraId="2EA4FFDA" w14:textId="456E408B" w:rsidR="0091077B" w:rsidRDefault="0091077B" w:rsidP="0091077B"/>
    <w:p w14:paraId="31AEFBE6" w14:textId="77777777" w:rsidR="00EA6F05" w:rsidRDefault="00EA6F05" w:rsidP="0091077B"/>
    <w:p w14:paraId="101D4EC5" w14:textId="79769004" w:rsidR="005928F1" w:rsidRDefault="001D6890" w:rsidP="005928F1">
      <w:pPr>
        <w:pStyle w:val="Nadpis5"/>
      </w:pPr>
      <w:bookmarkStart w:id="54" w:name="_Toc101422302"/>
      <w:r>
        <w:t>2. 1. 3. 1 Řešení úloh pro 1. ročník</w:t>
      </w:r>
      <w:bookmarkEnd w:id="54"/>
    </w:p>
    <w:p w14:paraId="29129C74" w14:textId="0E44D25A"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1</w:t>
      </w:r>
    </w:p>
    <w:p w14:paraId="2A94E1B0" w14:textId="32ADC7E4" w:rsidR="001D6890" w:rsidRPr="00F65C04" w:rsidRDefault="001D6890" w:rsidP="001D6890">
      <w:pPr>
        <w:ind w:firstLine="360"/>
      </w:pPr>
      <w:r w:rsidRPr="00F65C04">
        <w:t>Jak je již zmíněno v</w:t>
      </w:r>
      <w:r>
        <w:t xml:space="preserve"> předchozí </w:t>
      </w:r>
      <w:r w:rsidR="00D51D29">
        <w:t>kapitole,</w:t>
      </w:r>
      <w:r w:rsidRPr="00F65C04">
        <w:t xml:space="preserve"> cílem této úlohy nebylo ověřování znalostí</w:t>
      </w:r>
      <w:r>
        <w:t xml:space="preserve"> žáků</w:t>
      </w:r>
      <w:r w:rsidRPr="00F65C04">
        <w:t>, ale seznámení se s</w:t>
      </w:r>
      <w:r>
        <w:t> </w:t>
      </w:r>
      <w:r w:rsidRPr="00F65C04">
        <w:t>programem</w:t>
      </w:r>
      <w:r>
        <w:t xml:space="preserve"> GeoGebra</w:t>
      </w:r>
      <w:r w:rsidRPr="00F65C04">
        <w:t xml:space="preserve">, vyzkoušení různých funkcí a nástrojů z nabídky. Žáci této možnosti využili a obrázek překreslovali s použitím </w:t>
      </w:r>
      <w:r>
        <w:t xml:space="preserve">všech možných </w:t>
      </w:r>
      <w:r w:rsidRPr="00F65C04">
        <w:t xml:space="preserve">nástrojů: </w:t>
      </w:r>
      <w:r w:rsidRPr="001D6890">
        <w:rPr>
          <w:i/>
          <w:iCs/>
        </w:rPr>
        <w:t>úsečka, mnohoúhelník, kružnice daná středem a bodem, kružnice daná třemi body, objekt od ruky</w:t>
      </w:r>
      <w:r>
        <w:t>…</w:t>
      </w:r>
    </w:p>
    <w:p w14:paraId="2CA2E3D2" w14:textId="17F5C136" w:rsidR="001D6890" w:rsidRDefault="00613FCB" w:rsidP="001D6890">
      <w:pPr>
        <w:ind w:firstLine="360"/>
      </w:pPr>
      <w:r w:rsidRPr="00613FCB">
        <w:rPr>
          <w:b/>
          <w:bCs/>
          <w:noProof/>
          <w:sz w:val="20"/>
          <w:szCs w:val="18"/>
        </w:rPr>
        <w:drawing>
          <wp:anchor distT="0" distB="0" distL="114300" distR="114300" simplePos="0" relativeHeight="251652608" behindDoc="0" locked="0" layoutInCell="1" allowOverlap="1" wp14:anchorId="15BE15AD" wp14:editId="25198619">
            <wp:simplePos x="0" y="0"/>
            <wp:positionH relativeFrom="margin">
              <wp:posOffset>1270</wp:posOffset>
            </wp:positionH>
            <wp:positionV relativeFrom="paragraph">
              <wp:posOffset>750304</wp:posOffset>
            </wp:positionV>
            <wp:extent cx="5758815" cy="2988310"/>
            <wp:effectExtent l="0" t="0" r="0" b="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636"/>
                    <a:stretch/>
                  </pic:blipFill>
                  <pic:spPr bwMode="auto">
                    <a:xfrm>
                      <a:off x="0" y="0"/>
                      <a:ext cx="5758815" cy="2988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890" w:rsidRPr="00F65C04">
        <w:t>Ač nám ře</w:t>
      </w:r>
      <w:r w:rsidR="001D6890">
        <w:t>š</w:t>
      </w:r>
      <w:r w:rsidR="001D6890" w:rsidRPr="00F65C04">
        <w:t xml:space="preserve">ení úlohy zabralo více času, než jsem předpokládala (žáci si chtěli vyzkoušet </w:t>
      </w:r>
      <w:r w:rsidR="001D6890" w:rsidRPr="00613FCB">
        <w:t xml:space="preserve">co nejvíce nástrojů z nabídky), nevyskytly se zde žádné problémy. </w:t>
      </w:r>
    </w:p>
    <w:p w14:paraId="1F7617A5" w14:textId="0F1A4D59" w:rsidR="00613FCB" w:rsidRPr="00613FCB" w:rsidRDefault="00613FCB" w:rsidP="00613FCB"/>
    <w:p w14:paraId="3791935A" w14:textId="54AF42B8" w:rsidR="00D51D29" w:rsidRPr="00842F97" w:rsidRDefault="00D51D29" w:rsidP="00613FCB">
      <w:pPr>
        <w:pStyle w:val="obrzky"/>
      </w:pPr>
      <w:bookmarkStart w:id="55" w:name="_Toc101276823"/>
      <w:bookmarkStart w:id="56" w:name="_Toc101422227"/>
      <w:r w:rsidRPr="00613FCB">
        <w:t>Obrázek č.</w:t>
      </w:r>
      <w:r w:rsidR="00613FCB" w:rsidRPr="00613FCB">
        <w:t xml:space="preserve"> 12 </w:t>
      </w:r>
      <w:r w:rsidRPr="00613FCB">
        <w:t>-</w:t>
      </w:r>
      <w:r w:rsidR="00613FCB">
        <w:t xml:space="preserve"> </w:t>
      </w:r>
      <w:r w:rsidRPr="00613FCB">
        <w:t xml:space="preserve">Řešení úlohy </w:t>
      </w:r>
      <w:r w:rsidR="00613FCB" w:rsidRPr="00613FCB">
        <w:t>1.</w:t>
      </w:r>
      <w:r w:rsidR="00613FCB">
        <w:t xml:space="preserve"> </w:t>
      </w:r>
      <w:r w:rsidRPr="00613FCB">
        <w:t>R. - úloha č. 1</w:t>
      </w:r>
      <w:bookmarkEnd w:id="55"/>
      <w:bookmarkEnd w:id="56"/>
    </w:p>
    <w:p w14:paraId="01467BC0" w14:textId="4466DD57" w:rsidR="001D6890" w:rsidRPr="001D6890" w:rsidRDefault="001D6890" w:rsidP="001D6890">
      <w:pPr>
        <w:rPr>
          <w:rFonts w:cs="Times New Roman"/>
          <w:b/>
          <w:bCs/>
          <w:szCs w:val="24"/>
        </w:rPr>
      </w:pPr>
    </w:p>
    <w:p w14:paraId="116368D1" w14:textId="5A85BE2F"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2</w:t>
      </w:r>
    </w:p>
    <w:p w14:paraId="0E240AFF" w14:textId="6ED85B59" w:rsidR="00D51D29" w:rsidRDefault="00D51D29" w:rsidP="00D51D29">
      <w:pPr>
        <w:ind w:firstLine="360"/>
      </w:pPr>
      <w:r>
        <w:t xml:space="preserve">Při řešení úlohy číslo 2 měli žáci problémy s funkcí </w:t>
      </w:r>
      <w:r w:rsidRPr="00D51D29">
        <w:rPr>
          <w:i/>
          <w:iCs/>
        </w:rPr>
        <w:t>Objekt od ruky</w:t>
      </w:r>
      <w:r>
        <w:t>. Někteří žáci nebyli schopní plynulého pohybu počítačovou myší, a to způsobilo nerozpoznání správných rovinných útvarů programem. Nejtěžším tvarem byl pro žáky čtverec, naopak nejjednodušší byl kruh. Mnoho žáků také využilo možnosti rozšířené nabídky barev.</w:t>
      </w:r>
    </w:p>
    <w:p w14:paraId="7D3544DD" w14:textId="4A0D1FA1" w:rsidR="00D51D29" w:rsidRPr="00F65C04" w:rsidRDefault="00D51D29" w:rsidP="00D51D29">
      <w:r>
        <w:rPr>
          <w:b/>
          <w:bCs/>
          <w:noProof/>
        </w:rPr>
        <w:drawing>
          <wp:inline distT="0" distB="0" distL="0" distR="0" wp14:anchorId="74832F3D" wp14:editId="5F3A2A4C">
            <wp:extent cx="5707117" cy="3207613"/>
            <wp:effectExtent l="0" t="0" r="825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404" cy="3232504"/>
                    </a:xfrm>
                    <a:prstGeom prst="rect">
                      <a:avLst/>
                    </a:prstGeom>
                    <a:noFill/>
                    <a:ln>
                      <a:noFill/>
                    </a:ln>
                  </pic:spPr>
                </pic:pic>
              </a:graphicData>
            </a:graphic>
          </wp:inline>
        </w:drawing>
      </w:r>
    </w:p>
    <w:p w14:paraId="19CE26C1" w14:textId="77777777" w:rsidR="00613FCB" w:rsidRDefault="00613FCB" w:rsidP="00613FCB">
      <w:pPr>
        <w:spacing w:after="0"/>
        <w:rPr>
          <w:b/>
          <w:bCs/>
          <w:sz w:val="20"/>
          <w:szCs w:val="18"/>
        </w:rPr>
      </w:pPr>
    </w:p>
    <w:p w14:paraId="25321D86" w14:textId="22330BF5" w:rsidR="00D51D29" w:rsidRDefault="00D51D29" w:rsidP="00613FCB">
      <w:pPr>
        <w:pStyle w:val="obrzky"/>
      </w:pPr>
      <w:bookmarkStart w:id="57" w:name="_Toc101276824"/>
      <w:bookmarkStart w:id="58" w:name="_Toc101422228"/>
      <w:r w:rsidRPr="00613FCB">
        <w:t xml:space="preserve">Obrázek č. </w:t>
      </w:r>
      <w:r w:rsidR="00613FCB" w:rsidRPr="00613FCB">
        <w:t xml:space="preserve">13 </w:t>
      </w:r>
      <w:r w:rsidRPr="00613FCB">
        <w:t>-</w:t>
      </w:r>
      <w:r w:rsidR="00613FCB" w:rsidRPr="00613FCB">
        <w:t xml:space="preserve"> </w:t>
      </w:r>
      <w:r w:rsidRPr="00613FCB">
        <w:t>Řešení úlohy 1. R.</w:t>
      </w:r>
      <w:r w:rsidR="00E66892">
        <w:t xml:space="preserve"> </w:t>
      </w:r>
      <w:r w:rsidRPr="00613FCB">
        <w:t>- úloha č. 2</w:t>
      </w:r>
      <w:bookmarkEnd w:id="57"/>
      <w:bookmarkEnd w:id="58"/>
    </w:p>
    <w:p w14:paraId="76160A9B" w14:textId="77777777" w:rsidR="00EA6F05" w:rsidRPr="00842F97" w:rsidRDefault="00EA6F05" w:rsidP="00842F97">
      <w:pPr>
        <w:rPr>
          <w:b/>
          <w:bCs/>
          <w:sz w:val="20"/>
          <w:szCs w:val="18"/>
        </w:rPr>
      </w:pPr>
    </w:p>
    <w:p w14:paraId="21F82057" w14:textId="233E88FF"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3</w:t>
      </w:r>
    </w:p>
    <w:p w14:paraId="50683033" w14:textId="5EA6F73B" w:rsidR="00D51D29" w:rsidRDefault="00D51D29" w:rsidP="00613FCB">
      <w:pPr>
        <w:ind w:firstLine="360"/>
      </w:pPr>
      <w:r>
        <w:t xml:space="preserve">Ač bylo toto zadání pro žáky vědomostně nejtěžší, jeho řešení se jim dařilo nejlépe. Díky výborné rychlosti a přesnosti práce jsme zadání rozšířili o použití funkce </w:t>
      </w:r>
      <w:r w:rsidRPr="00D51D29">
        <w:rPr>
          <w:i/>
          <w:iCs/>
        </w:rPr>
        <w:t>vzdálenost</w:t>
      </w:r>
      <w:r>
        <w:t>. Žáci si tak změřili délky svých úseček a porovnali jejich velikosti nejen vizuálně, ale i číselně.</w:t>
      </w:r>
    </w:p>
    <w:p w14:paraId="311A612D" w14:textId="18CD751D" w:rsidR="00D51D29" w:rsidRDefault="00D51D29" w:rsidP="00D51D29">
      <w:pPr>
        <w:rPr>
          <w:rFonts w:cs="Times New Roman"/>
          <w:szCs w:val="24"/>
        </w:rPr>
      </w:pPr>
      <w:r>
        <w:rPr>
          <w:b/>
          <w:bCs/>
          <w:noProof/>
        </w:rPr>
        <w:drawing>
          <wp:inline distT="0" distB="0" distL="0" distR="0" wp14:anchorId="00B7C2A7" wp14:editId="55758ECF">
            <wp:extent cx="5752465" cy="272743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b="15616"/>
                    <a:stretch/>
                  </pic:blipFill>
                  <pic:spPr bwMode="auto">
                    <a:xfrm>
                      <a:off x="0" y="0"/>
                      <a:ext cx="5752465" cy="2727435"/>
                    </a:xfrm>
                    <a:prstGeom prst="rect">
                      <a:avLst/>
                    </a:prstGeom>
                    <a:noFill/>
                    <a:ln>
                      <a:noFill/>
                    </a:ln>
                    <a:extLst>
                      <a:ext uri="{53640926-AAD7-44D8-BBD7-CCE9431645EC}">
                        <a14:shadowObscured xmlns:a14="http://schemas.microsoft.com/office/drawing/2010/main"/>
                      </a:ext>
                    </a:extLst>
                  </pic:spPr>
                </pic:pic>
              </a:graphicData>
            </a:graphic>
          </wp:inline>
        </w:drawing>
      </w:r>
    </w:p>
    <w:p w14:paraId="1D12A24B" w14:textId="75A2CF4B" w:rsidR="00D51D29" w:rsidRPr="00EA6F05" w:rsidRDefault="00D51D29" w:rsidP="00613FCB">
      <w:pPr>
        <w:pStyle w:val="obrzky"/>
      </w:pPr>
      <w:bookmarkStart w:id="59" w:name="_Toc101276825"/>
      <w:bookmarkStart w:id="60" w:name="_Toc101422229"/>
      <w:r w:rsidRPr="00613FCB">
        <w:t xml:space="preserve">Obrázek č. </w:t>
      </w:r>
      <w:r w:rsidR="00613FCB">
        <w:t xml:space="preserve">14 </w:t>
      </w:r>
      <w:r w:rsidRPr="00613FCB">
        <w:t>-</w:t>
      </w:r>
      <w:r w:rsidR="00613FCB">
        <w:t xml:space="preserve"> </w:t>
      </w:r>
      <w:r w:rsidRPr="00613FCB">
        <w:t>Řešení úlohy 1. R. - úloha č. 3</w:t>
      </w:r>
      <w:bookmarkEnd w:id="59"/>
      <w:bookmarkEnd w:id="60"/>
    </w:p>
    <w:p w14:paraId="2C7B6F11" w14:textId="258C9AF5" w:rsidR="001D6890" w:rsidRDefault="001D6890" w:rsidP="001D6890">
      <w:pPr>
        <w:pStyle w:val="Nadpis5"/>
      </w:pPr>
      <w:bookmarkStart w:id="61" w:name="_Toc101422303"/>
      <w:r>
        <w:t>2. 1. 3. 2 Řešení úloh pro 2. ročník</w:t>
      </w:r>
      <w:bookmarkEnd w:id="61"/>
    </w:p>
    <w:p w14:paraId="02051F6D" w14:textId="7C4EA178"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1</w:t>
      </w:r>
    </w:p>
    <w:p w14:paraId="69F12E04" w14:textId="77777777" w:rsidR="00D51D29" w:rsidRDefault="00D51D29" w:rsidP="00D51D29">
      <w:pPr>
        <w:ind w:firstLine="360"/>
      </w:pPr>
      <w:r>
        <w:t>Při řešení úlohy číslo 1 jsme nenarazili na problém technický ale vědomostní. Někteří žáci nevěděli, co je to lomená čára. Zopakovali jsme si tedy společně definice všech tří útvarů, a poté žáci opět pokračovali v samostatné práci. Naopak mě velice překvapilo, že žáci samostatně zvládli přejmenovat přímku p</w:t>
      </w:r>
      <w:r w:rsidRPr="00D51D29">
        <w:rPr>
          <w:rFonts w:ascii="French Script MT" w:hAnsi="French Script MT"/>
          <w:sz w:val="44"/>
          <w:szCs w:val="44"/>
        </w:rPr>
        <w:t xml:space="preserve"> </w:t>
      </w:r>
      <w:r>
        <w:t xml:space="preserve">a zobrazit její pojmenování. </w:t>
      </w:r>
    </w:p>
    <w:p w14:paraId="27773ADD" w14:textId="77777777" w:rsidR="008A153A" w:rsidRDefault="008A153A" w:rsidP="00D51D29">
      <w:pPr>
        <w:rPr>
          <w:noProof/>
        </w:rPr>
      </w:pPr>
    </w:p>
    <w:p w14:paraId="6F957AAB" w14:textId="5304041E" w:rsidR="00D51D29" w:rsidRDefault="008A153A" w:rsidP="00D51D29">
      <w:pPr>
        <w:rPr>
          <w:rFonts w:cs="Times New Roman"/>
          <w:b/>
          <w:bCs/>
          <w:szCs w:val="24"/>
        </w:rPr>
      </w:pPr>
      <w:r>
        <w:rPr>
          <w:noProof/>
        </w:rPr>
        <w:drawing>
          <wp:inline distT="0" distB="0" distL="0" distR="0" wp14:anchorId="1F20CDEE" wp14:editId="19F475F1">
            <wp:extent cx="5752465" cy="2634018"/>
            <wp:effectExtent l="0" t="0" r="63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18908"/>
                    <a:stretch/>
                  </pic:blipFill>
                  <pic:spPr bwMode="auto">
                    <a:xfrm>
                      <a:off x="0" y="0"/>
                      <a:ext cx="5752465" cy="2634018"/>
                    </a:xfrm>
                    <a:prstGeom prst="rect">
                      <a:avLst/>
                    </a:prstGeom>
                    <a:noFill/>
                    <a:ln>
                      <a:noFill/>
                    </a:ln>
                    <a:extLst>
                      <a:ext uri="{53640926-AAD7-44D8-BBD7-CCE9431645EC}">
                        <a14:shadowObscured xmlns:a14="http://schemas.microsoft.com/office/drawing/2010/main"/>
                      </a:ext>
                    </a:extLst>
                  </pic:spPr>
                </pic:pic>
              </a:graphicData>
            </a:graphic>
          </wp:inline>
        </w:drawing>
      </w:r>
    </w:p>
    <w:p w14:paraId="240EA6EE" w14:textId="7383C3A9" w:rsidR="008A153A" w:rsidRPr="00842F97" w:rsidRDefault="008A153A" w:rsidP="00CD6B57">
      <w:pPr>
        <w:pStyle w:val="obrzky"/>
      </w:pPr>
      <w:bookmarkStart w:id="62" w:name="_Toc101422230"/>
      <w:r w:rsidRPr="00CD6B57">
        <w:t xml:space="preserve">Obrázek č. </w:t>
      </w:r>
      <w:r w:rsidR="00CD6B57">
        <w:t xml:space="preserve">15 </w:t>
      </w:r>
      <w:r w:rsidRPr="00CD6B57">
        <w:t>-</w:t>
      </w:r>
      <w:r w:rsidR="00CD6B57">
        <w:t xml:space="preserve"> </w:t>
      </w:r>
      <w:r w:rsidRPr="00CD6B57">
        <w:t>Řešení úlohy 2. R. - úloha č. 1</w:t>
      </w:r>
      <w:bookmarkEnd w:id="62"/>
    </w:p>
    <w:p w14:paraId="5C1EC8EA" w14:textId="77777777" w:rsidR="008A153A" w:rsidRPr="00D51D29" w:rsidRDefault="008A153A" w:rsidP="00D51D29">
      <w:pPr>
        <w:rPr>
          <w:rFonts w:cs="Times New Roman"/>
          <w:b/>
          <w:bCs/>
          <w:szCs w:val="24"/>
        </w:rPr>
      </w:pPr>
    </w:p>
    <w:p w14:paraId="19935584" w14:textId="33291EEB"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2</w:t>
      </w:r>
    </w:p>
    <w:p w14:paraId="7F5CB9E7" w14:textId="77777777" w:rsidR="008A153A" w:rsidRPr="006732C0" w:rsidRDefault="008A153A" w:rsidP="008A153A">
      <w:pPr>
        <w:ind w:firstLine="360"/>
        <w:rPr>
          <w:b/>
          <w:bCs/>
        </w:rPr>
      </w:pPr>
      <w:r w:rsidRPr="007E4605">
        <w:t xml:space="preserve">Při řešení této úlohy měli žáci mnoho otázek. Protože jsme v zadání nespecifikovali, zda se jedná o polopřímky opačné či nikoli, měli žáci možnost vyzkoušet oba způsoby řešení. Většina z nich volila variantu znázorněnou na přiloženém obrázku řešení. Našli se zde ale i jedinci, kteří řešili úlohu pomocí polopřímek opačných. Oba způsoby řešení </w:t>
      </w:r>
      <w:r>
        <w:t>splnily zadání a byly tak uznány za správné</w:t>
      </w:r>
      <w:r w:rsidRPr="007E4605">
        <w:t>.</w:t>
      </w:r>
    </w:p>
    <w:p w14:paraId="4B93E886" w14:textId="590A44C3" w:rsidR="008A153A" w:rsidRDefault="00842F97" w:rsidP="008A153A">
      <w:pPr>
        <w:rPr>
          <w:rFonts w:cs="Times New Roman"/>
          <w:b/>
          <w:bCs/>
          <w:szCs w:val="24"/>
        </w:rPr>
      </w:pPr>
      <w:r>
        <w:rPr>
          <w:b/>
          <w:bCs/>
          <w:noProof/>
        </w:rPr>
        <w:drawing>
          <wp:inline distT="0" distB="0" distL="0" distR="0" wp14:anchorId="1954AC86" wp14:editId="525D50C0">
            <wp:extent cx="5853049" cy="302980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7871"/>
                    <a:stretch/>
                  </pic:blipFill>
                  <pic:spPr bwMode="auto">
                    <a:xfrm>
                      <a:off x="0" y="0"/>
                      <a:ext cx="5871023" cy="3039107"/>
                    </a:xfrm>
                    <a:prstGeom prst="rect">
                      <a:avLst/>
                    </a:prstGeom>
                    <a:noFill/>
                    <a:ln>
                      <a:noFill/>
                    </a:ln>
                    <a:extLst>
                      <a:ext uri="{53640926-AAD7-44D8-BBD7-CCE9431645EC}">
                        <a14:shadowObscured xmlns:a14="http://schemas.microsoft.com/office/drawing/2010/main"/>
                      </a:ext>
                    </a:extLst>
                  </pic:spPr>
                </pic:pic>
              </a:graphicData>
            </a:graphic>
          </wp:inline>
        </w:drawing>
      </w:r>
    </w:p>
    <w:p w14:paraId="51680D2D" w14:textId="67B9D574" w:rsidR="00842F97" w:rsidRDefault="00842F97" w:rsidP="00CD6B57">
      <w:pPr>
        <w:pStyle w:val="obrzky"/>
      </w:pPr>
      <w:bookmarkStart w:id="63" w:name="_Toc101422231"/>
      <w:r w:rsidRPr="00CD6B57">
        <w:t xml:space="preserve">Obrázek č. </w:t>
      </w:r>
      <w:r w:rsidR="00CD6B57">
        <w:t xml:space="preserve">16 </w:t>
      </w:r>
      <w:r w:rsidRPr="00CD6B57">
        <w:t>-</w:t>
      </w:r>
      <w:r w:rsidR="00CD6B57">
        <w:t xml:space="preserve"> </w:t>
      </w:r>
      <w:r w:rsidRPr="00842F97">
        <w:t xml:space="preserve">Řešení úlohy 2. R. - úloha č. </w:t>
      </w:r>
      <w:r>
        <w:t>2</w:t>
      </w:r>
      <w:bookmarkEnd w:id="63"/>
    </w:p>
    <w:p w14:paraId="55A11007" w14:textId="77777777" w:rsidR="00EA6F05" w:rsidRPr="00842F97" w:rsidRDefault="00EA6F05" w:rsidP="00842F97">
      <w:pPr>
        <w:rPr>
          <w:b/>
          <w:bCs/>
          <w:sz w:val="20"/>
          <w:szCs w:val="18"/>
        </w:rPr>
      </w:pPr>
    </w:p>
    <w:p w14:paraId="44447648" w14:textId="77777777" w:rsidR="001D6890" w:rsidRP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3</w:t>
      </w:r>
    </w:p>
    <w:p w14:paraId="1E2163FA" w14:textId="4E1A44EE" w:rsidR="001D6890" w:rsidRDefault="00842F97" w:rsidP="00842F97">
      <w:pPr>
        <w:ind w:firstLine="360"/>
      </w:pPr>
      <w:r>
        <w:t xml:space="preserve">Pří řešení třetí úlohy se řešení žáků rozcházelo. Většina žáků pracovala s funkcí </w:t>
      </w:r>
      <w:r>
        <w:rPr>
          <w:i/>
          <w:iCs/>
        </w:rPr>
        <w:t>úsečka s pevnou délkou</w:t>
      </w:r>
      <w:r>
        <w:t xml:space="preserve">, kde si zadali požadovaných 5 cm. Našli se ale i jedinci, kteří si narýsovali úsečku libovolné délky, pomocí funkce </w:t>
      </w:r>
      <w:r>
        <w:rPr>
          <w:i/>
          <w:iCs/>
        </w:rPr>
        <w:t>vzdálenost</w:t>
      </w:r>
      <w:r>
        <w:t xml:space="preserve"> si její délku změřili a následně posouvali bodem B, dokud nedosáhli požadované délky 5 cm. Žáci také neznali význam slov náleží/nenáleží úsečce. Doposud pracovali pouze s výrazy </w:t>
      </w:r>
      <w:proofErr w:type="gramStart"/>
      <w:r>
        <w:t>leží</w:t>
      </w:r>
      <w:proofErr w:type="gramEnd"/>
      <w:r>
        <w:t>/neleží na úsečce</w:t>
      </w:r>
    </w:p>
    <w:p w14:paraId="60D348B5" w14:textId="4F59E115" w:rsidR="00842F97" w:rsidRDefault="00842F97" w:rsidP="00842F97">
      <w:pPr>
        <w:ind w:firstLine="360"/>
      </w:pPr>
      <w:r>
        <w:rPr>
          <w:b/>
          <w:bCs/>
          <w:noProof/>
        </w:rPr>
        <w:drawing>
          <wp:inline distT="0" distB="0" distL="0" distR="0" wp14:anchorId="24F37998" wp14:editId="60EFCA69">
            <wp:extent cx="5750735" cy="2853559"/>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1687"/>
                    <a:stretch/>
                  </pic:blipFill>
                  <pic:spPr bwMode="auto">
                    <a:xfrm>
                      <a:off x="0" y="0"/>
                      <a:ext cx="5752465" cy="2854418"/>
                    </a:xfrm>
                    <a:prstGeom prst="rect">
                      <a:avLst/>
                    </a:prstGeom>
                    <a:noFill/>
                    <a:ln>
                      <a:noFill/>
                    </a:ln>
                    <a:extLst>
                      <a:ext uri="{53640926-AAD7-44D8-BBD7-CCE9431645EC}">
                        <a14:shadowObscured xmlns:a14="http://schemas.microsoft.com/office/drawing/2010/main"/>
                      </a:ext>
                    </a:extLst>
                  </pic:spPr>
                </pic:pic>
              </a:graphicData>
            </a:graphic>
          </wp:inline>
        </w:drawing>
      </w:r>
    </w:p>
    <w:p w14:paraId="461CD0D9" w14:textId="0AB456F4" w:rsidR="00842F97" w:rsidRPr="00EA6F05" w:rsidRDefault="00842F97" w:rsidP="00CD6B57">
      <w:pPr>
        <w:pStyle w:val="obrzky"/>
      </w:pPr>
      <w:bookmarkStart w:id="64" w:name="_Toc101422232"/>
      <w:r w:rsidRPr="00CD6B57">
        <w:t xml:space="preserve">Obrázek č. </w:t>
      </w:r>
      <w:r w:rsidR="00CD6B57">
        <w:t xml:space="preserve">17 </w:t>
      </w:r>
      <w:r w:rsidRPr="00CD6B57">
        <w:t>-</w:t>
      </w:r>
      <w:r w:rsidR="00CD6B57">
        <w:t xml:space="preserve"> </w:t>
      </w:r>
      <w:r w:rsidRPr="00CD6B57">
        <w:t>Řešení úlohy 2. R. - úloha č. 3</w:t>
      </w:r>
      <w:bookmarkEnd w:id="64"/>
    </w:p>
    <w:p w14:paraId="7FA6F38F" w14:textId="117A8406" w:rsidR="001D6890" w:rsidRDefault="001D6890" w:rsidP="001D6890">
      <w:pPr>
        <w:pStyle w:val="Nadpis5"/>
      </w:pPr>
      <w:bookmarkStart w:id="65" w:name="_Toc101422304"/>
      <w:r>
        <w:t>2. 1. 3. 3 Řešení úloh pro 3. ročník</w:t>
      </w:r>
      <w:bookmarkEnd w:id="65"/>
    </w:p>
    <w:p w14:paraId="09FCBFD9" w14:textId="2E2719FA"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1</w:t>
      </w:r>
    </w:p>
    <w:p w14:paraId="7350BEE9" w14:textId="24124E9E" w:rsidR="00842F97" w:rsidRDefault="00842F97" w:rsidP="00842F97">
      <w:pPr>
        <w:ind w:firstLine="360"/>
      </w:pPr>
      <w:r>
        <w:t xml:space="preserve">Přestože bylo naším cílem rýsování v programu </w:t>
      </w:r>
      <w:r w:rsidRPr="00842F97">
        <w:t xml:space="preserve">GeoGebra, slabší žáci si před řešením úlohy v programu vytvořili náčrt trojúhelníku tužkou na papír. Nedokázali si v hlavě představit, kde </w:t>
      </w:r>
      <w:proofErr w:type="gramStart"/>
      <w:r w:rsidRPr="00842F97">
        <w:t>leží</w:t>
      </w:r>
      <w:proofErr w:type="gramEnd"/>
      <w:r w:rsidRPr="00842F97">
        <w:t xml:space="preserve"> strana l a vrchol K. Po ujasnění těchto skutečností již pokračovali v rýsování v</w:t>
      </w:r>
      <w:r>
        <w:t> </w:t>
      </w:r>
      <w:r w:rsidRPr="00842F97">
        <w:t>programu</w:t>
      </w:r>
      <w:r>
        <w:t>.</w:t>
      </w:r>
    </w:p>
    <w:p w14:paraId="59B39F72" w14:textId="23E3C030" w:rsidR="00842F97" w:rsidRPr="00842F97" w:rsidRDefault="00842F97" w:rsidP="00842F97">
      <w:pPr>
        <w:ind w:firstLine="360"/>
        <w:rPr>
          <w:i/>
          <w:iCs/>
        </w:rPr>
      </w:pPr>
      <w:r w:rsidRPr="00842F97">
        <w:t>Zda se opravdu jedná o obecný trojúhelník si žáci ověřili s pomocí funkce vzdálenost</w:t>
      </w:r>
      <w:r w:rsidRPr="00842F97">
        <w:rPr>
          <w:i/>
          <w:iCs/>
        </w:rPr>
        <w:t>.</w:t>
      </w:r>
    </w:p>
    <w:p w14:paraId="2D1C6656" w14:textId="28ED8AB6" w:rsidR="00842F97" w:rsidRDefault="00842F97" w:rsidP="00842F97">
      <w:pPr>
        <w:rPr>
          <w:rFonts w:cs="Times New Roman"/>
          <w:b/>
          <w:bCs/>
          <w:szCs w:val="24"/>
        </w:rPr>
      </w:pPr>
      <w:r>
        <w:rPr>
          <w:b/>
          <w:bCs/>
          <w:noProof/>
        </w:rPr>
        <w:drawing>
          <wp:inline distT="0" distB="0" distL="0" distR="0" wp14:anchorId="6E117B40" wp14:editId="6A35173A">
            <wp:extent cx="5752465" cy="2729552"/>
            <wp:effectExtent l="0" t="0" r="63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15550"/>
                    <a:stretch/>
                  </pic:blipFill>
                  <pic:spPr bwMode="auto">
                    <a:xfrm>
                      <a:off x="0" y="0"/>
                      <a:ext cx="5752465" cy="2729552"/>
                    </a:xfrm>
                    <a:prstGeom prst="rect">
                      <a:avLst/>
                    </a:prstGeom>
                    <a:noFill/>
                    <a:ln>
                      <a:noFill/>
                    </a:ln>
                    <a:extLst>
                      <a:ext uri="{53640926-AAD7-44D8-BBD7-CCE9431645EC}">
                        <a14:shadowObscured xmlns:a14="http://schemas.microsoft.com/office/drawing/2010/main"/>
                      </a:ext>
                    </a:extLst>
                  </pic:spPr>
                </pic:pic>
              </a:graphicData>
            </a:graphic>
          </wp:inline>
        </w:drawing>
      </w:r>
    </w:p>
    <w:p w14:paraId="6CF9B154" w14:textId="1B5E8B80" w:rsidR="00842F97" w:rsidRPr="00842F97" w:rsidRDefault="00842F97" w:rsidP="00CD6B57">
      <w:pPr>
        <w:pStyle w:val="obrzky"/>
      </w:pPr>
      <w:bookmarkStart w:id="66" w:name="_Toc101422233"/>
      <w:r w:rsidRPr="00CD6B57">
        <w:t xml:space="preserve">Obrázek č. </w:t>
      </w:r>
      <w:r w:rsidR="00CD6B57">
        <w:t xml:space="preserve">18 </w:t>
      </w:r>
      <w:r w:rsidRPr="00CD6B57">
        <w:t>-</w:t>
      </w:r>
      <w:r w:rsidR="00CD6B57">
        <w:t xml:space="preserve"> </w:t>
      </w:r>
      <w:r w:rsidRPr="00CD6B57">
        <w:t>Řešení úlohy 3. R.</w:t>
      </w:r>
      <w:r w:rsidR="00E66892">
        <w:t xml:space="preserve"> </w:t>
      </w:r>
      <w:r w:rsidRPr="00CD6B57">
        <w:t>- úloha č. 1</w:t>
      </w:r>
      <w:bookmarkEnd w:id="66"/>
    </w:p>
    <w:p w14:paraId="3BEF1FF0" w14:textId="77777777" w:rsidR="00842F97" w:rsidRPr="00842F97" w:rsidRDefault="00842F97" w:rsidP="00842F97">
      <w:pPr>
        <w:rPr>
          <w:rFonts w:cs="Times New Roman"/>
          <w:b/>
          <w:bCs/>
          <w:szCs w:val="24"/>
        </w:rPr>
      </w:pPr>
    </w:p>
    <w:p w14:paraId="4058A08E" w14:textId="16AC5959"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2</w:t>
      </w:r>
    </w:p>
    <w:p w14:paraId="1F046C7B" w14:textId="3B34CFDC" w:rsidR="00842F97" w:rsidRDefault="00842F97" w:rsidP="00842F97">
      <w:pPr>
        <w:ind w:firstLine="360"/>
      </w:pPr>
      <w:r>
        <w:t xml:space="preserve">Ač se tato úloha zdála žákům na první pohled jednoduchá, po technické stránce řešení naráželi na překážky. Hledali odpovědi na následující otázky: „Jak </w:t>
      </w:r>
      <w:r w:rsidRPr="00842F97">
        <w:rPr>
          <w:rFonts w:ascii="Arial" w:hAnsi="Arial" w:cs="Arial"/>
        </w:rPr>
        <w:t>„</w:t>
      </w:r>
      <w:r>
        <w:t xml:space="preserve">vybarvit“ kružnici k, aby vznikl kruh K? Jak „vymazat“ střed a bod na kruhu K?“ S vybarvením si zvládli poradit žáci sami, s odpovědí na otázku druhou jsem jim pomohla. Navedla jsem žáky na funkci </w:t>
      </w:r>
      <w:r w:rsidRPr="00842F97">
        <w:rPr>
          <w:i/>
          <w:iCs/>
        </w:rPr>
        <w:t>zobrazit/skrýt objekt</w:t>
      </w:r>
      <w:r>
        <w:t xml:space="preserve">. </w:t>
      </w:r>
    </w:p>
    <w:p w14:paraId="74170429" w14:textId="136FBFBB" w:rsidR="00842F97" w:rsidRDefault="00842F97" w:rsidP="00842F97">
      <w:pPr>
        <w:ind w:firstLine="360"/>
      </w:pPr>
      <w:r>
        <w:rPr>
          <w:b/>
          <w:bCs/>
          <w:noProof/>
        </w:rPr>
        <w:drawing>
          <wp:inline distT="0" distB="0" distL="0" distR="0" wp14:anchorId="411B1AB0" wp14:editId="11C8FA4B">
            <wp:extent cx="5752465" cy="2729552"/>
            <wp:effectExtent l="0" t="0" r="63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15550"/>
                    <a:stretch/>
                  </pic:blipFill>
                  <pic:spPr bwMode="auto">
                    <a:xfrm>
                      <a:off x="0" y="0"/>
                      <a:ext cx="5752465" cy="2729552"/>
                    </a:xfrm>
                    <a:prstGeom prst="rect">
                      <a:avLst/>
                    </a:prstGeom>
                    <a:noFill/>
                    <a:ln>
                      <a:noFill/>
                    </a:ln>
                    <a:extLst>
                      <a:ext uri="{53640926-AAD7-44D8-BBD7-CCE9431645EC}">
                        <a14:shadowObscured xmlns:a14="http://schemas.microsoft.com/office/drawing/2010/main"/>
                      </a:ext>
                    </a:extLst>
                  </pic:spPr>
                </pic:pic>
              </a:graphicData>
            </a:graphic>
          </wp:inline>
        </w:drawing>
      </w:r>
    </w:p>
    <w:p w14:paraId="49EC924D" w14:textId="151A6AA5" w:rsidR="00842F97" w:rsidRPr="00842F97" w:rsidRDefault="00842F97" w:rsidP="00CD6B57">
      <w:pPr>
        <w:pStyle w:val="obrzky"/>
      </w:pPr>
      <w:bookmarkStart w:id="67" w:name="_Toc101422234"/>
      <w:r w:rsidRPr="00CD6B57">
        <w:t xml:space="preserve">Obrázek č. </w:t>
      </w:r>
      <w:r w:rsidR="00CD6B57">
        <w:t xml:space="preserve">19 </w:t>
      </w:r>
      <w:r w:rsidRPr="00CD6B57">
        <w:t>-</w:t>
      </w:r>
      <w:r w:rsidR="00CD6B57">
        <w:t xml:space="preserve"> </w:t>
      </w:r>
      <w:r w:rsidRPr="00CD6B57">
        <w:t>Řešení úlohy 3. R.</w:t>
      </w:r>
      <w:r w:rsidR="00E66892">
        <w:t xml:space="preserve"> </w:t>
      </w:r>
      <w:r w:rsidRPr="00CD6B57">
        <w:t>- úloha č. 2</w:t>
      </w:r>
      <w:bookmarkEnd w:id="67"/>
    </w:p>
    <w:p w14:paraId="6CEC6733" w14:textId="77777777" w:rsidR="00842F97" w:rsidRPr="00842F97" w:rsidRDefault="00842F97" w:rsidP="00842F97">
      <w:pPr>
        <w:rPr>
          <w:rFonts w:cs="Times New Roman"/>
          <w:b/>
          <w:bCs/>
          <w:szCs w:val="24"/>
        </w:rPr>
      </w:pPr>
    </w:p>
    <w:p w14:paraId="242781D2" w14:textId="0283C865"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3</w:t>
      </w:r>
    </w:p>
    <w:p w14:paraId="1A0010E5" w14:textId="3A500F62" w:rsidR="00BA3FCB" w:rsidRDefault="00BA3FCB" w:rsidP="00BA3FCB">
      <w:pPr>
        <w:ind w:firstLine="360"/>
      </w:pPr>
      <w:r>
        <w:t xml:space="preserve">Řešení této úlohy záleželo primárně na volbě žáků. Většina z nich ale volila útvary již předpřipravené v nabídce nástrojů: </w:t>
      </w:r>
      <w:r w:rsidRPr="00BA3FCB">
        <w:rPr>
          <w:i/>
          <w:iCs/>
        </w:rPr>
        <w:t xml:space="preserve">úsečka, kružnice, pravidelný mnohoúhelník </w:t>
      </w:r>
      <w:r>
        <w:t xml:space="preserve">apod. Pro lepší přehlednost v pracovní ploše jsme změnili barvu os z přednastavené černé na červenou a upravili </w:t>
      </w:r>
      <w:r w:rsidRPr="00BA3FCB">
        <w:rPr>
          <w:i/>
          <w:iCs/>
        </w:rPr>
        <w:t xml:space="preserve">styl čáry </w:t>
      </w:r>
      <w:r>
        <w:t>na čáru přerušovanou.</w:t>
      </w:r>
    </w:p>
    <w:p w14:paraId="2C6AF519" w14:textId="444B6BCA" w:rsidR="00BA3FCB" w:rsidRPr="003F6A38" w:rsidRDefault="00BA3FCB" w:rsidP="00BA3FCB">
      <w:pPr>
        <w:ind w:firstLine="360"/>
      </w:pPr>
      <w:r>
        <w:rPr>
          <w:b/>
          <w:bCs/>
          <w:noProof/>
        </w:rPr>
        <w:drawing>
          <wp:inline distT="0" distB="0" distL="0" distR="0" wp14:anchorId="1C7308CA" wp14:editId="6636CA23">
            <wp:extent cx="5752465" cy="3232150"/>
            <wp:effectExtent l="0" t="0" r="635"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inline>
        </w:drawing>
      </w:r>
    </w:p>
    <w:p w14:paraId="14AB6E6F" w14:textId="3179F7CF" w:rsidR="00842F97" w:rsidRPr="00EA6F05" w:rsidRDefault="00BA3FCB" w:rsidP="00CD6B57">
      <w:pPr>
        <w:pStyle w:val="obrzky"/>
      </w:pPr>
      <w:bookmarkStart w:id="68" w:name="_Toc101422235"/>
      <w:r w:rsidRPr="00CD6B57">
        <w:t xml:space="preserve">Obrázek č. </w:t>
      </w:r>
      <w:r w:rsidR="00CD6B57">
        <w:t xml:space="preserve">20 </w:t>
      </w:r>
      <w:r w:rsidRPr="00CD6B57">
        <w:t>-</w:t>
      </w:r>
      <w:r w:rsidR="00CD6B57">
        <w:t xml:space="preserve"> </w:t>
      </w:r>
      <w:r w:rsidRPr="00CD6B57">
        <w:t>Řešení úlohy 3. R.</w:t>
      </w:r>
      <w:r w:rsidR="00E66892">
        <w:t xml:space="preserve"> </w:t>
      </w:r>
      <w:r w:rsidRPr="00CD6B57">
        <w:t>- úloha č. 3</w:t>
      </w:r>
      <w:bookmarkEnd w:id="68"/>
    </w:p>
    <w:p w14:paraId="7108005F" w14:textId="64F93F28" w:rsidR="001D6890" w:rsidRDefault="001D6890" w:rsidP="001D6890">
      <w:pPr>
        <w:pStyle w:val="Nadpis5"/>
      </w:pPr>
      <w:bookmarkStart w:id="69" w:name="_Toc101422305"/>
      <w:r>
        <w:t>2. 1. 3. 4 Řešení úloh pro 4. ročník</w:t>
      </w:r>
      <w:bookmarkEnd w:id="69"/>
    </w:p>
    <w:p w14:paraId="0CBF9494" w14:textId="733395F8"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1</w:t>
      </w:r>
    </w:p>
    <w:p w14:paraId="78A708A4" w14:textId="77777777" w:rsidR="001E1111" w:rsidRPr="0001513A" w:rsidRDefault="001E1111" w:rsidP="001E1111">
      <w:pPr>
        <w:ind w:firstLine="360"/>
      </w:pPr>
      <w:r w:rsidRPr="00D75E10">
        <w:t>Během řešení této úlohy js</w:t>
      </w:r>
      <w:r>
        <w:t>me</w:t>
      </w:r>
      <w:r w:rsidRPr="00D75E10">
        <w:t xml:space="preserve"> s žáky nenarazili na žádný vědomostní problém. </w:t>
      </w:r>
      <w:r>
        <w:t xml:space="preserve">Ale protože program GeoGebra umí zadat přímku pouze s pomocí 2 bodů (které nám </w:t>
      </w:r>
      <w:proofErr w:type="gramStart"/>
      <w:r>
        <w:t>určí</w:t>
      </w:r>
      <w:proofErr w:type="gramEnd"/>
      <w:r>
        <w:t xml:space="preserve"> směr přímky) po narýsování všech polopřímek a vyznačení průsečíků se nám na pracovní ploše najednou objevilo daleko více bodů, než bylo potřeba 9 bodů. Pro lepší přehlednost jsem se rozhodli body, které nebyli průsečíky, pomocí funkce </w:t>
      </w:r>
      <w:r w:rsidRPr="001E1111">
        <w:rPr>
          <w:i/>
          <w:iCs/>
        </w:rPr>
        <w:t>skrýt objekt</w:t>
      </w:r>
      <w:r>
        <w:t xml:space="preserve"> zneviditelnit.</w:t>
      </w:r>
    </w:p>
    <w:p w14:paraId="1D0D4F58" w14:textId="6269FE4E" w:rsidR="001E1111" w:rsidRDefault="001E1111" w:rsidP="001E1111">
      <w:pPr>
        <w:rPr>
          <w:rFonts w:cs="Times New Roman"/>
          <w:b/>
          <w:bCs/>
          <w:szCs w:val="24"/>
        </w:rPr>
      </w:pPr>
      <w:r>
        <w:rPr>
          <w:rFonts w:cs="Times New Roman"/>
          <w:b/>
          <w:bCs/>
          <w:noProof/>
          <w:szCs w:val="24"/>
        </w:rPr>
        <w:drawing>
          <wp:inline distT="0" distB="0" distL="0" distR="0" wp14:anchorId="005958CF" wp14:editId="5EF59813">
            <wp:extent cx="5745480" cy="2238233"/>
            <wp:effectExtent l="0" t="0" r="762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30805"/>
                    <a:stretch/>
                  </pic:blipFill>
                  <pic:spPr bwMode="auto">
                    <a:xfrm>
                      <a:off x="0" y="0"/>
                      <a:ext cx="5745480" cy="2238233"/>
                    </a:xfrm>
                    <a:prstGeom prst="rect">
                      <a:avLst/>
                    </a:prstGeom>
                    <a:noFill/>
                    <a:ln>
                      <a:noFill/>
                    </a:ln>
                    <a:extLst>
                      <a:ext uri="{53640926-AAD7-44D8-BBD7-CCE9431645EC}">
                        <a14:shadowObscured xmlns:a14="http://schemas.microsoft.com/office/drawing/2010/main"/>
                      </a:ext>
                    </a:extLst>
                  </pic:spPr>
                </pic:pic>
              </a:graphicData>
            </a:graphic>
          </wp:inline>
        </w:drawing>
      </w:r>
    </w:p>
    <w:p w14:paraId="5E11F270" w14:textId="5B2E9766" w:rsidR="001E1111" w:rsidRPr="001E1111" w:rsidRDefault="001E1111" w:rsidP="00CD6B57">
      <w:pPr>
        <w:pStyle w:val="obrzky"/>
      </w:pPr>
      <w:bookmarkStart w:id="70" w:name="_Toc101422236"/>
      <w:r w:rsidRPr="00CD6B57">
        <w:t xml:space="preserve">Obrázek č. </w:t>
      </w:r>
      <w:r w:rsidR="00CD6B57">
        <w:t xml:space="preserve">21 </w:t>
      </w:r>
      <w:r w:rsidRPr="00CD6B57">
        <w:t>-</w:t>
      </w:r>
      <w:r w:rsidR="00CD6B57">
        <w:t xml:space="preserve"> </w:t>
      </w:r>
      <w:r w:rsidRPr="00CD6B57">
        <w:t>Řešení úlohy 4. R.</w:t>
      </w:r>
      <w:r w:rsidR="00E66892">
        <w:t xml:space="preserve"> </w:t>
      </w:r>
      <w:r w:rsidRPr="00CD6B57">
        <w:t>- úloha č. 1</w:t>
      </w:r>
      <w:bookmarkEnd w:id="70"/>
    </w:p>
    <w:p w14:paraId="6B55257A" w14:textId="77777777" w:rsidR="001E1111" w:rsidRPr="001E1111" w:rsidRDefault="001E1111" w:rsidP="001E1111">
      <w:pPr>
        <w:rPr>
          <w:rFonts w:cs="Times New Roman"/>
          <w:b/>
          <w:bCs/>
          <w:szCs w:val="24"/>
        </w:rPr>
      </w:pPr>
    </w:p>
    <w:p w14:paraId="2CB3AF22" w14:textId="4AFAC1EC"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2</w:t>
      </w:r>
    </w:p>
    <w:p w14:paraId="73260F5F" w14:textId="77777777" w:rsidR="001E1111" w:rsidRDefault="001E1111" w:rsidP="001E1111">
      <w:pPr>
        <w:ind w:firstLine="360"/>
      </w:pPr>
      <w:r w:rsidRPr="00E92A43">
        <w:t xml:space="preserve">Jediným problémem, s kterým se žáci při řešení tohoto zadání potýkali, byl převod jednotek. Někteří </w:t>
      </w:r>
      <w:r>
        <w:t xml:space="preserve">žáci </w:t>
      </w:r>
      <w:r w:rsidRPr="00E92A43">
        <w:t>při řešení zapomněli, že program Geo</w:t>
      </w:r>
      <w:r>
        <w:t>G</w:t>
      </w:r>
      <w:r w:rsidRPr="00E92A43">
        <w:t>ebra pracuje v jednotkách cm</w:t>
      </w:r>
      <w:r>
        <w:t xml:space="preserve"> a do pole pro velikost poloměru zadali číslo 0,8. Protože si svou pracovní plochu lupou přiblížili, na první pohled tato chyba nebyla patrná. Ovšem při kontrole, kdy žáci měli pomocí funkce </w:t>
      </w:r>
      <w:r w:rsidRPr="001E1111">
        <w:rPr>
          <w:i/>
          <w:iCs/>
        </w:rPr>
        <w:t>vzdálenost</w:t>
      </w:r>
      <w:r>
        <w:t xml:space="preserve"> dokázat správnost řešení, byla chyba odhalena.</w:t>
      </w:r>
    </w:p>
    <w:p w14:paraId="10EE4BBC" w14:textId="439BB651" w:rsidR="001E1111" w:rsidRDefault="001E1111" w:rsidP="001E1111">
      <w:pPr>
        <w:rPr>
          <w:rFonts w:cs="Times New Roman"/>
          <w:b/>
          <w:bCs/>
          <w:szCs w:val="24"/>
        </w:rPr>
      </w:pPr>
      <w:r>
        <w:rPr>
          <w:b/>
          <w:bCs/>
          <w:noProof/>
        </w:rPr>
        <w:drawing>
          <wp:inline distT="0" distB="0" distL="0" distR="0" wp14:anchorId="23797958" wp14:editId="0ED7F84F">
            <wp:extent cx="5747385" cy="3230245"/>
            <wp:effectExtent l="0" t="0" r="5715" b="825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7385" cy="3230245"/>
                    </a:xfrm>
                    <a:prstGeom prst="rect">
                      <a:avLst/>
                    </a:prstGeom>
                    <a:noFill/>
                    <a:ln>
                      <a:noFill/>
                    </a:ln>
                  </pic:spPr>
                </pic:pic>
              </a:graphicData>
            </a:graphic>
          </wp:inline>
        </w:drawing>
      </w:r>
    </w:p>
    <w:p w14:paraId="4F49F291" w14:textId="25730B62" w:rsidR="001E1111" w:rsidRPr="00E66892" w:rsidRDefault="001E1111" w:rsidP="00E66892">
      <w:pPr>
        <w:pStyle w:val="obrzky"/>
      </w:pPr>
      <w:bookmarkStart w:id="71" w:name="_Toc101276826"/>
      <w:bookmarkStart w:id="72" w:name="_Toc101422237"/>
      <w:r w:rsidRPr="00E66892">
        <w:t xml:space="preserve">Obrázek č. </w:t>
      </w:r>
      <w:r w:rsidR="00E66892">
        <w:t xml:space="preserve">22 </w:t>
      </w:r>
      <w:r w:rsidRPr="00E66892">
        <w:t>-</w:t>
      </w:r>
      <w:r w:rsidR="00E66892">
        <w:t xml:space="preserve"> </w:t>
      </w:r>
      <w:r w:rsidRPr="00E66892">
        <w:t>Řešení úlohy 4. R.</w:t>
      </w:r>
      <w:r w:rsidR="00E66892">
        <w:t xml:space="preserve"> </w:t>
      </w:r>
      <w:r w:rsidRPr="00E66892">
        <w:t>- úloha č. 2</w:t>
      </w:r>
      <w:bookmarkEnd w:id="71"/>
      <w:bookmarkEnd w:id="72"/>
    </w:p>
    <w:p w14:paraId="47AE14D2" w14:textId="77777777" w:rsidR="001E1111" w:rsidRPr="001E1111" w:rsidRDefault="001E1111" w:rsidP="001E1111">
      <w:pPr>
        <w:rPr>
          <w:rFonts w:cs="Times New Roman"/>
          <w:b/>
          <w:bCs/>
          <w:szCs w:val="24"/>
        </w:rPr>
      </w:pPr>
    </w:p>
    <w:p w14:paraId="48F8D2E6" w14:textId="2FFA8953"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3</w:t>
      </w:r>
    </w:p>
    <w:p w14:paraId="3005E23E" w14:textId="3C6CC444" w:rsidR="001E1111" w:rsidRDefault="001E1111" w:rsidP="001E1111">
      <w:pPr>
        <w:ind w:firstLine="360"/>
      </w:pPr>
      <w:r>
        <w:t>Poté, co si žáci ujasnili převody jednotek a zadávání velikostí do programu GeoGebra při řešení předchozí úlohy, nenastaly při plnění úlohy č. 3 již žádné problémy.</w:t>
      </w:r>
    </w:p>
    <w:p w14:paraId="33B22D9C" w14:textId="50E529C9" w:rsidR="001E1111" w:rsidRDefault="001E1111" w:rsidP="001E1111">
      <w:pPr>
        <w:ind w:firstLine="360"/>
      </w:pPr>
      <w:r>
        <w:rPr>
          <w:noProof/>
        </w:rPr>
        <w:drawing>
          <wp:inline distT="0" distB="0" distL="0" distR="0" wp14:anchorId="0280DED6" wp14:editId="0E5D954A">
            <wp:extent cx="5751646" cy="3253839"/>
            <wp:effectExtent l="0" t="0" r="1905" b="381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b="-685"/>
                    <a:stretch/>
                  </pic:blipFill>
                  <pic:spPr bwMode="auto">
                    <a:xfrm>
                      <a:off x="0" y="0"/>
                      <a:ext cx="5752465" cy="3254302"/>
                    </a:xfrm>
                    <a:prstGeom prst="rect">
                      <a:avLst/>
                    </a:prstGeom>
                    <a:noFill/>
                    <a:ln>
                      <a:noFill/>
                    </a:ln>
                    <a:extLst>
                      <a:ext uri="{53640926-AAD7-44D8-BBD7-CCE9431645EC}">
                        <a14:shadowObscured xmlns:a14="http://schemas.microsoft.com/office/drawing/2010/main"/>
                      </a:ext>
                    </a:extLst>
                  </pic:spPr>
                </pic:pic>
              </a:graphicData>
            </a:graphic>
          </wp:inline>
        </w:drawing>
      </w:r>
    </w:p>
    <w:p w14:paraId="361BA35D" w14:textId="49887496" w:rsidR="001E1111" w:rsidRPr="00E66892" w:rsidRDefault="001E1111" w:rsidP="00E66892">
      <w:pPr>
        <w:pStyle w:val="obrzky"/>
      </w:pPr>
      <w:bookmarkStart w:id="73" w:name="_Toc101276827"/>
      <w:bookmarkStart w:id="74" w:name="_Toc101422238"/>
      <w:r w:rsidRPr="00E66892">
        <w:t xml:space="preserve">Obrázek č. </w:t>
      </w:r>
      <w:r w:rsidR="00E66892">
        <w:t xml:space="preserve">23 </w:t>
      </w:r>
      <w:r w:rsidRPr="00E66892">
        <w:t>-</w:t>
      </w:r>
      <w:r w:rsidR="00E66892">
        <w:t xml:space="preserve"> </w:t>
      </w:r>
      <w:r w:rsidRPr="00E66892">
        <w:t>Řešení úlohy 4. R.</w:t>
      </w:r>
      <w:r w:rsidR="00E66892">
        <w:t xml:space="preserve"> </w:t>
      </w:r>
      <w:r w:rsidRPr="00E66892">
        <w:t>- úloha č. 3</w:t>
      </w:r>
      <w:bookmarkEnd w:id="73"/>
      <w:bookmarkEnd w:id="74"/>
    </w:p>
    <w:p w14:paraId="38E2BB0B" w14:textId="77777777" w:rsidR="002512CD" w:rsidRPr="001E1111" w:rsidRDefault="002512CD" w:rsidP="001E1111">
      <w:pPr>
        <w:rPr>
          <w:rFonts w:cs="Times New Roman"/>
          <w:b/>
          <w:bCs/>
          <w:szCs w:val="24"/>
        </w:rPr>
      </w:pPr>
    </w:p>
    <w:p w14:paraId="3AAB31B9" w14:textId="22E67DBB" w:rsidR="001D6890" w:rsidRDefault="001D6890" w:rsidP="001D6890">
      <w:pPr>
        <w:pStyle w:val="Nadpis5"/>
      </w:pPr>
      <w:bookmarkStart w:id="75" w:name="_Toc101422306"/>
      <w:r>
        <w:t>2. 1. 3. 5 Řešení úloh pro 5. ročník</w:t>
      </w:r>
      <w:bookmarkEnd w:id="75"/>
    </w:p>
    <w:p w14:paraId="5D75D013" w14:textId="55E6AD30"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1</w:t>
      </w:r>
    </w:p>
    <w:p w14:paraId="23CD75FB" w14:textId="77777777" w:rsidR="001E1111" w:rsidRPr="00457EA0" w:rsidRDefault="001E1111" w:rsidP="001E1111">
      <w:pPr>
        <w:ind w:firstLine="360"/>
      </w:pPr>
      <w:r>
        <w:t>Ač toto zadání žáci v programu GeoGebra nevyzkoušeli, myslím, že by je mohly zmást pomocné kružnice. Z rýsování na papír jsou žáci ve většině případů zvyklí narýsovat si pouze část oblouku nikoli celou kružnici.</w:t>
      </w:r>
    </w:p>
    <w:p w14:paraId="0D8EF54A" w14:textId="6D2E63BE" w:rsidR="001E1111" w:rsidRDefault="002512CD" w:rsidP="001E1111">
      <w:pPr>
        <w:rPr>
          <w:rFonts w:cs="Times New Roman"/>
          <w:b/>
          <w:bCs/>
          <w:szCs w:val="24"/>
        </w:rPr>
      </w:pPr>
      <w:r>
        <w:rPr>
          <w:noProof/>
        </w:rPr>
        <w:drawing>
          <wp:inline distT="0" distB="0" distL="0" distR="0" wp14:anchorId="7AC93701" wp14:editId="37350044">
            <wp:extent cx="5754370" cy="3232150"/>
            <wp:effectExtent l="0" t="0" r="0" b="635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3232150"/>
                    </a:xfrm>
                    <a:prstGeom prst="rect">
                      <a:avLst/>
                    </a:prstGeom>
                    <a:noFill/>
                    <a:ln>
                      <a:noFill/>
                    </a:ln>
                  </pic:spPr>
                </pic:pic>
              </a:graphicData>
            </a:graphic>
          </wp:inline>
        </w:drawing>
      </w:r>
    </w:p>
    <w:p w14:paraId="4F2536BA" w14:textId="12ED6AFF" w:rsidR="002512CD" w:rsidRPr="002512CD" w:rsidRDefault="002512CD" w:rsidP="00E66892">
      <w:pPr>
        <w:pStyle w:val="obrzky"/>
      </w:pPr>
      <w:bookmarkStart w:id="76" w:name="_Toc101422239"/>
      <w:r w:rsidRPr="00E66892">
        <w:t xml:space="preserve">Obrázek č. </w:t>
      </w:r>
      <w:r w:rsidR="00E66892">
        <w:t xml:space="preserve">24 </w:t>
      </w:r>
      <w:r w:rsidRPr="00E66892">
        <w:t>-</w:t>
      </w:r>
      <w:r w:rsidR="00E66892">
        <w:t xml:space="preserve"> </w:t>
      </w:r>
      <w:r w:rsidRPr="00E66892">
        <w:t>Řešení úlohy 5. R.</w:t>
      </w:r>
      <w:r w:rsidR="00E66892">
        <w:t xml:space="preserve"> </w:t>
      </w:r>
      <w:r w:rsidRPr="00E66892">
        <w:t>- úloha č. 1</w:t>
      </w:r>
      <w:bookmarkEnd w:id="76"/>
    </w:p>
    <w:p w14:paraId="27B56C8E" w14:textId="77777777" w:rsidR="002512CD" w:rsidRPr="001E1111" w:rsidRDefault="002512CD" w:rsidP="001E1111">
      <w:pPr>
        <w:rPr>
          <w:rFonts w:cs="Times New Roman"/>
          <w:b/>
          <w:bCs/>
          <w:szCs w:val="24"/>
        </w:rPr>
      </w:pPr>
    </w:p>
    <w:p w14:paraId="0BBC5D45" w14:textId="419A4DAC" w:rsid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2</w:t>
      </w:r>
    </w:p>
    <w:p w14:paraId="68F2B9E7" w14:textId="77777777" w:rsidR="002512CD" w:rsidRDefault="002512CD" w:rsidP="002512CD">
      <w:pPr>
        <w:ind w:firstLine="360"/>
      </w:pPr>
      <w:r w:rsidRPr="00A5534D">
        <w:t xml:space="preserve">Stejně jako u předchozího zadání, i zde by mohli žáci narazit na </w:t>
      </w:r>
      <w:r>
        <w:t xml:space="preserve">případnou </w:t>
      </w:r>
      <w:r w:rsidRPr="00A5534D">
        <w:t xml:space="preserve">nepřehlednost při použití </w:t>
      </w:r>
      <w:r>
        <w:t xml:space="preserve">celých </w:t>
      </w:r>
      <w:r w:rsidRPr="00A5534D">
        <w:t>pomocných kružnic</w:t>
      </w:r>
      <w:r>
        <w:t xml:space="preserve"> místo navyklých oblouků.</w:t>
      </w:r>
    </w:p>
    <w:p w14:paraId="57A296B3" w14:textId="30DB2E07" w:rsidR="002512CD" w:rsidRDefault="002512CD" w:rsidP="002512CD">
      <w:pPr>
        <w:rPr>
          <w:rFonts w:cs="Times New Roman"/>
          <w:b/>
          <w:bCs/>
          <w:szCs w:val="24"/>
        </w:rPr>
      </w:pPr>
      <w:r>
        <w:rPr>
          <w:b/>
          <w:bCs/>
          <w:noProof/>
        </w:rPr>
        <w:drawing>
          <wp:inline distT="0" distB="0" distL="0" distR="0" wp14:anchorId="6D7012D6" wp14:editId="0757F604">
            <wp:extent cx="5752465" cy="3232150"/>
            <wp:effectExtent l="0" t="0" r="635" b="635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inline>
        </w:drawing>
      </w:r>
    </w:p>
    <w:p w14:paraId="6381871A" w14:textId="392E7D92" w:rsidR="002512CD" w:rsidRDefault="002512CD" w:rsidP="00E66892">
      <w:pPr>
        <w:pStyle w:val="obrzky"/>
      </w:pPr>
      <w:bookmarkStart w:id="77" w:name="_Toc101422240"/>
      <w:r w:rsidRPr="00E66892">
        <w:t xml:space="preserve">Obrázek č. </w:t>
      </w:r>
      <w:r w:rsidR="00E66892">
        <w:t xml:space="preserve">25 </w:t>
      </w:r>
      <w:r w:rsidRPr="00E66892">
        <w:t>-</w:t>
      </w:r>
      <w:r w:rsidR="00E66892">
        <w:t xml:space="preserve"> </w:t>
      </w:r>
      <w:r w:rsidRPr="00E66892">
        <w:t>Řešení úlohy 5. R.</w:t>
      </w:r>
      <w:r w:rsidR="00E66892">
        <w:t xml:space="preserve"> </w:t>
      </w:r>
      <w:r w:rsidRPr="00E66892">
        <w:t>- úloha č. 2</w:t>
      </w:r>
      <w:bookmarkEnd w:id="77"/>
    </w:p>
    <w:p w14:paraId="368B1E03" w14:textId="77777777" w:rsidR="00EA6F05" w:rsidRPr="002512CD" w:rsidRDefault="00EA6F05" w:rsidP="002512CD">
      <w:pPr>
        <w:rPr>
          <w:b/>
          <w:bCs/>
          <w:sz w:val="20"/>
          <w:szCs w:val="18"/>
        </w:rPr>
      </w:pPr>
    </w:p>
    <w:p w14:paraId="7F7242B3" w14:textId="01A767C6" w:rsidR="001D6890" w:rsidRPr="001D6890" w:rsidRDefault="001D6890" w:rsidP="001D6890">
      <w:pPr>
        <w:pStyle w:val="Odstavecseseznamem"/>
        <w:numPr>
          <w:ilvl w:val="0"/>
          <w:numId w:val="16"/>
        </w:numPr>
        <w:spacing w:line="360" w:lineRule="auto"/>
        <w:jc w:val="both"/>
        <w:rPr>
          <w:rFonts w:ascii="Times New Roman" w:hAnsi="Times New Roman" w:cs="Times New Roman"/>
          <w:b/>
          <w:bCs/>
          <w:sz w:val="24"/>
          <w:szCs w:val="24"/>
        </w:rPr>
      </w:pPr>
      <w:r w:rsidRPr="001D6890">
        <w:rPr>
          <w:rFonts w:ascii="Times New Roman" w:hAnsi="Times New Roman" w:cs="Times New Roman"/>
          <w:b/>
          <w:bCs/>
          <w:sz w:val="24"/>
          <w:szCs w:val="24"/>
        </w:rPr>
        <w:t>Úloha č. 3</w:t>
      </w:r>
    </w:p>
    <w:p w14:paraId="0396C810" w14:textId="56A6F764" w:rsidR="00061BA4" w:rsidRDefault="002512CD" w:rsidP="00061BA4">
      <w:r>
        <w:rPr>
          <w:b/>
          <w:bCs/>
          <w:noProof/>
        </w:rPr>
        <w:drawing>
          <wp:inline distT="0" distB="0" distL="0" distR="0" wp14:anchorId="03033801" wp14:editId="5485AB9A">
            <wp:extent cx="5752465" cy="3232150"/>
            <wp:effectExtent l="0" t="0" r="635" b="635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465" cy="3232150"/>
                    </a:xfrm>
                    <a:prstGeom prst="rect">
                      <a:avLst/>
                    </a:prstGeom>
                    <a:noFill/>
                    <a:ln>
                      <a:noFill/>
                    </a:ln>
                  </pic:spPr>
                </pic:pic>
              </a:graphicData>
            </a:graphic>
          </wp:inline>
        </w:drawing>
      </w:r>
    </w:p>
    <w:p w14:paraId="5E6D9D14" w14:textId="20DEFF96" w:rsidR="002512CD" w:rsidRPr="0082752F" w:rsidRDefault="002512CD" w:rsidP="007B5BB3">
      <w:pPr>
        <w:pStyle w:val="obrzky"/>
      </w:pPr>
      <w:bookmarkStart w:id="78" w:name="_Toc101422241"/>
      <w:r w:rsidRPr="00E66892">
        <w:t xml:space="preserve">Obrázek č. </w:t>
      </w:r>
      <w:r w:rsidR="00E66892">
        <w:t xml:space="preserve">26 </w:t>
      </w:r>
      <w:r w:rsidRPr="00E66892">
        <w:t>-</w:t>
      </w:r>
      <w:r w:rsidR="00E66892">
        <w:t xml:space="preserve"> </w:t>
      </w:r>
      <w:r w:rsidRPr="00E66892">
        <w:t>Řešení úlohy 5. R.</w:t>
      </w:r>
      <w:r w:rsidR="00E31CA7">
        <w:t xml:space="preserve"> </w:t>
      </w:r>
      <w:r w:rsidRPr="00E66892">
        <w:t>- úloha č. 3</w:t>
      </w:r>
      <w:bookmarkEnd w:id="78"/>
    </w:p>
    <w:p w14:paraId="6F438451" w14:textId="77777777" w:rsidR="007B5BB3" w:rsidRDefault="00F70722" w:rsidP="007B5BB3">
      <w:pPr>
        <w:spacing w:before="240"/>
        <w:ind w:firstLine="708"/>
      </w:pPr>
      <w:r>
        <w:br w:type="page"/>
      </w:r>
      <w:bookmarkStart w:id="79" w:name="_Toc100992254"/>
    </w:p>
    <w:p w14:paraId="0C38074C" w14:textId="290BEF93" w:rsidR="007B5BB3" w:rsidRDefault="007B5BB3" w:rsidP="007B5BB3">
      <w:pPr>
        <w:pStyle w:val="Nadpis3"/>
      </w:pPr>
      <w:bookmarkStart w:id="80" w:name="_Toc101422307"/>
      <w:r w:rsidRPr="009D2902">
        <w:t xml:space="preserve">2. 2 </w:t>
      </w:r>
      <w:r w:rsidR="00144F89" w:rsidRPr="009D2902">
        <w:t>Vlastní výzkum</w:t>
      </w:r>
      <w:bookmarkEnd w:id="80"/>
    </w:p>
    <w:p w14:paraId="49F2B1D8" w14:textId="493A675B" w:rsidR="00144F89" w:rsidRDefault="00144F89" w:rsidP="00144F89">
      <w:pPr>
        <w:pStyle w:val="Nadpis4"/>
      </w:pPr>
      <w:bookmarkStart w:id="81" w:name="_Toc101422308"/>
      <w:r>
        <w:t>2. 2. 1 Metodologie výzkumu</w:t>
      </w:r>
      <w:bookmarkEnd w:id="81"/>
    </w:p>
    <w:p w14:paraId="609BED4A" w14:textId="0893A8D5" w:rsidR="00144F89" w:rsidRDefault="00144F89" w:rsidP="00144F89">
      <w:pPr>
        <w:ind w:firstLine="708"/>
      </w:pPr>
      <w:r>
        <w:rPr>
          <w:i/>
          <w:iCs/>
        </w:rPr>
        <w:t xml:space="preserve">„Metodologie se zabývá systematizací, posuzováním a navrhováním strategií a metod výzkumu. Předmětem této disciplíny jsou nástroje vědy.“ </w:t>
      </w:r>
      <w:r>
        <w:t>(</w:t>
      </w:r>
      <w:proofErr w:type="spellStart"/>
      <w:r>
        <w:t>Hendl</w:t>
      </w:r>
      <w:proofErr w:type="spellEnd"/>
      <w:r>
        <w:t>, 200</w:t>
      </w:r>
      <w:r w:rsidR="00B00BDE">
        <w:t>5, str.34)</w:t>
      </w:r>
    </w:p>
    <w:p w14:paraId="23C09EC4" w14:textId="475B744E" w:rsidR="00B00BDE" w:rsidRDefault="00B00BDE" w:rsidP="00144F89">
      <w:pPr>
        <w:ind w:firstLine="708"/>
      </w:pPr>
      <w:r>
        <w:t xml:space="preserve">Výzkumný tedy vyvozuje poznatky díky systematické </w:t>
      </w:r>
      <w:r w:rsidR="00127E8D">
        <w:t>analýze</w:t>
      </w:r>
      <w:r>
        <w:t xml:space="preserve"> dat, kterou</w:t>
      </w:r>
      <w:r w:rsidR="00127E8D">
        <w:t xml:space="preserve"> vždy</w:t>
      </w:r>
      <w:r>
        <w:t xml:space="preserve"> získáváme </w:t>
      </w:r>
      <w:r w:rsidR="00127E8D">
        <w:t>metodologicky podloženým způsobem. Získaná data vedou k poznání, na jejichž základě můžeme zlepšovat využívané metody, predikovat jevy a lépe porozumět sociální sféře a společnosti.</w:t>
      </w:r>
    </w:p>
    <w:p w14:paraId="1A89A6AF" w14:textId="549AAF2E" w:rsidR="00127E8D" w:rsidRDefault="00127E8D" w:rsidP="00144F89">
      <w:pPr>
        <w:ind w:firstLine="708"/>
      </w:pPr>
      <w:r>
        <w:t>Účel výzkumu můžeme většinou zařadit do jedné z následujících kategorií:</w:t>
      </w:r>
    </w:p>
    <w:p w14:paraId="5AFFDCB3" w14:textId="565D2812" w:rsidR="0077459E" w:rsidRPr="0077459E" w:rsidRDefault="0077459E" w:rsidP="0077459E">
      <w:pPr>
        <w:rPr>
          <w:b/>
          <w:bCs/>
        </w:rPr>
      </w:pPr>
      <w:r w:rsidRPr="00127E8D">
        <w:rPr>
          <w:b/>
          <w:bCs/>
        </w:rPr>
        <w:t>Explorac</w:t>
      </w:r>
      <w:r w:rsidR="00407CC5">
        <w:rPr>
          <w:b/>
          <w:bCs/>
        </w:rPr>
        <w:t>e</w:t>
      </w:r>
    </w:p>
    <w:p w14:paraId="2FDDCEE3" w14:textId="10C7C5E7" w:rsidR="0077459E" w:rsidRPr="00127E8D" w:rsidRDefault="0077459E" w:rsidP="0077459E">
      <w:pPr>
        <w:ind w:firstLine="708"/>
      </w:pPr>
      <w:proofErr w:type="spellStart"/>
      <w:r>
        <w:t>Exploratorní</w:t>
      </w:r>
      <w:proofErr w:type="spellEnd"/>
      <w:r>
        <w:t xml:space="preserve"> (známý také jako průzkumový) výzkum provádíme tehdy, pokud prozkoumáváme nové téma, o kterém se snažíme zjistit víc informací. Formulujeme zde otázky, jejichž odpovědi budeme hledat v rámci rozsáhlého a systematického výzkumu, který je typický svou kreativitou, </w:t>
      </w:r>
      <w:proofErr w:type="spellStart"/>
      <w:r>
        <w:t>flexibitou</w:t>
      </w:r>
      <w:proofErr w:type="spellEnd"/>
      <w:r>
        <w:t xml:space="preserve"> a zohledňuje všechny neočekávané jevy. Cílem tohoto výzkumu je také navrhnout první pokusné koncepty a základní teorie.</w:t>
      </w:r>
    </w:p>
    <w:p w14:paraId="6B56B4D4" w14:textId="77777777" w:rsidR="0077459E" w:rsidRDefault="0077459E" w:rsidP="0077459E">
      <w:pPr>
        <w:rPr>
          <w:b/>
          <w:bCs/>
        </w:rPr>
      </w:pPr>
      <w:r w:rsidRPr="00127E8D">
        <w:rPr>
          <w:b/>
          <w:bCs/>
        </w:rPr>
        <w:t>Popis</w:t>
      </w:r>
    </w:p>
    <w:p w14:paraId="78641C1A" w14:textId="77777777" w:rsidR="0077459E" w:rsidRPr="00127E8D" w:rsidRDefault="0077459E" w:rsidP="0077459E">
      <w:pPr>
        <w:ind w:firstLine="708"/>
      </w:pPr>
      <w:r>
        <w:t>Popisný výzkum popisuje zkoumané jevy a pokládá otázky typu: Kdo? Jak? Kolik? apod. Využívá statistické šetření, terénní pozorování a případové studie.</w:t>
      </w:r>
    </w:p>
    <w:p w14:paraId="339711A6" w14:textId="77777777" w:rsidR="0077459E" w:rsidRPr="00127E8D" w:rsidRDefault="0077459E" w:rsidP="0077459E">
      <w:pPr>
        <w:rPr>
          <w:b/>
          <w:bCs/>
        </w:rPr>
      </w:pPr>
      <w:r w:rsidRPr="00127E8D">
        <w:rPr>
          <w:b/>
          <w:bCs/>
        </w:rPr>
        <w:t>Explanace</w:t>
      </w:r>
    </w:p>
    <w:p w14:paraId="458CDF0D" w14:textId="77777777" w:rsidR="0077459E" w:rsidRDefault="0077459E" w:rsidP="0077459E">
      <w:r>
        <w:tab/>
        <w:t>Explanací rozumíme výzkum, zkoumající jev, který je již dobře popsán a my nyní zkoumáme, proč se věci dějí tímto způsobem.</w:t>
      </w:r>
    </w:p>
    <w:p w14:paraId="4855D615" w14:textId="77777777" w:rsidR="0077459E" w:rsidRDefault="0077459E" w:rsidP="0077459E">
      <w:pPr>
        <w:jc w:val="right"/>
      </w:pPr>
      <w:r>
        <w:t>(</w:t>
      </w:r>
      <w:proofErr w:type="spellStart"/>
      <w:r>
        <w:t>Hendl</w:t>
      </w:r>
      <w:proofErr w:type="spellEnd"/>
      <w:r>
        <w:t>, 2005)</w:t>
      </w:r>
    </w:p>
    <w:p w14:paraId="2002ADBC" w14:textId="4112872A" w:rsidR="0077459E" w:rsidRDefault="0077459E" w:rsidP="0077459E">
      <w:pPr>
        <w:ind w:firstLine="708"/>
      </w:pPr>
      <w:r>
        <w:t>Převedeme-li tyto skutečnosti do praxe, v reálných výzkumech odhalíme znaky všech výše zmíněných kategorií.</w:t>
      </w:r>
    </w:p>
    <w:p w14:paraId="4926E4D2" w14:textId="77777777" w:rsidR="0077459E" w:rsidRDefault="0077459E" w:rsidP="0077459E">
      <w:pPr>
        <w:ind w:firstLine="708"/>
      </w:pPr>
      <w:r>
        <w:t>Ve své diplomové práce pracuji se smíšeným výzkumem výzkumného šetření. Pozoruji žáky při řešení geometrických úloh v programu GeoGebra a následně analyzuji sesbíraná data ze strukturovaných dotazníků, které žáci okamžitě po vypracování úloh vyplní.</w:t>
      </w:r>
    </w:p>
    <w:p w14:paraId="74251E08" w14:textId="7EF016F8" w:rsidR="0077459E" w:rsidRDefault="0077459E" w:rsidP="0077459E">
      <w:pPr>
        <w:ind w:firstLine="708"/>
        <w:rPr>
          <w:i/>
          <w:iCs/>
        </w:rPr>
      </w:pPr>
      <w:proofErr w:type="spellStart"/>
      <w:r>
        <w:t>Hendl</w:t>
      </w:r>
      <w:proofErr w:type="spellEnd"/>
      <w:r>
        <w:t xml:space="preserve"> (</w:t>
      </w:r>
      <w:proofErr w:type="spellStart"/>
      <w:r>
        <w:t>Hendl</w:t>
      </w:r>
      <w:proofErr w:type="spellEnd"/>
      <w:r>
        <w:t>, 20005) definuje smíšený výzkum takto: „</w:t>
      </w:r>
      <w:r>
        <w:rPr>
          <w:i/>
          <w:iCs/>
        </w:rPr>
        <w:t>Smíšený výzkum je definován jako obecný přístup, v němž se míchají kvantitativní a kvalitativní metody, techniky nebo paradigmata v rámci jedné studie.“</w:t>
      </w:r>
    </w:p>
    <w:p w14:paraId="5BAE21A0" w14:textId="77777777" w:rsidR="002E6D8C" w:rsidRPr="00B00499" w:rsidRDefault="002E6D8C" w:rsidP="0077459E">
      <w:pPr>
        <w:ind w:firstLine="708"/>
        <w:rPr>
          <w:i/>
          <w:iCs/>
        </w:rPr>
      </w:pPr>
    </w:p>
    <w:p w14:paraId="4EFE1FA0" w14:textId="06C35A39" w:rsidR="0077459E" w:rsidRPr="002E6D8C" w:rsidRDefault="0077459E" w:rsidP="0077459E">
      <w:pPr>
        <w:pStyle w:val="Nadpis5"/>
      </w:pPr>
      <w:bookmarkStart w:id="82" w:name="_Toc101422309"/>
      <w:r w:rsidRPr="002E6D8C">
        <w:t>2. 2. 1. 1 Cíl výzkumného šetření</w:t>
      </w:r>
      <w:bookmarkEnd w:id="82"/>
    </w:p>
    <w:p w14:paraId="0F68E34C" w14:textId="1087CA4D" w:rsidR="00B87D16" w:rsidRDefault="00B87D16" w:rsidP="002E6D8C">
      <w:pPr>
        <w:ind w:firstLine="708"/>
      </w:pPr>
      <w:r w:rsidRPr="00B87D16">
        <w:t xml:space="preserve">Cílem </w:t>
      </w:r>
      <w:r>
        <w:t>dotazníkového šetření bylo zjistit</w:t>
      </w:r>
      <w:r w:rsidR="00D26ADA">
        <w:t xml:space="preserve"> vztah žáků k výuce geometrie na 1. stupni ZŠ, hodnocení náročnosti sestavených vzorových geometrických úloh, </w:t>
      </w:r>
      <w:r w:rsidR="002E6D8C">
        <w:t>postoj žáků k používání digitálních technologií ve výuce a programu GeoGebra. V neposlední řadě jsme zjišťovali, zda se po zapojení digitálních technologií do výuky změnil postoj žáků k výuce geometrie.</w:t>
      </w:r>
    </w:p>
    <w:p w14:paraId="4468AE36" w14:textId="77777777" w:rsidR="002E6D8C" w:rsidRPr="00B87D16" w:rsidRDefault="002E6D8C" w:rsidP="002E6D8C">
      <w:pPr>
        <w:ind w:firstLine="708"/>
      </w:pPr>
    </w:p>
    <w:p w14:paraId="35B7AC17" w14:textId="4133973D" w:rsidR="0077459E" w:rsidRPr="009D2902" w:rsidRDefault="0077459E" w:rsidP="0077459E">
      <w:pPr>
        <w:pStyle w:val="Nadpis5"/>
      </w:pPr>
      <w:bookmarkStart w:id="83" w:name="_Toc101422310"/>
      <w:r w:rsidRPr="009D2902">
        <w:t xml:space="preserve">2. 2. 1. </w:t>
      </w:r>
      <w:r w:rsidR="00B4018A" w:rsidRPr="009D2902">
        <w:t>2</w:t>
      </w:r>
      <w:r w:rsidRPr="009D2902">
        <w:t xml:space="preserve"> Výzkumné metody</w:t>
      </w:r>
      <w:bookmarkEnd w:id="83"/>
    </w:p>
    <w:p w14:paraId="733DDC4B" w14:textId="424CE8F1" w:rsidR="00EE5804" w:rsidRPr="00B14240" w:rsidRDefault="002E6D8C" w:rsidP="00B14240">
      <w:pPr>
        <w:rPr>
          <w:rFonts w:cs="Times New Roman"/>
          <w:szCs w:val="24"/>
        </w:rPr>
      </w:pPr>
      <w:r w:rsidRPr="00B14240">
        <w:rPr>
          <w:rFonts w:cs="Times New Roman"/>
          <w:szCs w:val="24"/>
        </w:rPr>
        <w:t>Během výzkumného šetření byly použity tyto metody:</w:t>
      </w:r>
    </w:p>
    <w:p w14:paraId="1B913C05" w14:textId="5C24B48A" w:rsidR="002E6D8C" w:rsidRDefault="00B14240" w:rsidP="00B14240">
      <w:pPr>
        <w:pStyle w:val="Odstavecseseznamem"/>
        <w:numPr>
          <w:ilvl w:val="0"/>
          <w:numId w:val="16"/>
        </w:numPr>
        <w:spacing w:line="360" w:lineRule="auto"/>
        <w:jc w:val="both"/>
        <w:rPr>
          <w:rFonts w:ascii="Times New Roman" w:hAnsi="Times New Roman" w:cs="Times New Roman"/>
          <w:b/>
          <w:bCs/>
          <w:sz w:val="24"/>
          <w:szCs w:val="24"/>
        </w:rPr>
      </w:pPr>
      <w:r w:rsidRPr="00C34803">
        <w:rPr>
          <w:rFonts w:ascii="Times New Roman" w:hAnsi="Times New Roman" w:cs="Times New Roman"/>
          <w:b/>
          <w:bCs/>
          <w:sz w:val="24"/>
          <w:szCs w:val="24"/>
        </w:rPr>
        <w:t xml:space="preserve">Pozorování </w:t>
      </w:r>
    </w:p>
    <w:p w14:paraId="072F09CC" w14:textId="15B04B52" w:rsidR="00C34803" w:rsidRDefault="00574975" w:rsidP="00574975">
      <w:pPr>
        <w:ind w:firstLine="360"/>
        <w:rPr>
          <w:rFonts w:cs="Times New Roman"/>
          <w:szCs w:val="24"/>
        </w:rPr>
      </w:pPr>
      <w:r>
        <w:rPr>
          <w:rFonts w:cs="Times New Roman"/>
          <w:szCs w:val="24"/>
        </w:rPr>
        <w:t>Jedná se o záměrné, cílené, soustavné a plánované vnímání a zaznamenávání jevů a procesů. Pozorování je důležitou metodou kvalitativního a kvantitativního výzkumu. Důležitou podmínkou pro úspěšnost této metody je objektivita pozorovatele, který pozorované nikterak neovlivňuje a nepůsobí na ně.</w:t>
      </w:r>
      <w:r w:rsidR="007F122E">
        <w:rPr>
          <w:rFonts w:cs="Times New Roman"/>
          <w:szCs w:val="24"/>
        </w:rPr>
        <w:tab/>
        <w:t xml:space="preserve"> (</w:t>
      </w:r>
      <w:proofErr w:type="spellStart"/>
      <w:r w:rsidR="007F122E">
        <w:rPr>
          <w:rFonts w:cs="Times New Roman"/>
          <w:szCs w:val="24"/>
        </w:rPr>
        <w:t>Wikisofia</w:t>
      </w:r>
      <w:proofErr w:type="spellEnd"/>
      <w:r w:rsidR="007F122E">
        <w:rPr>
          <w:rFonts w:cs="Times New Roman"/>
          <w:szCs w:val="24"/>
        </w:rPr>
        <w:t>, Výzkumné metody)</w:t>
      </w:r>
    </w:p>
    <w:p w14:paraId="0A81B33D" w14:textId="7AEFA0BC" w:rsidR="00574975" w:rsidRDefault="005A6BBD" w:rsidP="0073174C">
      <w:pPr>
        <w:ind w:firstLine="360"/>
        <w:rPr>
          <w:rFonts w:cs="Times New Roman"/>
          <w:szCs w:val="24"/>
        </w:rPr>
      </w:pPr>
      <w:r>
        <w:rPr>
          <w:rFonts w:cs="Times New Roman"/>
          <w:szCs w:val="24"/>
        </w:rPr>
        <w:t>Pozorování můžeme dělit do 5 kritérií: řízené x uměle vytvořené</w:t>
      </w:r>
      <w:r w:rsidR="0073174C">
        <w:rPr>
          <w:rFonts w:cs="Times New Roman"/>
          <w:szCs w:val="24"/>
        </w:rPr>
        <w:t>, zřejmé x skryté, strukturované x nestrukturované, přímé x nepřímé, osobní x za pomoci technických prostředků.</w:t>
      </w:r>
    </w:p>
    <w:p w14:paraId="55F64F7F" w14:textId="13B65D3E" w:rsidR="0073174C" w:rsidRDefault="002C5F75" w:rsidP="0073174C">
      <w:pPr>
        <w:ind w:firstLine="360"/>
        <w:rPr>
          <w:rFonts w:cs="Times New Roman"/>
          <w:szCs w:val="24"/>
        </w:rPr>
      </w:pPr>
      <w:r>
        <w:rPr>
          <w:rFonts w:cs="Times New Roman"/>
          <w:szCs w:val="24"/>
        </w:rPr>
        <w:t>V mém případě se jednalo o krátkod</w:t>
      </w:r>
      <w:r w:rsidR="00B82E74">
        <w:rPr>
          <w:rFonts w:cs="Times New Roman"/>
          <w:szCs w:val="24"/>
        </w:rPr>
        <w:t>obé, osobní pozorování, které bylo zárove</w:t>
      </w:r>
      <w:r w:rsidR="00784322">
        <w:rPr>
          <w:rFonts w:cs="Times New Roman"/>
          <w:szCs w:val="24"/>
        </w:rPr>
        <w:t>ň přímé</w:t>
      </w:r>
      <w:r w:rsidR="00AE15A0">
        <w:rPr>
          <w:rFonts w:cs="Times New Roman"/>
          <w:szCs w:val="24"/>
        </w:rPr>
        <w:t xml:space="preserve">. V průběhu pozorování jsem si dělala průběžné poznámky o chování žáků a průběhu </w:t>
      </w:r>
      <w:r w:rsidR="003A27B9">
        <w:rPr>
          <w:rFonts w:cs="Times New Roman"/>
          <w:szCs w:val="24"/>
        </w:rPr>
        <w:t xml:space="preserve">řešení aktivit. </w:t>
      </w:r>
    </w:p>
    <w:p w14:paraId="5623CECA" w14:textId="77777777" w:rsidR="009D2902" w:rsidRPr="00574975" w:rsidRDefault="009D2902" w:rsidP="0073174C">
      <w:pPr>
        <w:ind w:firstLine="360"/>
        <w:rPr>
          <w:rFonts w:cs="Times New Roman"/>
          <w:szCs w:val="24"/>
        </w:rPr>
      </w:pPr>
    </w:p>
    <w:p w14:paraId="73E0A3D0" w14:textId="1B9520C1" w:rsidR="00B14240" w:rsidRDefault="00B14240" w:rsidP="00B14240">
      <w:pPr>
        <w:pStyle w:val="Odstavecseseznamem"/>
        <w:numPr>
          <w:ilvl w:val="0"/>
          <w:numId w:val="16"/>
        </w:numPr>
        <w:spacing w:line="360" w:lineRule="auto"/>
        <w:jc w:val="both"/>
        <w:rPr>
          <w:rFonts w:ascii="Times New Roman" w:hAnsi="Times New Roman" w:cs="Times New Roman"/>
          <w:b/>
          <w:bCs/>
          <w:sz w:val="24"/>
          <w:szCs w:val="24"/>
        </w:rPr>
      </w:pPr>
      <w:r w:rsidRPr="00C34803">
        <w:rPr>
          <w:rFonts w:ascii="Times New Roman" w:hAnsi="Times New Roman" w:cs="Times New Roman"/>
          <w:b/>
          <w:bCs/>
          <w:sz w:val="24"/>
          <w:szCs w:val="24"/>
        </w:rPr>
        <w:t xml:space="preserve">Dotazník </w:t>
      </w:r>
    </w:p>
    <w:p w14:paraId="43163ED7" w14:textId="21354575" w:rsidR="003A27B9" w:rsidRDefault="003A27B9" w:rsidP="009D2902">
      <w:r>
        <w:t>Ve svém výzkumném šetření jsem použila strukturovaný dotazník</w:t>
      </w:r>
      <w:r w:rsidR="009D2902">
        <w:t xml:space="preserve"> s otevřenými a uzavřenými otázkami.</w:t>
      </w:r>
    </w:p>
    <w:p w14:paraId="68ADD1E0" w14:textId="77777777" w:rsidR="003A27B9" w:rsidRPr="003A27B9" w:rsidRDefault="003A27B9" w:rsidP="003A27B9"/>
    <w:p w14:paraId="6251AE91" w14:textId="36C10F39" w:rsidR="0077459E" w:rsidRDefault="0077459E" w:rsidP="0077459E">
      <w:pPr>
        <w:pStyle w:val="Nadpis5"/>
      </w:pPr>
      <w:bookmarkStart w:id="84" w:name="_Toc101422311"/>
      <w:r w:rsidRPr="00153FDF">
        <w:t xml:space="preserve">2. 2. 1. </w:t>
      </w:r>
      <w:r w:rsidR="00B4018A" w:rsidRPr="00153FDF">
        <w:t>3</w:t>
      </w:r>
      <w:r w:rsidRPr="00153FDF">
        <w:t xml:space="preserve"> Výzkumné otázky</w:t>
      </w:r>
      <w:bookmarkEnd w:id="84"/>
    </w:p>
    <w:p w14:paraId="2771D081" w14:textId="4C77BABF" w:rsidR="009D2902" w:rsidRDefault="00D22377" w:rsidP="00D22377">
      <w:pPr>
        <w:ind w:firstLine="708"/>
      </w:pPr>
      <w:r>
        <w:t>Na základě prostudované literatury</w:t>
      </w:r>
      <w:r w:rsidR="00120862">
        <w:t>,</w:t>
      </w:r>
      <w:r>
        <w:t xml:space="preserve"> absolvování předmětů </w:t>
      </w:r>
      <w:r w:rsidR="00120862">
        <w:t xml:space="preserve">Geometrie a Didaktika matematiky a vlastních zkušeností, které jsem získala v průběhu pedagogických praxí a </w:t>
      </w:r>
      <w:r w:rsidR="00816AF9">
        <w:t>v rámci tandemové výuky, kterou jsem na poloviční úvazek půl roku učila ve 4. a 2. ročníku na Základní škole v Heřmanově Městci</w:t>
      </w:r>
      <w:r w:rsidR="00A232EF">
        <w:t>, jsem si položila následující otázky:</w:t>
      </w:r>
    </w:p>
    <w:p w14:paraId="2844168B" w14:textId="21681572" w:rsidR="00A232EF" w:rsidRDefault="003319F1" w:rsidP="003319F1">
      <w:pPr>
        <w:pStyle w:val="Odstavecseseznamem"/>
        <w:numPr>
          <w:ilvl w:val="0"/>
          <w:numId w:val="16"/>
        </w:numPr>
        <w:spacing w:line="360" w:lineRule="auto"/>
        <w:jc w:val="both"/>
        <w:rPr>
          <w:rFonts w:ascii="Times New Roman" w:hAnsi="Times New Roman" w:cs="Times New Roman"/>
          <w:sz w:val="24"/>
          <w:szCs w:val="24"/>
        </w:rPr>
      </w:pPr>
      <w:r w:rsidRPr="003319F1">
        <w:rPr>
          <w:rFonts w:ascii="Times New Roman" w:hAnsi="Times New Roman" w:cs="Times New Roman"/>
          <w:sz w:val="24"/>
          <w:szCs w:val="24"/>
        </w:rPr>
        <w:t>Ovlivňuje použití digitálních technologií vztah žáků</w:t>
      </w:r>
      <w:r>
        <w:rPr>
          <w:rFonts w:ascii="Times New Roman" w:hAnsi="Times New Roman" w:cs="Times New Roman"/>
          <w:sz w:val="24"/>
          <w:szCs w:val="24"/>
        </w:rPr>
        <w:t xml:space="preserve"> k výuce geometrie?</w:t>
      </w:r>
    </w:p>
    <w:p w14:paraId="394C80AA" w14:textId="22316055" w:rsidR="003319F1" w:rsidRDefault="003319F1" w:rsidP="003319F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použití digitálních technologií ve výuce geometrie pro žáky </w:t>
      </w:r>
      <w:r w:rsidR="00640B50">
        <w:rPr>
          <w:rFonts w:ascii="Times New Roman" w:hAnsi="Times New Roman" w:cs="Times New Roman"/>
          <w:sz w:val="24"/>
          <w:szCs w:val="24"/>
        </w:rPr>
        <w:t xml:space="preserve">pozitivně </w:t>
      </w:r>
      <w:r>
        <w:rPr>
          <w:rFonts w:ascii="Times New Roman" w:hAnsi="Times New Roman" w:cs="Times New Roman"/>
          <w:sz w:val="24"/>
          <w:szCs w:val="24"/>
        </w:rPr>
        <w:t>motivující?</w:t>
      </w:r>
    </w:p>
    <w:p w14:paraId="5B4968A1" w14:textId="2DA1697C" w:rsidR="00640B50" w:rsidRPr="003319F1" w:rsidRDefault="00CF3716" w:rsidP="003319F1">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Hodnotí žáci pozitivně </w:t>
      </w:r>
      <w:r w:rsidR="00153FDF">
        <w:rPr>
          <w:rFonts w:ascii="Times New Roman" w:hAnsi="Times New Roman" w:cs="Times New Roman"/>
          <w:sz w:val="24"/>
          <w:szCs w:val="24"/>
        </w:rPr>
        <w:t>využití digitálních technologií v hodinách geometrie?</w:t>
      </w:r>
    </w:p>
    <w:p w14:paraId="2E2F8826" w14:textId="77777777" w:rsidR="00407CC5" w:rsidRDefault="00407CC5" w:rsidP="0077459E">
      <w:pPr>
        <w:pStyle w:val="Nadpis5"/>
      </w:pPr>
    </w:p>
    <w:p w14:paraId="72A2E410" w14:textId="4ED72191" w:rsidR="0077459E" w:rsidRDefault="0077459E" w:rsidP="0077459E">
      <w:pPr>
        <w:pStyle w:val="Nadpis5"/>
      </w:pPr>
      <w:bookmarkStart w:id="85" w:name="_Toc101422312"/>
      <w:r>
        <w:t xml:space="preserve">2. 2. 1. </w:t>
      </w:r>
      <w:r w:rsidR="00B4018A">
        <w:t>4</w:t>
      </w:r>
      <w:r>
        <w:t xml:space="preserve"> Výzkumné šetření</w:t>
      </w:r>
      <w:bookmarkEnd w:id="85"/>
    </w:p>
    <w:p w14:paraId="62F77894" w14:textId="014B4F73" w:rsidR="00EE5804" w:rsidRDefault="0077459E" w:rsidP="00B9211C">
      <w:pPr>
        <w:ind w:firstLine="708"/>
        <w:rPr>
          <w:color w:val="000000" w:themeColor="text1"/>
        </w:rPr>
      </w:pPr>
      <w:r>
        <w:rPr>
          <w:color w:val="000000" w:themeColor="text1"/>
        </w:rPr>
        <w:t>Výzkum se odehrával na Základní škole v Heřmanově Městci, nám. Míru</w:t>
      </w:r>
      <w:r w:rsidR="009B1416">
        <w:rPr>
          <w:color w:val="000000" w:themeColor="text1"/>
        </w:rPr>
        <w:t xml:space="preserve"> </w:t>
      </w:r>
      <w:r>
        <w:rPr>
          <w:color w:val="000000" w:themeColor="text1"/>
        </w:rPr>
        <w:t xml:space="preserve">1, 538 03. </w:t>
      </w:r>
      <w:r w:rsidR="00EE5804">
        <w:rPr>
          <w:color w:val="000000" w:themeColor="text1"/>
        </w:rPr>
        <w:t xml:space="preserve">Jedná se o velkou </w:t>
      </w:r>
      <w:proofErr w:type="spellStart"/>
      <w:r w:rsidR="00EE5804">
        <w:rPr>
          <w:color w:val="000000" w:themeColor="text1"/>
        </w:rPr>
        <w:t>plnoorganizovanou</w:t>
      </w:r>
      <w:proofErr w:type="spellEnd"/>
      <w:r w:rsidR="00EE5804">
        <w:rPr>
          <w:color w:val="000000" w:themeColor="text1"/>
        </w:rPr>
        <w:t xml:space="preserve"> školu, skládající se z 32 tříd a 6 oddělení školní družiny. Prostory školy jsou rozprostřeny do 5 budov, 3 jsou navzájem průchozí. Škola se aktivně zapojuje do mnoha projektů, především se zaměřuje na rozvoj spolupráce, ekologie a digitálních technologií.</w:t>
      </w:r>
    </w:p>
    <w:p w14:paraId="75076CDF" w14:textId="19CFAEDB" w:rsidR="003F51E0" w:rsidRDefault="00B9211C" w:rsidP="00B9211C">
      <w:pPr>
        <w:ind w:firstLine="708"/>
        <w:rPr>
          <w:color w:val="000000" w:themeColor="text1"/>
        </w:rPr>
      </w:pPr>
      <w:r>
        <w:rPr>
          <w:color w:val="000000" w:themeColor="text1"/>
        </w:rPr>
        <w:t>P</w:t>
      </w:r>
      <w:r w:rsidR="009B1416">
        <w:rPr>
          <w:color w:val="000000" w:themeColor="text1"/>
        </w:rPr>
        <w:t>odle původního plánu měl výzkum proběhnout</w:t>
      </w:r>
      <w:r>
        <w:rPr>
          <w:color w:val="000000" w:themeColor="text1"/>
        </w:rPr>
        <w:t xml:space="preserve"> v červnu na konci školního roku 2020/2021. </w:t>
      </w:r>
      <w:r w:rsidR="00875B0C">
        <w:rPr>
          <w:color w:val="000000" w:themeColor="text1"/>
        </w:rPr>
        <w:t>C</w:t>
      </w:r>
      <w:r>
        <w:rPr>
          <w:color w:val="000000" w:themeColor="text1"/>
        </w:rPr>
        <w:t>elkem se mělo zúčastnit 5 tříd, z každého ročníku jedna.</w:t>
      </w:r>
      <w:r w:rsidR="00875B0C">
        <w:rPr>
          <w:color w:val="000000" w:themeColor="text1"/>
        </w:rPr>
        <w:t xml:space="preserve"> Bohužel do realizace výzkumu zasáhla státem nařízená distanční výuka. Žáci do prezenční formy studia navrátili v průběhu května, ovšem vedení školy ani třídní učitelé vybraných tříd, nechtěli své žáky opět usazovat před obrazovky počítačů. </w:t>
      </w:r>
    </w:p>
    <w:p w14:paraId="6E142F86" w14:textId="289EF41B" w:rsidR="0077459E" w:rsidRPr="000F0C54" w:rsidRDefault="00424A10" w:rsidP="00B9211C">
      <w:pPr>
        <w:ind w:firstLine="708"/>
        <w:rPr>
          <w:color w:val="000000" w:themeColor="text1"/>
        </w:rPr>
      </w:pPr>
      <w:r>
        <w:rPr>
          <w:color w:val="000000" w:themeColor="text1"/>
        </w:rPr>
        <w:t>Re</w:t>
      </w:r>
      <w:r w:rsidR="00BC374A">
        <w:rPr>
          <w:color w:val="000000" w:themeColor="text1"/>
        </w:rPr>
        <w:t xml:space="preserve">alizace výzkumného šetření </w:t>
      </w:r>
      <w:r>
        <w:rPr>
          <w:color w:val="000000" w:themeColor="text1"/>
        </w:rPr>
        <w:t xml:space="preserve">se tedy </w:t>
      </w:r>
      <w:r w:rsidR="00BC374A">
        <w:rPr>
          <w:color w:val="000000" w:themeColor="text1"/>
        </w:rPr>
        <w:t xml:space="preserve">přesunula na září nového školního roku, tedy 2021/2022. </w:t>
      </w:r>
      <w:r w:rsidR="00DE7225">
        <w:rPr>
          <w:color w:val="000000" w:themeColor="text1"/>
        </w:rPr>
        <w:t>Úlohy tedy nesloužili jako závěrečné opakování geometrie</w:t>
      </w:r>
      <w:r w:rsidR="00C937EF">
        <w:rPr>
          <w:color w:val="000000" w:themeColor="text1"/>
        </w:rPr>
        <w:t xml:space="preserve"> ale jako úvodní opakování učiva geometrie z předchozího roku. Z tohoto důvodu se výzkumného šetření neúčastnila 1. třída, žáci byli ve škole teprve tři týdny a neměli potřebné znalosti z geometrie ani digitální gramotnosti. Úlohy pro 1. ročník tedy vypracovávali žáci 2. ročníku, úlohy pro 2. ročník vypracovávali </w:t>
      </w:r>
      <w:r w:rsidR="003F51E0">
        <w:rPr>
          <w:color w:val="000000" w:themeColor="text1"/>
        </w:rPr>
        <w:t>žáci 3. ročníku atd.</w:t>
      </w:r>
      <w:r>
        <w:rPr>
          <w:color w:val="000000" w:themeColor="text1"/>
        </w:rPr>
        <w:t xml:space="preserve"> </w:t>
      </w:r>
    </w:p>
    <w:p w14:paraId="0459A9A8" w14:textId="77777777" w:rsidR="00D57312" w:rsidRDefault="003F51E0" w:rsidP="0077459E">
      <w:pPr>
        <w:ind w:firstLine="708"/>
      </w:pPr>
      <w:r>
        <w:t xml:space="preserve">Výzkumné šetření trvalo 3 dny. Každá třída byla rozdělen na 2 poloviny. První půlka pracovala na řešení úloh v programu GeoGebra, zatímco druhá polovina se účastnila klasické výuky s třídním vyučujícím. Po 2 vyučovacích hodinách se skupiny vyměnily. </w:t>
      </w:r>
      <w:r w:rsidR="003907C1">
        <w:t>Třídní učitelé se tedy osobně šetření neúčastnili.</w:t>
      </w:r>
      <w:r w:rsidR="000F7D0C">
        <w:t xml:space="preserve"> </w:t>
      </w:r>
    </w:p>
    <w:p w14:paraId="7ED84047" w14:textId="489B365D" w:rsidR="0077459E" w:rsidRDefault="000F7D0C" w:rsidP="0077459E">
      <w:pPr>
        <w:ind w:firstLine="708"/>
      </w:pPr>
      <w:r>
        <w:t>Během výzkumného šetření jsme s žáky využili obou počítačových učeben, kterými škola disponuje. Protože se jedná opravdu o velikou školu, složenou z několika budov, žáci 2. a 3. ročníku pracovali v počítačové učebně na tzv. „malé přístavbě“ a žáci 4. a 5. ročníku využili učebnu počítačů na „budově hlavní“. Rozdělení probíhalo podle umístění jejich „domovské“ třídy ve školním areálu.</w:t>
      </w:r>
      <w:r w:rsidR="00D57312">
        <w:t xml:space="preserve"> Díky rozdělení tříd na 2 skupiny, měl každý žák dispozici svůj počítač a mohl tak pracovat samostatně.</w:t>
      </w:r>
    </w:p>
    <w:p w14:paraId="352FFD92" w14:textId="12271855" w:rsidR="000F7D0C" w:rsidRDefault="000F7D0C" w:rsidP="0077459E">
      <w:pPr>
        <w:ind w:firstLine="708"/>
      </w:pPr>
      <w:r>
        <w:t xml:space="preserve">Samotný průběh výzkumného šetření byl rozdělen do 3 částí. V první části dostali žáci 10 minut na samostatné prozkoumání programu GeoGebra, které jsem poté doplnila o jednoduchou instruktáž. V části druhé žáci pracovali na řešení zadaných úloh. </w:t>
      </w:r>
      <w:r w:rsidR="00D57312">
        <w:t xml:space="preserve">Ač měli žáci pracovat samostatně, byla jsem k dispozici pro odpovědi na jakékoliv otázky, žáci také hojně využívali vrstevnického učení a pomoci. </w:t>
      </w:r>
      <w:r>
        <w:t xml:space="preserve">V poslední části žáci </w:t>
      </w:r>
      <w:r w:rsidR="00D57312">
        <w:t xml:space="preserve">již zcela samostatně </w:t>
      </w:r>
      <w:r>
        <w:t xml:space="preserve">vyplňovali </w:t>
      </w:r>
      <w:r w:rsidR="00D57312">
        <w:t>strukturovaný dotazník.</w:t>
      </w:r>
      <w:r w:rsidR="00A232EF">
        <w:t xml:space="preserve"> </w:t>
      </w:r>
    </w:p>
    <w:p w14:paraId="00DD2330" w14:textId="77777777" w:rsidR="00E31CA7" w:rsidRDefault="00E31CA7" w:rsidP="0077459E">
      <w:pPr>
        <w:ind w:firstLine="708"/>
      </w:pPr>
    </w:p>
    <w:p w14:paraId="54E175F9" w14:textId="3E9BA5A8" w:rsidR="0065594B" w:rsidRDefault="00E31CA7" w:rsidP="0065594B">
      <w:r>
        <w:rPr>
          <w:noProof/>
        </w:rPr>
        <w:drawing>
          <wp:inline distT="0" distB="0" distL="0" distR="0" wp14:anchorId="5FE4FE90" wp14:editId="27151CF8">
            <wp:extent cx="5745480" cy="431292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5480" cy="4312920"/>
                    </a:xfrm>
                    <a:prstGeom prst="rect">
                      <a:avLst/>
                    </a:prstGeom>
                    <a:noFill/>
                    <a:ln>
                      <a:noFill/>
                    </a:ln>
                  </pic:spPr>
                </pic:pic>
              </a:graphicData>
            </a:graphic>
          </wp:inline>
        </w:drawing>
      </w:r>
    </w:p>
    <w:p w14:paraId="58ED40E2" w14:textId="64600AF2" w:rsidR="00E31CA7" w:rsidRDefault="00E31CA7" w:rsidP="00E31CA7">
      <w:pPr>
        <w:pStyle w:val="obrzky"/>
      </w:pPr>
      <w:bookmarkStart w:id="86" w:name="_Toc101422242"/>
      <w:r w:rsidRPr="00E66892">
        <w:t xml:space="preserve">Obrázek č. </w:t>
      </w:r>
      <w:r>
        <w:t>2</w:t>
      </w:r>
      <w:r>
        <w:t>7</w:t>
      </w:r>
      <w:r>
        <w:t xml:space="preserve"> </w:t>
      </w:r>
      <w:r>
        <w:t>– Žáci 4. ročníku při práci</w:t>
      </w:r>
      <w:bookmarkEnd w:id="86"/>
    </w:p>
    <w:p w14:paraId="742EE0DE" w14:textId="0DF3B180" w:rsidR="00E31CA7" w:rsidRDefault="00E31CA7">
      <w:pPr>
        <w:spacing w:line="259" w:lineRule="auto"/>
        <w:jc w:val="left"/>
      </w:pPr>
      <w:r>
        <w:br w:type="page"/>
      </w:r>
    </w:p>
    <w:p w14:paraId="0EC3F0A5" w14:textId="77777777" w:rsidR="00E31CA7" w:rsidRDefault="00E31CA7" w:rsidP="0065594B"/>
    <w:p w14:paraId="495C9DBE" w14:textId="73471EB7" w:rsidR="00E31CA7" w:rsidRDefault="00E31CA7" w:rsidP="0065594B">
      <w:r>
        <w:rPr>
          <w:noProof/>
        </w:rPr>
        <w:drawing>
          <wp:inline distT="0" distB="0" distL="0" distR="0" wp14:anchorId="53E505C1" wp14:editId="700530C1">
            <wp:extent cx="5745480" cy="431292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5480" cy="4312920"/>
                    </a:xfrm>
                    <a:prstGeom prst="rect">
                      <a:avLst/>
                    </a:prstGeom>
                    <a:noFill/>
                    <a:ln>
                      <a:noFill/>
                    </a:ln>
                  </pic:spPr>
                </pic:pic>
              </a:graphicData>
            </a:graphic>
          </wp:inline>
        </w:drawing>
      </w:r>
    </w:p>
    <w:p w14:paraId="5AA7C5B0" w14:textId="5207CF13" w:rsidR="00E31CA7" w:rsidRDefault="00E31CA7" w:rsidP="00E31CA7">
      <w:pPr>
        <w:pStyle w:val="obrzky"/>
      </w:pPr>
      <w:bookmarkStart w:id="87" w:name="_Toc101422243"/>
      <w:r w:rsidRPr="00E66892">
        <w:t xml:space="preserve">Obrázek č. </w:t>
      </w:r>
      <w:r>
        <w:t>2</w:t>
      </w:r>
      <w:r>
        <w:t>8</w:t>
      </w:r>
      <w:r>
        <w:t xml:space="preserve"> – Žáci 4. ročníku při práci</w:t>
      </w:r>
      <w:bookmarkEnd w:id="87"/>
    </w:p>
    <w:p w14:paraId="0A7236AA" w14:textId="77777777" w:rsidR="00E31CA7" w:rsidRPr="0065594B" w:rsidRDefault="00E31CA7" w:rsidP="0065594B"/>
    <w:p w14:paraId="6C0DF970" w14:textId="77777777" w:rsidR="00153FDF" w:rsidRDefault="00153FDF">
      <w:pPr>
        <w:spacing w:line="259" w:lineRule="auto"/>
        <w:jc w:val="left"/>
        <w:rPr>
          <w:rFonts w:eastAsiaTheme="majorEastAsia" w:cstheme="majorBidi"/>
          <w:b/>
          <w:color w:val="000000" w:themeColor="text1"/>
          <w:sz w:val="30"/>
          <w:szCs w:val="30"/>
        </w:rPr>
      </w:pPr>
      <w:r>
        <w:br w:type="page"/>
      </w:r>
    </w:p>
    <w:p w14:paraId="005B72B7" w14:textId="5FA22FBB" w:rsidR="003358B6" w:rsidRDefault="0065594B" w:rsidP="0065594B">
      <w:pPr>
        <w:pStyle w:val="Nadpis4"/>
      </w:pPr>
      <w:bookmarkStart w:id="88" w:name="_Toc101422313"/>
      <w:r>
        <w:t xml:space="preserve">2. </w:t>
      </w:r>
      <w:r w:rsidR="00153FDF">
        <w:t>2. 2 A</w:t>
      </w:r>
      <w:r>
        <w:t xml:space="preserve">nalýza </w:t>
      </w:r>
      <w:r w:rsidR="00153FDF">
        <w:t>získaných dat</w:t>
      </w:r>
      <w:bookmarkEnd w:id="88"/>
    </w:p>
    <w:p w14:paraId="1B082419" w14:textId="0D4C5F88" w:rsidR="0012378E" w:rsidRDefault="0065594B" w:rsidP="0012378E">
      <w:pPr>
        <w:ind w:firstLine="708"/>
      </w:pPr>
      <w:r>
        <w:t>V této podkapitole se bud</w:t>
      </w:r>
      <w:r w:rsidR="00492494">
        <w:t>u</w:t>
      </w:r>
      <w:r>
        <w:t xml:space="preserve"> věnovat analýze dat, které js</w:t>
      </w:r>
      <w:r w:rsidR="00492494">
        <w:t>em</w:t>
      </w:r>
      <w:r>
        <w:t xml:space="preserve"> získal</w:t>
      </w:r>
      <w:r w:rsidR="00492494">
        <w:t>a</w:t>
      </w:r>
      <w:r>
        <w:t xml:space="preserve"> z dotazníkového šetření. S ohledem na vývojové fáze dítěte a zvýšení individualizace</w:t>
      </w:r>
      <w:r w:rsidR="00492494">
        <w:t xml:space="preserve"> přístupu</w:t>
      </w:r>
      <w:r>
        <w:t>, js</w:t>
      </w:r>
      <w:r w:rsidR="00492494">
        <w:t>em</w:t>
      </w:r>
      <w:r>
        <w:t xml:space="preserve"> vytvořil</w:t>
      </w:r>
      <w:r w:rsidR="00492494">
        <w:t>a</w:t>
      </w:r>
      <w:r>
        <w:t xml:space="preserve"> dotazníky dva – pro 1. a 2. období 1</w:t>
      </w:r>
      <w:r w:rsidR="00492494">
        <w:t>.</w:t>
      </w:r>
      <w:r>
        <w:t xml:space="preserve"> stupně ZŠ</w:t>
      </w:r>
      <w:r>
        <w:rPr>
          <w:rStyle w:val="Znakapoznpodarou"/>
        </w:rPr>
        <w:footnoteReference w:id="16"/>
      </w:r>
      <w:r>
        <w:t xml:space="preserve">. </w:t>
      </w:r>
      <w:r w:rsidR="0012378E">
        <w:t>Ač se formulace otázek lišila, v obou dotaznících jsme zjišťovali stejné informace</w:t>
      </w:r>
      <w:r w:rsidR="00926735">
        <w:t>. Přesto, pro větší přehlednost, budu získaná data z obou období analyzovat zvlášť.</w:t>
      </w:r>
    </w:p>
    <w:p w14:paraId="0B078AC5" w14:textId="1E0CE710" w:rsidR="0012378E" w:rsidRDefault="0012378E" w:rsidP="0012378E">
      <w:pPr>
        <w:ind w:firstLine="708"/>
      </w:pPr>
      <w:r>
        <w:t xml:space="preserve">Celkem se dotazníkového šetření účastnilo 81 žáků ze čtyř </w:t>
      </w:r>
      <w:r w:rsidR="00AC11B9">
        <w:t>ročníků. Jak vyplývá z následujícího grafu</w:t>
      </w:r>
      <w:r w:rsidR="00153FDF">
        <w:t>, ve výzkumném šetření mírně převažoval počet dívek, jeden žák využil možnosti neuvedení svého pohlaví.</w:t>
      </w:r>
    </w:p>
    <w:p w14:paraId="749D68C3" w14:textId="77777777" w:rsidR="0026017C" w:rsidRDefault="0026017C" w:rsidP="0012378E">
      <w:pPr>
        <w:ind w:firstLine="708"/>
      </w:pPr>
    </w:p>
    <w:p w14:paraId="6709EEC6" w14:textId="5D9F8503" w:rsidR="00AC11B9" w:rsidRDefault="00AC11B9" w:rsidP="00AC11B9">
      <w:r>
        <w:rPr>
          <w:noProof/>
        </w:rPr>
        <w:drawing>
          <wp:inline distT="0" distB="0" distL="0" distR="0" wp14:anchorId="12FFBE20" wp14:editId="122C5414">
            <wp:extent cx="5486400" cy="32004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BEB947" w14:textId="2400FD23" w:rsidR="00742576" w:rsidRDefault="00742576" w:rsidP="00742576">
      <w:pPr>
        <w:pStyle w:val="Grafy"/>
      </w:pPr>
      <w:bookmarkStart w:id="89" w:name="_Toc101382085"/>
      <w:r w:rsidRPr="00742576">
        <w:t xml:space="preserve">Graf č. 1 – </w:t>
      </w:r>
      <w:r>
        <w:t>P</w:t>
      </w:r>
      <w:r w:rsidRPr="00742576">
        <w:t>ohlaví žáků</w:t>
      </w:r>
      <w:bookmarkEnd w:id="89"/>
    </w:p>
    <w:p w14:paraId="54FBF916" w14:textId="55C8FFEB" w:rsidR="00705FAC" w:rsidRDefault="00705FAC" w:rsidP="004F4491">
      <w:r>
        <w:rPr>
          <w:noProof/>
        </w:rPr>
        <w:drawing>
          <wp:inline distT="0" distB="0" distL="0" distR="0" wp14:anchorId="5BAACC76" wp14:editId="49A22F66">
            <wp:extent cx="5486400" cy="320040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B21498" w14:textId="22E37EC3" w:rsidR="0026017C" w:rsidRDefault="0026017C" w:rsidP="0026017C">
      <w:pPr>
        <w:pStyle w:val="Grafy"/>
      </w:pPr>
      <w:bookmarkStart w:id="90" w:name="_Toc101382086"/>
      <w:r w:rsidRPr="00742576">
        <w:t xml:space="preserve">Graf č. </w:t>
      </w:r>
      <w:r w:rsidR="00387621">
        <w:t>2</w:t>
      </w:r>
      <w:r w:rsidRPr="00742576">
        <w:t xml:space="preserve"> – </w:t>
      </w:r>
      <w:r>
        <w:t>Věk</w:t>
      </w:r>
      <w:r w:rsidRPr="00742576">
        <w:t xml:space="preserve"> žáků</w:t>
      </w:r>
      <w:bookmarkEnd w:id="90"/>
    </w:p>
    <w:p w14:paraId="6FE11BC7" w14:textId="011F00B0" w:rsidR="00926735" w:rsidRDefault="00153FDF" w:rsidP="00CE64A4">
      <w:r w:rsidRPr="00CE64A4">
        <w:t>Z grafu č. 2 můžeme vyčíst, že ne</w:t>
      </w:r>
      <w:r w:rsidR="00CE64A4" w:rsidRPr="00CE64A4">
        <w:t xml:space="preserve">jvětší skupinkou zúčastněných dotazovaných </w:t>
      </w:r>
      <w:r w:rsidR="00492494">
        <w:t>tvořili</w:t>
      </w:r>
      <w:r w:rsidR="00CE64A4" w:rsidRPr="00CE64A4">
        <w:t xml:space="preserve"> žáci devítiletí</w:t>
      </w:r>
      <w:r w:rsidR="00CE64A4">
        <w:t>, což bylo 38,1 % z celého počtu dotazovaných žáků.</w:t>
      </w:r>
    </w:p>
    <w:p w14:paraId="63F352FE" w14:textId="77777777" w:rsidR="00CE64A4" w:rsidRPr="00CE64A4" w:rsidRDefault="00CE64A4" w:rsidP="00CE64A4"/>
    <w:p w14:paraId="6A4D4F88" w14:textId="4D93BBAA" w:rsidR="00926735" w:rsidRDefault="00926735" w:rsidP="00926735">
      <w:pPr>
        <w:rPr>
          <w:b/>
          <w:bCs/>
        </w:rPr>
      </w:pPr>
      <w:r>
        <w:rPr>
          <w:b/>
          <w:bCs/>
        </w:rPr>
        <w:t xml:space="preserve">Otázka č. 1 </w:t>
      </w:r>
    </w:p>
    <w:p w14:paraId="37935268" w14:textId="722EAB67" w:rsidR="00926735" w:rsidRDefault="00926735" w:rsidP="00926735">
      <w:pPr>
        <w:pStyle w:val="Odstavecseseznamem"/>
        <w:numPr>
          <w:ilvl w:val="0"/>
          <w:numId w:val="16"/>
        </w:numPr>
        <w:spacing w:line="360" w:lineRule="auto"/>
        <w:jc w:val="both"/>
        <w:rPr>
          <w:rFonts w:ascii="Times New Roman" w:hAnsi="Times New Roman" w:cs="Times New Roman"/>
          <w:b/>
          <w:bCs/>
          <w:sz w:val="24"/>
          <w:szCs w:val="24"/>
        </w:rPr>
      </w:pPr>
      <w:r w:rsidRPr="000761F7">
        <w:rPr>
          <w:rFonts w:ascii="Times New Roman" w:hAnsi="Times New Roman" w:cs="Times New Roman"/>
          <w:b/>
          <w:bCs/>
          <w:sz w:val="24"/>
          <w:szCs w:val="24"/>
        </w:rPr>
        <w:t>1. období – Jak sis vedl/a při řešení úloh</w:t>
      </w:r>
      <w:r w:rsidRPr="00926735">
        <w:rPr>
          <w:rFonts w:ascii="Times New Roman" w:hAnsi="Times New Roman" w:cs="Times New Roman"/>
          <w:b/>
          <w:bCs/>
          <w:sz w:val="24"/>
          <w:szCs w:val="24"/>
        </w:rPr>
        <w:t>?</w:t>
      </w:r>
    </w:p>
    <w:p w14:paraId="03729119" w14:textId="418DF76B" w:rsidR="00926735" w:rsidRDefault="00387621" w:rsidP="00926735">
      <w:pPr>
        <w:rPr>
          <w:rFonts w:cs="Times New Roman"/>
          <w:b/>
          <w:bCs/>
          <w:szCs w:val="24"/>
        </w:rPr>
      </w:pPr>
      <w:r>
        <w:rPr>
          <w:rFonts w:cs="Times New Roman"/>
          <w:b/>
          <w:bCs/>
          <w:noProof/>
          <w:szCs w:val="24"/>
        </w:rPr>
        <w:drawing>
          <wp:inline distT="0" distB="0" distL="0" distR="0" wp14:anchorId="061F9D03" wp14:editId="6E01355E">
            <wp:extent cx="5326912" cy="2966484"/>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85A67B" w14:textId="436F215C" w:rsidR="00387621" w:rsidRDefault="00387621" w:rsidP="00387621">
      <w:pPr>
        <w:pStyle w:val="Grafy"/>
      </w:pPr>
      <w:bookmarkStart w:id="91" w:name="_Toc101382087"/>
      <w:r w:rsidRPr="00742576">
        <w:t xml:space="preserve">Graf č. </w:t>
      </w:r>
      <w:r>
        <w:t>3</w:t>
      </w:r>
      <w:r w:rsidRPr="00742576">
        <w:t xml:space="preserve"> – </w:t>
      </w:r>
      <w:r w:rsidRPr="00926735">
        <w:t>Jak sis vedl/a při řešení úloh?</w:t>
      </w:r>
      <w:bookmarkEnd w:id="91"/>
    </w:p>
    <w:p w14:paraId="4A2F73FE" w14:textId="3DB3D159" w:rsidR="00926735" w:rsidRDefault="00926735" w:rsidP="00926735">
      <w:pPr>
        <w:pStyle w:val="Odstavecseseznamem"/>
        <w:numPr>
          <w:ilvl w:val="0"/>
          <w:numId w:val="16"/>
        </w:numPr>
        <w:spacing w:line="360" w:lineRule="auto"/>
        <w:jc w:val="both"/>
        <w:rPr>
          <w:rFonts w:ascii="Times New Roman" w:hAnsi="Times New Roman" w:cs="Times New Roman"/>
          <w:b/>
          <w:bCs/>
          <w:sz w:val="24"/>
          <w:szCs w:val="24"/>
        </w:rPr>
      </w:pPr>
      <w:r w:rsidRPr="00926735">
        <w:rPr>
          <w:rFonts w:ascii="Times New Roman" w:hAnsi="Times New Roman" w:cs="Times New Roman"/>
          <w:b/>
          <w:bCs/>
          <w:sz w:val="24"/>
          <w:szCs w:val="24"/>
        </w:rPr>
        <w:t>2. období – Zvládl/a jsi vyřešit všechny úlohy?</w:t>
      </w:r>
    </w:p>
    <w:p w14:paraId="36730C3D" w14:textId="6BECF5D6" w:rsidR="00387621" w:rsidRDefault="00E16D87" w:rsidP="00387621">
      <w:pPr>
        <w:rPr>
          <w:rFonts w:cs="Times New Roman"/>
          <w:b/>
          <w:bCs/>
          <w:szCs w:val="24"/>
        </w:rPr>
      </w:pPr>
      <w:r>
        <w:rPr>
          <w:rFonts w:cs="Times New Roman"/>
          <w:b/>
          <w:bCs/>
          <w:noProof/>
          <w:szCs w:val="24"/>
        </w:rPr>
        <w:drawing>
          <wp:inline distT="0" distB="0" distL="0" distR="0" wp14:anchorId="368B3321" wp14:editId="3F6944C5">
            <wp:extent cx="5486400" cy="3200400"/>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BFBD20" w14:textId="0C5DD0D9" w:rsidR="00E16D87" w:rsidRDefault="00E16D87" w:rsidP="00E16D87">
      <w:pPr>
        <w:pStyle w:val="Grafy"/>
      </w:pPr>
      <w:bookmarkStart w:id="92" w:name="_Toc101382088"/>
      <w:r w:rsidRPr="00742576">
        <w:t xml:space="preserve">Graf č. </w:t>
      </w:r>
      <w:r w:rsidR="00F519D5">
        <w:t>4</w:t>
      </w:r>
      <w:r w:rsidRPr="00742576">
        <w:t xml:space="preserve"> – </w:t>
      </w:r>
      <w:r w:rsidRPr="00926735">
        <w:t>Zvládl/a jsi vyřešit všechny úlohy?</w:t>
      </w:r>
      <w:bookmarkEnd w:id="92"/>
    </w:p>
    <w:p w14:paraId="7C9FF08D" w14:textId="5A67744D" w:rsidR="00E16D87" w:rsidRDefault="00B16CE4" w:rsidP="000761F7">
      <w:pPr>
        <w:ind w:firstLine="708"/>
      </w:pPr>
      <w:r>
        <w:t xml:space="preserve">Otázka číslo 1. byla uzavřená. </w:t>
      </w:r>
      <w:r w:rsidR="00E16D87">
        <w:t>Žáci 1. období při odpovědi vybírali místo z</w:t>
      </w:r>
      <w:r>
        <w:t xml:space="preserve"> možností</w:t>
      </w:r>
      <w:r w:rsidR="00E16D87">
        <w:t xml:space="preserve"> slovních odpovědí (jak to měli žáci 2. období) z</w:t>
      </w:r>
      <w:r w:rsidR="00492494">
        <w:t> obrázkových ikon</w:t>
      </w:r>
      <w:r w:rsidR="00E16D87">
        <w:t xml:space="preserve">. Původně </w:t>
      </w:r>
      <w:r w:rsidR="000761F7">
        <w:t>měly být</w:t>
      </w:r>
      <w:r w:rsidR="00E16D87">
        <w:t xml:space="preserve"> v jejich dotazníku také odpovědi slovní</w:t>
      </w:r>
      <w:r w:rsidR="000761F7">
        <w:t>. P</w:t>
      </w:r>
      <w:r w:rsidR="00E16D87">
        <w:t xml:space="preserve">rotože jsem </w:t>
      </w:r>
      <w:r w:rsidR="000761F7">
        <w:t xml:space="preserve">ale </w:t>
      </w:r>
      <w:r w:rsidR="00E16D87">
        <w:t>v obou třídách, které se výzkumného šetření zúčastnil</w:t>
      </w:r>
      <w:r w:rsidR="000761F7">
        <w:t>y</w:t>
      </w:r>
      <w:r w:rsidR="00E16D87">
        <w:t>,</w:t>
      </w:r>
      <w:r w:rsidR="000761F7">
        <w:t xml:space="preserve"> byla na </w:t>
      </w:r>
      <w:r w:rsidR="00492494">
        <w:t xml:space="preserve">pedagogických </w:t>
      </w:r>
      <w:r w:rsidR="000761F7">
        <w:t>praxích a všimla jsem si, že jsou žáci zvyklí v interakci s vyučujícími používat tento druh komunikace, rozhodla jsem se ho zapojit i do dotazníkového šetření. Žáci si mé snahy při vyplňování dotazníku všimli a pozitivně ji ohodnotili.</w:t>
      </w:r>
    </w:p>
    <w:p w14:paraId="5C6B66DD" w14:textId="1F562512" w:rsidR="000761F7" w:rsidRDefault="00F519D5" w:rsidP="00F519D5">
      <w:pPr>
        <w:spacing w:line="259" w:lineRule="auto"/>
        <w:jc w:val="left"/>
      </w:pPr>
      <w:r>
        <w:br w:type="page"/>
      </w:r>
    </w:p>
    <w:p w14:paraId="12E4DD11" w14:textId="79ED1991" w:rsidR="000761F7" w:rsidRPr="000761F7" w:rsidRDefault="000761F7" w:rsidP="000761F7">
      <w:pPr>
        <w:rPr>
          <w:b/>
          <w:bCs/>
        </w:rPr>
      </w:pPr>
      <w:r w:rsidRPr="000761F7">
        <w:rPr>
          <w:b/>
          <w:bCs/>
        </w:rPr>
        <w:t>Otázka č.2</w:t>
      </w:r>
    </w:p>
    <w:p w14:paraId="206A3C6A" w14:textId="66F91DD8" w:rsidR="000761F7" w:rsidRPr="00344E46" w:rsidRDefault="000761F7" w:rsidP="00344E46">
      <w:pPr>
        <w:pStyle w:val="Odstavecseseznamem"/>
        <w:numPr>
          <w:ilvl w:val="0"/>
          <w:numId w:val="16"/>
        </w:numPr>
        <w:spacing w:line="360" w:lineRule="auto"/>
        <w:jc w:val="both"/>
        <w:rPr>
          <w:rFonts w:ascii="Times New Roman" w:hAnsi="Times New Roman" w:cs="Times New Roman"/>
          <w:b/>
          <w:bCs/>
          <w:sz w:val="24"/>
          <w:szCs w:val="28"/>
        </w:rPr>
      </w:pPr>
      <w:r w:rsidRPr="00344E46">
        <w:rPr>
          <w:rFonts w:ascii="Times New Roman" w:hAnsi="Times New Roman" w:cs="Times New Roman"/>
          <w:b/>
          <w:bCs/>
          <w:sz w:val="24"/>
          <w:szCs w:val="28"/>
        </w:rPr>
        <w:t>Která úloha pro tebe byla nejjednodušší?</w:t>
      </w:r>
    </w:p>
    <w:p w14:paraId="7DFACC2B" w14:textId="5781A238" w:rsidR="000761F7" w:rsidRDefault="000761F7" w:rsidP="000761F7">
      <w:pPr>
        <w:rPr>
          <w:rFonts w:cs="Times New Roman"/>
          <w:b/>
          <w:bCs/>
          <w:szCs w:val="24"/>
        </w:rPr>
      </w:pPr>
      <w:r>
        <w:rPr>
          <w:rFonts w:cs="Times New Roman"/>
          <w:b/>
          <w:bCs/>
          <w:noProof/>
          <w:szCs w:val="24"/>
        </w:rPr>
        <w:drawing>
          <wp:inline distT="0" distB="0" distL="0" distR="0" wp14:anchorId="1972076B" wp14:editId="44800984">
            <wp:extent cx="5486400" cy="3200400"/>
            <wp:effectExtent l="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DCCE4D" w14:textId="77777777" w:rsidR="00F519D5" w:rsidRDefault="00F519D5" w:rsidP="00F519D5">
      <w:pPr>
        <w:pStyle w:val="Grafy"/>
      </w:pPr>
      <w:bookmarkStart w:id="93" w:name="_Toc101382089"/>
      <w:r w:rsidRPr="00742576">
        <w:t xml:space="preserve">Graf č. </w:t>
      </w:r>
      <w:r>
        <w:t>5</w:t>
      </w:r>
      <w:r w:rsidRPr="00742576">
        <w:t xml:space="preserve"> – </w:t>
      </w:r>
      <w:r>
        <w:t>Která úloha pro tebe byla nejjednodušší?</w:t>
      </w:r>
      <w:bookmarkEnd w:id="93"/>
    </w:p>
    <w:p w14:paraId="7F16C230" w14:textId="43FF0E27" w:rsidR="00145137" w:rsidRDefault="00F519D5" w:rsidP="00145137">
      <w:pPr>
        <w:ind w:firstLine="708"/>
      </w:pPr>
      <w:r>
        <w:t>Analýza dat odhalila neočekávané informace. Podle původního předpokladu byly úlohy řazené podle náročnosti na vědomosti stoupající tendencí, tedy úloha č. 1 byla nejjednodušší a úloha č.3 byla po vědomostní stránce pro žáky nejnáročnější. Výsledky dat ovšem ukázaly,</w:t>
      </w:r>
      <w:r w:rsidR="00145137">
        <w:t xml:space="preserve"> že žáci náročnost úloh hodnotili jinak. </w:t>
      </w:r>
    </w:p>
    <w:p w14:paraId="2ACED4D2" w14:textId="12D15D4F" w:rsidR="00145137" w:rsidRDefault="00145137" w:rsidP="00145137">
      <w:pPr>
        <w:ind w:firstLine="708"/>
      </w:pPr>
      <w:r>
        <w:t>Úloha č. 1 se prokázala jako nejjednodušší pouze u 3. a 5. ročníku, 4. ročník ji hodnotil jako nejméně lehkou a 2. ročník hodnotil náročnost úlohy č.1 shodně s úlohou č.2.</w:t>
      </w:r>
    </w:p>
    <w:p w14:paraId="04F54AB6" w14:textId="64A0CA7A" w:rsidR="00145137" w:rsidRDefault="00145137" w:rsidP="00145137">
      <w:pPr>
        <w:ind w:firstLine="708"/>
      </w:pPr>
      <w:r>
        <w:t>Úloha č. 2 b</w:t>
      </w:r>
      <w:r w:rsidR="00492494">
        <w:t>yla</w:t>
      </w:r>
      <w:r>
        <w:t xml:space="preserve"> pro žáky 4. ročníku nejjednodušší, naopak žákům 3. ročníku se jevila jako nejméně lehká.</w:t>
      </w:r>
    </w:p>
    <w:p w14:paraId="224971B0" w14:textId="537B021A" w:rsidR="00145137" w:rsidRDefault="00145137" w:rsidP="00145137">
      <w:pPr>
        <w:ind w:firstLine="708"/>
      </w:pPr>
      <w:r>
        <w:t>Nejvíce překvapivé ovšem byly výsledky 3. úlohy, ta se měla podle původního předpokladu jevit žákům jako nejméně jednoduchá. Ovšem z grafu č.5 jasně vyplývá, že úloha č. 3 obsadila pomyslné druhé místo</w:t>
      </w:r>
      <w:r w:rsidR="00492494">
        <w:t xml:space="preserve"> v její </w:t>
      </w:r>
      <w:r w:rsidR="002A037B">
        <w:t>náročnosti</w:t>
      </w:r>
      <w:r w:rsidR="00344E46">
        <w:t>.</w:t>
      </w:r>
    </w:p>
    <w:p w14:paraId="5B170398" w14:textId="5C0EC35F" w:rsidR="00344E46" w:rsidRPr="00344E46" w:rsidRDefault="00344E46" w:rsidP="00145137">
      <w:pPr>
        <w:ind w:firstLine="708"/>
        <w:rPr>
          <w:i/>
          <w:iCs/>
        </w:rPr>
      </w:pPr>
      <w:r>
        <w:t xml:space="preserve">Žáci 2. období měli otázku č.2 doplněnou ještě o podotázku: „Proč?“ </w:t>
      </w:r>
      <w:r w:rsidR="002A037B">
        <w:t>A</w:t>
      </w:r>
      <w:r>
        <w:t>č se otázka zdála na první pohled jednoduchá a jasná, žáci měli problém zformulovat své názory a myšlenky. Ze 46 žáků 39 odpovědělo způsobem: „Protože byla lehká/protože to b</w:t>
      </w:r>
      <w:r w:rsidR="00AB14DB">
        <w:t>y</w:t>
      </w:r>
      <w:r>
        <w:t>lo lehké.“</w:t>
      </w:r>
      <w:r w:rsidR="00AB14DB">
        <w:t xml:space="preserve"> Pět žáků odpovědělo: „Nevím.“ a 2 žáci odpověď vůbec neuvedli.</w:t>
      </w:r>
    </w:p>
    <w:p w14:paraId="59E84799" w14:textId="55373679" w:rsidR="00344E46" w:rsidRPr="000761F7" w:rsidRDefault="00344E46" w:rsidP="00344E46">
      <w:pPr>
        <w:rPr>
          <w:b/>
          <w:bCs/>
        </w:rPr>
      </w:pPr>
      <w:r w:rsidRPr="000761F7">
        <w:rPr>
          <w:b/>
          <w:bCs/>
        </w:rPr>
        <w:t>Otázka č.</w:t>
      </w:r>
      <w:r>
        <w:rPr>
          <w:b/>
          <w:bCs/>
        </w:rPr>
        <w:t>3</w:t>
      </w:r>
    </w:p>
    <w:p w14:paraId="2000CDEA" w14:textId="3ABBB880" w:rsidR="00344E46" w:rsidRDefault="00344E46" w:rsidP="00AB14DB">
      <w:pPr>
        <w:pStyle w:val="Odstavecseseznamem"/>
        <w:numPr>
          <w:ilvl w:val="0"/>
          <w:numId w:val="16"/>
        </w:numPr>
        <w:spacing w:line="360" w:lineRule="auto"/>
        <w:jc w:val="both"/>
        <w:rPr>
          <w:rFonts w:ascii="Times New Roman" w:hAnsi="Times New Roman" w:cs="Times New Roman"/>
          <w:b/>
          <w:bCs/>
          <w:sz w:val="24"/>
          <w:szCs w:val="24"/>
        </w:rPr>
      </w:pPr>
      <w:r w:rsidRPr="00AB14DB">
        <w:rPr>
          <w:rFonts w:ascii="Times New Roman" w:hAnsi="Times New Roman" w:cs="Times New Roman"/>
          <w:b/>
          <w:bCs/>
          <w:sz w:val="24"/>
          <w:szCs w:val="24"/>
        </w:rPr>
        <w:t>Která úloha pro tebe byla nejtěžší?</w:t>
      </w:r>
    </w:p>
    <w:p w14:paraId="4EA1DDDE" w14:textId="570F9639" w:rsidR="00AB14DB" w:rsidRDefault="00AB14DB" w:rsidP="00AB14DB">
      <w:pPr>
        <w:rPr>
          <w:rFonts w:cs="Times New Roman"/>
          <w:b/>
          <w:bCs/>
          <w:szCs w:val="24"/>
        </w:rPr>
      </w:pPr>
      <w:r>
        <w:rPr>
          <w:rFonts w:cs="Times New Roman"/>
          <w:b/>
          <w:bCs/>
          <w:noProof/>
          <w:szCs w:val="24"/>
        </w:rPr>
        <w:drawing>
          <wp:inline distT="0" distB="0" distL="0" distR="0" wp14:anchorId="3D954EF6" wp14:editId="7EF9DF85">
            <wp:extent cx="5486400" cy="32004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02E253" w14:textId="590D38F4" w:rsidR="00EA5F4B" w:rsidRPr="00EA5F4B" w:rsidRDefault="00EA5F4B" w:rsidP="00EA5F4B">
      <w:pPr>
        <w:pStyle w:val="Grafy"/>
      </w:pPr>
      <w:bookmarkStart w:id="94" w:name="_Toc101382090"/>
      <w:r w:rsidRPr="00742576">
        <w:t xml:space="preserve">Graf č. </w:t>
      </w:r>
      <w:r>
        <w:t>6</w:t>
      </w:r>
      <w:r w:rsidRPr="00742576">
        <w:t xml:space="preserve"> – </w:t>
      </w:r>
      <w:r>
        <w:t>Která úloha pro tebe byla nejtěžší?</w:t>
      </w:r>
      <w:bookmarkEnd w:id="94"/>
    </w:p>
    <w:p w14:paraId="368F83B0" w14:textId="28F50911" w:rsidR="00AB14DB" w:rsidRDefault="00AB14DB" w:rsidP="00AB14DB">
      <w:pPr>
        <w:ind w:firstLine="708"/>
      </w:pPr>
      <w:r>
        <w:t xml:space="preserve">V tomto případě se náš původní předpoklad potvrdil a žáci napříč všemi ročníky hodnotily úlohu č.3 jako nejtěžší. Žáci 4. ročníku hodnotili úlohu č.1 jako druhou nejtěžší úlohu, ovšem poté, co v předchozí otázce ohodnotili úlohu č.2 jako nejjednodušší, toto zjištění </w:t>
      </w:r>
      <w:r w:rsidR="002A037B">
        <w:t>nebylo nijak překvapivé.</w:t>
      </w:r>
    </w:p>
    <w:p w14:paraId="5EEB5893" w14:textId="6D9875A3" w:rsidR="00AB14DB" w:rsidRDefault="00AB14DB" w:rsidP="00AB14DB">
      <w:pPr>
        <w:ind w:firstLine="708"/>
      </w:pPr>
      <w:r>
        <w:t xml:space="preserve">Žáci 2. období měli své dotazníky </w:t>
      </w:r>
      <w:r w:rsidR="002A037B">
        <w:t xml:space="preserve">opět </w:t>
      </w:r>
      <w:r>
        <w:t xml:space="preserve">doplněny o podotázku: „Proč?“ </w:t>
      </w:r>
      <w:r w:rsidR="00C94F71">
        <w:t xml:space="preserve">Ze 46 žáků 26 odpovědělo: „Protože to bylo těžké/nejtěžší.“, 2 žáci na tuto látku </w:t>
      </w:r>
      <w:r w:rsidR="002A037B">
        <w:t xml:space="preserve">podle své odpovědi </w:t>
      </w:r>
      <w:r w:rsidR="00C94F71">
        <w:t>chyběli a 18 žáků odpovědělo</w:t>
      </w:r>
      <w:r w:rsidR="002A037B">
        <w:t xml:space="preserve"> způsobem</w:t>
      </w:r>
      <w:r w:rsidR="00C94F71">
        <w:t>: „Protože jsem to moc neprocvičovali.“</w:t>
      </w:r>
    </w:p>
    <w:p w14:paraId="7F53BEB0" w14:textId="4AC756B4" w:rsidR="00C94F71" w:rsidRDefault="00C94F71">
      <w:pPr>
        <w:spacing w:line="259" w:lineRule="auto"/>
        <w:jc w:val="left"/>
      </w:pPr>
      <w:r>
        <w:br w:type="page"/>
      </w:r>
    </w:p>
    <w:p w14:paraId="5C561F77" w14:textId="43E26B69" w:rsidR="00C94F71" w:rsidRDefault="00C94F71" w:rsidP="00C94F71">
      <w:pPr>
        <w:rPr>
          <w:b/>
          <w:bCs/>
        </w:rPr>
      </w:pPr>
      <w:r w:rsidRPr="00C94F71">
        <w:rPr>
          <w:b/>
          <w:bCs/>
        </w:rPr>
        <w:t>Otázka č.4</w:t>
      </w:r>
    </w:p>
    <w:p w14:paraId="603F62ED" w14:textId="32C326EA" w:rsidR="00EA5F4B" w:rsidRPr="00EA5F4B" w:rsidRDefault="00EA5F4B" w:rsidP="00EA5F4B">
      <w:pPr>
        <w:pStyle w:val="Odstavecseseznamem"/>
        <w:numPr>
          <w:ilvl w:val="0"/>
          <w:numId w:val="16"/>
        </w:numPr>
        <w:spacing w:line="360" w:lineRule="auto"/>
        <w:jc w:val="both"/>
        <w:rPr>
          <w:rFonts w:ascii="Times New Roman" w:hAnsi="Times New Roman" w:cs="Times New Roman"/>
          <w:b/>
          <w:bCs/>
          <w:sz w:val="24"/>
          <w:szCs w:val="24"/>
        </w:rPr>
      </w:pPr>
      <w:r w:rsidRPr="00EA5F4B">
        <w:rPr>
          <w:rFonts w:ascii="Times New Roman" w:hAnsi="Times New Roman" w:cs="Times New Roman"/>
          <w:b/>
          <w:bCs/>
          <w:sz w:val="24"/>
          <w:szCs w:val="24"/>
        </w:rPr>
        <w:t>Byla zde úloha, kterou bys raději rýsoval/a tužkou na papír?</w:t>
      </w:r>
    </w:p>
    <w:p w14:paraId="03B8B687" w14:textId="690A1272" w:rsidR="00EA5F4B" w:rsidRDefault="00EA5F4B" w:rsidP="00000BB3">
      <w:r>
        <w:t xml:space="preserve">Tato otázka byla </w:t>
      </w:r>
      <w:r w:rsidR="00000BB3">
        <w:t xml:space="preserve">pouze součástí dotazníku pro 4. </w:t>
      </w:r>
      <w:r w:rsidR="002A037B">
        <w:t>a</w:t>
      </w:r>
      <w:r w:rsidR="00000BB3">
        <w:t xml:space="preserve"> 5. ročník</w:t>
      </w:r>
    </w:p>
    <w:p w14:paraId="189F2F0F" w14:textId="36B6074B" w:rsidR="00000BB3" w:rsidRDefault="00000BB3" w:rsidP="00EA5F4B">
      <w:pPr>
        <w:rPr>
          <w:b/>
          <w:bCs/>
        </w:rPr>
      </w:pPr>
      <w:r>
        <w:rPr>
          <w:b/>
          <w:bCs/>
          <w:noProof/>
        </w:rPr>
        <w:drawing>
          <wp:inline distT="0" distB="0" distL="0" distR="0" wp14:anchorId="6902DBF1" wp14:editId="5300F7F6">
            <wp:extent cx="5486400" cy="32004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CCAA55" w14:textId="77777777" w:rsidR="00765D68" w:rsidRPr="00EA5F4B" w:rsidRDefault="00765D68" w:rsidP="00765D68">
      <w:pPr>
        <w:pStyle w:val="Grafy"/>
      </w:pPr>
      <w:bookmarkStart w:id="95" w:name="_Toc101382091"/>
      <w:r w:rsidRPr="00742576">
        <w:t xml:space="preserve">Graf č. </w:t>
      </w:r>
      <w:r>
        <w:t>7</w:t>
      </w:r>
      <w:r w:rsidRPr="00742576">
        <w:t xml:space="preserve"> – </w:t>
      </w:r>
      <w:r w:rsidRPr="00EA5F4B">
        <w:t>Byla zde úloha, kterou bys raději rýsoval/a tužkou na papír?</w:t>
      </w:r>
      <w:bookmarkEnd w:id="95"/>
    </w:p>
    <w:p w14:paraId="00428D42" w14:textId="6667F755" w:rsidR="00765D68" w:rsidRDefault="00765D68" w:rsidP="00765D68">
      <w:pPr>
        <w:ind w:firstLine="708"/>
      </w:pPr>
      <w:r>
        <w:t>Analýza dat ukázala, že žáci raději rýsovali v programu GeoGebra než tužkou na papír, čímž tak potvrdila naše prvotní odhady. Sedm žáků z 46 uvedlo, že by některou z řešených úloh příště raději rýsovali na papír. Jako zdůvodnění uvedli, že museli v programu „moc klikat“, tedy zkombinovat více nástrojů</w:t>
      </w:r>
      <w:r w:rsidR="002A037B">
        <w:t xml:space="preserve"> dohromady</w:t>
      </w:r>
      <w:r>
        <w:t>.</w:t>
      </w:r>
    </w:p>
    <w:p w14:paraId="63C6ADDB" w14:textId="02764B52" w:rsidR="00BF497C" w:rsidRDefault="00BF497C">
      <w:pPr>
        <w:spacing w:line="259" w:lineRule="auto"/>
        <w:jc w:val="left"/>
      </w:pPr>
      <w:r>
        <w:br w:type="page"/>
      </w:r>
    </w:p>
    <w:p w14:paraId="4327BCEC" w14:textId="580888F8" w:rsidR="00EA5F4B" w:rsidRDefault="00EA5F4B" w:rsidP="00C94F71">
      <w:pPr>
        <w:rPr>
          <w:b/>
          <w:bCs/>
        </w:rPr>
      </w:pPr>
      <w:r w:rsidRPr="00C94F71">
        <w:rPr>
          <w:b/>
          <w:bCs/>
        </w:rPr>
        <w:t>Otázka č.</w:t>
      </w:r>
      <w:r>
        <w:rPr>
          <w:b/>
          <w:bCs/>
        </w:rPr>
        <w:t>5</w:t>
      </w:r>
    </w:p>
    <w:p w14:paraId="481FC137" w14:textId="4320651E" w:rsidR="00EA5F4B" w:rsidRPr="00BF497C" w:rsidRDefault="00EA5F4B" w:rsidP="00BF497C">
      <w:pPr>
        <w:pStyle w:val="Odstavecseseznamem"/>
        <w:numPr>
          <w:ilvl w:val="0"/>
          <w:numId w:val="16"/>
        </w:numPr>
        <w:spacing w:line="360" w:lineRule="auto"/>
        <w:jc w:val="both"/>
        <w:rPr>
          <w:rFonts w:ascii="Times New Roman" w:hAnsi="Times New Roman" w:cs="Times New Roman"/>
          <w:b/>
          <w:bCs/>
          <w:sz w:val="24"/>
          <w:szCs w:val="24"/>
        </w:rPr>
      </w:pPr>
      <w:r w:rsidRPr="00BF497C">
        <w:rPr>
          <w:rFonts w:ascii="Times New Roman" w:hAnsi="Times New Roman" w:cs="Times New Roman"/>
          <w:b/>
          <w:bCs/>
          <w:sz w:val="24"/>
          <w:szCs w:val="24"/>
        </w:rPr>
        <w:t>1. období – Líbilo se ti rýsovat v </w:t>
      </w:r>
      <w:proofErr w:type="spellStart"/>
      <w:r w:rsidRPr="00BF497C">
        <w:rPr>
          <w:rFonts w:ascii="Times New Roman" w:hAnsi="Times New Roman" w:cs="Times New Roman"/>
          <w:b/>
          <w:bCs/>
          <w:sz w:val="24"/>
          <w:szCs w:val="24"/>
        </w:rPr>
        <w:t>GeoGebře</w:t>
      </w:r>
      <w:proofErr w:type="spellEnd"/>
      <w:r w:rsidRPr="00BF497C">
        <w:rPr>
          <w:rFonts w:ascii="Times New Roman" w:hAnsi="Times New Roman" w:cs="Times New Roman"/>
          <w:b/>
          <w:bCs/>
          <w:sz w:val="24"/>
          <w:szCs w:val="24"/>
        </w:rPr>
        <w:t>?</w:t>
      </w:r>
    </w:p>
    <w:p w14:paraId="4CD4047E" w14:textId="6095A9E4" w:rsidR="00BF497C" w:rsidRDefault="00BF497C" w:rsidP="00BF497C">
      <w:pPr>
        <w:pStyle w:val="Odstavecseseznamem"/>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0E9DA2" wp14:editId="673581F0">
            <wp:extent cx="5296394" cy="2636322"/>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AF4C6D" w14:textId="3FBA39CA" w:rsidR="00BF497C" w:rsidRPr="00EA5F4B" w:rsidRDefault="00BF497C" w:rsidP="00BF497C">
      <w:pPr>
        <w:pStyle w:val="Grafy"/>
      </w:pPr>
      <w:bookmarkStart w:id="96" w:name="_Toc101382092"/>
      <w:r w:rsidRPr="00742576">
        <w:t xml:space="preserve">Graf č. </w:t>
      </w:r>
      <w:r>
        <w:t>8</w:t>
      </w:r>
      <w:r w:rsidRPr="00742576">
        <w:t xml:space="preserve"> – </w:t>
      </w:r>
      <w:r w:rsidRPr="00BF497C">
        <w:t>Líbilo se ti rýsovat v </w:t>
      </w:r>
      <w:proofErr w:type="spellStart"/>
      <w:r w:rsidRPr="00BF497C">
        <w:t>GeoGebře</w:t>
      </w:r>
      <w:proofErr w:type="spellEnd"/>
      <w:r w:rsidRPr="00BF497C">
        <w:t>?</w:t>
      </w:r>
      <w:bookmarkEnd w:id="96"/>
    </w:p>
    <w:p w14:paraId="2BB7FFED" w14:textId="7D497C6F" w:rsidR="005B746F" w:rsidRPr="005B746F" w:rsidRDefault="00BF497C" w:rsidP="005B746F">
      <w:pPr>
        <w:pStyle w:val="Odstavecseseznamem"/>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Z výsledků analýzy odpovědí na otázku č. 5 jasně vyplývá, že žáci hodnotili rýsování v programu GeoGebra velice kladně. Jediné záporné hodnocení bylo způsobeno</w:t>
      </w:r>
      <w:r w:rsidR="00BE2DCA">
        <w:rPr>
          <w:rFonts w:ascii="Times New Roman" w:hAnsi="Times New Roman" w:cs="Times New Roman"/>
          <w:sz w:val="24"/>
          <w:szCs w:val="24"/>
        </w:rPr>
        <w:t>, jak jsem se později dozvěděla,</w:t>
      </w:r>
      <w:r>
        <w:rPr>
          <w:rFonts w:ascii="Times New Roman" w:hAnsi="Times New Roman" w:cs="Times New Roman"/>
          <w:sz w:val="24"/>
          <w:szCs w:val="24"/>
        </w:rPr>
        <w:t xml:space="preserve"> </w:t>
      </w:r>
      <w:r w:rsidR="00BE2DCA">
        <w:rPr>
          <w:rFonts w:ascii="Times New Roman" w:hAnsi="Times New Roman" w:cs="Times New Roman"/>
          <w:sz w:val="24"/>
          <w:szCs w:val="24"/>
        </w:rPr>
        <w:t xml:space="preserve">špatně fungující technikou. Počítač se sekal a byl velice zpomalený, v důsledku toho musel žák některé kroky konstrukcí i několikrát opakovat, v jednom případě </w:t>
      </w:r>
      <w:r w:rsidR="002A037B">
        <w:rPr>
          <w:rFonts w:ascii="Times New Roman" w:hAnsi="Times New Roman" w:cs="Times New Roman"/>
          <w:sz w:val="24"/>
          <w:szCs w:val="24"/>
        </w:rPr>
        <w:t>byl donucen dokonce</w:t>
      </w:r>
      <w:r w:rsidR="00BE2DCA">
        <w:rPr>
          <w:rFonts w:ascii="Times New Roman" w:hAnsi="Times New Roman" w:cs="Times New Roman"/>
          <w:sz w:val="24"/>
          <w:szCs w:val="24"/>
        </w:rPr>
        <w:t xml:space="preserve"> celý program ukončit a začít znovu.</w:t>
      </w:r>
    </w:p>
    <w:p w14:paraId="376B3C2F" w14:textId="7DF9EA6B" w:rsidR="00BE2DCA" w:rsidRDefault="005B746F" w:rsidP="00BE2DCA">
      <w:pPr>
        <w:pStyle w:val="Odstavecseseznamem"/>
        <w:spacing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Žáci měli slovní možnosti odpovědí opět doplněny o obrazové ikony, tentokrát v podobě smajlíků. Jedná se o další metodu zpětné </w:t>
      </w:r>
      <w:r w:rsidR="004F4491">
        <w:rPr>
          <w:rFonts w:ascii="Times New Roman" w:hAnsi="Times New Roman" w:cs="Times New Roman"/>
          <w:sz w:val="24"/>
          <w:szCs w:val="24"/>
        </w:rPr>
        <w:t>vazby,</w:t>
      </w:r>
      <w:r>
        <w:rPr>
          <w:rFonts w:ascii="Times New Roman" w:hAnsi="Times New Roman" w:cs="Times New Roman"/>
          <w:sz w:val="24"/>
          <w:szCs w:val="24"/>
        </w:rPr>
        <w:t xml:space="preserve"> s kterou jsou zvyklí pracov</w:t>
      </w:r>
      <w:r w:rsidR="004F4491">
        <w:rPr>
          <w:rFonts w:ascii="Times New Roman" w:hAnsi="Times New Roman" w:cs="Times New Roman"/>
          <w:sz w:val="24"/>
          <w:szCs w:val="24"/>
        </w:rPr>
        <w:t>at v</w:t>
      </w:r>
      <w:r w:rsidR="002A037B">
        <w:rPr>
          <w:rFonts w:ascii="Times New Roman" w:hAnsi="Times New Roman" w:cs="Times New Roman"/>
          <w:sz w:val="24"/>
          <w:szCs w:val="24"/>
        </w:rPr>
        <w:t xml:space="preserve"> běžných vyučovacích </w:t>
      </w:r>
      <w:r w:rsidR="004F4491">
        <w:rPr>
          <w:rFonts w:ascii="Times New Roman" w:hAnsi="Times New Roman" w:cs="Times New Roman"/>
          <w:sz w:val="24"/>
          <w:szCs w:val="24"/>
        </w:rPr>
        <w:t>hodinách.</w:t>
      </w:r>
    </w:p>
    <w:p w14:paraId="0D482924" w14:textId="7E6D0F73" w:rsidR="004F4491" w:rsidRPr="004F4491" w:rsidRDefault="004F4491" w:rsidP="004F4491">
      <w:pPr>
        <w:spacing w:line="259" w:lineRule="auto"/>
        <w:jc w:val="left"/>
        <w:rPr>
          <w:rFonts w:cs="Times New Roman"/>
          <w:szCs w:val="24"/>
        </w:rPr>
      </w:pPr>
      <w:r>
        <w:rPr>
          <w:rFonts w:cs="Times New Roman"/>
          <w:szCs w:val="24"/>
        </w:rPr>
        <w:br w:type="page"/>
      </w:r>
    </w:p>
    <w:p w14:paraId="4E978296" w14:textId="27F0A6A6" w:rsidR="00765D68" w:rsidRDefault="00765D68" w:rsidP="00BF497C">
      <w:pPr>
        <w:pStyle w:val="Odstavecseseznamem"/>
        <w:numPr>
          <w:ilvl w:val="0"/>
          <w:numId w:val="16"/>
        </w:numPr>
        <w:spacing w:line="360" w:lineRule="auto"/>
        <w:jc w:val="both"/>
        <w:rPr>
          <w:rFonts w:ascii="Times New Roman" w:hAnsi="Times New Roman" w:cs="Times New Roman"/>
          <w:b/>
          <w:bCs/>
          <w:sz w:val="24"/>
          <w:szCs w:val="24"/>
        </w:rPr>
      </w:pPr>
      <w:r w:rsidRPr="00BF497C">
        <w:rPr>
          <w:rFonts w:ascii="Times New Roman" w:hAnsi="Times New Roman" w:cs="Times New Roman"/>
          <w:b/>
          <w:bCs/>
          <w:sz w:val="24"/>
          <w:szCs w:val="24"/>
        </w:rPr>
        <w:t xml:space="preserve">2. období </w:t>
      </w:r>
      <w:r w:rsidR="00BF497C" w:rsidRPr="00BF497C">
        <w:rPr>
          <w:rFonts w:ascii="Times New Roman" w:hAnsi="Times New Roman" w:cs="Times New Roman"/>
          <w:b/>
          <w:bCs/>
          <w:sz w:val="24"/>
          <w:szCs w:val="24"/>
        </w:rPr>
        <w:t>–</w:t>
      </w:r>
      <w:r w:rsidRPr="00BF497C">
        <w:rPr>
          <w:rFonts w:ascii="Times New Roman" w:hAnsi="Times New Roman" w:cs="Times New Roman"/>
          <w:b/>
          <w:bCs/>
          <w:sz w:val="24"/>
          <w:szCs w:val="24"/>
        </w:rPr>
        <w:t xml:space="preserve"> </w:t>
      </w:r>
      <w:r w:rsidR="00BF497C" w:rsidRPr="00BF497C">
        <w:rPr>
          <w:rFonts w:ascii="Times New Roman" w:hAnsi="Times New Roman" w:cs="Times New Roman"/>
          <w:b/>
          <w:bCs/>
          <w:sz w:val="24"/>
          <w:szCs w:val="24"/>
        </w:rPr>
        <w:t>Jak se ti pracovalo v programu GeoGebra?</w:t>
      </w:r>
    </w:p>
    <w:p w14:paraId="56360465" w14:textId="1934E217" w:rsidR="00BE2DCA" w:rsidRDefault="005B746F" w:rsidP="00BE2DCA">
      <w:pPr>
        <w:rPr>
          <w:rFonts w:cs="Times New Roman"/>
          <w:b/>
          <w:bCs/>
          <w:szCs w:val="24"/>
        </w:rPr>
      </w:pPr>
      <w:r>
        <w:rPr>
          <w:rFonts w:cs="Times New Roman"/>
          <w:b/>
          <w:bCs/>
          <w:noProof/>
          <w:szCs w:val="24"/>
        </w:rPr>
        <w:drawing>
          <wp:inline distT="0" distB="0" distL="0" distR="0" wp14:anchorId="302A32AC" wp14:editId="0AC6D1C5">
            <wp:extent cx="5664529" cy="3075709"/>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C0BD7F4" w14:textId="1B4E4688" w:rsidR="005B746F" w:rsidRDefault="005B746F" w:rsidP="005B746F">
      <w:pPr>
        <w:pStyle w:val="Grafy"/>
      </w:pPr>
      <w:bookmarkStart w:id="97" w:name="_Toc101382093"/>
      <w:r w:rsidRPr="00742576">
        <w:t xml:space="preserve">Graf č. </w:t>
      </w:r>
      <w:r>
        <w:t>9</w:t>
      </w:r>
      <w:r w:rsidRPr="00742576">
        <w:t xml:space="preserve"> – </w:t>
      </w:r>
      <w:r w:rsidRPr="00BF497C">
        <w:t>Jak se ti pracovalo v programu GeoGebra?</w:t>
      </w:r>
      <w:bookmarkEnd w:id="97"/>
    </w:p>
    <w:p w14:paraId="7E32D990" w14:textId="33E53AFA" w:rsidR="002A037B" w:rsidRDefault="005B746F" w:rsidP="004F4491">
      <w:pPr>
        <w:ind w:firstLine="708"/>
      </w:pPr>
      <w:r>
        <w:t xml:space="preserve">Žáci ročníků 2. vzdělávacího období </w:t>
      </w:r>
      <w:r w:rsidR="004F4491">
        <w:t xml:space="preserve">hodnotili práci v programu GeoGebra na číselné škále od 1 do 10. </w:t>
      </w:r>
      <w:r w:rsidR="002A037B">
        <w:t xml:space="preserve">Číselná škála byla cíleně sestavena tak, aby obsahovala sudý počet čísel. Díky této skutečnosti byla žákům odepřena možnost zakroužkovat </w:t>
      </w:r>
      <w:r w:rsidR="007A0EFC">
        <w:t>prostřední, tzv. neutrální, číslo. Při svém hodnocení se tedy museli jednoznačně přiklonit buďto ke kladnému nebo zápornému hodnocení.</w:t>
      </w:r>
    </w:p>
    <w:p w14:paraId="24F4850F" w14:textId="2A0E8A14" w:rsidR="005B746F" w:rsidRPr="00EA5F4B" w:rsidRDefault="007A0EFC" w:rsidP="004F4491">
      <w:pPr>
        <w:ind w:firstLine="708"/>
        <w:rPr>
          <w:b/>
          <w:bCs/>
        </w:rPr>
      </w:pPr>
      <w:r>
        <w:t xml:space="preserve">Z grafu č.9 vyplývá, že </w:t>
      </w:r>
      <w:r w:rsidR="004F4491">
        <w:t>hodnocení žáků bylo opět kladného rázu</w:t>
      </w:r>
      <w:r>
        <w:t xml:space="preserve"> – necelých 85</w:t>
      </w:r>
      <w:r w:rsidR="00117294">
        <w:t xml:space="preserve"> </w:t>
      </w:r>
      <w:r>
        <w:t xml:space="preserve">% žáků hodnotilo práci v programu GeoGebra maximálním </w:t>
      </w:r>
      <w:r w:rsidR="00117294">
        <w:t>možným počtem bodů.</w:t>
      </w:r>
    </w:p>
    <w:p w14:paraId="0BD4AD47" w14:textId="790838A8" w:rsidR="005B746F" w:rsidRDefault="00D9748F" w:rsidP="00D9748F">
      <w:pPr>
        <w:spacing w:line="259" w:lineRule="auto"/>
        <w:jc w:val="left"/>
        <w:rPr>
          <w:rFonts w:cs="Times New Roman"/>
          <w:b/>
          <w:bCs/>
          <w:szCs w:val="24"/>
        </w:rPr>
      </w:pPr>
      <w:r>
        <w:rPr>
          <w:rFonts w:cs="Times New Roman"/>
          <w:b/>
          <w:bCs/>
          <w:szCs w:val="24"/>
        </w:rPr>
        <w:br w:type="page"/>
      </w:r>
    </w:p>
    <w:p w14:paraId="0691AC8F" w14:textId="11A0154C" w:rsidR="00A278C5" w:rsidRDefault="00A278C5" w:rsidP="00BE2DCA">
      <w:pPr>
        <w:rPr>
          <w:rFonts w:cs="Times New Roman"/>
          <w:b/>
          <w:bCs/>
          <w:szCs w:val="24"/>
        </w:rPr>
      </w:pPr>
      <w:r>
        <w:rPr>
          <w:rFonts w:cs="Times New Roman"/>
          <w:b/>
          <w:bCs/>
          <w:szCs w:val="24"/>
        </w:rPr>
        <w:t>Otázka č. 6</w:t>
      </w:r>
    </w:p>
    <w:p w14:paraId="455DC2A6" w14:textId="2F7134A3" w:rsidR="00A278C5" w:rsidRDefault="00A278C5" w:rsidP="00BE2DCA">
      <w:pPr>
        <w:rPr>
          <w:rFonts w:cs="Times New Roman"/>
          <w:szCs w:val="24"/>
        </w:rPr>
      </w:pPr>
      <w:r w:rsidRPr="00A278C5">
        <w:rPr>
          <w:rFonts w:cs="Times New Roman"/>
          <w:szCs w:val="24"/>
        </w:rPr>
        <w:t>Tuto uzavřenou otázku obsahovaly pouze dotazníky určené pro 2. a 3. ročník.</w:t>
      </w:r>
    </w:p>
    <w:p w14:paraId="2242E9E1" w14:textId="7239BD49" w:rsidR="00A278C5" w:rsidRPr="00A278C5" w:rsidRDefault="00A278C5" w:rsidP="00A278C5">
      <w:pPr>
        <w:pStyle w:val="Odstavecseseznamem"/>
        <w:numPr>
          <w:ilvl w:val="0"/>
          <w:numId w:val="16"/>
        </w:numPr>
        <w:spacing w:line="360" w:lineRule="auto"/>
        <w:jc w:val="both"/>
        <w:rPr>
          <w:rFonts w:ascii="Times New Roman" w:hAnsi="Times New Roman" w:cs="Times New Roman"/>
          <w:sz w:val="24"/>
          <w:szCs w:val="24"/>
        </w:rPr>
      </w:pPr>
      <w:r w:rsidRPr="00A278C5">
        <w:rPr>
          <w:rFonts w:ascii="Times New Roman" w:hAnsi="Times New Roman" w:cs="Times New Roman"/>
          <w:b/>
          <w:bCs/>
          <w:sz w:val="24"/>
          <w:szCs w:val="24"/>
        </w:rPr>
        <w:t>Příště bys chtěl/a</w:t>
      </w:r>
      <w:r w:rsidRPr="00A278C5">
        <w:rPr>
          <w:rFonts w:ascii="Times New Roman" w:hAnsi="Times New Roman" w:cs="Times New Roman"/>
          <w:sz w:val="24"/>
          <w:szCs w:val="24"/>
        </w:rPr>
        <w:t>:</w:t>
      </w:r>
      <w:r>
        <w:rPr>
          <w:rFonts w:ascii="Times New Roman" w:hAnsi="Times New Roman" w:cs="Times New Roman"/>
          <w:sz w:val="24"/>
          <w:szCs w:val="24"/>
        </w:rPr>
        <w:tab/>
      </w:r>
      <w:r w:rsidRPr="00A278C5">
        <w:rPr>
          <w:rFonts w:ascii="Times New Roman" w:hAnsi="Times New Roman" w:cs="Times New Roman"/>
          <w:sz w:val="24"/>
          <w:szCs w:val="24"/>
        </w:rPr>
        <w:tab/>
        <w:t>rýsovat tužkou na papír</w:t>
      </w:r>
      <w:r w:rsidRPr="00A278C5">
        <w:rPr>
          <w:rFonts w:ascii="Times New Roman" w:hAnsi="Times New Roman" w:cs="Times New Roman"/>
          <w:sz w:val="24"/>
          <w:szCs w:val="24"/>
        </w:rPr>
        <w:tab/>
        <w:t>rýsovat v </w:t>
      </w:r>
      <w:proofErr w:type="spellStart"/>
      <w:r w:rsidRPr="00A278C5">
        <w:rPr>
          <w:rFonts w:ascii="Times New Roman" w:hAnsi="Times New Roman" w:cs="Times New Roman"/>
          <w:sz w:val="24"/>
          <w:szCs w:val="24"/>
        </w:rPr>
        <w:t>GeoGebře</w:t>
      </w:r>
      <w:proofErr w:type="spellEnd"/>
    </w:p>
    <w:p w14:paraId="24F916DC" w14:textId="353D4491" w:rsidR="00A278C5" w:rsidRDefault="00D9748F" w:rsidP="00A278C5">
      <w:pPr>
        <w:rPr>
          <w:rFonts w:cs="Times New Roman"/>
          <w:szCs w:val="24"/>
        </w:rPr>
      </w:pPr>
      <w:r>
        <w:rPr>
          <w:rFonts w:cs="Times New Roman"/>
          <w:noProof/>
          <w:szCs w:val="24"/>
        </w:rPr>
        <w:drawing>
          <wp:inline distT="0" distB="0" distL="0" distR="0" wp14:anchorId="49831EAF" wp14:editId="086A3688">
            <wp:extent cx="5486400" cy="3200400"/>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0B6340" w14:textId="74606628" w:rsidR="00D9748F" w:rsidRDefault="00D9748F" w:rsidP="00D9748F">
      <w:pPr>
        <w:pStyle w:val="Grafy"/>
      </w:pPr>
      <w:bookmarkStart w:id="98" w:name="_Toc101382094"/>
      <w:r w:rsidRPr="00742576">
        <w:t xml:space="preserve">Graf č. </w:t>
      </w:r>
      <w:r>
        <w:t>10</w:t>
      </w:r>
      <w:r w:rsidRPr="00742576">
        <w:t xml:space="preserve"> – </w:t>
      </w:r>
      <w:r>
        <w:t>Příště bys chtěl/a…</w:t>
      </w:r>
      <w:bookmarkEnd w:id="98"/>
    </w:p>
    <w:p w14:paraId="0A7C3509" w14:textId="10E7083F" w:rsidR="00D9748F" w:rsidRDefault="00D9748F" w:rsidP="00EA69B5">
      <w:pPr>
        <w:ind w:firstLine="708"/>
      </w:pPr>
      <w:r>
        <w:t>Z analýzy grafu č.</w:t>
      </w:r>
      <w:r w:rsidR="00EA69B5">
        <w:t>10 vyplývá, že 94,4 % žáků by se rádi v hodinách geometrie vrátili do prostředí programu GeoGebra. V obou případech žáků, kteří by příště raději rýsovali opět tužkou na papír, se jednalo o dívky ze 3. ročníku.</w:t>
      </w:r>
    </w:p>
    <w:p w14:paraId="3ACDA9C4" w14:textId="7EF685D6" w:rsidR="00EA69B5" w:rsidRDefault="00EA69B5" w:rsidP="00EA69B5"/>
    <w:p w14:paraId="52796770" w14:textId="35AAEBC7" w:rsidR="00EA69B5" w:rsidRDefault="00EA69B5" w:rsidP="00EA69B5">
      <w:pPr>
        <w:rPr>
          <w:b/>
          <w:bCs/>
        </w:rPr>
      </w:pPr>
      <w:r w:rsidRPr="00EA69B5">
        <w:rPr>
          <w:b/>
          <w:bCs/>
        </w:rPr>
        <w:t>Otázka č.7</w:t>
      </w:r>
    </w:p>
    <w:p w14:paraId="79240669" w14:textId="452B0983" w:rsidR="00EA69B5" w:rsidRPr="00EA69B5" w:rsidRDefault="00EA69B5" w:rsidP="00EA69B5">
      <w:r w:rsidRPr="00EA69B5">
        <w:t>V závěru obou dotazníků</w:t>
      </w:r>
      <w:r>
        <w:t xml:space="preserve"> byl žákům věnován prostor na jejich zpětnou vazbu, mohli zde ohodnotit práci v programu GeoGebra, napsat připomínky či vzkaz pro mou osobu. Mezi nejčastěji se opakující odpovědi patřily tyto: Bylo to super</w:t>
      </w:r>
      <w:r w:rsidR="005045FD">
        <w:t>/skvělé (21 žáků), Chci di to zopakovat (7 žáků), Sekalo se mi to (2 žáci), 16 žáků využilo tento prostor na vzkaz pro mou osobu a 3 žáci této možnosti nevyužili vůbec.</w:t>
      </w:r>
    </w:p>
    <w:p w14:paraId="22943AE0" w14:textId="77777777" w:rsidR="00F02DCE" w:rsidRDefault="007B5BB3" w:rsidP="00117294">
      <w:pPr>
        <w:pStyle w:val="Nadpis4"/>
      </w:pPr>
      <w:r>
        <w:br w:type="page"/>
      </w:r>
      <w:bookmarkStart w:id="99" w:name="_Toc101422314"/>
      <w:r w:rsidR="00117294">
        <w:t xml:space="preserve">2. 2. 3 Shrnutí výzkumného </w:t>
      </w:r>
      <w:r w:rsidR="00F02DCE">
        <w:t>šetření</w:t>
      </w:r>
      <w:bookmarkEnd w:id="99"/>
    </w:p>
    <w:p w14:paraId="29C081A7" w14:textId="1558283C" w:rsidR="00F02DCE" w:rsidRDefault="00D7133E" w:rsidP="00D7133E">
      <w:pPr>
        <w:ind w:firstLine="708"/>
      </w:pPr>
      <w:r>
        <w:t xml:space="preserve">V průběhu celého výzkumu jsem pečlivě a pozorně sledovala nejen vlastní práci žáků na počítačích v programu GeoGebra, ale také jejich reakce a emoční pochody, úroveň motivace a aktivitu zapojení. Snažila jsem se v počítačových učebnách navodit příjemnou a pohodovou atmosfér, ve které by se žáci cítili uvolněně a nebáli se se mnou komunikovat, klást otázky a žádat o případnou pomoc. Tato má snaha byla značně ulehčena faktem, že jsem ve třídě 2. a 4. ročníku celé 1. pololetí školního roku učila společně s jejich třídními učitelkami tandemovou výuku. Tito žáci mě tedy již blíže znali a nebyli v mé přítomnosti nervózní. </w:t>
      </w:r>
    </w:p>
    <w:p w14:paraId="720C3AD8" w14:textId="354D6A22" w:rsidR="00D7133E" w:rsidRDefault="0000663F" w:rsidP="00D7133E">
      <w:pPr>
        <w:ind w:firstLine="708"/>
      </w:pPr>
      <w:r>
        <w:t xml:space="preserve">První reakce žáků, když jsem jim představila náplň mého výzkumného šetření a obsah našich společně strávených hodin, byly jednoznačně záporné. Ve chvíli, kdy zazněl pojem geometrie, prohnala se třídou vlna nesouhlasu a nevole. </w:t>
      </w:r>
      <w:r w:rsidR="00C740D0">
        <w:t xml:space="preserve">Tyto emoce se naštěstí okamžitě výrazně zlepšily po zahájení výzkumného šetření, kdy žáci samostatně začali prozkoumávat pracovní prostředí programu GeoGebra. Několik žáků ze 3. a 5. ročníku již dříve v programu pracovalo, mohli tak </w:t>
      </w:r>
      <w:r w:rsidR="008D60C3">
        <w:t>v případě potřeby poskytnout pomoc svým spolužákům a zároveň je motivovat svými pozitivními zážitky a zkušenostmi.</w:t>
      </w:r>
    </w:p>
    <w:p w14:paraId="13E833B7" w14:textId="77777777" w:rsidR="009E2FFA" w:rsidRDefault="008D60C3" w:rsidP="00D7133E">
      <w:pPr>
        <w:ind w:firstLine="708"/>
      </w:pPr>
      <w:r>
        <w:t>Po samostatném prozkoumání pracovního prostředí jsem poskytla žákům krátkou instruktážní přednášku o práci v programu: seznámila je se panelem nástrojů, aktivací a deaktivací nástrojů, modrým tlačítkem kurzoru, mazáním objektů, pohybem v pracovní ploše atd.</w:t>
      </w:r>
      <w:r w:rsidR="009E2FFA">
        <w:t xml:space="preserve"> Následně každý žák obdržel papír s nakopírovaným zadáním úloh pro svůj ročník. </w:t>
      </w:r>
    </w:p>
    <w:p w14:paraId="2CAC76C0" w14:textId="77777777" w:rsidR="00015481" w:rsidRDefault="009E2FFA" w:rsidP="0057325A">
      <w:pPr>
        <w:ind w:firstLine="708"/>
      </w:pPr>
      <w:r>
        <w:t xml:space="preserve">Cílem mé práce nebylo u žáků zkoumat kvalitu a hloubku jejich znalostí učiva geometrie, ale ověření vhodnosti vytvořených úloh při práci v programu GeoGebra. Proto žáci nevypracovávali úlohy zcela samostatně na čas a známku. Před začátkem řešení jednotlivých úloh jsem si společně zopakovali potřebné znalosti (rozdíl mezi kružnicí a kruhem, vlastnosti čtverce apod.) a naplánovali postup. Žáci pak dostali prostor pro samostatnou práci. S ohledem na slabší </w:t>
      </w:r>
      <w:r w:rsidR="0057325A">
        <w:t xml:space="preserve">nebo nejisté žáky, jsem byla po celou dobu k dispozici pro zodpovězení jejich otázek nebo poskytnutí pomoci, žáci ji ale ve většině případů nevyužili. Poradili si mezi sebou a rozvíjeli tak své vrstevnické učení, kompetence k řešení problémů a komunikační kompetence. Pokud žák úlohu vyřešil, přihlásil se o kontrolu, po kontrole mohl pokračovat v řešení další úlohy. </w:t>
      </w:r>
    </w:p>
    <w:p w14:paraId="6D9E9C5A" w14:textId="41F8ED54" w:rsidR="0057325A" w:rsidRDefault="00015481" w:rsidP="0057325A">
      <w:pPr>
        <w:ind w:firstLine="708"/>
      </w:pPr>
      <w:r>
        <w:t>Ač se na první pohled zdála dvouhodinová časová dotace pro žáky příliš náročná na udržení pozornosti, obzvláště pro 2. ročník, opak byl pravdou. Žáci byly po celou dobu práce v programu maximálně soustředění a aktivní, dokonce žádali navýšení časové dotace a další úlohy k vypracování. Tato skutečnost mě utvrdila o motivační funkci tohoto programu (</w:t>
      </w:r>
      <w:r w:rsidR="00D47777">
        <w:t>což potvrzují i grafy 8 a 9)</w:t>
      </w:r>
    </w:p>
    <w:p w14:paraId="1816E9DD" w14:textId="3EFC7FF0" w:rsidR="00F0203C" w:rsidRDefault="0057325A" w:rsidP="0057325A">
      <w:pPr>
        <w:ind w:firstLine="708"/>
      </w:pPr>
      <w:r>
        <w:t>P</w:t>
      </w:r>
      <w:r w:rsidR="00015481">
        <w:t xml:space="preserve">rotože nám ve všech skupinách po vypracování všech úloh a vyplnění dotazníků zbyl čas, zahájila jsem s žáky diskusi. Žáci </w:t>
      </w:r>
      <w:r w:rsidR="00D47777">
        <w:t xml:space="preserve">hodnotili práci v programu velice kladně, slabší žáci chválili svou přesnost rýsování v programu (které nikdy nebyli schopni při rýsování klasickým způsobem tužkou na papír). </w:t>
      </w:r>
      <w:r w:rsidR="00F0203C">
        <w:t xml:space="preserve">Velice mě překvapila výpověď žáka z 5. ročníku, který uvedl, že rýsování v programu nebylo tak stresující, jako rýsování tužkou na papír. Zároveň ale vyzdvihl fakt, že rýsování v programu nemůže plně nahradit rýsování tužkou, jedná se pouze o jeho doplněk. </w:t>
      </w:r>
    </w:p>
    <w:p w14:paraId="27CA7DFB" w14:textId="6D00F1B4" w:rsidR="0057325A" w:rsidRDefault="00D47777" w:rsidP="0057325A">
      <w:pPr>
        <w:ind w:firstLine="708"/>
      </w:pPr>
      <w:r>
        <w:t xml:space="preserve">Osmdesát žáků (až na žáka s nefungujícím počítačovým zařízením) projevilo zájem v příštích hodinách opět rýsovat v programu GeoGebra. Tato pozitivní motivace nebyla pouze bezprostřední reakcí na zajímavou hodinu. Protože jsem na tuto školu v 2. pololetí školního roku 2021/2022 vrátila na závěrečné pedagogické praxe, potkávala jsem tyto žáky </w:t>
      </w:r>
      <w:r w:rsidR="00F0203C">
        <w:t>při výuce, dozorech v prostorách školy či na obědě. Žáci se se mnou zastavovali a dotazovali se, zda bych s nimi opět mohla mít hodiny geometrie. I jejich třídní učitelé potvrdili, že reakce a motivace žáků se v hodinách geometrie znatelně zlepšili.</w:t>
      </w:r>
    </w:p>
    <w:p w14:paraId="58456C97" w14:textId="77777777" w:rsidR="00F0203C" w:rsidRDefault="00F0203C" w:rsidP="0057325A">
      <w:pPr>
        <w:ind w:firstLine="708"/>
      </w:pPr>
    </w:p>
    <w:p w14:paraId="05415755" w14:textId="0576F7E4" w:rsidR="00F0203C" w:rsidRDefault="00F0203C" w:rsidP="00F0203C">
      <w:pPr>
        <w:pStyle w:val="Nadpis4"/>
      </w:pPr>
      <w:bookmarkStart w:id="100" w:name="_Toc101422315"/>
      <w:r>
        <w:t xml:space="preserve">2. 2. 4 </w:t>
      </w:r>
      <w:r w:rsidR="00DB761A">
        <w:t>Odpovědi na výzkumné otázky</w:t>
      </w:r>
      <w:bookmarkEnd w:id="100"/>
    </w:p>
    <w:p w14:paraId="1DA160C4" w14:textId="77EE9B6E" w:rsidR="00DB761A" w:rsidRPr="00475C85" w:rsidRDefault="00DB761A" w:rsidP="00DB761A">
      <w:pPr>
        <w:pStyle w:val="Odstavecseseznamem"/>
        <w:numPr>
          <w:ilvl w:val="0"/>
          <w:numId w:val="16"/>
        </w:numPr>
        <w:spacing w:line="360" w:lineRule="auto"/>
        <w:jc w:val="both"/>
        <w:rPr>
          <w:rFonts w:ascii="Times New Roman" w:hAnsi="Times New Roman" w:cs="Times New Roman"/>
          <w:b/>
          <w:bCs/>
          <w:sz w:val="24"/>
          <w:szCs w:val="24"/>
        </w:rPr>
      </w:pPr>
      <w:r w:rsidRPr="00475C85">
        <w:rPr>
          <w:rFonts w:ascii="Times New Roman" w:hAnsi="Times New Roman" w:cs="Times New Roman"/>
          <w:b/>
          <w:bCs/>
          <w:sz w:val="24"/>
          <w:szCs w:val="24"/>
        </w:rPr>
        <w:t>Ovlivňuje použití digitálních technologií vztah žáků k výuce geometrie?</w:t>
      </w:r>
    </w:p>
    <w:p w14:paraId="17CDBBA8" w14:textId="2E25658A" w:rsidR="00DB761A" w:rsidRPr="00DB761A" w:rsidRDefault="00DB761A" w:rsidP="00475C85">
      <w:pPr>
        <w:ind w:firstLine="360"/>
        <w:rPr>
          <w:rFonts w:cs="Times New Roman"/>
          <w:szCs w:val="24"/>
        </w:rPr>
      </w:pPr>
      <w:r>
        <w:rPr>
          <w:rFonts w:cs="Times New Roman"/>
          <w:szCs w:val="24"/>
        </w:rPr>
        <w:t xml:space="preserve">Z výsledků přímého pozorování žáků a </w:t>
      </w:r>
      <w:r w:rsidR="00A278C5">
        <w:rPr>
          <w:rFonts w:cs="Times New Roman"/>
          <w:szCs w:val="24"/>
        </w:rPr>
        <w:t>dat získaných v graf</w:t>
      </w:r>
      <w:r w:rsidR="00C46937">
        <w:rPr>
          <w:rFonts w:cs="Times New Roman"/>
          <w:szCs w:val="24"/>
        </w:rPr>
        <w:t>ů</w:t>
      </w:r>
      <w:r w:rsidR="00A278C5">
        <w:rPr>
          <w:rFonts w:cs="Times New Roman"/>
          <w:szCs w:val="24"/>
        </w:rPr>
        <w:t xml:space="preserve"> č.</w:t>
      </w:r>
      <w:r>
        <w:rPr>
          <w:rFonts w:cs="Times New Roman"/>
          <w:szCs w:val="24"/>
        </w:rPr>
        <w:t xml:space="preserve"> </w:t>
      </w:r>
      <w:r w:rsidR="00C46937">
        <w:rPr>
          <w:rFonts w:cs="Times New Roman"/>
          <w:szCs w:val="24"/>
        </w:rPr>
        <w:t>7 a 8</w:t>
      </w:r>
      <w:r w:rsidR="00475C85">
        <w:rPr>
          <w:rFonts w:cs="Times New Roman"/>
          <w:szCs w:val="24"/>
        </w:rPr>
        <w:t xml:space="preserve"> vyplývá, že po rýsování v programu GeoGebra se postoj žáků k výuce předmětu geometrie znatelně zlepšil. To ostatně potvrdili i odpovědi žáků v závěrečné diskusi.</w:t>
      </w:r>
    </w:p>
    <w:p w14:paraId="5309F992" w14:textId="6BB52869" w:rsidR="00DB761A" w:rsidRDefault="00DB761A" w:rsidP="00DB761A">
      <w:pPr>
        <w:pStyle w:val="Odstavecseseznamem"/>
        <w:numPr>
          <w:ilvl w:val="0"/>
          <w:numId w:val="16"/>
        </w:numPr>
        <w:spacing w:line="360" w:lineRule="auto"/>
        <w:jc w:val="both"/>
        <w:rPr>
          <w:rFonts w:ascii="Times New Roman" w:hAnsi="Times New Roman" w:cs="Times New Roman"/>
          <w:b/>
          <w:bCs/>
          <w:sz w:val="24"/>
          <w:szCs w:val="24"/>
        </w:rPr>
      </w:pPr>
      <w:r w:rsidRPr="00475C85">
        <w:rPr>
          <w:rFonts w:ascii="Times New Roman" w:hAnsi="Times New Roman" w:cs="Times New Roman"/>
          <w:b/>
          <w:bCs/>
          <w:sz w:val="24"/>
          <w:szCs w:val="24"/>
        </w:rPr>
        <w:t>Je použití digitálních technologií ve výuce geometrie pro žáky pozitivně motivující?</w:t>
      </w:r>
    </w:p>
    <w:p w14:paraId="1FDC36B6" w14:textId="40E69F74" w:rsidR="00475C85" w:rsidRPr="006E1681" w:rsidRDefault="00475C85" w:rsidP="006E1681">
      <w:pPr>
        <w:ind w:firstLine="360"/>
        <w:rPr>
          <w:rFonts w:cs="Times New Roman"/>
          <w:b/>
          <w:bCs/>
          <w:szCs w:val="24"/>
        </w:rPr>
      </w:pPr>
      <w:r>
        <w:rPr>
          <w:rFonts w:cs="Times New Roman"/>
          <w:szCs w:val="24"/>
        </w:rPr>
        <w:t xml:space="preserve">Z grafu č. </w:t>
      </w:r>
      <w:r w:rsidR="006E1681">
        <w:rPr>
          <w:rFonts w:cs="Times New Roman"/>
          <w:szCs w:val="24"/>
        </w:rPr>
        <w:t xml:space="preserve">8 a 9 můžeme vyčíst, že použití digitálních technologií ve výuce geometrie vnímají pozitivně a motivačně. </w:t>
      </w:r>
      <w:r w:rsidR="004C1995">
        <w:rPr>
          <w:rFonts w:cs="Times New Roman"/>
          <w:szCs w:val="24"/>
        </w:rPr>
        <w:t xml:space="preserve">71 žáků (tedy 87,7 %) z celkového počtu 81 hodnotilo rýsování v programu zcela pozitivně. </w:t>
      </w:r>
      <w:r w:rsidR="006E1681">
        <w:rPr>
          <w:rFonts w:cs="Times New Roman"/>
          <w:szCs w:val="24"/>
        </w:rPr>
        <w:t>Tento fakt dokazují i závěry přímého pozorování, kdy žáci i po dvou vyučovacích hodinách intenzivním a soustředěném rýsování v programu GeoGebra, hodnotili práci pozitivně a projevovali zájem o další hodiny geometrie tohoto typu.</w:t>
      </w:r>
    </w:p>
    <w:p w14:paraId="605D2775" w14:textId="57E90F3D" w:rsidR="00475C85" w:rsidRDefault="00DB761A" w:rsidP="00F02DCE">
      <w:pPr>
        <w:pStyle w:val="Odstavecseseznamem"/>
        <w:numPr>
          <w:ilvl w:val="0"/>
          <w:numId w:val="16"/>
        </w:numPr>
        <w:spacing w:line="360" w:lineRule="auto"/>
        <w:jc w:val="both"/>
        <w:rPr>
          <w:rFonts w:ascii="Times New Roman" w:hAnsi="Times New Roman" w:cs="Times New Roman"/>
          <w:b/>
          <w:bCs/>
          <w:sz w:val="24"/>
          <w:szCs w:val="24"/>
        </w:rPr>
      </w:pPr>
      <w:r w:rsidRPr="006E1681">
        <w:rPr>
          <w:rFonts w:ascii="Times New Roman" w:hAnsi="Times New Roman" w:cs="Times New Roman"/>
          <w:b/>
          <w:bCs/>
          <w:sz w:val="24"/>
          <w:szCs w:val="24"/>
        </w:rPr>
        <w:t>Hodnotí žáci pozitivně využití</w:t>
      </w:r>
      <w:r w:rsidR="006E1681">
        <w:rPr>
          <w:rFonts w:ascii="Times New Roman" w:hAnsi="Times New Roman" w:cs="Times New Roman"/>
          <w:b/>
          <w:bCs/>
          <w:sz w:val="24"/>
          <w:szCs w:val="24"/>
        </w:rPr>
        <w:t xml:space="preserve"> </w:t>
      </w:r>
      <w:r w:rsidRPr="006E1681">
        <w:rPr>
          <w:rFonts w:ascii="Times New Roman" w:hAnsi="Times New Roman" w:cs="Times New Roman"/>
          <w:b/>
          <w:bCs/>
          <w:sz w:val="24"/>
          <w:szCs w:val="24"/>
        </w:rPr>
        <w:t>digitálních technologií v hodinách geometrie?</w:t>
      </w:r>
    </w:p>
    <w:p w14:paraId="74F8F822" w14:textId="3909CA50" w:rsidR="006E1681" w:rsidRPr="006E1681" w:rsidRDefault="006E1681" w:rsidP="004C1995">
      <w:pPr>
        <w:ind w:firstLine="360"/>
        <w:rPr>
          <w:rFonts w:cs="Times New Roman"/>
          <w:szCs w:val="24"/>
        </w:rPr>
      </w:pPr>
      <w:r w:rsidRPr="006E1681">
        <w:rPr>
          <w:rFonts w:cs="Times New Roman"/>
          <w:szCs w:val="24"/>
        </w:rPr>
        <w:t>Na tuto otázku nám odpovídá graf č. 10</w:t>
      </w:r>
      <w:r>
        <w:rPr>
          <w:rFonts w:cs="Times New Roman"/>
          <w:szCs w:val="24"/>
        </w:rPr>
        <w:t xml:space="preserve"> – 94,4 % žáků</w:t>
      </w:r>
      <w:r w:rsidR="004C1995">
        <w:rPr>
          <w:rFonts w:cs="Times New Roman"/>
          <w:szCs w:val="24"/>
        </w:rPr>
        <w:t xml:space="preserve"> by se</w:t>
      </w:r>
      <w:r w:rsidR="005F40DB">
        <w:rPr>
          <w:rFonts w:cs="Times New Roman"/>
          <w:szCs w:val="24"/>
        </w:rPr>
        <w:t xml:space="preserve"> </w:t>
      </w:r>
      <w:r w:rsidR="004C1995">
        <w:rPr>
          <w:rFonts w:cs="Times New Roman"/>
          <w:szCs w:val="24"/>
        </w:rPr>
        <w:t>i v příštích hodinách geometrie</w:t>
      </w:r>
      <w:r w:rsidR="005F40DB">
        <w:rPr>
          <w:rFonts w:cs="Times New Roman"/>
          <w:szCs w:val="24"/>
        </w:rPr>
        <w:t xml:space="preserve"> rádi</w:t>
      </w:r>
      <w:r w:rsidR="004C1995">
        <w:rPr>
          <w:rFonts w:cs="Times New Roman"/>
          <w:szCs w:val="24"/>
        </w:rPr>
        <w:t xml:space="preserve"> vrátil</w:t>
      </w:r>
      <w:r w:rsidR="005F40DB">
        <w:rPr>
          <w:rFonts w:cs="Times New Roman"/>
          <w:szCs w:val="24"/>
        </w:rPr>
        <w:t>i</w:t>
      </w:r>
      <w:r w:rsidR="004C1995">
        <w:rPr>
          <w:rFonts w:cs="Times New Roman"/>
          <w:szCs w:val="24"/>
        </w:rPr>
        <w:t xml:space="preserve"> do prostředí GeoGebra. Shodná data potvrzují i závěry z přímého pozorování žáků.</w:t>
      </w:r>
    </w:p>
    <w:p w14:paraId="3715EDBB" w14:textId="45EE41BF" w:rsidR="00117294" w:rsidRPr="00475C85" w:rsidRDefault="00117294" w:rsidP="00F02DCE">
      <w:pPr>
        <w:pStyle w:val="Odstavecseseznamem"/>
        <w:numPr>
          <w:ilvl w:val="0"/>
          <w:numId w:val="16"/>
        </w:numPr>
        <w:spacing w:line="360" w:lineRule="auto"/>
        <w:jc w:val="both"/>
        <w:rPr>
          <w:rFonts w:ascii="Times New Roman" w:hAnsi="Times New Roman" w:cs="Times New Roman"/>
          <w:sz w:val="24"/>
          <w:szCs w:val="24"/>
        </w:rPr>
      </w:pPr>
      <w:r>
        <w:br w:type="page"/>
      </w:r>
    </w:p>
    <w:p w14:paraId="52B77460" w14:textId="684C8622" w:rsidR="00C945F5" w:rsidRDefault="00800E87" w:rsidP="00D87F3A">
      <w:pPr>
        <w:pStyle w:val="Nadpis1"/>
      </w:pPr>
      <w:bookmarkStart w:id="101" w:name="_Toc101422316"/>
      <w:r>
        <w:t>ZÁVĚR</w:t>
      </w:r>
      <w:bookmarkEnd w:id="79"/>
      <w:bookmarkEnd w:id="101"/>
    </w:p>
    <w:p w14:paraId="5AC2A98E" w14:textId="4F7FE951" w:rsidR="004C1995" w:rsidRDefault="004C1995" w:rsidP="005F40DB">
      <w:pPr>
        <w:ind w:firstLine="708"/>
      </w:pPr>
      <w:r>
        <w:t>Diplomová práce s</w:t>
      </w:r>
      <w:r w:rsidR="00600688">
        <w:t> názvem Geometrie na 1. stupni v programu GeoGebra</w:t>
      </w:r>
      <w:r w:rsidR="005F40DB">
        <w:t xml:space="preserve"> se věnovala především využití digitálních technologií v prezenční výuce vzdělávacích předmětů na 1.stupni. </w:t>
      </w:r>
      <w:r w:rsidR="00CA1836">
        <w:t xml:space="preserve">zaměřovala jsem se především na práci v programu GeoGebra. </w:t>
      </w:r>
      <w:r w:rsidR="00274FC5">
        <w:t>Hlavním c</w:t>
      </w:r>
      <w:r w:rsidR="00CA1836">
        <w:t>ílem diplomové práce bylo sestavení sbírky geometrických úloh pro všechny ročníky 1. stupně ZŠ, jejich metodický popis a následné ověření jejich účinnosti v praxi.</w:t>
      </w:r>
    </w:p>
    <w:p w14:paraId="1F2E0BE2" w14:textId="77777777" w:rsidR="00DC23A2" w:rsidRDefault="00274FC5" w:rsidP="005F40DB">
      <w:pPr>
        <w:ind w:firstLine="708"/>
      </w:pPr>
      <w:r>
        <w:t xml:space="preserve">Ač do plánovaného průběhu výzkumného šetření zasáhla distanční výuka, i po drobných úpravách přinesl výzkum kvalitní a užitečné závěry. V průběhu celého výzkumného šetření </w:t>
      </w:r>
      <w:r w:rsidR="00073481">
        <w:t xml:space="preserve">se žáci do výuky zapojovali aktivně a s nadšením. Úspěch při řešení a snadná manipulace s programem je motivovalo k další práci v programu. Po ukončení výzkumného šetření a návratu zpět do třídy projevovali žáci zájem o další hodiny geometrie tohoto typu. </w:t>
      </w:r>
    </w:p>
    <w:p w14:paraId="7926B3AE" w14:textId="654B9207" w:rsidR="00274FC5" w:rsidRPr="004C1995" w:rsidRDefault="00073481" w:rsidP="005F40DB">
      <w:pPr>
        <w:ind w:firstLine="708"/>
      </w:pPr>
      <w:r>
        <w:t xml:space="preserve">Tento nečekaně zvýšený zájem žáků o geometrii překvapil a zaujal jejich třídní učitele, kteří projevili zájem o program GeoGebra </w:t>
      </w:r>
      <w:r w:rsidR="00DC23A2">
        <w:t>a jeho zapojení do svých hodin</w:t>
      </w:r>
      <w:r>
        <w:t xml:space="preserve">. Tato skutečnost mě velice mile </w:t>
      </w:r>
      <w:r w:rsidR="00DC23A2">
        <w:t>překvapila,</w:t>
      </w:r>
      <w:r>
        <w:t xml:space="preserve"> a ještě více motivovala mou snahu o vytvoření metodiky geometrických úloh v programu GeoGebra</w:t>
      </w:r>
      <w:r w:rsidR="00DC23A2">
        <w:t>, kterou by mohli ve své pedagogické praxi použít a změnit tak postoj další generace žáků na výuku geometrie.</w:t>
      </w:r>
    </w:p>
    <w:p w14:paraId="64D8D428" w14:textId="77777777" w:rsidR="00C945F5" w:rsidRDefault="00C945F5" w:rsidP="00C945F5"/>
    <w:p w14:paraId="0894B97E" w14:textId="269CB502" w:rsidR="00C945F5" w:rsidRPr="00C945F5" w:rsidRDefault="00C945F5" w:rsidP="00C945F5">
      <w:pPr>
        <w:sectPr w:rsidR="00C945F5" w:rsidRPr="00C945F5" w:rsidSect="0007365D">
          <w:footerReference w:type="default" r:id="rId46"/>
          <w:pgSz w:w="11906" w:h="16838"/>
          <w:pgMar w:top="1418" w:right="1134" w:bottom="1418" w:left="1701" w:header="709" w:footer="709" w:gutter="0"/>
          <w:cols w:space="708"/>
          <w:docGrid w:linePitch="360"/>
        </w:sectPr>
      </w:pPr>
    </w:p>
    <w:p w14:paraId="01690166" w14:textId="5399624D" w:rsidR="00F70722" w:rsidRDefault="00F70722" w:rsidP="00D87F3A">
      <w:pPr>
        <w:pStyle w:val="Nadpis1"/>
      </w:pPr>
      <w:bookmarkStart w:id="102" w:name="_Toc100992255"/>
      <w:bookmarkStart w:id="103" w:name="_Toc101422317"/>
      <w:r>
        <w:t>ZDROJE</w:t>
      </w:r>
      <w:bookmarkEnd w:id="102"/>
      <w:bookmarkEnd w:id="103"/>
    </w:p>
    <w:p w14:paraId="340A1871" w14:textId="63979533" w:rsidR="0030726D" w:rsidRPr="00D47F64" w:rsidRDefault="0030726D" w:rsidP="0030726D">
      <w:pPr>
        <w:spacing w:before="40"/>
        <w:rPr>
          <w:b/>
          <w:bCs/>
        </w:rPr>
      </w:pPr>
      <w:r w:rsidRPr="00D47F64">
        <w:rPr>
          <w:b/>
          <w:bCs/>
        </w:rPr>
        <w:t>Použitá literatura</w:t>
      </w:r>
    </w:p>
    <w:p w14:paraId="0AA61AC1" w14:textId="4C64A01C" w:rsidR="009B1D40" w:rsidRDefault="009B1D40" w:rsidP="0030726D">
      <w:pPr>
        <w:spacing w:before="40"/>
        <w:rPr>
          <w:sz w:val="22"/>
          <w:szCs w:val="20"/>
        </w:rPr>
      </w:pPr>
      <w:r w:rsidRPr="009B1D40">
        <w:rPr>
          <w:sz w:val="22"/>
          <w:szCs w:val="20"/>
        </w:rPr>
        <w:t xml:space="preserve">ČERNOCHOVÁ, Miroslava, Tomáš KOMRSKA a Jaroslav NOVÁK. Využití počítače při vyučování: náměty pro práci dětí s počítačem. Praha: Portál, 1998, 165 </w:t>
      </w:r>
      <w:proofErr w:type="gramStart"/>
      <w:r w:rsidRPr="009B1D40">
        <w:rPr>
          <w:sz w:val="22"/>
          <w:szCs w:val="20"/>
        </w:rPr>
        <w:t>s. :</w:t>
      </w:r>
      <w:proofErr w:type="gramEnd"/>
      <w:r w:rsidRPr="009B1D40">
        <w:rPr>
          <w:sz w:val="22"/>
          <w:szCs w:val="20"/>
        </w:rPr>
        <w:t xml:space="preserve"> </w:t>
      </w:r>
      <w:proofErr w:type="spellStart"/>
      <w:r w:rsidRPr="009B1D40">
        <w:rPr>
          <w:sz w:val="22"/>
          <w:szCs w:val="20"/>
        </w:rPr>
        <w:t>il</w:t>
      </w:r>
      <w:proofErr w:type="spellEnd"/>
      <w:r w:rsidRPr="009B1D40">
        <w:rPr>
          <w:sz w:val="22"/>
          <w:szCs w:val="20"/>
        </w:rPr>
        <w:t>. ; 23 cm. ISBN 80-7178-272-6.</w:t>
      </w:r>
    </w:p>
    <w:p w14:paraId="66C13F41" w14:textId="5C9CE911" w:rsidR="00F70722" w:rsidRPr="00375D44" w:rsidRDefault="00375D44" w:rsidP="0030726D">
      <w:pPr>
        <w:spacing w:before="40"/>
        <w:rPr>
          <w:sz w:val="22"/>
          <w:szCs w:val="20"/>
        </w:rPr>
      </w:pPr>
      <w:r w:rsidRPr="00375D44">
        <w:rPr>
          <w:sz w:val="22"/>
          <w:szCs w:val="20"/>
        </w:rPr>
        <w:t xml:space="preserve">FIALOVÁ, Dana. Procvičujeme si... Geometrie a slovní úlohy: Matematika v 1. ročníku ZŠ. V Praze: </w:t>
      </w:r>
      <w:proofErr w:type="gramStart"/>
      <w:r w:rsidRPr="00375D44">
        <w:rPr>
          <w:sz w:val="22"/>
          <w:szCs w:val="20"/>
        </w:rPr>
        <w:t>SPN - pedagogické</w:t>
      </w:r>
      <w:proofErr w:type="gramEnd"/>
      <w:r w:rsidRPr="00375D44">
        <w:rPr>
          <w:sz w:val="22"/>
          <w:szCs w:val="20"/>
        </w:rPr>
        <w:t xml:space="preserve"> nakladatelství, 2004. ISBN 978-80-7235-287-6.</w:t>
      </w:r>
    </w:p>
    <w:p w14:paraId="7EC77BE5" w14:textId="12F69452" w:rsidR="00375D44" w:rsidRDefault="00375D44" w:rsidP="0030726D">
      <w:pPr>
        <w:spacing w:before="40"/>
        <w:rPr>
          <w:sz w:val="22"/>
          <w:szCs w:val="20"/>
        </w:rPr>
      </w:pPr>
      <w:r w:rsidRPr="00375D44">
        <w:rPr>
          <w:sz w:val="22"/>
          <w:szCs w:val="20"/>
        </w:rPr>
        <w:t xml:space="preserve">FIALOVÁ, Dana. Procvičujeme si... Geometrie a slovní úlohy: Matematika v 2. ročníku ZŠ. V Praze: </w:t>
      </w:r>
      <w:proofErr w:type="gramStart"/>
      <w:r w:rsidRPr="00375D44">
        <w:rPr>
          <w:sz w:val="22"/>
          <w:szCs w:val="20"/>
        </w:rPr>
        <w:t>SPN - pedagogické</w:t>
      </w:r>
      <w:proofErr w:type="gramEnd"/>
      <w:r w:rsidRPr="00375D44">
        <w:rPr>
          <w:sz w:val="22"/>
          <w:szCs w:val="20"/>
        </w:rPr>
        <w:t xml:space="preserve"> nakladatelství, 2004. ISBN 80-7235-245-8.</w:t>
      </w:r>
    </w:p>
    <w:p w14:paraId="18A4BCC6" w14:textId="0FB3B5D1" w:rsidR="00C0414A" w:rsidRDefault="00C0414A" w:rsidP="0030726D">
      <w:pPr>
        <w:spacing w:before="40"/>
        <w:rPr>
          <w:sz w:val="22"/>
          <w:szCs w:val="20"/>
        </w:rPr>
      </w:pPr>
      <w:r w:rsidRPr="00C0414A">
        <w:rPr>
          <w:sz w:val="22"/>
          <w:szCs w:val="20"/>
        </w:rPr>
        <w:t>Geometrie pro 3. ročník: Matýskova matematika. Nová škola, 2019. ISBN 978-80-7600-072-8.</w:t>
      </w:r>
    </w:p>
    <w:p w14:paraId="7C52BC95" w14:textId="2B171170" w:rsidR="00C0414A" w:rsidRDefault="00C0414A" w:rsidP="0030726D">
      <w:pPr>
        <w:spacing w:before="40"/>
        <w:rPr>
          <w:sz w:val="22"/>
          <w:szCs w:val="20"/>
        </w:rPr>
      </w:pPr>
      <w:r w:rsidRPr="00C0414A">
        <w:rPr>
          <w:sz w:val="22"/>
          <w:szCs w:val="20"/>
        </w:rPr>
        <w:t>Geometrie pro 4. ročník: Matýskova matematika. Nová škola, 2021. ISBN 978-80-7600-240-1.</w:t>
      </w:r>
    </w:p>
    <w:p w14:paraId="2F04B527" w14:textId="641FDA37" w:rsidR="00C0414A" w:rsidRDefault="00C0414A" w:rsidP="0030726D">
      <w:pPr>
        <w:spacing w:before="40"/>
        <w:rPr>
          <w:sz w:val="22"/>
          <w:szCs w:val="20"/>
        </w:rPr>
      </w:pPr>
      <w:r w:rsidRPr="00C0414A">
        <w:rPr>
          <w:sz w:val="22"/>
          <w:szCs w:val="20"/>
        </w:rPr>
        <w:t>Geometrie pro 5. ročník: Matýskova matematika. Nová škola, 2019. ISBN 978-80-7600-016-2.</w:t>
      </w:r>
    </w:p>
    <w:p w14:paraId="12B618BB" w14:textId="2278CD90" w:rsidR="00710BE3" w:rsidRDefault="00710BE3" w:rsidP="0030726D">
      <w:pPr>
        <w:spacing w:before="40"/>
        <w:rPr>
          <w:sz w:val="22"/>
          <w:szCs w:val="20"/>
        </w:rPr>
      </w:pPr>
      <w:r w:rsidRPr="00710BE3">
        <w:rPr>
          <w:sz w:val="22"/>
          <w:szCs w:val="20"/>
        </w:rPr>
        <w:t xml:space="preserve">GERGELITSOVÁ, Šárka. Průvodce </w:t>
      </w:r>
      <w:proofErr w:type="spellStart"/>
      <w:r w:rsidRPr="00710BE3">
        <w:rPr>
          <w:sz w:val="22"/>
          <w:szCs w:val="20"/>
        </w:rPr>
        <w:t>Geogebrou</w:t>
      </w:r>
      <w:proofErr w:type="spellEnd"/>
      <w:r w:rsidRPr="00710BE3">
        <w:rPr>
          <w:sz w:val="22"/>
          <w:szCs w:val="20"/>
        </w:rPr>
        <w:t xml:space="preserve">: počítač ve výuce nejen geometrie. Praha: </w:t>
      </w:r>
      <w:proofErr w:type="spellStart"/>
      <w:r w:rsidRPr="00710BE3">
        <w:rPr>
          <w:sz w:val="22"/>
          <w:szCs w:val="20"/>
        </w:rPr>
        <w:t>Generation</w:t>
      </w:r>
      <w:proofErr w:type="spellEnd"/>
      <w:r w:rsidRPr="00710BE3">
        <w:rPr>
          <w:sz w:val="22"/>
          <w:szCs w:val="20"/>
        </w:rPr>
        <w:t xml:space="preserve"> </w:t>
      </w:r>
      <w:proofErr w:type="spellStart"/>
      <w:r w:rsidRPr="00710BE3">
        <w:rPr>
          <w:sz w:val="22"/>
          <w:szCs w:val="20"/>
        </w:rPr>
        <w:t>Europe</w:t>
      </w:r>
      <w:proofErr w:type="spellEnd"/>
      <w:r w:rsidRPr="00710BE3">
        <w:rPr>
          <w:sz w:val="22"/>
          <w:szCs w:val="20"/>
        </w:rPr>
        <w:t xml:space="preserve">, 2011, 247 </w:t>
      </w:r>
      <w:proofErr w:type="gramStart"/>
      <w:r w:rsidRPr="00710BE3">
        <w:rPr>
          <w:sz w:val="22"/>
          <w:szCs w:val="20"/>
        </w:rPr>
        <w:t>s. :</w:t>
      </w:r>
      <w:proofErr w:type="gramEnd"/>
      <w:r w:rsidRPr="00710BE3">
        <w:rPr>
          <w:sz w:val="22"/>
          <w:szCs w:val="20"/>
        </w:rPr>
        <w:t xml:space="preserve"> </w:t>
      </w:r>
      <w:proofErr w:type="spellStart"/>
      <w:r w:rsidRPr="00710BE3">
        <w:rPr>
          <w:sz w:val="22"/>
          <w:szCs w:val="20"/>
        </w:rPr>
        <w:t>il</w:t>
      </w:r>
      <w:proofErr w:type="spellEnd"/>
      <w:r w:rsidRPr="00710BE3">
        <w:rPr>
          <w:sz w:val="22"/>
          <w:szCs w:val="20"/>
        </w:rPr>
        <w:t>. ; 24 cm. ISBN 978-80-904974-3-6.</w:t>
      </w:r>
    </w:p>
    <w:p w14:paraId="0F72D5EC" w14:textId="694641C2" w:rsidR="00F95D7C" w:rsidRDefault="00F95D7C" w:rsidP="0030726D">
      <w:pPr>
        <w:spacing w:before="40"/>
        <w:rPr>
          <w:sz w:val="22"/>
          <w:szCs w:val="20"/>
        </w:rPr>
      </w:pPr>
      <w:r w:rsidRPr="00F95D7C">
        <w:rPr>
          <w:sz w:val="22"/>
          <w:szCs w:val="20"/>
        </w:rPr>
        <w:t>HENDL, Jan. Kvalitativní výzkum: základní metody a aplikace. Praha: Portál, 2005. ISBN 80-7367-040-2.</w:t>
      </w:r>
    </w:p>
    <w:p w14:paraId="4755A9D6" w14:textId="5339BDF7" w:rsidR="008E2A1E" w:rsidRPr="00375D44" w:rsidRDefault="008E2A1E" w:rsidP="0030726D">
      <w:pPr>
        <w:spacing w:before="40"/>
        <w:rPr>
          <w:sz w:val="22"/>
          <w:szCs w:val="20"/>
        </w:rPr>
      </w:pPr>
      <w:r w:rsidRPr="008E2A1E">
        <w:rPr>
          <w:sz w:val="22"/>
          <w:szCs w:val="20"/>
        </w:rPr>
        <w:t xml:space="preserve">CHOCHOLOVÁ, Lucie, Barbora ŠKALOUDOVÁ a Lucie ŠTŮLOVÁ VOBOŘILOVÁ, </w:t>
      </w:r>
      <w:proofErr w:type="spellStart"/>
      <w:r w:rsidRPr="008E2A1E">
        <w:rPr>
          <w:sz w:val="22"/>
          <w:szCs w:val="20"/>
        </w:rPr>
        <w:t>ed</w:t>
      </w:r>
      <w:proofErr w:type="spellEnd"/>
      <w:r w:rsidRPr="008E2A1E">
        <w:rPr>
          <w:sz w:val="22"/>
          <w:szCs w:val="20"/>
        </w:rPr>
        <w:t xml:space="preserve">. ICT a současné umění ve </w:t>
      </w:r>
      <w:proofErr w:type="gramStart"/>
      <w:r w:rsidRPr="008E2A1E">
        <w:rPr>
          <w:sz w:val="22"/>
          <w:szCs w:val="20"/>
        </w:rPr>
        <w:t>výuce - inspirace</w:t>
      </w:r>
      <w:proofErr w:type="gramEnd"/>
      <w:r w:rsidRPr="008E2A1E">
        <w:rPr>
          <w:sz w:val="22"/>
          <w:szCs w:val="20"/>
        </w:rPr>
        <w:t xml:space="preserve"> pro pedagogy výtvarné, hudební a mediální výchovy. V Praze: Národní galerie, 2008, 156 s. ISBN 9788070353783.</w:t>
      </w:r>
    </w:p>
    <w:p w14:paraId="31B42116" w14:textId="3D3E6358" w:rsidR="00375D44" w:rsidRPr="00375D44" w:rsidRDefault="00375D44" w:rsidP="0030726D">
      <w:pPr>
        <w:spacing w:before="40"/>
        <w:rPr>
          <w:sz w:val="22"/>
          <w:szCs w:val="20"/>
        </w:rPr>
      </w:pPr>
      <w:r w:rsidRPr="00375D44">
        <w:rPr>
          <w:sz w:val="22"/>
          <w:szCs w:val="20"/>
        </w:rPr>
        <w:t xml:space="preserve">KASLOVÁ, Michaela. Procvičujeme si... Geometrie a slovní úlohy: Matematika v 5. ročníku ZŠ. V Praze: </w:t>
      </w:r>
      <w:proofErr w:type="gramStart"/>
      <w:r w:rsidRPr="00375D44">
        <w:rPr>
          <w:sz w:val="22"/>
          <w:szCs w:val="20"/>
        </w:rPr>
        <w:t>SPN - pedagogické</w:t>
      </w:r>
      <w:proofErr w:type="gramEnd"/>
      <w:r w:rsidRPr="00375D44">
        <w:rPr>
          <w:sz w:val="22"/>
          <w:szCs w:val="20"/>
        </w:rPr>
        <w:t xml:space="preserve"> nakladatelství, 2004. ISBN 80-7235-287-3.</w:t>
      </w:r>
    </w:p>
    <w:p w14:paraId="41D85771" w14:textId="31E6E706" w:rsidR="00375D44" w:rsidRPr="00B07110" w:rsidRDefault="00375D44" w:rsidP="0030726D">
      <w:pPr>
        <w:spacing w:before="40"/>
        <w:rPr>
          <w:sz w:val="22"/>
        </w:rPr>
      </w:pPr>
      <w:r w:rsidRPr="00B07110">
        <w:rPr>
          <w:sz w:val="22"/>
        </w:rPr>
        <w:t xml:space="preserve">MALÁ, Romana. Procvičujeme si... Geometrie a slovní úlohy: Matematika v 3. ročníku ZŠ. V Praze: </w:t>
      </w:r>
      <w:proofErr w:type="gramStart"/>
      <w:r w:rsidRPr="00B07110">
        <w:rPr>
          <w:sz w:val="22"/>
        </w:rPr>
        <w:t>SPN - pedagogické</w:t>
      </w:r>
      <w:proofErr w:type="gramEnd"/>
      <w:r w:rsidRPr="00B07110">
        <w:rPr>
          <w:sz w:val="22"/>
        </w:rPr>
        <w:t xml:space="preserve"> nakladatelství, 2004. ISBN 80-7235-278-4.</w:t>
      </w:r>
    </w:p>
    <w:p w14:paraId="12C4871F" w14:textId="709804A1" w:rsidR="00E13279" w:rsidRPr="00B07110" w:rsidRDefault="00375D44" w:rsidP="0030726D">
      <w:pPr>
        <w:spacing w:before="40"/>
        <w:rPr>
          <w:sz w:val="22"/>
        </w:rPr>
      </w:pPr>
      <w:r w:rsidRPr="00B07110">
        <w:rPr>
          <w:sz w:val="22"/>
        </w:rPr>
        <w:t xml:space="preserve">MALÁ, Romana. Procvičujeme si... Geometrie a slovní úlohy: Matematika v 4. ročníku ZŠ. V Praze: </w:t>
      </w:r>
      <w:proofErr w:type="gramStart"/>
      <w:r w:rsidRPr="00B07110">
        <w:rPr>
          <w:sz w:val="22"/>
        </w:rPr>
        <w:t>SPN - pedagogické</w:t>
      </w:r>
      <w:proofErr w:type="gramEnd"/>
      <w:r w:rsidRPr="00B07110">
        <w:rPr>
          <w:sz w:val="22"/>
        </w:rPr>
        <w:t xml:space="preserve"> nakladatelství, 2004. ISBN 80-7235-285-7.</w:t>
      </w:r>
    </w:p>
    <w:p w14:paraId="136252BD" w14:textId="64D6B23D" w:rsidR="00710BE3" w:rsidRPr="00B07110" w:rsidRDefault="00710BE3" w:rsidP="0030726D">
      <w:pPr>
        <w:spacing w:before="40"/>
        <w:rPr>
          <w:sz w:val="22"/>
        </w:rPr>
      </w:pPr>
      <w:r w:rsidRPr="00B07110">
        <w:rPr>
          <w:sz w:val="22"/>
        </w:rPr>
        <w:t xml:space="preserve">PRŮCHA, Jan, Eliška WALTEROVÁ a Jiří MAREŠ. Pedagogický slovník. Nové, </w:t>
      </w:r>
      <w:proofErr w:type="spellStart"/>
      <w:r w:rsidRPr="00B07110">
        <w:rPr>
          <w:sz w:val="22"/>
        </w:rPr>
        <w:t>rozš</w:t>
      </w:r>
      <w:proofErr w:type="spellEnd"/>
      <w:r w:rsidRPr="00B07110">
        <w:rPr>
          <w:sz w:val="22"/>
        </w:rPr>
        <w:t xml:space="preserve">. a </w:t>
      </w:r>
      <w:proofErr w:type="spellStart"/>
      <w:r w:rsidRPr="00B07110">
        <w:rPr>
          <w:sz w:val="22"/>
        </w:rPr>
        <w:t>aktualiz</w:t>
      </w:r>
      <w:proofErr w:type="spellEnd"/>
      <w:r w:rsidRPr="00B07110">
        <w:rPr>
          <w:sz w:val="22"/>
        </w:rPr>
        <w:t xml:space="preserve">. vyd. Praha: Portál, 2009, 395 </w:t>
      </w:r>
      <w:proofErr w:type="gramStart"/>
      <w:r w:rsidRPr="00B07110">
        <w:rPr>
          <w:sz w:val="22"/>
        </w:rPr>
        <w:t>s. ;</w:t>
      </w:r>
      <w:proofErr w:type="gramEnd"/>
      <w:r w:rsidRPr="00B07110">
        <w:rPr>
          <w:sz w:val="22"/>
        </w:rPr>
        <w:t xml:space="preserve"> 22 cm. ISBN 978-80-7367-647-6.</w:t>
      </w:r>
    </w:p>
    <w:p w14:paraId="42A7666C" w14:textId="2994A215" w:rsidR="0030726D" w:rsidRDefault="00B07110" w:rsidP="00B07110">
      <w:pPr>
        <w:rPr>
          <w:sz w:val="22"/>
        </w:rPr>
      </w:pPr>
      <w:r w:rsidRPr="00380F1E">
        <w:rPr>
          <w:sz w:val="22"/>
        </w:rPr>
        <w:t>ŠIMÍČKOVÁ-ČÍŽKOVÁ, Jitka, Ivana BINAROVÁ, Kamila HOLÁSKOVÁ, Alena PETROVÁ, Irena PLEVOVÁ a Michaela PUGNEROVÁ. Přehled vývojové psychologie. 2. vyd. Olomouc: Univerzita Palackého v Olomouci, 2008, 175 s. ISBN 978-80-244-2141-4.</w:t>
      </w:r>
    </w:p>
    <w:p w14:paraId="461ABD72" w14:textId="77777777" w:rsidR="00380F1E" w:rsidRPr="00380F1E" w:rsidRDefault="00380F1E" w:rsidP="00B07110">
      <w:pPr>
        <w:rPr>
          <w:sz w:val="22"/>
        </w:rPr>
      </w:pPr>
    </w:p>
    <w:p w14:paraId="4B9D6F54" w14:textId="60C29EB0" w:rsidR="0030726D" w:rsidRPr="00380F1E" w:rsidRDefault="0030726D" w:rsidP="0030726D">
      <w:pPr>
        <w:spacing w:line="259" w:lineRule="auto"/>
        <w:rPr>
          <w:b/>
          <w:bCs/>
          <w:szCs w:val="24"/>
        </w:rPr>
      </w:pPr>
      <w:r w:rsidRPr="00380F1E">
        <w:rPr>
          <w:b/>
          <w:bCs/>
          <w:szCs w:val="24"/>
        </w:rPr>
        <w:t>Internetové zdroje</w:t>
      </w:r>
    </w:p>
    <w:p w14:paraId="0B85C1D1" w14:textId="497C9392" w:rsidR="0030726D" w:rsidRPr="00380F1E" w:rsidRDefault="0030726D" w:rsidP="00D47F64">
      <w:pPr>
        <w:spacing w:before="160"/>
        <w:rPr>
          <w:rFonts w:cs="Times New Roman"/>
          <w:sz w:val="22"/>
        </w:rPr>
      </w:pPr>
      <w:r w:rsidRPr="00380F1E">
        <w:rPr>
          <w:rFonts w:cs="Times New Roman"/>
          <w:sz w:val="22"/>
        </w:rPr>
        <w:t xml:space="preserve">ABC slovník cizích slov, dostupný na </w:t>
      </w:r>
      <w:hyperlink r:id="rId47" w:history="1">
        <w:r w:rsidRPr="00380F1E">
          <w:rPr>
            <w:rStyle w:val="Hypertextovodkaz"/>
            <w:rFonts w:cs="Times New Roman"/>
            <w:sz w:val="22"/>
          </w:rPr>
          <w:t>http://slovnik-cizich-slov.abz.cz/</w:t>
        </w:r>
      </w:hyperlink>
      <w:r w:rsidRPr="00380F1E">
        <w:rPr>
          <w:rFonts w:cs="Times New Roman"/>
          <w:sz w:val="22"/>
        </w:rPr>
        <w:t xml:space="preserve"> </w:t>
      </w:r>
    </w:p>
    <w:p w14:paraId="4B3627A6" w14:textId="279F2FDC" w:rsidR="003E3467" w:rsidRPr="00380F1E" w:rsidRDefault="003E3467" w:rsidP="00D47F64">
      <w:pPr>
        <w:spacing w:before="160"/>
        <w:rPr>
          <w:rFonts w:cs="Times New Roman"/>
          <w:sz w:val="22"/>
        </w:rPr>
      </w:pPr>
      <w:proofErr w:type="spellStart"/>
      <w:r w:rsidRPr="00380F1E">
        <w:rPr>
          <w:rFonts w:cs="Times New Roman"/>
          <w:sz w:val="22"/>
        </w:rPr>
        <w:t>Digi</w:t>
      </w:r>
      <w:proofErr w:type="spellEnd"/>
      <w:r w:rsidRPr="00380F1E">
        <w:rPr>
          <w:rFonts w:cs="Times New Roman"/>
          <w:sz w:val="22"/>
        </w:rPr>
        <w:t xml:space="preserve"> Slovník: Místo pro rozvoj vašich digitálních kompetencí [online]. [cit. 2022-04-16]. Dostupné z: </w:t>
      </w:r>
      <w:hyperlink r:id="rId48" w:history="1">
        <w:r w:rsidRPr="00380F1E">
          <w:rPr>
            <w:rStyle w:val="Hypertextovodkaz"/>
            <w:rFonts w:cs="Times New Roman"/>
            <w:sz w:val="22"/>
          </w:rPr>
          <w:t>https://portaldigi.cz/digislovnik/</w:t>
        </w:r>
      </w:hyperlink>
      <w:r w:rsidRPr="00380F1E">
        <w:rPr>
          <w:rFonts w:cs="Times New Roman"/>
          <w:sz w:val="22"/>
        </w:rPr>
        <w:t xml:space="preserve"> </w:t>
      </w:r>
    </w:p>
    <w:p w14:paraId="20FBDA6C" w14:textId="178EE3A3" w:rsidR="00380F1E" w:rsidRPr="00380F1E" w:rsidRDefault="00380F1E" w:rsidP="00D47F64">
      <w:pPr>
        <w:spacing w:before="160"/>
        <w:rPr>
          <w:rFonts w:cs="Times New Roman"/>
          <w:sz w:val="22"/>
        </w:rPr>
      </w:pPr>
      <w:r w:rsidRPr="00380F1E">
        <w:rPr>
          <w:rFonts w:cs="Times New Roman"/>
          <w:sz w:val="22"/>
        </w:rPr>
        <w:t xml:space="preserve">DOFKOVÁ, Radka. PŘIPRAVENOST BUDOUCÍCH UČITELŮ PRO POUŽÍVÁNÍ DIGITÁLNÍCH TECHNOLOGIÍ VE VÝUCE MATEMATIKY. </w:t>
      </w:r>
      <w:proofErr w:type="spellStart"/>
      <w:r w:rsidRPr="00380F1E">
        <w:rPr>
          <w:rFonts w:cs="Times New Roman"/>
          <w:sz w:val="22"/>
        </w:rPr>
        <w:t>South</w:t>
      </w:r>
      <w:proofErr w:type="spellEnd"/>
      <w:r w:rsidRPr="00380F1E">
        <w:rPr>
          <w:rFonts w:cs="Times New Roman"/>
          <w:sz w:val="22"/>
        </w:rPr>
        <w:t xml:space="preserve"> Bohemia </w:t>
      </w:r>
      <w:proofErr w:type="spellStart"/>
      <w:r w:rsidRPr="00380F1E">
        <w:rPr>
          <w:rFonts w:cs="Times New Roman"/>
          <w:sz w:val="22"/>
        </w:rPr>
        <w:t>Mathematical</w:t>
      </w:r>
      <w:proofErr w:type="spellEnd"/>
      <w:r w:rsidRPr="00380F1E">
        <w:rPr>
          <w:rFonts w:cs="Times New Roman"/>
          <w:sz w:val="22"/>
        </w:rPr>
        <w:t xml:space="preserve"> </w:t>
      </w:r>
      <w:proofErr w:type="spellStart"/>
      <w:r w:rsidRPr="00380F1E">
        <w:rPr>
          <w:rFonts w:cs="Times New Roman"/>
          <w:sz w:val="22"/>
        </w:rPr>
        <w:t>Letters</w:t>
      </w:r>
      <w:proofErr w:type="spellEnd"/>
      <w:r w:rsidRPr="00380F1E">
        <w:rPr>
          <w:rFonts w:cs="Times New Roman"/>
          <w:sz w:val="22"/>
        </w:rPr>
        <w:t xml:space="preserve"> [online]. 2017, 9-16 [cit. 2022-04-18]. Dostupné z: </w:t>
      </w:r>
      <w:hyperlink r:id="rId49" w:history="1">
        <w:r w:rsidRPr="00380F1E">
          <w:rPr>
            <w:rStyle w:val="Hypertextovodkaz"/>
            <w:rFonts w:cs="Times New Roman"/>
            <w:sz w:val="22"/>
          </w:rPr>
          <w:t>http://home.pf.jcu.cz/~sbml/wp-content/uploads/Dofkova.pdf</w:t>
        </w:r>
      </w:hyperlink>
      <w:r w:rsidRPr="00380F1E">
        <w:rPr>
          <w:rFonts w:cs="Times New Roman"/>
          <w:sz w:val="22"/>
        </w:rPr>
        <w:t xml:space="preserve"> </w:t>
      </w:r>
    </w:p>
    <w:p w14:paraId="065021F0" w14:textId="14C68430" w:rsidR="0030726D" w:rsidRPr="00AC6730" w:rsidRDefault="0030726D" w:rsidP="00D47F64">
      <w:pPr>
        <w:spacing w:before="160"/>
        <w:rPr>
          <w:rFonts w:cs="Times New Roman"/>
          <w:sz w:val="22"/>
        </w:rPr>
      </w:pPr>
      <w:r w:rsidRPr="00380F1E">
        <w:rPr>
          <w:rFonts w:cs="Times New Roman"/>
          <w:sz w:val="22"/>
        </w:rPr>
        <w:t xml:space="preserve">GeoGebra. In: Wikipedia: </w:t>
      </w:r>
      <w:proofErr w:type="spellStart"/>
      <w:r w:rsidRPr="00380F1E">
        <w:rPr>
          <w:rFonts w:cs="Times New Roman"/>
          <w:sz w:val="22"/>
        </w:rPr>
        <w:t>the</w:t>
      </w:r>
      <w:proofErr w:type="spellEnd"/>
      <w:r w:rsidRPr="00380F1E">
        <w:rPr>
          <w:rFonts w:cs="Times New Roman"/>
          <w:sz w:val="22"/>
        </w:rPr>
        <w:t xml:space="preserve"> free </w:t>
      </w:r>
      <w:proofErr w:type="spellStart"/>
      <w:r w:rsidRPr="00380F1E">
        <w:rPr>
          <w:rFonts w:cs="Times New Roman"/>
          <w:sz w:val="22"/>
        </w:rPr>
        <w:t>encyclopedia</w:t>
      </w:r>
      <w:proofErr w:type="spellEnd"/>
      <w:r w:rsidRPr="00380F1E">
        <w:rPr>
          <w:rFonts w:cs="Times New Roman"/>
          <w:sz w:val="22"/>
        </w:rPr>
        <w:t xml:space="preserve"> [online]. San Francisco (CA): </w:t>
      </w:r>
      <w:proofErr w:type="spellStart"/>
      <w:r w:rsidRPr="00380F1E">
        <w:rPr>
          <w:rFonts w:cs="Times New Roman"/>
          <w:sz w:val="22"/>
        </w:rPr>
        <w:t>Wikimedia</w:t>
      </w:r>
      <w:proofErr w:type="spellEnd"/>
      <w:r w:rsidRPr="00380F1E">
        <w:rPr>
          <w:rFonts w:cs="Times New Roman"/>
          <w:sz w:val="22"/>
        </w:rPr>
        <w:t xml:space="preserve"> </w:t>
      </w:r>
      <w:proofErr w:type="spellStart"/>
      <w:r w:rsidRPr="00380F1E">
        <w:rPr>
          <w:rFonts w:cs="Times New Roman"/>
          <w:sz w:val="22"/>
        </w:rPr>
        <w:t>Foundation</w:t>
      </w:r>
      <w:proofErr w:type="spellEnd"/>
      <w:r w:rsidRPr="00380F1E">
        <w:rPr>
          <w:rFonts w:cs="Times New Roman"/>
          <w:sz w:val="22"/>
        </w:rPr>
        <w:t>, 2001- [cit. 2022-04-14]. Dostupné</w:t>
      </w:r>
      <w:r w:rsidRPr="00AC6730">
        <w:rPr>
          <w:rFonts w:cs="Times New Roman"/>
          <w:sz w:val="22"/>
        </w:rPr>
        <w:t xml:space="preserve"> z: </w:t>
      </w:r>
      <w:hyperlink r:id="rId50" w:history="1">
        <w:r w:rsidRPr="00AC6730">
          <w:rPr>
            <w:rStyle w:val="Hypertextovodkaz"/>
            <w:rFonts w:cs="Times New Roman"/>
            <w:sz w:val="22"/>
          </w:rPr>
          <w:t>https://cs.wikipedia.org/wiki/GeoGebra</w:t>
        </w:r>
      </w:hyperlink>
      <w:r w:rsidRPr="00AC6730">
        <w:rPr>
          <w:rFonts w:cs="Times New Roman"/>
          <w:sz w:val="22"/>
        </w:rPr>
        <w:t xml:space="preserve"> </w:t>
      </w:r>
    </w:p>
    <w:p w14:paraId="1EC9EA86" w14:textId="76B71BEB" w:rsidR="009E7F09" w:rsidRDefault="009E7F09" w:rsidP="00D47F64">
      <w:pPr>
        <w:spacing w:before="160"/>
        <w:rPr>
          <w:rFonts w:cs="Times New Roman"/>
          <w:sz w:val="22"/>
        </w:rPr>
      </w:pPr>
      <w:r w:rsidRPr="00AC6730">
        <w:rPr>
          <w:rFonts w:cs="Times New Roman"/>
          <w:sz w:val="22"/>
        </w:rPr>
        <w:t xml:space="preserve">Geogebra.org, dostupná na </w:t>
      </w:r>
      <w:hyperlink r:id="rId51" w:history="1">
        <w:r w:rsidRPr="00AC6730">
          <w:rPr>
            <w:rStyle w:val="Hypertextovodkaz"/>
            <w:rFonts w:cs="Times New Roman"/>
            <w:sz w:val="22"/>
          </w:rPr>
          <w:t>https://www.geogebra.org/</w:t>
        </w:r>
      </w:hyperlink>
      <w:r w:rsidRPr="00AC6730">
        <w:rPr>
          <w:rFonts w:cs="Times New Roman"/>
          <w:sz w:val="22"/>
        </w:rPr>
        <w:t xml:space="preserve"> </w:t>
      </w:r>
    </w:p>
    <w:p w14:paraId="69B70DEA" w14:textId="4BF26F8C" w:rsidR="00E20ED6" w:rsidRPr="00AC6730" w:rsidRDefault="00E20ED6" w:rsidP="00D47F64">
      <w:pPr>
        <w:spacing w:before="160"/>
        <w:rPr>
          <w:rFonts w:cs="Times New Roman"/>
          <w:sz w:val="22"/>
        </w:rPr>
      </w:pPr>
      <w:r w:rsidRPr="00E20ED6">
        <w:rPr>
          <w:rFonts w:cs="Times New Roman"/>
          <w:sz w:val="22"/>
        </w:rPr>
        <w:t xml:space="preserve">GeoGebra. In: Chip [online]. [cit. 2022-04-16]. Dostupné z: </w:t>
      </w:r>
      <w:hyperlink r:id="rId52" w:history="1">
        <w:r w:rsidRPr="00AD4B89">
          <w:rPr>
            <w:rStyle w:val="Hypertextovodkaz"/>
            <w:rFonts w:cs="Times New Roman"/>
            <w:sz w:val="22"/>
          </w:rPr>
          <w:t>https://www.chip.cz/casopis-chip/02-2019/plne-verze/geogebra/</w:t>
        </w:r>
      </w:hyperlink>
      <w:r>
        <w:rPr>
          <w:rFonts w:cs="Times New Roman"/>
          <w:sz w:val="22"/>
        </w:rPr>
        <w:t xml:space="preserve"> </w:t>
      </w:r>
    </w:p>
    <w:p w14:paraId="0F715E22" w14:textId="4A761711" w:rsidR="00D47F64" w:rsidRDefault="00D47F64" w:rsidP="00D47F64">
      <w:pPr>
        <w:rPr>
          <w:rStyle w:val="Hypertextovodkaz"/>
          <w:rFonts w:cs="Times New Roman"/>
          <w:sz w:val="22"/>
          <w:shd w:val="clear" w:color="auto" w:fill="FFFFFF"/>
        </w:rPr>
      </w:pPr>
      <w:r w:rsidRPr="00AC6730">
        <w:rPr>
          <w:rFonts w:cs="Times New Roman"/>
          <w:color w:val="000000" w:themeColor="text1"/>
          <w:sz w:val="22"/>
          <w:shd w:val="clear" w:color="auto" w:fill="FFFFFF"/>
        </w:rPr>
        <w:t xml:space="preserve">HARDMAN, </w:t>
      </w:r>
      <w:proofErr w:type="spellStart"/>
      <w:r w:rsidRPr="00AC6730">
        <w:rPr>
          <w:rFonts w:cs="Times New Roman"/>
          <w:color w:val="000000" w:themeColor="text1"/>
          <w:sz w:val="22"/>
          <w:shd w:val="clear" w:color="auto" w:fill="FFFFFF"/>
        </w:rPr>
        <w:t>Joanne</w:t>
      </w:r>
      <w:proofErr w:type="spellEnd"/>
      <w:r w:rsidRPr="00AC6730">
        <w:rPr>
          <w:rFonts w:cs="Times New Roman"/>
          <w:color w:val="000000" w:themeColor="text1"/>
          <w:sz w:val="22"/>
          <w:shd w:val="clear" w:color="auto" w:fill="FFFFFF"/>
        </w:rPr>
        <w:t>. </w:t>
      </w:r>
      <w:proofErr w:type="spellStart"/>
      <w:r w:rsidRPr="00AC6730">
        <w:rPr>
          <w:rFonts w:cs="Times New Roman"/>
          <w:i/>
          <w:iCs/>
          <w:color w:val="000000" w:themeColor="text1"/>
          <w:sz w:val="22"/>
          <w:shd w:val="clear" w:color="auto" w:fill="FFFFFF"/>
        </w:rPr>
        <w:t>Towards</w:t>
      </w:r>
      <w:proofErr w:type="spellEnd"/>
      <w:r w:rsidRPr="00AC6730">
        <w:rPr>
          <w:rFonts w:cs="Times New Roman"/>
          <w:i/>
          <w:iCs/>
          <w:color w:val="000000" w:themeColor="text1"/>
          <w:sz w:val="22"/>
          <w:shd w:val="clear" w:color="auto" w:fill="FFFFFF"/>
        </w:rPr>
        <w:t xml:space="preserve"> a </w:t>
      </w:r>
      <w:proofErr w:type="spellStart"/>
      <w:r w:rsidRPr="00AC6730">
        <w:rPr>
          <w:rFonts w:cs="Times New Roman"/>
          <w:i/>
          <w:iCs/>
          <w:color w:val="000000" w:themeColor="text1"/>
          <w:sz w:val="22"/>
          <w:shd w:val="clear" w:color="auto" w:fill="FFFFFF"/>
        </w:rPr>
        <w:t>pedagogical</w:t>
      </w:r>
      <w:proofErr w:type="spellEnd"/>
      <w:r w:rsidRPr="00AC6730">
        <w:rPr>
          <w:rFonts w:cs="Times New Roman"/>
          <w:i/>
          <w:iCs/>
          <w:color w:val="000000" w:themeColor="text1"/>
          <w:sz w:val="22"/>
          <w:shd w:val="clear" w:color="auto" w:fill="FFFFFF"/>
        </w:rPr>
        <w:t xml:space="preserve"> model </w:t>
      </w:r>
      <w:proofErr w:type="spellStart"/>
      <w:r w:rsidRPr="00AC6730">
        <w:rPr>
          <w:rFonts w:cs="Times New Roman"/>
          <w:i/>
          <w:iCs/>
          <w:color w:val="000000" w:themeColor="text1"/>
          <w:sz w:val="22"/>
          <w:shd w:val="clear" w:color="auto" w:fill="FFFFFF"/>
        </w:rPr>
        <w:t>of</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teaching</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with</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ICTs</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for</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mathematics</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attainment</w:t>
      </w:r>
      <w:proofErr w:type="spellEnd"/>
      <w:r w:rsidRPr="00AC6730">
        <w:rPr>
          <w:rFonts w:cs="Times New Roman"/>
          <w:i/>
          <w:iCs/>
          <w:color w:val="000000" w:themeColor="text1"/>
          <w:sz w:val="22"/>
          <w:shd w:val="clear" w:color="auto" w:fill="FFFFFF"/>
        </w:rPr>
        <w:t xml:space="preserve"> in </w:t>
      </w:r>
      <w:proofErr w:type="spellStart"/>
      <w:r w:rsidRPr="00AC6730">
        <w:rPr>
          <w:rFonts w:cs="Times New Roman"/>
          <w:i/>
          <w:iCs/>
          <w:color w:val="000000" w:themeColor="text1"/>
          <w:sz w:val="22"/>
          <w:shd w:val="clear" w:color="auto" w:fill="FFFFFF"/>
        </w:rPr>
        <w:t>primary</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school</w:t>
      </w:r>
      <w:proofErr w:type="spellEnd"/>
      <w:r w:rsidRPr="00AC6730">
        <w:rPr>
          <w:rFonts w:cs="Times New Roman"/>
          <w:i/>
          <w:iCs/>
          <w:color w:val="000000" w:themeColor="text1"/>
          <w:sz w:val="22"/>
          <w:shd w:val="clear" w:color="auto" w:fill="FFFFFF"/>
        </w:rPr>
        <w:t xml:space="preserve">: A </w:t>
      </w:r>
      <w:proofErr w:type="spellStart"/>
      <w:r w:rsidRPr="00AC6730">
        <w:rPr>
          <w:rFonts w:cs="Times New Roman"/>
          <w:i/>
          <w:iCs/>
          <w:color w:val="000000" w:themeColor="text1"/>
          <w:sz w:val="22"/>
          <w:shd w:val="clear" w:color="auto" w:fill="FFFFFF"/>
        </w:rPr>
        <w:t>review</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of</w:t>
      </w:r>
      <w:proofErr w:type="spellEnd"/>
      <w:r w:rsidRPr="00AC6730">
        <w:rPr>
          <w:rFonts w:cs="Times New Roman"/>
          <w:i/>
          <w:iCs/>
          <w:color w:val="000000" w:themeColor="text1"/>
          <w:sz w:val="22"/>
          <w:shd w:val="clear" w:color="auto" w:fill="FFFFFF"/>
        </w:rPr>
        <w:t xml:space="preserve"> </w:t>
      </w:r>
      <w:proofErr w:type="spellStart"/>
      <w:r w:rsidRPr="00AC6730">
        <w:rPr>
          <w:rFonts w:cs="Times New Roman"/>
          <w:i/>
          <w:iCs/>
          <w:color w:val="000000" w:themeColor="text1"/>
          <w:sz w:val="22"/>
          <w:shd w:val="clear" w:color="auto" w:fill="FFFFFF"/>
        </w:rPr>
        <w:t>studies</w:t>
      </w:r>
      <w:proofErr w:type="spellEnd"/>
      <w:r w:rsidRPr="00AC6730">
        <w:rPr>
          <w:rFonts w:cs="Times New Roman"/>
          <w:i/>
          <w:iCs/>
          <w:color w:val="000000" w:themeColor="text1"/>
          <w:sz w:val="22"/>
          <w:shd w:val="clear" w:color="auto" w:fill="FFFFFF"/>
        </w:rPr>
        <w:t xml:space="preserve"> 2008–2018</w:t>
      </w:r>
      <w:r w:rsidRPr="00AC6730">
        <w:rPr>
          <w:rFonts w:cs="Times New Roman"/>
          <w:color w:val="000000" w:themeColor="text1"/>
          <w:sz w:val="22"/>
          <w:shd w:val="clear" w:color="auto" w:fill="FFFFFF"/>
        </w:rPr>
        <w:t> [online]. 2019 [cit. 2020-12-30]. Dostupné z</w:t>
      </w:r>
      <w:r w:rsidRPr="00AC6730">
        <w:rPr>
          <w:rFonts w:cs="Times New Roman"/>
          <w:color w:val="212529"/>
          <w:sz w:val="22"/>
          <w:shd w:val="clear" w:color="auto" w:fill="FFFFFF"/>
        </w:rPr>
        <w:t xml:space="preserve">: </w:t>
      </w:r>
      <w:hyperlink r:id="rId53" w:history="1">
        <w:r w:rsidRPr="00AC6730">
          <w:rPr>
            <w:rStyle w:val="Hypertextovodkaz"/>
            <w:rFonts w:cs="Times New Roman"/>
            <w:sz w:val="22"/>
            <w:shd w:val="clear" w:color="auto" w:fill="FFFFFF"/>
          </w:rPr>
          <w:t>https://www.sciencedirect.com/science/article/pii/S2405844019334620</w:t>
        </w:r>
      </w:hyperlink>
    </w:p>
    <w:p w14:paraId="4A8B0EAB" w14:textId="7F5E4C1E" w:rsidR="00646BE4" w:rsidRDefault="00646BE4"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r w:rsidRPr="00646BE4">
        <w:rPr>
          <w:rFonts w:ascii="Times New Roman" w:hAnsi="Times New Roman" w:cs="Times New Roman"/>
          <w:color w:val="000000" w:themeColor="text1"/>
          <w:shd w:val="clear" w:color="auto" w:fill="FFFFFF"/>
        </w:rPr>
        <w:t xml:space="preserve">INTERNET VĚCÍ (IOT): </w:t>
      </w:r>
      <w:proofErr w:type="spellStart"/>
      <w:r w:rsidRPr="00646BE4">
        <w:rPr>
          <w:rFonts w:ascii="Times New Roman" w:hAnsi="Times New Roman" w:cs="Times New Roman"/>
          <w:color w:val="000000" w:themeColor="text1"/>
          <w:shd w:val="clear" w:color="auto" w:fill="FFFFFF"/>
        </w:rPr>
        <w:t>Arduino</w:t>
      </w:r>
      <w:proofErr w:type="spellEnd"/>
      <w:r w:rsidRPr="00646BE4">
        <w:rPr>
          <w:rFonts w:ascii="Times New Roman" w:hAnsi="Times New Roman" w:cs="Times New Roman"/>
          <w:color w:val="000000" w:themeColor="text1"/>
          <w:shd w:val="clear" w:color="auto" w:fill="FFFFFF"/>
        </w:rPr>
        <w:t xml:space="preserve"> a další stavebnice. In: DIGI Doupě [online]. [cit. 2022-04-16]. Dostupné z: </w:t>
      </w:r>
      <w:hyperlink r:id="rId54" w:history="1">
        <w:r w:rsidRPr="002457D4">
          <w:rPr>
            <w:rStyle w:val="Hypertextovodkaz"/>
            <w:rFonts w:ascii="Times New Roman" w:hAnsi="Times New Roman" w:cs="Times New Roman"/>
            <w:shd w:val="clear" w:color="auto" w:fill="FFFFFF"/>
          </w:rPr>
          <w:t>https://www.digidoupe.upol.cz/index.php/digiseznam/23-internet-veci-iot</w:t>
        </w:r>
      </w:hyperlink>
      <w:r>
        <w:rPr>
          <w:rFonts w:ascii="Times New Roman" w:hAnsi="Times New Roman" w:cs="Times New Roman"/>
          <w:color w:val="000000" w:themeColor="text1"/>
          <w:shd w:val="clear" w:color="auto" w:fill="FFFFFF"/>
        </w:rPr>
        <w:t xml:space="preserve"> </w:t>
      </w:r>
    </w:p>
    <w:p w14:paraId="5F9B0A04" w14:textId="77777777" w:rsidR="00646BE4" w:rsidRDefault="00646BE4"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3A6ABEF0" w14:textId="3909DDB4" w:rsidR="00B73568" w:rsidRDefault="00B73568"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r w:rsidRPr="00B73568">
        <w:rPr>
          <w:rFonts w:ascii="Times New Roman" w:hAnsi="Times New Roman" w:cs="Times New Roman"/>
          <w:color w:val="000000" w:themeColor="text1"/>
          <w:shd w:val="clear" w:color="auto" w:fill="FFFFFF"/>
        </w:rPr>
        <w:t xml:space="preserve">IT SLOVNÍK: Počítačový slovník [online]. </w:t>
      </w:r>
      <w:proofErr w:type="gramStart"/>
      <w:r w:rsidRPr="00B73568">
        <w:rPr>
          <w:rFonts w:ascii="Times New Roman" w:hAnsi="Times New Roman" w:cs="Times New Roman"/>
          <w:color w:val="000000" w:themeColor="text1"/>
          <w:shd w:val="clear" w:color="auto" w:fill="FFFFFF"/>
        </w:rPr>
        <w:t>2008 - 2022</w:t>
      </w:r>
      <w:proofErr w:type="gramEnd"/>
      <w:r w:rsidRPr="00B73568">
        <w:rPr>
          <w:rFonts w:ascii="Times New Roman" w:hAnsi="Times New Roman" w:cs="Times New Roman"/>
          <w:color w:val="000000" w:themeColor="text1"/>
          <w:shd w:val="clear" w:color="auto" w:fill="FFFFFF"/>
        </w:rPr>
        <w:t xml:space="preserve"> [cit. 2022-04-16]. Dostupné z: </w:t>
      </w:r>
      <w:hyperlink r:id="rId55" w:history="1">
        <w:r w:rsidRPr="00615F07">
          <w:rPr>
            <w:rStyle w:val="Hypertextovodkaz"/>
            <w:rFonts w:ascii="Times New Roman" w:hAnsi="Times New Roman" w:cs="Times New Roman"/>
            <w:shd w:val="clear" w:color="auto" w:fill="FFFFFF"/>
          </w:rPr>
          <w:t>https://it-slovnik.cz/</w:t>
        </w:r>
      </w:hyperlink>
      <w:r>
        <w:rPr>
          <w:rFonts w:ascii="Times New Roman" w:hAnsi="Times New Roman" w:cs="Times New Roman"/>
          <w:color w:val="000000" w:themeColor="text1"/>
          <w:shd w:val="clear" w:color="auto" w:fill="FFFFFF"/>
        </w:rPr>
        <w:t xml:space="preserve"> </w:t>
      </w:r>
    </w:p>
    <w:p w14:paraId="730F8802" w14:textId="0F3DB368" w:rsidR="0069440C" w:rsidRDefault="00D47F64" w:rsidP="0069440C">
      <w:pPr>
        <w:pStyle w:val="Odstavecseseznamem"/>
        <w:spacing w:before="160" w:line="360" w:lineRule="auto"/>
        <w:ind w:left="23"/>
        <w:jc w:val="both"/>
        <w:rPr>
          <w:rStyle w:val="Hypertextovodkaz"/>
          <w:rFonts w:ascii="Times New Roman" w:hAnsi="Times New Roman" w:cs="Times New Roman"/>
          <w:shd w:val="clear" w:color="auto" w:fill="FFFFFF"/>
        </w:rPr>
      </w:pPr>
      <w:r w:rsidRPr="00AC6730">
        <w:rPr>
          <w:rFonts w:ascii="Times New Roman" w:hAnsi="Times New Roman" w:cs="Times New Roman"/>
          <w:color w:val="000000" w:themeColor="text1"/>
          <w:shd w:val="clear" w:color="auto" w:fill="FFFFFF"/>
        </w:rPr>
        <w:t xml:space="preserve">JELATU, </w:t>
      </w:r>
      <w:proofErr w:type="spellStart"/>
      <w:r w:rsidRPr="00AC6730">
        <w:rPr>
          <w:rFonts w:ascii="Times New Roman" w:hAnsi="Times New Roman" w:cs="Times New Roman"/>
          <w:color w:val="000000" w:themeColor="text1"/>
          <w:shd w:val="clear" w:color="auto" w:fill="FFFFFF"/>
        </w:rPr>
        <w:t>Silfanus</w:t>
      </w:r>
      <w:proofErr w:type="spellEnd"/>
      <w:r w:rsidRPr="00AC6730">
        <w:rPr>
          <w:rFonts w:ascii="Times New Roman" w:hAnsi="Times New Roman" w:cs="Times New Roman"/>
          <w:color w:val="000000" w:themeColor="text1"/>
          <w:shd w:val="clear" w:color="auto" w:fill="FFFFFF"/>
        </w:rPr>
        <w:t xml:space="preserve">, </w:t>
      </w:r>
      <w:proofErr w:type="spellStart"/>
      <w:proofErr w:type="gramStart"/>
      <w:r w:rsidRPr="00AC6730">
        <w:rPr>
          <w:rFonts w:ascii="Times New Roman" w:hAnsi="Times New Roman" w:cs="Times New Roman"/>
          <w:color w:val="000000" w:themeColor="text1"/>
          <w:shd w:val="clear" w:color="auto" w:fill="FFFFFF"/>
        </w:rPr>
        <w:t>Sariyasa</w:t>
      </w:r>
      <w:proofErr w:type="spellEnd"/>
      <w:proofErr w:type="gramEnd"/>
      <w:r w:rsidRPr="00AC6730">
        <w:rPr>
          <w:rFonts w:ascii="Times New Roman" w:hAnsi="Times New Roman" w:cs="Times New Roman"/>
          <w:color w:val="000000" w:themeColor="text1"/>
          <w:shd w:val="clear" w:color="auto" w:fill="FFFFFF"/>
        </w:rPr>
        <w:t xml:space="preserve"> a I </w:t>
      </w:r>
      <w:proofErr w:type="spellStart"/>
      <w:r w:rsidRPr="00AC6730">
        <w:rPr>
          <w:rFonts w:ascii="Times New Roman" w:hAnsi="Times New Roman" w:cs="Times New Roman"/>
          <w:color w:val="000000" w:themeColor="text1"/>
          <w:shd w:val="clear" w:color="auto" w:fill="FFFFFF"/>
        </w:rPr>
        <w:t>MAde</w:t>
      </w:r>
      <w:proofErr w:type="spellEnd"/>
      <w:r w:rsidRPr="00AC6730">
        <w:rPr>
          <w:rFonts w:ascii="Times New Roman" w:hAnsi="Times New Roman" w:cs="Times New Roman"/>
          <w:color w:val="000000" w:themeColor="text1"/>
          <w:shd w:val="clear" w:color="auto" w:fill="FFFFFF"/>
        </w:rPr>
        <w:t xml:space="preserve"> ARDANA. </w:t>
      </w:r>
      <w:proofErr w:type="spellStart"/>
      <w:r w:rsidRPr="00AC6730">
        <w:rPr>
          <w:rFonts w:ascii="Times New Roman" w:hAnsi="Times New Roman" w:cs="Times New Roman"/>
          <w:i/>
          <w:iCs/>
          <w:color w:val="000000" w:themeColor="text1"/>
          <w:shd w:val="clear" w:color="auto" w:fill="FFFFFF"/>
        </w:rPr>
        <w:t>Effect</w:t>
      </w:r>
      <w:proofErr w:type="spellEnd"/>
      <w:r w:rsidRPr="00AC6730">
        <w:rPr>
          <w:rFonts w:ascii="Times New Roman" w:hAnsi="Times New Roman" w:cs="Times New Roman"/>
          <w:i/>
          <w:iCs/>
          <w:color w:val="000000" w:themeColor="text1"/>
          <w:shd w:val="clear" w:color="auto" w:fill="FFFFFF"/>
        </w:rPr>
        <w:t xml:space="preserve"> </w:t>
      </w:r>
      <w:proofErr w:type="spellStart"/>
      <w:r w:rsidRPr="00AC6730">
        <w:rPr>
          <w:rFonts w:ascii="Times New Roman" w:hAnsi="Times New Roman" w:cs="Times New Roman"/>
          <w:i/>
          <w:iCs/>
          <w:color w:val="000000" w:themeColor="text1"/>
          <w:shd w:val="clear" w:color="auto" w:fill="FFFFFF"/>
        </w:rPr>
        <w:t>of</w:t>
      </w:r>
      <w:proofErr w:type="spellEnd"/>
      <w:r w:rsidRPr="00AC6730">
        <w:rPr>
          <w:rFonts w:ascii="Times New Roman" w:hAnsi="Times New Roman" w:cs="Times New Roman"/>
          <w:i/>
          <w:iCs/>
          <w:color w:val="000000" w:themeColor="text1"/>
          <w:shd w:val="clear" w:color="auto" w:fill="FFFFFF"/>
        </w:rPr>
        <w:t xml:space="preserve"> GeoGebra-</w:t>
      </w:r>
      <w:proofErr w:type="spellStart"/>
      <w:r w:rsidRPr="00AC6730">
        <w:rPr>
          <w:rFonts w:ascii="Times New Roman" w:hAnsi="Times New Roman" w:cs="Times New Roman"/>
          <w:i/>
          <w:iCs/>
          <w:color w:val="000000" w:themeColor="text1"/>
          <w:shd w:val="clear" w:color="auto" w:fill="FFFFFF"/>
        </w:rPr>
        <w:t>Aided</w:t>
      </w:r>
      <w:proofErr w:type="spellEnd"/>
      <w:r w:rsidRPr="00AC6730">
        <w:rPr>
          <w:rFonts w:ascii="Times New Roman" w:hAnsi="Times New Roman" w:cs="Times New Roman"/>
          <w:i/>
          <w:iCs/>
          <w:color w:val="000000" w:themeColor="text1"/>
          <w:shd w:val="clear" w:color="auto" w:fill="FFFFFF"/>
        </w:rPr>
        <w:t xml:space="preserve"> REACT </w:t>
      </w:r>
      <w:proofErr w:type="spellStart"/>
      <w:r w:rsidRPr="00AC6730">
        <w:rPr>
          <w:rFonts w:ascii="Times New Roman" w:hAnsi="Times New Roman" w:cs="Times New Roman"/>
          <w:i/>
          <w:iCs/>
          <w:color w:val="000000" w:themeColor="text1"/>
          <w:shd w:val="clear" w:color="auto" w:fill="FFFFFF"/>
        </w:rPr>
        <w:t>Strategy</w:t>
      </w:r>
      <w:proofErr w:type="spellEnd"/>
      <w:r w:rsidRPr="00AC6730">
        <w:rPr>
          <w:rFonts w:ascii="Times New Roman" w:hAnsi="Times New Roman" w:cs="Times New Roman"/>
          <w:i/>
          <w:iCs/>
          <w:color w:val="000000" w:themeColor="text1"/>
          <w:shd w:val="clear" w:color="auto" w:fill="FFFFFF"/>
        </w:rPr>
        <w:t xml:space="preserve"> on </w:t>
      </w:r>
      <w:proofErr w:type="spellStart"/>
      <w:r w:rsidRPr="00AC6730">
        <w:rPr>
          <w:rFonts w:ascii="Times New Roman" w:hAnsi="Times New Roman" w:cs="Times New Roman"/>
          <w:i/>
          <w:iCs/>
          <w:color w:val="000000" w:themeColor="text1"/>
          <w:shd w:val="clear" w:color="auto" w:fill="FFFFFF"/>
        </w:rPr>
        <w:t>Understanding</w:t>
      </w:r>
      <w:proofErr w:type="spellEnd"/>
      <w:r w:rsidRPr="00AC6730">
        <w:rPr>
          <w:rFonts w:ascii="Times New Roman" w:hAnsi="Times New Roman" w:cs="Times New Roman"/>
          <w:i/>
          <w:iCs/>
          <w:color w:val="000000" w:themeColor="text1"/>
          <w:shd w:val="clear" w:color="auto" w:fill="FFFFFF"/>
        </w:rPr>
        <w:t xml:space="preserve"> </w:t>
      </w:r>
      <w:proofErr w:type="spellStart"/>
      <w:r w:rsidRPr="00AC6730">
        <w:rPr>
          <w:rFonts w:ascii="Times New Roman" w:hAnsi="Times New Roman" w:cs="Times New Roman"/>
          <w:i/>
          <w:iCs/>
          <w:color w:val="000000" w:themeColor="text1"/>
          <w:shd w:val="clear" w:color="auto" w:fill="FFFFFF"/>
        </w:rPr>
        <w:t>of</w:t>
      </w:r>
      <w:proofErr w:type="spellEnd"/>
      <w:r w:rsidRPr="00AC6730">
        <w:rPr>
          <w:rFonts w:ascii="Times New Roman" w:hAnsi="Times New Roman" w:cs="Times New Roman"/>
          <w:i/>
          <w:iCs/>
          <w:color w:val="000000" w:themeColor="text1"/>
          <w:shd w:val="clear" w:color="auto" w:fill="FFFFFF"/>
        </w:rPr>
        <w:t xml:space="preserve"> Geometry </w:t>
      </w:r>
      <w:proofErr w:type="spellStart"/>
      <w:r w:rsidRPr="00AC6730">
        <w:rPr>
          <w:rFonts w:ascii="Times New Roman" w:hAnsi="Times New Roman" w:cs="Times New Roman"/>
          <w:i/>
          <w:iCs/>
          <w:color w:val="000000" w:themeColor="text1"/>
          <w:shd w:val="clear" w:color="auto" w:fill="FFFFFF"/>
        </w:rPr>
        <w:t>Concepts</w:t>
      </w:r>
      <w:proofErr w:type="spellEnd"/>
      <w:r w:rsidRPr="00AC6730">
        <w:rPr>
          <w:rFonts w:ascii="Times New Roman" w:hAnsi="Times New Roman" w:cs="Times New Roman"/>
          <w:color w:val="000000" w:themeColor="text1"/>
          <w:shd w:val="clear" w:color="auto" w:fill="FFFFFF"/>
        </w:rPr>
        <w:t xml:space="preserve"> [online]. 2018 [cit. 2020-12-30]. Dostupné z: </w:t>
      </w:r>
      <w:hyperlink r:id="rId56" w:history="1">
        <w:r w:rsidRPr="00AC6730">
          <w:rPr>
            <w:rStyle w:val="Hypertextovodkaz"/>
            <w:rFonts w:ascii="Times New Roman" w:hAnsi="Times New Roman" w:cs="Times New Roman"/>
            <w:shd w:val="clear" w:color="auto" w:fill="FFFFFF"/>
          </w:rPr>
          <w:t>https://files.eric.ed.gov/fulltext/EJ1191656.pdf</w:t>
        </w:r>
      </w:hyperlink>
    </w:p>
    <w:p w14:paraId="4D184E4F" w14:textId="77777777" w:rsidR="00893A71" w:rsidRDefault="00893A71" w:rsidP="0069440C">
      <w:pPr>
        <w:pStyle w:val="Odstavecseseznamem"/>
        <w:spacing w:before="160" w:line="360" w:lineRule="auto"/>
        <w:ind w:left="23"/>
        <w:jc w:val="both"/>
        <w:rPr>
          <w:rStyle w:val="Hypertextovodkaz"/>
          <w:rFonts w:ascii="Times New Roman" w:hAnsi="Times New Roman" w:cs="Times New Roman"/>
          <w:shd w:val="clear" w:color="auto" w:fill="FFFFFF"/>
        </w:rPr>
      </w:pPr>
    </w:p>
    <w:p w14:paraId="08D4555E" w14:textId="23CA7169" w:rsidR="001071FE" w:rsidRPr="001071FE" w:rsidRDefault="00893A71" w:rsidP="001071FE">
      <w:pPr>
        <w:pStyle w:val="Odstavecseseznamem"/>
        <w:spacing w:before="160" w:line="360" w:lineRule="auto"/>
        <w:ind w:left="23"/>
        <w:jc w:val="both"/>
        <w:rPr>
          <w:rFonts w:ascii="Times New Roman" w:hAnsi="Times New Roman" w:cs="Times New Roman"/>
          <w:color w:val="0563C1" w:themeColor="hyperlink"/>
          <w:u w:val="single"/>
          <w:shd w:val="clear" w:color="auto" w:fill="FFFFFF"/>
        </w:rPr>
      </w:pPr>
      <w:r w:rsidRPr="00893A71">
        <w:rPr>
          <w:rFonts w:ascii="Times New Roman" w:hAnsi="Times New Roman" w:cs="Times New Roman"/>
          <w:color w:val="000000" w:themeColor="text1"/>
          <w:shd w:val="clear" w:color="auto" w:fill="FFFFFF"/>
        </w:rPr>
        <w:t xml:space="preserve">KOPECKÝ, Kamil a René SZOTKOWSKI. Moderní informační a komunikační technologie ve výuce: (průvodce studiem) [online]. Olomouc, 2018 [cit. 2022-04-18]. Dostupné z: </w:t>
      </w:r>
      <w:hyperlink r:id="rId57" w:history="1">
        <w:r w:rsidRPr="001F0C24">
          <w:rPr>
            <w:rStyle w:val="Hypertextovodkaz"/>
            <w:rFonts w:ascii="Times New Roman" w:hAnsi="Times New Roman" w:cs="Times New Roman"/>
            <w:shd w:val="clear" w:color="auto" w:fill="FFFFFF"/>
          </w:rPr>
          <w:t>https://www.pdf.upol.cz/fileadmin/userdata/PdF/VaV/2018/odborne_seminare/Moderni_informacni_komunikacni_technologie_ve_vyuce.pdf</w:t>
        </w:r>
      </w:hyperlink>
    </w:p>
    <w:p w14:paraId="32C36975" w14:textId="77777777" w:rsidR="00893A71" w:rsidRDefault="00893A71"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24113CAB" w14:textId="6CDF9422" w:rsidR="00374AD3" w:rsidRDefault="00374AD3"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r w:rsidRPr="00374AD3">
        <w:rPr>
          <w:rFonts w:ascii="Times New Roman" w:hAnsi="Times New Roman" w:cs="Times New Roman"/>
          <w:color w:val="000000" w:themeColor="text1"/>
          <w:shd w:val="clear" w:color="auto" w:fill="FFFFFF"/>
        </w:rPr>
        <w:t xml:space="preserve">MERGE CUBE. In: DIGI Doupě [online]. [cit. 2022-04-16]. Dostupné z: </w:t>
      </w:r>
      <w:hyperlink r:id="rId58" w:history="1">
        <w:r w:rsidRPr="009B335B">
          <w:rPr>
            <w:rStyle w:val="Hypertextovodkaz"/>
            <w:rFonts w:ascii="Times New Roman" w:hAnsi="Times New Roman" w:cs="Times New Roman"/>
            <w:shd w:val="clear" w:color="auto" w:fill="FFFFFF"/>
          </w:rPr>
          <w:t>https://www.digidoupe.upol.cz/index.php/digiseznam/26-merge-cube</w:t>
        </w:r>
      </w:hyperlink>
      <w:r>
        <w:rPr>
          <w:rFonts w:ascii="Times New Roman" w:hAnsi="Times New Roman" w:cs="Times New Roman"/>
          <w:color w:val="000000" w:themeColor="text1"/>
          <w:shd w:val="clear" w:color="auto" w:fill="FFFFFF"/>
        </w:rPr>
        <w:t xml:space="preserve"> </w:t>
      </w:r>
    </w:p>
    <w:p w14:paraId="5842C58D" w14:textId="77777777" w:rsidR="00374AD3" w:rsidRDefault="00374AD3"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0CB72167" w14:textId="600B1428" w:rsidR="001071FE" w:rsidRDefault="001071FE"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r w:rsidRPr="001071FE">
        <w:rPr>
          <w:rFonts w:ascii="Times New Roman" w:hAnsi="Times New Roman" w:cs="Times New Roman"/>
          <w:color w:val="000000" w:themeColor="text1"/>
          <w:shd w:val="clear" w:color="auto" w:fill="FFFFFF"/>
        </w:rPr>
        <w:t xml:space="preserve">Ozobot </w:t>
      </w:r>
      <w:proofErr w:type="gramStart"/>
      <w:r w:rsidRPr="001071FE">
        <w:rPr>
          <w:rFonts w:ascii="Times New Roman" w:hAnsi="Times New Roman" w:cs="Times New Roman"/>
          <w:color w:val="000000" w:themeColor="text1"/>
          <w:shd w:val="clear" w:color="auto" w:fill="FFFFFF"/>
        </w:rPr>
        <w:t xml:space="preserve">BIT - </w:t>
      </w:r>
      <w:proofErr w:type="spellStart"/>
      <w:r w:rsidRPr="001071FE">
        <w:rPr>
          <w:rFonts w:ascii="Times New Roman" w:hAnsi="Times New Roman" w:cs="Times New Roman"/>
          <w:color w:val="000000" w:themeColor="text1"/>
          <w:shd w:val="clear" w:color="auto" w:fill="FFFFFF"/>
        </w:rPr>
        <w:t>Dual</w:t>
      </w:r>
      <w:proofErr w:type="spellEnd"/>
      <w:proofErr w:type="gramEnd"/>
      <w:r w:rsidRPr="001071FE">
        <w:rPr>
          <w:rFonts w:ascii="Times New Roman" w:hAnsi="Times New Roman" w:cs="Times New Roman"/>
          <w:color w:val="000000" w:themeColor="text1"/>
          <w:shd w:val="clear" w:color="auto" w:fill="FFFFFF"/>
        </w:rPr>
        <w:t xml:space="preserve"> </w:t>
      </w:r>
      <w:proofErr w:type="spellStart"/>
      <w:r w:rsidRPr="001071FE">
        <w:rPr>
          <w:rFonts w:ascii="Times New Roman" w:hAnsi="Times New Roman" w:cs="Times New Roman"/>
          <w:color w:val="000000" w:themeColor="text1"/>
          <w:shd w:val="clear" w:color="auto" w:fill="FFFFFF"/>
        </w:rPr>
        <w:t>Pack</w:t>
      </w:r>
      <w:proofErr w:type="spellEnd"/>
      <w:r w:rsidRPr="001071FE">
        <w:rPr>
          <w:rFonts w:ascii="Times New Roman" w:hAnsi="Times New Roman" w:cs="Times New Roman"/>
          <w:color w:val="000000" w:themeColor="text1"/>
          <w:shd w:val="clear" w:color="auto" w:fill="FFFFFF"/>
        </w:rPr>
        <w:t xml:space="preserve">: Robotická hračka. In: Robo </w:t>
      </w:r>
      <w:proofErr w:type="spellStart"/>
      <w:r w:rsidRPr="001071FE">
        <w:rPr>
          <w:rFonts w:ascii="Times New Roman" w:hAnsi="Times New Roman" w:cs="Times New Roman"/>
          <w:color w:val="000000" w:themeColor="text1"/>
          <w:shd w:val="clear" w:color="auto" w:fill="FFFFFF"/>
        </w:rPr>
        <w:t>World</w:t>
      </w:r>
      <w:proofErr w:type="spellEnd"/>
      <w:r w:rsidRPr="001071FE">
        <w:rPr>
          <w:rFonts w:ascii="Times New Roman" w:hAnsi="Times New Roman" w:cs="Times New Roman"/>
          <w:color w:val="000000" w:themeColor="text1"/>
          <w:shd w:val="clear" w:color="auto" w:fill="FFFFFF"/>
        </w:rPr>
        <w:t xml:space="preserve"> [online]. [cit. 2022-04-16]. Dostupné z: </w:t>
      </w:r>
      <w:hyperlink r:id="rId59" w:history="1">
        <w:r w:rsidRPr="009B335B">
          <w:rPr>
            <w:rStyle w:val="Hypertextovodkaz"/>
            <w:rFonts w:ascii="Times New Roman" w:hAnsi="Times New Roman" w:cs="Times New Roman"/>
            <w:shd w:val="clear" w:color="auto" w:fill="FFFFFF"/>
          </w:rPr>
          <w:t>https://www.robotworld.cz/ozobot-bit-dual-pack</w:t>
        </w:r>
      </w:hyperlink>
      <w:r>
        <w:rPr>
          <w:rFonts w:ascii="Times New Roman" w:hAnsi="Times New Roman" w:cs="Times New Roman"/>
          <w:color w:val="000000" w:themeColor="text1"/>
          <w:shd w:val="clear" w:color="auto" w:fill="FFFFFF"/>
        </w:rPr>
        <w:t xml:space="preserve"> </w:t>
      </w:r>
    </w:p>
    <w:p w14:paraId="7AD8D9A8" w14:textId="77777777" w:rsidR="001071FE" w:rsidRDefault="001071FE"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53347F73" w14:textId="1A86D16C" w:rsidR="009E6865" w:rsidRDefault="009E6865"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r w:rsidRPr="009E6865">
        <w:rPr>
          <w:rFonts w:ascii="Times New Roman" w:hAnsi="Times New Roman" w:cs="Times New Roman"/>
          <w:color w:val="000000" w:themeColor="text1"/>
          <w:shd w:val="clear" w:color="auto" w:fill="FFFFFF"/>
        </w:rPr>
        <w:t xml:space="preserve">Ozobot </w:t>
      </w:r>
      <w:proofErr w:type="gramStart"/>
      <w:r w:rsidRPr="009E6865">
        <w:rPr>
          <w:rFonts w:ascii="Times New Roman" w:hAnsi="Times New Roman" w:cs="Times New Roman"/>
          <w:color w:val="000000" w:themeColor="text1"/>
          <w:shd w:val="clear" w:color="auto" w:fill="FFFFFF"/>
        </w:rPr>
        <w:t>EVO - bílý</w:t>
      </w:r>
      <w:proofErr w:type="gramEnd"/>
      <w:r w:rsidRPr="009E6865">
        <w:rPr>
          <w:rFonts w:ascii="Times New Roman" w:hAnsi="Times New Roman" w:cs="Times New Roman"/>
          <w:color w:val="000000" w:themeColor="text1"/>
          <w:shd w:val="clear" w:color="auto" w:fill="FFFFFF"/>
        </w:rPr>
        <w:t xml:space="preserve">: Robotická hračka. In: Robo </w:t>
      </w:r>
      <w:proofErr w:type="spellStart"/>
      <w:r w:rsidRPr="009E6865">
        <w:rPr>
          <w:rFonts w:ascii="Times New Roman" w:hAnsi="Times New Roman" w:cs="Times New Roman"/>
          <w:color w:val="000000" w:themeColor="text1"/>
          <w:shd w:val="clear" w:color="auto" w:fill="FFFFFF"/>
        </w:rPr>
        <w:t>World</w:t>
      </w:r>
      <w:proofErr w:type="spellEnd"/>
      <w:r w:rsidRPr="009E6865">
        <w:rPr>
          <w:rFonts w:ascii="Times New Roman" w:hAnsi="Times New Roman" w:cs="Times New Roman"/>
          <w:color w:val="000000" w:themeColor="text1"/>
          <w:shd w:val="clear" w:color="auto" w:fill="FFFFFF"/>
        </w:rPr>
        <w:t xml:space="preserve"> [online]. [cit. 2022-04-16]. Dostupné z: </w:t>
      </w:r>
      <w:hyperlink r:id="rId60" w:history="1">
        <w:r w:rsidRPr="009B335B">
          <w:rPr>
            <w:rStyle w:val="Hypertextovodkaz"/>
            <w:rFonts w:ascii="Times New Roman" w:hAnsi="Times New Roman" w:cs="Times New Roman"/>
            <w:shd w:val="clear" w:color="auto" w:fill="FFFFFF"/>
          </w:rPr>
          <w:t>https://www.robotworld.cz/ozobot-evo-bily</w:t>
        </w:r>
      </w:hyperlink>
      <w:r>
        <w:rPr>
          <w:rFonts w:ascii="Times New Roman" w:hAnsi="Times New Roman" w:cs="Times New Roman"/>
          <w:color w:val="000000" w:themeColor="text1"/>
          <w:shd w:val="clear" w:color="auto" w:fill="FFFFFF"/>
        </w:rPr>
        <w:t xml:space="preserve"> </w:t>
      </w:r>
    </w:p>
    <w:p w14:paraId="411CDACD" w14:textId="77777777" w:rsidR="009E6865" w:rsidRDefault="009E6865"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1E5C1A52" w14:textId="457FCEFC" w:rsidR="0069440C" w:rsidRDefault="0069440C" w:rsidP="0069440C">
      <w:pPr>
        <w:pStyle w:val="Odstavecseseznamem"/>
        <w:spacing w:before="160" w:line="360" w:lineRule="auto"/>
        <w:ind w:left="23"/>
        <w:jc w:val="both"/>
        <w:rPr>
          <w:rFonts w:ascii="Times New Roman" w:hAnsi="Times New Roman" w:cs="Times New Roman"/>
          <w:color w:val="000000" w:themeColor="text1"/>
          <w:shd w:val="clear" w:color="auto" w:fill="FFFFFF"/>
        </w:rPr>
      </w:pPr>
      <w:r w:rsidRPr="0069440C">
        <w:rPr>
          <w:rFonts w:ascii="Times New Roman" w:hAnsi="Times New Roman" w:cs="Times New Roman"/>
          <w:color w:val="000000" w:themeColor="text1"/>
          <w:shd w:val="clear" w:color="auto" w:fill="FFFFFF"/>
        </w:rPr>
        <w:t xml:space="preserve">PALIČKA, Pavel, Lukáš JAKUBEC, Pavel KNAJF a Martina MANĚNOVÁ. Mobilní aplikace pro podporu pohybové aktivity a jejich potenciál při využití ve školní tělesné výchově. Tělesná kultura [online]. 2017, (40), 95–104 [cit. 2022-04-18]. Dostupné z: </w:t>
      </w:r>
      <w:hyperlink r:id="rId61" w:history="1">
        <w:r w:rsidRPr="00EB6D4B">
          <w:rPr>
            <w:rStyle w:val="Hypertextovodkaz"/>
            <w:rFonts w:ascii="Times New Roman" w:hAnsi="Times New Roman" w:cs="Times New Roman"/>
            <w:shd w:val="clear" w:color="auto" w:fill="FFFFFF"/>
          </w:rPr>
          <w:t>https://telesnakultura.upol.cz/pdfs/tek/2017/02/04.pdf</w:t>
        </w:r>
      </w:hyperlink>
      <w:r>
        <w:rPr>
          <w:rFonts w:ascii="Times New Roman" w:hAnsi="Times New Roman" w:cs="Times New Roman"/>
          <w:color w:val="000000" w:themeColor="text1"/>
          <w:shd w:val="clear" w:color="auto" w:fill="FFFFFF"/>
        </w:rPr>
        <w:t xml:space="preserve"> </w:t>
      </w:r>
    </w:p>
    <w:p w14:paraId="18D1276E" w14:textId="77777777" w:rsidR="00FF799C" w:rsidRPr="00646BE4" w:rsidRDefault="00FF799C" w:rsidP="00646BE4">
      <w:pPr>
        <w:spacing w:before="160"/>
        <w:rPr>
          <w:rFonts w:cs="Times New Roman"/>
          <w:color w:val="000000" w:themeColor="text1"/>
          <w:shd w:val="clear" w:color="auto" w:fill="FFFFFF"/>
        </w:rPr>
      </w:pPr>
    </w:p>
    <w:p w14:paraId="11A20D5F" w14:textId="423EA5DB" w:rsidR="00FF799C" w:rsidRDefault="00FF799C" w:rsidP="00FF799C">
      <w:pPr>
        <w:pStyle w:val="Odstavecseseznamem"/>
        <w:spacing w:before="160" w:line="360" w:lineRule="auto"/>
        <w:ind w:left="23"/>
        <w:jc w:val="both"/>
        <w:rPr>
          <w:rFonts w:ascii="Times New Roman" w:hAnsi="Times New Roman" w:cs="Times New Roman"/>
          <w:color w:val="000000" w:themeColor="text1"/>
          <w:shd w:val="clear" w:color="auto" w:fill="FFFFFF"/>
        </w:rPr>
      </w:pPr>
      <w:r w:rsidRPr="00FF799C">
        <w:rPr>
          <w:rFonts w:ascii="Times New Roman" w:hAnsi="Times New Roman" w:cs="Times New Roman"/>
          <w:color w:val="000000" w:themeColor="text1"/>
          <w:shd w:val="clear" w:color="auto" w:fill="FFFFFF"/>
        </w:rPr>
        <w:t xml:space="preserve">PICKA, K., M. DOSEDLA a L. STUCHLIKOVA. </w:t>
      </w:r>
      <w:proofErr w:type="spellStart"/>
      <w:r w:rsidRPr="00FF799C">
        <w:rPr>
          <w:rFonts w:ascii="Times New Roman" w:hAnsi="Times New Roman" w:cs="Times New Roman"/>
          <w:color w:val="000000" w:themeColor="text1"/>
          <w:shd w:val="clear" w:color="auto" w:fill="FFFFFF"/>
        </w:rPr>
        <w:t>Robotic</w:t>
      </w:r>
      <w:proofErr w:type="spellEnd"/>
      <w:r w:rsidRPr="00FF799C">
        <w:rPr>
          <w:rFonts w:ascii="Times New Roman" w:hAnsi="Times New Roman" w:cs="Times New Roman"/>
          <w:color w:val="000000" w:themeColor="text1"/>
          <w:shd w:val="clear" w:color="auto" w:fill="FFFFFF"/>
        </w:rPr>
        <w:t xml:space="preserve"> </w:t>
      </w:r>
      <w:proofErr w:type="spellStart"/>
      <w:r w:rsidRPr="00FF799C">
        <w:rPr>
          <w:rFonts w:ascii="Times New Roman" w:hAnsi="Times New Roman" w:cs="Times New Roman"/>
          <w:color w:val="000000" w:themeColor="text1"/>
          <w:shd w:val="clear" w:color="auto" w:fill="FFFFFF"/>
        </w:rPr>
        <w:t>didactic</w:t>
      </w:r>
      <w:proofErr w:type="spellEnd"/>
      <w:r w:rsidRPr="00FF799C">
        <w:rPr>
          <w:rFonts w:ascii="Times New Roman" w:hAnsi="Times New Roman" w:cs="Times New Roman"/>
          <w:color w:val="000000" w:themeColor="text1"/>
          <w:shd w:val="clear" w:color="auto" w:fill="FFFFFF"/>
        </w:rPr>
        <w:t xml:space="preserve"> </w:t>
      </w:r>
      <w:proofErr w:type="spellStart"/>
      <w:r w:rsidRPr="00FF799C">
        <w:rPr>
          <w:rFonts w:ascii="Times New Roman" w:hAnsi="Times New Roman" w:cs="Times New Roman"/>
          <w:color w:val="000000" w:themeColor="text1"/>
          <w:shd w:val="clear" w:color="auto" w:fill="FFFFFF"/>
        </w:rPr>
        <w:t>aid</w:t>
      </w:r>
      <w:proofErr w:type="spellEnd"/>
      <w:r w:rsidRPr="00FF799C">
        <w:rPr>
          <w:rFonts w:ascii="Times New Roman" w:hAnsi="Times New Roman" w:cs="Times New Roman"/>
          <w:color w:val="000000" w:themeColor="text1"/>
          <w:shd w:val="clear" w:color="auto" w:fill="FFFFFF"/>
        </w:rPr>
        <w:t xml:space="preserve"> Ozobot in Czech </w:t>
      </w:r>
      <w:proofErr w:type="spellStart"/>
      <w:r w:rsidRPr="00FF799C">
        <w:rPr>
          <w:rFonts w:ascii="Times New Roman" w:hAnsi="Times New Roman" w:cs="Times New Roman"/>
          <w:color w:val="000000" w:themeColor="text1"/>
          <w:shd w:val="clear" w:color="auto" w:fill="FFFFFF"/>
        </w:rPr>
        <w:t>schools</w:t>
      </w:r>
      <w:proofErr w:type="spellEnd"/>
      <w:r w:rsidRPr="00FF799C">
        <w:rPr>
          <w:rFonts w:ascii="Times New Roman" w:hAnsi="Times New Roman" w:cs="Times New Roman"/>
          <w:color w:val="000000" w:themeColor="text1"/>
          <w:shd w:val="clear" w:color="auto" w:fill="FFFFFF"/>
        </w:rPr>
        <w:t xml:space="preserve">. 2020 18th International </w:t>
      </w:r>
      <w:proofErr w:type="spellStart"/>
      <w:r w:rsidRPr="00FF799C">
        <w:rPr>
          <w:rFonts w:ascii="Times New Roman" w:hAnsi="Times New Roman" w:cs="Times New Roman"/>
          <w:color w:val="000000" w:themeColor="text1"/>
          <w:shd w:val="clear" w:color="auto" w:fill="FFFFFF"/>
        </w:rPr>
        <w:t>Conference</w:t>
      </w:r>
      <w:proofErr w:type="spellEnd"/>
      <w:r w:rsidRPr="00FF799C">
        <w:rPr>
          <w:rFonts w:ascii="Times New Roman" w:hAnsi="Times New Roman" w:cs="Times New Roman"/>
          <w:color w:val="000000" w:themeColor="text1"/>
          <w:shd w:val="clear" w:color="auto" w:fill="FFFFFF"/>
        </w:rPr>
        <w:t xml:space="preserve"> on </w:t>
      </w:r>
      <w:proofErr w:type="spellStart"/>
      <w:r w:rsidRPr="00FF799C">
        <w:rPr>
          <w:rFonts w:ascii="Times New Roman" w:hAnsi="Times New Roman" w:cs="Times New Roman"/>
          <w:color w:val="000000" w:themeColor="text1"/>
          <w:shd w:val="clear" w:color="auto" w:fill="FFFFFF"/>
        </w:rPr>
        <w:t>Emerging</w:t>
      </w:r>
      <w:proofErr w:type="spellEnd"/>
      <w:r w:rsidRPr="00FF799C">
        <w:rPr>
          <w:rFonts w:ascii="Times New Roman" w:hAnsi="Times New Roman" w:cs="Times New Roman"/>
          <w:color w:val="000000" w:themeColor="text1"/>
          <w:shd w:val="clear" w:color="auto" w:fill="FFFFFF"/>
        </w:rPr>
        <w:t xml:space="preserve"> </w:t>
      </w:r>
      <w:proofErr w:type="spellStart"/>
      <w:r w:rsidRPr="00FF799C">
        <w:rPr>
          <w:rFonts w:ascii="Times New Roman" w:hAnsi="Times New Roman" w:cs="Times New Roman"/>
          <w:color w:val="000000" w:themeColor="text1"/>
          <w:shd w:val="clear" w:color="auto" w:fill="FFFFFF"/>
        </w:rPr>
        <w:t>eLearning</w:t>
      </w:r>
      <w:proofErr w:type="spellEnd"/>
      <w:r w:rsidRPr="00FF799C">
        <w:rPr>
          <w:rFonts w:ascii="Times New Roman" w:hAnsi="Times New Roman" w:cs="Times New Roman"/>
          <w:color w:val="000000" w:themeColor="text1"/>
          <w:shd w:val="clear" w:color="auto" w:fill="FFFFFF"/>
        </w:rPr>
        <w:t xml:space="preserve"> Technologies and </w:t>
      </w:r>
      <w:proofErr w:type="spellStart"/>
      <w:r w:rsidRPr="00FF799C">
        <w:rPr>
          <w:rFonts w:ascii="Times New Roman" w:hAnsi="Times New Roman" w:cs="Times New Roman"/>
          <w:color w:val="000000" w:themeColor="text1"/>
          <w:shd w:val="clear" w:color="auto" w:fill="FFFFFF"/>
        </w:rPr>
        <w:t>Applications</w:t>
      </w:r>
      <w:proofErr w:type="spellEnd"/>
      <w:r w:rsidRPr="00FF799C">
        <w:rPr>
          <w:rFonts w:ascii="Times New Roman" w:hAnsi="Times New Roman" w:cs="Times New Roman"/>
          <w:color w:val="000000" w:themeColor="text1"/>
          <w:shd w:val="clear" w:color="auto" w:fill="FFFFFF"/>
        </w:rPr>
        <w:t xml:space="preserve"> (ICETA) [online]. IEEE, 2020, 2020-11-12, 525-533 [cit. 2022-04-16]. ISBN 978-1-6654-2226-0. Dostupné z: doi:10.1109/ICETA51985.2020.9379259</w:t>
      </w:r>
    </w:p>
    <w:p w14:paraId="786D943A" w14:textId="77777777" w:rsidR="00FF799C" w:rsidRPr="00FF799C" w:rsidRDefault="00FF799C" w:rsidP="00FF799C">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5481215E" w14:textId="2AE265C1" w:rsidR="00AF62CF" w:rsidRDefault="00AF62CF"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r w:rsidRPr="00AF62CF">
        <w:rPr>
          <w:rFonts w:ascii="Times New Roman" w:hAnsi="Times New Roman" w:cs="Times New Roman"/>
          <w:color w:val="000000" w:themeColor="text1"/>
          <w:shd w:val="clear" w:color="auto" w:fill="FFFFFF"/>
        </w:rPr>
        <w:t xml:space="preserve">PRO-BOT. In: Morava </w:t>
      </w:r>
      <w:proofErr w:type="spellStart"/>
      <w:r w:rsidRPr="00AF62CF">
        <w:rPr>
          <w:rFonts w:ascii="Times New Roman" w:hAnsi="Times New Roman" w:cs="Times New Roman"/>
          <w:color w:val="000000" w:themeColor="text1"/>
          <w:shd w:val="clear" w:color="auto" w:fill="FFFFFF"/>
        </w:rPr>
        <w:t>Education</w:t>
      </w:r>
      <w:proofErr w:type="spellEnd"/>
      <w:r w:rsidRPr="00AF62CF">
        <w:rPr>
          <w:rFonts w:ascii="Times New Roman" w:hAnsi="Times New Roman" w:cs="Times New Roman"/>
          <w:color w:val="000000" w:themeColor="text1"/>
          <w:shd w:val="clear" w:color="auto" w:fill="FFFFFF"/>
        </w:rPr>
        <w:t xml:space="preserve"> [online]. [cit. 2022-04-16]. Dostupné z: </w:t>
      </w:r>
      <w:hyperlink r:id="rId62" w:history="1">
        <w:r w:rsidRPr="009B335B">
          <w:rPr>
            <w:rStyle w:val="Hypertextovodkaz"/>
            <w:rFonts w:ascii="Times New Roman" w:hAnsi="Times New Roman" w:cs="Times New Roman"/>
            <w:shd w:val="clear" w:color="auto" w:fill="FFFFFF"/>
          </w:rPr>
          <w:t>http://www.moravia.education/cz/clanek/21-pro-bot</w:t>
        </w:r>
      </w:hyperlink>
      <w:r>
        <w:rPr>
          <w:rFonts w:ascii="Times New Roman" w:hAnsi="Times New Roman" w:cs="Times New Roman"/>
          <w:color w:val="000000" w:themeColor="text1"/>
          <w:shd w:val="clear" w:color="auto" w:fill="FFFFFF"/>
        </w:rPr>
        <w:t xml:space="preserve"> </w:t>
      </w:r>
    </w:p>
    <w:p w14:paraId="16B73220" w14:textId="77777777" w:rsidR="00AF62CF" w:rsidRDefault="00AF62CF"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41FA8494" w14:textId="5916A33C" w:rsidR="003B56D1" w:rsidRDefault="0069440C"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R</w:t>
      </w:r>
      <w:r w:rsidR="003B56D1" w:rsidRPr="00AC6730">
        <w:rPr>
          <w:rFonts w:ascii="Times New Roman" w:hAnsi="Times New Roman" w:cs="Times New Roman"/>
          <w:color w:val="000000" w:themeColor="text1"/>
          <w:shd w:val="clear" w:color="auto" w:fill="FFFFFF"/>
        </w:rPr>
        <w:t xml:space="preserve">ámcový vzdělávací program po základní vzdělávání [online]. Praha, 2021 [cit. 2022-04-14]. Dostupné z: </w:t>
      </w:r>
      <w:hyperlink r:id="rId63" w:history="1">
        <w:r w:rsidR="003B56D1" w:rsidRPr="00AC6730">
          <w:rPr>
            <w:rStyle w:val="Hypertextovodkaz"/>
            <w:rFonts w:ascii="Times New Roman" w:hAnsi="Times New Roman" w:cs="Times New Roman"/>
            <w:shd w:val="clear" w:color="auto" w:fill="FFFFFF"/>
          </w:rPr>
          <w:t>https://www.msmt.cz/file/56005/</w:t>
        </w:r>
      </w:hyperlink>
      <w:r w:rsidR="003B56D1" w:rsidRPr="00AC6730">
        <w:rPr>
          <w:rFonts w:ascii="Times New Roman" w:hAnsi="Times New Roman" w:cs="Times New Roman"/>
          <w:color w:val="000000" w:themeColor="text1"/>
          <w:shd w:val="clear" w:color="auto" w:fill="FFFFFF"/>
        </w:rPr>
        <w:t xml:space="preserve"> </w:t>
      </w:r>
    </w:p>
    <w:p w14:paraId="2392AB9F" w14:textId="77777777" w:rsidR="00C0414A" w:rsidRPr="0036550A" w:rsidRDefault="00C0414A"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p>
    <w:p w14:paraId="39FC5921" w14:textId="4E6A8D29" w:rsidR="00D47F64" w:rsidRPr="0036550A" w:rsidRDefault="00D47F64" w:rsidP="00C0414A">
      <w:pPr>
        <w:pStyle w:val="Odstavecseseznamem"/>
        <w:spacing w:before="160" w:line="360" w:lineRule="auto"/>
        <w:ind w:left="23"/>
        <w:jc w:val="both"/>
        <w:rPr>
          <w:rFonts w:ascii="Times New Roman" w:hAnsi="Times New Roman" w:cs="Times New Roman"/>
          <w:color w:val="000000" w:themeColor="text1"/>
          <w:shd w:val="clear" w:color="auto" w:fill="FFFFFF"/>
        </w:rPr>
      </w:pPr>
      <w:r w:rsidRPr="0036550A">
        <w:rPr>
          <w:rFonts w:ascii="Times New Roman" w:hAnsi="Times New Roman" w:cs="Times New Roman"/>
          <w:color w:val="000000" w:themeColor="text1"/>
          <w:shd w:val="clear" w:color="auto" w:fill="FFFFFF"/>
        </w:rPr>
        <w:t xml:space="preserve">RAMADHANI, </w:t>
      </w:r>
      <w:proofErr w:type="spellStart"/>
      <w:r w:rsidRPr="0036550A">
        <w:rPr>
          <w:rFonts w:ascii="Times New Roman" w:hAnsi="Times New Roman" w:cs="Times New Roman"/>
          <w:color w:val="000000" w:themeColor="text1"/>
          <w:shd w:val="clear" w:color="auto" w:fill="FFFFFF"/>
        </w:rPr>
        <w:t>Rahmi</w:t>
      </w:r>
      <w:proofErr w:type="spellEnd"/>
      <w:r w:rsidRPr="0036550A">
        <w:rPr>
          <w:rFonts w:ascii="Times New Roman" w:hAnsi="Times New Roman" w:cs="Times New Roman"/>
          <w:color w:val="000000" w:themeColor="text1"/>
          <w:shd w:val="clear" w:color="auto" w:fill="FFFFFF"/>
        </w:rPr>
        <w:t xml:space="preserve"> a Suci </w:t>
      </w:r>
      <w:proofErr w:type="spellStart"/>
      <w:r w:rsidRPr="0036550A">
        <w:rPr>
          <w:rFonts w:ascii="Times New Roman" w:hAnsi="Times New Roman" w:cs="Times New Roman"/>
          <w:color w:val="000000" w:themeColor="text1"/>
          <w:shd w:val="clear" w:color="auto" w:fill="FFFFFF"/>
        </w:rPr>
        <w:t>Dahlya</w:t>
      </w:r>
      <w:proofErr w:type="spellEnd"/>
      <w:r w:rsidRPr="0036550A">
        <w:rPr>
          <w:rFonts w:ascii="Times New Roman" w:hAnsi="Times New Roman" w:cs="Times New Roman"/>
          <w:color w:val="000000" w:themeColor="text1"/>
          <w:shd w:val="clear" w:color="auto" w:fill="FFFFFF"/>
        </w:rPr>
        <w:t xml:space="preserve"> NARPILA. </w:t>
      </w:r>
      <w:proofErr w:type="spellStart"/>
      <w:r w:rsidRPr="0036550A">
        <w:rPr>
          <w:rFonts w:ascii="Times New Roman" w:hAnsi="Times New Roman" w:cs="Times New Roman"/>
          <w:i/>
          <w:iCs/>
          <w:color w:val="000000" w:themeColor="text1"/>
          <w:shd w:val="clear" w:color="auto" w:fill="FFFFFF"/>
        </w:rPr>
        <w:t>Problem</w:t>
      </w:r>
      <w:proofErr w:type="spellEnd"/>
      <w:r w:rsidRPr="0036550A">
        <w:rPr>
          <w:rFonts w:ascii="Times New Roman" w:hAnsi="Times New Roman" w:cs="Times New Roman"/>
          <w:i/>
          <w:iCs/>
          <w:color w:val="000000" w:themeColor="text1"/>
          <w:shd w:val="clear" w:color="auto" w:fill="FFFFFF"/>
        </w:rPr>
        <w:t xml:space="preserve"> </w:t>
      </w:r>
      <w:proofErr w:type="spellStart"/>
      <w:r w:rsidRPr="0036550A">
        <w:rPr>
          <w:rFonts w:ascii="Times New Roman" w:hAnsi="Times New Roman" w:cs="Times New Roman"/>
          <w:i/>
          <w:iCs/>
          <w:color w:val="000000" w:themeColor="text1"/>
          <w:shd w:val="clear" w:color="auto" w:fill="FFFFFF"/>
        </w:rPr>
        <w:t>Based</w:t>
      </w:r>
      <w:proofErr w:type="spellEnd"/>
      <w:r w:rsidRPr="0036550A">
        <w:rPr>
          <w:rFonts w:ascii="Times New Roman" w:hAnsi="Times New Roman" w:cs="Times New Roman"/>
          <w:i/>
          <w:iCs/>
          <w:color w:val="000000" w:themeColor="text1"/>
          <w:shd w:val="clear" w:color="auto" w:fill="FFFFFF"/>
        </w:rPr>
        <w:t xml:space="preserve"> Learning </w:t>
      </w:r>
      <w:proofErr w:type="spellStart"/>
      <w:r w:rsidRPr="0036550A">
        <w:rPr>
          <w:rFonts w:ascii="Times New Roman" w:hAnsi="Times New Roman" w:cs="Times New Roman"/>
          <w:i/>
          <w:iCs/>
          <w:color w:val="000000" w:themeColor="text1"/>
          <w:shd w:val="clear" w:color="auto" w:fill="FFFFFF"/>
        </w:rPr>
        <w:t>Method</w:t>
      </w:r>
      <w:proofErr w:type="spellEnd"/>
      <w:r w:rsidRPr="0036550A">
        <w:rPr>
          <w:rFonts w:ascii="Times New Roman" w:hAnsi="Times New Roman" w:cs="Times New Roman"/>
          <w:i/>
          <w:iCs/>
          <w:color w:val="000000" w:themeColor="text1"/>
          <w:shd w:val="clear" w:color="auto" w:fill="FFFFFF"/>
        </w:rPr>
        <w:t xml:space="preserve"> </w:t>
      </w:r>
      <w:proofErr w:type="spellStart"/>
      <w:r w:rsidRPr="0036550A">
        <w:rPr>
          <w:rFonts w:ascii="Times New Roman" w:hAnsi="Times New Roman" w:cs="Times New Roman"/>
          <w:i/>
          <w:iCs/>
          <w:color w:val="000000" w:themeColor="text1"/>
          <w:shd w:val="clear" w:color="auto" w:fill="FFFFFF"/>
        </w:rPr>
        <w:t>with</w:t>
      </w:r>
      <w:proofErr w:type="spellEnd"/>
      <w:r w:rsidRPr="0036550A">
        <w:rPr>
          <w:rFonts w:ascii="Times New Roman" w:hAnsi="Times New Roman" w:cs="Times New Roman"/>
          <w:i/>
          <w:iCs/>
          <w:color w:val="000000" w:themeColor="text1"/>
          <w:shd w:val="clear" w:color="auto" w:fill="FFFFFF"/>
        </w:rPr>
        <w:t xml:space="preserve"> GeoGebra in </w:t>
      </w:r>
      <w:proofErr w:type="spellStart"/>
      <w:r w:rsidRPr="0036550A">
        <w:rPr>
          <w:rFonts w:ascii="Times New Roman" w:hAnsi="Times New Roman" w:cs="Times New Roman"/>
          <w:i/>
          <w:iCs/>
          <w:color w:val="000000" w:themeColor="text1"/>
          <w:shd w:val="clear" w:color="auto" w:fill="FFFFFF"/>
        </w:rPr>
        <w:t>Mathematical</w:t>
      </w:r>
      <w:proofErr w:type="spellEnd"/>
      <w:r w:rsidRPr="0036550A">
        <w:rPr>
          <w:rFonts w:ascii="Times New Roman" w:hAnsi="Times New Roman" w:cs="Times New Roman"/>
          <w:i/>
          <w:iCs/>
          <w:color w:val="000000" w:themeColor="text1"/>
          <w:shd w:val="clear" w:color="auto" w:fill="FFFFFF"/>
        </w:rPr>
        <w:t xml:space="preserve"> Learning</w:t>
      </w:r>
      <w:r w:rsidRPr="0036550A">
        <w:rPr>
          <w:rFonts w:ascii="Times New Roman" w:hAnsi="Times New Roman" w:cs="Times New Roman"/>
          <w:color w:val="000000" w:themeColor="text1"/>
          <w:shd w:val="clear" w:color="auto" w:fill="FFFFFF"/>
        </w:rPr>
        <w:t xml:space="preserve"> [online]. 2018 [cit. 2020-12-30]. Dostupné z: file:///C:/Users/admin/Downloads/7.IJETScopusQ4-Juni2018.pdf. </w:t>
      </w:r>
      <w:proofErr w:type="spellStart"/>
      <w:r w:rsidRPr="0036550A">
        <w:rPr>
          <w:rFonts w:ascii="Times New Roman" w:hAnsi="Times New Roman" w:cs="Times New Roman"/>
          <w:color w:val="000000" w:themeColor="text1"/>
          <w:shd w:val="clear" w:color="auto" w:fill="FFFFFF"/>
        </w:rPr>
        <w:t>Universitas</w:t>
      </w:r>
      <w:proofErr w:type="spellEnd"/>
      <w:r w:rsidRPr="0036550A">
        <w:rPr>
          <w:rFonts w:ascii="Times New Roman" w:hAnsi="Times New Roman" w:cs="Times New Roman"/>
          <w:color w:val="000000" w:themeColor="text1"/>
          <w:shd w:val="clear" w:color="auto" w:fill="FFFFFF"/>
        </w:rPr>
        <w:t xml:space="preserve"> </w:t>
      </w:r>
      <w:proofErr w:type="spellStart"/>
      <w:r w:rsidRPr="0036550A">
        <w:rPr>
          <w:rFonts w:ascii="Times New Roman" w:hAnsi="Times New Roman" w:cs="Times New Roman"/>
          <w:color w:val="000000" w:themeColor="text1"/>
          <w:shd w:val="clear" w:color="auto" w:fill="FFFFFF"/>
        </w:rPr>
        <w:t>Potensi</w:t>
      </w:r>
      <w:proofErr w:type="spellEnd"/>
      <w:r w:rsidRPr="0036550A">
        <w:rPr>
          <w:rFonts w:ascii="Times New Roman" w:hAnsi="Times New Roman" w:cs="Times New Roman"/>
          <w:color w:val="000000" w:themeColor="text1"/>
          <w:shd w:val="clear" w:color="auto" w:fill="FFFFFF"/>
        </w:rPr>
        <w:t xml:space="preserve"> </w:t>
      </w:r>
      <w:proofErr w:type="spellStart"/>
      <w:r w:rsidRPr="0036550A">
        <w:rPr>
          <w:rFonts w:ascii="Times New Roman" w:hAnsi="Times New Roman" w:cs="Times New Roman"/>
          <w:color w:val="000000" w:themeColor="text1"/>
          <w:shd w:val="clear" w:color="auto" w:fill="FFFFFF"/>
        </w:rPr>
        <w:t>Utama</w:t>
      </w:r>
      <w:proofErr w:type="spellEnd"/>
      <w:r w:rsidRPr="0036550A">
        <w:rPr>
          <w:rFonts w:ascii="Times New Roman" w:hAnsi="Times New Roman" w:cs="Times New Roman"/>
          <w:color w:val="000000" w:themeColor="text1"/>
          <w:shd w:val="clear" w:color="auto" w:fill="FFFFFF"/>
        </w:rPr>
        <w:t xml:space="preserve">, </w:t>
      </w:r>
      <w:proofErr w:type="spellStart"/>
      <w:r w:rsidRPr="0036550A">
        <w:rPr>
          <w:rFonts w:ascii="Times New Roman" w:hAnsi="Times New Roman" w:cs="Times New Roman"/>
          <w:color w:val="000000" w:themeColor="text1"/>
          <w:shd w:val="clear" w:color="auto" w:fill="FFFFFF"/>
        </w:rPr>
        <w:t>Medan</w:t>
      </w:r>
      <w:proofErr w:type="spellEnd"/>
      <w:r w:rsidRPr="0036550A">
        <w:rPr>
          <w:rFonts w:ascii="Times New Roman" w:hAnsi="Times New Roman" w:cs="Times New Roman"/>
          <w:color w:val="000000" w:themeColor="text1"/>
          <w:shd w:val="clear" w:color="auto" w:fill="FFFFFF"/>
        </w:rPr>
        <w:t xml:space="preserve">, </w:t>
      </w:r>
      <w:proofErr w:type="spellStart"/>
      <w:r w:rsidRPr="0036550A">
        <w:rPr>
          <w:rFonts w:ascii="Times New Roman" w:hAnsi="Times New Roman" w:cs="Times New Roman"/>
          <w:color w:val="000000" w:themeColor="text1"/>
          <w:shd w:val="clear" w:color="auto" w:fill="FFFFFF"/>
        </w:rPr>
        <w:t>Indonesia</w:t>
      </w:r>
      <w:proofErr w:type="spellEnd"/>
      <w:r w:rsidRPr="0036550A">
        <w:rPr>
          <w:rFonts w:ascii="Times New Roman" w:hAnsi="Times New Roman" w:cs="Times New Roman"/>
          <w:color w:val="000000" w:themeColor="text1"/>
          <w:shd w:val="clear" w:color="auto" w:fill="FFFFFF"/>
        </w:rPr>
        <w:t xml:space="preserve">. </w:t>
      </w:r>
    </w:p>
    <w:p w14:paraId="625ED4B5" w14:textId="4D30212E" w:rsidR="0036550A" w:rsidRPr="0036550A" w:rsidRDefault="0036550A" w:rsidP="0058437C">
      <w:pPr>
        <w:rPr>
          <w:color w:val="212529"/>
          <w:sz w:val="22"/>
          <w:shd w:val="clear" w:color="auto" w:fill="FFFFFF"/>
        </w:rPr>
      </w:pPr>
      <w:r w:rsidRPr="0036550A">
        <w:rPr>
          <w:sz w:val="22"/>
          <w:shd w:val="clear" w:color="auto" w:fill="FFFFFF"/>
        </w:rPr>
        <w:t>ROKOS, Lukáš a Michal VANČURA. </w:t>
      </w:r>
      <w:r w:rsidRPr="0036550A">
        <w:rPr>
          <w:i/>
          <w:iCs/>
          <w:sz w:val="22"/>
          <w:shd w:val="clear" w:color="auto" w:fill="FFFFFF"/>
        </w:rPr>
        <w:t>Distanční výuka při opatřeních spojených s koronavirovou pandemií – pohled očima učitelů, žáků a jejich rodičů</w:t>
      </w:r>
      <w:r w:rsidRPr="0036550A">
        <w:rPr>
          <w:sz w:val="22"/>
          <w:shd w:val="clear" w:color="auto" w:fill="FFFFFF"/>
        </w:rPr>
        <w:t xml:space="preserve"> [online]. České Budějovice, 2020 [cit. 2020-12-30]. Dostupné z: </w:t>
      </w:r>
      <w:hyperlink r:id="rId64" w:history="1">
        <w:r w:rsidRPr="0036550A">
          <w:rPr>
            <w:rStyle w:val="Hypertextovodkaz"/>
            <w:rFonts w:cs="Arial"/>
            <w:sz w:val="22"/>
            <w:shd w:val="clear" w:color="auto" w:fill="FFFFFF"/>
          </w:rPr>
          <w:t>https://journals.muni.cz/pedor/article/view/14136</w:t>
        </w:r>
      </w:hyperlink>
    </w:p>
    <w:p w14:paraId="09B175D7" w14:textId="3C6080AB" w:rsidR="00633A35" w:rsidRDefault="00633A35" w:rsidP="0058437C">
      <w:pPr>
        <w:rPr>
          <w:rFonts w:cs="Times New Roman"/>
          <w:sz w:val="22"/>
        </w:rPr>
      </w:pPr>
      <w:r w:rsidRPr="00633A35">
        <w:rPr>
          <w:rFonts w:cs="Times New Roman"/>
          <w:sz w:val="22"/>
        </w:rPr>
        <w:t xml:space="preserve">ROZŠÍŘENÁ REALITA (AR). In: DIGI Doupě [online]. [cit. 2022-04-16]. Dostupné z: </w:t>
      </w:r>
      <w:hyperlink r:id="rId65" w:history="1">
        <w:r w:rsidRPr="009B335B">
          <w:rPr>
            <w:rStyle w:val="Hypertextovodkaz"/>
            <w:rFonts w:cs="Times New Roman"/>
            <w:sz w:val="22"/>
          </w:rPr>
          <w:t>https://www.digidoupe.upol.cz/index.php/digiseznam/20-rozsirena-realita-ar</w:t>
        </w:r>
      </w:hyperlink>
      <w:r>
        <w:rPr>
          <w:rFonts w:cs="Times New Roman"/>
          <w:sz w:val="22"/>
        </w:rPr>
        <w:t xml:space="preserve"> </w:t>
      </w:r>
    </w:p>
    <w:p w14:paraId="3470A989" w14:textId="4D1A6C16" w:rsidR="00AC6730" w:rsidRDefault="009D7483" w:rsidP="0058437C">
      <w:pPr>
        <w:rPr>
          <w:rFonts w:cs="Times New Roman"/>
          <w:sz w:val="22"/>
        </w:rPr>
      </w:pPr>
      <w:r>
        <w:rPr>
          <w:rFonts w:cs="Times New Roman"/>
          <w:sz w:val="22"/>
        </w:rPr>
        <w:t>STOPENOVÁ</w:t>
      </w:r>
      <w:r w:rsidR="00AC6730" w:rsidRPr="00AC6730">
        <w:rPr>
          <w:rFonts w:cs="Times New Roman"/>
          <w:sz w:val="22"/>
        </w:rPr>
        <w:t xml:space="preserve">, </w:t>
      </w:r>
      <w:r>
        <w:rPr>
          <w:rFonts w:cs="Times New Roman"/>
          <w:sz w:val="22"/>
        </w:rPr>
        <w:t>Anna</w:t>
      </w:r>
      <w:r w:rsidR="00AC6730" w:rsidRPr="00AC6730">
        <w:rPr>
          <w:rFonts w:cs="Times New Roman"/>
          <w:sz w:val="22"/>
        </w:rPr>
        <w:t xml:space="preserve">. Matematika 4: Geometrie [online]. Olomouc: Univerzita Palackého v Olomouci, 2013 [cit. 2022-04-15]. Dostupné z: </w:t>
      </w:r>
      <w:hyperlink r:id="rId66" w:history="1">
        <w:r w:rsidR="00AC6730" w:rsidRPr="00AC6730">
          <w:rPr>
            <w:rStyle w:val="Hypertextovodkaz"/>
            <w:rFonts w:cs="Times New Roman"/>
            <w:sz w:val="22"/>
          </w:rPr>
          <w:t>https://unifor.upol.cz/pedagogicka/index.php?pageid=5002&amp;id_dbound=36560</w:t>
        </w:r>
      </w:hyperlink>
      <w:r w:rsidR="00AC6730" w:rsidRPr="00AC6730">
        <w:rPr>
          <w:rFonts w:cs="Times New Roman"/>
          <w:sz w:val="22"/>
        </w:rPr>
        <w:t xml:space="preserve"> </w:t>
      </w:r>
    </w:p>
    <w:p w14:paraId="59BB8D30" w14:textId="6AA64048" w:rsidR="0058437C" w:rsidRDefault="0058437C" w:rsidP="0058437C">
      <w:pPr>
        <w:rPr>
          <w:rFonts w:cs="Times New Roman"/>
          <w:sz w:val="22"/>
        </w:rPr>
      </w:pPr>
      <w:r w:rsidRPr="0058437C">
        <w:rPr>
          <w:rFonts w:cs="Times New Roman"/>
          <w:sz w:val="22"/>
        </w:rPr>
        <w:t xml:space="preserve">ŠIMEČE, Karel. Mobilní aplikace k procvičení a testování hudební teorie a praxe. In: Metodický portál RVP.CZ [online]. 30.1.2019 [cit. 2022-04-18]. Dostupné z: </w:t>
      </w:r>
      <w:hyperlink r:id="rId67" w:history="1">
        <w:r w:rsidRPr="00EB6D4B">
          <w:rPr>
            <w:rStyle w:val="Hypertextovodkaz"/>
            <w:rFonts w:cs="Times New Roman"/>
            <w:sz w:val="22"/>
          </w:rPr>
          <w:t>https://clanky.rvp.cz/clanek/c/U/21869/mobilni-aplikace-k-procviceni-a-testovani-hudebni-teorie-a-praxe.html</w:t>
        </w:r>
      </w:hyperlink>
      <w:r>
        <w:rPr>
          <w:rFonts w:cs="Times New Roman"/>
          <w:sz w:val="22"/>
        </w:rPr>
        <w:t xml:space="preserve"> </w:t>
      </w:r>
    </w:p>
    <w:p w14:paraId="7D11A3DF" w14:textId="6496339D" w:rsidR="009D7483" w:rsidRPr="00AC6730" w:rsidRDefault="009D7483" w:rsidP="00AC6730">
      <w:pPr>
        <w:jc w:val="left"/>
        <w:rPr>
          <w:rFonts w:cs="Times New Roman"/>
          <w:sz w:val="22"/>
        </w:rPr>
      </w:pPr>
      <w:r w:rsidRPr="009D7483">
        <w:rPr>
          <w:rFonts w:cs="Times New Roman"/>
          <w:sz w:val="22"/>
        </w:rPr>
        <w:t>VANÍČEK, Jiří. Dynamická geometrie [online</w:t>
      </w:r>
      <w:proofErr w:type="gramStart"/>
      <w:r w:rsidRPr="009D7483">
        <w:rPr>
          <w:rFonts w:cs="Times New Roman"/>
          <w:sz w:val="22"/>
        </w:rPr>
        <w:t>].[</w:t>
      </w:r>
      <w:proofErr w:type="gramEnd"/>
      <w:r w:rsidRPr="009D7483">
        <w:rPr>
          <w:rFonts w:cs="Times New Roman"/>
          <w:sz w:val="22"/>
        </w:rPr>
        <w:t xml:space="preserve">cit. 2022-04-16]. Dostupné z: </w:t>
      </w:r>
      <w:hyperlink r:id="rId68" w:history="1">
        <w:r w:rsidRPr="00AD4B89">
          <w:rPr>
            <w:rStyle w:val="Hypertextovodkaz"/>
            <w:rFonts w:cs="Times New Roman"/>
            <w:sz w:val="22"/>
          </w:rPr>
          <w:t>http://www.pf.jcu.cz/cabri/temata/dynamgeo/dyngeo.htm</w:t>
        </w:r>
      </w:hyperlink>
      <w:r>
        <w:rPr>
          <w:rFonts w:cs="Times New Roman"/>
          <w:sz w:val="22"/>
        </w:rPr>
        <w:t xml:space="preserve"> </w:t>
      </w:r>
    </w:p>
    <w:p w14:paraId="74419F10" w14:textId="118ABA4D" w:rsidR="009D7483" w:rsidRDefault="009D7483" w:rsidP="00D47F64">
      <w:pPr>
        <w:rPr>
          <w:rFonts w:cs="Times New Roman"/>
          <w:sz w:val="22"/>
        </w:rPr>
      </w:pPr>
      <w:r w:rsidRPr="009D7483">
        <w:rPr>
          <w:rFonts w:cs="Times New Roman"/>
          <w:sz w:val="22"/>
        </w:rPr>
        <w:t xml:space="preserve">VRBA, Antonín. Oživlá geometrie. Matematika, fyzika, informatika [online]. 2000/2001(2 a 3) [cit. 2022-04-16]. Dostupné z: </w:t>
      </w:r>
      <w:hyperlink r:id="rId69" w:history="1">
        <w:r w:rsidRPr="00AD4B89">
          <w:rPr>
            <w:rStyle w:val="Hypertextovodkaz"/>
            <w:rFonts w:cs="Times New Roman"/>
            <w:sz w:val="22"/>
          </w:rPr>
          <w:t>http://www.pf.jcu.cz/cabri/temata/OZGEO/</w:t>
        </w:r>
      </w:hyperlink>
      <w:r>
        <w:rPr>
          <w:rFonts w:cs="Times New Roman"/>
          <w:sz w:val="22"/>
        </w:rPr>
        <w:t xml:space="preserve"> </w:t>
      </w:r>
    </w:p>
    <w:p w14:paraId="1219CC28" w14:textId="1EEC552B" w:rsidR="001C34B7" w:rsidRDefault="001C34B7" w:rsidP="00D47F64">
      <w:pPr>
        <w:rPr>
          <w:rFonts w:cs="Times New Roman"/>
          <w:sz w:val="22"/>
        </w:rPr>
      </w:pPr>
      <w:r w:rsidRPr="001C34B7">
        <w:rPr>
          <w:rFonts w:cs="Times New Roman"/>
          <w:sz w:val="22"/>
        </w:rPr>
        <w:t xml:space="preserve">Vyhodnocení Strategie digitálního vzdělávání do roku 2020 [online]. Ministerstvo školství, mládeže a tělovýchovy, 20.5.2021 [cit. 2022-04-18]. Dostupné z: </w:t>
      </w:r>
      <w:hyperlink r:id="rId70" w:history="1">
        <w:r w:rsidRPr="00EB6D4B">
          <w:rPr>
            <w:rStyle w:val="Hypertextovodkaz"/>
            <w:rFonts w:cs="Times New Roman"/>
            <w:sz w:val="22"/>
          </w:rPr>
          <w:t>file:///C:/Users/admin/Downloads/Vyhodnocen%C3%AD%20SDV.pdf</w:t>
        </w:r>
      </w:hyperlink>
      <w:r>
        <w:rPr>
          <w:rFonts w:cs="Times New Roman"/>
          <w:sz w:val="22"/>
        </w:rPr>
        <w:t xml:space="preserve"> </w:t>
      </w:r>
    </w:p>
    <w:p w14:paraId="30F235C8" w14:textId="580E37C6" w:rsidR="007F122E" w:rsidRDefault="007F122E" w:rsidP="00D47F64">
      <w:pPr>
        <w:rPr>
          <w:rFonts w:cs="Times New Roman"/>
          <w:sz w:val="22"/>
        </w:rPr>
      </w:pPr>
      <w:r w:rsidRPr="007F122E">
        <w:rPr>
          <w:rFonts w:cs="Times New Roman"/>
          <w:sz w:val="22"/>
        </w:rPr>
        <w:t xml:space="preserve">Výzkumné metody. </w:t>
      </w:r>
      <w:proofErr w:type="spellStart"/>
      <w:r w:rsidRPr="007F122E">
        <w:rPr>
          <w:rFonts w:cs="Times New Roman"/>
          <w:sz w:val="22"/>
        </w:rPr>
        <w:t>Wikisofia</w:t>
      </w:r>
      <w:proofErr w:type="spellEnd"/>
      <w:r w:rsidRPr="007F122E">
        <w:rPr>
          <w:rFonts w:cs="Times New Roman"/>
          <w:sz w:val="22"/>
        </w:rPr>
        <w:t xml:space="preserve"> [online]. 2013 [cit. 2022-04-16]. ISSN 2336-5897. Dostupné z: </w:t>
      </w:r>
      <w:hyperlink r:id="rId71" w:history="1">
        <w:r w:rsidRPr="00C574C8">
          <w:rPr>
            <w:rStyle w:val="Hypertextovodkaz"/>
            <w:rFonts w:cs="Times New Roman"/>
            <w:sz w:val="22"/>
          </w:rPr>
          <w:t>https://wikisofia.cz/wiki/V%C3%BDzkumn%C3%A9_metody</w:t>
        </w:r>
      </w:hyperlink>
      <w:r>
        <w:rPr>
          <w:rFonts w:cs="Times New Roman"/>
          <w:sz w:val="22"/>
        </w:rPr>
        <w:t xml:space="preserve"> </w:t>
      </w:r>
    </w:p>
    <w:p w14:paraId="3ADDB9EE" w14:textId="1F198439" w:rsidR="00706D21" w:rsidRPr="00AC6730" w:rsidRDefault="00706D21" w:rsidP="00D47F64">
      <w:pPr>
        <w:rPr>
          <w:rFonts w:cs="Times New Roman"/>
          <w:sz w:val="22"/>
        </w:rPr>
      </w:pPr>
      <w:r w:rsidRPr="00AC6730">
        <w:rPr>
          <w:rFonts w:cs="Times New Roman"/>
          <w:sz w:val="22"/>
        </w:rPr>
        <w:t xml:space="preserve">Wikipedie: Otevřená encyklopedie: Geometrie [online]. c2022 [citováno 15. 04. 2022]. Dostupný z WWW: </w:t>
      </w:r>
      <w:hyperlink r:id="rId72" w:history="1">
        <w:r w:rsidRPr="00AC6730">
          <w:rPr>
            <w:rStyle w:val="Hypertextovodkaz"/>
            <w:rFonts w:cs="Times New Roman"/>
            <w:sz w:val="22"/>
          </w:rPr>
          <w:t>https://cs.wikipedia.org/w/index.php?title=Geometrie&amp;oldid=21073984</w:t>
        </w:r>
      </w:hyperlink>
      <w:r w:rsidRPr="00AC6730">
        <w:rPr>
          <w:rFonts w:cs="Times New Roman"/>
          <w:sz w:val="22"/>
        </w:rPr>
        <w:t xml:space="preserve"> </w:t>
      </w:r>
    </w:p>
    <w:p w14:paraId="254EB150" w14:textId="77777777" w:rsidR="0030726D" w:rsidRDefault="0030726D" w:rsidP="0030726D">
      <w:pPr>
        <w:spacing w:line="259" w:lineRule="auto"/>
        <w:rPr>
          <w:sz w:val="22"/>
          <w:szCs w:val="20"/>
        </w:rPr>
      </w:pPr>
    </w:p>
    <w:p w14:paraId="2759618C" w14:textId="445F1C10" w:rsidR="00F70722" w:rsidRDefault="00F70722" w:rsidP="0030726D">
      <w:pPr>
        <w:spacing w:line="259" w:lineRule="auto"/>
      </w:pPr>
      <w:r>
        <w:br w:type="page"/>
      </w:r>
    </w:p>
    <w:p w14:paraId="3C00D313" w14:textId="4D2AB077" w:rsidR="00613FCB" w:rsidRDefault="00F70722" w:rsidP="00D87F3A">
      <w:pPr>
        <w:pStyle w:val="Nadpis1"/>
      </w:pPr>
      <w:bookmarkStart w:id="104" w:name="_Toc100992256"/>
      <w:bookmarkStart w:id="105" w:name="_Toc101422318"/>
      <w:r>
        <w:t xml:space="preserve">SEZNAM </w:t>
      </w:r>
      <w:r w:rsidR="00613FCB">
        <w:t>ZKRATEK</w:t>
      </w:r>
      <w:bookmarkEnd w:id="105"/>
    </w:p>
    <w:p w14:paraId="11E4D18B" w14:textId="494800B1" w:rsidR="00DE43BF" w:rsidRDefault="00DE43BF" w:rsidP="00E66892">
      <w:r>
        <w:t>Apod. – a podobně</w:t>
      </w:r>
    </w:p>
    <w:p w14:paraId="6A4F6F33" w14:textId="75A8C929" w:rsidR="00DE43BF" w:rsidRDefault="00DE43BF" w:rsidP="00E66892">
      <w:r>
        <w:t>Atd. – a tak dále</w:t>
      </w:r>
    </w:p>
    <w:p w14:paraId="5CB9865F" w14:textId="436B447C" w:rsidR="00DE43BF" w:rsidRDefault="00DE43BF" w:rsidP="00E66892">
      <w:r>
        <w:t>AR – alternativní realita</w:t>
      </w:r>
    </w:p>
    <w:p w14:paraId="320A7058" w14:textId="29DD17DA" w:rsidR="00DE43BF" w:rsidRDefault="00DE43BF" w:rsidP="00E66892">
      <w:r>
        <w:t>DT – digitální technologie</w:t>
      </w:r>
    </w:p>
    <w:p w14:paraId="21E8E13C" w14:textId="6687105B" w:rsidR="00DE43BF" w:rsidRDefault="00DE43BF" w:rsidP="00E66892">
      <w:proofErr w:type="spellStart"/>
      <w:r>
        <w:t>IoT</w:t>
      </w:r>
      <w:proofErr w:type="spellEnd"/>
      <w:r>
        <w:t xml:space="preserve"> – internet věcí</w:t>
      </w:r>
    </w:p>
    <w:p w14:paraId="4E3CFAD8" w14:textId="052F30E7" w:rsidR="00DE43BF" w:rsidRDefault="00DE43BF" w:rsidP="00E66892">
      <w:r>
        <w:t>RVP ZV – rámcový vzdělávací program pro základní vzdělávání</w:t>
      </w:r>
    </w:p>
    <w:p w14:paraId="7E73B7F3" w14:textId="74C7A3A0" w:rsidR="00DE43BF" w:rsidRDefault="00DE43BF" w:rsidP="00E66892">
      <w:r>
        <w:t>VR – virtuální realita</w:t>
      </w:r>
    </w:p>
    <w:p w14:paraId="79C0A43D" w14:textId="322A0A95" w:rsidR="00E66892" w:rsidRDefault="00DE43BF" w:rsidP="00E66892">
      <w:r>
        <w:t>ZŠ – základní škola</w:t>
      </w:r>
    </w:p>
    <w:p w14:paraId="1E4E0532" w14:textId="77777777" w:rsidR="00DE43BF" w:rsidRPr="00E66892" w:rsidRDefault="00DE43BF" w:rsidP="00E66892"/>
    <w:p w14:paraId="3980968F" w14:textId="2490D2C2" w:rsidR="00F70722" w:rsidRDefault="00613FCB" w:rsidP="00D87F3A">
      <w:pPr>
        <w:pStyle w:val="Nadpis1"/>
      </w:pPr>
      <w:bookmarkStart w:id="106" w:name="_Toc101422319"/>
      <w:r>
        <w:t xml:space="preserve">SEZNAM </w:t>
      </w:r>
      <w:r w:rsidR="00F70722">
        <w:t>OBRÁZKŮ</w:t>
      </w:r>
      <w:bookmarkEnd w:id="104"/>
      <w:bookmarkEnd w:id="106"/>
    </w:p>
    <w:p w14:paraId="2CE814DA" w14:textId="00B2E809" w:rsidR="00E31CA7" w:rsidRDefault="00CD6B57">
      <w:pPr>
        <w:pStyle w:val="Seznamobrzk"/>
        <w:tabs>
          <w:tab w:val="left" w:pos="2693"/>
          <w:tab w:val="right" w:leader="dot" w:pos="9061"/>
        </w:tabs>
        <w:rPr>
          <w:rFonts w:asciiTheme="minorHAnsi" w:eastAsiaTheme="minorEastAsia" w:hAnsiTheme="minorHAnsi"/>
          <w:noProof/>
          <w:sz w:val="22"/>
          <w:lang w:eastAsia="cs-CZ"/>
        </w:rPr>
      </w:pPr>
      <w:r>
        <w:fldChar w:fldCharType="begin"/>
      </w:r>
      <w:r>
        <w:instrText xml:space="preserve"> TOC \h \z \t "obrázky" \c </w:instrText>
      </w:r>
      <w:r>
        <w:fldChar w:fldCharType="separate"/>
      </w:r>
      <w:hyperlink w:anchor="_Toc101422219" w:history="1">
        <w:r w:rsidR="00E31CA7" w:rsidRPr="007130CF">
          <w:rPr>
            <w:rStyle w:val="Hypertextovodkaz"/>
            <w:noProof/>
          </w:rPr>
          <w:t>Obrázek č. 1 – BEE-BOT</w:t>
        </w:r>
        <w:r w:rsidR="00E31CA7">
          <w:rPr>
            <w:rFonts w:asciiTheme="minorHAnsi" w:eastAsiaTheme="minorEastAsia" w:hAnsiTheme="minorHAnsi"/>
            <w:noProof/>
            <w:sz w:val="22"/>
            <w:lang w:eastAsia="cs-CZ"/>
          </w:rPr>
          <w:tab/>
        </w:r>
        <w:r w:rsidR="00E31CA7" w:rsidRPr="007130CF">
          <w:rPr>
            <w:rStyle w:val="Hypertextovodkaz"/>
            <w:noProof/>
          </w:rPr>
          <w:t xml:space="preserve">    Obrázek č. 2 – BLUE-BOT</w:t>
        </w:r>
        <w:r w:rsidR="00E31CA7">
          <w:rPr>
            <w:noProof/>
            <w:webHidden/>
          </w:rPr>
          <w:tab/>
        </w:r>
        <w:r w:rsidR="00E31CA7">
          <w:rPr>
            <w:noProof/>
            <w:webHidden/>
          </w:rPr>
          <w:fldChar w:fldCharType="begin"/>
        </w:r>
        <w:r w:rsidR="00E31CA7">
          <w:rPr>
            <w:noProof/>
            <w:webHidden/>
          </w:rPr>
          <w:instrText xml:space="preserve"> PAGEREF _Toc101422219 \h </w:instrText>
        </w:r>
        <w:r w:rsidR="00E31CA7">
          <w:rPr>
            <w:noProof/>
            <w:webHidden/>
          </w:rPr>
        </w:r>
        <w:r w:rsidR="00E31CA7">
          <w:rPr>
            <w:noProof/>
            <w:webHidden/>
          </w:rPr>
          <w:fldChar w:fldCharType="separate"/>
        </w:r>
        <w:r w:rsidR="00E31CA7">
          <w:rPr>
            <w:noProof/>
            <w:webHidden/>
          </w:rPr>
          <w:t>22</w:t>
        </w:r>
        <w:r w:rsidR="00E31CA7">
          <w:rPr>
            <w:noProof/>
            <w:webHidden/>
          </w:rPr>
          <w:fldChar w:fldCharType="end"/>
        </w:r>
      </w:hyperlink>
    </w:p>
    <w:p w14:paraId="5E74C98F" w14:textId="79396095" w:rsidR="00E31CA7" w:rsidRDefault="00E31CA7">
      <w:pPr>
        <w:pStyle w:val="Seznamobrzk"/>
        <w:tabs>
          <w:tab w:val="right" w:leader="dot" w:pos="9061"/>
        </w:tabs>
        <w:rPr>
          <w:rFonts w:asciiTheme="minorHAnsi" w:eastAsiaTheme="minorEastAsia" w:hAnsiTheme="minorHAnsi"/>
          <w:noProof/>
          <w:sz w:val="22"/>
          <w:lang w:eastAsia="cs-CZ"/>
        </w:rPr>
      </w:pPr>
      <w:hyperlink w:anchor="_Toc101422220" w:history="1">
        <w:r w:rsidRPr="007130CF">
          <w:rPr>
            <w:rStyle w:val="Hypertextovodkaz"/>
            <w:noProof/>
          </w:rPr>
          <w:t>Obrázek č. 3 – PRO-BOT</w:t>
        </w:r>
        <w:r>
          <w:rPr>
            <w:noProof/>
            <w:webHidden/>
          </w:rPr>
          <w:tab/>
        </w:r>
        <w:r>
          <w:rPr>
            <w:noProof/>
            <w:webHidden/>
          </w:rPr>
          <w:fldChar w:fldCharType="begin"/>
        </w:r>
        <w:r>
          <w:rPr>
            <w:noProof/>
            <w:webHidden/>
          </w:rPr>
          <w:instrText xml:space="preserve"> PAGEREF _Toc101422220 \h </w:instrText>
        </w:r>
        <w:r>
          <w:rPr>
            <w:noProof/>
            <w:webHidden/>
          </w:rPr>
        </w:r>
        <w:r>
          <w:rPr>
            <w:noProof/>
            <w:webHidden/>
          </w:rPr>
          <w:fldChar w:fldCharType="separate"/>
        </w:r>
        <w:r>
          <w:rPr>
            <w:noProof/>
            <w:webHidden/>
          </w:rPr>
          <w:t>23</w:t>
        </w:r>
        <w:r>
          <w:rPr>
            <w:noProof/>
            <w:webHidden/>
          </w:rPr>
          <w:fldChar w:fldCharType="end"/>
        </w:r>
      </w:hyperlink>
    </w:p>
    <w:p w14:paraId="41654F09" w14:textId="0818F400" w:rsidR="00E31CA7" w:rsidRDefault="00E31CA7">
      <w:pPr>
        <w:pStyle w:val="Seznamobrzk"/>
        <w:tabs>
          <w:tab w:val="left" w:pos="2832"/>
          <w:tab w:val="right" w:leader="dot" w:pos="9061"/>
        </w:tabs>
        <w:rPr>
          <w:rFonts w:asciiTheme="minorHAnsi" w:eastAsiaTheme="minorEastAsia" w:hAnsiTheme="minorHAnsi"/>
          <w:noProof/>
          <w:sz w:val="22"/>
          <w:lang w:eastAsia="cs-CZ"/>
        </w:rPr>
      </w:pPr>
      <w:hyperlink w:anchor="_Toc101422221" w:history="1">
        <w:r w:rsidRPr="007130CF">
          <w:rPr>
            <w:rStyle w:val="Hypertextovodkaz"/>
            <w:noProof/>
          </w:rPr>
          <w:t>Obrázek č. 4 – Ozobot BIT</w:t>
        </w:r>
        <w:r>
          <w:rPr>
            <w:rFonts w:asciiTheme="minorHAnsi" w:eastAsiaTheme="minorEastAsia" w:hAnsiTheme="minorHAnsi"/>
            <w:noProof/>
            <w:sz w:val="22"/>
            <w:lang w:eastAsia="cs-CZ"/>
          </w:rPr>
          <w:tab/>
        </w:r>
        <w:r w:rsidRPr="007130CF">
          <w:rPr>
            <w:rStyle w:val="Hypertextovodkaz"/>
            <w:noProof/>
          </w:rPr>
          <w:t xml:space="preserve">   Obrázek č. 5 – Ozobot EVO</w:t>
        </w:r>
        <w:r>
          <w:rPr>
            <w:noProof/>
            <w:webHidden/>
          </w:rPr>
          <w:tab/>
        </w:r>
        <w:r>
          <w:rPr>
            <w:noProof/>
            <w:webHidden/>
          </w:rPr>
          <w:fldChar w:fldCharType="begin"/>
        </w:r>
        <w:r>
          <w:rPr>
            <w:noProof/>
            <w:webHidden/>
          </w:rPr>
          <w:instrText xml:space="preserve"> PAGEREF _Toc101422221 \h </w:instrText>
        </w:r>
        <w:r>
          <w:rPr>
            <w:noProof/>
            <w:webHidden/>
          </w:rPr>
        </w:r>
        <w:r>
          <w:rPr>
            <w:noProof/>
            <w:webHidden/>
          </w:rPr>
          <w:fldChar w:fldCharType="separate"/>
        </w:r>
        <w:r>
          <w:rPr>
            <w:noProof/>
            <w:webHidden/>
          </w:rPr>
          <w:t>24</w:t>
        </w:r>
        <w:r>
          <w:rPr>
            <w:noProof/>
            <w:webHidden/>
          </w:rPr>
          <w:fldChar w:fldCharType="end"/>
        </w:r>
      </w:hyperlink>
    </w:p>
    <w:p w14:paraId="6695EF2C" w14:textId="1615F4EE" w:rsidR="00E31CA7" w:rsidRDefault="00E31CA7">
      <w:pPr>
        <w:pStyle w:val="Seznamobrzk"/>
        <w:tabs>
          <w:tab w:val="right" w:leader="dot" w:pos="9061"/>
        </w:tabs>
        <w:rPr>
          <w:rFonts w:asciiTheme="minorHAnsi" w:eastAsiaTheme="minorEastAsia" w:hAnsiTheme="minorHAnsi"/>
          <w:noProof/>
          <w:sz w:val="22"/>
          <w:lang w:eastAsia="cs-CZ"/>
        </w:rPr>
      </w:pPr>
      <w:hyperlink w:anchor="_Toc101422222" w:history="1">
        <w:r w:rsidRPr="007130CF">
          <w:rPr>
            <w:rStyle w:val="Hypertextovodkaz"/>
            <w:noProof/>
          </w:rPr>
          <w:t>Obrázek č. 6 – Rozšířená realita</w:t>
        </w:r>
        <w:r>
          <w:rPr>
            <w:noProof/>
            <w:webHidden/>
          </w:rPr>
          <w:tab/>
        </w:r>
        <w:r>
          <w:rPr>
            <w:noProof/>
            <w:webHidden/>
          </w:rPr>
          <w:fldChar w:fldCharType="begin"/>
        </w:r>
        <w:r>
          <w:rPr>
            <w:noProof/>
            <w:webHidden/>
          </w:rPr>
          <w:instrText xml:space="preserve"> PAGEREF _Toc101422222 \h </w:instrText>
        </w:r>
        <w:r>
          <w:rPr>
            <w:noProof/>
            <w:webHidden/>
          </w:rPr>
        </w:r>
        <w:r>
          <w:rPr>
            <w:noProof/>
            <w:webHidden/>
          </w:rPr>
          <w:fldChar w:fldCharType="separate"/>
        </w:r>
        <w:r>
          <w:rPr>
            <w:noProof/>
            <w:webHidden/>
          </w:rPr>
          <w:t>24</w:t>
        </w:r>
        <w:r>
          <w:rPr>
            <w:noProof/>
            <w:webHidden/>
          </w:rPr>
          <w:fldChar w:fldCharType="end"/>
        </w:r>
      </w:hyperlink>
    </w:p>
    <w:p w14:paraId="21056233" w14:textId="1D4A239C" w:rsidR="00E31CA7" w:rsidRDefault="00E31CA7">
      <w:pPr>
        <w:pStyle w:val="Seznamobrzk"/>
        <w:tabs>
          <w:tab w:val="right" w:leader="dot" w:pos="9061"/>
        </w:tabs>
        <w:rPr>
          <w:rFonts w:asciiTheme="minorHAnsi" w:eastAsiaTheme="minorEastAsia" w:hAnsiTheme="minorHAnsi"/>
          <w:noProof/>
          <w:sz w:val="22"/>
          <w:lang w:eastAsia="cs-CZ"/>
        </w:rPr>
      </w:pPr>
      <w:hyperlink w:anchor="_Toc101422223" w:history="1">
        <w:r w:rsidRPr="007130CF">
          <w:rPr>
            <w:rStyle w:val="Hypertextovodkaz"/>
            <w:noProof/>
          </w:rPr>
          <w:t>Obrázek č. 7 – MergeCube</w:t>
        </w:r>
        <w:r>
          <w:rPr>
            <w:noProof/>
            <w:webHidden/>
          </w:rPr>
          <w:tab/>
        </w:r>
        <w:r>
          <w:rPr>
            <w:noProof/>
            <w:webHidden/>
          </w:rPr>
          <w:fldChar w:fldCharType="begin"/>
        </w:r>
        <w:r>
          <w:rPr>
            <w:noProof/>
            <w:webHidden/>
          </w:rPr>
          <w:instrText xml:space="preserve"> PAGEREF _Toc101422223 \h </w:instrText>
        </w:r>
        <w:r>
          <w:rPr>
            <w:noProof/>
            <w:webHidden/>
          </w:rPr>
        </w:r>
        <w:r>
          <w:rPr>
            <w:noProof/>
            <w:webHidden/>
          </w:rPr>
          <w:fldChar w:fldCharType="separate"/>
        </w:r>
        <w:r>
          <w:rPr>
            <w:noProof/>
            <w:webHidden/>
          </w:rPr>
          <w:t>25</w:t>
        </w:r>
        <w:r>
          <w:rPr>
            <w:noProof/>
            <w:webHidden/>
          </w:rPr>
          <w:fldChar w:fldCharType="end"/>
        </w:r>
      </w:hyperlink>
    </w:p>
    <w:p w14:paraId="6694F1A0" w14:textId="469BF991" w:rsidR="00E31CA7" w:rsidRDefault="00E31CA7">
      <w:pPr>
        <w:pStyle w:val="Seznamobrzk"/>
        <w:tabs>
          <w:tab w:val="right" w:leader="dot" w:pos="9061"/>
        </w:tabs>
        <w:rPr>
          <w:rFonts w:asciiTheme="minorHAnsi" w:eastAsiaTheme="minorEastAsia" w:hAnsiTheme="minorHAnsi"/>
          <w:noProof/>
          <w:sz w:val="22"/>
          <w:lang w:eastAsia="cs-CZ"/>
        </w:rPr>
      </w:pPr>
      <w:hyperlink w:anchor="_Toc101422224" w:history="1">
        <w:r w:rsidRPr="007130CF">
          <w:rPr>
            <w:rStyle w:val="Hypertextovodkaz"/>
            <w:noProof/>
          </w:rPr>
          <w:t>Obrázek č. 8 a 9 - Arduino</w:t>
        </w:r>
        <w:r>
          <w:rPr>
            <w:noProof/>
            <w:webHidden/>
          </w:rPr>
          <w:tab/>
        </w:r>
        <w:r>
          <w:rPr>
            <w:noProof/>
            <w:webHidden/>
          </w:rPr>
          <w:fldChar w:fldCharType="begin"/>
        </w:r>
        <w:r>
          <w:rPr>
            <w:noProof/>
            <w:webHidden/>
          </w:rPr>
          <w:instrText xml:space="preserve"> PAGEREF _Toc101422224 \h </w:instrText>
        </w:r>
        <w:r>
          <w:rPr>
            <w:noProof/>
            <w:webHidden/>
          </w:rPr>
        </w:r>
        <w:r>
          <w:rPr>
            <w:noProof/>
            <w:webHidden/>
          </w:rPr>
          <w:fldChar w:fldCharType="separate"/>
        </w:r>
        <w:r>
          <w:rPr>
            <w:noProof/>
            <w:webHidden/>
          </w:rPr>
          <w:t>26</w:t>
        </w:r>
        <w:r>
          <w:rPr>
            <w:noProof/>
            <w:webHidden/>
          </w:rPr>
          <w:fldChar w:fldCharType="end"/>
        </w:r>
      </w:hyperlink>
    </w:p>
    <w:p w14:paraId="7B0682AE" w14:textId="5A4F7182" w:rsidR="00E31CA7" w:rsidRDefault="00E31CA7">
      <w:pPr>
        <w:pStyle w:val="Seznamobrzk"/>
        <w:tabs>
          <w:tab w:val="right" w:leader="dot" w:pos="9061"/>
        </w:tabs>
        <w:rPr>
          <w:rFonts w:asciiTheme="minorHAnsi" w:eastAsiaTheme="minorEastAsia" w:hAnsiTheme="minorHAnsi"/>
          <w:noProof/>
          <w:sz w:val="22"/>
          <w:lang w:eastAsia="cs-CZ"/>
        </w:rPr>
      </w:pPr>
      <w:hyperlink w:anchor="_Toc101422225" w:history="1">
        <w:r w:rsidRPr="007130CF">
          <w:rPr>
            <w:rStyle w:val="Hypertextovodkaz"/>
            <w:noProof/>
          </w:rPr>
          <w:t>Obrázek č. 10 – Pracovní prostředí programu GeoGebra</w:t>
        </w:r>
        <w:r>
          <w:rPr>
            <w:noProof/>
            <w:webHidden/>
          </w:rPr>
          <w:tab/>
        </w:r>
        <w:r>
          <w:rPr>
            <w:noProof/>
            <w:webHidden/>
          </w:rPr>
          <w:fldChar w:fldCharType="begin"/>
        </w:r>
        <w:r>
          <w:rPr>
            <w:noProof/>
            <w:webHidden/>
          </w:rPr>
          <w:instrText xml:space="preserve"> PAGEREF _Toc101422225 \h </w:instrText>
        </w:r>
        <w:r>
          <w:rPr>
            <w:noProof/>
            <w:webHidden/>
          </w:rPr>
        </w:r>
        <w:r>
          <w:rPr>
            <w:noProof/>
            <w:webHidden/>
          </w:rPr>
          <w:fldChar w:fldCharType="separate"/>
        </w:r>
        <w:r>
          <w:rPr>
            <w:noProof/>
            <w:webHidden/>
          </w:rPr>
          <w:t>35</w:t>
        </w:r>
        <w:r>
          <w:rPr>
            <w:noProof/>
            <w:webHidden/>
          </w:rPr>
          <w:fldChar w:fldCharType="end"/>
        </w:r>
      </w:hyperlink>
    </w:p>
    <w:p w14:paraId="43D03B35" w14:textId="50FE6B29" w:rsidR="00E31CA7" w:rsidRDefault="00E31CA7">
      <w:pPr>
        <w:pStyle w:val="Seznamobrzk"/>
        <w:tabs>
          <w:tab w:val="right" w:leader="dot" w:pos="9061"/>
        </w:tabs>
        <w:rPr>
          <w:rFonts w:asciiTheme="minorHAnsi" w:eastAsiaTheme="minorEastAsia" w:hAnsiTheme="minorHAnsi"/>
          <w:noProof/>
          <w:sz w:val="22"/>
          <w:lang w:eastAsia="cs-CZ"/>
        </w:rPr>
      </w:pPr>
      <w:hyperlink w:anchor="_Toc101422226" w:history="1">
        <w:r w:rsidRPr="007130CF">
          <w:rPr>
            <w:rStyle w:val="Hypertextovodkaz"/>
            <w:noProof/>
          </w:rPr>
          <w:t>Obrázek č. 11 – Úloha pro 1. ročník</w:t>
        </w:r>
        <w:r>
          <w:rPr>
            <w:noProof/>
            <w:webHidden/>
          </w:rPr>
          <w:tab/>
        </w:r>
        <w:r>
          <w:rPr>
            <w:noProof/>
            <w:webHidden/>
          </w:rPr>
          <w:fldChar w:fldCharType="begin"/>
        </w:r>
        <w:r>
          <w:rPr>
            <w:noProof/>
            <w:webHidden/>
          </w:rPr>
          <w:instrText xml:space="preserve"> PAGEREF _Toc101422226 \h </w:instrText>
        </w:r>
        <w:r>
          <w:rPr>
            <w:noProof/>
            <w:webHidden/>
          </w:rPr>
        </w:r>
        <w:r>
          <w:rPr>
            <w:noProof/>
            <w:webHidden/>
          </w:rPr>
          <w:fldChar w:fldCharType="separate"/>
        </w:r>
        <w:r>
          <w:rPr>
            <w:noProof/>
            <w:webHidden/>
          </w:rPr>
          <w:t>39</w:t>
        </w:r>
        <w:r>
          <w:rPr>
            <w:noProof/>
            <w:webHidden/>
          </w:rPr>
          <w:fldChar w:fldCharType="end"/>
        </w:r>
      </w:hyperlink>
    </w:p>
    <w:p w14:paraId="267C2C9C" w14:textId="144E4336" w:rsidR="00E31CA7" w:rsidRDefault="00E31CA7">
      <w:pPr>
        <w:pStyle w:val="Seznamobrzk"/>
        <w:tabs>
          <w:tab w:val="right" w:leader="dot" w:pos="9061"/>
        </w:tabs>
        <w:rPr>
          <w:rFonts w:asciiTheme="minorHAnsi" w:eastAsiaTheme="minorEastAsia" w:hAnsiTheme="minorHAnsi"/>
          <w:noProof/>
          <w:sz w:val="22"/>
          <w:lang w:eastAsia="cs-CZ"/>
        </w:rPr>
      </w:pPr>
      <w:hyperlink w:anchor="_Toc101422227" w:history="1">
        <w:r w:rsidRPr="007130CF">
          <w:rPr>
            <w:rStyle w:val="Hypertextovodkaz"/>
            <w:noProof/>
          </w:rPr>
          <w:t>Obrázek č. 12 - Řešení úlohy 1. R. - úloha č. 1</w:t>
        </w:r>
        <w:r>
          <w:rPr>
            <w:noProof/>
            <w:webHidden/>
          </w:rPr>
          <w:tab/>
        </w:r>
        <w:r>
          <w:rPr>
            <w:noProof/>
            <w:webHidden/>
          </w:rPr>
          <w:fldChar w:fldCharType="begin"/>
        </w:r>
        <w:r>
          <w:rPr>
            <w:noProof/>
            <w:webHidden/>
          </w:rPr>
          <w:instrText xml:space="preserve"> PAGEREF _Toc101422227 \h </w:instrText>
        </w:r>
        <w:r>
          <w:rPr>
            <w:noProof/>
            <w:webHidden/>
          </w:rPr>
        </w:r>
        <w:r>
          <w:rPr>
            <w:noProof/>
            <w:webHidden/>
          </w:rPr>
          <w:fldChar w:fldCharType="separate"/>
        </w:r>
        <w:r>
          <w:rPr>
            <w:noProof/>
            <w:webHidden/>
          </w:rPr>
          <w:t>57</w:t>
        </w:r>
        <w:r>
          <w:rPr>
            <w:noProof/>
            <w:webHidden/>
          </w:rPr>
          <w:fldChar w:fldCharType="end"/>
        </w:r>
      </w:hyperlink>
    </w:p>
    <w:p w14:paraId="04C813AC" w14:textId="4CD1F071" w:rsidR="00E31CA7" w:rsidRDefault="00E31CA7">
      <w:pPr>
        <w:pStyle w:val="Seznamobrzk"/>
        <w:tabs>
          <w:tab w:val="right" w:leader="dot" w:pos="9061"/>
        </w:tabs>
        <w:rPr>
          <w:rFonts w:asciiTheme="minorHAnsi" w:eastAsiaTheme="minorEastAsia" w:hAnsiTheme="minorHAnsi"/>
          <w:noProof/>
          <w:sz w:val="22"/>
          <w:lang w:eastAsia="cs-CZ"/>
        </w:rPr>
      </w:pPr>
      <w:hyperlink w:anchor="_Toc101422228" w:history="1">
        <w:r w:rsidRPr="007130CF">
          <w:rPr>
            <w:rStyle w:val="Hypertextovodkaz"/>
            <w:noProof/>
          </w:rPr>
          <w:t>Obrázek č. 13 - Řešení úlohy 1. R. - úloha č. 2</w:t>
        </w:r>
        <w:r>
          <w:rPr>
            <w:noProof/>
            <w:webHidden/>
          </w:rPr>
          <w:tab/>
        </w:r>
        <w:r>
          <w:rPr>
            <w:noProof/>
            <w:webHidden/>
          </w:rPr>
          <w:fldChar w:fldCharType="begin"/>
        </w:r>
        <w:r>
          <w:rPr>
            <w:noProof/>
            <w:webHidden/>
          </w:rPr>
          <w:instrText xml:space="preserve"> PAGEREF _Toc101422228 \h </w:instrText>
        </w:r>
        <w:r>
          <w:rPr>
            <w:noProof/>
            <w:webHidden/>
          </w:rPr>
        </w:r>
        <w:r>
          <w:rPr>
            <w:noProof/>
            <w:webHidden/>
          </w:rPr>
          <w:fldChar w:fldCharType="separate"/>
        </w:r>
        <w:r>
          <w:rPr>
            <w:noProof/>
            <w:webHidden/>
          </w:rPr>
          <w:t>58</w:t>
        </w:r>
        <w:r>
          <w:rPr>
            <w:noProof/>
            <w:webHidden/>
          </w:rPr>
          <w:fldChar w:fldCharType="end"/>
        </w:r>
      </w:hyperlink>
    </w:p>
    <w:p w14:paraId="0AA76D67" w14:textId="68DBF70C" w:rsidR="00E31CA7" w:rsidRDefault="00E31CA7">
      <w:pPr>
        <w:pStyle w:val="Seznamobrzk"/>
        <w:tabs>
          <w:tab w:val="right" w:leader="dot" w:pos="9061"/>
        </w:tabs>
        <w:rPr>
          <w:rFonts w:asciiTheme="minorHAnsi" w:eastAsiaTheme="minorEastAsia" w:hAnsiTheme="minorHAnsi"/>
          <w:noProof/>
          <w:sz w:val="22"/>
          <w:lang w:eastAsia="cs-CZ"/>
        </w:rPr>
      </w:pPr>
      <w:hyperlink w:anchor="_Toc101422229" w:history="1">
        <w:r w:rsidRPr="007130CF">
          <w:rPr>
            <w:rStyle w:val="Hypertextovodkaz"/>
            <w:noProof/>
          </w:rPr>
          <w:t>Obrázek č. 14 - Řešení úlohy 1. R. - úloha č. 3</w:t>
        </w:r>
        <w:r>
          <w:rPr>
            <w:noProof/>
            <w:webHidden/>
          </w:rPr>
          <w:tab/>
        </w:r>
        <w:r>
          <w:rPr>
            <w:noProof/>
            <w:webHidden/>
          </w:rPr>
          <w:fldChar w:fldCharType="begin"/>
        </w:r>
        <w:r>
          <w:rPr>
            <w:noProof/>
            <w:webHidden/>
          </w:rPr>
          <w:instrText xml:space="preserve"> PAGEREF _Toc101422229 \h </w:instrText>
        </w:r>
        <w:r>
          <w:rPr>
            <w:noProof/>
            <w:webHidden/>
          </w:rPr>
        </w:r>
        <w:r>
          <w:rPr>
            <w:noProof/>
            <w:webHidden/>
          </w:rPr>
          <w:fldChar w:fldCharType="separate"/>
        </w:r>
        <w:r>
          <w:rPr>
            <w:noProof/>
            <w:webHidden/>
          </w:rPr>
          <w:t>58</w:t>
        </w:r>
        <w:r>
          <w:rPr>
            <w:noProof/>
            <w:webHidden/>
          </w:rPr>
          <w:fldChar w:fldCharType="end"/>
        </w:r>
      </w:hyperlink>
    </w:p>
    <w:p w14:paraId="541CB992" w14:textId="1A40A9F5" w:rsidR="00E31CA7" w:rsidRDefault="00E31CA7">
      <w:pPr>
        <w:pStyle w:val="Seznamobrzk"/>
        <w:tabs>
          <w:tab w:val="right" w:leader="dot" w:pos="9061"/>
        </w:tabs>
        <w:rPr>
          <w:rFonts w:asciiTheme="minorHAnsi" w:eastAsiaTheme="minorEastAsia" w:hAnsiTheme="minorHAnsi"/>
          <w:noProof/>
          <w:sz w:val="22"/>
          <w:lang w:eastAsia="cs-CZ"/>
        </w:rPr>
      </w:pPr>
      <w:hyperlink w:anchor="_Toc101422230" w:history="1">
        <w:r w:rsidRPr="007130CF">
          <w:rPr>
            <w:rStyle w:val="Hypertextovodkaz"/>
            <w:noProof/>
          </w:rPr>
          <w:t>Obrázek č. 15 - Řešení úlohy 2. R. - úloha č. 1</w:t>
        </w:r>
        <w:r>
          <w:rPr>
            <w:noProof/>
            <w:webHidden/>
          </w:rPr>
          <w:tab/>
        </w:r>
        <w:r>
          <w:rPr>
            <w:noProof/>
            <w:webHidden/>
          </w:rPr>
          <w:fldChar w:fldCharType="begin"/>
        </w:r>
        <w:r>
          <w:rPr>
            <w:noProof/>
            <w:webHidden/>
          </w:rPr>
          <w:instrText xml:space="preserve"> PAGEREF _Toc101422230 \h </w:instrText>
        </w:r>
        <w:r>
          <w:rPr>
            <w:noProof/>
            <w:webHidden/>
          </w:rPr>
        </w:r>
        <w:r>
          <w:rPr>
            <w:noProof/>
            <w:webHidden/>
          </w:rPr>
          <w:fldChar w:fldCharType="separate"/>
        </w:r>
        <w:r>
          <w:rPr>
            <w:noProof/>
            <w:webHidden/>
          </w:rPr>
          <w:t>59</w:t>
        </w:r>
        <w:r>
          <w:rPr>
            <w:noProof/>
            <w:webHidden/>
          </w:rPr>
          <w:fldChar w:fldCharType="end"/>
        </w:r>
      </w:hyperlink>
    </w:p>
    <w:p w14:paraId="6D07F5DF" w14:textId="0C21EAD0" w:rsidR="00E31CA7" w:rsidRDefault="00E31CA7">
      <w:pPr>
        <w:pStyle w:val="Seznamobrzk"/>
        <w:tabs>
          <w:tab w:val="right" w:leader="dot" w:pos="9061"/>
        </w:tabs>
        <w:rPr>
          <w:rFonts w:asciiTheme="minorHAnsi" w:eastAsiaTheme="minorEastAsia" w:hAnsiTheme="minorHAnsi"/>
          <w:noProof/>
          <w:sz w:val="22"/>
          <w:lang w:eastAsia="cs-CZ"/>
        </w:rPr>
      </w:pPr>
      <w:hyperlink w:anchor="_Toc101422231" w:history="1">
        <w:r w:rsidRPr="007130CF">
          <w:rPr>
            <w:rStyle w:val="Hypertextovodkaz"/>
            <w:noProof/>
          </w:rPr>
          <w:t>Obrázek č. 16 - Řešení úlohy 2. R. - úloha č. 2</w:t>
        </w:r>
        <w:r>
          <w:rPr>
            <w:noProof/>
            <w:webHidden/>
          </w:rPr>
          <w:tab/>
        </w:r>
        <w:r>
          <w:rPr>
            <w:noProof/>
            <w:webHidden/>
          </w:rPr>
          <w:fldChar w:fldCharType="begin"/>
        </w:r>
        <w:r>
          <w:rPr>
            <w:noProof/>
            <w:webHidden/>
          </w:rPr>
          <w:instrText xml:space="preserve"> PAGEREF _Toc101422231 \h </w:instrText>
        </w:r>
        <w:r>
          <w:rPr>
            <w:noProof/>
            <w:webHidden/>
          </w:rPr>
        </w:r>
        <w:r>
          <w:rPr>
            <w:noProof/>
            <w:webHidden/>
          </w:rPr>
          <w:fldChar w:fldCharType="separate"/>
        </w:r>
        <w:r>
          <w:rPr>
            <w:noProof/>
            <w:webHidden/>
          </w:rPr>
          <w:t>60</w:t>
        </w:r>
        <w:r>
          <w:rPr>
            <w:noProof/>
            <w:webHidden/>
          </w:rPr>
          <w:fldChar w:fldCharType="end"/>
        </w:r>
      </w:hyperlink>
    </w:p>
    <w:p w14:paraId="65705210" w14:textId="34160564" w:rsidR="00E31CA7" w:rsidRDefault="00E31CA7">
      <w:pPr>
        <w:pStyle w:val="Seznamobrzk"/>
        <w:tabs>
          <w:tab w:val="right" w:leader="dot" w:pos="9061"/>
        </w:tabs>
        <w:rPr>
          <w:rFonts w:asciiTheme="minorHAnsi" w:eastAsiaTheme="minorEastAsia" w:hAnsiTheme="minorHAnsi"/>
          <w:noProof/>
          <w:sz w:val="22"/>
          <w:lang w:eastAsia="cs-CZ"/>
        </w:rPr>
      </w:pPr>
      <w:hyperlink w:anchor="_Toc101422232" w:history="1">
        <w:r w:rsidRPr="007130CF">
          <w:rPr>
            <w:rStyle w:val="Hypertextovodkaz"/>
            <w:noProof/>
          </w:rPr>
          <w:t>Obrázek č. 17 - Řešení úlohy 2. R. - úloha č. 3</w:t>
        </w:r>
        <w:r>
          <w:rPr>
            <w:noProof/>
            <w:webHidden/>
          </w:rPr>
          <w:tab/>
        </w:r>
        <w:r>
          <w:rPr>
            <w:noProof/>
            <w:webHidden/>
          </w:rPr>
          <w:fldChar w:fldCharType="begin"/>
        </w:r>
        <w:r>
          <w:rPr>
            <w:noProof/>
            <w:webHidden/>
          </w:rPr>
          <w:instrText xml:space="preserve"> PAGEREF _Toc101422232 \h </w:instrText>
        </w:r>
        <w:r>
          <w:rPr>
            <w:noProof/>
            <w:webHidden/>
          </w:rPr>
        </w:r>
        <w:r>
          <w:rPr>
            <w:noProof/>
            <w:webHidden/>
          </w:rPr>
          <w:fldChar w:fldCharType="separate"/>
        </w:r>
        <w:r>
          <w:rPr>
            <w:noProof/>
            <w:webHidden/>
          </w:rPr>
          <w:t>60</w:t>
        </w:r>
        <w:r>
          <w:rPr>
            <w:noProof/>
            <w:webHidden/>
          </w:rPr>
          <w:fldChar w:fldCharType="end"/>
        </w:r>
      </w:hyperlink>
    </w:p>
    <w:p w14:paraId="210918F0" w14:textId="5D5EDCB9" w:rsidR="00E31CA7" w:rsidRDefault="00E31CA7">
      <w:pPr>
        <w:pStyle w:val="Seznamobrzk"/>
        <w:tabs>
          <w:tab w:val="right" w:leader="dot" w:pos="9061"/>
        </w:tabs>
        <w:rPr>
          <w:rFonts w:asciiTheme="minorHAnsi" w:eastAsiaTheme="minorEastAsia" w:hAnsiTheme="minorHAnsi"/>
          <w:noProof/>
          <w:sz w:val="22"/>
          <w:lang w:eastAsia="cs-CZ"/>
        </w:rPr>
      </w:pPr>
      <w:hyperlink w:anchor="_Toc101422233" w:history="1">
        <w:r w:rsidRPr="007130CF">
          <w:rPr>
            <w:rStyle w:val="Hypertextovodkaz"/>
            <w:noProof/>
          </w:rPr>
          <w:t>Obrázek č. 18 - Řešení úlohy 3. R. - úloha č. 1</w:t>
        </w:r>
        <w:r>
          <w:rPr>
            <w:noProof/>
            <w:webHidden/>
          </w:rPr>
          <w:tab/>
        </w:r>
        <w:r>
          <w:rPr>
            <w:noProof/>
            <w:webHidden/>
          </w:rPr>
          <w:fldChar w:fldCharType="begin"/>
        </w:r>
        <w:r>
          <w:rPr>
            <w:noProof/>
            <w:webHidden/>
          </w:rPr>
          <w:instrText xml:space="preserve"> PAGEREF _Toc101422233 \h </w:instrText>
        </w:r>
        <w:r>
          <w:rPr>
            <w:noProof/>
            <w:webHidden/>
          </w:rPr>
        </w:r>
        <w:r>
          <w:rPr>
            <w:noProof/>
            <w:webHidden/>
          </w:rPr>
          <w:fldChar w:fldCharType="separate"/>
        </w:r>
        <w:r>
          <w:rPr>
            <w:noProof/>
            <w:webHidden/>
          </w:rPr>
          <w:t>61</w:t>
        </w:r>
        <w:r>
          <w:rPr>
            <w:noProof/>
            <w:webHidden/>
          </w:rPr>
          <w:fldChar w:fldCharType="end"/>
        </w:r>
      </w:hyperlink>
    </w:p>
    <w:p w14:paraId="750E82F4" w14:textId="37B03940" w:rsidR="00E31CA7" w:rsidRDefault="00E31CA7">
      <w:pPr>
        <w:pStyle w:val="Seznamobrzk"/>
        <w:tabs>
          <w:tab w:val="right" w:leader="dot" w:pos="9061"/>
        </w:tabs>
        <w:rPr>
          <w:rFonts w:asciiTheme="minorHAnsi" w:eastAsiaTheme="minorEastAsia" w:hAnsiTheme="minorHAnsi"/>
          <w:noProof/>
          <w:sz w:val="22"/>
          <w:lang w:eastAsia="cs-CZ"/>
        </w:rPr>
      </w:pPr>
      <w:hyperlink w:anchor="_Toc101422234" w:history="1">
        <w:r w:rsidRPr="007130CF">
          <w:rPr>
            <w:rStyle w:val="Hypertextovodkaz"/>
            <w:noProof/>
          </w:rPr>
          <w:t>Obrázek č. 19 - Řešení úlohy 3. R. - úloha č. 2</w:t>
        </w:r>
        <w:r>
          <w:rPr>
            <w:noProof/>
            <w:webHidden/>
          </w:rPr>
          <w:tab/>
        </w:r>
        <w:r>
          <w:rPr>
            <w:noProof/>
            <w:webHidden/>
          </w:rPr>
          <w:fldChar w:fldCharType="begin"/>
        </w:r>
        <w:r>
          <w:rPr>
            <w:noProof/>
            <w:webHidden/>
          </w:rPr>
          <w:instrText xml:space="preserve"> PAGEREF _Toc101422234 \h </w:instrText>
        </w:r>
        <w:r>
          <w:rPr>
            <w:noProof/>
            <w:webHidden/>
          </w:rPr>
        </w:r>
        <w:r>
          <w:rPr>
            <w:noProof/>
            <w:webHidden/>
          </w:rPr>
          <w:fldChar w:fldCharType="separate"/>
        </w:r>
        <w:r>
          <w:rPr>
            <w:noProof/>
            <w:webHidden/>
          </w:rPr>
          <w:t>62</w:t>
        </w:r>
        <w:r>
          <w:rPr>
            <w:noProof/>
            <w:webHidden/>
          </w:rPr>
          <w:fldChar w:fldCharType="end"/>
        </w:r>
      </w:hyperlink>
    </w:p>
    <w:p w14:paraId="48C2CDB1" w14:textId="157D2DC1" w:rsidR="00E31CA7" w:rsidRDefault="00E31CA7">
      <w:pPr>
        <w:pStyle w:val="Seznamobrzk"/>
        <w:tabs>
          <w:tab w:val="right" w:leader="dot" w:pos="9061"/>
        </w:tabs>
        <w:rPr>
          <w:rFonts w:asciiTheme="minorHAnsi" w:eastAsiaTheme="minorEastAsia" w:hAnsiTheme="minorHAnsi"/>
          <w:noProof/>
          <w:sz w:val="22"/>
          <w:lang w:eastAsia="cs-CZ"/>
        </w:rPr>
      </w:pPr>
      <w:hyperlink w:anchor="_Toc101422235" w:history="1">
        <w:r w:rsidRPr="007130CF">
          <w:rPr>
            <w:rStyle w:val="Hypertextovodkaz"/>
            <w:noProof/>
          </w:rPr>
          <w:t>Obrázek č. 20 - Řešení úlohy 3. R. - úloha č. 3</w:t>
        </w:r>
        <w:r>
          <w:rPr>
            <w:noProof/>
            <w:webHidden/>
          </w:rPr>
          <w:tab/>
        </w:r>
        <w:r>
          <w:rPr>
            <w:noProof/>
            <w:webHidden/>
          </w:rPr>
          <w:fldChar w:fldCharType="begin"/>
        </w:r>
        <w:r>
          <w:rPr>
            <w:noProof/>
            <w:webHidden/>
          </w:rPr>
          <w:instrText xml:space="preserve"> PAGEREF _Toc101422235 \h </w:instrText>
        </w:r>
        <w:r>
          <w:rPr>
            <w:noProof/>
            <w:webHidden/>
          </w:rPr>
        </w:r>
        <w:r>
          <w:rPr>
            <w:noProof/>
            <w:webHidden/>
          </w:rPr>
          <w:fldChar w:fldCharType="separate"/>
        </w:r>
        <w:r>
          <w:rPr>
            <w:noProof/>
            <w:webHidden/>
          </w:rPr>
          <w:t>62</w:t>
        </w:r>
        <w:r>
          <w:rPr>
            <w:noProof/>
            <w:webHidden/>
          </w:rPr>
          <w:fldChar w:fldCharType="end"/>
        </w:r>
      </w:hyperlink>
    </w:p>
    <w:p w14:paraId="7459CD4C" w14:textId="003142E4" w:rsidR="00E31CA7" w:rsidRDefault="00E31CA7">
      <w:pPr>
        <w:pStyle w:val="Seznamobrzk"/>
        <w:tabs>
          <w:tab w:val="right" w:leader="dot" w:pos="9061"/>
        </w:tabs>
        <w:rPr>
          <w:rFonts w:asciiTheme="minorHAnsi" w:eastAsiaTheme="minorEastAsia" w:hAnsiTheme="minorHAnsi"/>
          <w:noProof/>
          <w:sz w:val="22"/>
          <w:lang w:eastAsia="cs-CZ"/>
        </w:rPr>
      </w:pPr>
      <w:hyperlink w:anchor="_Toc101422236" w:history="1">
        <w:r w:rsidRPr="007130CF">
          <w:rPr>
            <w:rStyle w:val="Hypertextovodkaz"/>
            <w:noProof/>
          </w:rPr>
          <w:t>Obrázek č. 21 - Řešení úlohy 4. R. - úloha č. 1</w:t>
        </w:r>
        <w:r>
          <w:rPr>
            <w:noProof/>
            <w:webHidden/>
          </w:rPr>
          <w:tab/>
        </w:r>
        <w:r>
          <w:rPr>
            <w:noProof/>
            <w:webHidden/>
          </w:rPr>
          <w:fldChar w:fldCharType="begin"/>
        </w:r>
        <w:r>
          <w:rPr>
            <w:noProof/>
            <w:webHidden/>
          </w:rPr>
          <w:instrText xml:space="preserve"> PAGEREF _Toc101422236 \h </w:instrText>
        </w:r>
        <w:r>
          <w:rPr>
            <w:noProof/>
            <w:webHidden/>
          </w:rPr>
        </w:r>
        <w:r>
          <w:rPr>
            <w:noProof/>
            <w:webHidden/>
          </w:rPr>
          <w:fldChar w:fldCharType="separate"/>
        </w:r>
        <w:r>
          <w:rPr>
            <w:noProof/>
            <w:webHidden/>
          </w:rPr>
          <w:t>63</w:t>
        </w:r>
        <w:r>
          <w:rPr>
            <w:noProof/>
            <w:webHidden/>
          </w:rPr>
          <w:fldChar w:fldCharType="end"/>
        </w:r>
      </w:hyperlink>
    </w:p>
    <w:p w14:paraId="3425E02F" w14:textId="2CBA962F" w:rsidR="00E31CA7" w:rsidRDefault="00E31CA7">
      <w:pPr>
        <w:pStyle w:val="Seznamobrzk"/>
        <w:tabs>
          <w:tab w:val="right" w:leader="dot" w:pos="9061"/>
        </w:tabs>
        <w:rPr>
          <w:rFonts w:asciiTheme="minorHAnsi" w:eastAsiaTheme="minorEastAsia" w:hAnsiTheme="minorHAnsi"/>
          <w:noProof/>
          <w:sz w:val="22"/>
          <w:lang w:eastAsia="cs-CZ"/>
        </w:rPr>
      </w:pPr>
      <w:hyperlink w:anchor="_Toc101422237" w:history="1">
        <w:r w:rsidRPr="007130CF">
          <w:rPr>
            <w:rStyle w:val="Hypertextovodkaz"/>
            <w:noProof/>
          </w:rPr>
          <w:t>Obrázek č. 22 - Řešení úlohy 4. R. - úloha č. 2</w:t>
        </w:r>
        <w:r>
          <w:rPr>
            <w:noProof/>
            <w:webHidden/>
          </w:rPr>
          <w:tab/>
        </w:r>
        <w:r>
          <w:rPr>
            <w:noProof/>
            <w:webHidden/>
          </w:rPr>
          <w:fldChar w:fldCharType="begin"/>
        </w:r>
        <w:r>
          <w:rPr>
            <w:noProof/>
            <w:webHidden/>
          </w:rPr>
          <w:instrText xml:space="preserve"> PAGEREF _Toc101422237 \h </w:instrText>
        </w:r>
        <w:r>
          <w:rPr>
            <w:noProof/>
            <w:webHidden/>
          </w:rPr>
        </w:r>
        <w:r>
          <w:rPr>
            <w:noProof/>
            <w:webHidden/>
          </w:rPr>
          <w:fldChar w:fldCharType="separate"/>
        </w:r>
        <w:r>
          <w:rPr>
            <w:noProof/>
            <w:webHidden/>
          </w:rPr>
          <w:t>64</w:t>
        </w:r>
        <w:r>
          <w:rPr>
            <w:noProof/>
            <w:webHidden/>
          </w:rPr>
          <w:fldChar w:fldCharType="end"/>
        </w:r>
      </w:hyperlink>
    </w:p>
    <w:p w14:paraId="2C16436B" w14:textId="5293F3B1" w:rsidR="00E31CA7" w:rsidRDefault="00E31CA7">
      <w:pPr>
        <w:pStyle w:val="Seznamobrzk"/>
        <w:tabs>
          <w:tab w:val="right" w:leader="dot" w:pos="9061"/>
        </w:tabs>
        <w:rPr>
          <w:rFonts w:asciiTheme="minorHAnsi" w:eastAsiaTheme="minorEastAsia" w:hAnsiTheme="minorHAnsi"/>
          <w:noProof/>
          <w:sz w:val="22"/>
          <w:lang w:eastAsia="cs-CZ"/>
        </w:rPr>
      </w:pPr>
      <w:hyperlink w:anchor="_Toc101422238" w:history="1">
        <w:r w:rsidRPr="007130CF">
          <w:rPr>
            <w:rStyle w:val="Hypertextovodkaz"/>
            <w:noProof/>
          </w:rPr>
          <w:t>Obrázek č. 23 - Řešení úlohy 4. R. - úloha č. 3</w:t>
        </w:r>
        <w:r>
          <w:rPr>
            <w:noProof/>
            <w:webHidden/>
          </w:rPr>
          <w:tab/>
        </w:r>
        <w:r>
          <w:rPr>
            <w:noProof/>
            <w:webHidden/>
          </w:rPr>
          <w:fldChar w:fldCharType="begin"/>
        </w:r>
        <w:r>
          <w:rPr>
            <w:noProof/>
            <w:webHidden/>
          </w:rPr>
          <w:instrText xml:space="preserve"> PAGEREF _Toc101422238 \h </w:instrText>
        </w:r>
        <w:r>
          <w:rPr>
            <w:noProof/>
            <w:webHidden/>
          </w:rPr>
        </w:r>
        <w:r>
          <w:rPr>
            <w:noProof/>
            <w:webHidden/>
          </w:rPr>
          <w:fldChar w:fldCharType="separate"/>
        </w:r>
        <w:r>
          <w:rPr>
            <w:noProof/>
            <w:webHidden/>
          </w:rPr>
          <w:t>64</w:t>
        </w:r>
        <w:r>
          <w:rPr>
            <w:noProof/>
            <w:webHidden/>
          </w:rPr>
          <w:fldChar w:fldCharType="end"/>
        </w:r>
      </w:hyperlink>
    </w:p>
    <w:p w14:paraId="6D251944" w14:textId="7D046EEC" w:rsidR="00E31CA7" w:rsidRDefault="00E31CA7">
      <w:pPr>
        <w:pStyle w:val="Seznamobrzk"/>
        <w:tabs>
          <w:tab w:val="right" w:leader="dot" w:pos="9061"/>
        </w:tabs>
        <w:rPr>
          <w:rFonts w:asciiTheme="minorHAnsi" w:eastAsiaTheme="minorEastAsia" w:hAnsiTheme="minorHAnsi"/>
          <w:noProof/>
          <w:sz w:val="22"/>
          <w:lang w:eastAsia="cs-CZ"/>
        </w:rPr>
      </w:pPr>
      <w:hyperlink w:anchor="_Toc101422239" w:history="1">
        <w:r w:rsidRPr="007130CF">
          <w:rPr>
            <w:rStyle w:val="Hypertextovodkaz"/>
            <w:noProof/>
          </w:rPr>
          <w:t>Obrázek č. 24 - Řešení úlohy 5. R. - úloha č. 1</w:t>
        </w:r>
        <w:r>
          <w:rPr>
            <w:noProof/>
            <w:webHidden/>
          </w:rPr>
          <w:tab/>
        </w:r>
        <w:r>
          <w:rPr>
            <w:noProof/>
            <w:webHidden/>
          </w:rPr>
          <w:fldChar w:fldCharType="begin"/>
        </w:r>
        <w:r>
          <w:rPr>
            <w:noProof/>
            <w:webHidden/>
          </w:rPr>
          <w:instrText xml:space="preserve"> PAGEREF _Toc101422239 \h </w:instrText>
        </w:r>
        <w:r>
          <w:rPr>
            <w:noProof/>
            <w:webHidden/>
          </w:rPr>
        </w:r>
        <w:r>
          <w:rPr>
            <w:noProof/>
            <w:webHidden/>
          </w:rPr>
          <w:fldChar w:fldCharType="separate"/>
        </w:r>
        <w:r>
          <w:rPr>
            <w:noProof/>
            <w:webHidden/>
          </w:rPr>
          <w:t>65</w:t>
        </w:r>
        <w:r>
          <w:rPr>
            <w:noProof/>
            <w:webHidden/>
          </w:rPr>
          <w:fldChar w:fldCharType="end"/>
        </w:r>
      </w:hyperlink>
    </w:p>
    <w:p w14:paraId="434724CA" w14:textId="727D6FCD" w:rsidR="00E31CA7" w:rsidRDefault="00E31CA7">
      <w:pPr>
        <w:pStyle w:val="Seznamobrzk"/>
        <w:tabs>
          <w:tab w:val="right" w:leader="dot" w:pos="9061"/>
        </w:tabs>
        <w:rPr>
          <w:rFonts w:asciiTheme="minorHAnsi" w:eastAsiaTheme="minorEastAsia" w:hAnsiTheme="minorHAnsi"/>
          <w:noProof/>
          <w:sz w:val="22"/>
          <w:lang w:eastAsia="cs-CZ"/>
        </w:rPr>
      </w:pPr>
      <w:hyperlink w:anchor="_Toc101422240" w:history="1">
        <w:r w:rsidRPr="007130CF">
          <w:rPr>
            <w:rStyle w:val="Hypertextovodkaz"/>
            <w:noProof/>
          </w:rPr>
          <w:t>Obrázek č. 25 - Řešení úlohy 5. R. - úloha č. 2</w:t>
        </w:r>
        <w:r>
          <w:rPr>
            <w:noProof/>
            <w:webHidden/>
          </w:rPr>
          <w:tab/>
        </w:r>
        <w:r>
          <w:rPr>
            <w:noProof/>
            <w:webHidden/>
          </w:rPr>
          <w:fldChar w:fldCharType="begin"/>
        </w:r>
        <w:r>
          <w:rPr>
            <w:noProof/>
            <w:webHidden/>
          </w:rPr>
          <w:instrText xml:space="preserve"> PAGEREF _Toc101422240 \h </w:instrText>
        </w:r>
        <w:r>
          <w:rPr>
            <w:noProof/>
            <w:webHidden/>
          </w:rPr>
        </w:r>
        <w:r>
          <w:rPr>
            <w:noProof/>
            <w:webHidden/>
          </w:rPr>
          <w:fldChar w:fldCharType="separate"/>
        </w:r>
        <w:r>
          <w:rPr>
            <w:noProof/>
            <w:webHidden/>
          </w:rPr>
          <w:t>66</w:t>
        </w:r>
        <w:r>
          <w:rPr>
            <w:noProof/>
            <w:webHidden/>
          </w:rPr>
          <w:fldChar w:fldCharType="end"/>
        </w:r>
      </w:hyperlink>
    </w:p>
    <w:p w14:paraId="1B5B2031" w14:textId="533822F0" w:rsidR="00E31CA7" w:rsidRDefault="00E31CA7">
      <w:pPr>
        <w:pStyle w:val="Seznamobrzk"/>
        <w:tabs>
          <w:tab w:val="right" w:leader="dot" w:pos="9061"/>
        </w:tabs>
        <w:rPr>
          <w:rFonts w:asciiTheme="minorHAnsi" w:eastAsiaTheme="minorEastAsia" w:hAnsiTheme="minorHAnsi"/>
          <w:noProof/>
          <w:sz w:val="22"/>
          <w:lang w:eastAsia="cs-CZ"/>
        </w:rPr>
      </w:pPr>
      <w:hyperlink w:anchor="_Toc101422241" w:history="1">
        <w:r w:rsidRPr="007130CF">
          <w:rPr>
            <w:rStyle w:val="Hypertextovodkaz"/>
            <w:noProof/>
          </w:rPr>
          <w:t>Obrázek č. 26 - Řešení úlohy 5. R. - úloha č. 3</w:t>
        </w:r>
        <w:r>
          <w:rPr>
            <w:noProof/>
            <w:webHidden/>
          </w:rPr>
          <w:tab/>
        </w:r>
        <w:r>
          <w:rPr>
            <w:noProof/>
            <w:webHidden/>
          </w:rPr>
          <w:fldChar w:fldCharType="begin"/>
        </w:r>
        <w:r>
          <w:rPr>
            <w:noProof/>
            <w:webHidden/>
          </w:rPr>
          <w:instrText xml:space="preserve"> PAGEREF _Toc101422241 \h </w:instrText>
        </w:r>
        <w:r>
          <w:rPr>
            <w:noProof/>
            <w:webHidden/>
          </w:rPr>
        </w:r>
        <w:r>
          <w:rPr>
            <w:noProof/>
            <w:webHidden/>
          </w:rPr>
          <w:fldChar w:fldCharType="separate"/>
        </w:r>
        <w:r>
          <w:rPr>
            <w:noProof/>
            <w:webHidden/>
          </w:rPr>
          <w:t>66</w:t>
        </w:r>
        <w:r>
          <w:rPr>
            <w:noProof/>
            <w:webHidden/>
          </w:rPr>
          <w:fldChar w:fldCharType="end"/>
        </w:r>
      </w:hyperlink>
    </w:p>
    <w:p w14:paraId="11EEC43B" w14:textId="2059CF3E" w:rsidR="00E31CA7" w:rsidRDefault="00E31CA7">
      <w:pPr>
        <w:pStyle w:val="Seznamobrzk"/>
        <w:tabs>
          <w:tab w:val="right" w:leader="dot" w:pos="9061"/>
        </w:tabs>
        <w:rPr>
          <w:rFonts w:asciiTheme="minorHAnsi" w:eastAsiaTheme="minorEastAsia" w:hAnsiTheme="minorHAnsi"/>
          <w:noProof/>
          <w:sz w:val="22"/>
          <w:lang w:eastAsia="cs-CZ"/>
        </w:rPr>
      </w:pPr>
      <w:hyperlink w:anchor="_Toc101422242" w:history="1">
        <w:r w:rsidRPr="007130CF">
          <w:rPr>
            <w:rStyle w:val="Hypertextovodkaz"/>
            <w:noProof/>
          </w:rPr>
          <w:t>Obrázek č. 27 – Žáci 4. ročníku při práci</w:t>
        </w:r>
        <w:r>
          <w:rPr>
            <w:noProof/>
            <w:webHidden/>
          </w:rPr>
          <w:tab/>
        </w:r>
        <w:r>
          <w:rPr>
            <w:noProof/>
            <w:webHidden/>
          </w:rPr>
          <w:fldChar w:fldCharType="begin"/>
        </w:r>
        <w:r>
          <w:rPr>
            <w:noProof/>
            <w:webHidden/>
          </w:rPr>
          <w:instrText xml:space="preserve"> PAGEREF _Toc101422242 \h </w:instrText>
        </w:r>
        <w:r>
          <w:rPr>
            <w:noProof/>
            <w:webHidden/>
          </w:rPr>
        </w:r>
        <w:r>
          <w:rPr>
            <w:noProof/>
            <w:webHidden/>
          </w:rPr>
          <w:fldChar w:fldCharType="separate"/>
        </w:r>
        <w:r>
          <w:rPr>
            <w:noProof/>
            <w:webHidden/>
          </w:rPr>
          <w:t>70</w:t>
        </w:r>
        <w:r>
          <w:rPr>
            <w:noProof/>
            <w:webHidden/>
          </w:rPr>
          <w:fldChar w:fldCharType="end"/>
        </w:r>
      </w:hyperlink>
    </w:p>
    <w:p w14:paraId="0FEAC967" w14:textId="6D228061" w:rsidR="00E31CA7" w:rsidRDefault="00E31CA7">
      <w:pPr>
        <w:pStyle w:val="Seznamobrzk"/>
        <w:tabs>
          <w:tab w:val="right" w:leader="dot" w:pos="9061"/>
        </w:tabs>
        <w:rPr>
          <w:rFonts w:asciiTheme="minorHAnsi" w:eastAsiaTheme="minorEastAsia" w:hAnsiTheme="minorHAnsi"/>
          <w:noProof/>
          <w:sz w:val="22"/>
          <w:lang w:eastAsia="cs-CZ"/>
        </w:rPr>
      </w:pPr>
      <w:hyperlink w:anchor="_Toc101422243" w:history="1">
        <w:r w:rsidRPr="007130CF">
          <w:rPr>
            <w:rStyle w:val="Hypertextovodkaz"/>
            <w:noProof/>
          </w:rPr>
          <w:t>Obrázek č. 28 – Žáci 4. ročníku při práci</w:t>
        </w:r>
        <w:r>
          <w:rPr>
            <w:noProof/>
            <w:webHidden/>
          </w:rPr>
          <w:tab/>
        </w:r>
        <w:r>
          <w:rPr>
            <w:noProof/>
            <w:webHidden/>
          </w:rPr>
          <w:fldChar w:fldCharType="begin"/>
        </w:r>
        <w:r>
          <w:rPr>
            <w:noProof/>
            <w:webHidden/>
          </w:rPr>
          <w:instrText xml:space="preserve"> PAGEREF _Toc101422243 \h </w:instrText>
        </w:r>
        <w:r>
          <w:rPr>
            <w:noProof/>
            <w:webHidden/>
          </w:rPr>
        </w:r>
        <w:r>
          <w:rPr>
            <w:noProof/>
            <w:webHidden/>
          </w:rPr>
          <w:fldChar w:fldCharType="separate"/>
        </w:r>
        <w:r>
          <w:rPr>
            <w:noProof/>
            <w:webHidden/>
          </w:rPr>
          <w:t>71</w:t>
        </w:r>
        <w:r>
          <w:rPr>
            <w:noProof/>
            <w:webHidden/>
          </w:rPr>
          <w:fldChar w:fldCharType="end"/>
        </w:r>
      </w:hyperlink>
    </w:p>
    <w:p w14:paraId="62F22DEC" w14:textId="3D3D3036" w:rsidR="00613FCB" w:rsidRPr="00613FCB" w:rsidRDefault="00CD6B57" w:rsidP="00613FCB">
      <w:r>
        <w:fldChar w:fldCharType="end"/>
      </w:r>
    </w:p>
    <w:p w14:paraId="41F6C228" w14:textId="5753FCBE" w:rsidR="00F70722" w:rsidRDefault="00F70722" w:rsidP="00742576">
      <w:pPr>
        <w:pStyle w:val="Nadpis1"/>
      </w:pPr>
      <w:bookmarkStart w:id="107" w:name="_Toc100992257"/>
      <w:bookmarkStart w:id="108" w:name="_Toc101422320"/>
      <w:r>
        <w:t>SEZNAM GRAFŮ</w:t>
      </w:r>
      <w:bookmarkEnd w:id="107"/>
      <w:bookmarkEnd w:id="108"/>
    </w:p>
    <w:p w14:paraId="690B88C2" w14:textId="7D9B9949" w:rsidR="005045FD" w:rsidRDefault="00742576">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\t "Grafy" \c </w:instrText>
      </w:r>
      <w:r>
        <w:fldChar w:fldCharType="separate"/>
      </w:r>
      <w:hyperlink w:anchor="_Toc101382085" w:history="1">
        <w:r w:rsidR="005045FD" w:rsidRPr="00B671B3">
          <w:rPr>
            <w:rStyle w:val="Hypertextovodkaz"/>
            <w:noProof/>
          </w:rPr>
          <w:t>Graf č. 1 – Pohlaví žáků</w:t>
        </w:r>
        <w:r w:rsidR="005045FD">
          <w:rPr>
            <w:noProof/>
            <w:webHidden/>
          </w:rPr>
          <w:tab/>
        </w:r>
        <w:r w:rsidR="005045FD">
          <w:rPr>
            <w:noProof/>
            <w:webHidden/>
          </w:rPr>
          <w:fldChar w:fldCharType="begin"/>
        </w:r>
        <w:r w:rsidR="005045FD">
          <w:rPr>
            <w:noProof/>
            <w:webHidden/>
          </w:rPr>
          <w:instrText xml:space="preserve"> PAGEREF _Toc101382085 \h </w:instrText>
        </w:r>
        <w:r w:rsidR="005045FD">
          <w:rPr>
            <w:noProof/>
            <w:webHidden/>
          </w:rPr>
        </w:r>
        <w:r w:rsidR="005045FD">
          <w:rPr>
            <w:noProof/>
            <w:webHidden/>
          </w:rPr>
          <w:fldChar w:fldCharType="separate"/>
        </w:r>
        <w:r w:rsidR="005045FD">
          <w:rPr>
            <w:noProof/>
            <w:webHidden/>
          </w:rPr>
          <w:t>71</w:t>
        </w:r>
        <w:r w:rsidR="005045FD">
          <w:rPr>
            <w:noProof/>
            <w:webHidden/>
          </w:rPr>
          <w:fldChar w:fldCharType="end"/>
        </w:r>
      </w:hyperlink>
    </w:p>
    <w:p w14:paraId="7A8A75F5" w14:textId="1EEF5342" w:rsidR="005045FD" w:rsidRDefault="00513F14">
      <w:pPr>
        <w:pStyle w:val="Seznamobrzk"/>
        <w:tabs>
          <w:tab w:val="right" w:leader="dot" w:pos="9061"/>
        </w:tabs>
        <w:rPr>
          <w:rFonts w:asciiTheme="minorHAnsi" w:eastAsiaTheme="minorEastAsia" w:hAnsiTheme="minorHAnsi"/>
          <w:noProof/>
          <w:sz w:val="22"/>
          <w:lang w:eastAsia="cs-CZ"/>
        </w:rPr>
      </w:pPr>
      <w:hyperlink w:anchor="_Toc101382086" w:history="1">
        <w:r w:rsidR="005045FD" w:rsidRPr="00B671B3">
          <w:rPr>
            <w:rStyle w:val="Hypertextovodkaz"/>
            <w:noProof/>
          </w:rPr>
          <w:t>Graf č. 2 – Věk žáků</w:t>
        </w:r>
        <w:r w:rsidR="005045FD">
          <w:rPr>
            <w:noProof/>
            <w:webHidden/>
          </w:rPr>
          <w:tab/>
        </w:r>
        <w:r w:rsidR="005045FD">
          <w:rPr>
            <w:noProof/>
            <w:webHidden/>
          </w:rPr>
          <w:fldChar w:fldCharType="begin"/>
        </w:r>
        <w:r w:rsidR="005045FD">
          <w:rPr>
            <w:noProof/>
            <w:webHidden/>
          </w:rPr>
          <w:instrText xml:space="preserve"> PAGEREF _Toc101382086 \h </w:instrText>
        </w:r>
        <w:r w:rsidR="005045FD">
          <w:rPr>
            <w:noProof/>
            <w:webHidden/>
          </w:rPr>
        </w:r>
        <w:r w:rsidR="005045FD">
          <w:rPr>
            <w:noProof/>
            <w:webHidden/>
          </w:rPr>
          <w:fldChar w:fldCharType="separate"/>
        </w:r>
        <w:r w:rsidR="005045FD">
          <w:rPr>
            <w:noProof/>
            <w:webHidden/>
          </w:rPr>
          <w:t>72</w:t>
        </w:r>
        <w:r w:rsidR="005045FD">
          <w:rPr>
            <w:noProof/>
            <w:webHidden/>
          </w:rPr>
          <w:fldChar w:fldCharType="end"/>
        </w:r>
      </w:hyperlink>
    </w:p>
    <w:p w14:paraId="2CDC1F08" w14:textId="6C40F027" w:rsidR="005045FD" w:rsidRDefault="00513F14">
      <w:pPr>
        <w:pStyle w:val="Seznamobrzk"/>
        <w:tabs>
          <w:tab w:val="right" w:leader="dot" w:pos="9061"/>
        </w:tabs>
        <w:rPr>
          <w:rFonts w:asciiTheme="minorHAnsi" w:eastAsiaTheme="minorEastAsia" w:hAnsiTheme="minorHAnsi"/>
          <w:noProof/>
          <w:sz w:val="22"/>
          <w:lang w:eastAsia="cs-CZ"/>
        </w:rPr>
      </w:pPr>
      <w:hyperlink w:anchor="_Toc101382087" w:history="1">
        <w:r w:rsidR="005045FD" w:rsidRPr="00B671B3">
          <w:rPr>
            <w:rStyle w:val="Hypertextovodkaz"/>
            <w:noProof/>
          </w:rPr>
          <w:t>Graf č. 3 – Jak sis vedl/a při řešení úloh?</w:t>
        </w:r>
        <w:r w:rsidR="005045FD">
          <w:rPr>
            <w:noProof/>
            <w:webHidden/>
          </w:rPr>
          <w:tab/>
        </w:r>
        <w:r w:rsidR="005045FD">
          <w:rPr>
            <w:noProof/>
            <w:webHidden/>
          </w:rPr>
          <w:fldChar w:fldCharType="begin"/>
        </w:r>
        <w:r w:rsidR="005045FD">
          <w:rPr>
            <w:noProof/>
            <w:webHidden/>
          </w:rPr>
          <w:instrText xml:space="preserve"> PAGEREF _Toc101382087 \h </w:instrText>
        </w:r>
        <w:r w:rsidR="005045FD">
          <w:rPr>
            <w:noProof/>
            <w:webHidden/>
          </w:rPr>
        </w:r>
        <w:r w:rsidR="005045FD">
          <w:rPr>
            <w:noProof/>
            <w:webHidden/>
          </w:rPr>
          <w:fldChar w:fldCharType="separate"/>
        </w:r>
        <w:r w:rsidR="005045FD">
          <w:rPr>
            <w:noProof/>
            <w:webHidden/>
          </w:rPr>
          <w:t>72</w:t>
        </w:r>
        <w:r w:rsidR="005045FD">
          <w:rPr>
            <w:noProof/>
            <w:webHidden/>
          </w:rPr>
          <w:fldChar w:fldCharType="end"/>
        </w:r>
      </w:hyperlink>
    </w:p>
    <w:p w14:paraId="139F4675" w14:textId="069EF205" w:rsidR="005045FD" w:rsidRDefault="00513F14">
      <w:pPr>
        <w:pStyle w:val="Seznamobrzk"/>
        <w:tabs>
          <w:tab w:val="right" w:leader="dot" w:pos="9061"/>
        </w:tabs>
        <w:rPr>
          <w:rFonts w:asciiTheme="minorHAnsi" w:eastAsiaTheme="minorEastAsia" w:hAnsiTheme="minorHAnsi"/>
          <w:noProof/>
          <w:sz w:val="22"/>
          <w:lang w:eastAsia="cs-CZ"/>
        </w:rPr>
      </w:pPr>
      <w:hyperlink w:anchor="_Toc101382088" w:history="1">
        <w:r w:rsidR="005045FD" w:rsidRPr="00B671B3">
          <w:rPr>
            <w:rStyle w:val="Hypertextovodkaz"/>
            <w:noProof/>
          </w:rPr>
          <w:t>Graf č. 4 – Zvládl/a jsi vyřešit všechny úlohy?</w:t>
        </w:r>
        <w:r w:rsidR="005045FD">
          <w:rPr>
            <w:noProof/>
            <w:webHidden/>
          </w:rPr>
          <w:tab/>
        </w:r>
        <w:r w:rsidR="005045FD">
          <w:rPr>
            <w:noProof/>
            <w:webHidden/>
          </w:rPr>
          <w:fldChar w:fldCharType="begin"/>
        </w:r>
        <w:r w:rsidR="005045FD">
          <w:rPr>
            <w:noProof/>
            <w:webHidden/>
          </w:rPr>
          <w:instrText xml:space="preserve"> PAGEREF _Toc101382088 \h </w:instrText>
        </w:r>
        <w:r w:rsidR="005045FD">
          <w:rPr>
            <w:noProof/>
            <w:webHidden/>
          </w:rPr>
        </w:r>
        <w:r w:rsidR="005045FD">
          <w:rPr>
            <w:noProof/>
            <w:webHidden/>
          </w:rPr>
          <w:fldChar w:fldCharType="separate"/>
        </w:r>
        <w:r w:rsidR="005045FD">
          <w:rPr>
            <w:noProof/>
            <w:webHidden/>
          </w:rPr>
          <w:t>73</w:t>
        </w:r>
        <w:r w:rsidR="005045FD">
          <w:rPr>
            <w:noProof/>
            <w:webHidden/>
          </w:rPr>
          <w:fldChar w:fldCharType="end"/>
        </w:r>
      </w:hyperlink>
    </w:p>
    <w:p w14:paraId="605EB418" w14:textId="2EE1B128" w:rsidR="005045FD" w:rsidRDefault="00513F14">
      <w:pPr>
        <w:pStyle w:val="Seznamobrzk"/>
        <w:tabs>
          <w:tab w:val="right" w:leader="dot" w:pos="9061"/>
        </w:tabs>
        <w:rPr>
          <w:rFonts w:asciiTheme="minorHAnsi" w:eastAsiaTheme="minorEastAsia" w:hAnsiTheme="minorHAnsi"/>
          <w:noProof/>
          <w:sz w:val="22"/>
          <w:lang w:eastAsia="cs-CZ"/>
        </w:rPr>
      </w:pPr>
      <w:hyperlink w:anchor="_Toc101382089" w:history="1">
        <w:r w:rsidR="005045FD" w:rsidRPr="00B671B3">
          <w:rPr>
            <w:rStyle w:val="Hypertextovodkaz"/>
            <w:noProof/>
          </w:rPr>
          <w:t>Graf č. 5 – Která úloha pro tebe byla nejjednodušší?</w:t>
        </w:r>
        <w:r w:rsidR="005045FD">
          <w:rPr>
            <w:noProof/>
            <w:webHidden/>
          </w:rPr>
          <w:tab/>
        </w:r>
        <w:r w:rsidR="005045FD">
          <w:rPr>
            <w:noProof/>
            <w:webHidden/>
          </w:rPr>
          <w:fldChar w:fldCharType="begin"/>
        </w:r>
        <w:r w:rsidR="005045FD">
          <w:rPr>
            <w:noProof/>
            <w:webHidden/>
          </w:rPr>
          <w:instrText xml:space="preserve"> PAGEREF _Toc101382089 \h </w:instrText>
        </w:r>
        <w:r w:rsidR="005045FD">
          <w:rPr>
            <w:noProof/>
            <w:webHidden/>
          </w:rPr>
        </w:r>
        <w:r w:rsidR="005045FD">
          <w:rPr>
            <w:noProof/>
            <w:webHidden/>
          </w:rPr>
          <w:fldChar w:fldCharType="separate"/>
        </w:r>
        <w:r w:rsidR="005045FD">
          <w:rPr>
            <w:noProof/>
            <w:webHidden/>
          </w:rPr>
          <w:t>74</w:t>
        </w:r>
        <w:r w:rsidR="005045FD">
          <w:rPr>
            <w:noProof/>
            <w:webHidden/>
          </w:rPr>
          <w:fldChar w:fldCharType="end"/>
        </w:r>
      </w:hyperlink>
    </w:p>
    <w:p w14:paraId="2C2FE266" w14:textId="514DED58" w:rsidR="005045FD" w:rsidRDefault="00513F14">
      <w:pPr>
        <w:pStyle w:val="Seznamobrzk"/>
        <w:tabs>
          <w:tab w:val="right" w:leader="dot" w:pos="9061"/>
        </w:tabs>
        <w:rPr>
          <w:rFonts w:asciiTheme="minorHAnsi" w:eastAsiaTheme="minorEastAsia" w:hAnsiTheme="minorHAnsi"/>
          <w:noProof/>
          <w:sz w:val="22"/>
          <w:lang w:eastAsia="cs-CZ"/>
        </w:rPr>
      </w:pPr>
      <w:hyperlink w:anchor="_Toc101382090" w:history="1">
        <w:r w:rsidR="005045FD" w:rsidRPr="00B671B3">
          <w:rPr>
            <w:rStyle w:val="Hypertextovodkaz"/>
            <w:noProof/>
          </w:rPr>
          <w:t>Graf č. 6 – Která úloha pro tebe byla nejtěžší?</w:t>
        </w:r>
        <w:r w:rsidR="005045FD">
          <w:rPr>
            <w:noProof/>
            <w:webHidden/>
          </w:rPr>
          <w:tab/>
        </w:r>
        <w:r w:rsidR="005045FD">
          <w:rPr>
            <w:noProof/>
            <w:webHidden/>
          </w:rPr>
          <w:fldChar w:fldCharType="begin"/>
        </w:r>
        <w:r w:rsidR="005045FD">
          <w:rPr>
            <w:noProof/>
            <w:webHidden/>
          </w:rPr>
          <w:instrText xml:space="preserve"> PAGEREF _Toc101382090 \h </w:instrText>
        </w:r>
        <w:r w:rsidR="005045FD">
          <w:rPr>
            <w:noProof/>
            <w:webHidden/>
          </w:rPr>
        </w:r>
        <w:r w:rsidR="005045FD">
          <w:rPr>
            <w:noProof/>
            <w:webHidden/>
          </w:rPr>
          <w:fldChar w:fldCharType="separate"/>
        </w:r>
        <w:r w:rsidR="005045FD">
          <w:rPr>
            <w:noProof/>
            <w:webHidden/>
          </w:rPr>
          <w:t>75</w:t>
        </w:r>
        <w:r w:rsidR="005045FD">
          <w:rPr>
            <w:noProof/>
            <w:webHidden/>
          </w:rPr>
          <w:fldChar w:fldCharType="end"/>
        </w:r>
      </w:hyperlink>
    </w:p>
    <w:p w14:paraId="440D2930" w14:textId="3387EF7D" w:rsidR="005045FD" w:rsidRDefault="00513F14">
      <w:pPr>
        <w:pStyle w:val="Seznamobrzk"/>
        <w:tabs>
          <w:tab w:val="right" w:leader="dot" w:pos="9061"/>
        </w:tabs>
        <w:rPr>
          <w:rFonts w:asciiTheme="minorHAnsi" w:eastAsiaTheme="minorEastAsia" w:hAnsiTheme="minorHAnsi"/>
          <w:noProof/>
          <w:sz w:val="22"/>
          <w:lang w:eastAsia="cs-CZ"/>
        </w:rPr>
      </w:pPr>
      <w:hyperlink w:anchor="_Toc101382091" w:history="1">
        <w:r w:rsidR="005045FD" w:rsidRPr="00B671B3">
          <w:rPr>
            <w:rStyle w:val="Hypertextovodkaz"/>
            <w:noProof/>
          </w:rPr>
          <w:t>Graf č. 7 – Byla zde úloha, kterou bys raději rýsoval/a tužkou na papír?</w:t>
        </w:r>
        <w:r w:rsidR="005045FD">
          <w:rPr>
            <w:noProof/>
            <w:webHidden/>
          </w:rPr>
          <w:tab/>
        </w:r>
        <w:r w:rsidR="005045FD">
          <w:rPr>
            <w:noProof/>
            <w:webHidden/>
          </w:rPr>
          <w:fldChar w:fldCharType="begin"/>
        </w:r>
        <w:r w:rsidR="005045FD">
          <w:rPr>
            <w:noProof/>
            <w:webHidden/>
          </w:rPr>
          <w:instrText xml:space="preserve"> PAGEREF _Toc101382091 \h </w:instrText>
        </w:r>
        <w:r w:rsidR="005045FD">
          <w:rPr>
            <w:noProof/>
            <w:webHidden/>
          </w:rPr>
        </w:r>
        <w:r w:rsidR="005045FD">
          <w:rPr>
            <w:noProof/>
            <w:webHidden/>
          </w:rPr>
          <w:fldChar w:fldCharType="separate"/>
        </w:r>
        <w:r w:rsidR="005045FD">
          <w:rPr>
            <w:noProof/>
            <w:webHidden/>
          </w:rPr>
          <w:t>76</w:t>
        </w:r>
        <w:r w:rsidR="005045FD">
          <w:rPr>
            <w:noProof/>
            <w:webHidden/>
          </w:rPr>
          <w:fldChar w:fldCharType="end"/>
        </w:r>
      </w:hyperlink>
    </w:p>
    <w:p w14:paraId="47F1F0E0" w14:textId="04CD0D3C" w:rsidR="005045FD" w:rsidRDefault="00513F14">
      <w:pPr>
        <w:pStyle w:val="Seznamobrzk"/>
        <w:tabs>
          <w:tab w:val="right" w:leader="dot" w:pos="9061"/>
        </w:tabs>
        <w:rPr>
          <w:rFonts w:asciiTheme="minorHAnsi" w:eastAsiaTheme="minorEastAsia" w:hAnsiTheme="minorHAnsi"/>
          <w:noProof/>
          <w:sz w:val="22"/>
          <w:lang w:eastAsia="cs-CZ"/>
        </w:rPr>
      </w:pPr>
      <w:hyperlink w:anchor="_Toc101382092" w:history="1">
        <w:r w:rsidR="005045FD" w:rsidRPr="00B671B3">
          <w:rPr>
            <w:rStyle w:val="Hypertextovodkaz"/>
            <w:noProof/>
          </w:rPr>
          <w:t>Graf č. 8 – Líbilo se ti rýsovat v GeoGebře?</w:t>
        </w:r>
        <w:r w:rsidR="005045FD">
          <w:rPr>
            <w:noProof/>
            <w:webHidden/>
          </w:rPr>
          <w:tab/>
        </w:r>
        <w:r w:rsidR="005045FD">
          <w:rPr>
            <w:noProof/>
            <w:webHidden/>
          </w:rPr>
          <w:fldChar w:fldCharType="begin"/>
        </w:r>
        <w:r w:rsidR="005045FD">
          <w:rPr>
            <w:noProof/>
            <w:webHidden/>
          </w:rPr>
          <w:instrText xml:space="preserve"> PAGEREF _Toc101382092 \h </w:instrText>
        </w:r>
        <w:r w:rsidR="005045FD">
          <w:rPr>
            <w:noProof/>
            <w:webHidden/>
          </w:rPr>
        </w:r>
        <w:r w:rsidR="005045FD">
          <w:rPr>
            <w:noProof/>
            <w:webHidden/>
          </w:rPr>
          <w:fldChar w:fldCharType="separate"/>
        </w:r>
        <w:r w:rsidR="005045FD">
          <w:rPr>
            <w:noProof/>
            <w:webHidden/>
          </w:rPr>
          <w:t>77</w:t>
        </w:r>
        <w:r w:rsidR="005045FD">
          <w:rPr>
            <w:noProof/>
            <w:webHidden/>
          </w:rPr>
          <w:fldChar w:fldCharType="end"/>
        </w:r>
      </w:hyperlink>
    </w:p>
    <w:p w14:paraId="27B2A46F" w14:textId="451E7ABD" w:rsidR="005045FD" w:rsidRDefault="00513F14">
      <w:pPr>
        <w:pStyle w:val="Seznamobrzk"/>
        <w:tabs>
          <w:tab w:val="right" w:leader="dot" w:pos="9061"/>
        </w:tabs>
        <w:rPr>
          <w:rFonts w:asciiTheme="minorHAnsi" w:eastAsiaTheme="minorEastAsia" w:hAnsiTheme="minorHAnsi"/>
          <w:noProof/>
          <w:sz w:val="22"/>
          <w:lang w:eastAsia="cs-CZ"/>
        </w:rPr>
      </w:pPr>
      <w:hyperlink w:anchor="_Toc101382093" w:history="1">
        <w:r w:rsidR="005045FD" w:rsidRPr="00B671B3">
          <w:rPr>
            <w:rStyle w:val="Hypertextovodkaz"/>
            <w:noProof/>
          </w:rPr>
          <w:t>Graf č. 9 – Jak se ti pracovalo v programu GeoGebra?</w:t>
        </w:r>
        <w:r w:rsidR="005045FD">
          <w:rPr>
            <w:noProof/>
            <w:webHidden/>
          </w:rPr>
          <w:tab/>
        </w:r>
        <w:r w:rsidR="005045FD">
          <w:rPr>
            <w:noProof/>
            <w:webHidden/>
          </w:rPr>
          <w:fldChar w:fldCharType="begin"/>
        </w:r>
        <w:r w:rsidR="005045FD">
          <w:rPr>
            <w:noProof/>
            <w:webHidden/>
          </w:rPr>
          <w:instrText xml:space="preserve"> PAGEREF _Toc101382093 \h </w:instrText>
        </w:r>
        <w:r w:rsidR="005045FD">
          <w:rPr>
            <w:noProof/>
            <w:webHidden/>
          </w:rPr>
        </w:r>
        <w:r w:rsidR="005045FD">
          <w:rPr>
            <w:noProof/>
            <w:webHidden/>
          </w:rPr>
          <w:fldChar w:fldCharType="separate"/>
        </w:r>
        <w:r w:rsidR="005045FD">
          <w:rPr>
            <w:noProof/>
            <w:webHidden/>
          </w:rPr>
          <w:t>78</w:t>
        </w:r>
        <w:r w:rsidR="005045FD">
          <w:rPr>
            <w:noProof/>
            <w:webHidden/>
          </w:rPr>
          <w:fldChar w:fldCharType="end"/>
        </w:r>
      </w:hyperlink>
    </w:p>
    <w:p w14:paraId="0B5AEEC0" w14:textId="7A6B42CD" w:rsidR="005045FD" w:rsidRDefault="00513F14">
      <w:pPr>
        <w:pStyle w:val="Seznamobrzk"/>
        <w:tabs>
          <w:tab w:val="right" w:leader="dot" w:pos="9061"/>
        </w:tabs>
        <w:rPr>
          <w:rFonts w:asciiTheme="minorHAnsi" w:eastAsiaTheme="minorEastAsia" w:hAnsiTheme="minorHAnsi"/>
          <w:noProof/>
          <w:sz w:val="22"/>
          <w:lang w:eastAsia="cs-CZ"/>
        </w:rPr>
      </w:pPr>
      <w:hyperlink w:anchor="_Toc101382094" w:history="1">
        <w:r w:rsidR="005045FD" w:rsidRPr="00B671B3">
          <w:rPr>
            <w:rStyle w:val="Hypertextovodkaz"/>
            <w:noProof/>
          </w:rPr>
          <w:t>Graf č. 10 – Příště bys chtěl/a…</w:t>
        </w:r>
        <w:r w:rsidR="005045FD">
          <w:rPr>
            <w:noProof/>
            <w:webHidden/>
          </w:rPr>
          <w:tab/>
        </w:r>
        <w:r w:rsidR="005045FD">
          <w:rPr>
            <w:noProof/>
            <w:webHidden/>
          </w:rPr>
          <w:fldChar w:fldCharType="begin"/>
        </w:r>
        <w:r w:rsidR="005045FD">
          <w:rPr>
            <w:noProof/>
            <w:webHidden/>
          </w:rPr>
          <w:instrText xml:space="preserve"> PAGEREF _Toc101382094 \h </w:instrText>
        </w:r>
        <w:r w:rsidR="005045FD">
          <w:rPr>
            <w:noProof/>
            <w:webHidden/>
          </w:rPr>
        </w:r>
        <w:r w:rsidR="005045FD">
          <w:rPr>
            <w:noProof/>
            <w:webHidden/>
          </w:rPr>
          <w:fldChar w:fldCharType="separate"/>
        </w:r>
        <w:r w:rsidR="005045FD">
          <w:rPr>
            <w:noProof/>
            <w:webHidden/>
          </w:rPr>
          <w:t>79</w:t>
        </w:r>
        <w:r w:rsidR="005045FD">
          <w:rPr>
            <w:noProof/>
            <w:webHidden/>
          </w:rPr>
          <w:fldChar w:fldCharType="end"/>
        </w:r>
      </w:hyperlink>
    </w:p>
    <w:p w14:paraId="4C13E35C" w14:textId="3A85E69C" w:rsidR="00742576" w:rsidRPr="00742576" w:rsidRDefault="00742576" w:rsidP="00742576">
      <w:r>
        <w:fldChar w:fldCharType="end"/>
      </w:r>
    </w:p>
    <w:p w14:paraId="5A3895CD" w14:textId="77777777" w:rsidR="00F70722" w:rsidRDefault="00F70722">
      <w:pPr>
        <w:spacing w:line="259" w:lineRule="auto"/>
        <w:jc w:val="left"/>
        <w:rPr>
          <w:rFonts w:eastAsiaTheme="majorEastAsia" w:cstheme="majorBidi"/>
          <w:b/>
          <w:color w:val="000000" w:themeColor="text1"/>
          <w:sz w:val="32"/>
          <w:szCs w:val="26"/>
        </w:rPr>
      </w:pPr>
      <w:r>
        <w:br w:type="page"/>
      </w:r>
    </w:p>
    <w:p w14:paraId="7D46C08D" w14:textId="426B8702" w:rsidR="00F70722" w:rsidRDefault="00F70722" w:rsidP="00D87F3A">
      <w:pPr>
        <w:pStyle w:val="Nadpis1"/>
      </w:pPr>
      <w:bookmarkStart w:id="109" w:name="_Toc100992259"/>
      <w:bookmarkStart w:id="110" w:name="_Toc101422321"/>
      <w:r>
        <w:t>PŘÍLOHY</w:t>
      </w:r>
      <w:bookmarkEnd w:id="109"/>
      <w:bookmarkEnd w:id="110"/>
    </w:p>
    <w:p w14:paraId="223A26CE" w14:textId="1FA3CD0E" w:rsidR="00800E87" w:rsidRPr="00800E87" w:rsidRDefault="00800E87" w:rsidP="00800E87">
      <w:pPr>
        <w:pStyle w:val="Nadpis2"/>
      </w:pPr>
      <w:bookmarkStart w:id="111" w:name="_Toc100992260"/>
      <w:bookmarkStart w:id="112" w:name="_Toc101422322"/>
      <w:r>
        <w:rPr>
          <w:noProof/>
        </w:rPr>
        <w:drawing>
          <wp:anchor distT="0" distB="0" distL="114300" distR="114300" simplePos="0" relativeHeight="251657728" behindDoc="0" locked="0" layoutInCell="1" allowOverlap="1" wp14:anchorId="013B69FF" wp14:editId="6DBAA937">
            <wp:simplePos x="0" y="0"/>
            <wp:positionH relativeFrom="page">
              <wp:align>center</wp:align>
            </wp:positionH>
            <wp:positionV relativeFrom="paragraph">
              <wp:posOffset>400050</wp:posOffset>
            </wp:positionV>
            <wp:extent cx="5622919" cy="8120418"/>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2919" cy="8120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722">
        <w:t>D</w:t>
      </w:r>
      <w:bookmarkEnd w:id="111"/>
      <w:r w:rsidR="009139C7">
        <w:t xml:space="preserve">otazník pro žáky 1. </w:t>
      </w:r>
      <w:r w:rsidR="005B78B7">
        <w:softHyphen/>
        <w:t>–</w:t>
      </w:r>
      <w:r w:rsidR="009139C7">
        <w:t xml:space="preserve"> 3. ročníku</w:t>
      </w:r>
      <w:bookmarkEnd w:id="112"/>
    </w:p>
    <w:p w14:paraId="05195F93" w14:textId="489E17A2" w:rsidR="00800E87" w:rsidRDefault="00800E87">
      <w:pPr>
        <w:spacing w:line="259" w:lineRule="auto"/>
        <w:jc w:val="left"/>
        <w:rPr>
          <w:rFonts w:eastAsiaTheme="majorEastAsia" w:cstheme="majorBidi"/>
          <w:b/>
          <w:color w:val="000000" w:themeColor="text1"/>
          <w:sz w:val="32"/>
          <w:szCs w:val="26"/>
        </w:rPr>
      </w:pPr>
      <w:r>
        <w:br w:type="page"/>
      </w:r>
    </w:p>
    <w:p w14:paraId="0D457E3D" w14:textId="4E8027EC" w:rsidR="00800E87" w:rsidRPr="00800E87" w:rsidRDefault="00800E87" w:rsidP="00800E87">
      <w:pPr>
        <w:pStyle w:val="Nadpis2"/>
      </w:pPr>
      <w:bookmarkStart w:id="113" w:name="_Toc100992261"/>
      <w:bookmarkStart w:id="114" w:name="_Toc101422323"/>
      <w:r>
        <w:t>Dotazník pro žáky 4. – 5. ročníku</w:t>
      </w:r>
      <w:bookmarkEnd w:id="113"/>
      <w:bookmarkEnd w:id="114"/>
    </w:p>
    <w:p w14:paraId="13CF7D78" w14:textId="57D0D8C0" w:rsidR="00F70722" w:rsidRPr="00F70722" w:rsidRDefault="00800E87" w:rsidP="00EE21CC">
      <w:bookmarkStart w:id="115" w:name="_Toc100990706"/>
      <w:bookmarkStart w:id="116" w:name="_Toc100992262"/>
      <w:r>
        <w:rPr>
          <w:noProof/>
        </w:rPr>
        <w:drawing>
          <wp:inline distT="0" distB="0" distL="0" distR="0" wp14:anchorId="7BA733B1" wp14:editId="1BAF5049">
            <wp:extent cx="5878953" cy="8393373"/>
            <wp:effectExtent l="0" t="0" r="762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898" cy="8426132"/>
                    </a:xfrm>
                    <a:prstGeom prst="rect">
                      <a:avLst/>
                    </a:prstGeom>
                    <a:noFill/>
                    <a:ln>
                      <a:noFill/>
                    </a:ln>
                  </pic:spPr>
                </pic:pic>
              </a:graphicData>
            </a:graphic>
          </wp:inline>
        </w:drawing>
      </w:r>
      <w:bookmarkEnd w:id="115"/>
      <w:bookmarkEnd w:id="116"/>
    </w:p>
    <w:sectPr w:rsidR="00F70722" w:rsidRPr="00F70722" w:rsidSect="0007365D">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0DA8A" w14:textId="77777777" w:rsidR="00513F14" w:rsidRDefault="00513F14" w:rsidP="00B32D94">
      <w:pPr>
        <w:spacing w:after="0" w:line="240" w:lineRule="auto"/>
      </w:pPr>
      <w:r>
        <w:separator/>
      </w:r>
    </w:p>
  </w:endnote>
  <w:endnote w:type="continuationSeparator" w:id="0">
    <w:p w14:paraId="101FE657" w14:textId="77777777" w:rsidR="00513F14" w:rsidRDefault="00513F14" w:rsidP="00B3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86FC" w14:textId="0F19C549" w:rsidR="00C22E15" w:rsidRDefault="00C22E15">
    <w:pPr>
      <w:pStyle w:val="Zpat"/>
      <w:jc w:val="center"/>
    </w:pPr>
  </w:p>
  <w:p w14:paraId="4310E44F" w14:textId="372A65A0" w:rsidR="00C945F5" w:rsidRDefault="00C945F5" w:rsidP="00C22E15">
    <w:pPr>
      <w:pStyle w:val="Zpat"/>
      <w:tabs>
        <w:tab w:val="clear" w:pos="4536"/>
        <w:tab w:val="clear" w:pos="9072"/>
        <w:tab w:val="left" w:pos="400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433692"/>
      <w:docPartObj>
        <w:docPartGallery w:val="Page Numbers (Bottom of Page)"/>
        <w:docPartUnique/>
      </w:docPartObj>
    </w:sdtPr>
    <w:sdtEndPr>
      <w:rPr>
        <w:color w:val="000000" w:themeColor="text1"/>
      </w:rPr>
    </w:sdtEndPr>
    <w:sdtContent>
      <w:p w14:paraId="668CA5BA" w14:textId="77777777" w:rsidR="00C22E15" w:rsidRPr="00C22E15" w:rsidRDefault="00C22E15">
        <w:pPr>
          <w:pStyle w:val="Zpat"/>
          <w:jc w:val="center"/>
          <w:rPr>
            <w:color w:val="000000" w:themeColor="text1"/>
          </w:rPr>
        </w:pPr>
        <w:r w:rsidRPr="00C22E15">
          <w:rPr>
            <w:color w:val="000000" w:themeColor="text1"/>
          </w:rPr>
          <w:fldChar w:fldCharType="begin"/>
        </w:r>
        <w:r w:rsidRPr="00C22E15">
          <w:rPr>
            <w:color w:val="000000" w:themeColor="text1"/>
          </w:rPr>
          <w:instrText>PAGE   \* MERGEFORMAT</w:instrText>
        </w:r>
        <w:r w:rsidRPr="00C22E15">
          <w:rPr>
            <w:color w:val="000000" w:themeColor="text1"/>
          </w:rPr>
          <w:fldChar w:fldCharType="separate"/>
        </w:r>
        <w:r w:rsidRPr="00C22E15">
          <w:rPr>
            <w:color w:val="000000" w:themeColor="text1"/>
          </w:rPr>
          <w:t>2</w:t>
        </w:r>
        <w:r w:rsidRPr="00C22E15">
          <w:rPr>
            <w:color w:val="000000" w:themeColor="text1"/>
          </w:rPr>
          <w:fldChar w:fldCharType="end"/>
        </w:r>
      </w:p>
    </w:sdtContent>
  </w:sdt>
  <w:p w14:paraId="3CBEC516" w14:textId="77777777" w:rsidR="00C22E15" w:rsidRDefault="00C22E15" w:rsidP="00C22E15">
    <w:pPr>
      <w:pStyle w:val="Zpat"/>
      <w:tabs>
        <w:tab w:val="clear" w:pos="4536"/>
        <w:tab w:val="clear" w:pos="9072"/>
        <w:tab w:val="left" w:pos="400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E957E" w14:textId="77777777" w:rsidR="00513F14" w:rsidRDefault="00513F14" w:rsidP="00B32D94">
      <w:pPr>
        <w:spacing w:after="0" w:line="240" w:lineRule="auto"/>
      </w:pPr>
      <w:r>
        <w:separator/>
      </w:r>
    </w:p>
  </w:footnote>
  <w:footnote w:type="continuationSeparator" w:id="0">
    <w:p w14:paraId="7D519593" w14:textId="77777777" w:rsidR="00513F14" w:rsidRDefault="00513F14" w:rsidP="00B32D94">
      <w:pPr>
        <w:spacing w:after="0" w:line="240" w:lineRule="auto"/>
      </w:pPr>
      <w:r>
        <w:continuationSeparator/>
      </w:r>
    </w:p>
  </w:footnote>
  <w:footnote w:id="1">
    <w:p w14:paraId="3E5D0EC7" w14:textId="74215064" w:rsidR="00B32D94" w:rsidRDefault="00B32D94" w:rsidP="00495307">
      <w:pPr>
        <w:pStyle w:val="Textpoznpodarou"/>
        <w:spacing w:line="360" w:lineRule="auto"/>
      </w:pPr>
      <w:r w:rsidRPr="00B32D94">
        <w:rPr>
          <w:rStyle w:val="Znakapoznpodarou"/>
          <w:b/>
          <w:bCs/>
        </w:rPr>
        <w:footnoteRef/>
      </w:r>
      <w:r w:rsidRPr="00A433C6">
        <w:t xml:space="preserve"> Abstrakce</w:t>
      </w:r>
      <w:r>
        <w:t xml:space="preserve"> </w:t>
      </w:r>
      <w:r w:rsidR="001677D8">
        <w:t>=</w:t>
      </w:r>
      <w:r>
        <w:t xml:space="preserve"> myšlenkový proces odlučující odlišnosti a zvláštnosti a zajišťující obecné, podstatné vlastnosti a vztahy </w:t>
      </w:r>
      <w:r>
        <w:tab/>
        <w:t>(ABZ.cz: slovník cizích slov)</w:t>
      </w:r>
    </w:p>
  </w:footnote>
  <w:footnote w:id="2">
    <w:p w14:paraId="3FE1087A" w14:textId="514A67F7" w:rsidR="001A1924" w:rsidRDefault="001A1924" w:rsidP="00495307">
      <w:pPr>
        <w:pStyle w:val="Textpoznpodarou"/>
        <w:spacing w:line="360" w:lineRule="auto"/>
      </w:pPr>
      <w:r>
        <w:rPr>
          <w:rStyle w:val="Znakapoznpodarou"/>
        </w:rPr>
        <w:footnoteRef/>
      </w:r>
      <w:r>
        <w:t xml:space="preserve"> </w:t>
      </w:r>
      <w:r w:rsidR="00041AEB">
        <w:t xml:space="preserve">RVP </w:t>
      </w:r>
      <w:r w:rsidR="001677D8">
        <w:t>PV – Rámcový</w:t>
      </w:r>
      <w:r w:rsidR="00A10532">
        <w:t xml:space="preserve"> vzdělávací program pro předškolní vzdělávání</w:t>
      </w:r>
    </w:p>
  </w:footnote>
  <w:footnote w:id="3">
    <w:p w14:paraId="0C73A53E" w14:textId="2E14E061" w:rsidR="00A10532" w:rsidRDefault="00A10532" w:rsidP="00495307">
      <w:pPr>
        <w:pStyle w:val="Textpoznpodarou"/>
        <w:spacing w:line="360" w:lineRule="auto"/>
      </w:pPr>
      <w:r>
        <w:rPr>
          <w:rStyle w:val="Znakapoznpodarou"/>
        </w:rPr>
        <w:footnoteRef/>
      </w:r>
      <w:r>
        <w:t xml:space="preserve"> RVP ZŠS – Rámcový vzdělávací program pro obor vzdělávání základní škola speciální</w:t>
      </w:r>
    </w:p>
  </w:footnote>
  <w:footnote w:id="4">
    <w:p w14:paraId="2822A4A0" w14:textId="1670FA3A" w:rsidR="00A10532" w:rsidRDefault="00A10532" w:rsidP="00495307">
      <w:pPr>
        <w:pStyle w:val="Textpoznpodarou"/>
        <w:spacing w:line="360" w:lineRule="auto"/>
      </w:pPr>
      <w:r>
        <w:rPr>
          <w:rStyle w:val="Znakapoznpodarou"/>
        </w:rPr>
        <w:footnoteRef/>
      </w:r>
      <w:r>
        <w:t xml:space="preserve"> RVP G – Rámcový vzdělávací program pro gymnázia</w:t>
      </w:r>
    </w:p>
  </w:footnote>
  <w:footnote w:id="5">
    <w:p w14:paraId="769EE757" w14:textId="1788F8C2" w:rsidR="00A10532" w:rsidRDefault="00A10532" w:rsidP="00495307">
      <w:pPr>
        <w:pStyle w:val="Textpoznpodarou"/>
        <w:spacing w:line="360" w:lineRule="auto"/>
      </w:pPr>
      <w:r>
        <w:rPr>
          <w:rStyle w:val="Znakapoznpodarou"/>
        </w:rPr>
        <w:footnoteRef/>
      </w:r>
      <w:r>
        <w:t xml:space="preserve"> RVP GSP – Rámcový vzdělávací program pro gymnázia se sportovní přípravou</w:t>
      </w:r>
    </w:p>
  </w:footnote>
  <w:footnote w:id="6">
    <w:p w14:paraId="22C45AE4" w14:textId="1A4FC5B9" w:rsidR="00A10532" w:rsidRDefault="00A10532" w:rsidP="00495307">
      <w:pPr>
        <w:pStyle w:val="Textpoznpodarou"/>
        <w:spacing w:line="360" w:lineRule="auto"/>
      </w:pPr>
      <w:r>
        <w:rPr>
          <w:rStyle w:val="Znakapoznpodarou"/>
        </w:rPr>
        <w:footnoteRef/>
      </w:r>
      <w:r>
        <w:t xml:space="preserve"> RVP SOV – Rámcový vzdělávací program pro střední odborné vzdělávání </w:t>
      </w:r>
    </w:p>
  </w:footnote>
  <w:footnote w:id="7">
    <w:p w14:paraId="5E38B5D6" w14:textId="5722D381" w:rsidR="00A10532" w:rsidRDefault="00A10532" w:rsidP="00495307">
      <w:pPr>
        <w:pStyle w:val="Textpoznpodarou"/>
        <w:spacing w:line="360" w:lineRule="auto"/>
      </w:pPr>
      <w:r>
        <w:rPr>
          <w:rStyle w:val="Znakapoznpodarou"/>
        </w:rPr>
        <w:footnoteRef/>
      </w:r>
      <w:r>
        <w:t xml:space="preserve"> RVP ZUV – Rámcový vzdělávací program pro základní umělecké vzdělávání</w:t>
      </w:r>
    </w:p>
  </w:footnote>
  <w:footnote w:id="8">
    <w:p w14:paraId="736B48D5" w14:textId="1AB51BF8" w:rsidR="00A10532" w:rsidRDefault="00A10532" w:rsidP="00495307">
      <w:pPr>
        <w:pStyle w:val="Textpoznpodarou"/>
        <w:spacing w:line="360" w:lineRule="auto"/>
      </w:pPr>
      <w:r>
        <w:rPr>
          <w:rStyle w:val="Znakapoznpodarou"/>
        </w:rPr>
        <w:footnoteRef/>
      </w:r>
      <w:r>
        <w:t xml:space="preserve"> RVP </w:t>
      </w:r>
      <w:r w:rsidR="00EE21CC">
        <w:t>JŠ – Rámcový</w:t>
      </w:r>
      <w:r>
        <w:t xml:space="preserve"> vzdělávací program pro</w:t>
      </w:r>
      <w:r w:rsidR="00EE21CC">
        <w:t xml:space="preserve"> jazykové školy s právem státní jazykové zkoušky</w:t>
      </w:r>
    </w:p>
  </w:footnote>
  <w:footnote w:id="9">
    <w:p w14:paraId="385F82EA" w14:textId="3E824C7F" w:rsidR="001677D8" w:rsidRDefault="001677D8" w:rsidP="00495307">
      <w:pPr>
        <w:pStyle w:val="Textpoznpodarou"/>
        <w:spacing w:line="360" w:lineRule="auto"/>
      </w:pPr>
      <w:r>
        <w:rPr>
          <w:rStyle w:val="Znakapoznpodarou"/>
        </w:rPr>
        <w:footnoteRef/>
      </w:r>
      <w:r>
        <w:t xml:space="preserve"> Axiom (postulát) = tvrzení</w:t>
      </w:r>
      <w:r w:rsidRPr="001677D8">
        <w:t>;</w:t>
      </w:r>
      <w:r>
        <w:t xml:space="preserve"> </w:t>
      </w:r>
      <w:r w:rsidRPr="001677D8">
        <w:t>základní věta, která se přijímá a bez důkazu se považuje za pravdivou; evidentní, samozřejmá nebo obecně akceptovaná skutečnost, ponaučení, zásada, maxima; zavedené, uznávané pravidlo, princip, zákon</w:t>
      </w:r>
      <w:r>
        <w:tab/>
        <w:t>(ABZ.cz: slovník cizích slov)</w:t>
      </w:r>
    </w:p>
  </w:footnote>
  <w:footnote w:id="10">
    <w:p w14:paraId="2BABA103" w14:textId="1B184CF7" w:rsidR="00EE0B6D" w:rsidRPr="00B07110" w:rsidRDefault="00EE0B6D" w:rsidP="00495307">
      <w:pPr>
        <w:pStyle w:val="Textpoznpodarou"/>
        <w:spacing w:line="360" w:lineRule="auto"/>
        <w:rPr>
          <w:sz w:val="24"/>
          <w:szCs w:val="24"/>
        </w:rPr>
      </w:pPr>
      <w:r>
        <w:rPr>
          <w:rStyle w:val="Znakapoznpodarou"/>
        </w:rPr>
        <w:footnoteRef/>
      </w:r>
      <w:r>
        <w:t xml:space="preserve"> </w:t>
      </w:r>
      <w:r w:rsidRPr="00B07110">
        <w:t>Mladší školní věk – vývojová etapa dítěte vymezena časovým úsekem od 6/7 let do 11 let</w:t>
      </w:r>
      <w:r w:rsidR="00B07110" w:rsidRPr="00B07110">
        <w:t xml:space="preserve"> (</w:t>
      </w:r>
      <w:r w:rsidR="00B07110">
        <w:t>Š</w:t>
      </w:r>
      <w:r w:rsidR="00B07110" w:rsidRPr="00B07110">
        <w:t>imíčková-Čížková a spol., 2008)</w:t>
      </w:r>
    </w:p>
  </w:footnote>
  <w:footnote w:id="11">
    <w:p w14:paraId="49508CA1" w14:textId="2D66C099" w:rsidR="00D73F25" w:rsidRDefault="00D73F25" w:rsidP="00495307">
      <w:pPr>
        <w:pStyle w:val="Textpoznpodarou"/>
        <w:spacing w:line="360" w:lineRule="auto"/>
      </w:pPr>
      <w:r>
        <w:rPr>
          <w:rStyle w:val="Znakapoznpodarou"/>
        </w:rPr>
        <w:footnoteRef/>
      </w:r>
      <w:r>
        <w:t xml:space="preserve"> Počítačová gramotnost – zahrnuje soubor vědomostí o možnostech a mezích počítačů, počítačových sítí i nejčastějšího programového vybavení; soubor dovedností vhodné definovat úlohu a řešit ji pomocí počítače a internetu</w:t>
      </w:r>
      <w:r w:rsidR="00495307">
        <w:t>; soubor návyků nutných k obsluze počítače a internetu; soubor kladných postojů, hodnot a očekávání souvisejících s počítačem a internetem</w:t>
      </w:r>
    </w:p>
  </w:footnote>
  <w:footnote w:id="12">
    <w:p w14:paraId="411F79D2" w14:textId="6E225EF4" w:rsidR="00FD47CD" w:rsidRDefault="00FD47CD">
      <w:pPr>
        <w:pStyle w:val="Textpoznpodarou"/>
      </w:pPr>
      <w:r>
        <w:rPr>
          <w:rStyle w:val="Znakapoznpodarou"/>
        </w:rPr>
        <w:footnoteRef/>
      </w:r>
      <w:r>
        <w:t xml:space="preserve"> MŠMT – Ministerstvo školství, mládeže a tělovýchovy</w:t>
      </w:r>
    </w:p>
  </w:footnote>
  <w:footnote w:id="13">
    <w:p w14:paraId="0D6645DA" w14:textId="04289F3C" w:rsidR="00430245" w:rsidRDefault="00430245">
      <w:pPr>
        <w:pStyle w:val="Textpoznpodarou"/>
      </w:pPr>
      <w:r>
        <w:rPr>
          <w:rStyle w:val="Znakapoznpodarou"/>
        </w:rPr>
        <w:footnoteRef/>
      </w:r>
      <w:r>
        <w:t xml:space="preserve"> AR – augmented reality </w:t>
      </w:r>
    </w:p>
  </w:footnote>
  <w:footnote w:id="14">
    <w:p w14:paraId="687C5CB1" w14:textId="568B2EC1" w:rsidR="007E55DC" w:rsidRDefault="007E55DC">
      <w:pPr>
        <w:pStyle w:val="Textpoznpodarou"/>
      </w:pPr>
      <w:r>
        <w:rPr>
          <w:rStyle w:val="Znakapoznpodarou"/>
        </w:rPr>
        <w:footnoteRef/>
      </w:r>
      <w:r>
        <w:t xml:space="preserve"> IoT – Internet of Things</w:t>
      </w:r>
    </w:p>
  </w:footnote>
  <w:footnote w:id="15">
    <w:p w14:paraId="3B93CCB1" w14:textId="40096A80" w:rsidR="00E514BF" w:rsidRDefault="00E514BF" w:rsidP="00E514BF">
      <w:pPr>
        <w:pStyle w:val="Textpoznpodarou"/>
        <w:spacing w:line="360" w:lineRule="auto"/>
      </w:pPr>
      <w:r>
        <w:rPr>
          <w:rStyle w:val="Znakapoznpodarou"/>
        </w:rPr>
        <w:footnoteRef/>
      </w:r>
      <w:r>
        <w:t xml:space="preserve"> Interaktivita – Vlastnosti systému (např. elektronické učebnice) umožňující aktivní přizpůsobení se uživateli a jeho podíl na řízení průběhu jednotlivých procesů. </w:t>
      </w:r>
      <w:r w:rsidR="00111A5E">
        <w:t>Systém např. umožňuje výběr variant postupu, reaguje na specifika uživatele (např. pamatuje si chyby, které konkrétní žák dělá při procvičování a podle toho volí další úlohy), klade nebo zodpovídá otázky apod.</w:t>
      </w:r>
      <w:r w:rsidR="00F33D97">
        <w:t xml:space="preserve"> (Průcha a kol., 2009)</w:t>
      </w:r>
    </w:p>
  </w:footnote>
  <w:footnote w:id="16">
    <w:p w14:paraId="7CA0491F" w14:textId="1C46ED5E" w:rsidR="0065594B" w:rsidRDefault="0065594B">
      <w:pPr>
        <w:pStyle w:val="Textpoznpodarou"/>
      </w:pPr>
      <w:r>
        <w:rPr>
          <w:rStyle w:val="Znakapoznpodarou"/>
        </w:rPr>
        <w:footnoteRef/>
      </w:r>
      <w:r>
        <w:t xml:space="preserve"> 1. období – 1. – 3. ročník</w:t>
      </w:r>
    </w:p>
    <w:p w14:paraId="680D01DE" w14:textId="693478DA" w:rsidR="0065594B" w:rsidRDefault="0065594B" w:rsidP="0065594B">
      <w:pPr>
        <w:pStyle w:val="Textpoznpodarou"/>
      </w:pPr>
      <w:r>
        <w:t xml:space="preserve">    2. období – 4. – 5. ročník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CD4"/>
    <w:multiLevelType w:val="hybridMultilevel"/>
    <w:tmpl w:val="92C4D9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8A1DC5"/>
    <w:multiLevelType w:val="hybridMultilevel"/>
    <w:tmpl w:val="ABB6F718"/>
    <w:lvl w:ilvl="0" w:tplc="DAA0B5D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FD3642"/>
    <w:multiLevelType w:val="hybridMultilevel"/>
    <w:tmpl w:val="4DFC46C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3C345DD"/>
    <w:multiLevelType w:val="hybridMultilevel"/>
    <w:tmpl w:val="FF1C9CD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023D8F"/>
    <w:multiLevelType w:val="hybridMultilevel"/>
    <w:tmpl w:val="1466D9DC"/>
    <w:lvl w:ilvl="0" w:tplc="752A5CB6">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0E1FFE"/>
    <w:multiLevelType w:val="hybridMultilevel"/>
    <w:tmpl w:val="280A6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CC4C72"/>
    <w:multiLevelType w:val="hybridMultilevel"/>
    <w:tmpl w:val="D6A874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0E19B2"/>
    <w:multiLevelType w:val="hybridMultilevel"/>
    <w:tmpl w:val="F4E20DE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B6F1F7D"/>
    <w:multiLevelType w:val="hybridMultilevel"/>
    <w:tmpl w:val="38C67C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DA3F03"/>
    <w:multiLevelType w:val="hybridMultilevel"/>
    <w:tmpl w:val="3B00C3CC"/>
    <w:lvl w:ilvl="0" w:tplc="FFFFFFFF">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1042E1"/>
    <w:multiLevelType w:val="hybridMultilevel"/>
    <w:tmpl w:val="313AF3F8"/>
    <w:lvl w:ilvl="0" w:tplc="053AC346">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41536E"/>
    <w:multiLevelType w:val="hybridMultilevel"/>
    <w:tmpl w:val="5A249D66"/>
    <w:lvl w:ilvl="0" w:tplc="B7A6FCC4">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19E3182"/>
    <w:multiLevelType w:val="hybridMultilevel"/>
    <w:tmpl w:val="4D6217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7EC13FD"/>
    <w:multiLevelType w:val="hybridMultilevel"/>
    <w:tmpl w:val="EE54D2B6"/>
    <w:lvl w:ilvl="0" w:tplc="A39AD838">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A4A6479"/>
    <w:multiLevelType w:val="hybridMultilevel"/>
    <w:tmpl w:val="A832FDD0"/>
    <w:lvl w:ilvl="0" w:tplc="A39AD838">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B974FF5"/>
    <w:multiLevelType w:val="hybridMultilevel"/>
    <w:tmpl w:val="1722D012"/>
    <w:lvl w:ilvl="0" w:tplc="E188AD5E">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64469A9"/>
    <w:multiLevelType w:val="hybridMultilevel"/>
    <w:tmpl w:val="A39C16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67C4303"/>
    <w:multiLevelType w:val="hybridMultilevel"/>
    <w:tmpl w:val="1220B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722148A"/>
    <w:multiLevelType w:val="hybridMultilevel"/>
    <w:tmpl w:val="55AE72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82C10D0"/>
    <w:multiLevelType w:val="hybridMultilevel"/>
    <w:tmpl w:val="73643D16"/>
    <w:lvl w:ilvl="0" w:tplc="053AC346">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A346C0C"/>
    <w:multiLevelType w:val="hybridMultilevel"/>
    <w:tmpl w:val="299A3C5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01">
      <w:start w:val="1"/>
      <w:numFmt w:val="bullet"/>
      <w:lvlText w:val=""/>
      <w:lvlJc w:val="left"/>
      <w:pPr>
        <w:ind w:left="2160" w:hanging="180"/>
      </w:pPr>
      <w:rPr>
        <w:rFonts w:ascii="Symbol" w:hAnsi="Symbo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E03128B"/>
    <w:multiLevelType w:val="hybridMultilevel"/>
    <w:tmpl w:val="C7F8ECA6"/>
    <w:lvl w:ilvl="0" w:tplc="3B3AA232">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FD609D3"/>
    <w:multiLevelType w:val="hybridMultilevel"/>
    <w:tmpl w:val="4C9A36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58922BC"/>
    <w:multiLevelType w:val="hybridMultilevel"/>
    <w:tmpl w:val="5C5E0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9863D32"/>
    <w:multiLevelType w:val="hybridMultilevel"/>
    <w:tmpl w:val="D160C8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60596D"/>
    <w:multiLevelType w:val="hybridMultilevel"/>
    <w:tmpl w:val="3A56782E"/>
    <w:lvl w:ilvl="0" w:tplc="F1B66220">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C4B7A9E"/>
    <w:multiLevelType w:val="hybridMultilevel"/>
    <w:tmpl w:val="40CC5250"/>
    <w:lvl w:ilvl="0" w:tplc="04050001">
      <w:start w:val="1"/>
      <w:numFmt w:val="bullet"/>
      <w:lvlText w:val=""/>
      <w:lvlJc w:val="left"/>
      <w:pPr>
        <w:ind w:left="72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94762B"/>
    <w:multiLevelType w:val="hybridMultilevel"/>
    <w:tmpl w:val="186098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05F6B7C"/>
    <w:multiLevelType w:val="hybridMultilevel"/>
    <w:tmpl w:val="FC12E3B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64A97C30"/>
    <w:multiLevelType w:val="hybridMultilevel"/>
    <w:tmpl w:val="612079BE"/>
    <w:lvl w:ilvl="0" w:tplc="3B3AA232">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53023EE"/>
    <w:multiLevelType w:val="hybridMultilevel"/>
    <w:tmpl w:val="612079B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A977CA"/>
    <w:multiLevelType w:val="hybridMultilevel"/>
    <w:tmpl w:val="8A729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0315EEB"/>
    <w:multiLevelType w:val="hybridMultilevel"/>
    <w:tmpl w:val="FA4CC10C"/>
    <w:lvl w:ilvl="0" w:tplc="04050001">
      <w:start w:val="1"/>
      <w:numFmt w:val="bullet"/>
      <w:lvlText w:val=""/>
      <w:lvlJc w:val="left"/>
      <w:pPr>
        <w:ind w:left="1858" w:hanging="360"/>
      </w:pPr>
      <w:rPr>
        <w:rFonts w:ascii="Symbol" w:hAnsi="Symbol" w:hint="default"/>
      </w:rPr>
    </w:lvl>
    <w:lvl w:ilvl="1" w:tplc="04050003" w:tentative="1">
      <w:start w:val="1"/>
      <w:numFmt w:val="bullet"/>
      <w:lvlText w:val="o"/>
      <w:lvlJc w:val="left"/>
      <w:pPr>
        <w:ind w:left="2578" w:hanging="360"/>
      </w:pPr>
      <w:rPr>
        <w:rFonts w:ascii="Courier New" w:hAnsi="Courier New" w:cs="Courier New" w:hint="default"/>
      </w:rPr>
    </w:lvl>
    <w:lvl w:ilvl="2" w:tplc="04050005" w:tentative="1">
      <w:start w:val="1"/>
      <w:numFmt w:val="bullet"/>
      <w:lvlText w:val=""/>
      <w:lvlJc w:val="left"/>
      <w:pPr>
        <w:ind w:left="3298" w:hanging="360"/>
      </w:pPr>
      <w:rPr>
        <w:rFonts w:ascii="Wingdings" w:hAnsi="Wingdings" w:hint="default"/>
      </w:rPr>
    </w:lvl>
    <w:lvl w:ilvl="3" w:tplc="04050001" w:tentative="1">
      <w:start w:val="1"/>
      <w:numFmt w:val="bullet"/>
      <w:lvlText w:val=""/>
      <w:lvlJc w:val="left"/>
      <w:pPr>
        <w:ind w:left="4018" w:hanging="360"/>
      </w:pPr>
      <w:rPr>
        <w:rFonts w:ascii="Symbol" w:hAnsi="Symbol" w:hint="default"/>
      </w:rPr>
    </w:lvl>
    <w:lvl w:ilvl="4" w:tplc="04050003" w:tentative="1">
      <w:start w:val="1"/>
      <w:numFmt w:val="bullet"/>
      <w:lvlText w:val="o"/>
      <w:lvlJc w:val="left"/>
      <w:pPr>
        <w:ind w:left="4738" w:hanging="360"/>
      </w:pPr>
      <w:rPr>
        <w:rFonts w:ascii="Courier New" w:hAnsi="Courier New" w:cs="Courier New" w:hint="default"/>
      </w:rPr>
    </w:lvl>
    <w:lvl w:ilvl="5" w:tplc="04050005" w:tentative="1">
      <w:start w:val="1"/>
      <w:numFmt w:val="bullet"/>
      <w:lvlText w:val=""/>
      <w:lvlJc w:val="left"/>
      <w:pPr>
        <w:ind w:left="5458" w:hanging="360"/>
      </w:pPr>
      <w:rPr>
        <w:rFonts w:ascii="Wingdings" w:hAnsi="Wingdings" w:hint="default"/>
      </w:rPr>
    </w:lvl>
    <w:lvl w:ilvl="6" w:tplc="04050001" w:tentative="1">
      <w:start w:val="1"/>
      <w:numFmt w:val="bullet"/>
      <w:lvlText w:val=""/>
      <w:lvlJc w:val="left"/>
      <w:pPr>
        <w:ind w:left="6178" w:hanging="360"/>
      </w:pPr>
      <w:rPr>
        <w:rFonts w:ascii="Symbol" w:hAnsi="Symbol" w:hint="default"/>
      </w:rPr>
    </w:lvl>
    <w:lvl w:ilvl="7" w:tplc="04050003" w:tentative="1">
      <w:start w:val="1"/>
      <w:numFmt w:val="bullet"/>
      <w:lvlText w:val="o"/>
      <w:lvlJc w:val="left"/>
      <w:pPr>
        <w:ind w:left="6898" w:hanging="360"/>
      </w:pPr>
      <w:rPr>
        <w:rFonts w:ascii="Courier New" w:hAnsi="Courier New" w:cs="Courier New" w:hint="default"/>
      </w:rPr>
    </w:lvl>
    <w:lvl w:ilvl="8" w:tplc="04050005" w:tentative="1">
      <w:start w:val="1"/>
      <w:numFmt w:val="bullet"/>
      <w:lvlText w:val=""/>
      <w:lvlJc w:val="left"/>
      <w:pPr>
        <w:ind w:left="7618" w:hanging="360"/>
      </w:pPr>
      <w:rPr>
        <w:rFonts w:ascii="Wingdings" w:hAnsi="Wingdings" w:hint="default"/>
      </w:rPr>
    </w:lvl>
  </w:abstractNum>
  <w:abstractNum w:abstractNumId="33" w15:restartNumberingAfterBreak="0">
    <w:nsid w:val="70430D9D"/>
    <w:multiLevelType w:val="hybridMultilevel"/>
    <w:tmpl w:val="99828448"/>
    <w:lvl w:ilvl="0" w:tplc="D80CC380">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2404699"/>
    <w:multiLevelType w:val="hybridMultilevel"/>
    <w:tmpl w:val="E474E67C"/>
    <w:lvl w:ilvl="0" w:tplc="04050001">
      <w:start w:val="1"/>
      <w:numFmt w:val="bullet"/>
      <w:lvlText w:val=""/>
      <w:lvlJc w:val="left"/>
      <w:pPr>
        <w:ind w:left="720" w:hanging="360"/>
      </w:pPr>
      <w:rPr>
        <w:rFonts w:ascii="Symbol" w:hAnsi="Symbol" w:hint="default"/>
        <w:b/>
        <w:bC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2B611B9"/>
    <w:multiLevelType w:val="hybridMultilevel"/>
    <w:tmpl w:val="308E02D0"/>
    <w:lvl w:ilvl="0" w:tplc="3B3AA232">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6F8629C"/>
    <w:multiLevelType w:val="hybridMultilevel"/>
    <w:tmpl w:val="05EA1E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98955FA"/>
    <w:multiLevelType w:val="hybridMultilevel"/>
    <w:tmpl w:val="3E20C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A354EC"/>
    <w:multiLevelType w:val="hybridMultilevel"/>
    <w:tmpl w:val="36C0F4F4"/>
    <w:lvl w:ilvl="0" w:tplc="FFFFFFFF">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CFB0AE8"/>
    <w:multiLevelType w:val="hybridMultilevel"/>
    <w:tmpl w:val="FC12E3B4"/>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4161448">
    <w:abstractNumId w:val="3"/>
  </w:num>
  <w:num w:numId="2" w16cid:durableId="1396050092">
    <w:abstractNumId w:val="7"/>
  </w:num>
  <w:num w:numId="3" w16cid:durableId="1355882762">
    <w:abstractNumId w:val="27"/>
  </w:num>
  <w:num w:numId="4" w16cid:durableId="141582147">
    <w:abstractNumId w:val="18"/>
  </w:num>
  <w:num w:numId="5" w16cid:durableId="189534187">
    <w:abstractNumId w:val="22"/>
  </w:num>
  <w:num w:numId="6" w16cid:durableId="1236819471">
    <w:abstractNumId w:val="20"/>
  </w:num>
  <w:num w:numId="7" w16cid:durableId="306514077">
    <w:abstractNumId w:val="8"/>
  </w:num>
  <w:num w:numId="8" w16cid:durableId="167643171">
    <w:abstractNumId w:val="23"/>
  </w:num>
  <w:num w:numId="9" w16cid:durableId="838928766">
    <w:abstractNumId w:val="16"/>
  </w:num>
  <w:num w:numId="10" w16cid:durableId="185338226">
    <w:abstractNumId w:val="12"/>
  </w:num>
  <w:num w:numId="11" w16cid:durableId="1689797575">
    <w:abstractNumId w:val="2"/>
  </w:num>
  <w:num w:numId="12" w16cid:durableId="1557427177">
    <w:abstractNumId w:val="32"/>
  </w:num>
  <w:num w:numId="13" w16cid:durableId="1195001055">
    <w:abstractNumId w:val="34"/>
  </w:num>
  <w:num w:numId="14" w16cid:durableId="15542952">
    <w:abstractNumId w:val="11"/>
  </w:num>
  <w:num w:numId="15" w16cid:durableId="746460661">
    <w:abstractNumId w:val="1"/>
  </w:num>
  <w:num w:numId="16" w16cid:durableId="1653362360">
    <w:abstractNumId w:val="26"/>
  </w:num>
  <w:num w:numId="17" w16cid:durableId="1958755653">
    <w:abstractNumId w:val="21"/>
  </w:num>
  <w:num w:numId="18" w16cid:durableId="1711883040">
    <w:abstractNumId w:val="35"/>
  </w:num>
  <w:num w:numId="19" w16cid:durableId="1218323357">
    <w:abstractNumId w:val="29"/>
  </w:num>
  <w:num w:numId="20" w16cid:durableId="289676192">
    <w:abstractNumId w:val="30"/>
  </w:num>
  <w:num w:numId="21" w16cid:durableId="185751691">
    <w:abstractNumId w:val="9"/>
  </w:num>
  <w:num w:numId="22" w16cid:durableId="1972517671">
    <w:abstractNumId w:val="38"/>
  </w:num>
  <w:num w:numId="23" w16cid:durableId="351808540">
    <w:abstractNumId w:val="25"/>
  </w:num>
  <w:num w:numId="24" w16cid:durableId="1492791506">
    <w:abstractNumId w:val="4"/>
  </w:num>
  <w:num w:numId="25" w16cid:durableId="376898007">
    <w:abstractNumId w:val="14"/>
  </w:num>
  <w:num w:numId="26" w16cid:durableId="1090202824">
    <w:abstractNumId w:val="13"/>
  </w:num>
  <w:num w:numId="27" w16cid:durableId="578440901">
    <w:abstractNumId w:val="10"/>
  </w:num>
  <w:num w:numId="28" w16cid:durableId="1866867345">
    <w:abstractNumId w:val="19"/>
  </w:num>
  <w:num w:numId="29" w16cid:durableId="1309702954">
    <w:abstractNumId w:val="15"/>
  </w:num>
  <w:num w:numId="30" w16cid:durableId="1768228299">
    <w:abstractNumId w:val="6"/>
  </w:num>
  <w:num w:numId="31" w16cid:durableId="624508452">
    <w:abstractNumId w:val="36"/>
  </w:num>
  <w:num w:numId="32" w16cid:durableId="604652314">
    <w:abstractNumId w:val="0"/>
  </w:num>
  <w:num w:numId="33" w16cid:durableId="43215791">
    <w:abstractNumId w:val="31"/>
  </w:num>
  <w:num w:numId="34" w16cid:durableId="2009165302">
    <w:abstractNumId w:val="24"/>
  </w:num>
  <w:num w:numId="35" w16cid:durableId="1272467582">
    <w:abstractNumId w:val="5"/>
  </w:num>
  <w:num w:numId="36" w16cid:durableId="744499778">
    <w:abstractNumId w:val="37"/>
  </w:num>
  <w:num w:numId="37" w16cid:durableId="1540893610">
    <w:abstractNumId w:val="17"/>
  </w:num>
  <w:num w:numId="38" w16cid:durableId="1503592593">
    <w:abstractNumId w:val="28"/>
  </w:num>
  <w:num w:numId="39" w16cid:durableId="469175739">
    <w:abstractNumId w:val="39"/>
  </w:num>
  <w:num w:numId="40" w16cid:durableId="155958916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B074A"/>
    <w:rsid w:val="00000BB3"/>
    <w:rsid w:val="0000663F"/>
    <w:rsid w:val="00006E1A"/>
    <w:rsid w:val="00007087"/>
    <w:rsid w:val="00010011"/>
    <w:rsid w:val="00015481"/>
    <w:rsid w:val="00024911"/>
    <w:rsid w:val="0002569E"/>
    <w:rsid w:val="000316FE"/>
    <w:rsid w:val="00041AEB"/>
    <w:rsid w:val="00044C24"/>
    <w:rsid w:val="00057CC1"/>
    <w:rsid w:val="00061BA4"/>
    <w:rsid w:val="00073481"/>
    <w:rsid w:val="0007365D"/>
    <w:rsid w:val="000761F7"/>
    <w:rsid w:val="00081A13"/>
    <w:rsid w:val="000875A1"/>
    <w:rsid w:val="00091AF9"/>
    <w:rsid w:val="00092B50"/>
    <w:rsid w:val="000A5920"/>
    <w:rsid w:val="000B1CA0"/>
    <w:rsid w:val="000C2FDF"/>
    <w:rsid w:val="000E094D"/>
    <w:rsid w:val="000F04DD"/>
    <w:rsid w:val="000F7D0C"/>
    <w:rsid w:val="00104121"/>
    <w:rsid w:val="001071FE"/>
    <w:rsid w:val="00111A5E"/>
    <w:rsid w:val="00113B35"/>
    <w:rsid w:val="00115C29"/>
    <w:rsid w:val="00117294"/>
    <w:rsid w:val="00120862"/>
    <w:rsid w:val="0012378E"/>
    <w:rsid w:val="00127E8D"/>
    <w:rsid w:val="00134632"/>
    <w:rsid w:val="00144F89"/>
    <w:rsid w:val="00145137"/>
    <w:rsid w:val="00153782"/>
    <w:rsid w:val="00153FDF"/>
    <w:rsid w:val="001677D8"/>
    <w:rsid w:val="00170EA4"/>
    <w:rsid w:val="001726E1"/>
    <w:rsid w:val="001A1924"/>
    <w:rsid w:val="001A7A78"/>
    <w:rsid w:val="001B074A"/>
    <w:rsid w:val="001B34E5"/>
    <w:rsid w:val="001B4170"/>
    <w:rsid w:val="001C34B7"/>
    <w:rsid w:val="001C7D41"/>
    <w:rsid w:val="001D6890"/>
    <w:rsid w:val="001E1111"/>
    <w:rsid w:val="001E7CAA"/>
    <w:rsid w:val="001F19D2"/>
    <w:rsid w:val="00201D08"/>
    <w:rsid w:val="00202ABE"/>
    <w:rsid w:val="00207C77"/>
    <w:rsid w:val="00212A1F"/>
    <w:rsid w:val="00227F02"/>
    <w:rsid w:val="002352C2"/>
    <w:rsid w:val="0024074D"/>
    <w:rsid w:val="002512CD"/>
    <w:rsid w:val="0026017C"/>
    <w:rsid w:val="00274FC5"/>
    <w:rsid w:val="00283688"/>
    <w:rsid w:val="002A037B"/>
    <w:rsid w:val="002A2B19"/>
    <w:rsid w:val="002A4C03"/>
    <w:rsid w:val="002B09C9"/>
    <w:rsid w:val="002B218C"/>
    <w:rsid w:val="002C5D14"/>
    <w:rsid w:val="002C5F75"/>
    <w:rsid w:val="002D1410"/>
    <w:rsid w:val="002E6D8C"/>
    <w:rsid w:val="003003C3"/>
    <w:rsid w:val="00300B16"/>
    <w:rsid w:val="0030726D"/>
    <w:rsid w:val="003244C8"/>
    <w:rsid w:val="003253A4"/>
    <w:rsid w:val="003319F1"/>
    <w:rsid w:val="00331BC8"/>
    <w:rsid w:val="003358B6"/>
    <w:rsid w:val="00342EB3"/>
    <w:rsid w:val="00344E46"/>
    <w:rsid w:val="00347468"/>
    <w:rsid w:val="003500AD"/>
    <w:rsid w:val="0036550A"/>
    <w:rsid w:val="003740A3"/>
    <w:rsid w:val="00374AD3"/>
    <w:rsid w:val="00375D44"/>
    <w:rsid w:val="00380F1E"/>
    <w:rsid w:val="0038707D"/>
    <w:rsid w:val="00387621"/>
    <w:rsid w:val="00390063"/>
    <w:rsid w:val="003907C1"/>
    <w:rsid w:val="0039610C"/>
    <w:rsid w:val="00397071"/>
    <w:rsid w:val="003A19CF"/>
    <w:rsid w:val="003A1BB0"/>
    <w:rsid w:val="003A27B9"/>
    <w:rsid w:val="003B1411"/>
    <w:rsid w:val="003B56D1"/>
    <w:rsid w:val="003C1DF2"/>
    <w:rsid w:val="003C2A96"/>
    <w:rsid w:val="003D0A46"/>
    <w:rsid w:val="003E06D8"/>
    <w:rsid w:val="003E2324"/>
    <w:rsid w:val="003E319B"/>
    <w:rsid w:val="003E3467"/>
    <w:rsid w:val="003E6F26"/>
    <w:rsid w:val="003F2CFE"/>
    <w:rsid w:val="003F41BA"/>
    <w:rsid w:val="003F51E0"/>
    <w:rsid w:val="00407CC5"/>
    <w:rsid w:val="00422A28"/>
    <w:rsid w:val="00422E70"/>
    <w:rsid w:val="00424A10"/>
    <w:rsid w:val="00430245"/>
    <w:rsid w:val="0043444E"/>
    <w:rsid w:val="00440691"/>
    <w:rsid w:val="00456243"/>
    <w:rsid w:val="0047033F"/>
    <w:rsid w:val="00473AF5"/>
    <w:rsid w:val="00474D00"/>
    <w:rsid w:val="00475C85"/>
    <w:rsid w:val="00492494"/>
    <w:rsid w:val="00494DF5"/>
    <w:rsid w:val="00495307"/>
    <w:rsid w:val="004A5800"/>
    <w:rsid w:val="004B3510"/>
    <w:rsid w:val="004C0246"/>
    <w:rsid w:val="004C1995"/>
    <w:rsid w:val="004D17FB"/>
    <w:rsid w:val="004D24C4"/>
    <w:rsid w:val="004E2F6D"/>
    <w:rsid w:val="004F4491"/>
    <w:rsid w:val="004F5975"/>
    <w:rsid w:val="004F7552"/>
    <w:rsid w:val="004F76B5"/>
    <w:rsid w:val="005045FD"/>
    <w:rsid w:val="00513F14"/>
    <w:rsid w:val="00516D41"/>
    <w:rsid w:val="00546E43"/>
    <w:rsid w:val="005548A3"/>
    <w:rsid w:val="00570DFA"/>
    <w:rsid w:val="0057325A"/>
    <w:rsid w:val="00573652"/>
    <w:rsid w:val="00574975"/>
    <w:rsid w:val="0058437C"/>
    <w:rsid w:val="005928F1"/>
    <w:rsid w:val="00594984"/>
    <w:rsid w:val="005A6BBD"/>
    <w:rsid w:val="005B746F"/>
    <w:rsid w:val="005B78B7"/>
    <w:rsid w:val="005D7698"/>
    <w:rsid w:val="005E210F"/>
    <w:rsid w:val="005F40DB"/>
    <w:rsid w:val="005F7188"/>
    <w:rsid w:val="00600688"/>
    <w:rsid w:val="00603C96"/>
    <w:rsid w:val="006130DA"/>
    <w:rsid w:val="00613FCB"/>
    <w:rsid w:val="006148F9"/>
    <w:rsid w:val="00625325"/>
    <w:rsid w:val="006326C6"/>
    <w:rsid w:val="00633A35"/>
    <w:rsid w:val="00640B50"/>
    <w:rsid w:val="00646BE4"/>
    <w:rsid w:val="0065160D"/>
    <w:rsid w:val="0065594B"/>
    <w:rsid w:val="006575A2"/>
    <w:rsid w:val="00664FB0"/>
    <w:rsid w:val="006664BE"/>
    <w:rsid w:val="0069440C"/>
    <w:rsid w:val="006961B7"/>
    <w:rsid w:val="006977D8"/>
    <w:rsid w:val="006A0113"/>
    <w:rsid w:val="006A5A89"/>
    <w:rsid w:val="006A74FB"/>
    <w:rsid w:val="006C0BD6"/>
    <w:rsid w:val="006C47CF"/>
    <w:rsid w:val="006E1681"/>
    <w:rsid w:val="00700B70"/>
    <w:rsid w:val="00705FAC"/>
    <w:rsid w:val="00706D21"/>
    <w:rsid w:val="00710BE3"/>
    <w:rsid w:val="00722487"/>
    <w:rsid w:val="007238D1"/>
    <w:rsid w:val="007240CB"/>
    <w:rsid w:val="0073174C"/>
    <w:rsid w:val="0073426B"/>
    <w:rsid w:val="00736B80"/>
    <w:rsid w:val="00737074"/>
    <w:rsid w:val="00742576"/>
    <w:rsid w:val="0075516B"/>
    <w:rsid w:val="00764886"/>
    <w:rsid w:val="00765D68"/>
    <w:rsid w:val="007737DA"/>
    <w:rsid w:val="0077459E"/>
    <w:rsid w:val="00784322"/>
    <w:rsid w:val="00793EE9"/>
    <w:rsid w:val="007A064F"/>
    <w:rsid w:val="007A0EFC"/>
    <w:rsid w:val="007A4C9F"/>
    <w:rsid w:val="007A5080"/>
    <w:rsid w:val="007A5705"/>
    <w:rsid w:val="007B5BB3"/>
    <w:rsid w:val="007C03AB"/>
    <w:rsid w:val="007E1603"/>
    <w:rsid w:val="007E37B2"/>
    <w:rsid w:val="007E55DC"/>
    <w:rsid w:val="007F122E"/>
    <w:rsid w:val="007F1F93"/>
    <w:rsid w:val="008006A0"/>
    <w:rsid w:val="00800E87"/>
    <w:rsid w:val="00802542"/>
    <w:rsid w:val="00802896"/>
    <w:rsid w:val="008046AD"/>
    <w:rsid w:val="00816AF9"/>
    <w:rsid w:val="008204A0"/>
    <w:rsid w:val="0082752F"/>
    <w:rsid w:val="0083127A"/>
    <w:rsid w:val="008341D4"/>
    <w:rsid w:val="00835CC9"/>
    <w:rsid w:val="00842F97"/>
    <w:rsid w:val="00847D66"/>
    <w:rsid w:val="00853D03"/>
    <w:rsid w:val="00856D46"/>
    <w:rsid w:val="008652FD"/>
    <w:rsid w:val="00875B0C"/>
    <w:rsid w:val="0089213D"/>
    <w:rsid w:val="00893A71"/>
    <w:rsid w:val="008A153A"/>
    <w:rsid w:val="008A1759"/>
    <w:rsid w:val="008A2621"/>
    <w:rsid w:val="008A374E"/>
    <w:rsid w:val="008B3A73"/>
    <w:rsid w:val="008D46B5"/>
    <w:rsid w:val="008D60C3"/>
    <w:rsid w:val="008E2A1E"/>
    <w:rsid w:val="0091077B"/>
    <w:rsid w:val="009139C7"/>
    <w:rsid w:val="00926460"/>
    <w:rsid w:val="00926735"/>
    <w:rsid w:val="00936251"/>
    <w:rsid w:val="00946635"/>
    <w:rsid w:val="00982F27"/>
    <w:rsid w:val="009866B2"/>
    <w:rsid w:val="009B1416"/>
    <w:rsid w:val="009B1D40"/>
    <w:rsid w:val="009B4D43"/>
    <w:rsid w:val="009B7E04"/>
    <w:rsid w:val="009C0F08"/>
    <w:rsid w:val="009D2902"/>
    <w:rsid w:val="009D7483"/>
    <w:rsid w:val="009D77F0"/>
    <w:rsid w:val="009E2FFA"/>
    <w:rsid w:val="009E5950"/>
    <w:rsid w:val="009E6865"/>
    <w:rsid w:val="009E7F09"/>
    <w:rsid w:val="009F07A3"/>
    <w:rsid w:val="009F415B"/>
    <w:rsid w:val="00A05A85"/>
    <w:rsid w:val="00A10532"/>
    <w:rsid w:val="00A21820"/>
    <w:rsid w:val="00A21882"/>
    <w:rsid w:val="00A22D67"/>
    <w:rsid w:val="00A232EF"/>
    <w:rsid w:val="00A239D4"/>
    <w:rsid w:val="00A278C5"/>
    <w:rsid w:val="00A433C6"/>
    <w:rsid w:val="00A61CEB"/>
    <w:rsid w:val="00A61F51"/>
    <w:rsid w:val="00A917D6"/>
    <w:rsid w:val="00A97C24"/>
    <w:rsid w:val="00AA7A9E"/>
    <w:rsid w:val="00AB14DB"/>
    <w:rsid w:val="00AB3F9B"/>
    <w:rsid w:val="00AB60D9"/>
    <w:rsid w:val="00AC11B9"/>
    <w:rsid w:val="00AC2AC6"/>
    <w:rsid w:val="00AC6730"/>
    <w:rsid w:val="00AD26A1"/>
    <w:rsid w:val="00AE1486"/>
    <w:rsid w:val="00AE15A0"/>
    <w:rsid w:val="00AF0DB1"/>
    <w:rsid w:val="00AF1651"/>
    <w:rsid w:val="00AF3305"/>
    <w:rsid w:val="00AF62CF"/>
    <w:rsid w:val="00AF6D8C"/>
    <w:rsid w:val="00B00BDE"/>
    <w:rsid w:val="00B07110"/>
    <w:rsid w:val="00B12DC2"/>
    <w:rsid w:val="00B14240"/>
    <w:rsid w:val="00B16CE4"/>
    <w:rsid w:val="00B2004E"/>
    <w:rsid w:val="00B32D94"/>
    <w:rsid w:val="00B3502E"/>
    <w:rsid w:val="00B4018A"/>
    <w:rsid w:val="00B46F3A"/>
    <w:rsid w:val="00B6758D"/>
    <w:rsid w:val="00B73568"/>
    <w:rsid w:val="00B77221"/>
    <w:rsid w:val="00B82E74"/>
    <w:rsid w:val="00B85AB7"/>
    <w:rsid w:val="00B87D16"/>
    <w:rsid w:val="00B9211C"/>
    <w:rsid w:val="00B96783"/>
    <w:rsid w:val="00BA3FCB"/>
    <w:rsid w:val="00BA5CBA"/>
    <w:rsid w:val="00BB0231"/>
    <w:rsid w:val="00BB3526"/>
    <w:rsid w:val="00BC374A"/>
    <w:rsid w:val="00BE2DCA"/>
    <w:rsid w:val="00BE7ABF"/>
    <w:rsid w:val="00BF497C"/>
    <w:rsid w:val="00C0414A"/>
    <w:rsid w:val="00C07D28"/>
    <w:rsid w:val="00C10BFF"/>
    <w:rsid w:val="00C219AE"/>
    <w:rsid w:val="00C22E15"/>
    <w:rsid w:val="00C24DF9"/>
    <w:rsid w:val="00C34803"/>
    <w:rsid w:val="00C40FA8"/>
    <w:rsid w:val="00C43CF0"/>
    <w:rsid w:val="00C46937"/>
    <w:rsid w:val="00C46FCC"/>
    <w:rsid w:val="00C47EDF"/>
    <w:rsid w:val="00C56D8F"/>
    <w:rsid w:val="00C610BD"/>
    <w:rsid w:val="00C740D0"/>
    <w:rsid w:val="00C7459F"/>
    <w:rsid w:val="00C937EF"/>
    <w:rsid w:val="00C945F5"/>
    <w:rsid w:val="00C94F71"/>
    <w:rsid w:val="00CA1836"/>
    <w:rsid w:val="00CD17C8"/>
    <w:rsid w:val="00CD6B57"/>
    <w:rsid w:val="00CD6B60"/>
    <w:rsid w:val="00CE64A4"/>
    <w:rsid w:val="00CF3716"/>
    <w:rsid w:val="00CF7E15"/>
    <w:rsid w:val="00D162BB"/>
    <w:rsid w:val="00D2057D"/>
    <w:rsid w:val="00D21060"/>
    <w:rsid w:val="00D22377"/>
    <w:rsid w:val="00D26ADA"/>
    <w:rsid w:val="00D3459B"/>
    <w:rsid w:val="00D35E59"/>
    <w:rsid w:val="00D36C47"/>
    <w:rsid w:val="00D37B65"/>
    <w:rsid w:val="00D47777"/>
    <w:rsid w:val="00D47F64"/>
    <w:rsid w:val="00D51D29"/>
    <w:rsid w:val="00D5651B"/>
    <w:rsid w:val="00D5720A"/>
    <w:rsid w:val="00D57312"/>
    <w:rsid w:val="00D62E08"/>
    <w:rsid w:val="00D674CA"/>
    <w:rsid w:val="00D70D8F"/>
    <w:rsid w:val="00D7133E"/>
    <w:rsid w:val="00D73F25"/>
    <w:rsid w:val="00D855BB"/>
    <w:rsid w:val="00D87F3A"/>
    <w:rsid w:val="00D937F8"/>
    <w:rsid w:val="00D93CB6"/>
    <w:rsid w:val="00D9463D"/>
    <w:rsid w:val="00D9626C"/>
    <w:rsid w:val="00D9748F"/>
    <w:rsid w:val="00DA0030"/>
    <w:rsid w:val="00DA5C74"/>
    <w:rsid w:val="00DA5D26"/>
    <w:rsid w:val="00DB761A"/>
    <w:rsid w:val="00DC1A3A"/>
    <w:rsid w:val="00DC1D57"/>
    <w:rsid w:val="00DC23A2"/>
    <w:rsid w:val="00DD4F39"/>
    <w:rsid w:val="00DD6F5B"/>
    <w:rsid w:val="00DE11B6"/>
    <w:rsid w:val="00DE43BF"/>
    <w:rsid w:val="00DE4A47"/>
    <w:rsid w:val="00DE7225"/>
    <w:rsid w:val="00E01905"/>
    <w:rsid w:val="00E033B4"/>
    <w:rsid w:val="00E04737"/>
    <w:rsid w:val="00E074FF"/>
    <w:rsid w:val="00E07553"/>
    <w:rsid w:val="00E13279"/>
    <w:rsid w:val="00E16D87"/>
    <w:rsid w:val="00E20ED6"/>
    <w:rsid w:val="00E25474"/>
    <w:rsid w:val="00E258B1"/>
    <w:rsid w:val="00E31CA7"/>
    <w:rsid w:val="00E514BF"/>
    <w:rsid w:val="00E5286D"/>
    <w:rsid w:val="00E578C9"/>
    <w:rsid w:val="00E638B0"/>
    <w:rsid w:val="00E63C93"/>
    <w:rsid w:val="00E656C4"/>
    <w:rsid w:val="00E66892"/>
    <w:rsid w:val="00E742EF"/>
    <w:rsid w:val="00E84D6B"/>
    <w:rsid w:val="00E911FF"/>
    <w:rsid w:val="00E93B06"/>
    <w:rsid w:val="00E96CB2"/>
    <w:rsid w:val="00EA0012"/>
    <w:rsid w:val="00EA1656"/>
    <w:rsid w:val="00EA5F4B"/>
    <w:rsid w:val="00EA69B5"/>
    <w:rsid w:val="00EA6F05"/>
    <w:rsid w:val="00EC6108"/>
    <w:rsid w:val="00ED291A"/>
    <w:rsid w:val="00ED6062"/>
    <w:rsid w:val="00EE0B6D"/>
    <w:rsid w:val="00EE21CC"/>
    <w:rsid w:val="00EE3D6A"/>
    <w:rsid w:val="00EE455F"/>
    <w:rsid w:val="00EE5804"/>
    <w:rsid w:val="00EE69A3"/>
    <w:rsid w:val="00EF0380"/>
    <w:rsid w:val="00EF04F4"/>
    <w:rsid w:val="00F0203C"/>
    <w:rsid w:val="00F02DCE"/>
    <w:rsid w:val="00F10911"/>
    <w:rsid w:val="00F20AE0"/>
    <w:rsid w:val="00F25A02"/>
    <w:rsid w:val="00F31133"/>
    <w:rsid w:val="00F325C4"/>
    <w:rsid w:val="00F33D97"/>
    <w:rsid w:val="00F361BB"/>
    <w:rsid w:val="00F50FB2"/>
    <w:rsid w:val="00F519D5"/>
    <w:rsid w:val="00F52792"/>
    <w:rsid w:val="00F70722"/>
    <w:rsid w:val="00F923C7"/>
    <w:rsid w:val="00F95D7C"/>
    <w:rsid w:val="00FA2C46"/>
    <w:rsid w:val="00FA3FD5"/>
    <w:rsid w:val="00FA6943"/>
    <w:rsid w:val="00FB1866"/>
    <w:rsid w:val="00FB7335"/>
    <w:rsid w:val="00FC3131"/>
    <w:rsid w:val="00FC5413"/>
    <w:rsid w:val="00FD1EFE"/>
    <w:rsid w:val="00FD47CD"/>
    <w:rsid w:val="00FE32A7"/>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1" type="connector" idref="#Přímá spojnice 7"/>
        <o:r id="V:Rule2" type="connector" idref="#Přímá spojnice 8"/>
        <o:r id="V:Rule3" type="connector" idref="#Přímá spojnice 10"/>
        <o:r id="V:Rule4" type="connector" idref="#Přímá spojnice 11"/>
      </o:rules>
    </o:shapelayout>
  </w:shapeDefaults>
  <w:decimalSymbol w:val=","/>
  <w:listSeparator w:val=";"/>
  <w14:docId w14:val="53A91D96"/>
  <w15:docId w15:val="{EA8B35D2-1547-468F-822C-46C3AB2B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w:qFormat/>
    <w:rsid w:val="000F04DD"/>
    <w:pPr>
      <w:spacing w:line="360" w:lineRule="auto"/>
      <w:jc w:val="both"/>
    </w:pPr>
    <w:rPr>
      <w:rFonts w:ascii="Times New Roman" w:hAnsi="Times New Roman"/>
      <w:sz w:val="24"/>
    </w:rPr>
  </w:style>
  <w:style w:type="paragraph" w:styleId="Nadpis1">
    <w:name w:val="heading 1"/>
    <w:basedOn w:val="Nadpis2"/>
    <w:next w:val="Normln"/>
    <w:link w:val="Nadpis1Char"/>
    <w:uiPriority w:val="9"/>
    <w:qFormat/>
    <w:rsid w:val="00D87F3A"/>
    <w:pPr>
      <w:spacing w:after="240"/>
      <w:outlineLvl w:val="0"/>
    </w:pPr>
  </w:style>
  <w:style w:type="paragraph" w:styleId="Nadpis2">
    <w:name w:val="heading 2"/>
    <w:aliases w:val="kapitoly"/>
    <w:basedOn w:val="Normln"/>
    <w:next w:val="Normln"/>
    <w:link w:val="Nadpis2Char"/>
    <w:uiPriority w:val="9"/>
    <w:unhideWhenUsed/>
    <w:qFormat/>
    <w:rsid w:val="000F04DD"/>
    <w:pPr>
      <w:keepNext/>
      <w:keepLines/>
      <w:spacing w:before="40" w:after="0"/>
      <w:outlineLvl w:val="1"/>
    </w:pPr>
    <w:rPr>
      <w:rFonts w:eastAsiaTheme="majorEastAsia" w:cstheme="majorBidi"/>
      <w:b/>
      <w:color w:val="000000" w:themeColor="text1"/>
      <w:sz w:val="32"/>
      <w:szCs w:val="26"/>
    </w:rPr>
  </w:style>
  <w:style w:type="paragraph" w:styleId="Nadpis3">
    <w:name w:val="heading 3"/>
    <w:basedOn w:val="Nadpis1"/>
    <w:next w:val="Normln"/>
    <w:link w:val="Nadpis3Char"/>
    <w:uiPriority w:val="9"/>
    <w:unhideWhenUsed/>
    <w:qFormat/>
    <w:rsid w:val="00D87F3A"/>
    <w:pPr>
      <w:outlineLvl w:val="2"/>
    </w:pPr>
  </w:style>
  <w:style w:type="paragraph" w:styleId="Nadpis4">
    <w:name w:val="heading 4"/>
    <w:basedOn w:val="Nadpis3"/>
    <w:next w:val="Normln"/>
    <w:link w:val="Nadpis4Char"/>
    <w:uiPriority w:val="9"/>
    <w:unhideWhenUsed/>
    <w:qFormat/>
    <w:rsid w:val="006130DA"/>
    <w:pPr>
      <w:outlineLvl w:val="3"/>
    </w:pPr>
    <w:rPr>
      <w:sz w:val="30"/>
      <w:szCs w:val="30"/>
    </w:rPr>
  </w:style>
  <w:style w:type="paragraph" w:styleId="Nadpis5">
    <w:name w:val="heading 5"/>
    <w:basedOn w:val="Normln"/>
    <w:next w:val="Normln"/>
    <w:link w:val="Nadpis5Char"/>
    <w:uiPriority w:val="9"/>
    <w:unhideWhenUsed/>
    <w:qFormat/>
    <w:rsid w:val="006A5A89"/>
    <w:pPr>
      <w:outlineLvl w:val="4"/>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87F3A"/>
    <w:rPr>
      <w:rFonts w:ascii="Times New Roman" w:eastAsiaTheme="majorEastAsia" w:hAnsi="Times New Roman" w:cstheme="majorBidi"/>
      <w:b/>
      <w:color w:val="000000" w:themeColor="text1"/>
      <w:sz w:val="32"/>
      <w:szCs w:val="26"/>
    </w:rPr>
  </w:style>
  <w:style w:type="character" w:customStyle="1" w:styleId="Nadpis2Char">
    <w:name w:val="Nadpis 2 Char"/>
    <w:aliases w:val="kapitoly Char"/>
    <w:basedOn w:val="Standardnpsmoodstavce"/>
    <w:link w:val="Nadpis2"/>
    <w:uiPriority w:val="9"/>
    <w:rsid w:val="000F04DD"/>
    <w:rPr>
      <w:rFonts w:ascii="Times New Roman" w:eastAsiaTheme="majorEastAsia" w:hAnsi="Times New Roman" w:cstheme="majorBidi"/>
      <w:b/>
      <w:color w:val="000000" w:themeColor="text1"/>
      <w:sz w:val="32"/>
      <w:szCs w:val="26"/>
    </w:rPr>
  </w:style>
  <w:style w:type="paragraph" w:styleId="Bezmezer">
    <w:name w:val="No Spacing"/>
    <w:aliases w:val="podkapitola,popis pod obrázek"/>
    <w:uiPriority w:val="1"/>
    <w:qFormat/>
    <w:rsid w:val="000F04DD"/>
    <w:pPr>
      <w:spacing w:after="0" w:line="240" w:lineRule="auto"/>
    </w:pPr>
    <w:rPr>
      <w:rFonts w:ascii="Times New Roman" w:hAnsi="Times New Roman"/>
      <w:b/>
      <w:color w:val="000000" w:themeColor="text1"/>
      <w:sz w:val="30"/>
    </w:rPr>
  </w:style>
  <w:style w:type="paragraph" w:styleId="Obsah1">
    <w:name w:val="toc 1"/>
    <w:basedOn w:val="Normln"/>
    <w:next w:val="Normln"/>
    <w:autoRedefine/>
    <w:uiPriority w:val="39"/>
    <w:unhideWhenUsed/>
    <w:rsid w:val="00E25474"/>
    <w:pPr>
      <w:tabs>
        <w:tab w:val="right" w:leader="dot" w:pos="9061"/>
      </w:tabs>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ED291A"/>
    <w:pPr>
      <w:spacing w:after="0"/>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835CC9"/>
    <w:pPr>
      <w:tabs>
        <w:tab w:val="right" w:leader="dot" w:pos="9061"/>
      </w:tabs>
      <w:spacing w:after="0"/>
      <w:ind w:left="480"/>
      <w:jc w:val="left"/>
    </w:pPr>
    <w:rPr>
      <w:rFonts w:asciiTheme="minorHAnsi" w:hAnsiTheme="minorHAnsi" w:cstheme="minorHAnsi"/>
      <w:noProof/>
      <w:sz w:val="20"/>
      <w:szCs w:val="20"/>
    </w:rPr>
  </w:style>
  <w:style w:type="paragraph" w:styleId="Obsah4">
    <w:name w:val="toc 4"/>
    <w:basedOn w:val="Normln"/>
    <w:next w:val="Normln"/>
    <w:autoRedefine/>
    <w:uiPriority w:val="39"/>
    <w:unhideWhenUsed/>
    <w:rsid w:val="00ED291A"/>
    <w:pPr>
      <w:spacing w:after="0"/>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ED291A"/>
    <w:pPr>
      <w:spacing w:after="0"/>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ED291A"/>
    <w:pPr>
      <w:spacing w:after="0"/>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ED291A"/>
    <w:pPr>
      <w:spacing w:after="0"/>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ED291A"/>
    <w:pPr>
      <w:spacing w:after="0"/>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ED291A"/>
    <w:pPr>
      <w:spacing w:after="0"/>
      <w:ind w:left="1920"/>
      <w:jc w:val="left"/>
    </w:pPr>
    <w:rPr>
      <w:rFonts w:asciiTheme="minorHAnsi" w:hAnsiTheme="minorHAnsi" w:cstheme="minorHAnsi"/>
      <w:sz w:val="18"/>
      <w:szCs w:val="18"/>
    </w:rPr>
  </w:style>
  <w:style w:type="character" w:styleId="Hypertextovodkaz">
    <w:name w:val="Hyperlink"/>
    <w:basedOn w:val="Standardnpsmoodstavce"/>
    <w:uiPriority w:val="99"/>
    <w:unhideWhenUsed/>
    <w:rsid w:val="00ED291A"/>
    <w:rPr>
      <w:color w:val="0563C1" w:themeColor="hyperlink"/>
      <w:u w:val="single"/>
    </w:rPr>
  </w:style>
  <w:style w:type="character" w:customStyle="1" w:styleId="Nadpis3Char">
    <w:name w:val="Nadpis 3 Char"/>
    <w:basedOn w:val="Standardnpsmoodstavce"/>
    <w:link w:val="Nadpis3"/>
    <w:uiPriority w:val="9"/>
    <w:rsid w:val="00D87F3A"/>
    <w:rPr>
      <w:rFonts w:ascii="Times New Roman" w:eastAsiaTheme="majorEastAsia" w:hAnsi="Times New Roman" w:cstheme="majorBidi"/>
      <w:b/>
      <w:color w:val="000000" w:themeColor="text1"/>
      <w:sz w:val="32"/>
      <w:szCs w:val="26"/>
    </w:rPr>
  </w:style>
  <w:style w:type="character" w:styleId="Nevyeenzmnka">
    <w:name w:val="Unresolved Mention"/>
    <w:basedOn w:val="Standardnpsmoodstavce"/>
    <w:uiPriority w:val="99"/>
    <w:semiHidden/>
    <w:unhideWhenUsed/>
    <w:rsid w:val="00A239D4"/>
    <w:rPr>
      <w:color w:val="605E5C"/>
      <w:shd w:val="clear" w:color="auto" w:fill="E1DFDD"/>
    </w:rPr>
  </w:style>
  <w:style w:type="paragraph" w:styleId="Odstavecseseznamem">
    <w:name w:val="List Paragraph"/>
    <w:basedOn w:val="Normln"/>
    <w:uiPriority w:val="34"/>
    <w:qFormat/>
    <w:rsid w:val="00D47F64"/>
    <w:pPr>
      <w:spacing w:line="259" w:lineRule="auto"/>
      <w:ind w:left="720"/>
      <w:contextualSpacing/>
      <w:jc w:val="left"/>
    </w:pPr>
    <w:rPr>
      <w:rFonts w:asciiTheme="minorHAnsi" w:hAnsiTheme="minorHAnsi"/>
      <w:sz w:val="22"/>
    </w:rPr>
  </w:style>
  <w:style w:type="character" w:customStyle="1" w:styleId="Nadpis4Char">
    <w:name w:val="Nadpis 4 Char"/>
    <w:basedOn w:val="Standardnpsmoodstavce"/>
    <w:link w:val="Nadpis4"/>
    <w:uiPriority w:val="9"/>
    <w:rsid w:val="006130DA"/>
    <w:rPr>
      <w:rFonts w:ascii="Times New Roman" w:eastAsiaTheme="majorEastAsia" w:hAnsi="Times New Roman" w:cstheme="majorBidi"/>
      <w:b/>
      <w:color w:val="000000" w:themeColor="text1"/>
      <w:sz w:val="30"/>
      <w:szCs w:val="30"/>
    </w:rPr>
  </w:style>
  <w:style w:type="paragraph" w:styleId="Textpoznpodarou">
    <w:name w:val="footnote text"/>
    <w:basedOn w:val="Normln"/>
    <w:link w:val="TextpoznpodarouChar"/>
    <w:uiPriority w:val="99"/>
    <w:semiHidden/>
    <w:unhideWhenUsed/>
    <w:rsid w:val="00B32D9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B32D94"/>
    <w:rPr>
      <w:rFonts w:ascii="Times New Roman" w:hAnsi="Times New Roman"/>
      <w:sz w:val="20"/>
      <w:szCs w:val="20"/>
    </w:rPr>
  </w:style>
  <w:style w:type="character" w:styleId="Znakapoznpodarou">
    <w:name w:val="footnote reference"/>
    <w:basedOn w:val="Standardnpsmoodstavce"/>
    <w:uiPriority w:val="99"/>
    <w:semiHidden/>
    <w:unhideWhenUsed/>
    <w:rsid w:val="00B32D94"/>
    <w:rPr>
      <w:vertAlign w:val="superscript"/>
    </w:rPr>
  </w:style>
  <w:style w:type="character" w:customStyle="1" w:styleId="Nadpis5Char">
    <w:name w:val="Nadpis 5 Char"/>
    <w:basedOn w:val="Standardnpsmoodstavce"/>
    <w:link w:val="Nadpis5"/>
    <w:uiPriority w:val="9"/>
    <w:rsid w:val="006A5A89"/>
    <w:rPr>
      <w:rFonts w:ascii="Times New Roman" w:hAnsi="Times New Roman"/>
      <w:b/>
      <w:bCs/>
      <w:sz w:val="28"/>
      <w:szCs w:val="28"/>
    </w:rPr>
  </w:style>
  <w:style w:type="table" w:styleId="Mkatabulky">
    <w:name w:val="Table Grid"/>
    <w:basedOn w:val="Normlntabulka"/>
    <w:uiPriority w:val="39"/>
    <w:rsid w:val="00FC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Standardnpsmoodstavce"/>
    <w:rsid w:val="00474D00"/>
  </w:style>
  <w:style w:type="character" w:styleId="Odkaznakoment">
    <w:name w:val="annotation reference"/>
    <w:basedOn w:val="Standardnpsmoodstavce"/>
    <w:uiPriority w:val="99"/>
    <w:semiHidden/>
    <w:unhideWhenUsed/>
    <w:rsid w:val="004F7552"/>
    <w:rPr>
      <w:sz w:val="16"/>
      <w:szCs w:val="16"/>
    </w:rPr>
  </w:style>
  <w:style w:type="paragraph" w:styleId="Textkomente">
    <w:name w:val="annotation text"/>
    <w:basedOn w:val="Normln"/>
    <w:link w:val="TextkomenteChar"/>
    <w:uiPriority w:val="99"/>
    <w:unhideWhenUsed/>
    <w:rsid w:val="004F7552"/>
    <w:pPr>
      <w:spacing w:line="240" w:lineRule="auto"/>
    </w:pPr>
    <w:rPr>
      <w:sz w:val="20"/>
      <w:szCs w:val="20"/>
    </w:rPr>
  </w:style>
  <w:style w:type="character" w:customStyle="1" w:styleId="TextkomenteChar">
    <w:name w:val="Text komentáře Char"/>
    <w:basedOn w:val="Standardnpsmoodstavce"/>
    <w:link w:val="Textkomente"/>
    <w:uiPriority w:val="99"/>
    <w:rsid w:val="004F7552"/>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F7552"/>
    <w:rPr>
      <w:b/>
      <w:bCs/>
    </w:rPr>
  </w:style>
  <w:style w:type="character" w:customStyle="1" w:styleId="PedmtkomenteChar">
    <w:name w:val="Předmět komentáře Char"/>
    <w:basedOn w:val="TextkomenteChar"/>
    <w:link w:val="Pedmtkomente"/>
    <w:uiPriority w:val="99"/>
    <w:semiHidden/>
    <w:rsid w:val="004F7552"/>
    <w:rPr>
      <w:rFonts w:ascii="Times New Roman" w:hAnsi="Times New Roman"/>
      <w:b/>
      <w:bCs/>
      <w:sz w:val="20"/>
      <w:szCs w:val="20"/>
    </w:rPr>
  </w:style>
  <w:style w:type="paragraph" w:customStyle="1" w:styleId="obrzky">
    <w:name w:val="obrázky"/>
    <w:basedOn w:val="Normln"/>
    <w:qFormat/>
    <w:rsid w:val="00E911FF"/>
    <w:rPr>
      <w:b/>
      <w:bCs/>
      <w:sz w:val="20"/>
      <w:szCs w:val="18"/>
    </w:rPr>
  </w:style>
  <w:style w:type="paragraph" w:styleId="Seznamobrzk">
    <w:name w:val="table of figures"/>
    <w:basedOn w:val="Normln"/>
    <w:next w:val="Normln"/>
    <w:uiPriority w:val="99"/>
    <w:unhideWhenUsed/>
    <w:rsid w:val="00CD6B57"/>
    <w:pPr>
      <w:spacing w:after="0"/>
    </w:pPr>
  </w:style>
  <w:style w:type="paragraph" w:customStyle="1" w:styleId="Grafy">
    <w:name w:val="Grafy"/>
    <w:basedOn w:val="Normln"/>
    <w:qFormat/>
    <w:rsid w:val="00742576"/>
    <w:rPr>
      <w:b/>
      <w:bCs/>
      <w:sz w:val="20"/>
      <w:szCs w:val="18"/>
    </w:rPr>
  </w:style>
  <w:style w:type="paragraph" w:styleId="Zhlav">
    <w:name w:val="header"/>
    <w:basedOn w:val="Normln"/>
    <w:link w:val="ZhlavChar"/>
    <w:uiPriority w:val="99"/>
    <w:unhideWhenUsed/>
    <w:rsid w:val="00C945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945F5"/>
    <w:rPr>
      <w:rFonts w:ascii="Times New Roman" w:hAnsi="Times New Roman"/>
      <w:sz w:val="24"/>
    </w:rPr>
  </w:style>
  <w:style w:type="paragraph" w:styleId="Zpat">
    <w:name w:val="footer"/>
    <w:basedOn w:val="Normln"/>
    <w:link w:val="ZpatChar"/>
    <w:uiPriority w:val="99"/>
    <w:unhideWhenUsed/>
    <w:rsid w:val="00C945F5"/>
    <w:pPr>
      <w:tabs>
        <w:tab w:val="center" w:pos="4536"/>
        <w:tab w:val="right" w:pos="9072"/>
      </w:tabs>
      <w:spacing w:after="0" w:line="240" w:lineRule="auto"/>
    </w:pPr>
  </w:style>
  <w:style w:type="character" w:customStyle="1" w:styleId="ZpatChar">
    <w:name w:val="Zápatí Char"/>
    <w:basedOn w:val="Standardnpsmoodstavce"/>
    <w:link w:val="Zpat"/>
    <w:uiPriority w:val="99"/>
    <w:rsid w:val="00C945F5"/>
    <w:rPr>
      <w:rFonts w:ascii="Times New Roman" w:hAnsi="Times New Roman"/>
      <w:sz w:val="24"/>
    </w:rPr>
  </w:style>
  <w:style w:type="character" w:styleId="Sledovanodkaz">
    <w:name w:val="FollowedHyperlink"/>
    <w:basedOn w:val="Standardnpsmoodstavce"/>
    <w:uiPriority w:val="99"/>
    <w:semiHidden/>
    <w:unhideWhenUsed/>
    <w:rsid w:val="00CA18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7081">
      <w:bodyDiv w:val="1"/>
      <w:marLeft w:val="0"/>
      <w:marRight w:val="0"/>
      <w:marTop w:val="0"/>
      <w:marBottom w:val="0"/>
      <w:divBdr>
        <w:top w:val="none" w:sz="0" w:space="0" w:color="auto"/>
        <w:left w:val="none" w:sz="0" w:space="0" w:color="auto"/>
        <w:bottom w:val="none" w:sz="0" w:space="0" w:color="auto"/>
        <w:right w:val="none" w:sz="0" w:space="0" w:color="auto"/>
      </w:divBdr>
    </w:div>
    <w:div w:id="52894293">
      <w:bodyDiv w:val="1"/>
      <w:marLeft w:val="0"/>
      <w:marRight w:val="0"/>
      <w:marTop w:val="0"/>
      <w:marBottom w:val="0"/>
      <w:divBdr>
        <w:top w:val="none" w:sz="0" w:space="0" w:color="auto"/>
        <w:left w:val="none" w:sz="0" w:space="0" w:color="auto"/>
        <w:bottom w:val="none" w:sz="0" w:space="0" w:color="auto"/>
        <w:right w:val="none" w:sz="0" w:space="0" w:color="auto"/>
      </w:divBdr>
    </w:div>
    <w:div w:id="145821159">
      <w:bodyDiv w:val="1"/>
      <w:marLeft w:val="0"/>
      <w:marRight w:val="0"/>
      <w:marTop w:val="0"/>
      <w:marBottom w:val="0"/>
      <w:divBdr>
        <w:top w:val="none" w:sz="0" w:space="0" w:color="auto"/>
        <w:left w:val="none" w:sz="0" w:space="0" w:color="auto"/>
        <w:bottom w:val="none" w:sz="0" w:space="0" w:color="auto"/>
        <w:right w:val="none" w:sz="0" w:space="0" w:color="auto"/>
      </w:divBdr>
    </w:div>
    <w:div w:id="263615830">
      <w:bodyDiv w:val="1"/>
      <w:marLeft w:val="0"/>
      <w:marRight w:val="0"/>
      <w:marTop w:val="0"/>
      <w:marBottom w:val="0"/>
      <w:divBdr>
        <w:top w:val="none" w:sz="0" w:space="0" w:color="auto"/>
        <w:left w:val="none" w:sz="0" w:space="0" w:color="auto"/>
        <w:bottom w:val="none" w:sz="0" w:space="0" w:color="auto"/>
        <w:right w:val="none" w:sz="0" w:space="0" w:color="auto"/>
      </w:divBdr>
    </w:div>
    <w:div w:id="330184180">
      <w:bodyDiv w:val="1"/>
      <w:marLeft w:val="0"/>
      <w:marRight w:val="0"/>
      <w:marTop w:val="0"/>
      <w:marBottom w:val="0"/>
      <w:divBdr>
        <w:top w:val="none" w:sz="0" w:space="0" w:color="auto"/>
        <w:left w:val="none" w:sz="0" w:space="0" w:color="auto"/>
        <w:bottom w:val="none" w:sz="0" w:space="0" w:color="auto"/>
        <w:right w:val="none" w:sz="0" w:space="0" w:color="auto"/>
      </w:divBdr>
    </w:div>
    <w:div w:id="334379903">
      <w:bodyDiv w:val="1"/>
      <w:marLeft w:val="0"/>
      <w:marRight w:val="0"/>
      <w:marTop w:val="0"/>
      <w:marBottom w:val="0"/>
      <w:divBdr>
        <w:top w:val="none" w:sz="0" w:space="0" w:color="auto"/>
        <w:left w:val="none" w:sz="0" w:space="0" w:color="auto"/>
        <w:bottom w:val="none" w:sz="0" w:space="0" w:color="auto"/>
        <w:right w:val="none" w:sz="0" w:space="0" w:color="auto"/>
      </w:divBdr>
    </w:div>
    <w:div w:id="392504671">
      <w:bodyDiv w:val="1"/>
      <w:marLeft w:val="0"/>
      <w:marRight w:val="0"/>
      <w:marTop w:val="0"/>
      <w:marBottom w:val="0"/>
      <w:divBdr>
        <w:top w:val="none" w:sz="0" w:space="0" w:color="auto"/>
        <w:left w:val="none" w:sz="0" w:space="0" w:color="auto"/>
        <w:bottom w:val="none" w:sz="0" w:space="0" w:color="auto"/>
        <w:right w:val="none" w:sz="0" w:space="0" w:color="auto"/>
      </w:divBdr>
    </w:div>
    <w:div w:id="426998956">
      <w:bodyDiv w:val="1"/>
      <w:marLeft w:val="0"/>
      <w:marRight w:val="0"/>
      <w:marTop w:val="0"/>
      <w:marBottom w:val="0"/>
      <w:divBdr>
        <w:top w:val="none" w:sz="0" w:space="0" w:color="auto"/>
        <w:left w:val="none" w:sz="0" w:space="0" w:color="auto"/>
        <w:bottom w:val="none" w:sz="0" w:space="0" w:color="auto"/>
        <w:right w:val="none" w:sz="0" w:space="0" w:color="auto"/>
      </w:divBdr>
    </w:div>
    <w:div w:id="447428513">
      <w:bodyDiv w:val="1"/>
      <w:marLeft w:val="0"/>
      <w:marRight w:val="0"/>
      <w:marTop w:val="0"/>
      <w:marBottom w:val="0"/>
      <w:divBdr>
        <w:top w:val="none" w:sz="0" w:space="0" w:color="auto"/>
        <w:left w:val="none" w:sz="0" w:space="0" w:color="auto"/>
        <w:bottom w:val="none" w:sz="0" w:space="0" w:color="auto"/>
        <w:right w:val="none" w:sz="0" w:space="0" w:color="auto"/>
      </w:divBdr>
    </w:div>
    <w:div w:id="724990951">
      <w:bodyDiv w:val="1"/>
      <w:marLeft w:val="0"/>
      <w:marRight w:val="0"/>
      <w:marTop w:val="0"/>
      <w:marBottom w:val="0"/>
      <w:divBdr>
        <w:top w:val="none" w:sz="0" w:space="0" w:color="auto"/>
        <w:left w:val="none" w:sz="0" w:space="0" w:color="auto"/>
        <w:bottom w:val="none" w:sz="0" w:space="0" w:color="auto"/>
        <w:right w:val="none" w:sz="0" w:space="0" w:color="auto"/>
      </w:divBdr>
    </w:div>
    <w:div w:id="737823423">
      <w:bodyDiv w:val="1"/>
      <w:marLeft w:val="0"/>
      <w:marRight w:val="0"/>
      <w:marTop w:val="0"/>
      <w:marBottom w:val="0"/>
      <w:divBdr>
        <w:top w:val="none" w:sz="0" w:space="0" w:color="auto"/>
        <w:left w:val="none" w:sz="0" w:space="0" w:color="auto"/>
        <w:bottom w:val="none" w:sz="0" w:space="0" w:color="auto"/>
        <w:right w:val="none" w:sz="0" w:space="0" w:color="auto"/>
      </w:divBdr>
    </w:div>
    <w:div w:id="781918774">
      <w:bodyDiv w:val="1"/>
      <w:marLeft w:val="0"/>
      <w:marRight w:val="0"/>
      <w:marTop w:val="0"/>
      <w:marBottom w:val="0"/>
      <w:divBdr>
        <w:top w:val="none" w:sz="0" w:space="0" w:color="auto"/>
        <w:left w:val="none" w:sz="0" w:space="0" w:color="auto"/>
        <w:bottom w:val="none" w:sz="0" w:space="0" w:color="auto"/>
        <w:right w:val="none" w:sz="0" w:space="0" w:color="auto"/>
      </w:divBdr>
    </w:div>
    <w:div w:id="863440155">
      <w:bodyDiv w:val="1"/>
      <w:marLeft w:val="0"/>
      <w:marRight w:val="0"/>
      <w:marTop w:val="0"/>
      <w:marBottom w:val="0"/>
      <w:divBdr>
        <w:top w:val="none" w:sz="0" w:space="0" w:color="auto"/>
        <w:left w:val="none" w:sz="0" w:space="0" w:color="auto"/>
        <w:bottom w:val="none" w:sz="0" w:space="0" w:color="auto"/>
        <w:right w:val="none" w:sz="0" w:space="0" w:color="auto"/>
      </w:divBdr>
    </w:div>
    <w:div w:id="1021738663">
      <w:bodyDiv w:val="1"/>
      <w:marLeft w:val="0"/>
      <w:marRight w:val="0"/>
      <w:marTop w:val="0"/>
      <w:marBottom w:val="0"/>
      <w:divBdr>
        <w:top w:val="none" w:sz="0" w:space="0" w:color="auto"/>
        <w:left w:val="none" w:sz="0" w:space="0" w:color="auto"/>
        <w:bottom w:val="none" w:sz="0" w:space="0" w:color="auto"/>
        <w:right w:val="none" w:sz="0" w:space="0" w:color="auto"/>
      </w:divBdr>
    </w:div>
    <w:div w:id="1036658087">
      <w:bodyDiv w:val="1"/>
      <w:marLeft w:val="0"/>
      <w:marRight w:val="0"/>
      <w:marTop w:val="0"/>
      <w:marBottom w:val="0"/>
      <w:divBdr>
        <w:top w:val="none" w:sz="0" w:space="0" w:color="auto"/>
        <w:left w:val="none" w:sz="0" w:space="0" w:color="auto"/>
        <w:bottom w:val="none" w:sz="0" w:space="0" w:color="auto"/>
        <w:right w:val="none" w:sz="0" w:space="0" w:color="auto"/>
      </w:divBdr>
    </w:div>
    <w:div w:id="1227956274">
      <w:bodyDiv w:val="1"/>
      <w:marLeft w:val="0"/>
      <w:marRight w:val="0"/>
      <w:marTop w:val="0"/>
      <w:marBottom w:val="0"/>
      <w:divBdr>
        <w:top w:val="none" w:sz="0" w:space="0" w:color="auto"/>
        <w:left w:val="none" w:sz="0" w:space="0" w:color="auto"/>
        <w:bottom w:val="none" w:sz="0" w:space="0" w:color="auto"/>
        <w:right w:val="none" w:sz="0" w:space="0" w:color="auto"/>
      </w:divBdr>
    </w:div>
    <w:div w:id="1387291349">
      <w:bodyDiv w:val="1"/>
      <w:marLeft w:val="0"/>
      <w:marRight w:val="0"/>
      <w:marTop w:val="0"/>
      <w:marBottom w:val="0"/>
      <w:divBdr>
        <w:top w:val="none" w:sz="0" w:space="0" w:color="auto"/>
        <w:left w:val="none" w:sz="0" w:space="0" w:color="auto"/>
        <w:bottom w:val="none" w:sz="0" w:space="0" w:color="auto"/>
        <w:right w:val="none" w:sz="0" w:space="0" w:color="auto"/>
      </w:divBdr>
    </w:div>
    <w:div w:id="1576359334">
      <w:bodyDiv w:val="1"/>
      <w:marLeft w:val="0"/>
      <w:marRight w:val="0"/>
      <w:marTop w:val="0"/>
      <w:marBottom w:val="0"/>
      <w:divBdr>
        <w:top w:val="none" w:sz="0" w:space="0" w:color="auto"/>
        <w:left w:val="none" w:sz="0" w:space="0" w:color="auto"/>
        <w:bottom w:val="none" w:sz="0" w:space="0" w:color="auto"/>
        <w:right w:val="none" w:sz="0" w:space="0" w:color="auto"/>
      </w:divBdr>
    </w:div>
    <w:div w:id="1640382128">
      <w:bodyDiv w:val="1"/>
      <w:marLeft w:val="0"/>
      <w:marRight w:val="0"/>
      <w:marTop w:val="0"/>
      <w:marBottom w:val="0"/>
      <w:divBdr>
        <w:top w:val="none" w:sz="0" w:space="0" w:color="auto"/>
        <w:left w:val="none" w:sz="0" w:space="0" w:color="auto"/>
        <w:bottom w:val="none" w:sz="0" w:space="0" w:color="auto"/>
        <w:right w:val="none" w:sz="0" w:space="0" w:color="auto"/>
      </w:divBdr>
    </w:div>
    <w:div w:id="1723406098">
      <w:bodyDiv w:val="1"/>
      <w:marLeft w:val="0"/>
      <w:marRight w:val="0"/>
      <w:marTop w:val="0"/>
      <w:marBottom w:val="0"/>
      <w:divBdr>
        <w:top w:val="none" w:sz="0" w:space="0" w:color="auto"/>
        <w:left w:val="none" w:sz="0" w:space="0" w:color="auto"/>
        <w:bottom w:val="none" w:sz="0" w:space="0" w:color="auto"/>
        <w:right w:val="none" w:sz="0" w:space="0" w:color="auto"/>
      </w:divBdr>
    </w:div>
    <w:div w:id="1781953644">
      <w:bodyDiv w:val="1"/>
      <w:marLeft w:val="0"/>
      <w:marRight w:val="0"/>
      <w:marTop w:val="0"/>
      <w:marBottom w:val="0"/>
      <w:divBdr>
        <w:top w:val="none" w:sz="0" w:space="0" w:color="auto"/>
        <w:left w:val="none" w:sz="0" w:space="0" w:color="auto"/>
        <w:bottom w:val="none" w:sz="0" w:space="0" w:color="auto"/>
        <w:right w:val="none" w:sz="0" w:space="0" w:color="auto"/>
      </w:divBdr>
    </w:div>
    <w:div w:id="1971938916">
      <w:bodyDiv w:val="1"/>
      <w:marLeft w:val="0"/>
      <w:marRight w:val="0"/>
      <w:marTop w:val="0"/>
      <w:marBottom w:val="0"/>
      <w:divBdr>
        <w:top w:val="none" w:sz="0" w:space="0" w:color="auto"/>
        <w:left w:val="none" w:sz="0" w:space="0" w:color="auto"/>
        <w:bottom w:val="none" w:sz="0" w:space="0" w:color="auto"/>
        <w:right w:val="none" w:sz="0" w:space="0" w:color="auto"/>
      </w:divBdr>
    </w:div>
    <w:div w:id="2047564562">
      <w:bodyDiv w:val="1"/>
      <w:marLeft w:val="0"/>
      <w:marRight w:val="0"/>
      <w:marTop w:val="0"/>
      <w:marBottom w:val="0"/>
      <w:divBdr>
        <w:top w:val="none" w:sz="0" w:space="0" w:color="auto"/>
        <w:left w:val="none" w:sz="0" w:space="0" w:color="auto"/>
        <w:bottom w:val="none" w:sz="0" w:space="0" w:color="auto"/>
        <w:right w:val="none" w:sz="0" w:space="0" w:color="auto"/>
      </w:divBdr>
    </w:div>
    <w:div w:id="2058505021">
      <w:bodyDiv w:val="1"/>
      <w:marLeft w:val="0"/>
      <w:marRight w:val="0"/>
      <w:marTop w:val="0"/>
      <w:marBottom w:val="0"/>
      <w:divBdr>
        <w:top w:val="none" w:sz="0" w:space="0" w:color="auto"/>
        <w:left w:val="none" w:sz="0" w:space="0" w:color="auto"/>
        <w:bottom w:val="none" w:sz="0" w:space="0" w:color="auto"/>
        <w:right w:val="none" w:sz="0" w:space="0" w:color="auto"/>
      </w:divBdr>
      <w:divsChild>
        <w:div w:id="2075665139">
          <w:marLeft w:val="-225"/>
          <w:marRight w:val="-225"/>
          <w:marTop w:val="0"/>
          <w:marBottom w:val="0"/>
          <w:divBdr>
            <w:top w:val="none" w:sz="0" w:space="0" w:color="auto"/>
            <w:left w:val="none" w:sz="0" w:space="0" w:color="auto"/>
            <w:bottom w:val="none" w:sz="0" w:space="0" w:color="auto"/>
            <w:right w:val="none" w:sz="0" w:space="0" w:color="auto"/>
          </w:divBdr>
          <w:divsChild>
            <w:div w:id="1012613304">
              <w:marLeft w:val="0"/>
              <w:marRight w:val="0"/>
              <w:marTop w:val="0"/>
              <w:marBottom w:val="0"/>
              <w:divBdr>
                <w:top w:val="none" w:sz="0" w:space="0" w:color="auto"/>
                <w:left w:val="none" w:sz="0" w:space="0" w:color="auto"/>
                <w:bottom w:val="none" w:sz="0" w:space="0" w:color="auto"/>
                <w:right w:val="none" w:sz="0" w:space="0" w:color="auto"/>
              </w:divBdr>
              <w:divsChild>
                <w:div w:id="223953996">
                  <w:marLeft w:val="0"/>
                  <w:marRight w:val="0"/>
                  <w:marTop w:val="0"/>
                  <w:marBottom w:val="0"/>
                  <w:divBdr>
                    <w:top w:val="none" w:sz="0" w:space="0" w:color="auto"/>
                    <w:left w:val="none" w:sz="0" w:space="0" w:color="auto"/>
                    <w:bottom w:val="none" w:sz="0" w:space="0" w:color="auto"/>
                    <w:right w:val="none" w:sz="0" w:space="0" w:color="auto"/>
                  </w:divBdr>
                </w:div>
                <w:div w:id="130195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51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4.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chart" Target="charts/chart7.xml"/><Relationship Id="rId47" Type="http://schemas.openxmlformats.org/officeDocument/2006/relationships/hyperlink" Target="http://slovnik-cizich-slov.abz.cz/" TargetMode="External"/><Relationship Id="rId50" Type="http://schemas.openxmlformats.org/officeDocument/2006/relationships/hyperlink" Target="https://cs.wikipedia.org/wiki/GeoGebra" TargetMode="External"/><Relationship Id="rId55" Type="http://schemas.openxmlformats.org/officeDocument/2006/relationships/hyperlink" Target="https://it-slovnik.cz/" TargetMode="External"/><Relationship Id="rId63" Type="http://schemas.openxmlformats.org/officeDocument/2006/relationships/hyperlink" Target="https://www.msmt.cz/file/56005/" TargetMode="External"/><Relationship Id="rId68" Type="http://schemas.openxmlformats.org/officeDocument/2006/relationships/hyperlink" Target="http://www.pf.jcu.cz/cabri/temata/dynamgeo/dyngeo.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ikisofia.cz/wiki/V%C3%BDzkumn%C3%A9_metody"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hyperlink" Target="https://www.sciencedirect.com/science/article/pii/S2405844019334620" TargetMode="External"/><Relationship Id="rId58" Type="http://schemas.openxmlformats.org/officeDocument/2006/relationships/hyperlink" Target="https://www.digidoupe.upol.cz/index.php/digiseznam/26-merge-cube" TargetMode="External"/><Relationship Id="rId66" Type="http://schemas.openxmlformats.org/officeDocument/2006/relationships/hyperlink" Target="https://unifor.upol.cz/pedagogicka/index.php?pageid=5002&amp;id_dbound=36560" TargetMode="External"/><Relationship Id="rId74"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49" Type="http://schemas.openxmlformats.org/officeDocument/2006/relationships/hyperlink" Target="http://home.pf.jcu.cz/~sbml/wp-content/uploads/Dofkova.pdf" TargetMode="External"/><Relationship Id="rId57" Type="http://schemas.openxmlformats.org/officeDocument/2006/relationships/hyperlink" Target="https://www.pdf.upol.cz/fileadmin/userdata/PdF/VaV/2018/odborne_seminare/Moderni_informacni_komunikacni_technologie_ve_vyuce.pdf" TargetMode="External"/><Relationship Id="rId61" Type="http://schemas.openxmlformats.org/officeDocument/2006/relationships/hyperlink" Target="https://telesnakultura.upol.cz/pdfs/tek/2017/02/04.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hart" Target="charts/chart9.xml"/><Relationship Id="rId52" Type="http://schemas.openxmlformats.org/officeDocument/2006/relationships/hyperlink" Target="https://www.chip.cz/casopis-chip/02-2019/plne-verze/geogebra/" TargetMode="External"/><Relationship Id="rId60" Type="http://schemas.openxmlformats.org/officeDocument/2006/relationships/hyperlink" Target="https://www.robotworld.cz/ozobot-evo-bily" TargetMode="External"/><Relationship Id="rId65" Type="http://schemas.openxmlformats.org/officeDocument/2006/relationships/hyperlink" Target="https://www.digidoupe.upol.cz/index.php/digiseznam/20-rozsirena-realita-ar" TargetMode="External"/><Relationship Id="rId73"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chart" Target="charts/chart8.xml"/><Relationship Id="rId48" Type="http://schemas.openxmlformats.org/officeDocument/2006/relationships/hyperlink" Target="https://portaldigi.cz/digislovnik/" TargetMode="External"/><Relationship Id="rId56" Type="http://schemas.openxmlformats.org/officeDocument/2006/relationships/hyperlink" Target="https://files.eric.ed.gov/fulltext/EJ1191656.pdf" TargetMode="External"/><Relationship Id="rId64" Type="http://schemas.openxmlformats.org/officeDocument/2006/relationships/hyperlink" Target="https://journals.muni.cz/pedor/article/view/14136" TargetMode="External"/><Relationship Id="rId69" Type="http://schemas.openxmlformats.org/officeDocument/2006/relationships/hyperlink" Target="http://www.pf.jcu.cz/cabri/temata/OZGEO/" TargetMode="External"/><Relationship Id="rId8" Type="http://schemas.openxmlformats.org/officeDocument/2006/relationships/footer" Target="footer1.xml"/><Relationship Id="rId51" Type="http://schemas.openxmlformats.org/officeDocument/2006/relationships/hyperlink" Target="https://www.geogebra.org/" TargetMode="External"/><Relationship Id="rId72" Type="http://schemas.openxmlformats.org/officeDocument/2006/relationships/hyperlink" Target="https://cs.wikipedia.org/w/index.php?title=Geometrie&amp;oldid=21073984"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3.xml"/><Relationship Id="rId46" Type="http://schemas.openxmlformats.org/officeDocument/2006/relationships/footer" Target="footer2.xml"/><Relationship Id="rId59" Type="http://schemas.openxmlformats.org/officeDocument/2006/relationships/hyperlink" Target="https://www.robotworld.cz/ozobot-bit-dual-pack" TargetMode="External"/><Relationship Id="rId67" Type="http://schemas.openxmlformats.org/officeDocument/2006/relationships/hyperlink" Target="https://clanky.rvp.cz/clanek/c/U/21869/mobilni-aplikace-k-procviceni-a-testovani-hudebni-teorie-a-praxe.html" TargetMode="External"/><Relationship Id="rId20" Type="http://schemas.openxmlformats.org/officeDocument/2006/relationships/image" Target="media/image12.png"/><Relationship Id="rId41" Type="http://schemas.openxmlformats.org/officeDocument/2006/relationships/chart" Target="charts/chart6.xml"/><Relationship Id="rId54" Type="http://schemas.openxmlformats.org/officeDocument/2006/relationships/hyperlink" Target="https://www.digidoupe.upol.cz/index.php/digiseznam/23-internet-veci-iot" TargetMode="External"/><Relationship Id="rId62" Type="http://schemas.openxmlformats.org/officeDocument/2006/relationships/hyperlink" Target="http://www.moravia.education/cz/clanek/21-pro-bot" TargetMode="External"/><Relationship Id="rId70" Type="http://schemas.openxmlformats.org/officeDocument/2006/relationships/hyperlink" Target="file:///C:/Users/admin/Downloads/Vyhodnocen%C3%AD%20SDV.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chlapci</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List1!$A$2:$A$5</c:f>
              <c:strCache>
                <c:ptCount val="4"/>
                <c:pt idx="0">
                  <c:v>2. ročník</c:v>
                </c:pt>
                <c:pt idx="1">
                  <c:v>3. ročník</c:v>
                </c:pt>
                <c:pt idx="2">
                  <c:v>4. ročník</c:v>
                </c:pt>
                <c:pt idx="3">
                  <c:v>5. ročník</c:v>
                </c:pt>
              </c:strCache>
            </c:strRef>
          </c:cat>
          <c:val>
            <c:numRef>
              <c:f>List1!$B$2:$B$5</c:f>
              <c:numCache>
                <c:formatCode>General</c:formatCode>
                <c:ptCount val="4"/>
                <c:pt idx="0">
                  <c:v>8</c:v>
                </c:pt>
                <c:pt idx="1">
                  <c:v>11</c:v>
                </c:pt>
                <c:pt idx="2">
                  <c:v>9</c:v>
                </c:pt>
                <c:pt idx="3">
                  <c:v>12</c:v>
                </c:pt>
              </c:numCache>
            </c:numRef>
          </c:val>
          <c:extLst>
            <c:ext xmlns:c16="http://schemas.microsoft.com/office/drawing/2014/chart" uri="{C3380CC4-5D6E-409C-BE32-E72D297353CC}">
              <c16:uniqueId val="{00000000-7469-476F-A688-3E524BA11C96}"/>
            </c:ext>
          </c:extLst>
        </c:ser>
        <c:ser>
          <c:idx val="1"/>
          <c:order val="1"/>
          <c:tx>
            <c:strRef>
              <c:f>List1!$C$1</c:f>
              <c:strCache>
                <c:ptCount val="1"/>
                <c:pt idx="0">
                  <c:v>dívky</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List1!$C$2:$C$5</c:f>
              <c:numCache>
                <c:formatCode>General</c:formatCode>
                <c:ptCount val="4"/>
                <c:pt idx="0">
                  <c:v>7</c:v>
                </c:pt>
                <c:pt idx="1">
                  <c:v>9</c:v>
                </c:pt>
                <c:pt idx="2">
                  <c:v>16</c:v>
                </c:pt>
                <c:pt idx="3">
                  <c:v>9</c:v>
                </c:pt>
              </c:numCache>
            </c:numRef>
          </c:val>
          <c:extLst>
            <c:ext xmlns:c16="http://schemas.microsoft.com/office/drawing/2014/chart" uri="{C3380CC4-5D6E-409C-BE32-E72D297353CC}">
              <c16:uniqueId val="{00000001-7469-476F-A688-3E524BA11C96}"/>
            </c:ext>
          </c:extLst>
        </c:ser>
        <c:ser>
          <c:idx val="2"/>
          <c:order val="2"/>
          <c:tx>
            <c:strRef>
              <c:f>List1!$D$1</c:f>
              <c:strCache>
                <c:ptCount val="1"/>
                <c:pt idx="0">
                  <c:v>nechci uvést</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69-476F-A688-3E524BA11C96}"/>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List1!$D$2:$D$5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2-7469-476F-A688-3E524BA11C96}"/>
            </c:ext>
          </c:extLst>
        </c:ser>
        <c:dLbls>
          <c:showLegendKey val="0"/>
          <c:showVal val="0"/>
          <c:showCatName val="0"/>
          <c:showSerName val="0"/>
          <c:showPercent val="0"/>
          <c:showBubbleSize val="0"/>
        </c:dLbls>
        <c:gapWidth val="150"/>
        <c:overlap val="100"/>
        <c:axId val="547241136"/>
        <c:axId val="547244416"/>
      </c:barChart>
      <c:catAx>
        <c:axId val="54724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7244416"/>
        <c:crosses val="autoZero"/>
        <c:auto val="1"/>
        <c:lblAlgn val="ctr"/>
        <c:lblOffset val="100"/>
        <c:noMultiLvlLbl val="0"/>
      </c:catAx>
      <c:valAx>
        <c:axId val="54724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724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rýsovat tužkou  na papír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List1!$B$2:$B$3</c:f>
              <c:numCache>
                <c:formatCode>General</c:formatCode>
                <c:ptCount val="2"/>
                <c:pt idx="0">
                  <c:v>0</c:v>
                </c:pt>
                <c:pt idx="1">
                  <c:v>2</c:v>
                </c:pt>
              </c:numCache>
            </c:numRef>
          </c:val>
          <c:extLst>
            <c:ext xmlns:c16="http://schemas.microsoft.com/office/drawing/2014/chart" uri="{C3380CC4-5D6E-409C-BE32-E72D297353CC}">
              <c16:uniqueId val="{00000000-614A-4A92-99C0-D16F5C28DBE6}"/>
            </c:ext>
          </c:extLst>
        </c:ser>
        <c:ser>
          <c:idx val="1"/>
          <c:order val="1"/>
          <c:tx>
            <c:strRef>
              <c:f>List1!$C$1</c:f>
              <c:strCache>
                <c:ptCount val="1"/>
                <c:pt idx="0">
                  <c:v>rýsovat v GeoGebře</c:v>
                </c:pt>
              </c:strCache>
            </c:strRef>
          </c:tx>
          <c:spPr>
            <a:solidFill>
              <a:schemeClr val="accent2"/>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4A-4A92-99C0-D16F5C28DBE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4A-4A92-99C0-D16F5C28DB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List1!$C$2:$C$3</c:f>
              <c:numCache>
                <c:formatCode>General</c:formatCode>
                <c:ptCount val="2"/>
                <c:pt idx="0">
                  <c:v>16</c:v>
                </c:pt>
                <c:pt idx="1">
                  <c:v>18</c:v>
                </c:pt>
              </c:numCache>
            </c:numRef>
          </c:val>
          <c:extLst>
            <c:ext xmlns:c16="http://schemas.microsoft.com/office/drawing/2014/chart" uri="{C3380CC4-5D6E-409C-BE32-E72D297353CC}">
              <c16:uniqueId val="{00000001-614A-4A92-99C0-D16F5C28DBE6}"/>
            </c:ext>
          </c:extLst>
        </c:ser>
        <c:dLbls>
          <c:showLegendKey val="0"/>
          <c:showVal val="0"/>
          <c:showCatName val="0"/>
          <c:showSerName val="0"/>
          <c:showPercent val="0"/>
          <c:showBubbleSize val="0"/>
        </c:dLbls>
        <c:gapWidth val="219"/>
        <c:overlap val="-27"/>
        <c:axId val="653975632"/>
        <c:axId val="653979896"/>
      </c:barChart>
      <c:catAx>
        <c:axId val="65397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3979896"/>
        <c:crosses val="autoZero"/>
        <c:auto val="1"/>
        <c:lblAlgn val="ctr"/>
        <c:lblOffset val="100"/>
        <c:noMultiLvlLbl val="0"/>
      </c:catAx>
      <c:valAx>
        <c:axId val="65397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5397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Řada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7 let</c:v>
                </c:pt>
                <c:pt idx="1">
                  <c:v>8 let</c:v>
                </c:pt>
                <c:pt idx="2">
                  <c:v>9 let</c:v>
                </c:pt>
                <c:pt idx="3">
                  <c:v>10 let</c:v>
                </c:pt>
                <c:pt idx="4">
                  <c:v>11 let</c:v>
                </c:pt>
              </c:strCache>
            </c:strRef>
          </c:cat>
          <c:val>
            <c:numRef>
              <c:f>List1!$B$2:$B$6</c:f>
              <c:numCache>
                <c:formatCode>General</c:formatCode>
                <c:ptCount val="5"/>
                <c:pt idx="0">
                  <c:v>11</c:v>
                </c:pt>
                <c:pt idx="1">
                  <c:v>13</c:v>
                </c:pt>
                <c:pt idx="2">
                  <c:v>31</c:v>
                </c:pt>
                <c:pt idx="3">
                  <c:v>21</c:v>
                </c:pt>
                <c:pt idx="4">
                  <c:v>6</c:v>
                </c:pt>
              </c:numCache>
            </c:numRef>
          </c:val>
          <c:extLst>
            <c:ext xmlns:c16="http://schemas.microsoft.com/office/drawing/2014/chart" uri="{C3380CC4-5D6E-409C-BE32-E72D297353CC}">
              <c16:uniqueId val="{00000000-1EB3-443F-A3C2-D1AFCFD55081}"/>
            </c:ext>
          </c:extLst>
        </c:ser>
        <c:dLbls>
          <c:showLegendKey val="0"/>
          <c:showVal val="0"/>
          <c:showCatName val="0"/>
          <c:showSerName val="0"/>
          <c:showPercent val="0"/>
          <c:showBubbleSize val="0"/>
        </c:dLbls>
        <c:gapWidth val="219"/>
        <c:overlap val="-27"/>
        <c:axId val="553124352"/>
        <c:axId val="553131568"/>
      </c:barChart>
      <c:catAx>
        <c:axId val="5531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3131568"/>
        <c:crosses val="autoZero"/>
        <c:auto val="1"/>
        <c:lblAlgn val="ctr"/>
        <c:lblOffset val="100"/>
        <c:noMultiLvlLbl val="0"/>
      </c:catAx>
      <c:valAx>
        <c:axId val="55313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5312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dobře</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List1!$B$2:$B$3</c:f>
              <c:numCache>
                <c:formatCode>General</c:formatCode>
                <c:ptCount val="2"/>
                <c:pt idx="0">
                  <c:v>14</c:v>
                </c:pt>
                <c:pt idx="1">
                  <c:v>18</c:v>
                </c:pt>
              </c:numCache>
            </c:numRef>
          </c:val>
          <c:extLst>
            <c:ext xmlns:c16="http://schemas.microsoft.com/office/drawing/2014/chart" uri="{C3380CC4-5D6E-409C-BE32-E72D297353CC}">
              <c16:uniqueId val="{00000000-F5E5-48E6-AAA4-A1ED3DA1D2BB}"/>
            </c:ext>
          </c:extLst>
        </c:ser>
        <c:ser>
          <c:idx val="1"/>
          <c:order val="1"/>
          <c:tx>
            <c:strRef>
              <c:f>List1!$C$1</c:f>
              <c:strCache>
                <c:ptCount val="1"/>
                <c:pt idx="0">
                  <c:v>průměrně</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List1!$C$2:$C$3</c:f>
              <c:numCache>
                <c:formatCode>General</c:formatCode>
                <c:ptCount val="2"/>
                <c:pt idx="0">
                  <c:v>2</c:v>
                </c:pt>
                <c:pt idx="1">
                  <c:v>2</c:v>
                </c:pt>
              </c:numCache>
            </c:numRef>
          </c:val>
          <c:extLst>
            <c:ext xmlns:c16="http://schemas.microsoft.com/office/drawing/2014/chart" uri="{C3380CC4-5D6E-409C-BE32-E72D297353CC}">
              <c16:uniqueId val="{00000001-F5E5-48E6-AAA4-A1ED3DA1D2BB}"/>
            </c:ext>
          </c:extLst>
        </c:ser>
        <c:ser>
          <c:idx val="2"/>
          <c:order val="2"/>
          <c:tx>
            <c:strRef>
              <c:f>List1!$D$1</c:f>
              <c:strCache>
                <c:ptCount val="1"/>
                <c:pt idx="0">
                  <c:v>špatně</c:v>
                </c:pt>
              </c:strCache>
            </c:strRef>
          </c:tx>
          <c:spPr>
            <a:solidFill>
              <a:schemeClr val="accent3"/>
            </a:solidFill>
            <a:ln>
              <a:noFill/>
            </a:ln>
            <a:effectLst/>
          </c:spPr>
          <c:invertIfNegative val="0"/>
          <c:cat>
            <c:strRef>
              <c:f>List1!$A$2:$A$3</c:f>
              <c:strCache>
                <c:ptCount val="2"/>
                <c:pt idx="0">
                  <c:v>2. ročník</c:v>
                </c:pt>
                <c:pt idx="1">
                  <c:v>3. ročník</c:v>
                </c:pt>
              </c:strCache>
            </c:strRef>
          </c:cat>
          <c:val>
            <c:numRef>
              <c:f>List1!$D$2:$D$3</c:f>
              <c:numCache>
                <c:formatCode>General</c:formatCode>
                <c:ptCount val="2"/>
                <c:pt idx="0">
                  <c:v>0</c:v>
                </c:pt>
                <c:pt idx="1">
                  <c:v>0</c:v>
                </c:pt>
              </c:numCache>
            </c:numRef>
          </c:val>
          <c:extLst>
            <c:ext xmlns:c16="http://schemas.microsoft.com/office/drawing/2014/chart" uri="{C3380CC4-5D6E-409C-BE32-E72D297353CC}">
              <c16:uniqueId val="{00000002-F5E5-48E6-AAA4-A1ED3DA1D2BB}"/>
            </c:ext>
          </c:extLst>
        </c:ser>
        <c:dLbls>
          <c:showLegendKey val="0"/>
          <c:showVal val="0"/>
          <c:showCatName val="0"/>
          <c:showSerName val="0"/>
          <c:showPercent val="0"/>
          <c:showBubbleSize val="0"/>
        </c:dLbls>
        <c:gapWidth val="150"/>
        <c:overlap val="100"/>
        <c:axId val="667243744"/>
        <c:axId val="667242104"/>
      </c:barChart>
      <c:catAx>
        <c:axId val="66724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7242104"/>
        <c:crosses val="autoZero"/>
        <c:auto val="1"/>
        <c:lblAlgn val="ctr"/>
        <c:lblOffset val="100"/>
        <c:noMultiLvlLbl val="0"/>
      </c:catAx>
      <c:valAx>
        <c:axId val="66724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724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ano</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List1!$B$2:$B$3</c:f>
              <c:numCache>
                <c:formatCode>General</c:formatCode>
                <c:ptCount val="2"/>
                <c:pt idx="0">
                  <c:v>24</c:v>
                </c:pt>
                <c:pt idx="1">
                  <c:v>17</c:v>
                </c:pt>
              </c:numCache>
            </c:numRef>
          </c:val>
          <c:extLst>
            <c:ext xmlns:c16="http://schemas.microsoft.com/office/drawing/2014/chart" uri="{C3380CC4-5D6E-409C-BE32-E72D297353CC}">
              <c16:uniqueId val="{00000000-7BFD-48C7-91AF-B7F8C062CB6F}"/>
            </c:ext>
          </c:extLst>
        </c:ser>
        <c:ser>
          <c:idx val="1"/>
          <c:order val="1"/>
          <c:tx>
            <c:strRef>
              <c:f>List1!$C$1</c:f>
              <c:strCache>
                <c:ptCount val="1"/>
                <c:pt idx="0">
                  <c:v>zvládl/a jsem většinu</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List1!$C$2:$C$3</c:f>
              <c:numCache>
                <c:formatCode>General</c:formatCode>
                <c:ptCount val="2"/>
                <c:pt idx="0">
                  <c:v>1</c:v>
                </c:pt>
                <c:pt idx="1">
                  <c:v>4</c:v>
                </c:pt>
              </c:numCache>
            </c:numRef>
          </c:val>
          <c:extLst>
            <c:ext xmlns:c16="http://schemas.microsoft.com/office/drawing/2014/chart" uri="{C3380CC4-5D6E-409C-BE32-E72D297353CC}">
              <c16:uniqueId val="{00000001-7BFD-48C7-91AF-B7F8C062CB6F}"/>
            </c:ext>
          </c:extLst>
        </c:ser>
        <c:ser>
          <c:idx val="2"/>
          <c:order val="2"/>
          <c:tx>
            <c:strRef>
              <c:f>List1!$D$1</c:f>
              <c:strCache>
                <c:ptCount val="1"/>
                <c:pt idx="0">
                  <c:v>ne</c:v>
                </c:pt>
              </c:strCache>
            </c:strRef>
          </c:tx>
          <c:spPr>
            <a:solidFill>
              <a:schemeClr val="accent3"/>
            </a:solidFill>
            <a:ln>
              <a:noFill/>
            </a:ln>
            <a:effectLst/>
          </c:spPr>
          <c:invertIfNegative val="0"/>
          <c:cat>
            <c:strRef>
              <c:f>List1!$A$2:$A$3</c:f>
              <c:strCache>
                <c:ptCount val="2"/>
                <c:pt idx="0">
                  <c:v>4. ročník</c:v>
                </c:pt>
                <c:pt idx="1">
                  <c:v>5. ročník</c:v>
                </c:pt>
              </c:strCache>
            </c:strRef>
          </c:cat>
          <c:val>
            <c:numRef>
              <c:f>List1!$D$2:$D$3</c:f>
              <c:numCache>
                <c:formatCode>General</c:formatCode>
                <c:ptCount val="2"/>
                <c:pt idx="0">
                  <c:v>0</c:v>
                </c:pt>
                <c:pt idx="1">
                  <c:v>0</c:v>
                </c:pt>
              </c:numCache>
            </c:numRef>
          </c:val>
          <c:extLst>
            <c:ext xmlns:c16="http://schemas.microsoft.com/office/drawing/2014/chart" uri="{C3380CC4-5D6E-409C-BE32-E72D297353CC}">
              <c16:uniqueId val="{00000002-7BFD-48C7-91AF-B7F8C062CB6F}"/>
            </c:ext>
          </c:extLst>
        </c:ser>
        <c:dLbls>
          <c:showLegendKey val="0"/>
          <c:showVal val="0"/>
          <c:showCatName val="0"/>
          <c:showSerName val="0"/>
          <c:showPercent val="0"/>
          <c:showBubbleSize val="0"/>
        </c:dLbls>
        <c:gapWidth val="150"/>
        <c:overlap val="100"/>
        <c:axId val="696101608"/>
        <c:axId val="696106200"/>
      </c:barChart>
      <c:catAx>
        <c:axId val="69610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106200"/>
        <c:crosses val="autoZero"/>
        <c:auto val="1"/>
        <c:lblAlgn val="ctr"/>
        <c:lblOffset val="100"/>
        <c:noMultiLvlLbl val="0"/>
      </c:catAx>
      <c:valAx>
        <c:axId val="69610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10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úloha č.1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List1!$B$2:$B$5</c:f>
              <c:numCache>
                <c:formatCode>General</c:formatCode>
                <c:ptCount val="4"/>
                <c:pt idx="0">
                  <c:v>5</c:v>
                </c:pt>
                <c:pt idx="1">
                  <c:v>14</c:v>
                </c:pt>
                <c:pt idx="2">
                  <c:v>7</c:v>
                </c:pt>
                <c:pt idx="3">
                  <c:v>10</c:v>
                </c:pt>
              </c:numCache>
            </c:numRef>
          </c:val>
          <c:extLst>
            <c:ext xmlns:c16="http://schemas.microsoft.com/office/drawing/2014/chart" uri="{C3380CC4-5D6E-409C-BE32-E72D297353CC}">
              <c16:uniqueId val="{00000000-FED5-4F81-8066-C032AECF0BFA}"/>
            </c:ext>
          </c:extLst>
        </c:ser>
        <c:ser>
          <c:idx val="1"/>
          <c:order val="1"/>
          <c:tx>
            <c:strRef>
              <c:f>List1!$C$1</c:f>
              <c:strCache>
                <c:ptCount val="1"/>
                <c:pt idx="0">
                  <c:v>úloha č.2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List1!$C$2:$C$5</c:f>
              <c:numCache>
                <c:formatCode>General</c:formatCode>
                <c:ptCount val="4"/>
                <c:pt idx="0">
                  <c:v>5</c:v>
                </c:pt>
                <c:pt idx="1">
                  <c:v>1</c:v>
                </c:pt>
                <c:pt idx="2">
                  <c:v>10</c:v>
                </c:pt>
                <c:pt idx="3">
                  <c:v>4</c:v>
                </c:pt>
              </c:numCache>
            </c:numRef>
          </c:val>
          <c:extLst>
            <c:ext xmlns:c16="http://schemas.microsoft.com/office/drawing/2014/chart" uri="{C3380CC4-5D6E-409C-BE32-E72D297353CC}">
              <c16:uniqueId val="{00000001-FED5-4F81-8066-C032AECF0BFA}"/>
            </c:ext>
          </c:extLst>
        </c:ser>
        <c:ser>
          <c:idx val="2"/>
          <c:order val="2"/>
          <c:tx>
            <c:strRef>
              <c:f>List1!$D$1</c:f>
              <c:strCache>
                <c:ptCount val="1"/>
                <c:pt idx="0">
                  <c:v>úloha č.3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List1!$D$2:$D$5</c:f>
              <c:numCache>
                <c:formatCode>General</c:formatCode>
                <c:ptCount val="4"/>
                <c:pt idx="0">
                  <c:v>6</c:v>
                </c:pt>
                <c:pt idx="1">
                  <c:v>5</c:v>
                </c:pt>
                <c:pt idx="2">
                  <c:v>8</c:v>
                </c:pt>
                <c:pt idx="3">
                  <c:v>5</c:v>
                </c:pt>
              </c:numCache>
            </c:numRef>
          </c:val>
          <c:extLst>
            <c:ext xmlns:c16="http://schemas.microsoft.com/office/drawing/2014/chart" uri="{C3380CC4-5D6E-409C-BE32-E72D297353CC}">
              <c16:uniqueId val="{00000002-FED5-4F81-8066-C032AECF0BFA}"/>
            </c:ext>
          </c:extLst>
        </c:ser>
        <c:dLbls>
          <c:showLegendKey val="0"/>
          <c:showVal val="0"/>
          <c:showCatName val="0"/>
          <c:showSerName val="0"/>
          <c:showPercent val="0"/>
          <c:showBubbleSize val="0"/>
        </c:dLbls>
        <c:gapWidth val="219"/>
        <c:overlap val="-27"/>
        <c:axId val="696126864"/>
        <c:axId val="696130800"/>
      </c:barChart>
      <c:catAx>
        <c:axId val="69612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130800"/>
        <c:crosses val="autoZero"/>
        <c:auto val="1"/>
        <c:lblAlgn val="ctr"/>
        <c:lblOffset val="100"/>
        <c:noMultiLvlLbl val="0"/>
      </c:catAx>
      <c:valAx>
        <c:axId val="69613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12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úloha č.1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List1!$B$2:$B$5</c:f>
              <c:numCache>
                <c:formatCode>General</c:formatCode>
                <c:ptCount val="4"/>
                <c:pt idx="0">
                  <c:v>4</c:v>
                </c:pt>
                <c:pt idx="1">
                  <c:v>2</c:v>
                </c:pt>
                <c:pt idx="2">
                  <c:v>7</c:v>
                </c:pt>
                <c:pt idx="3">
                  <c:v>3</c:v>
                </c:pt>
              </c:numCache>
            </c:numRef>
          </c:val>
          <c:extLst>
            <c:ext xmlns:c16="http://schemas.microsoft.com/office/drawing/2014/chart" uri="{C3380CC4-5D6E-409C-BE32-E72D297353CC}">
              <c16:uniqueId val="{00000000-3B44-4CCD-BE24-43E12359F8FC}"/>
            </c:ext>
          </c:extLst>
        </c:ser>
        <c:ser>
          <c:idx val="1"/>
          <c:order val="1"/>
          <c:tx>
            <c:strRef>
              <c:f>List1!$C$1</c:f>
              <c:strCache>
                <c:ptCount val="1"/>
                <c:pt idx="0">
                  <c:v>úloha č.2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List1!$C$2:$C$5</c:f>
              <c:numCache>
                <c:formatCode>General</c:formatCode>
                <c:ptCount val="4"/>
                <c:pt idx="0">
                  <c:v>5</c:v>
                </c:pt>
                <c:pt idx="1">
                  <c:v>4</c:v>
                </c:pt>
                <c:pt idx="2">
                  <c:v>4</c:v>
                </c:pt>
                <c:pt idx="3">
                  <c:v>4</c:v>
                </c:pt>
              </c:numCache>
            </c:numRef>
          </c:val>
          <c:extLst>
            <c:ext xmlns:c16="http://schemas.microsoft.com/office/drawing/2014/chart" uri="{C3380CC4-5D6E-409C-BE32-E72D297353CC}">
              <c16:uniqueId val="{00000001-3B44-4CCD-BE24-43E12359F8FC}"/>
            </c:ext>
          </c:extLst>
        </c:ser>
        <c:ser>
          <c:idx val="2"/>
          <c:order val="2"/>
          <c:tx>
            <c:strRef>
              <c:f>List1!$D$1</c:f>
              <c:strCache>
                <c:ptCount val="1"/>
                <c:pt idx="0">
                  <c:v>úloha č.3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List1!$A$2:$A$5</c:f>
              <c:strCache>
                <c:ptCount val="4"/>
                <c:pt idx="0">
                  <c:v>2. ročník</c:v>
                </c:pt>
                <c:pt idx="1">
                  <c:v>3. ročník</c:v>
                </c:pt>
                <c:pt idx="2">
                  <c:v>4. ročník</c:v>
                </c:pt>
                <c:pt idx="3">
                  <c:v>5. ročník</c:v>
                </c:pt>
              </c:strCache>
            </c:strRef>
          </c:cat>
          <c:val>
            <c:numRef>
              <c:f>List1!$D$2:$D$5</c:f>
              <c:numCache>
                <c:formatCode>General</c:formatCode>
                <c:ptCount val="4"/>
                <c:pt idx="0">
                  <c:v>7</c:v>
                </c:pt>
                <c:pt idx="1">
                  <c:v>14</c:v>
                </c:pt>
                <c:pt idx="2">
                  <c:v>14</c:v>
                </c:pt>
                <c:pt idx="3">
                  <c:v>5</c:v>
                </c:pt>
              </c:numCache>
            </c:numRef>
          </c:val>
          <c:extLst>
            <c:ext xmlns:c16="http://schemas.microsoft.com/office/drawing/2014/chart" uri="{C3380CC4-5D6E-409C-BE32-E72D297353CC}">
              <c16:uniqueId val="{00000002-3B44-4CCD-BE24-43E12359F8FC}"/>
            </c:ext>
          </c:extLst>
        </c:ser>
        <c:dLbls>
          <c:showLegendKey val="0"/>
          <c:showVal val="0"/>
          <c:showCatName val="0"/>
          <c:showSerName val="0"/>
          <c:showPercent val="0"/>
          <c:showBubbleSize val="0"/>
        </c:dLbls>
        <c:gapWidth val="219"/>
        <c:overlap val="-27"/>
        <c:axId val="666495768"/>
        <c:axId val="666495112"/>
      </c:barChart>
      <c:catAx>
        <c:axId val="666495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6495112"/>
        <c:crosses val="autoZero"/>
        <c:auto val="1"/>
        <c:lblAlgn val="ctr"/>
        <c:lblOffset val="100"/>
        <c:noMultiLvlLbl val="0"/>
      </c:catAx>
      <c:valAx>
        <c:axId val="666495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649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List1!$B$2:$B$3</c:f>
              <c:numCache>
                <c:formatCode>General</c:formatCode>
                <c:ptCount val="2"/>
                <c:pt idx="0">
                  <c:v>21</c:v>
                </c:pt>
                <c:pt idx="1">
                  <c:v>18</c:v>
                </c:pt>
              </c:numCache>
            </c:numRef>
          </c:val>
          <c:extLst>
            <c:ext xmlns:c16="http://schemas.microsoft.com/office/drawing/2014/chart" uri="{C3380CC4-5D6E-409C-BE32-E72D297353CC}">
              <c16:uniqueId val="{00000000-F5A4-4FB4-A906-E6F989755598}"/>
            </c:ext>
          </c:extLst>
        </c:ser>
        <c:ser>
          <c:idx val="1"/>
          <c:order val="1"/>
          <c:tx>
            <c:strRef>
              <c:f>List1!$C$1</c:f>
              <c:strCache>
                <c:ptCount val="1"/>
                <c:pt idx="0">
                  <c:v>ano - úloha č.1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List1!$C$2:$C$3</c:f>
              <c:numCache>
                <c:formatCode>General</c:formatCode>
                <c:ptCount val="2"/>
                <c:pt idx="0">
                  <c:v>1</c:v>
                </c:pt>
                <c:pt idx="1">
                  <c:v>1</c:v>
                </c:pt>
              </c:numCache>
            </c:numRef>
          </c:val>
          <c:extLst>
            <c:ext xmlns:c16="http://schemas.microsoft.com/office/drawing/2014/chart" uri="{C3380CC4-5D6E-409C-BE32-E72D297353CC}">
              <c16:uniqueId val="{00000001-F5A4-4FB4-A906-E6F989755598}"/>
            </c:ext>
          </c:extLst>
        </c:ser>
        <c:ser>
          <c:idx val="2"/>
          <c:order val="2"/>
          <c:tx>
            <c:strRef>
              <c:f>List1!$D$1</c:f>
              <c:strCache>
                <c:ptCount val="1"/>
                <c:pt idx="0">
                  <c:v>ano - úloha č.2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List1!$D$2:$D$3</c:f>
              <c:numCache>
                <c:formatCode>General</c:formatCode>
                <c:ptCount val="2"/>
                <c:pt idx="0">
                  <c:v>1</c:v>
                </c:pt>
                <c:pt idx="1">
                  <c:v>0</c:v>
                </c:pt>
              </c:numCache>
            </c:numRef>
          </c:val>
          <c:extLst>
            <c:ext xmlns:c16="http://schemas.microsoft.com/office/drawing/2014/chart" uri="{C3380CC4-5D6E-409C-BE32-E72D297353CC}">
              <c16:uniqueId val="{00000002-F5A4-4FB4-A906-E6F989755598}"/>
            </c:ext>
          </c:extLst>
        </c:ser>
        <c:ser>
          <c:idx val="3"/>
          <c:order val="3"/>
          <c:tx>
            <c:strRef>
              <c:f>List1!$E$1</c:f>
              <c:strCache>
                <c:ptCount val="1"/>
                <c:pt idx="0">
                  <c:v>ano - úloha č.3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List1!$E$2:$E$3</c:f>
              <c:numCache>
                <c:formatCode>General</c:formatCode>
                <c:ptCount val="2"/>
                <c:pt idx="0">
                  <c:v>2</c:v>
                </c:pt>
                <c:pt idx="1">
                  <c:v>2</c:v>
                </c:pt>
              </c:numCache>
            </c:numRef>
          </c:val>
          <c:extLst>
            <c:ext xmlns:c16="http://schemas.microsoft.com/office/drawing/2014/chart" uri="{C3380CC4-5D6E-409C-BE32-E72D297353CC}">
              <c16:uniqueId val="{00000004-F5A4-4FB4-A906-E6F989755598}"/>
            </c:ext>
          </c:extLst>
        </c:ser>
        <c:dLbls>
          <c:showLegendKey val="0"/>
          <c:showVal val="0"/>
          <c:showCatName val="0"/>
          <c:showSerName val="0"/>
          <c:showPercent val="0"/>
          <c:showBubbleSize val="0"/>
        </c:dLbls>
        <c:gapWidth val="219"/>
        <c:overlap val="-27"/>
        <c:axId val="691694968"/>
        <c:axId val="691701856"/>
      </c:barChart>
      <c:catAx>
        <c:axId val="69169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1701856"/>
        <c:crosses val="autoZero"/>
        <c:auto val="1"/>
        <c:lblAlgn val="ctr"/>
        <c:lblOffset val="100"/>
        <c:noMultiLvlLbl val="0"/>
      </c:catAx>
      <c:valAx>
        <c:axId val="691701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169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List1!$B$1</c:f>
              <c:strCache>
                <c:ptCount val="1"/>
                <c:pt idx="0">
                  <c:v>ANO!</c:v>
                </c:pt>
              </c:strCache>
            </c:strRef>
          </c:tx>
          <c:spPr>
            <a:solidFill>
              <a:schemeClr val="accent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List1!$B$2:$B$3</c:f>
              <c:numCache>
                <c:formatCode>General</c:formatCode>
                <c:ptCount val="2"/>
                <c:pt idx="0">
                  <c:v>15</c:v>
                </c:pt>
                <c:pt idx="1">
                  <c:v>17</c:v>
                </c:pt>
              </c:numCache>
            </c:numRef>
          </c:val>
          <c:extLst>
            <c:ext xmlns:c16="http://schemas.microsoft.com/office/drawing/2014/chart" uri="{C3380CC4-5D6E-409C-BE32-E72D297353CC}">
              <c16:uniqueId val="{00000000-8C20-41AC-86D4-CDD19C13B188}"/>
            </c:ext>
          </c:extLst>
        </c:ser>
        <c:ser>
          <c:idx val="1"/>
          <c:order val="1"/>
          <c:tx>
            <c:strRef>
              <c:f>List1!$C$1</c:f>
              <c:strCache>
                <c:ptCount val="1"/>
                <c:pt idx="0">
                  <c:v>NEBYLO TO ŠPATNÉ</c:v>
                </c:pt>
              </c:strCache>
            </c:strRef>
          </c:tx>
          <c:spPr>
            <a:solidFill>
              <a:schemeClr val="accent2"/>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List1!$C$2:$C$3</c:f>
              <c:numCache>
                <c:formatCode>General</c:formatCode>
                <c:ptCount val="2"/>
                <c:pt idx="0">
                  <c:v>1</c:v>
                </c:pt>
                <c:pt idx="1">
                  <c:v>2</c:v>
                </c:pt>
              </c:numCache>
            </c:numRef>
          </c:val>
          <c:extLst>
            <c:ext xmlns:c16="http://schemas.microsoft.com/office/drawing/2014/chart" uri="{C3380CC4-5D6E-409C-BE32-E72D297353CC}">
              <c16:uniqueId val="{00000001-8C20-41AC-86D4-CDD19C13B188}"/>
            </c:ext>
          </c:extLst>
        </c:ser>
        <c:ser>
          <c:idx val="2"/>
          <c:order val="2"/>
          <c:tx>
            <c:strRef>
              <c:f>List1!$D$1</c:f>
              <c:strCache>
                <c:ptCount val="1"/>
                <c:pt idx="0">
                  <c:v>NE!</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2. ročník</c:v>
                </c:pt>
                <c:pt idx="1">
                  <c:v>3. ročník</c:v>
                </c:pt>
              </c:strCache>
            </c:strRef>
          </c:cat>
          <c:val>
            <c:numRef>
              <c:f>List1!$D$2:$D$3</c:f>
              <c:numCache>
                <c:formatCode>General</c:formatCode>
                <c:ptCount val="2"/>
                <c:pt idx="0">
                  <c:v>0</c:v>
                </c:pt>
                <c:pt idx="1">
                  <c:v>1</c:v>
                </c:pt>
              </c:numCache>
            </c:numRef>
          </c:val>
          <c:extLst>
            <c:ext xmlns:c16="http://schemas.microsoft.com/office/drawing/2014/chart" uri="{C3380CC4-5D6E-409C-BE32-E72D297353CC}">
              <c16:uniqueId val="{00000002-8C20-41AC-86D4-CDD19C13B188}"/>
            </c:ext>
          </c:extLst>
        </c:ser>
        <c:dLbls>
          <c:showLegendKey val="0"/>
          <c:showVal val="0"/>
          <c:showCatName val="0"/>
          <c:showSerName val="0"/>
          <c:showPercent val="0"/>
          <c:showBubbleSize val="0"/>
        </c:dLbls>
        <c:gapWidth val="150"/>
        <c:overlap val="100"/>
        <c:axId val="696093408"/>
        <c:axId val="696095048"/>
      </c:barChart>
      <c:catAx>
        <c:axId val="69609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095048"/>
        <c:crosses val="autoZero"/>
        <c:auto val="1"/>
        <c:lblAlgn val="ctr"/>
        <c:lblOffset val="100"/>
        <c:noMultiLvlLbl val="0"/>
      </c:catAx>
      <c:valAx>
        <c:axId val="69609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6093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List1!$B$1</c:f>
              <c:strCache>
                <c:ptCount val="1"/>
                <c:pt idx="0">
                  <c:v>10</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64-482A-A827-E197922C670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64-482A-A827-E197922C67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List1!$B$2:$B$3</c:f>
              <c:numCache>
                <c:formatCode>General</c:formatCode>
                <c:ptCount val="2"/>
                <c:pt idx="0">
                  <c:v>22</c:v>
                </c:pt>
                <c:pt idx="1">
                  <c:v>17</c:v>
                </c:pt>
              </c:numCache>
            </c:numRef>
          </c:val>
          <c:extLst>
            <c:ext xmlns:c16="http://schemas.microsoft.com/office/drawing/2014/chart" uri="{C3380CC4-5D6E-409C-BE32-E72D297353CC}">
              <c16:uniqueId val="{00000000-9B64-482A-A827-E197922C670E}"/>
            </c:ext>
          </c:extLst>
        </c:ser>
        <c:ser>
          <c:idx val="1"/>
          <c:order val="1"/>
          <c:tx>
            <c:strRef>
              <c:f>List1!$C$1</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List1!$C$2:$C$3</c:f>
              <c:numCache>
                <c:formatCode>General</c:formatCode>
                <c:ptCount val="2"/>
                <c:pt idx="0">
                  <c:v>2</c:v>
                </c:pt>
                <c:pt idx="1">
                  <c:v>3</c:v>
                </c:pt>
              </c:numCache>
            </c:numRef>
          </c:val>
          <c:extLst>
            <c:ext xmlns:c16="http://schemas.microsoft.com/office/drawing/2014/chart" uri="{C3380CC4-5D6E-409C-BE32-E72D297353CC}">
              <c16:uniqueId val="{00000001-9B64-482A-A827-E197922C670E}"/>
            </c:ext>
          </c:extLst>
        </c:ser>
        <c:ser>
          <c:idx val="2"/>
          <c:order val="2"/>
          <c:tx>
            <c:strRef>
              <c:f>List1!$D$1</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List1!$A$2:$A$3</c:f>
              <c:strCache>
                <c:ptCount val="2"/>
                <c:pt idx="0">
                  <c:v>4. ročník</c:v>
                </c:pt>
                <c:pt idx="1">
                  <c:v>5. ročník</c:v>
                </c:pt>
              </c:strCache>
            </c:strRef>
          </c:cat>
          <c:val>
            <c:numRef>
              <c:f>List1!$D$2:$D$3</c:f>
              <c:numCache>
                <c:formatCode>General</c:formatCode>
                <c:ptCount val="2"/>
                <c:pt idx="0">
                  <c:v>1</c:v>
                </c:pt>
                <c:pt idx="1">
                  <c:v>1</c:v>
                </c:pt>
              </c:numCache>
            </c:numRef>
          </c:val>
          <c:extLst>
            <c:ext xmlns:c16="http://schemas.microsoft.com/office/drawing/2014/chart" uri="{C3380CC4-5D6E-409C-BE32-E72D297353CC}">
              <c16:uniqueId val="{00000002-9B64-482A-A827-E197922C670E}"/>
            </c:ext>
          </c:extLst>
        </c:ser>
        <c:ser>
          <c:idx val="3"/>
          <c:order val="3"/>
          <c:tx>
            <c:strRef>
              <c:f>List1!$E$1</c:f>
              <c:strCache>
                <c:ptCount val="1"/>
                <c:pt idx="0">
                  <c:v>7</c:v>
                </c:pt>
              </c:strCache>
            </c:strRef>
          </c:tx>
          <c:spPr>
            <a:solidFill>
              <a:schemeClr val="accent4"/>
            </a:solidFill>
            <a:ln>
              <a:noFill/>
            </a:ln>
            <a:effectLst/>
          </c:spPr>
          <c:invertIfNegative val="0"/>
          <c:cat>
            <c:strRef>
              <c:f>List1!$A$2:$A$3</c:f>
              <c:strCache>
                <c:ptCount val="2"/>
                <c:pt idx="0">
                  <c:v>4. ročník</c:v>
                </c:pt>
                <c:pt idx="1">
                  <c:v>5. ročník</c:v>
                </c:pt>
              </c:strCache>
            </c:strRef>
          </c:cat>
          <c:val>
            <c:numRef>
              <c:f>List1!$E$2:$E$3</c:f>
              <c:numCache>
                <c:formatCode>General</c:formatCode>
                <c:ptCount val="2"/>
                <c:pt idx="0">
                  <c:v>0</c:v>
                </c:pt>
                <c:pt idx="1">
                  <c:v>0</c:v>
                </c:pt>
              </c:numCache>
            </c:numRef>
          </c:val>
          <c:extLst>
            <c:ext xmlns:c16="http://schemas.microsoft.com/office/drawing/2014/chart" uri="{C3380CC4-5D6E-409C-BE32-E72D297353CC}">
              <c16:uniqueId val="{00000004-9B64-482A-A827-E197922C670E}"/>
            </c:ext>
          </c:extLst>
        </c:ser>
        <c:ser>
          <c:idx val="4"/>
          <c:order val="4"/>
          <c:tx>
            <c:strRef>
              <c:f>List1!$F$1</c:f>
              <c:strCache>
                <c:ptCount val="1"/>
                <c:pt idx="0">
                  <c:v>6</c:v>
                </c:pt>
              </c:strCache>
            </c:strRef>
          </c:tx>
          <c:spPr>
            <a:solidFill>
              <a:schemeClr val="accent5"/>
            </a:solidFill>
            <a:ln>
              <a:noFill/>
            </a:ln>
            <a:effectLst/>
          </c:spPr>
          <c:invertIfNegative val="0"/>
          <c:cat>
            <c:strRef>
              <c:f>List1!$A$2:$A$3</c:f>
              <c:strCache>
                <c:ptCount val="2"/>
                <c:pt idx="0">
                  <c:v>4. ročník</c:v>
                </c:pt>
                <c:pt idx="1">
                  <c:v>5. ročník</c:v>
                </c:pt>
              </c:strCache>
            </c:strRef>
          </c:cat>
          <c:val>
            <c:numRef>
              <c:f>List1!$F$2:$F$3</c:f>
              <c:numCache>
                <c:formatCode>General</c:formatCode>
                <c:ptCount val="2"/>
                <c:pt idx="0">
                  <c:v>0</c:v>
                </c:pt>
                <c:pt idx="1">
                  <c:v>0</c:v>
                </c:pt>
              </c:numCache>
            </c:numRef>
          </c:val>
          <c:extLst>
            <c:ext xmlns:c16="http://schemas.microsoft.com/office/drawing/2014/chart" uri="{C3380CC4-5D6E-409C-BE32-E72D297353CC}">
              <c16:uniqueId val="{00000005-9B64-482A-A827-E197922C670E}"/>
            </c:ext>
          </c:extLst>
        </c:ser>
        <c:ser>
          <c:idx val="5"/>
          <c:order val="5"/>
          <c:tx>
            <c:strRef>
              <c:f>List1!$G$1</c:f>
              <c:strCache>
                <c:ptCount val="1"/>
                <c:pt idx="0">
                  <c:v>5</c:v>
                </c:pt>
              </c:strCache>
            </c:strRef>
          </c:tx>
          <c:spPr>
            <a:solidFill>
              <a:schemeClr val="accent6"/>
            </a:solidFill>
            <a:ln>
              <a:noFill/>
            </a:ln>
            <a:effectLst/>
          </c:spPr>
          <c:invertIfNegative val="0"/>
          <c:cat>
            <c:strRef>
              <c:f>List1!$A$2:$A$3</c:f>
              <c:strCache>
                <c:ptCount val="2"/>
                <c:pt idx="0">
                  <c:v>4. ročník</c:v>
                </c:pt>
                <c:pt idx="1">
                  <c:v>5. ročník</c:v>
                </c:pt>
              </c:strCache>
            </c:strRef>
          </c:cat>
          <c:val>
            <c:numRef>
              <c:f>List1!$G$2:$G$3</c:f>
              <c:numCache>
                <c:formatCode>General</c:formatCode>
                <c:ptCount val="2"/>
                <c:pt idx="0">
                  <c:v>0</c:v>
                </c:pt>
                <c:pt idx="1">
                  <c:v>0</c:v>
                </c:pt>
              </c:numCache>
            </c:numRef>
          </c:val>
          <c:extLst>
            <c:ext xmlns:c16="http://schemas.microsoft.com/office/drawing/2014/chart" uri="{C3380CC4-5D6E-409C-BE32-E72D297353CC}">
              <c16:uniqueId val="{00000006-9B64-482A-A827-E197922C670E}"/>
            </c:ext>
          </c:extLst>
        </c:ser>
        <c:ser>
          <c:idx val="6"/>
          <c:order val="6"/>
          <c:tx>
            <c:strRef>
              <c:f>List1!$H$1</c:f>
              <c:strCache>
                <c:ptCount val="1"/>
                <c:pt idx="0">
                  <c:v>4</c:v>
                </c:pt>
              </c:strCache>
            </c:strRef>
          </c:tx>
          <c:spPr>
            <a:solidFill>
              <a:schemeClr val="accent1">
                <a:lumMod val="60000"/>
              </a:schemeClr>
            </a:solidFill>
            <a:ln>
              <a:noFill/>
            </a:ln>
            <a:effectLst/>
          </c:spPr>
          <c:invertIfNegative val="0"/>
          <c:cat>
            <c:strRef>
              <c:f>List1!$A$2:$A$3</c:f>
              <c:strCache>
                <c:ptCount val="2"/>
                <c:pt idx="0">
                  <c:v>4. ročník</c:v>
                </c:pt>
                <c:pt idx="1">
                  <c:v>5. ročník</c:v>
                </c:pt>
              </c:strCache>
            </c:strRef>
          </c:cat>
          <c:val>
            <c:numRef>
              <c:f>List1!$H$2:$H$3</c:f>
              <c:numCache>
                <c:formatCode>General</c:formatCode>
                <c:ptCount val="2"/>
                <c:pt idx="0">
                  <c:v>0</c:v>
                </c:pt>
                <c:pt idx="1">
                  <c:v>0</c:v>
                </c:pt>
              </c:numCache>
            </c:numRef>
          </c:val>
          <c:extLst>
            <c:ext xmlns:c16="http://schemas.microsoft.com/office/drawing/2014/chart" uri="{C3380CC4-5D6E-409C-BE32-E72D297353CC}">
              <c16:uniqueId val="{00000007-9B64-482A-A827-E197922C670E}"/>
            </c:ext>
          </c:extLst>
        </c:ser>
        <c:ser>
          <c:idx val="7"/>
          <c:order val="7"/>
          <c:tx>
            <c:strRef>
              <c:f>List1!$I$1</c:f>
              <c:strCache>
                <c:ptCount val="1"/>
                <c:pt idx="0">
                  <c:v>3</c:v>
                </c:pt>
              </c:strCache>
            </c:strRef>
          </c:tx>
          <c:spPr>
            <a:solidFill>
              <a:schemeClr val="accent2">
                <a:lumMod val="60000"/>
              </a:schemeClr>
            </a:solidFill>
            <a:ln>
              <a:noFill/>
            </a:ln>
            <a:effectLst/>
          </c:spPr>
          <c:invertIfNegative val="0"/>
          <c:cat>
            <c:strRef>
              <c:f>List1!$A$2:$A$3</c:f>
              <c:strCache>
                <c:ptCount val="2"/>
                <c:pt idx="0">
                  <c:v>4. ročník</c:v>
                </c:pt>
                <c:pt idx="1">
                  <c:v>5. ročník</c:v>
                </c:pt>
              </c:strCache>
            </c:strRef>
          </c:cat>
          <c:val>
            <c:numRef>
              <c:f>List1!$I$2:$I$3</c:f>
              <c:numCache>
                <c:formatCode>General</c:formatCode>
                <c:ptCount val="2"/>
                <c:pt idx="0">
                  <c:v>0</c:v>
                </c:pt>
                <c:pt idx="1">
                  <c:v>0</c:v>
                </c:pt>
              </c:numCache>
            </c:numRef>
          </c:val>
          <c:extLst>
            <c:ext xmlns:c16="http://schemas.microsoft.com/office/drawing/2014/chart" uri="{C3380CC4-5D6E-409C-BE32-E72D297353CC}">
              <c16:uniqueId val="{00000008-9B64-482A-A827-E197922C670E}"/>
            </c:ext>
          </c:extLst>
        </c:ser>
        <c:ser>
          <c:idx val="8"/>
          <c:order val="8"/>
          <c:tx>
            <c:strRef>
              <c:f>List1!$J$1</c:f>
              <c:strCache>
                <c:ptCount val="1"/>
                <c:pt idx="0">
                  <c:v>2</c:v>
                </c:pt>
              </c:strCache>
            </c:strRef>
          </c:tx>
          <c:spPr>
            <a:solidFill>
              <a:schemeClr val="accent3">
                <a:lumMod val="60000"/>
              </a:schemeClr>
            </a:solidFill>
            <a:ln>
              <a:noFill/>
            </a:ln>
            <a:effectLst/>
          </c:spPr>
          <c:invertIfNegative val="0"/>
          <c:cat>
            <c:strRef>
              <c:f>List1!$A$2:$A$3</c:f>
              <c:strCache>
                <c:ptCount val="2"/>
                <c:pt idx="0">
                  <c:v>4. ročník</c:v>
                </c:pt>
                <c:pt idx="1">
                  <c:v>5. ročník</c:v>
                </c:pt>
              </c:strCache>
            </c:strRef>
          </c:cat>
          <c:val>
            <c:numRef>
              <c:f>List1!$J$2:$J$3</c:f>
              <c:numCache>
                <c:formatCode>General</c:formatCode>
                <c:ptCount val="2"/>
                <c:pt idx="0">
                  <c:v>0</c:v>
                </c:pt>
                <c:pt idx="1">
                  <c:v>0</c:v>
                </c:pt>
              </c:numCache>
            </c:numRef>
          </c:val>
          <c:extLst>
            <c:ext xmlns:c16="http://schemas.microsoft.com/office/drawing/2014/chart" uri="{C3380CC4-5D6E-409C-BE32-E72D297353CC}">
              <c16:uniqueId val="{00000009-9B64-482A-A827-E197922C670E}"/>
            </c:ext>
          </c:extLst>
        </c:ser>
        <c:ser>
          <c:idx val="9"/>
          <c:order val="9"/>
          <c:tx>
            <c:strRef>
              <c:f>List1!$K$1</c:f>
              <c:strCache>
                <c:ptCount val="1"/>
                <c:pt idx="0">
                  <c:v>1</c:v>
                </c:pt>
              </c:strCache>
            </c:strRef>
          </c:tx>
          <c:spPr>
            <a:solidFill>
              <a:schemeClr val="accent4">
                <a:lumMod val="60000"/>
              </a:schemeClr>
            </a:solidFill>
            <a:ln>
              <a:noFill/>
            </a:ln>
            <a:effectLst/>
          </c:spPr>
          <c:invertIfNegative val="0"/>
          <c:cat>
            <c:strRef>
              <c:f>List1!$A$2:$A$3</c:f>
              <c:strCache>
                <c:ptCount val="2"/>
                <c:pt idx="0">
                  <c:v>4. ročník</c:v>
                </c:pt>
                <c:pt idx="1">
                  <c:v>5. ročník</c:v>
                </c:pt>
              </c:strCache>
            </c:strRef>
          </c:cat>
          <c:val>
            <c:numRef>
              <c:f>List1!$K$2:$K$3</c:f>
              <c:numCache>
                <c:formatCode>General</c:formatCode>
                <c:ptCount val="2"/>
                <c:pt idx="0">
                  <c:v>0</c:v>
                </c:pt>
                <c:pt idx="1">
                  <c:v>0</c:v>
                </c:pt>
              </c:numCache>
            </c:numRef>
          </c:val>
          <c:extLst>
            <c:ext xmlns:c16="http://schemas.microsoft.com/office/drawing/2014/chart" uri="{C3380CC4-5D6E-409C-BE32-E72D297353CC}">
              <c16:uniqueId val="{0000000A-9B64-482A-A827-E197922C670E}"/>
            </c:ext>
          </c:extLst>
        </c:ser>
        <c:dLbls>
          <c:showLegendKey val="0"/>
          <c:showVal val="0"/>
          <c:showCatName val="0"/>
          <c:showSerName val="0"/>
          <c:showPercent val="0"/>
          <c:showBubbleSize val="0"/>
        </c:dLbls>
        <c:gapWidth val="182"/>
        <c:axId val="1022027856"/>
        <c:axId val="1022034416"/>
      </c:barChart>
      <c:catAx>
        <c:axId val="102202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034416"/>
        <c:crosses val="autoZero"/>
        <c:auto val="1"/>
        <c:lblAlgn val="ctr"/>
        <c:lblOffset val="100"/>
        <c:noMultiLvlLbl val="0"/>
      </c:catAx>
      <c:valAx>
        <c:axId val="1022034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2202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9D35-2A1E-4FE1-9BAE-ACDB7F173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4898</TotalTime>
  <Pages>92</Pages>
  <Words>18464</Words>
  <Characters>108943</Characters>
  <Application>Microsoft Office Word</Application>
  <DocSecurity>0</DocSecurity>
  <Lines>907</Lines>
  <Paragraphs>254</Paragraphs>
  <ScaleCrop>false</ScaleCrop>
  <HeadingPairs>
    <vt:vector size="4" baseType="variant">
      <vt:variant>
        <vt:lpstr>Název</vt:lpstr>
      </vt:variant>
      <vt:variant>
        <vt:i4>1</vt:i4>
      </vt:variant>
      <vt:variant>
        <vt:lpstr>Nadpisy</vt:lpstr>
      </vt:variant>
      <vt:variant>
        <vt:i4>8</vt:i4>
      </vt:variant>
    </vt:vector>
  </HeadingPairs>
  <TitlesOfParts>
    <vt:vector size="9" baseType="lpstr">
      <vt:lpstr/>
      <vt:lpstr>ÚVOD</vt:lpstr>
      <vt:lpstr>    1	TEORETICKÁ ČÁST</vt:lpstr>
      <vt:lpstr>        1. 1 Geometrie</vt:lpstr>
      <vt:lpstr>        1. 2. Digitální technologie</vt:lpstr>
      <vt:lpstr>        1. 3 GeoGebra</vt:lpstr>
      <vt:lpstr>    2	PRAKTICKÁ ČÁST</vt:lpstr>
      <vt:lpstr>        2. 1 Geometrické úlohy v programu GeoGebra</vt:lpstr>
      <vt:lpstr>        2. 2 Vlastní výzkum</vt:lpstr>
    </vt:vector>
  </TitlesOfParts>
  <Company/>
  <LinksUpToDate>false</LinksUpToDate>
  <CharactersWithSpaces>127153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Culkova Lenka</dc:creator>
  <cp:keywords/>
  <dc:description/>
  <cp:lastModifiedBy>Culkova Lenka</cp:lastModifiedBy>
  <cp:revision>19</cp:revision>
  <dcterms:created xsi:type="dcterms:W3CDTF">2022-02-07T15:24:00Z</dcterms:created>
  <dcterms:modified xsi:type="dcterms:W3CDTF">2022-04-21T07:00:00Z</dcterms:modified>
</cp:coreProperties>
</file>