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ADF656F" w14:textId="77777777" w:rsidR="00891F56" w:rsidRPr="00BE6D16" w:rsidRDefault="00891F56" w:rsidP="00F548A5">
      <w:pPr>
        <w:pStyle w:val="zkladntext"/>
      </w:pPr>
      <w:bookmarkStart w:id="0" w:name="_Hlk34138874"/>
      <w:bookmarkEnd w:id="0"/>
      <w:r w:rsidRPr="00BE6D16">
        <w:rPr>
          <w:noProof/>
        </w:rPr>
        <w:drawing>
          <wp:anchor distT="0" distB="0" distL="114300" distR="114300" simplePos="0" relativeHeight="251689984" behindDoc="0" locked="0" layoutInCell="1" allowOverlap="1" wp14:anchorId="69DA70E3" wp14:editId="7C29A441">
            <wp:simplePos x="0" y="0"/>
            <wp:positionH relativeFrom="margin">
              <wp:align>center</wp:align>
            </wp:positionH>
            <wp:positionV relativeFrom="margin">
              <wp:align>top</wp:align>
            </wp:positionV>
            <wp:extent cx="1695450" cy="1717675"/>
            <wp:effectExtent l="0" t="0" r="0"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unnamed.jpg"/>
                    <pic:cNvPicPr/>
                  </pic:nvPicPr>
                  <pic:blipFill>
                    <a:blip r:embed="rId8">
                      <a:extLst>
                        <a:ext uri="{28A0092B-C50C-407E-A947-70E740481C1C}">
                          <a14:useLocalDpi xmlns:a14="http://schemas.microsoft.com/office/drawing/2010/main" val="0"/>
                        </a:ext>
                      </a:extLst>
                    </a:blip>
                    <a:stretch>
                      <a:fillRect/>
                    </a:stretch>
                  </pic:blipFill>
                  <pic:spPr>
                    <a:xfrm>
                      <a:off x="0" y="0"/>
                      <a:ext cx="1695450" cy="1717675"/>
                    </a:xfrm>
                    <a:prstGeom prst="rect">
                      <a:avLst/>
                    </a:prstGeom>
                  </pic:spPr>
                </pic:pic>
              </a:graphicData>
            </a:graphic>
          </wp:anchor>
        </w:drawing>
      </w:r>
    </w:p>
    <w:p w14:paraId="27432C91" w14:textId="77777777" w:rsidR="00891F56" w:rsidRPr="00BE6D16" w:rsidRDefault="00891F56" w:rsidP="00F548A5">
      <w:pPr>
        <w:pStyle w:val="zkladntext"/>
      </w:pPr>
    </w:p>
    <w:p w14:paraId="571176F7" w14:textId="77777777" w:rsidR="00891F56" w:rsidRPr="00BE6D16" w:rsidRDefault="00891F56" w:rsidP="00F548A5">
      <w:pPr>
        <w:pStyle w:val="zkladntext"/>
      </w:pPr>
    </w:p>
    <w:p w14:paraId="540DB5B9" w14:textId="77777777" w:rsidR="00891F56" w:rsidRPr="00BE6D16" w:rsidRDefault="00891F56" w:rsidP="00F548A5">
      <w:pPr>
        <w:pStyle w:val="zkladntext"/>
      </w:pPr>
    </w:p>
    <w:p w14:paraId="2D016BCD" w14:textId="77777777" w:rsidR="00774507" w:rsidRPr="00BE6D16" w:rsidRDefault="00774507" w:rsidP="00774507">
      <w:pPr>
        <w:pStyle w:val="Titulek"/>
        <w:rPr>
          <w:rStyle w:val="Nzevknihy"/>
          <w:b w:val="0"/>
          <w:i w:val="0"/>
          <w:iCs/>
        </w:rPr>
      </w:pPr>
    </w:p>
    <w:p w14:paraId="2A915909" w14:textId="77777777" w:rsidR="00B10708" w:rsidRPr="00BE6D16" w:rsidRDefault="00891F56" w:rsidP="00774507">
      <w:pPr>
        <w:pStyle w:val="Titulek"/>
        <w:jc w:val="center"/>
        <w:rPr>
          <w:rStyle w:val="Nzevknihy"/>
          <w:b w:val="0"/>
          <w:i w:val="0"/>
          <w:iCs/>
          <w:color w:val="auto"/>
        </w:rPr>
      </w:pPr>
      <w:r w:rsidRPr="00BE6D16">
        <w:rPr>
          <w:rStyle w:val="Nzevknihy"/>
          <w:b w:val="0"/>
          <w:i w:val="0"/>
          <w:iCs/>
          <w:color w:val="auto"/>
        </w:rPr>
        <w:t>UNIVERZITA PALACKÉHO V OLOMOUCI</w:t>
      </w:r>
    </w:p>
    <w:p w14:paraId="2C40901D" w14:textId="741E5EC3" w:rsidR="00CC6EE1" w:rsidRPr="00BE6D16" w:rsidRDefault="00891F56" w:rsidP="004C0930">
      <w:pPr>
        <w:pStyle w:val="pedagogickfakulta"/>
        <w:rPr>
          <w:b w:val="0"/>
          <w:bCs/>
        </w:rPr>
      </w:pPr>
      <w:bookmarkStart w:id="1" w:name="_Toc34158440"/>
      <w:bookmarkStart w:id="2" w:name="_Toc34402178"/>
      <w:bookmarkStart w:id="3" w:name="_Toc34402304"/>
      <w:bookmarkStart w:id="4" w:name="_Toc35333602"/>
      <w:bookmarkStart w:id="5" w:name="_Toc37955752"/>
      <w:bookmarkStart w:id="6" w:name="_Toc62498203"/>
      <w:bookmarkStart w:id="7" w:name="_Toc63440364"/>
      <w:bookmarkStart w:id="8" w:name="_Toc64041757"/>
      <w:bookmarkStart w:id="9" w:name="_Toc64397646"/>
      <w:bookmarkStart w:id="10" w:name="_Toc64742502"/>
      <w:bookmarkStart w:id="11" w:name="_Toc65078528"/>
      <w:bookmarkStart w:id="12" w:name="_Toc65399603"/>
      <w:bookmarkStart w:id="13" w:name="_Toc65862764"/>
      <w:bookmarkStart w:id="14" w:name="_Toc65919748"/>
      <w:bookmarkStart w:id="15" w:name="_Toc67133209"/>
      <w:bookmarkStart w:id="16" w:name="_Toc67133308"/>
      <w:r w:rsidRPr="00BE6D16">
        <w:rPr>
          <w:rStyle w:val="Nzevknihy"/>
        </w:rPr>
        <w:t>PEDAGOGICKÁ FAKULTA</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p>
    <w:p w14:paraId="43E57077" w14:textId="77777777" w:rsidR="00891F56" w:rsidRPr="00BE6D16" w:rsidRDefault="00891F56" w:rsidP="002C5C21">
      <w:pPr>
        <w:spacing w:line="360" w:lineRule="auto"/>
        <w:rPr>
          <w:rFonts w:ascii="Times New Roman" w:hAnsi="Times New Roman" w:cs="Times New Roman"/>
          <w:bCs/>
        </w:rPr>
      </w:pPr>
    </w:p>
    <w:p w14:paraId="54186D74" w14:textId="77777777" w:rsidR="00891F56" w:rsidRPr="00BE6D16" w:rsidRDefault="00891F56" w:rsidP="002C5C21">
      <w:pPr>
        <w:spacing w:line="360" w:lineRule="auto"/>
        <w:rPr>
          <w:rFonts w:ascii="Times New Roman" w:hAnsi="Times New Roman" w:cs="Times New Roman"/>
          <w:bCs/>
        </w:rPr>
      </w:pPr>
    </w:p>
    <w:p w14:paraId="482BEE61" w14:textId="77777777" w:rsidR="00891F56" w:rsidRPr="00BE6D16" w:rsidRDefault="00891F56" w:rsidP="00891F56">
      <w:pPr>
        <w:spacing w:line="360" w:lineRule="auto"/>
        <w:jc w:val="center"/>
        <w:rPr>
          <w:rFonts w:ascii="Times New Roman" w:hAnsi="Times New Roman" w:cs="Times New Roman"/>
          <w:bCs/>
          <w:sz w:val="40"/>
          <w:szCs w:val="40"/>
        </w:rPr>
      </w:pPr>
      <w:r w:rsidRPr="00BE6D16">
        <w:rPr>
          <w:rFonts w:ascii="Times New Roman" w:hAnsi="Times New Roman" w:cs="Times New Roman"/>
          <w:bCs/>
          <w:sz w:val="40"/>
          <w:szCs w:val="40"/>
        </w:rPr>
        <w:t>Bakalářská práce</w:t>
      </w:r>
    </w:p>
    <w:p w14:paraId="5864E703" w14:textId="77777777" w:rsidR="00F47196" w:rsidRPr="00BE6D16" w:rsidRDefault="00F47196" w:rsidP="00F548A5">
      <w:pPr>
        <w:pStyle w:val="zkladntext"/>
      </w:pPr>
    </w:p>
    <w:p w14:paraId="31FF4DE2" w14:textId="77777777" w:rsidR="00891F56" w:rsidRPr="00BE6D16" w:rsidRDefault="00891F56" w:rsidP="00F548A5">
      <w:pPr>
        <w:pStyle w:val="zkladntext"/>
      </w:pPr>
    </w:p>
    <w:p w14:paraId="2A5BB13E" w14:textId="77777777" w:rsidR="00891F56" w:rsidRPr="00BE6D16" w:rsidRDefault="00891F56" w:rsidP="00F548A5">
      <w:pPr>
        <w:pStyle w:val="zkladntext"/>
      </w:pPr>
    </w:p>
    <w:p w14:paraId="1AAB5EB5" w14:textId="77777777" w:rsidR="00891F56" w:rsidRPr="00BE6D16" w:rsidRDefault="00891F56" w:rsidP="00F548A5">
      <w:pPr>
        <w:pStyle w:val="zkladntext"/>
      </w:pPr>
    </w:p>
    <w:p w14:paraId="3B5D0EA9" w14:textId="77777777" w:rsidR="00891F56" w:rsidRPr="00BE6D16" w:rsidRDefault="00891F56" w:rsidP="00F548A5">
      <w:pPr>
        <w:pStyle w:val="zkladntext"/>
      </w:pPr>
    </w:p>
    <w:p w14:paraId="7C08391D" w14:textId="77777777" w:rsidR="00774507" w:rsidRPr="00BE6D16" w:rsidRDefault="00774507" w:rsidP="00F548A5">
      <w:pPr>
        <w:pStyle w:val="zkladntext"/>
      </w:pPr>
    </w:p>
    <w:p w14:paraId="628417ED" w14:textId="77777777" w:rsidR="00774507" w:rsidRPr="00BE6D16" w:rsidRDefault="00774507" w:rsidP="00F548A5">
      <w:pPr>
        <w:pStyle w:val="zkladntext"/>
      </w:pPr>
    </w:p>
    <w:p w14:paraId="0096CBD3" w14:textId="77777777" w:rsidR="00774507" w:rsidRPr="00BE6D16" w:rsidRDefault="00774507" w:rsidP="00F548A5">
      <w:pPr>
        <w:pStyle w:val="zkladntext"/>
      </w:pPr>
    </w:p>
    <w:p w14:paraId="34160045" w14:textId="77777777" w:rsidR="00774507" w:rsidRPr="00BE6D16" w:rsidRDefault="00774507" w:rsidP="00F548A5">
      <w:pPr>
        <w:pStyle w:val="zkladntext"/>
      </w:pPr>
    </w:p>
    <w:p w14:paraId="4B152DC2" w14:textId="77777777" w:rsidR="00774507" w:rsidRPr="00BE6D16" w:rsidRDefault="00774507" w:rsidP="00F548A5">
      <w:pPr>
        <w:pStyle w:val="zkladntext"/>
      </w:pPr>
    </w:p>
    <w:p w14:paraId="068956E4" w14:textId="77777777" w:rsidR="00774507" w:rsidRPr="00BE6D16" w:rsidRDefault="00774507" w:rsidP="00F548A5">
      <w:pPr>
        <w:pStyle w:val="zkladntext"/>
      </w:pPr>
    </w:p>
    <w:p w14:paraId="5DD717BB" w14:textId="7F74B19F" w:rsidR="00891F56" w:rsidRPr="00BE6D16" w:rsidRDefault="00891F56" w:rsidP="00F548A5">
      <w:pPr>
        <w:pStyle w:val="zkladntext"/>
        <w:rPr>
          <w:rStyle w:val="Siln"/>
          <w:bCs/>
        </w:rPr>
      </w:pPr>
      <w:r w:rsidRPr="00BE6D16">
        <w:rPr>
          <w:rStyle w:val="Siln"/>
          <w:bCs/>
        </w:rPr>
        <w:t>20</w:t>
      </w:r>
      <w:r w:rsidR="002270FB" w:rsidRPr="00BE6D16">
        <w:rPr>
          <w:rStyle w:val="Siln"/>
          <w:bCs/>
        </w:rPr>
        <w:t>2</w:t>
      </w:r>
      <w:r w:rsidR="00440B3C" w:rsidRPr="00BE6D16">
        <w:rPr>
          <w:rStyle w:val="Siln"/>
          <w:bCs/>
        </w:rPr>
        <w:t>1</w:t>
      </w:r>
      <w:r w:rsidRPr="00BE6D16">
        <w:rPr>
          <w:rStyle w:val="Siln"/>
          <w:bCs/>
        </w:rPr>
        <w:tab/>
      </w:r>
      <w:r w:rsidRPr="00BE6D16">
        <w:rPr>
          <w:rStyle w:val="Siln"/>
          <w:bCs/>
        </w:rPr>
        <w:tab/>
      </w:r>
      <w:r w:rsidRPr="00BE6D16">
        <w:rPr>
          <w:rStyle w:val="Siln"/>
          <w:bCs/>
        </w:rPr>
        <w:tab/>
      </w:r>
      <w:r w:rsidR="00C13A51" w:rsidRPr="00BE6D16">
        <w:rPr>
          <w:rStyle w:val="Siln"/>
          <w:bCs/>
        </w:rPr>
        <w:tab/>
      </w:r>
      <w:r w:rsidRPr="00BE6D16">
        <w:rPr>
          <w:rStyle w:val="Siln"/>
          <w:bCs/>
        </w:rPr>
        <w:tab/>
      </w:r>
      <w:r w:rsidRPr="00BE6D16">
        <w:rPr>
          <w:rStyle w:val="Siln"/>
          <w:bCs/>
        </w:rPr>
        <w:tab/>
      </w:r>
      <w:r w:rsidRPr="00BE6D16">
        <w:rPr>
          <w:rStyle w:val="Siln"/>
          <w:bCs/>
        </w:rPr>
        <w:tab/>
        <w:t>Laura Šimková</w:t>
      </w:r>
    </w:p>
    <w:p w14:paraId="1FB655E6" w14:textId="77777777" w:rsidR="00891F56" w:rsidRPr="00BE6D16" w:rsidRDefault="00891F56" w:rsidP="00F548A5">
      <w:pPr>
        <w:pStyle w:val="zkladntext"/>
      </w:pPr>
    </w:p>
    <w:p w14:paraId="310A20C9" w14:textId="77777777" w:rsidR="00891F56" w:rsidRPr="00BE6D16" w:rsidRDefault="00891F56" w:rsidP="00F548A5">
      <w:pPr>
        <w:pStyle w:val="zkladntext"/>
        <w:sectPr w:rsidR="00891F56" w:rsidRPr="00BE6D16" w:rsidSect="00F052C1">
          <w:footerReference w:type="default" r:id="rId9"/>
          <w:pgSz w:w="11906" w:h="16838"/>
          <w:pgMar w:top="1417" w:right="1417" w:bottom="1417" w:left="1417" w:header="708" w:footer="708" w:gutter="0"/>
          <w:cols w:space="708"/>
          <w:titlePg/>
          <w:docGrid w:linePitch="360"/>
        </w:sectPr>
      </w:pPr>
    </w:p>
    <w:p w14:paraId="6C989CC1" w14:textId="2020103F" w:rsidR="00774507" w:rsidRPr="00BE6D16" w:rsidRDefault="00774507" w:rsidP="004C0930">
      <w:pPr>
        <w:pStyle w:val="Styl1"/>
        <w:rPr>
          <w:rStyle w:val="Siln"/>
          <w:b w:val="0"/>
        </w:rPr>
      </w:pPr>
      <w:bookmarkStart w:id="17" w:name="_Toc34158441"/>
      <w:bookmarkStart w:id="18" w:name="_Toc34402179"/>
      <w:bookmarkStart w:id="19" w:name="_Toc34402305"/>
      <w:bookmarkStart w:id="20" w:name="_Toc35333603"/>
      <w:bookmarkStart w:id="21" w:name="_Toc37955753"/>
      <w:bookmarkStart w:id="22" w:name="_Toc51497084"/>
      <w:bookmarkStart w:id="23" w:name="_Toc62498204"/>
      <w:bookmarkStart w:id="24" w:name="_Toc63440365"/>
      <w:bookmarkStart w:id="25" w:name="_Toc64041758"/>
      <w:bookmarkStart w:id="26" w:name="_Toc64397647"/>
      <w:bookmarkStart w:id="27" w:name="_Toc64742503"/>
      <w:bookmarkStart w:id="28" w:name="_Toc65078529"/>
      <w:bookmarkStart w:id="29" w:name="_Toc65399604"/>
      <w:bookmarkStart w:id="30" w:name="_Toc65862765"/>
      <w:bookmarkStart w:id="31" w:name="_Toc65919749"/>
      <w:bookmarkStart w:id="32" w:name="_Toc67133210"/>
      <w:bookmarkStart w:id="33" w:name="_Toc67133309"/>
      <w:r w:rsidRPr="00BE6D16">
        <w:rPr>
          <w:rStyle w:val="Siln"/>
          <w:b w:val="0"/>
        </w:rPr>
        <w:lastRenderedPageBreak/>
        <w:t>UNIVERZITA PALACKÉHO V OLOMOUCI</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p>
    <w:p w14:paraId="35C27ADF" w14:textId="77777777" w:rsidR="00774507" w:rsidRPr="00BE6D16" w:rsidRDefault="00774507" w:rsidP="004C0930">
      <w:pPr>
        <w:pStyle w:val="pdfnadpis"/>
        <w:rPr>
          <w:b w:val="0"/>
          <w:bCs/>
        </w:rPr>
      </w:pPr>
      <w:bookmarkStart w:id="34" w:name="_Toc34158442"/>
      <w:bookmarkStart w:id="35" w:name="_Toc34402180"/>
      <w:bookmarkStart w:id="36" w:name="_Toc34402306"/>
      <w:bookmarkStart w:id="37" w:name="_Toc35333604"/>
      <w:bookmarkStart w:id="38" w:name="_Toc37955754"/>
      <w:bookmarkStart w:id="39" w:name="_Toc51497085"/>
      <w:bookmarkStart w:id="40" w:name="_Toc62498205"/>
      <w:bookmarkStart w:id="41" w:name="_Toc63440366"/>
      <w:bookmarkStart w:id="42" w:name="_Toc64041759"/>
      <w:bookmarkStart w:id="43" w:name="_Toc64397648"/>
      <w:bookmarkStart w:id="44" w:name="_Toc64742504"/>
      <w:bookmarkStart w:id="45" w:name="_Toc65078530"/>
      <w:bookmarkStart w:id="46" w:name="_Toc65399605"/>
      <w:bookmarkStart w:id="47" w:name="_Toc65862766"/>
      <w:bookmarkStart w:id="48" w:name="_Toc65919750"/>
      <w:bookmarkStart w:id="49" w:name="_Toc67133211"/>
      <w:bookmarkStart w:id="50" w:name="_Toc67133310"/>
      <w:r w:rsidRPr="00BE6D16">
        <w:rPr>
          <w:b w:val="0"/>
          <w:bCs/>
        </w:rPr>
        <w:t>PEDAGOGICKÁ FAKULTA</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00F08014" w14:textId="77777777" w:rsidR="00774507" w:rsidRPr="00BE6D16" w:rsidRDefault="00774507" w:rsidP="001A0CE2">
      <w:pPr>
        <w:jc w:val="center"/>
        <w:rPr>
          <w:rFonts w:ascii="Times New Roman" w:hAnsi="Times New Roman" w:cs="Times New Roman"/>
          <w:bCs/>
          <w:lang w:eastAsia="cs-CZ"/>
        </w:rPr>
      </w:pPr>
      <w:r w:rsidRPr="00BE6D16">
        <w:rPr>
          <w:rFonts w:ascii="Times New Roman" w:hAnsi="Times New Roman" w:cs="Times New Roman"/>
          <w:bCs/>
          <w:lang w:eastAsia="cs-CZ"/>
        </w:rPr>
        <w:t>KATEDRA BIOLOGIE</w:t>
      </w:r>
    </w:p>
    <w:p w14:paraId="256E222F" w14:textId="77777777" w:rsidR="00774507" w:rsidRPr="00BE6D16" w:rsidRDefault="00774507" w:rsidP="001A0CE2">
      <w:pPr>
        <w:rPr>
          <w:bCs/>
          <w:lang w:eastAsia="cs-CZ"/>
        </w:rPr>
      </w:pPr>
    </w:p>
    <w:p w14:paraId="0D223148" w14:textId="77777777" w:rsidR="00774507" w:rsidRPr="00BE6D16" w:rsidRDefault="00774507" w:rsidP="00774507">
      <w:pPr>
        <w:jc w:val="center"/>
        <w:rPr>
          <w:bCs/>
          <w:lang w:eastAsia="cs-CZ"/>
        </w:rPr>
      </w:pPr>
    </w:p>
    <w:p w14:paraId="73C94BB7" w14:textId="77777777" w:rsidR="00774507" w:rsidRPr="00BE6D16" w:rsidRDefault="00774507" w:rsidP="00774507">
      <w:pPr>
        <w:jc w:val="center"/>
        <w:rPr>
          <w:bCs/>
          <w:lang w:eastAsia="cs-CZ"/>
        </w:rPr>
      </w:pPr>
    </w:p>
    <w:p w14:paraId="0C6AA8A7" w14:textId="0D50B54B" w:rsidR="00774507" w:rsidRPr="00BE6D16" w:rsidRDefault="00774507" w:rsidP="00774507">
      <w:pPr>
        <w:jc w:val="center"/>
        <w:rPr>
          <w:rFonts w:ascii="Times New Roman" w:hAnsi="Times New Roman" w:cs="Times New Roman"/>
          <w:bCs/>
          <w:i/>
          <w:iCs/>
          <w:sz w:val="36"/>
          <w:szCs w:val="36"/>
          <w:lang w:eastAsia="cs-CZ"/>
        </w:rPr>
      </w:pPr>
      <w:r w:rsidRPr="00BE6D16">
        <w:rPr>
          <w:rFonts w:ascii="Times New Roman" w:hAnsi="Times New Roman" w:cs="Times New Roman"/>
          <w:bCs/>
          <w:sz w:val="36"/>
          <w:szCs w:val="36"/>
          <w:lang w:eastAsia="cs-CZ"/>
        </w:rPr>
        <w:t xml:space="preserve">Stav populací </w:t>
      </w:r>
      <w:r w:rsidRPr="00BE6D16">
        <w:rPr>
          <w:rFonts w:ascii="Times New Roman" w:hAnsi="Times New Roman" w:cs="Times New Roman"/>
          <w:bCs/>
          <w:i/>
          <w:iCs/>
          <w:sz w:val="36"/>
          <w:szCs w:val="36"/>
          <w:lang w:eastAsia="cs-CZ"/>
        </w:rPr>
        <w:t xml:space="preserve">Pedicularis sudetica </w:t>
      </w:r>
      <w:r w:rsidRPr="00BE6D16">
        <w:rPr>
          <w:rFonts w:ascii="Times New Roman" w:hAnsi="Times New Roman" w:cs="Times New Roman"/>
          <w:bCs/>
          <w:sz w:val="36"/>
          <w:szCs w:val="36"/>
          <w:lang w:eastAsia="cs-CZ"/>
        </w:rPr>
        <w:t xml:space="preserve">subsp. </w:t>
      </w:r>
      <w:r w:rsidRPr="00BE6D16">
        <w:rPr>
          <w:rFonts w:ascii="Times New Roman" w:hAnsi="Times New Roman" w:cs="Times New Roman"/>
          <w:bCs/>
          <w:i/>
          <w:iCs/>
          <w:sz w:val="36"/>
          <w:szCs w:val="36"/>
          <w:lang w:eastAsia="cs-CZ"/>
        </w:rPr>
        <w:t xml:space="preserve">sudetica </w:t>
      </w:r>
      <w:r w:rsidR="00AE4C34" w:rsidRPr="00BE6D16">
        <w:rPr>
          <w:rFonts w:ascii="Times New Roman" w:hAnsi="Times New Roman" w:cs="Times New Roman"/>
          <w:bCs/>
          <w:sz w:val="36"/>
          <w:szCs w:val="36"/>
          <w:lang w:eastAsia="cs-CZ"/>
        </w:rPr>
        <w:t xml:space="preserve">WILLD. </w:t>
      </w:r>
      <w:r w:rsidRPr="00BE6D16">
        <w:rPr>
          <w:rFonts w:ascii="Times New Roman" w:hAnsi="Times New Roman" w:cs="Times New Roman"/>
          <w:bCs/>
          <w:sz w:val="36"/>
          <w:szCs w:val="36"/>
          <w:lang w:eastAsia="cs-CZ"/>
        </w:rPr>
        <w:t>v trvalých plochách v Krkonoších</w:t>
      </w:r>
    </w:p>
    <w:p w14:paraId="72D4BF98" w14:textId="77777777" w:rsidR="00774507" w:rsidRPr="00BE6D16" w:rsidRDefault="00774507" w:rsidP="00774507">
      <w:pPr>
        <w:jc w:val="center"/>
        <w:rPr>
          <w:bCs/>
          <w:lang w:eastAsia="cs-CZ"/>
        </w:rPr>
      </w:pPr>
    </w:p>
    <w:p w14:paraId="66C71B82" w14:textId="77777777" w:rsidR="001A0CE2" w:rsidRPr="00BE6D16" w:rsidRDefault="001A0CE2" w:rsidP="00774507">
      <w:pPr>
        <w:jc w:val="center"/>
        <w:rPr>
          <w:bCs/>
          <w:lang w:eastAsia="cs-CZ"/>
        </w:rPr>
      </w:pPr>
    </w:p>
    <w:p w14:paraId="7F773CA3" w14:textId="77777777" w:rsidR="001A0CE2" w:rsidRPr="00BE6D16" w:rsidRDefault="001A0CE2">
      <w:pPr>
        <w:rPr>
          <w:bCs/>
        </w:rPr>
      </w:pPr>
    </w:p>
    <w:p w14:paraId="1C5E476E" w14:textId="77777777" w:rsidR="001A0CE2" w:rsidRPr="00BE6D16" w:rsidRDefault="001A0CE2" w:rsidP="001A0CE2">
      <w:pPr>
        <w:jc w:val="center"/>
        <w:rPr>
          <w:rStyle w:val="Siln"/>
        </w:rPr>
      </w:pPr>
      <w:r w:rsidRPr="00BE6D16">
        <w:rPr>
          <w:rStyle w:val="Siln"/>
        </w:rPr>
        <w:t>Bakalářská práce</w:t>
      </w:r>
    </w:p>
    <w:p w14:paraId="67E71782" w14:textId="77777777" w:rsidR="001A0CE2" w:rsidRPr="00BE6D16" w:rsidRDefault="001A0CE2" w:rsidP="001A0CE2">
      <w:pPr>
        <w:jc w:val="center"/>
        <w:rPr>
          <w:rStyle w:val="Siln"/>
        </w:rPr>
      </w:pPr>
    </w:p>
    <w:p w14:paraId="277DBA2F" w14:textId="77777777" w:rsidR="001A0CE2" w:rsidRPr="00BE6D16" w:rsidRDefault="001A0CE2" w:rsidP="001A0CE2">
      <w:pPr>
        <w:jc w:val="center"/>
        <w:rPr>
          <w:rStyle w:val="Siln"/>
        </w:rPr>
      </w:pPr>
    </w:p>
    <w:p w14:paraId="1D5C5C64" w14:textId="77777777" w:rsidR="001A0CE2" w:rsidRPr="00BE6D16" w:rsidRDefault="001A0CE2" w:rsidP="001A0CE2">
      <w:pPr>
        <w:jc w:val="center"/>
        <w:rPr>
          <w:rStyle w:val="Siln"/>
        </w:rPr>
      </w:pPr>
    </w:p>
    <w:p w14:paraId="7B512E75" w14:textId="77777777" w:rsidR="001A0CE2" w:rsidRPr="00BE6D16" w:rsidRDefault="001A0CE2" w:rsidP="001A0CE2">
      <w:pPr>
        <w:rPr>
          <w:rStyle w:val="Siln"/>
          <w:sz w:val="36"/>
          <w:szCs w:val="36"/>
        </w:rPr>
      </w:pPr>
      <w:r w:rsidRPr="00BE6D16">
        <w:rPr>
          <w:rStyle w:val="Siln"/>
          <w:sz w:val="36"/>
          <w:szCs w:val="36"/>
        </w:rPr>
        <w:t xml:space="preserve">Autor: </w:t>
      </w:r>
      <w:r w:rsidRPr="00BE6D16">
        <w:rPr>
          <w:rStyle w:val="Siln"/>
          <w:sz w:val="36"/>
          <w:szCs w:val="36"/>
        </w:rPr>
        <w:tab/>
      </w:r>
      <w:r w:rsidRPr="00BE6D16">
        <w:rPr>
          <w:rStyle w:val="Siln"/>
          <w:sz w:val="36"/>
          <w:szCs w:val="36"/>
        </w:rPr>
        <w:tab/>
      </w:r>
      <w:r w:rsidR="007F06AC" w:rsidRPr="00BE6D16">
        <w:rPr>
          <w:rStyle w:val="Siln"/>
          <w:sz w:val="36"/>
          <w:szCs w:val="36"/>
        </w:rPr>
        <w:tab/>
      </w:r>
      <w:r w:rsidRPr="00BE6D16">
        <w:rPr>
          <w:rStyle w:val="Siln"/>
          <w:sz w:val="36"/>
          <w:szCs w:val="36"/>
        </w:rPr>
        <w:t>Laura Šimková</w:t>
      </w:r>
    </w:p>
    <w:p w14:paraId="74703F4E" w14:textId="77777777" w:rsidR="001A0CE2" w:rsidRPr="00BE6D16" w:rsidRDefault="001A0CE2" w:rsidP="001A0CE2">
      <w:pPr>
        <w:rPr>
          <w:rStyle w:val="Siln"/>
          <w:sz w:val="36"/>
          <w:szCs w:val="36"/>
        </w:rPr>
      </w:pPr>
      <w:r w:rsidRPr="00BE6D16">
        <w:rPr>
          <w:rStyle w:val="Siln"/>
          <w:sz w:val="36"/>
          <w:szCs w:val="36"/>
        </w:rPr>
        <w:t>Studijní obor:</w:t>
      </w:r>
      <w:r w:rsidRPr="00BE6D16">
        <w:rPr>
          <w:rStyle w:val="Siln"/>
          <w:sz w:val="36"/>
          <w:szCs w:val="36"/>
        </w:rPr>
        <w:tab/>
      </w:r>
      <w:r w:rsidRPr="00BE6D16">
        <w:rPr>
          <w:rStyle w:val="Siln"/>
          <w:sz w:val="36"/>
          <w:szCs w:val="36"/>
        </w:rPr>
        <w:tab/>
        <w:t>Aplikovaná ekologie pro veřejný sektor</w:t>
      </w:r>
    </w:p>
    <w:p w14:paraId="11397678" w14:textId="77777777" w:rsidR="001A0CE2" w:rsidRPr="00BE6D16" w:rsidRDefault="001A0CE2" w:rsidP="001A0CE2">
      <w:pPr>
        <w:rPr>
          <w:rStyle w:val="Siln"/>
        </w:rPr>
      </w:pPr>
      <w:r w:rsidRPr="00BE6D16">
        <w:rPr>
          <w:rStyle w:val="Siln"/>
        </w:rPr>
        <w:t xml:space="preserve">Vedoucí: </w:t>
      </w:r>
      <w:r w:rsidRPr="00BE6D16">
        <w:rPr>
          <w:rStyle w:val="Siln"/>
        </w:rPr>
        <w:tab/>
      </w:r>
      <w:r w:rsidRPr="00BE6D16">
        <w:rPr>
          <w:rStyle w:val="Siln"/>
        </w:rPr>
        <w:tab/>
        <w:t xml:space="preserve">doc. RNDr. Jitka Málková, CSc. </w:t>
      </w:r>
    </w:p>
    <w:p w14:paraId="6482990E" w14:textId="77777777" w:rsidR="001A0CE2" w:rsidRPr="00BE6D16" w:rsidRDefault="001A0CE2" w:rsidP="001A0CE2">
      <w:pPr>
        <w:rPr>
          <w:rStyle w:val="Siln"/>
        </w:rPr>
      </w:pPr>
    </w:p>
    <w:p w14:paraId="0136A886" w14:textId="77777777" w:rsidR="001A0CE2" w:rsidRPr="00BE6D16" w:rsidRDefault="001A0CE2" w:rsidP="001A0CE2">
      <w:pPr>
        <w:rPr>
          <w:rStyle w:val="Siln"/>
        </w:rPr>
      </w:pPr>
    </w:p>
    <w:p w14:paraId="28EBC884" w14:textId="77777777" w:rsidR="001A0CE2" w:rsidRPr="00BE6D16" w:rsidRDefault="001A0CE2" w:rsidP="001A0CE2">
      <w:pPr>
        <w:rPr>
          <w:rStyle w:val="Siln"/>
        </w:rPr>
      </w:pPr>
    </w:p>
    <w:p w14:paraId="78782D64" w14:textId="77777777" w:rsidR="001A0CE2" w:rsidRPr="00BE6D16" w:rsidRDefault="001A0CE2" w:rsidP="001A0CE2">
      <w:pPr>
        <w:rPr>
          <w:rStyle w:val="Siln"/>
        </w:rPr>
      </w:pPr>
    </w:p>
    <w:p w14:paraId="35725EEF" w14:textId="4B11FEF1" w:rsidR="001A0CE2" w:rsidRPr="00BE6D16" w:rsidRDefault="001A0CE2" w:rsidP="001A0CE2">
      <w:pPr>
        <w:rPr>
          <w:rStyle w:val="Siln"/>
        </w:rPr>
      </w:pPr>
      <w:r w:rsidRPr="00BE6D16">
        <w:rPr>
          <w:rStyle w:val="Siln"/>
        </w:rPr>
        <w:t>Olomouc</w:t>
      </w:r>
      <w:r w:rsidRPr="00BE6D16">
        <w:rPr>
          <w:rStyle w:val="Siln"/>
        </w:rPr>
        <w:tab/>
      </w:r>
      <w:r w:rsidRPr="00BE6D16">
        <w:rPr>
          <w:rStyle w:val="Siln"/>
        </w:rPr>
        <w:tab/>
      </w:r>
      <w:r w:rsidRPr="00BE6D16">
        <w:rPr>
          <w:rStyle w:val="Siln"/>
        </w:rPr>
        <w:tab/>
      </w:r>
      <w:r w:rsidRPr="00BE6D16">
        <w:rPr>
          <w:rStyle w:val="Siln"/>
        </w:rPr>
        <w:tab/>
      </w:r>
      <w:r w:rsidRPr="00BE6D16">
        <w:rPr>
          <w:rStyle w:val="Siln"/>
        </w:rPr>
        <w:tab/>
      </w:r>
      <w:r w:rsidRPr="00BE6D16">
        <w:rPr>
          <w:rStyle w:val="Siln"/>
        </w:rPr>
        <w:tab/>
      </w:r>
      <w:r w:rsidRPr="00BE6D16">
        <w:rPr>
          <w:rStyle w:val="Siln"/>
        </w:rPr>
        <w:tab/>
      </w:r>
      <w:r w:rsidRPr="00BE6D16">
        <w:rPr>
          <w:rStyle w:val="Siln"/>
        </w:rPr>
        <w:tab/>
      </w:r>
      <w:r w:rsidRPr="00BE6D16">
        <w:rPr>
          <w:rStyle w:val="Siln"/>
        </w:rPr>
        <w:tab/>
        <w:t>202</w:t>
      </w:r>
      <w:r w:rsidR="00440B3C" w:rsidRPr="00BE6D16">
        <w:rPr>
          <w:rStyle w:val="Siln"/>
        </w:rPr>
        <w:t>1</w:t>
      </w:r>
    </w:p>
    <w:p w14:paraId="7FB0D3F5" w14:textId="77777777" w:rsidR="001A0CE2" w:rsidRPr="00BE6D16" w:rsidRDefault="001A0CE2" w:rsidP="001A0CE2">
      <w:pPr>
        <w:rPr>
          <w:rStyle w:val="Siln"/>
        </w:rPr>
      </w:pPr>
    </w:p>
    <w:p w14:paraId="3DC055BD" w14:textId="77777777" w:rsidR="001A0CE2" w:rsidRPr="00BE6D16" w:rsidRDefault="001A0CE2" w:rsidP="001A0CE2">
      <w:pPr>
        <w:rPr>
          <w:rStyle w:val="Siln"/>
        </w:rPr>
      </w:pPr>
    </w:p>
    <w:p w14:paraId="16A617B1" w14:textId="77777777" w:rsidR="001A0CE2" w:rsidRPr="00BE6D16" w:rsidRDefault="001A0CE2" w:rsidP="001A0CE2">
      <w:pPr>
        <w:rPr>
          <w:rStyle w:val="Siln"/>
        </w:rPr>
      </w:pPr>
    </w:p>
    <w:p w14:paraId="7CE7A795" w14:textId="77777777" w:rsidR="001A0CE2" w:rsidRPr="00BE6D16" w:rsidRDefault="001A0CE2" w:rsidP="001A0CE2">
      <w:pPr>
        <w:rPr>
          <w:rStyle w:val="Siln"/>
        </w:rPr>
      </w:pPr>
    </w:p>
    <w:p w14:paraId="5E14E781" w14:textId="77777777" w:rsidR="001A0CE2" w:rsidRPr="00BE6D16" w:rsidRDefault="001A0CE2" w:rsidP="001A0CE2">
      <w:pPr>
        <w:rPr>
          <w:rStyle w:val="Siln"/>
        </w:rPr>
      </w:pPr>
    </w:p>
    <w:p w14:paraId="63021AC0" w14:textId="77777777" w:rsidR="001A0CE2" w:rsidRPr="00BE6D16" w:rsidRDefault="001A0CE2" w:rsidP="001A0CE2">
      <w:pPr>
        <w:rPr>
          <w:rStyle w:val="Siln"/>
        </w:rPr>
      </w:pPr>
    </w:p>
    <w:p w14:paraId="62C91E40" w14:textId="77777777" w:rsidR="001A0CE2" w:rsidRPr="00BE6D16" w:rsidRDefault="001A0CE2" w:rsidP="001A0CE2">
      <w:pPr>
        <w:rPr>
          <w:rStyle w:val="Siln"/>
        </w:rPr>
      </w:pPr>
    </w:p>
    <w:p w14:paraId="589A69AC" w14:textId="77777777" w:rsidR="001A0CE2" w:rsidRPr="00BE6D16" w:rsidRDefault="001A0CE2" w:rsidP="001A0CE2">
      <w:pPr>
        <w:rPr>
          <w:rStyle w:val="Siln"/>
        </w:rPr>
      </w:pPr>
    </w:p>
    <w:p w14:paraId="36D4BEF5" w14:textId="77777777" w:rsidR="001A0CE2" w:rsidRPr="00BE6D16" w:rsidRDefault="001A0CE2" w:rsidP="001A0CE2">
      <w:pPr>
        <w:rPr>
          <w:rStyle w:val="Siln"/>
        </w:rPr>
      </w:pPr>
    </w:p>
    <w:p w14:paraId="1AAE7DD2" w14:textId="77777777" w:rsidR="001A0CE2" w:rsidRPr="00BE6D16" w:rsidRDefault="001A0CE2" w:rsidP="001A0CE2">
      <w:pPr>
        <w:rPr>
          <w:rStyle w:val="Siln"/>
        </w:rPr>
      </w:pPr>
    </w:p>
    <w:p w14:paraId="331D9956" w14:textId="77777777" w:rsidR="001A0CE2" w:rsidRPr="00BE6D16" w:rsidRDefault="001A0CE2" w:rsidP="001A0CE2">
      <w:pPr>
        <w:rPr>
          <w:rStyle w:val="Siln"/>
        </w:rPr>
      </w:pPr>
    </w:p>
    <w:p w14:paraId="11904CFD" w14:textId="77777777" w:rsidR="001A0CE2" w:rsidRPr="00BE6D16" w:rsidRDefault="001A0CE2" w:rsidP="001A0CE2">
      <w:pPr>
        <w:rPr>
          <w:rStyle w:val="Siln"/>
        </w:rPr>
      </w:pPr>
    </w:p>
    <w:p w14:paraId="67E64A18" w14:textId="77777777" w:rsidR="001A0CE2" w:rsidRPr="00BE6D16" w:rsidRDefault="001A0CE2" w:rsidP="001A0CE2">
      <w:pPr>
        <w:rPr>
          <w:rStyle w:val="Siln"/>
        </w:rPr>
      </w:pPr>
    </w:p>
    <w:p w14:paraId="08B55FCD" w14:textId="77777777" w:rsidR="001A0CE2" w:rsidRPr="00BE6D16" w:rsidRDefault="001A0CE2" w:rsidP="001A0CE2">
      <w:pPr>
        <w:rPr>
          <w:rStyle w:val="Siln"/>
        </w:rPr>
      </w:pPr>
    </w:p>
    <w:p w14:paraId="3128F039" w14:textId="77777777" w:rsidR="001A0CE2" w:rsidRPr="00BE6D16" w:rsidRDefault="001A0CE2" w:rsidP="001A0CE2">
      <w:pPr>
        <w:rPr>
          <w:rStyle w:val="Siln"/>
        </w:rPr>
      </w:pPr>
    </w:p>
    <w:p w14:paraId="0A948FC1" w14:textId="77777777" w:rsidR="001A0CE2" w:rsidRPr="00BE6D16" w:rsidRDefault="001A0CE2" w:rsidP="001A0CE2">
      <w:pPr>
        <w:rPr>
          <w:rStyle w:val="Siln"/>
        </w:rPr>
      </w:pPr>
      <w:r w:rsidRPr="00BE6D16">
        <w:rPr>
          <w:rStyle w:val="Siln"/>
        </w:rPr>
        <w:t xml:space="preserve">Prohlášení </w:t>
      </w:r>
    </w:p>
    <w:p w14:paraId="005B98D0" w14:textId="77777777" w:rsidR="001A0CE2" w:rsidRPr="00BE6D16" w:rsidRDefault="001839CD" w:rsidP="00F548A5">
      <w:pPr>
        <w:pStyle w:val="zkladntext"/>
        <w:rPr>
          <w:rStyle w:val="Siln"/>
          <w:bCs/>
          <w:i/>
          <w:iCs/>
          <w:sz w:val="24"/>
        </w:rPr>
      </w:pPr>
      <w:r w:rsidRPr="00BE6D16">
        <w:rPr>
          <w:rStyle w:val="Siln"/>
          <w:bCs/>
          <w:sz w:val="24"/>
        </w:rPr>
        <w:t>Prohlašuji, že jsem bakalářskou práci</w:t>
      </w:r>
      <w:r w:rsidR="00D33DDD" w:rsidRPr="00BE6D16">
        <w:rPr>
          <w:rStyle w:val="Siln"/>
          <w:bCs/>
          <w:sz w:val="24"/>
        </w:rPr>
        <w:t xml:space="preserve"> na téma </w:t>
      </w:r>
      <w:r w:rsidR="00D33DDD" w:rsidRPr="00BE6D16">
        <w:t xml:space="preserve">Stav populací </w:t>
      </w:r>
      <w:r w:rsidR="00D33DDD" w:rsidRPr="00BE6D16">
        <w:rPr>
          <w:i/>
          <w:iCs/>
        </w:rPr>
        <w:t xml:space="preserve">Pedicularis sudetica </w:t>
      </w:r>
      <w:r w:rsidR="00D33DDD" w:rsidRPr="00BE6D16">
        <w:t xml:space="preserve">subsp. </w:t>
      </w:r>
      <w:r w:rsidR="00D33DDD" w:rsidRPr="00BE6D16">
        <w:rPr>
          <w:i/>
          <w:iCs/>
        </w:rPr>
        <w:t xml:space="preserve">sudetica </w:t>
      </w:r>
      <w:r w:rsidR="00D33DDD" w:rsidRPr="00BE6D16">
        <w:t>WILLD</w:t>
      </w:r>
      <w:r w:rsidR="00D33DDD" w:rsidRPr="00BE6D16">
        <w:rPr>
          <w:i/>
          <w:iCs/>
        </w:rPr>
        <w:t xml:space="preserve">. </w:t>
      </w:r>
      <w:r w:rsidR="00D33DDD" w:rsidRPr="00BE6D16">
        <w:t>v trvalých plochách v</w:t>
      </w:r>
      <w:r w:rsidR="008A3D64" w:rsidRPr="00BE6D16">
        <w:t> </w:t>
      </w:r>
      <w:r w:rsidR="00D33DDD" w:rsidRPr="00BE6D16">
        <w:t>Krkonoších</w:t>
      </w:r>
      <w:r w:rsidR="008A3D64" w:rsidRPr="00BE6D16">
        <w:t>,</w:t>
      </w:r>
      <w:r w:rsidR="00D33DDD" w:rsidRPr="00BE6D16">
        <w:rPr>
          <w:rStyle w:val="Siln"/>
          <w:bCs/>
          <w:sz w:val="24"/>
        </w:rPr>
        <w:t xml:space="preserve"> </w:t>
      </w:r>
      <w:r w:rsidRPr="00BE6D16">
        <w:rPr>
          <w:rStyle w:val="Siln"/>
          <w:bCs/>
          <w:sz w:val="24"/>
        </w:rPr>
        <w:t>vypracovala samostatně a uvedla jsem veškeré použité zdroje a literaturu.</w:t>
      </w:r>
    </w:p>
    <w:p w14:paraId="550211CB" w14:textId="77777777" w:rsidR="001A0CE2" w:rsidRPr="00BE6D16" w:rsidRDefault="001A0CE2" w:rsidP="001A0CE2">
      <w:pPr>
        <w:rPr>
          <w:rStyle w:val="Siln"/>
        </w:rPr>
      </w:pPr>
    </w:p>
    <w:p w14:paraId="4B71755C" w14:textId="77777777" w:rsidR="001839CD" w:rsidRPr="00BE6D16" w:rsidRDefault="001839CD" w:rsidP="001A0CE2">
      <w:pPr>
        <w:rPr>
          <w:rStyle w:val="Siln"/>
        </w:rPr>
      </w:pPr>
    </w:p>
    <w:p w14:paraId="5AB01FC4" w14:textId="359649DE" w:rsidR="001A0CE2" w:rsidRPr="00BE6D16" w:rsidRDefault="00C13A51" w:rsidP="00C13A51">
      <w:pPr>
        <w:rPr>
          <w:rStyle w:val="Siln"/>
          <w:rFonts w:asciiTheme="minorHAnsi" w:hAnsiTheme="minorHAnsi"/>
          <w:sz w:val="22"/>
        </w:rPr>
      </w:pPr>
      <w:r w:rsidRPr="00BE6D16">
        <w:rPr>
          <w:rStyle w:val="Siln"/>
          <w:rFonts w:asciiTheme="minorHAnsi" w:hAnsiTheme="minorHAnsi"/>
          <w:sz w:val="22"/>
        </w:rPr>
        <w:t>V Olomouci dne</w:t>
      </w:r>
      <w:r w:rsidR="00BD36E1" w:rsidRPr="00BE6D16">
        <w:rPr>
          <w:rStyle w:val="Siln"/>
          <w:rFonts w:asciiTheme="minorHAnsi" w:hAnsiTheme="minorHAnsi"/>
          <w:sz w:val="22"/>
        </w:rPr>
        <w:t xml:space="preserve"> </w:t>
      </w:r>
      <w:r w:rsidR="001839CD" w:rsidRPr="00BE6D16">
        <w:rPr>
          <w:rStyle w:val="Siln"/>
          <w:rFonts w:asciiTheme="minorHAnsi" w:hAnsiTheme="minorHAnsi"/>
          <w:sz w:val="22"/>
        </w:rPr>
        <w:t>……</w:t>
      </w:r>
      <w:proofErr w:type="gramStart"/>
      <w:r w:rsidR="001839CD" w:rsidRPr="00BE6D16">
        <w:rPr>
          <w:rStyle w:val="Siln"/>
          <w:rFonts w:asciiTheme="minorHAnsi" w:hAnsiTheme="minorHAnsi"/>
          <w:sz w:val="22"/>
        </w:rPr>
        <w:t>…….</w:t>
      </w:r>
      <w:proofErr w:type="gramEnd"/>
      <w:r w:rsidR="001839CD" w:rsidRPr="00BE6D16">
        <w:rPr>
          <w:rStyle w:val="Siln"/>
          <w:rFonts w:asciiTheme="minorHAnsi" w:hAnsiTheme="minorHAnsi"/>
          <w:sz w:val="22"/>
        </w:rPr>
        <w:t>.…</w:t>
      </w:r>
      <w:r w:rsidR="00EE63C0">
        <w:rPr>
          <w:rStyle w:val="Siln"/>
          <w:rFonts w:asciiTheme="minorHAnsi" w:hAnsiTheme="minorHAnsi"/>
          <w:sz w:val="22"/>
        </w:rPr>
        <w:t>…………</w:t>
      </w:r>
      <w:r w:rsidR="00000B69" w:rsidRPr="00BE6D16">
        <w:rPr>
          <w:rStyle w:val="Siln"/>
          <w:rFonts w:asciiTheme="minorHAnsi" w:hAnsiTheme="minorHAnsi"/>
          <w:sz w:val="22"/>
        </w:rPr>
        <w:t>………</w:t>
      </w:r>
      <w:r w:rsidR="001839CD" w:rsidRPr="00BE6D16">
        <w:rPr>
          <w:rStyle w:val="Siln"/>
          <w:rFonts w:asciiTheme="minorHAnsi" w:hAnsiTheme="minorHAnsi"/>
          <w:sz w:val="22"/>
        </w:rPr>
        <w:t>…….….</w:t>
      </w:r>
    </w:p>
    <w:p w14:paraId="31BF77C6" w14:textId="77777777" w:rsidR="001A0CE2" w:rsidRPr="00BE6D16" w:rsidRDefault="00774507" w:rsidP="00D33DDD">
      <w:pPr>
        <w:rPr>
          <w:rStyle w:val="Siln"/>
        </w:rPr>
      </w:pPr>
      <w:r w:rsidRPr="00BE6D16">
        <w:rPr>
          <w:rStyle w:val="Siln"/>
        </w:rPr>
        <w:br w:type="page"/>
      </w:r>
      <w:r w:rsidR="00C13A51" w:rsidRPr="00BE6D16">
        <w:rPr>
          <w:rStyle w:val="Siln"/>
        </w:rPr>
        <w:lastRenderedPageBreak/>
        <w:t xml:space="preserve"> </w:t>
      </w:r>
    </w:p>
    <w:p w14:paraId="1962AB0B" w14:textId="77777777" w:rsidR="001A0CE2" w:rsidRPr="00BE6D16" w:rsidRDefault="001A0CE2" w:rsidP="001A0CE2">
      <w:pPr>
        <w:rPr>
          <w:rStyle w:val="Siln"/>
        </w:rPr>
      </w:pPr>
    </w:p>
    <w:p w14:paraId="79487CBD" w14:textId="77777777" w:rsidR="001A0CE2" w:rsidRPr="00BE6D16" w:rsidRDefault="001A0CE2" w:rsidP="001A0CE2">
      <w:pPr>
        <w:rPr>
          <w:rStyle w:val="Siln"/>
        </w:rPr>
      </w:pPr>
    </w:p>
    <w:p w14:paraId="6CE66441" w14:textId="77777777" w:rsidR="001A0CE2" w:rsidRPr="00BE6D16" w:rsidRDefault="001A0CE2" w:rsidP="001A0CE2">
      <w:pPr>
        <w:rPr>
          <w:rStyle w:val="Siln"/>
        </w:rPr>
      </w:pPr>
    </w:p>
    <w:p w14:paraId="5DA10CB8" w14:textId="77777777" w:rsidR="001A0CE2" w:rsidRPr="00BE6D16" w:rsidRDefault="001A0CE2" w:rsidP="001A0CE2">
      <w:pPr>
        <w:rPr>
          <w:rStyle w:val="Siln"/>
        </w:rPr>
      </w:pPr>
    </w:p>
    <w:p w14:paraId="0671D978" w14:textId="77777777" w:rsidR="001A0CE2" w:rsidRPr="00BE6D16" w:rsidRDefault="001A0CE2" w:rsidP="001A0CE2">
      <w:pPr>
        <w:rPr>
          <w:rStyle w:val="Siln"/>
        </w:rPr>
      </w:pPr>
      <w:r w:rsidRPr="00BE6D16">
        <w:rPr>
          <w:rStyle w:val="Siln"/>
        </w:rPr>
        <w:t xml:space="preserve"> </w:t>
      </w:r>
    </w:p>
    <w:p w14:paraId="58B09647" w14:textId="77777777" w:rsidR="00D33DDD" w:rsidRPr="00BE6D16" w:rsidRDefault="00D33DDD" w:rsidP="001A0CE2">
      <w:pPr>
        <w:rPr>
          <w:rStyle w:val="Siln"/>
        </w:rPr>
      </w:pPr>
    </w:p>
    <w:p w14:paraId="0981F8CA" w14:textId="77777777" w:rsidR="00D33DDD" w:rsidRPr="00BE6D16" w:rsidRDefault="00D33DDD" w:rsidP="001A0CE2">
      <w:pPr>
        <w:rPr>
          <w:rStyle w:val="Siln"/>
        </w:rPr>
      </w:pPr>
    </w:p>
    <w:p w14:paraId="5A320C70" w14:textId="77777777" w:rsidR="00D33DDD" w:rsidRPr="00BE6D16" w:rsidRDefault="00D33DDD" w:rsidP="001A0CE2">
      <w:pPr>
        <w:rPr>
          <w:rStyle w:val="Siln"/>
        </w:rPr>
      </w:pPr>
    </w:p>
    <w:p w14:paraId="4D140139" w14:textId="77777777" w:rsidR="00D33DDD" w:rsidRPr="00BE6D16" w:rsidRDefault="00D33DDD" w:rsidP="001A0CE2">
      <w:pPr>
        <w:rPr>
          <w:rStyle w:val="Siln"/>
        </w:rPr>
      </w:pPr>
    </w:p>
    <w:p w14:paraId="137FCE10" w14:textId="77777777" w:rsidR="00D33DDD" w:rsidRPr="00BE6D16" w:rsidRDefault="00D33DDD" w:rsidP="001A0CE2">
      <w:pPr>
        <w:rPr>
          <w:rStyle w:val="Siln"/>
        </w:rPr>
      </w:pPr>
    </w:p>
    <w:p w14:paraId="2910F3EF" w14:textId="77777777" w:rsidR="00D33DDD" w:rsidRPr="00BE6D16" w:rsidRDefault="00D33DDD" w:rsidP="001A0CE2">
      <w:pPr>
        <w:rPr>
          <w:rStyle w:val="Siln"/>
        </w:rPr>
      </w:pPr>
    </w:p>
    <w:p w14:paraId="0A6AF38A" w14:textId="77777777" w:rsidR="00306E0B" w:rsidRPr="00BE6D16" w:rsidRDefault="00306E0B" w:rsidP="00D33DDD">
      <w:pPr>
        <w:rPr>
          <w:rStyle w:val="Siln"/>
        </w:rPr>
      </w:pPr>
    </w:p>
    <w:p w14:paraId="440DB532" w14:textId="77777777" w:rsidR="00306E0B" w:rsidRPr="00BE6D16" w:rsidRDefault="00D33DDD" w:rsidP="00306E0B">
      <w:pPr>
        <w:rPr>
          <w:rStyle w:val="Siln"/>
        </w:rPr>
      </w:pPr>
      <w:r w:rsidRPr="00BE6D16">
        <w:rPr>
          <w:rStyle w:val="Siln"/>
        </w:rPr>
        <w:t xml:space="preserve">Poděkování </w:t>
      </w:r>
    </w:p>
    <w:p w14:paraId="5CED249E" w14:textId="0460B77B" w:rsidR="00306E0B" w:rsidRPr="00BE6D16" w:rsidRDefault="00306E0B" w:rsidP="00F548A5">
      <w:pPr>
        <w:pStyle w:val="zkladntext"/>
        <w:rPr>
          <w:rStyle w:val="Siln"/>
          <w:bCs/>
          <w:sz w:val="24"/>
        </w:rPr>
      </w:pPr>
      <w:r w:rsidRPr="00BE6D16">
        <w:rPr>
          <w:rStyle w:val="Siln"/>
          <w:bCs/>
          <w:sz w:val="24"/>
        </w:rPr>
        <w:t xml:space="preserve">Tímto bych ráda chtěla poděkovat své vedoucí bakalářské práce, paní doc. </w:t>
      </w:r>
      <w:r w:rsidR="00137DCD" w:rsidRPr="00BE6D16">
        <w:rPr>
          <w:rStyle w:val="Siln"/>
          <w:bCs/>
          <w:sz w:val="24"/>
        </w:rPr>
        <w:t xml:space="preserve">RNDr. </w:t>
      </w:r>
      <w:r w:rsidRPr="00BE6D16">
        <w:rPr>
          <w:rStyle w:val="Siln"/>
          <w:bCs/>
          <w:sz w:val="24"/>
        </w:rPr>
        <w:t>Jitce Málkové, CSc., za vedení při</w:t>
      </w:r>
      <w:r w:rsidR="002270FB" w:rsidRPr="00BE6D16">
        <w:rPr>
          <w:rStyle w:val="Siln"/>
          <w:bCs/>
          <w:sz w:val="24"/>
        </w:rPr>
        <w:t xml:space="preserve"> práci v terénu a </w:t>
      </w:r>
      <w:r w:rsidRPr="00BE6D16">
        <w:rPr>
          <w:rStyle w:val="Siln"/>
          <w:bCs/>
          <w:sz w:val="24"/>
        </w:rPr>
        <w:t xml:space="preserve">psaní této práce. Především za veškerý čas, který mi věnovala. </w:t>
      </w:r>
    </w:p>
    <w:p w14:paraId="10A298FE" w14:textId="77777777" w:rsidR="00D33DDD" w:rsidRPr="00BE6D16" w:rsidRDefault="00D33DDD" w:rsidP="001A0CE2">
      <w:pPr>
        <w:rPr>
          <w:rStyle w:val="Siln"/>
        </w:rPr>
      </w:pPr>
    </w:p>
    <w:p w14:paraId="48D408B6" w14:textId="77777777" w:rsidR="00D33DDD" w:rsidRPr="00BE6D16" w:rsidRDefault="00D33DDD" w:rsidP="00F548A5">
      <w:pPr>
        <w:pStyle w:val="zkladntext"/>
        <w:rPr>
          <w:rStyle w:val="Siln"/>
          <w:bCs/>
          <w:sz w:val="24"/>
        </w:rPr>
      </w:pPr>
    </w:p>
    <w:p w14:paraId="095F100D" w14:textId="77777777" w:rsidR="00D33DDD" w:rsidRPr="00BE6D16" w:rsidRDefault="00D33DDD" w:rsidP="001A0CE2">
      <w:pPr>
        <w:rPr>
          <w:rStyle w:val="Siln"/>
        </w:rPr>
      </w:pPr>
    </w:p>
    <w:p w14:paraId="1EF785B6" w14:textId="77777777" w:rsidR="00D33DDD" w:rsidRPr="00BE6D16" w:rsidRDefault="00D33DDD" w:rsidP="00F548A5">
      <w:pPr>
        <w:pStyle w:val="zkladntext"/>
        <w:rPr>
          <w:rStyle w:val="Siln"/>
          <w:bCs/>
        </w:rPr>
      </w:pPr>
    </w:p>
    <w:p w14:paraId="18D1596E" w14:textId="77777777" w:rsidR="001A0CE2" w:rsidRPr="00BE6D16" w:rsidRDefault="001A0CE2">
      <w:pPr>
        <w:rPr>
          <w:rStyle w:val="Siln"/>
        </w:rPr>
      </w:pPr>
      <w:r w:rsidRPr="00BE6D16">
        <w:rPr>
          <w:rStyle w:val="Siln"/>
        </w:rPr>
        <w:br w:type="page"/>
      </w:r>
    </w:p>
    <w:p w14:paraId="3260A149" w14:textId="77777777" w:rsidR="00DE7137" w:rsidRPr="00BE6D16" w:rsidRDefault="00C13A51" w:rsidP="00D44B2D">
      <w:pPr>
        <w:pStyle w:val="Nadpis1"/>
        <w:rPr>
          <w:b w:val="0"/>
          <w:bCs/>
        </w:rPr>
      </w:pPr>
      <w:bookmarkStart w:id="51" w:name="_Toc34158443"/>
      <w:bookmarkStart w:id="52" w:name="_Toc34402181"/>
      <w:bookmarkStart w:id="53" w:name="_Toc34402307"/>
      <w:bookmarkStart w:id="54" w:name="_Toc35333605"/>
      <w:bookmarkStart w:id="55" w:name="_Toc37955755"/>
      <w:bookmarkStart w:id="56" w:name="_Toc51497086"/>
      <w:bookmarkStart w:id="57" w:name="_Toc62498206"/>
      <w:bookmarkStart w:id="58" w:name="_Toc63440367"/>
      <w:bookmarkStart w:id="59" w:name="_Toc64041760"/>
      <w:bookmarkStart w:id="60" w:name="_Toc64397649"/>
      <w:bookmarkStart w:id="61" w:name="_Toc64742505"/>
      <w:bookmarkStart w:id="62" w:name="_Toc65078531"/>
      <w:bookmarkStart w:id="63" w:name="_Toc65399606"/>
      <w:bookmarkStart w:id="64" w:name="_Toc65862767"/>
      <w:bookmarkStart w:id="65" w:name="_Toc65919751"/>
      <w:bookmarkStart w:id="66" w:name="_Toc67133212"/>
      <w:bookmarkStart w:id="67" w:name="_Toc67133311"/>
      <w:r w:rsidRPr="00BE6D16">
        <w:rPr>
          <w:b w:val="0"/>
          <w:bCs/>
        </w:rPr>
        <w:lastRenderedPageBreak/>
        <w:t>Anotace</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p>
    <w:p w14:paraId="40183C92" w14:textId="77777777" w:rsidR="003D2CB4" w:rsidRPr="00BE6D16" w:rsidRDefault="003D2CB4" w:rsidP="00F548A5">
      <w:pPr>
        <w:pStyle w:val="zkladntext"/>
      </w:pPr>
    </w:p>
    <w:p w14:paraId="7CD878B7" w14:textId="6DEC79C1" w:rsidR="0043634D" w:rsidRPr="00BE6D16" w:rsidRDefault="00C13A51" w:rsidP="00F548A5">
      <w:pPr>
        <w:pStyle w:val="zkladntext"/>
      </w:pPr>
      <w:r w:rsidRPr="00BE6D16">
        <w:t>V literární rešerši bude stručně po</w:t>
      </w:r>
      <w:r w:rsidR="00696BD3" w:rsidRPr="00BE6D16">
        <w:t>psána</w:t>
      </w:r>
      <w:r w:rsidRPr="00BE6D16">
        <w:t xml:space="preserve"> přírodovědecká charakteristika subalpínských a alpínských poloh</w:t>
      </w:r>
      <w:r w:rsidR="0065140A" w:rsidRPr="00BE6D16">
        <w:t xml:space="preserve"> Krkonošského národního parku</w:t>
      </w:r>
      <w:r w:rsidR="00863F9D" w:rsidRPr="00BE6D16">
        <w:t xml:space="preserve">, </w:t>
      </w:r>
      <w:r w:rsidRPr="00BE6D16">
        <w:t>ve kterých se vyskytuje všivec krkonošský pravý. Tento řešený endemický a tzv. naturový druh bude charakterizován z hlediska historického rozšíření, ekologických nároků</w:t>
      </w:r>
      <w:r w:rsidR="002270FB" w:rsidRPr="00BE6D16">
        <w:t xml:space="preserve">, ochrany </w:t>
      </w:r>
      <w:r w:rsidRPr="00BE6D16">
        <w:t xml:space="preserve">a popisu </w:t>
      </w:r>
      <w:r w:rsidR="0043634D" w:rsidRPr="00BE6D16">
        <w:t xml:space="preserve">dlouhodobě monitorovaných </w:t>
      </w:r>
      <w:r w:rsidRPr="00BE6D16">
        <w:t xml:space="preserve">současných lokalit. </w:t>
      </w:r>
    </w:p>
    <w:p w14:paraId="179BEFDB" w14:textId="7310C7E3" w:rsidR="00C13A51" w:rsidRPr="00BE6D16" w:rsidRDefault="00C13A51" w:rsidP="00F548A5">
      <w:pPr>
        <w:pStyle w:val="zkladntext"/>
      </w:pPr>
      <w:r w:rsidRPr="00BE6D16">
        <w:t>V praktické části autorka zpracuje dostupné údaje z</w:t>
      </w:r>
      <w:r w:rsidR="0065140A" w:rsidRPr="00BE6D16">
        <w:t xml:space="preserve"> trvalých výzkumných ploch </w:t>
      </w:r>
      <w:r w:rsidRPr="00BE6D16">
        <w:t xml:space="preserve">velikosti 1 x 1 m pro sledovaný druh </w:t>
      </w:r>
      <w:r w:rsidRPr="00BE6D16">
        <w:rPr>
          <w:i/>
        </w:rPr>
        <w:t>Pedicularis sudetica</w:t>
      </w:r>
      <w:r w:rsidR="004902A7" w:rsidRPr="00BE6D16">
        <w:rPr>
          <w:i/>
        </w:rPr>
        <w:t xml:space="preserve"> </w:t>
      </w:r>
      <w:r w:rsidRPr="00BE6D16">
        <w:t>subsp.</w:t>
      </w:r>
      <w:r w:rsidR="00122696" w:rsidRPr="00BE6D16">
        <w:t xml:space="preserve"> </w:t>
      </w:r>
      <w:r w:rsidRPr="00BE6D16">
        <w:rPr>
          <w:i/>
        </w:rPr>
        <w:t>sudetica</w:t>
      </w:r>
      <w:r w:rsidR="00B81283" w:rsidRPr="00BE6D16">
        <w:t xml:space="preserve"> </w:t>
      </w:r>
      <w:r w:rsidR="00B81283" w:rsidRPr="00BE6D16">
        <w:rPr>
          <w:iCs/>
        </w:rPr>
        <w:t>WILLD.,</w:t>
      </w:r>
      <w:r w:rsidRPr="00BE6D16">
        <w:t xml:space="preserve"> jehož celková populace v posledních letech klesá.</w:t>
      </w:r>
    </w:p>
    <w:p w14:paraId="544D6346" w14:textId="2AFDD3A4" w:rsidR="00C13A51" w:rsidRPr="00BE6D16" w:rsidRDefault="00C13A51" w:rsidP="00F548A5">
      <w:pPr>
        <w:pStyle w:val="zkladntext"/>
      </w:pPr>
      <w:r w:rsidRPr="00BE6D16">
        <w:t>Vyhodnotí data zakreslená ve čtvercích vedoucí práce</w:t>
      </w:r>
      <w:r w:rsidR="00BC333A" w:rsidRPr="00BE6D16">
        <w:t>, RNDr. Štursové a</w:t>
      </w:r>
      <w:r w:rsidRPr="00BE6D16">
        <w:t xml:space="preserve"> RNDr</w:t>
      </w:r>
      <w:r w:rsidR="00BC333A" w:rsidRPr="00BE6D16">
        <w:t xml:space="preserve">. </w:t>
      </w:r>
      <w:r w:rsidRPr="00BE6D16">
        <w:t xml:space="preserve">Kociánové z jednotlivých let hodnocení – a to počty juvenilních </w:t>
      </w:r>
      <w:r w:rsidR="00A80F94" w:rsidRPr="00BE6D16">
        <w:t>jedinců</w:t>
      </w:r>
      <w:r w:rsidRPr="00BE6D16">
        <w:t xml:space="preserve">, </w:t>
      </w:r>
      <w:r w:rsidR="00A80F94" w:rsidRPr="00BE6D16">
        <w:t xml:space="preserve">dospělých </w:t>
      </w:r>
      <w:r w:rsidRPr="00BE6D16">
        <w:t>jedinců a trsů. Získá přehled i o změnách vitality rostlin (počty a délky listů, fertilita</w:t>
      </w:r>
      <w:r w:rsidR="00137DCD" w:rsidRPr="00BE6D16">
        <w:t xml:space="preserve">: </w:t>
      </w:r>
      <w:r w:rsidRPr="00BE6D16">
        <w:t xml:space="preserve">počty a délky </w:t>
      </w:r>
      <w:r w:rsidR="0043634D" w:rsidRPr="00BE6D16">
        <w:t xml:space="preserve">kvetoucích </w:t>
      </w:r>
      <w:r w:rsidRPr="00BE6D16">
        <w:t>lodyh</w:t>
      </w:r>
      <w:r w:rsidR="0043634D" w:rsidRPr="00BE6D16">
        <w:t xml:space="preserve"> a </w:t>
      </w:r>
      <w:r w:rsidRPr="00BE6D16">
        <w:t>ukous</w:t>
      </w:r>
      <w:r w:rsidR="008A3D64" w:rsidRPr="00BE6D16">
        <w:t>nutých</w:t>
      </w:r>
      <w:r w:rsidRPr="00BE6D16">
        <w:t xml:space="preserve"> </w:t>
      </w:r>
      <w:r w:rsidR="00A80F94" w:rsidRPr="00BE6D16">
        <w:t>květenství</w:t>
      </w:r>
      <w:r w:rsidRPr="00BE6D16">
        <w:t>). Hodnoty zpracuje do tabulky, která v budoucnosti umožní statistické vyhodnocení. Jako významný vliv bude sledováno nejen ovlivnění zvěří (změny v počtech ukousnutých lodyh)</w:t>
      </w:r>
      <w:r w:rsidR="005D5612" w:rsidRPr="00BE6D16">
        <w:t>,</w:t>
      </w:r>
      <w:r w:rsidRPr="00BE6D16">
        <w:t xml:space="preserve"> </w:t>
      </w:r>
      <w:r w:rsidR="005D5612" w:rsidRPr="00BE6D16">
        <w:t>ale i</w:t>
      </w:r>
      <w:r w:rsidRPr="00BE6D16">
        <w:t xml:space="preserve"> další eko</w:t>
      </w:r>
      <w:r w:rsidR="00C96B61" w:rsidRPr="00BE6D16">
        <w:t xml:space="preserve">logické </w:t>
      </w:r>
      <w:r w:rsidRPr="00BE6D16">
        <w:t>faktory (množství stařiny, sukcese některého dalšího druhu atd.). Závěrem bude celkové vyhodnocení vývoje populace všivce v trvalých plochách.</w:t>
      </w:r>
    </w:p>
    <w:p w14:paraId="19865C8B" w14:textId="656132E1" w:rsidR="00C13A51" w:rsidRPr="00BE6D16" w:rsidRDefault="003D2CB4" w:rsidP="00F548A5">
      <w:pPr>
        <w:pStyle w:val="zkladntext"/>
      </w:pPr>
      <w:bookmarkStart w:id="68" w:name="_Toc35333606"/>
      <w:bookmarkStart w:id="69" w:name="_Toc37955756"/>
      <w:r w:rsidRPr="00EE63C0">
        <w:rPr>
          <w:rStyle w:val="naadpisybezznaenChar"/>
          <w:rFonts w:eastAsiaTheme="minorHAnsi"/>
          <w:bCs w:val="0"/>
          <w:color w:val="auto"/>
          <w:sz w:val="24"/>
          <w:szCs w:val="24"/>
        </w:rPr>
        <w:t>Klíčová slova</w:t>
      </w:r>
      <w:r w:rsidRPr="00BE6D16">
        <w:rPr>
          <w:rStyle w:val="naadpisybezznaenChar"/>
          <w:rFonts w:eastAsiaTheme="minorHAnsi"/>
          <w:b w:val="0"/>
          <w:color w:val="auto"/>
          <w:sz w:val="24"/>
          <w:szCs w:val="24"/>
        </w:rPr>
        <w:t>:</w:t>
      </w:r>
      <w:bookmarkEnd w:id="68"/>
      <w:bookmarkEnd w:id="69"/>
      <w:r w:rsidRPr="00BE6D16">
        <w:t xml:space="preserve"> Krkonoše, </w:t>
      </w:r>
      <w:r w:rsidRPr="00BE6D16">
        <w:rPr>
          <w:i/>
          <w:iCs/>
        </w:rPr>
        <w:t>Pedicularis sudetica</w:t>
      </w:r>
      <w:r w:rsidRPr="00BE6D16">
        <w:t xml:space="preserve"> subsp. </w:t>
      </w:r>
      <w:r w:rsidRPr="00BE6D16">
        <w:rPr>
          <w:i/>
          <w:iCs/>
        </w:rPr>
        <w:t>sudetica</w:t>
      </w:r>
      <w:r w:rsidRPr="00BE6D16">
        <w:t xml:space="preserve"> WILLD, ekologie, </w:t>
      </w:r>
      <w:r w:rsidR="0043634D" w:rsidRPr="00BE6D16">
        <w:t xml:space="preserve">monitoring, sukcese </w:t>
      </w:r>
    </w:p>
    <w:p w14:paraId="5298FA31" w14:textId="77777777" w:rsidR="00C13A51" w:rsidRPr="00BE6D16" w:rsidRDefault="00C13A51" w:rsidP="00F548A5">
      <w:pPr>
        <w:pStyle w:val="zkladntext"/>
      </w:pPr>
      <w:r w:rsidRPr="00BE6D16">
        <w:br w:type="page"/>
      </w:r>
    </w:p>
    <w:p w14:paraId="51C2FE65" w14:textId="26AFD1E8" w:rsidR="004A5118" w:rsidRPr="00BE6D16" w:rsidRDefault="00C13A51" w:rsidP="00D44B2D">
      <w:pPr>
        <w:pStyle w:val="Nadpis1"/>
        <w:rPr>
          <w:b w:val="0"/>
          <w:bCs/>
        </w:rPr>
      </w:pPr>
      <w:bookmarkStart w:id="70" w:name="_Toc34158444"/>
      <w:bookmarkStart w:id="71" w:name="_Toc34402182"/>
      <w:bookmarkStart w:id="72" w:name="_Toc34402308"/>
      <w:bookmarkStart w:id="73" w:name="_Toc35333607"/>
      <w:bookmarkStart w:id="74" w:name="_Toc37955757"/>
      <w:bookmarkStart w:id="75" w:name="_Toc51497087"/>
      <w:bookmarkStart w:id="76" w:name="_Toc62498207"/>
      <w:bookmarkStart w:id="77" w:name="_Toc63440368"/>
      <w:bookmarkStart w:id="78" w:name="_Toc64041761"/>
      <w:bookmarkStart w:id="79" w:name="_Toc64397650"/>
      <w:bookmarkStart w:id="80" w:name="_Toc64742506"/>
      <w:bookmarkStart w:id="81" w:name="_Toc65078532"/>
      <w:bookmarkStart w:id="82" w:name="_Toc65399607"/>
      <w:bookmarkStart w:id="83" w:name="_Toc65862768"/>
      <w:bookmarkStart w:id="84" w:name="_Toc65919752"/>
      <w:bookmarkStart w:id="85" w:name="_Toc67133213"/>
      <w:bookmarkStart w:id="86" w:name="_Toc67133312"/>
      <w:r w:rsidRPr="00BE6D16">
        <w:rPr>
          <w:b w:val="0"/>
          <w:bCs/>
        </w:rPr>
        <w:lastRenderedPageBreak/>
        <w:t>Anota</w:t>
      </w:r>
      <w:bookmarkEnd w:id="70"/>
      <w:r w:rsidR="00A66448" w:rsidRPr="00BE6D16">
        <w:rPr>
          <w:b w:val="0"/>
          <w:bCs/>
        </w:rPr>
        <w:t>tion</w:t>
      </w:r>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40A6454E" w14:textId="77777777" w:rsidR="003D2CB4" w:rsidRPr="00BE6D16" w:rsidRDefault="003D2CB4" w:rsidP="00F548A5">
      <w:pPr>
        <w:pStyle w:val="zkladntext"/>
      </w:pPr>
    </w:p>
    <w:p w14:paraId="45BD884B" w14:textId="77777777" w:rsidR="0043634D" w:rsidRPr="00BE6D16" w:rsidRDefault="00B92DBC" w:rsidP="00F548A5">
      <w:pPr>
        <w:pStyle w:val="zkladntext"/>
      </w:pPr>
      <w:r w:rsidRPr="00BE6D16">
        <w:t xml:space="preserve">The literary research briefly describes the natural-science characteristics of the subalpine and alpine positions of the Krkonoše National Park, where the Sudetic lousewort is found. This investigated endemic and so-called Natuta 2000 Habitat Directive species are characterized in terms of historical distribution, ecological requirements and description of current localities. </w:t>
      </w:r>
    </w:p>
    <w:p w14:paraId="13227F9D" w14:textId="77777777" w:rsidR="00B92DBC" w:rsidRPr="00BE6D16" w:rsidRDefault="00B92DBC" w:rsidP="00F548A5">
      <w:pPr>
        <w:pStyle w:val="zkladntext"/>
      </w:pPr>
      <w:r w:rsidRPr="00BE6D16">
        <w:t xml:space="preserve">In the practical part, the author processes available data from TVP size 1 x 1 m for the monitored species </w:t>
      </w:r>
      <w:r w:rsidRPr="00BE6D16">
        <w:rPr>
          <w:i/>
          <w:iCs/>
        </w:rPr>
        <w:t>Pedicularis sudetica</w:t>
      </w:r>
      <w:r w:rsidRPr="00BE6D16">
        <w:t xml:space="preserve"> subsp. </w:t>
      </w:r>
      <w:r w:rsidRPr="00BE6D16">
        <w:rPr>
          <w:i/>
          <w:iCs/>
        </w:rPr>
        <w:t>sudetica</w:t>
      </w:r>
      <w:r w:rsidRPr="00BE6D16">
        <w:t>, the total population of which has been decreasing in recent years.</w:t>
      </w:r>
    </w:p>
    <w:p w14:paraId="2D865FC3" w14:textId="7B9FD88C" w:rsidR="00B92DBC" w:rsidRPr="00BE6D16" w:rsidRDefault="00B92DBC" w:rsidP="00F548A5">
      <w:pPr>
        <w:pStyle w:val="zkladntext"/>
      </w:pPr>
      <w:r w:rsidRPr="00BE6D16">
        <w:t>The author evaluates the data plotted in squares by the supervisor</w:t>
      </w:r>
      <w:r w:rsidR="00BC333A" w:rsidRPr="00BE6D16">
        <w:t>,</w:t>
      </w:r>
      <w:r w:rsidRPr="00BE6D16">
        <w:t xml:space="preserve"> </w:t>
      </w:r>
      <w:r w:rsidR="00BC333A" w:rsidRPr="00BE6D16">
        <w:t xml:space="preserve">RNDr. Štursové and </w:t>
      </w:r>
      <w:r w:rsidRPr="00BE6D16">
        <w:t>RNDr. Kociánov</w:t>
      </w:r>
      <w:r w:rsidR="00BC333A" w:rsidRPr="00BE6D16">
        <w:t>é</w:t>
      </w:r>
      <w:r w:rsidRPr="00BE6D16">
        <w:t xml:space="preserve"> from individual years of evaluation - namely the numbers of juvenile plants, </w:t>
      </w:r>
      <w:r w:rsidR="00A80F94" w:rsidRPr="00BE6D16">
        <w:t>adult in</w:t>
      </w:r>
      <w:r w:rsidRPr="00BE6D16">
        <w:t>dividual</w:t>
      </w:r>
      <w:r w:rsidR="00A80F94" w:rsidRPr="00BE6D16">
        <w:t>s</w:t>
      </w:r>
      <w:r w:rsidRPr="00BE6D16">
        <w:t xml:space="preserve"> and </w:t>
      </w:r>
      <w:r w:rsidR="00A80F94" w:rsidRPr="00BE6D16">
        <w:t>tufts</w:t>
      </w:r>
      <w:r w:rsidRPr="00BE6D16">
        <w:t>. She obtains an overview of changes in plant vitality (numbers and lengths of leaves, fertility: numbers and lengths of stems, bitten stems, length of inflorescence). The values are processed into a well-arranged table that will enable statistical evaluation in the future. Not only the influence of game (changes in the number of bitten stems) or other ecofactors (amount of old age, succession of some other specie</w:t>
      </w:r>
      <w:r w:rsidR="00E65B9B" w:rsidRPr="00BE6D16">
        <w:t xml:space="preserve"> </w:t>
      </w:r>
      <w:r w:rsidRPr="00BE6D16">
        <w:t>etc.) will be observed as a significant influence. An overall evaluation of the development of lice population in permanent areas is the conclusion.</w:t>
      </w:r>
    </w:p>
    <w:p w14:paraId="075B1874" w14:textId="173046F0" w:rsidR="003D2CB4" w:rsidRPr="00BE6D16" w:rsidRDefault="003D2CB4" w:rsidP="00F548A5">
      <w:pPr>
        <w:pStyle w:val="zkladntext"/>
      </w:pPr>
      <w:bookmarkStart w:id="87" w:name="_Toc35333608"/>
      <w:bookmarkStart w:id="88" w:name="_Toc37955758"/>
      <w:r w:rsidRPr="00EE63C0">
        <w:rPr>
          <w:rStyle w:val="naadpisybezznaenChar"/>
          <w:rFonts w:eastAsiaTheme="minorHAnsi"/>
          <w:bCs w:val="0"/>
          <w:color w:val="auto"/>
          <w:sz w:val="24"/>
          <w:szCs w:val="24"/>
        </w:rPr>
        <w:t>Keywords</w:t>
      </w:r>
      <w:r w:rsidRPr="00BE6D16">
        <w:rPr>
          <w:rStyle w:val="naadpisybezznaenChar"/>
          <w:rFonts w:eastAsiaTheme="minorHAnsi"/>
          <w:b w:val="0"/>
          <w:color w:val="auto"/>
          <w:sz w:val="24"/>
          <w:szCs w:val="24"/>
        </w:rPr>
        <w:t>:</w:t>
      </w:r>
      <w:bookmarkStart w:id="89" w:name="_Hlk34984683"/>
      <w:bookmarkEnd w:id="87"/>
      <w:bookmarkEnd w:id="88"/>
      <w:r w:rsidRPr="00BE6D16">
        <w:t xml:space="preserve"> Giant Mountains, </w:t>
      </w:r>
      <w:r w:rsidRPr="00BE6D16">
        <w:rPr>
          <w:i/>
          <w:iCs/>
        </w:rPr>
        <w:t>Pedicularis sudetica</w:t>
      </w:r>
      <w:r w:rsidRPr="00BE6D16">
        <w:t xml:space="preserve"> subsp. </w:t>
      </w:r>
      <w:r w:rsidRPr="00BE6D16">
        <w:rPr>
          <w:i/>
          <w:iCs/>
        </w:rPr>
        <w:t xml:space="preserve">sudetica </w:t>
      </w:r>
      <w:r w:rsidRPr="00BE6D16">
        <w:t xml:space="preserve">WILLD, ekology, </w:t>
      </w:r>
      <w:r w:rsidR="0043634D" w:rsidRPr="00BE6D16">
        <w:t>monitoring, succession</w:t>
      </w:r>
    </w:p>
    <w:bookmarkEnd w:id="89"/>
    <w:p w14:paraId="4CC5CD3E" w14:textId="790434FE" w:rsidR="00EC2646" w:rsidRPr="00BE6D16" w:rsidRDefault="00C13A51" w:rsidP="00F548A5">
      <w:pPr>
        <w:pStyle w:val="zkladntext"/>
      </w:pPr>
      <w:r w:rsidRPr="00BE6D16">
        <w:br w:type="page"/>
      </w:r>
    </w:p>
    <w:bookmarkStart w:id="90" w:name="_Toc67133313" w:displacedByCustomXml="next"/>
    <w:bookmarkStart w:id="91" w:name="_Toc67133214" w:displacedByCustomXml="next"/>
    <w:bookmarkStart w:id="92" w:name="_Toc65399608" w:displacedByCustomXml="next"/>
    <w:bookmarkStart w:id="93" w:name="_Toc65078533" w:displacedByCustomXml="next"/>
    <w:bookmarkStart w:id="94" w:name="_Toc64742507" w:displacedByCustomXml="next"/>
    <w:bookmarkStart w:id="95" w:name="_Toc64041762" w:displacedByCustomXml="next"/>
    <w:bookmarkStart w:id="96" w:name="_Toc63440369" w:displacedByCustomXml="next"/>
    <w:bookmarkStart w:id="97" w:name="_Toc62498208" w:displacedByCustomXml="next"/>
    <w:bookmarkStart w:id="98" w:name="_Toc51497088" w:displacedByCustomXml="next"/>
    <w:bookmarkStart w:id="99" w:name="_Toc64397651" w:displacedByCustomXml="next"/>
    <w:bookmarkStart w:id="100" w:name="_Toc65862769" w:displacedByCustomXml="next"/>
    <w:bookmarkStart w:id="101" w:name="_Toc65919753" w:displacedByCustomXml="next"/>
    <w:sdt>
      <w:sdtPr>
        <w:rPr>
          <w:rFonts w:asciiTheme="minorHAnsi" w:eastAsiaTheme="minorHAnsi" w:hAnsiTheme="minorHAnsi" w:cstheme="minorBidi"/>
          <w:b w:val="0"/>
          <w:bCs/>
          <w:sz w:val="22"/>
          <w:szCs w:val="22"/>
          <w:lang w:eastAsia="en-US"/>
        </w:rPr>
        <w:id w:val="554358188"/>
        <w:docPartObj>
          <w:docPartGallery w:val="Table of Contents"/>
          <w:docPartUnique/>
        </w:docPartObj>
      </w:sdtPr>
      <w:sdtContent>
        <w:p w14:paraId="1EBBBDF0" w14:textId="77777777" w:rsidR="00BE6D16" w:rsidRPr="00BE6D16" w:rsidRDefault="000E2726" w:rsidP="00BC333A">
          <w:pPr>
            <w:pStyle w:val="nzvykapitol"/>
            <w:rPr>
              <w:b w:val="0"/>
              <w:bCs/>
              <w:noProof/>
            </w:rPr>
          </w:pPr>
          <w:r w:rsidRPr="00BE6D16">
            <w:rPr>
              <w:b w:val="0"/>
              <w:bCs/>
            </w:rPr>
            <w:t>Obsah</w:t>
          </w:r>
          <w:bookmarkEnd w:id="101"/>
          <w:bookmarkEnd w:id="100"/>
          <w:bookmarkEnd w:id="99"/>
          <w:bookmarkEnd w:id="98"/>
          <w:bookmarkEnd w:id="97"/>
          <w:bookmarkEnd w:id="96"/>
          <w:bookmarkEnd w:id="95"/>
          <w:bookmarkEnd w:id="94"/>
          <w:bookmarkEnd w:id="93"/>
          <w:bookmarkEnd w:id="92"/>
          <w:bookmarkEnd w:id="91"/>
          <w:bookmarkEnd w:id="90"/>
          <w:r w:rsidRPr="00BE6D16">
            <w:rPr>
              <w:b w:val="0"/>
              <w:bCs/>
            </w:rPr>
            <w:fldChar w:fldCharType="begin"/>
          </w:r>
          <w:r w:rsidRPr="00BE6D16">
            <w:rPr>
              <w:b w:val="0"/>
              <w:bCs/>
            </w:rPr>
            <w:instrText xml:space="preserve"> TOC \o "1-3" \h \z \u </w:instrText>
          </w:r>
          <w:r w:rsidRPr="00BE6D16">
            <w:rPr>
              <w:b w:val="0"/>
              <w:bCs/>
            </w:rPr>
            <w:fldChar w:fldCharType="separate"/>
          </w:r>
        </w:p>
        <w:p w14:paraId="4AB11E81" w14:textId="2E72BBC4" w:rsidR="00BE6D16" w:rsidRPr="00BE6D16" w:rsidRDefault="00BE6D16">
          <w:pPr>
            <w:pStyle w:val="Obsah1"/>
            <w:tabs>
              <w:tab w:val="left" w:pos="440"/>
              <w:tab w:val="right" w:leader="dot" w:pos="9062"/>
            </w:tabs>
            <w:rPr>
              <w:rFonts w:eastAsiaTheme="minorEastAsia"/>
              <w:bCs/>
              <w:noProof/>
              <w:lang w:eastAsia="cs-CZ"/>
            </w:rPr>
          </w:pPr>
          <w:hyperlink w:anchor="_Toc67133314" w:history="1">
            <w:r w:rsidRPr="00BE6D16">
              <w:rPr>
                <w:rStyle w:val="Hypertextovodkaz"/>
                <w:bCs/>
                <w:noProof/>
                <w14:scene3d>
                  <w14:camera w14:prst="orthographicFront"/>
                  <w14:lightRig w14:rig="threePt" w14:dir="t">
                    <w14:rot w14:lat="0" w14:lon="0" w14:rev="0"/>
                  </w14:lightRig>
                </w14:scene3d>
              </w:rPr>
              <w:t>1</w:t>
            </w:r>
            <w:r w:rsidRPr="00BE6D16">
              <w:rPr>
                <w:rFonts w:eastAsiaTheme="minorEastAsia"/>
                <w:bCs/>
                <w:noProof/>
                <w:lang w:eastAsia="cs-CZ"/>
              </w:rPr>
              <w:tab/>
            </w:r>
            <w:r w:rsidRPr="00BE6D16">
              <w:rPr>
                <w:rStyle w:val="Hypertextovodkaz"/>
                <w:bCs/>
                <w:noProof/>
              </w:rPr>
              <w:t>Úvod</w:t>
            </w:r>
            <w:r w:rsidRPr="00BE6D16">
              <w:rPr>
                <w:bCs/>
                <w:noProof/>
                <w:webHidden/>
              </w:rPr>
              <w:tab/>
            </w:r>
            <w:r w:rsidRPr="00BE6D16">
              <w:rPr>
                <w:bCs/>
                <w:noProof/>
                <w:webHidden/>
              </w:rPr>
              <w:fldChar w:fldCharType="begin"/>
            </w:r>
            <w:r w:rsidRPr="00BE6D16">
              <w:rPr>
                <w:bCs/>
                <w:noProof/>
                <w:webHidden/>
              </w:rPr>
              <w:instrText xml:space="preserve"> PAGEREF _Toc67133314 \h </w:instrText>
            </w:r>
            <w:r w:rsidRPr="00BE6D16">
              <w:rPr>
                <w:bCs/>
                <w:noProof/>
                <w:webHidden/>
              </w:rPr>
            </w:r>
            <w:r w:rsidRPr="00BE6D16">
              <w:rPr>
                <w:bCs/>
                <w:noProof/>
                <w:webHidden/>
              </w:rPr>
              <w:fldChar w:fldCharType="separate"/>
            </w:r>
            <w:r w:rsidR="001A679C">
              <w:rPr>
                <w:bCs/>
                <w:noProof/>
                <w:webHidden/>
              </w:rPr>
              <w:t>8</w:t>
            </w:r>
            <w:r w:rsidRPr="00BE6D16">
              <w:rPr>
                <w:bCs/>
                <w:noProof/>
                <w:webHidden/>
              </w:rPr>
              <w:fldChar w:fldCharType="end"/>
            </w:r>
          </w:hyperlink>
        </w:p>
        <w:p w14:paraId="07EC1742" w14:textId="1DB40887" w:rsidR="00BE6D16" w:rsidRPr="00BE6D16" w:rsidRDefault="00BE6D16">
          <w:pPr>
            <w:pStyle w:val="Obsah1"/>
            <w:tabs>
              <w:tab w:val="left" w:pos="440"/>
              <w:tab w:val="right" w:leader="dot" w:pos="9062"/>
            </w:tabs>
            <w:rPr>
              <w:rFonts w:eastAsiaTheme="minorEastAsia"/>
              <w:bCs/>
              <w:noProof/>
              <w:lang w:eastAsia="cs-CZ"/>
            </w:rPr>
          </w:pPr>
          <w:hyperlink w:anchor="_Toc67133315" w:history="1">
            <w:r w:rsidRPr="00BE6D16">
              <w:rPr>
                <w:rStyle w:val="Hypertextovodkaz"/>
                <w:bCs/>
                <w:noProof/>
              </w:rPr>
              <w:t>2</w:t>
            </w:r>
            <w:r w:rsidRPr="00BE6D16">
              <w:rPr>
                <w:rFonts w:eastAsiaTheme="minorEastAsia"/>
                <w:bCs/>
                <w:noProof/>
                <w:lang w:eastAsia="cs-CZ"/>
              </w:rPr>
              <w:tab/>
            </w:r>
            <w:r w:rsidRPr="00BE6D16">
              <w:rPr>
                <w:rStyle w:val="Hypertextovodkaz"/>
                <w:bCs/>
                <w:noProof/>
              </w:rPr>
              <w:t>Cíl</w:t>
            </w:r>
            <w:r w:rsidRPr="00BE6D16">
              <w:rPr>
                <w:bCs/>
                <w:noProof/>
                <w:webHidden/>
              </w:rPr>
              <w:tab/>
            </w:r>
            <w:r w:rsidRPr="00BE6D16">
              <w:rPr>
                <w:bCs/>
                <w:noProof/>
                <w:webHidden/>
              </w:rPr>
              <w:fldChar w:fldCharType="begin"/>
            </w:r>
            <w:r w:rsidRPr="00BE6D16">
              <w:rPr>
                <w:bCs/>
                <w:noProof/>
                <w:webHidden/>
              </w:rPr>
              <w:instrText xml:space="preserve"> PAGEREF _Toc67133315 \h </w:instrText>
            </w:r>
            <w:r w:rsidRPr="00BE6D16">
              <w:rPr>
                <w:bCs/>
                <w:noProof/>
                <w:webHidden/>
              </w:rPr>
            </w:r>
            <w:r w:rsidRPr="00BE6D16">
              <w:rPr>
                <w:bCs/>
                <w:noProof/>
                <w:webHidden/>
              </w:rPr>
              <w:fldChar w:fldCharType="separate"/>
            </w:r>
            <w:r w:rsidR="001A679C">
              <w:rPr>
                <w:bCs/>
                <w:noProof/>
                <w:webHidden/>
              </w:rPr>
              <w:t>8</w:t>
            </w:r>
            <w:r w:rsidRPr="00BE6D16">
              <w:rPr>
                <w:bCs/>
                <w:noProof/>
                <w:webHidden/>
              </w:rPr>
              <w:fldChar w:fldCharType="end"/>
            </w:r>
          </w:hyperlink>
        </w:p>
        <w:p w14:paraId="0744E1AC" w14:textId="0E2078D2" w:rsidR="00BE6D16" w:rsidRPr="00BE6D16" w:rsidRDefault="00BE6D16">
          <w:pPr>
            <w:pStyle w:val="Obsah1"/>
            <w:tabs>
              <w:tab w:val="left" w:pos="440"/>
              <w:tab w:val="right" w:leader="dot" w:pos="9062"/>
            </w:tabs>
            <w:rPr>
              <w:rFonts w:eastAsiaTheme="minorEastAsia"/>
              <w:bCs/>
              <w:noProof/>
              <w:lang w:eastAsia="cs-CZ"/>
            </w:rPr>
          </w:pPr>
          <w:hyperlink w:anchor="_Toc67133316" w:history="1">
            <w:r w:rsidRPr="00BE6D16">
              <w:rPr>
                <w:rStyle w:val="Hypertextovodkaz"/>
                <w:bCs/>
                <w:noProof/>
                <w14:scene3d>
                  <w14:camera w14:prst="orthographicFront"/>
                  <w14:lightRig w14:rig="threePt" w14:dir="t">
                    <w14:rot w14:lat="0" w14:lon="0" w14:rev="0"/>
                  </w14:lightRig>
                </w14:scene3d>
              </w:rPr>
              <w:t>3</w:t>
            </w:r>
            <w:r w:rsidRPr="00BE6D16">
              <w:rPr>
                <w:rFonts w:eastAsiaTheme="minorEastAsia"/>
                <w:bCs/>
                <w:noProof/>
                <w:lang w:eastAsia="cs-CZ"/>
              </w:rPr>
              <w:tab/>
            </w:r>
            <w:r w:rsidRPr="00BE6D16">
              <w:rPr>
                <w:rStyle w:val="Hypertextovodkaz"/>
                <w:bCs/>
                <w:noProof/>
              </w:rPr>
              <w:t>Teoretická část</w:t>
            </w:r>
            <w:r w:rsidRPr="00BE6D16">
              <w:rPr>
                <w:bCs/>
                <w:noProof/>
                <w:webHidden/>
              </w:rPr>
              <w:tab/>
            </w:r>
            <w:r w:rsidRPr="00BE6D16">
              <w:rPr>
                <w:bCs/>
                <w:noProof/>
                <w:webHidden/>
              </w:rPr>
              <w:fldChar w:fldCharType="begin"/>
            </w:r>
            <w:r w:rsidRPr="00BE6D16">
              <w:rPr>
                <w:bCs/>
                <w:noProof/>
                <w:webHidden/>
              </w:rPr>
              <w:instrText xml:space="preserve"> PAGEREF _Toc67133316 \h </w:instrText>
            </w:r>
            <w:r w:rsidRPr="00BE6D16">
              <w:rPr>
                <w:bCs/>
                <w:noProof/>
                <w:webHidden/>
              </w:rPr>
            </w:r>
            <w:r w:rsidRPr="00BE6D16">
              <w:rPr>
                <w:bCs/>
                <w:noProof/>
                <w:webHidden/>
              </w:rPr>
              <w:fldChar w:fldCharType="separate"/>
            </w:r>
            <w:r w:rsidR="001A679C">
              <w:rPr>
                <w:bCs/>
                <w:noProof/>
                <w:webHidden/>
              </w:rPr>
              <w:t>9</w:t>
            </w:r>
            <w:r w:rsidRPr="00BE6D16">
              <w:rPr>
                <w:bCs/>
                <w:noProof/>
                <w:webHidden/>
              </w:rPr>
              <w:fldChar w:fldCharType="end"/>
            </w:r>
          </w:hyperlink>
        </w:p>
        <w:p w14:paraId="78923AC7" w14:textId="1EE7DC50" w:rsidR="00BE6D16" w:rsidRPr="00BE6D16" w:rsidRDefault="00BE6D16">
          <w:pPr>
            <w:pStyle w:val="Obsah2"/>
            <w:tabs>
              <w:tab w:val="left" w:pos="880"/>
              <w:tab w:val="right" w:leader="dot" w:pos="9062"/>
            </w:tabs>
            <w:rPr>
              <w:rFonts w:eastAsiaTheme="minorEastAsia"/>
              <w:bCs/>
              <w:noProof/>
              <w:lang w:eastAsia="cs-CZ"/>
            </w:rPr>
          </w:pPr>
          <w:hyperlink w:anchor="_Toc67133317" w:history="1">
            <w:r w:rsidRPr="00BE6D16">
              <w:rPr>
                <w:rStyle w:val="Hypertextovodkaz"/>
                <w:bCs/>
                <w:noProof/>
                <w14:scene3d>
                  <w14:camera w14:prst="orthographicFront"/>
                  <w14:lightRig w14:rig="threePt" w14:dir="t">
                    <w14:rot w14:lat="0" w14:lon="0" w14:rev="0"/>
                  </w14:lightRig>
                </w14:scene3d>
              </w:rPr>
              <w:t>3.1</w:t>
            </w:r>
            <w:r w:rsidRPr="00BE6D16">
              <w:rPr>
                <w:rFonts w:eastAsiaTheme="minorEastAsia"/>
                <w:bCs/>
                <w:noProof/>
                <w:lang w:eastAsia="cs-CZ"/>
              </w:rPr>
              <w:tab/>
            </w:r>
            <w:r w:rsidRPr="00BE6D16">
              <w:rPr>
                <w:rStyle w:val="Hypertextovodkaz"/>
                <w:bCs/>
                <w:noProof/>
              </w:rPr>
              <w:t>Charakteristika druhu</w:t>
            </w:r>
            <w:r w:rsidRPr="00BE6D16">
              <w:rPr>
                <w:bCs/>
                <w:noProof/>
                <w:webHidden/>
              </w:rPr>
              <w:tab/>
            </w:r>
            <w:r w:rsidRPr="00BE6D16">
              <w:rPr>
                <w:bCs/>
                <w:noProof/>
                <w:webHidden/>
              </w:rPr>
              <w:fldChar w:fldCharType="begin"/>
            </w:r>
            <w:r w:rsidRPr="00BE6D16">
              <w:rPr>
                <w:bCs/>
                <w:noProof/>
                <w:webHidden/>
              </w:rPr>
              <w:instrText xml:space="preserve"> PAGEREF _Toc67133317 \h </w:instrText>
            </w:r>
            <w:r w:rsidRPr="00BE6D16">
              <w:rPr>
                <w:bCs/>
                <w:noProof/>
                <w:webHidden/>
              </w:rPr>
            </w:r>
            <w:r w:rsidRPr="00BE6D16">
              <w:rPr>
                <w:bCs/>
                <w:noProof/>
                <w:webHidden/>
              </w:rPr>
              <w:fldChar w:fldCharType="separate"/>
            </w:r>
            <w:r w:rsidR="001A679C">
              <w:rPr>
                <w:bCs/>
                <w:noProof/>
                <w:webHidden/>
              </w:rPr>
              <w:t>9</w:t>
            </w:r>
            <w:r w:rsidRPr="00BE6D16">
              <w:rPr>
                <w:bCs/>
                <w:noProof/>
                <w:webHidden/>
              </w:rPr>
              <w:fldChar w:fldCharType="end"/>
            </w:r>
          </w:hyperlink>
        </w:p>
        <w:p w14:paraId="1CE5E672" w14:textId="3277AE64" w:rsidR="00BE6D16" w:rsidRPr="00BE6D16" w:rsidRDefault="00BE6D16">
          <w:pPr>
            <w:pStyle w:val="Obsah3"/>
            <w:rPr>
              <w:rFonts w:eastAsiaTheme="minorEastAsia"/>
              <w:b w:val="0"/>
              <w:lang w:eastAsia="cs-CZ"/>
            </w:rPr>
          </w:pPr>
          <w:hyperlink w:anchor="_Toc67133318" w:history="1">
            <w:r w:rsidRPr="00BE6D16">
              <w:rPr>
                <w:rStyle w:val="Hypertextovodkaz"/>
                <w:b w:val="0"/>
              </w:rPr>
              <w:t>3.1.1</w:t>
            </w:r>
            <w:r w:rsidRPr="00BE6D16">
              <w:rPr>
                <w:rFonts w:eastAsiaTheme="minorEastAsia"/>
                <w:b w:val="0"/>
                <w:lang w:eastAsia="cs-CZ"/>
              </w:rPr>
              <w:tab/>
            </w:r>
            <w:r w:rsidRPr="00BE6D16">
              <w:rPr>
                <w:rStyle w:val="Hypertextovodkaz"/>
                <w:b w:val="0"/>
              </w:rPr>
              <w:t>Ekologické nároky</w:t>
            </w:r>
            <w:r w:rsidRPr="00BE6D16">
              <w:rPr>
                <w:b w:val="0"/>
                <w:webHidden/>
              </w:rPr>
              <w:tab/>
            </w:r>
            <w:r w:rsidRPr="00BE6D16">
              <w:rPr>
                <w:b w:val="0"/>
                <w:webHidden/>
              </w:rPr>
              <w:fldChar w:fldCharType="begin"/>
            </w:r>
            <w:r w:rsidRPr="00BE6D16">
              <w:rPr>
                <w:b w:val="0"/>
                <w:webHidden/>
              </w:rPr>
              <w:instrText xml:space="preserve"> PAGEREF _Toc67133318 \h </w:instrText>
            </w:r>
            <w:r w:rsidRPr="00BE6D16">
              <w:rPr>
                <w:b w:val="0"/>
                <w:webHidden/>
              </w:rPr>
            </w:r>
            <w:r w:rsidRPr="00BE6D16">
              <w:rPr>
                <w:b w:val="0"/>
                <w:webHidden/>
              </w:rPr>
              <w:fldChar w:fldCharType="separate"/>
            </w:r>
            <w:r w:rsidR="001A679C">
              <w:rPr>
                <w:b w:val="0"/>
                <w:webHidden/>
              </w:rPr>
              <w:t>10</w:t>
            </w:r>
            <w:r w:rsidRPr="00BE6D16">
              <w:rPr>
                <w:b w:val="0"/>
                <w:webHidden/>
              </w:rPr>
              <w:fldChar w:fldCharType="end"/>
            </w:r>
          </w:hyperlink>
        </w:p>
        <w:p w14:paraId="3AC66A86" w14:textId="642AD63D" w:rsidR="00BE6D16" w:rsidRPr="00BE6D16" w:rsidRDefault="00BE6D16">
          <w:pPr>
            <w:pStyle w:val="Obsah3"/>
            <w:rPr>
              <w:rFonts w:eastAsiaTheme="minorEastAsia"/>
              <w:b w:val="0"/>
              <w:lang w:eastAsia="cs-CZ"/>
            </w:rPr>
          </w:pPr>
          <w:hyperlink w:anchor="_Toc67133319" w:history="1">
            <w:r w:rsidRPr="00BE6D16">
              <w:rPr>
                <w:rStyle w:val="Hypertextovodkaz"/>
                <w:b w:val="0"/>
              </w:rPr>
              <w:t>3.1.2</w:t>
            </w:r>
            <w:r w:rsidRPr="00BE6D16">
              <w:rPr>
                <w:rFonts w:eastAsiaTheme="minorEastAsia"/>
                <w:b w:val="0"/>
                <w:lang w:eastAsia="cs-CZ"/>
              </w:rPr>
              <w:tab/>
            </w:r>
            <w:r w:rsidRPr="00BE6D16">
              <w:rPr>
                <w:rStyle w:val="Hypertextovodkaz"/>
                <w:b w:val="0"/>
              </w:rPr>
              <w:t>Údaje o ochraně</w:t>
            </w:r>
            <w:r w:rsidRPr="00BE6D16">
              <w:rPr>
                <w:b w:val="0"/>
                <w:webHidden/>
              </w:rPr>
              <w:tab/>
            </w:r>
            <w:r w:rsidRPr="00BE6D16">
              <w:rPr>
                <w:b w:val="0"/>
                <w:webHidden/>
              </w:rPr>
              <w:fldChar w:fldCharType="begin"/>
            </w:r>
            <w:r w:rsidRPr="00BE6D16">
              <w:rPr>
                <w:b w:val="0"/>
                <w:webHidden/>
              </w:rPr>
              <w:instrText xml:space="preserve"> PAGEREF _Toc67133319 \h </w:instrText>
            </w:r>
            <w:r w:rsidRPr="00BE6D16">
              <w:rPr>
                <w:b w:val="0"/>
                <w:webHidden/>
              </w:rPr>
            </w:r>
            <w:r w:rsidRPr="00BE6D16">
              <w:rPr>
                <w:b w:val="0"/>
                <w:webHidden/>
              </w:rPr>
              <w:fldChar w:fldCharType="separate"/>
            </w:r>
            <w:r w:rsidR="001A679C">
              <w:rPr>
                <w:b w:val="0"/>
                <w:webHidden/>
              </w:rPr>
              <w:t>11</w:t>
            </w:r>
            <w:r w:rsidRPr="00BE6D16">
              <w:rPr>
                <w:b w:val="0"/>
                <w:webHidden/>
              </w:rPr>
              <w:fldChar w:fldCharType="end"/>
            </w:r>
          </w:hyperlink>
        </w:p>
        <w:p w14:paraId="68F1589D" w14:textId="280FFEA3" w:rsidR="00BE6D16" w:rsidRPr="00BE6D16" w:rsidRDefault="00BE6D16">
          <w:pPr>
            <w:pStyle w:val="Obsah3"/>
            <w:rPr>
              <w:rFonts w:eastAsiaTheme="minorEastAsia"/>
              <w:b w:val="0"/>
              <w:lang w:eastAsia="cs-CZ"/>
            </w:rPr>
          </w:pPr>
          <w:hyperlink w:anchor="_Toc67133320" w:history="1">
            <w:r w:rsidRPr="00BE6D16">
              <w:rPr>
                <w:rStyle w:val="Hypertextovodkaz"/>
                <w:b w:val="0"/>
              </w:rPr>
              <w:t>3.1.3</w:t>
            </w:r>
            <w:r w:rsidRPr="00BE6D16">
              <w:rPr>
                <w:rFonts w:eastAsiaTheme="minorEastAsia"/>
                <w:b w:val="0"/>
                <w:lang w:eastAsia="cs-CZ"/>
              </w:rPr>
              <w:tab/>
            </w:r>
            <w:r w:rsidRPr="00BE6D16">
              <w:rPr>
                <w:rStyle w:val="Hypertextovodkaz"/>
                <w:b w:val="0"/>
              </w:rPr>
              <w:t>Historické rozšíření</w:t>
            </w:r>
            <w:r w:rsidRPr="00BE6D16">
              <w:rPr>
                <w:b w:val="0"/>
                <w:webHidden/>
              </w:rPr>
              <w:tab/>
            </w:r>
            <w:r w:rsidRPr="00BE6D16">
              <w:rPr>
                <w:b w:val="0"/>
                <w:webHidden/>
              </w:rPr>
              <w:fldChar w:fldCharType="begin"/>
            </w:r>
            <w:r w:rsidRPr="00BE6D16">
              <w:rPr>
                <w:b w:val="0"/>
                <w:webHidden/>
              </w:rPr>
              <w:instrText xml:space="preserve"> PAGEREF _Toc67133320 \h </w:instrText>
            </w:r>
            <w:r w:rsidRPr="00BE6D16">
              <w:rPr>
                <w:b w:val="0"/>
                <w:webHidden/>
              </w:rPr>
            </w:r>
            <w:r w:rsidRPr="00BE6D16">
              <w:rPr>
                <w:b w:val="0"/>
                <w:webHidden/>
              </w:rPr>
              <w:fldChar w:fldCharType="separate"/>
            </w:r>
            <w:r w:rsidR="001A679C">
              <w:rPr>
                <w:b w:val="0"/>
                <w:webHidden/>
              </w:rPr>
              <w:t>11</w:t>
            </w:r>
            <w:r w:rsidRPr="00BE6D16">
              <w:rPr>
                <w:b w:val="0"/>
                <w:webHidden/>
              </w:rPr>
              <w:fldChar w:fldCharType="end"/>
            </w:r>
          </w:hyperlink>
        </w:p>
        <w:p w14:paraId="0DE1793F" w14:textId="40A91844" w:rsidR="00BE6D16" w:rsidRPr="00BE6D16" w:rsidRDefault="00BE6D16">
          <w:pPr>
            <w:pStyle w:val="Obsah3"/>
            <w:rPr>
              <w:rFonts w:eastAsiaTheme="minorEastAsia"/>
              <w:b w:val="0"/>
              <w:lang w:eastAsia="cs-CZ"/>
            </w:rPr>
          </w:pPr>
          <w:hyperlink w:anchor="_Toc67133321" w:history="1">
            <w:r w:rsidRPr="00BE6D16">
              <w:rPr>
                <w:rStyle w:val="Hypertextovodkaz"/>
                <w:b w:val="0"/>
              </w:rPr>
              <w:t>3.1.4</w:t>
            </w:r>
            <w:r w:rsidRPr="00BE6D16">
              <w:rPr>
                <w:rFonts w:eastAsiaTheme="minorEastAsia"/>
                <w:b w:val="0"/>
                <w:lang w:eastAsia="cs-CZ"/>
              </w:rPr>
              <w:tab/>
            </w:r>
            <w:r w:rsidRPr="00BE6D16">
              <w:rPr>
                <w:rStyle w:val="Hypertextovodkaz"/>
                <w:b w:val="0"/>
              </w:rPr>
              <w:t>Rozšíření v Polsku</w:t>
            </w:r>
            <w:r w:rsidRPr="00BE6D16">
              <w:rPr>
                <w:b w:val="0"/>
                <w:webHidden/>
              </w:rPr>
              <w:tab/>
            </w:r>
            <w:r w:rsidRPr="00BE6D16">
              <w:rPr>
                <w:b w:val="0"/>
                <w:webHidden/>
              </w:rPr>
              <w:fldChar w:fldCharType="begin"/>
            </w:r>
            <w:r w:rsidRPr="00BE6D16">
              <w:rPr>
                <w:b w:val="0"/>
                <w:webHidden/>
              </w:rPr>
              <w:instrText xml:space="preserve"> PAGEREF _Toc67133321 \h </w:instrText>
            </w:r>
            <w:r w:rsidRPr="00BE6D16">
              <w:rPr>
                <w:b w:val="0"/>
                <w:webHidden/>
              </w:rPr>
            </w:r>
            <w:r w:rsidRPr="00BE6D16">
              <w:rPr>
                <w:b w:val="0"/>
                <w:webHidden/>
              </w:rPr>
              <w:fldChar w:fldCharType="separate"/>
            </w:r>
            <w:r w:rsidR="001A679C">
              <w:rPr>
                <w:b w:val="0"/>
                <w:webHidden/>
              </w:rPr>
              <w:t>13</w:t>
            </w:r>
            <w:r w:rsidRPr="00BE6D16">
              <w:rPr>
                <w:b w:val="0"/>
                <w:webHidden/>
              </w:rPr>
              <w:fldChar w:fldCharType="end"/>
            </w:r>
          </w:hyperlink>
        </w:p>
        <w:p w14:paraId="1DF5232E" w14:textId="5F2DBA8D" w:rsidR="00BE6D16" w:rsidRPr="00BE6D16" w:rsidRDefault="00BE6D16">
          <w:pPr>
            <w:pStyle w:val="Obsah3"/>
            <w:rPr>
              <w:rFonts w:eastAsiaTheme="minorEastAsia"/>
              <w:b w:val="0"/>
              <w:lang w:eastAsia="cs-CZ"/>
            </w:rPr>
          </w:pPr>
          <w:hyperlink w:anchor="_Toc67133322" w:history="1">
            <w:r w:rsidRPr="00BE6D16">
              <w:rPr>
                <w:rStyle w:val="Hypertextovodkaz"/>
                <w:b w:val="0"/>
              </w:rPr>
              <w:t>3.1.5</w:t>
            </w:r>
            <w:r w:rsidRPr="00BE6D16">
              <w:rPr>
                <w:rFonts w:eastAsiaTheme="minorEastAsia"/>
                <w:b w:val="0"/>
                <w:lang w:eastAsia="cs-CZ"/>
              </w:rPr>
              <w:tab/>
            </w:r>
            <w:r w:rsidRPr="00BE6D16">
              <w:rPr>
                <w:rStyle w:val="Hypertextovodkaz"/>
                <w:b w:val="0"/>
              </w:rPr>
              <w:t>Současné rozšíření v Krkonoších</w:t>
            </w:r>
            <w:r w:rsidRPr="00BE6D16">
              <w:rPr>
                <w:b w:val="0"/>
                <w:webHidden/>
              </w:rPr>
              <w:tab/>
            </w:r>
            <w:r w:rsidRPr="00BE6D16">
              <w:rPr>
                <w:b w:val="0"/>
                <w:webHidden/>
              </w:rPr>
              <w:fldChar w:fldCharType="begin"/>
            </w:r>
            <w:r w:rsidRPr="00BE6D16">
              <w:rPr>
                <w:b w:val="0"/>
                <w:webHidden/>
              </w:rPr>
              <w:instrText xml:space="preserve"> PAGEREF _Toc67133322 \h </w:instrText>
            </w:r>
            <w:r w:rsidRPr="00BE6D16">
              <w:rPr>
                <w:b w:val="0"/>
                <w:webHidden/>
              </w:rPr>
            </w:r>
            <w:r w:rsidRPr="00BE6D16">
              <w:rPr>
                <w:b w:val="0"/>
                <w:webHidden/>
              </w:rPr>
              <w:fldChar w:fldCharType="separate"/>
            </w:r>
            <w:r w:rsidR="001A679C">
              <w:rPr>
                <w:b w:val="0"/>
                <w:webHidden/>
              </w:rPr>
              <w:t>13</w:t>
            </w:r>
            <w:r w:rsidRPr="00BE6D16">
              <w:rPr>
                <w:b w:val="0"/>
                <w:webHidden/>
              </w:rPr>
              <w:fldChar w:fldCharType="end"/>
            </w:r>
          </w:hyperlink>
        </w:p>
        <w:p w14:paraId="60536583" w14:textId="4452B6F3" w:rsidR="00BE6D16" w:rsidRPr="00BE6D16" w:rsidRDefault="00BE6D16">
          <w:pPr>
            <w:pStyle w:val="Obsah1"/>
            <w:tabs>
              <w:tab w:val="left" w:pos="440"/>
              <w:tab w:val="right" w:leader="dot" w:pos="9062"/>
            </w:tabs>
            <w:rPr>
              <w:rFonts w:eastAsiaTheme="minorEastAsia"/>
              <w:bCs/>
              <w:noProof/>
              <w:lang w:eastAsia="cs-CZ"/>
            </w:rPr>
          </w:pPr>
          <w:hyperlink w:anchor="_Toc67133323" w:history="1">
            <w:r w:rsidRPr="00BE6D16">
              <w:rPr>
                <w:rStyle w:val="Hypertextovodkaz"/>
                <w:bCs/>
                <w:noProof/>
                <w14:scene3d>
                  <w14:camera w14:prst="orthographicFront"/>
                  <w14:lightRig w14:rig="threePt" w14:dir="t">
                    <w14:rot w14:lat="0" w14:lon="0" w14:rev="0"/>
                  </w14:lightRig>
                </w14:scene3d>
              </w:rPr>
              <w:t>4</w:t>
            </w:r>
            <w:r w:rsidRPr="00BE6D16">
              <w:rPr>
                <w:rFonts w:eastAsiaTheme="minorEastAsia"/>
                <w:bCs/>
                <w:noProof/>
                <w:lang w:eastAsia="cs-CZ"/>
              </w:rPr>
              <w:tab/>
            </w:r>
            <w:r w:rsidRPr="00BE6D16">
              <w:rPr>
                <w:rStyle w:val="Hypertextovodkaz"/>
                <w:bCs/>
                <w:noProof/>
              </w:rPr>
              <w:t>Metodika</w:t>
            </w:r>
            <w:r w:rsidRPr="00BE6D16">
              <w:rPr>
                <w:bCs/>
                <w:noProof/>
                <w:webHidden/>
              </w:rPr>
              <w:tab/>
            </w:r>
            <w:r w:rsidRPr="00BE6D16">
              <w:rPr>
                <w:bCs/>
                <w:noProof/>
                <w:webHidden/>
              </w:rPr>
              <w:fldChar w:fldCharType="begin"/>
            </w:r>
            <w:r w:rsidRPr="00BE6D16">
              <w:rPr>
                <w:bCs/>
                <w:noProof/>
                <w:webHidden/>
              </w:rPr>
              <w:instrText xml:space="preserve"> PAGEREF _Toc67133323 \h </w:instrText>
            </w:r>
            <w:r w:rsidRPr="00BE6D16">
              <w:rPr>
                <w:bCs/>
                <w:noProof/>
                <w:webHidden/>
              </w:rPr>
            </w:r>
            <w:r w:rsidRPr="00BE6D16">
              <w:rPr>
                <w:bCs/>
                <w:noProof/>
                <w:webHidden/>
              </w:rPr>
              <w:fldChar w:fldCharType="separate"/>
            </w:r>
            <w:r w:rsidR="001A679C">
              <w:rPr>
                <w:bCs/>
                <w:noProof/>
                <w:webHidden/>
              </w:rPr>
              <w:t>15</w:t>
            </w:r>
            <w:r w:rsidRPr="00BE6D16">
              <w:rPr>
                <w:bCs/>
                <w:noProof/>
                <w:webHidden/>
              </w:rPr>
              <w:fldChar w:fldCharType="end"/>
            </w:r>
          </w:hyperlink>
        </w:p>
        <w:p w14:paraId="7A6A4F91" w14:textId="4D6ED2C6" w:rsidR="00BE6D16" w:rsidRPr="00BE6D16" w:rsidRDefault="00BE6D16">
          <w:pPr>
            <w:pStyle w:val="Obsah3"/>
            <w:rPr>
              <w:rFonts w:eastAsiaTheme="minorEastAsia"/>
              <w:b w:val="0"/>
              <w:lang w:eastAsia="cs-CZ"/>
            </w:rPr>
          </w:pPr>
          <w:hyperlink w:anchor="_Toc67133324" w:history="1">
            <w:r w:rsidRPr="00BE6D16">
              <w:rPr>
                <w:rStyle w:val="Hypertextovodkaz"/>
                <w:b w:val="0"/>
              </w:rPr>
              <w:t>4.1.1</w:t>
            </w:r>
            <w:r w:rsidRPr="00BE6D16">
              <w:rPr>
                <w:rFonts w:eastAsiaTheme="minorEastAsia"/>
                <w:b w:val="0"/>
                <w:lang w:eastAsia="cs-CZ"/>
              </w:rPr>
              <w:tab/>
            </w:r>
            <w:r w:rsidRPr="00BE6D16">
              <w:rPr>
                <w:rStyle w:val="Hypertextovodkaz"/>
                <w:b w:val="0"/>
              </w:rPr>
              <w:t xml:space="preserve">Monitoring </w:t>
            </w:r>
            <w:r w:rsidRPr="00BE6D16">
              <w:rPr>
                <w:rStyle w:val="Hypertextovodkaz"/>
                <w:b w:val="0"/>
                <w:i/>
                <w:iCs/>
              </w:rPr>
              <w:t xml:space="preserve">Pedicularis </w:t>
            </w:r>
            <w:r w:rsidRPr="00BE6D16">
              <w:rPr>
                <w:rStyle w:val="Hypertextovodkaz"/>
                <w:rFonts w:cs="Times New Roman"/>
                <w:b w:val="0"/>
                <w:i/>
                <w:iCs/>
              </w:rPr>
              <w:t>*</w:t>
            </w:r>
            <w:r w:rsidRPr="00BE6D16">
              <w:rPr>
                <w:rStyle w:val="Hypertextovodkaz"/>
                <w:b w:val="0"/>
                <w:i/>
                <w:iCs/>
              </w:rPr>
              <w:t xml:space="preserve">sudetica </w:t>
            </w:r>
            <w:r w:rsidRPr="00BE6D16">
              <w:rPr>
                <w:rStyle w:val="Hypertextovodkaz"/>
                <w:b w:val="0"/>
              </w:rPr>
              <w:t>v TVP</w:t>
            </w:r>
            <w:r w:rsidRPr="00BE6D16">
              <w:rPr>
                <w:b w:val="0"/>
                <w:webHidden/>
              </w:rPr>
              <w:tab/>
            </w:r>
            <w:r w:rsidRPr="00BE6D16">
              <w:rPr>
                <w:b w:val="0"/>
                <w:webHidden/>
              </w:rPr>
              <w:fldChar w:fldCharType="begin"/>
            </w:r>
            <w:r w:rsidRPr="00BE6D16">
              <w:rPr>
                <w:b w:val="0"/>
                <w:webHidden/>
              </w:rPr>
              <w:instrText xml:space="preserve"> PAGEREF _Toc67133324 \h </w:instrText>
            </w:r>
            <w:r w:rsidRPr="00BE6D16">
              <w:rPr>
                <w:b w:val="0"/>
                <w:webHidden/>
              </w:rPr>
            </w:r>
            <w:r w:rsidRPr="00BE6D16">
              <w:rPr>
                <w:b w:val="0"/>
                <w:webHidden/>
              </w:rPr>
              <w:fldChar w:fldCharType="separate"/>
            </w:r>
            <w:r w:rsidR="001A679C">
              <w:rPr>
                <w:b w:val="0"/>
                <w:webHidden/>
              </w:rPr>
              <w:t>18</w:t>
            </w:r>
            <w:r w:rsidRPr="00BE6D16">
              <w:rPr>
                <w:b w:val="0"/>
                <w:webHidden/>
              </w:rPr>
              <w:fldChar w:fldCharType="end"/>
            </w:r>
          </w:hyperlink>
        </w:p>
        <w:p w14:paraId="5B7B6CFA" w14:textId="15AF3B7F" w:rsidR="00BE6D16" w:rsidRPr="00BE6D16" w:rsidRDefault="00BE6D16">
          <w:pPr>
            <w:pStyle w:val="Obsah3"/>
            <w:rPr>
              <w:rFonts w:eastAsiaTheme="minorEastAsia"/>
              <w:b w:val="0"/>
              <w:lang w:eastAsia="cs-CZ"/>
            </w:rPr>
          </w:pPr>
          <w:hyperlink w:anchor="_Toc67133325" w:history="1">
            <w:r w:rsidRPr="00BE6D16">
              <w:rPr>
                <w:rStyle w:val="Hypertextovodkaz"/>
                <w:b w:val="0"/>
              </w:rPr>
              <w:t>4.1.2</w:t>
            </w:r>
            <w:r w:rsidRPr="00BE6D16">
              <w:rPr>
                <w:rFonts w:eastAsiaTheme="minorEastAsia"/>
                <w:b w:val="0"/>
                <w:lang w:eastAsia="cs-CZ"/>
              </w:rPr>
              <w:tab/>
            </w:r>
            <w:r w:rsidRPr="00BE6D16">
              <w:rPr>
                <w:rStyle w:val="Hypertextovodkaz"/>
                <w:b w:val="0"/>
              </w:rPr>
              <w:t>Vytvoření tabulky</w:t>
            </w:r>
            <w:r w:rsidRPr="00BE6D16">
              <w:rPr>
                <w:b w:val="0"/>
                <w:webHidden/>
              </w:rPr>
              <w:tab/>
            </w:r>
            <w:r w:rsidRPr="00BE6D16">
              <w:rPr>
                <w:b w:val="0"/>
                <w:webHidden/>
              </w:rPr>
              <w:fldChar w:fldCharType="begin"/>
            </w:r>
            <w:r w:rsidRPr="00BE6D16">
              <w:rPr>
                <w:b w:val="0"/>
                <w:webHidden/>
              </w:rPr>
              <w:instrText xml:space="preserve"> PAGEREF _Toc67133325 \h </w:instrText>
            </w:r>
            <w:r w:rsidRPr="00BE6D16">
              <w:rPr>
                <w:b w:val="0"/>
                <w:webHidden/>
              </w:rPr>
            </w:r>
            <w:r w:rsidRPr="00BE6D16">
              <w:rPr>
                <w:b w:val="0"/>
                <w:webHidden/>
              </w:rPr>
              <w:fldChar w:fldCharType="separate"/>
            </w:r>
            <w:r w:rsidR="001A679C">
              <w:rPr>
                <w:b w:val="0"/>
                <w:webHidden/>
              </w:rPr>
              <w:t>19</w:t>
            </w:r>
            <w:r w:rsidRPr="00BE6D16">
              <w:rPr>
                <w:b w:val="0"/>
                <w:webHidden/>
              </w:rPr>
              <w:fldChar w:fldCharType="end"/>
            </w:r>
          </w:hyperlink>
        </w:p>
        <w:p w14:paraId="2910A40A" w14:textId="19D5E991" w:rsidR="00BE6D16" w:rsidRPr="00BE6D16" w:rsidRDefault="00BE6D16">
          <w:pPr>
            <w:pStyle w:val="Obsah1"/>
            <w:tabs>
              <w:tab w:val="left" w:pos="440"/>
              <w:tab w:val="right" w:leader="dot" w:pos="9062"/>
            </w:tabs>
            <w:rPr>
              <w:rFonts w:eastAsiaTheme="minorEastAsia"/>
              <w:bCs/>
              <w:noProof/>
              <w:lang w:eastAsia="cs-CZ"/>
            </w:rPr>
          </w:pPr>
          <w:hyperlink w:anchor="_Toc67133326" w:history="1">
            <w:r w:rsidRPr="00BE6D16">
              <w:rPr>
                <w:rStyle w:val="Hypertextovodkaz"/>
                <w:bCs/>
                <w:noProof/>
                <w14:scene3d>
                  <w14:camera w14:prst="orthographicFront"/>
                  <w14:lightRig w14:rig="threePt" w14:dir="t">
                    <w14:rot w14:lat="0" w14:lon="0" w14:rev="0"/>
                  </w14:lightRig>
                </w14:scene3d>
              </w:rPr>
              <w:t>5</w:t>
            </w:r>
            <w:r w:rsidRPr="00BE6D16">
              <w:rPr>
                <w:rFonts w:eastAsiaTheme="minorEastAsia"/>
                <w:bCs/>
                <w:noProof/>
                <w:lang w:eastAsia="cs-CZ"/>
              </w:rPr>
              <w:tab/>
            </w:r>
            <w:r w:rsidRPr="00BE6D16">
              <w:rPr>
                <w:rStyle w:val="Hypertextovodkaz"/>
                <w:bCs/>
                <w:noProof/>
              </w:rPr>
              <w:t>Charakteristika sledovaného území</w:t>
            </w:r>
            <w:r w:rsidRPr="00BE6D16">
              <w:rPr>
                <w:bCs/>
                <w:noProof/>
                <w:webHidden/>
              </w:rPr>
              <w:tab/>
            </w:r>
            <w:r w:rsidRPr="00BE6D16">
              <w:rPr>
                <w:bCs/>
                <w:noProof/>
                <w:webHidden/>
              </w:rPr>
              <w:fldChar w:fldCharType="begin"/>
            </w:r>
            <w:r w:rsidRPr="00BE6D16">
              <w:rPr>
                <w:bCs/>
                <w:noProof/>
                <w:webHidden/>
              </w:rPr>
              <w:instrText xml:space="preserve"> PAGEREF _Toc67133326 \h </w:instrText>
            </w:r>
            <w:r w:rsidRPr="00BE6D16">
              <w:rPr>
                <w:bCs/>
                <w:noProof/>
                <w:webHidden/>
              </w:rPr>
            </w:r>
            <w:r w:rsidRPr="00BE6D16">
              <w:rPr>
                <w:bCs/>
                <w:noProof/>
                <w:webHidden/>
              </w:rPr>
              <w:fldChar w:fldCharType="separate"/>
            </w:r>
            <w:r w:rsidR="001A679C">
              <w:rPr>
                <w:bCs/>
                <w:noProof/>
                <w:webHidden/>
              </w:rPr>
              <w:t>20</w:t>
            </w:r>
            <w:r w:rsidRPr="00BE6D16">
              <w:rPr>
                <w:bCs/>
                <w:noProof/>
                <w:webHidden/>
              </w:rPr>
              <w:fldChar w:fldCharType="end"/>
            </w:r>
          </w:hyperlink>
        </w:p>
        <w:p w14:paraId="7E71D8B7" w14:textId="20DE8576" w:rsidR="00BE6D16" w:rsidRPr="00BE6D16" w:rsidRDefault="00BE6D16">
          <w:pPr>
            <w:pStyle w:val="Obsah2"/>
            <w:tabs>
              <w:tab w:val="left" w:pos="880"/>
              <w:tab w:val="right" w:leader="dot" w:pos="9062"/>
            </w:tabs>
            <w:rPr>
              <w:rFonts w:eastAsiaTheme="minorEastAsia"/>
              <w:bCs/>
              <w:noProof/>
              <w:lang w:eastAsia="cs-CZ"/>
            </w:rPr>
          </w:pPr>
          <w:hyperlink w:anchor="_Toc67133327" w:history="1">
            <w:r w:rsidRPr="00BE6D16">
              <w:rPr>
                <w:rStyle w:val="Hypertextovodkaz"/>
                <w:bCs/>
                <w:noProof/>
                <w14:scene3d>
                  <w14:camera w14:prst="orthographicFront"/>
                  <w14:lightRig w14:rig="threePt" w14:dir="t">
                    <w14:rot w14:lat="0" w14:lon="0" w14:rev="0"/>
                  </w14:lightRig>
                </w14:scene3d>
              </w:rPr>
              <w:t>5.1</w:t>
            </w:r>
            <w:r w:rsidRPr="00BE6D16">
              <w:rPr>
                <w:rFonts w:eastAsiaTheme="minorEastAsia"/>
                <w:bCs/>
                <w:noProof/>
                <w:lang w:eastAsia="cs-CZ"/>
              </w:rPr>
              <w:tab/>
            </w:r>
            <w:r w:rsidRPr="00BE6D16">
              <w:rPr>
                <w:rStyle w:val="Hypertextovodkaz"/>
                <w:bCs/>
                <w:noProof/>
              </w:rPr>
              <w:t>Západní Krkonoše</w:t>
            </w:r>
            <w:r w:rsidRPr="00BE6D16">
              <w:rPr>
                <w:bCs/>
                <w:noProof/>
                <w:webHidden/>
              </w:rPr>
              <w:tab/>
            </w:r>
            <w:r w:rsidRPr="00BE6D16">
              <w:rPr>
                <w:bCs/>
                <w:noProof/>
                <w:webHidden/>
              </w:rPr>
              <w:fldChar w:fldCharType="begin"/>
            </w:r>
            <w:r w:rsidRPr="00BE6D16">
              <w:rPr>
                <w:bCs/>
                <w:noProof/>
                <w:webHidden/>
              </w:rPr>
              <w:instrText xml:space="preserve"> PAGEREF _Toc67133327 \h </w:instrText>
            </w:r>
            <w:r w:rsidRPr="00BE6D16">
              <w:rPr>
                <w:bCs/>
                <w:noProof/>
                <w:webHidden/>
              </w:rPr>
            </w:r>
            <w:r w:rsidRPr="00BE6D16">
              <w:rPr>
                <w:bCs/>
                <w:noProof/>
                <w:webHidden/>
              </w:rPr>
              <w:fldChar w:fldCharType="separate"/>
            </w:r>
            <w:r w:rsidR="001A679C">
              <w:rPr>
                <w:bCs/>
                <w:noProof/>
                <w:webHidden/>
              </w:rPr>
              <w:t>21</w:t>
            </w:r>
            <w:r w:rsidRPr="00BE6D16">
              <w:rPr>
                <w:bCs/>
                <w:noProof/>
                <w:webHidden/>
              </w:rPr>
              <w:fldChar w:fldCharType="end"/>
            </w:r>
          </w:hyperlink>
        </w:p>
        <w:p w14:paraId="7093D073" w14:textId="4CAAA534" w:rsidR="00BE6D16" w:rsidRPr="00BE6D16" w:rsidRDefault="00BE6D16">
          <w:pPr>
            <w:pStyle w:val="Obsah3"/>
            <w:rPr>
              <w:rFonts w:eastAsiaTheme="minorEastAsia"/>
              <w:b w:val="0"/>
              <w:lang w:eastAsia="cs-CZ"/>
            </w:rPr>
          </w:pPr>
          <w:hyperlink w:anchor="_Toc67133328" w:history="1">
            <w:r w:rsidRPr="00BE6D16">
              <w:rPr>
                <w:rStyle w:val="Hypertextovodkaz"/>
                <w:b w:val="0"/>
              </w:rPr>
              <w:t>5.1.1</w:t>
            </w:r>
            <w:r w:rsidRPr="00BE6D16">
              <w:rPr>
                <w:rFonts w:eastAsiaTheme="minorEastAsia"/>
                <w:b w:val="0"/>
                <w:lang w:eastAsia="cs-CZ"/>
              </w:rPr>
              <w:tab/>
            </w:r>
            <w:r w:rsidRPr="00BE6D16">
              <w:rPr>
                <w:rStyle w:val="Hypertextovodkaz"/>
                <w:b w:val="0"/>
              </w:rPr>
              <w:t>Harrachova louka</w:t>
            </w:r>
            <w:r w:rsidRPr="00BE6D16">
              <w:rPr>
                <w:b w:val="0"/>
                <w:webHidden/>
              </w:rPr>
              <w:tab/>
            </w:r>
            <w:r w:rsidRPr="00BE6D16">
              <w:rPr>
                <w:b w:val="0"/>
                <w:webHidden/>
              </w:rPr>
              <w:fldChar w:fldCharType="begin"/>
            </w:r>
            <w:r w:rsidRPr="00BE6D16">
              <w:rPr>
                <w:b w:val="0"/>
                <w:webHidden/>
              </w:rPr>
              <w:instrText xml:space="preserve"> PAGEREF _Toc67133328 \h </w:instrText>
            </w:r>
            <w:r w:rsidRPr="00BE6D16">
              <w:rPr>
                <w:b w:val="0"/>
                <w:webHidden/>
              </w:rPr>
            </w:r>
            <w:r w:rsidRPr="00BE6D16">
              <w:rPr>
                <w:b w:val="0"/>
                <w:webHidden/>
              </w:rPr>
              <w:fldChar w:fldCharType="separate"/>
            </w:r>
            <w:r w:rsidR="001A679C">
              <w:rPr>
                <w:b w:val="0"/>
                <w:webHidden/>
              </w:rPr>
              <w:t>21</w:t>
            </w:r>
            <w:r w:rsidRPr="00BE6D16">
              <w:rPr>
                <w:b w:val="0"/>
                <w:webHidden/>
              </w:rPr>
              <w:fldChar w:fldCharType="end"/>
            </w:r>
          </w:hyperlink>
        </w:p>
        <w:p w14:paraId="71B0C23C" w14:textId="4DFD53E0" w:rsidR="00BE6D16" w:rsidRPr="00BE6D16" w:rsidRDefault="00BE6D16">
          <w:pPr>
            <w:pStyle w:val="Obsah3"/>
            <w:rPr>
              <w:rFonts w:eastAsiaTheme="minorEastAsia"/>
              <w:b w:val="0"/>
              <w:lang w:eastAsia="cs-CZ"/>
            </w:rPr>
          </w:pPr>
          <w:hyperlink w:anchor="_Toc67133329" w:history="1">
            <w:r w:rsidRPr="00BE6D16">
              <w:rPr>
                <w:rStyle w:val="Hypertextovodkaz"/>
                <w:b w:val="0"/>
              </w:rPr>
              <w:t>5.1.2</w:t>
            </w:r>
            <w:r w:rsidRPr="00BE6D16">
              <w:rPr>
                <w:rFonts w:eastAsiaTheme="minorEastAsia"/>
                <w:b w:val="0"/>
                <w:lang w:eastAsia="cs-CZ"/>
              </w:rPr>
              <w:tab/>
            </w:r>
            <w:r w:rsidRPr="00BE6D16">
              <w:rPr>
                <w:rStyle w:val="Hypertextovodkaz"/>
                <w:b w:val="0"/>
              </w:rPr>
              <w:t>Labská louka</w:t>
            </w:r>
            <w:r w:rsidRPr="00BE6D16">
              <w:rPr>
                <w:b w:val="0"/>
                <w:webHidden/>
              </w:rPr>
              <w:tab/>
            </w:r>
            <w:r w:rsidRPr="00BE6D16">
              <w:rPr>
                <w:b w:val="0"/>
                <w:webHidden/>
              </w:rPr>
              <w:fldChar w:fldCharType="begin"/>
            </w:r>
            <w:r w:rsidRPr="00BE6D16">
              <w:rPr>
                <w:b w:val="0"/>
                <w:webHidden/>
              </w:rPr>
              <w:instrText xml:space="preserve"> PAGEREF _Toc67133329 \h </w:instrText>
            </w:r>
            <w:r w:rsidRPr="00BE6D16">
              <w:rPr>
                <w:b w:val="0"/>
                <w:webHidden/>
              </w:rPr>
            </w:r>
            <w:r w:rsidRPr="00BE6D16">
              <w:rPr>
                <w:b w:val="0"/>
                <w:webHidden/>
              </w:rPr>
              <w:fldChar w:fldCharType="separate"/>
            </w:r>
            <w:r w:rsidR="001A679C">
              <w:rPr>
                <w:b w:val="0"/>
                <w:webHidden/>
              </w:rPr>
              <w:t>22</w:t>
            </w:r>
            <w:r w:rsidRPr="00BE6D16">
              <w:rPr>
                <w:b w:val="0"/>
                <w:webHidden/>
              </w:rPr>
              <w:fldChar w:fldCharType="end"/>
            </w:r>
          </w:hyperlink>
        </w:p>
        <w:p w14:paraId="25187EBF" w14:textId="10C439D7" w:rsidR="00BE6D16" w:rsidRPr="00BE6D16" w:rsidRDefault="00BE6D16">
          <w:pPr>
            <w:pStyle w:val="Obsah2"/>
            <w:tabs>
              <w:tab w:val="left" w:pos="880"/>
              <w:tab w:val="right" w:leader="dot" w:pos="9062"/>
            </w:tabs>
            <w:rPr>
              <w:rFonts w:eastAsiaTheme="minorEastAsia"/>
              <w:bCs/>
              <w:noProof/>
              <w:lang w:eastAsia="cs-CZ"/>
            </w:rPr>
          </w:pPr>
          <w:hyperlink w:anchor="_Toc67133330" w:history="1">
            <w:r w:rsidRPr="00BE6D16">
              <w:rPr>
                <w:rStyle w:val="Hypertextovodkaz"/>
                <w:bCs/>
                <w:noProof/>
                <w14:scene3d>
                  <w14:camera w14:prst="orthographicFront"/>
                  <w14:lightRig w14:rig="threePt" w14:dir="t">
                    <w14:rot w14:lat="0" w14:lon="0" w14:rev="0"/>
                  </w14:lightRig>
                </w14:scene3d>
              </w:rPr>
              <w:t>5.2</w:t>
            </w:r>
            <w:r w:rsidRPr="00BE6D16">
              <w:rPr>
                <w:rFonts w:eastAsiaTheme="minorEastAsia"/>
                <w:bCs/>
                <w:noProof/>
                <w:lang w:eastAsia="cs-CZ"/>
              </w:rPr>
              <w:tab/>
            </w:r>
            <w:r w:rsidRPr="00BE6D16">
              <w:rPr>
                <w:rStyle w:val="Hypertextovodkaz"/>
                <w:bCs/>
                <w:noProof/>
              </w:rPr>
              <w:t>Východní Krkonoše</w:t>
            </w:r>
            <w:r w:rsidRPr="00BE6D16">
              <w:rPr>
                <w:bCs/>
                <w:noProof/>
                <w:webHidden/>
              </w:rPr>
              <w:tab/>
            </w:r>
            <w:r w:rsidRPr="00BE6D16">
              <w:rPr>
                <w:bCs/>
                <w:noProof/>
                <w:webHidden/>
              </w:rPr>
              <w:fldChar w:fldCharType="begin"/>
            </w:r>
            <w:r w:rsidRPr="00BE6D16">
              <w:rPr>
                <w:bCs/>
                <w:noProof/>
                <w:webHidden/>
              </w:rPr>
              <w:instrText xml:space="preserve"> PAGEREF _Toc67133330 \h </w:instrText>
            </w:r>
            <w:r w:rsidRPr="00BE6D16">
              <w:rPr>
                <w:bCs/>
                <w:noProof/>
                <w:webHidden/>
              </w:rPr>
            </w:r>
            <w:r w:rsidRPr="00BE6D16">
              <w:rPr>
                <w:bCs/>
                <w:noProof/>
                <w:webHidden/>
              </w:rPr>
              <w:fldChar w:fldCharType="separate"/>
            </w:r>
            <w:r w:rsidR="001A679C">
              <w:rPr>
                <w:bCs/>
                <w:noProof/>
                <w:webHidden/>
              </w:rPr>
              <w:t>24</w:t>
            </w:r>
            <w:r w:rsidRPr="00BE6D16">
              <w:rPr>
                <w:bCs/>
                <w:noProof/>
                <w:webHidden/>
              </w:rPr>
              <w:fldChar w:fldCharType="end"/>
            </w:r>
          </w:hyperlink>
        </w:p>
        <w:p w14:paraId="37C31E1C" w14:textId="37B8208E" w:rsidR="00BE6D16" w:rsidRPr="00BE6D16" w:rsidRDefault="00BE6D16">
          <w:pPr>
            <w:pStyle w:val="Obsah3"/>
            <w:rPr>
              <w:rFonts w:eastAsiaTheme="minorEastAsia"/>
              <w:b w:val="0"/>
              <w:lang w:eastAsia="cs-CZ"/>
            </w:rPr>
          </w:pPr>
          <w:hyperlink w:anchor="_Toc67133331" w:history="1">
            <w:r w:rsidRPr="00BE6D16">
              <w:rPr>
                <w:rStyle w:val="Hypertextovodkaz"/>
                <w:b w:val="0"/>
              </w:rPr>
              <w:t>5.2.1</w:t>
            </w:r>
            <w:r w:rsidRPr="00BE6D16">
              <w:rPr>
                <w:rFonts w:eastAsiaTheme="minorEastAsia"/>
                <w:b w:val="0"/>
                <w:lang w:eastAsia="cs-CZ"/>
              </w:rPr>
              <w:tab/>
            </w:r>
            <w:r w:rsidRPr="00BE6D16">
              <w:rPr>
                <w:rStyle w:val="Hypertextovodkaz"/>
                <w:b w:val="0"/>
              </w:rPr>
              <w:t>Luční bouda – vany</w:t>
            </w:r>
            <w:r w:rsidRPr="00BE6D16">
              <w:rPr>
                <w:b w:val="0"/>
                <w:webHidden/>
              </w:rPr>
              <w:tab/>
            </w:r>
            <w:r w:rsidRPr="00BE6D16">
              <w:rPr>
                <w:b w:val="0"/>
                <w:webHidden/>
              </w:rPr>
              <w:fldChar w:fldCharType="begin"/>
            </w:r>
            <w:r w:rsidRPr="00BE6D16">
              <w:rPr>
                <w:b w:val="0"/>
                <w:webHidden/>
              </w:rPr>
              <w:instrText xml:space="preserve"> PAGEREF _Toc67133331 \h </w:instrText>
            </w:r>
            <w:r w:rsidRPr="00BE6D16">
              <w:rPr>
                <w:b w:val="0"/>
                <w:webHidden/>
              </w:rPr>
            </w:r>
            <w:r w:rsidRPr="00BE6D16">
              <w:rPr>
                <w:b w:val="0"/>
                <w:webHidden/>
              </w:rPr>
              <w:fldChar w:fldCharType="separate"/>
            </w:r>
            <w:r w:rsidR="001A679C">
              <w:rPr>
                <w:b w:val="0"/>
                <w:webHidden/>
              </w:rPr>
              <w:t>24</w:t>
            </w:r>
            <w:r w:rsidRPr="00BE6D16">
              <w:rPr>
                <w:b w:val="0"/>
                <w:webHidden/>
              </w:rPr>
              <w:fldChar w:fldCharType="end"/>
            </w:r>
          </w:hyperlink>
        </w:p>
        <w:p w14:paraId="5366DEE7" w14:textId="16E500E9" w:rsidR="00BE6D16" w:rsidRPr="00BE6D16" w:rsidRDefault="00BE6D16">
          <w:pPr>
            <w:pStyle w:val="Obsah3"/>
            <w:rPr>
              <w:rFonts w:eastAsiaTheme="minorEastAsia"/>
              <w:b w:val="0"/>
              <w:lang w:eastAsia="cs-CZ"/>
            </w:rPr>
          </w:pPr>
          <w:hyperlink w:anchor="_Toc67133332" w:history="1">
            <w:r w:rsidRPr="00BE6D16">
              <w:rPr>
                <w:rStyle w:val="Hypertextovodkaz"/>
                <w:b w:val="0"/>
              </w:rPr>
              <w:t>5.2.2</w:t>
            </w:r>
            <w:r w:rsidRPr="00BE6D16">
              <w:rPr>
                <w:rFonts w:eastAsiaTheme="minorEastAsia"/>
                <w:b w:val="0"/>
                <w:lang w:eastAsia="cs-CZ"/>
              </w:rPr>
              <w:tab/>
            </w:r>
            <w:r w:rsidRPr="00BE6D16">
              <w:rPr>
                <w:rStyle w:val="Hypertextovodkaz"/>
                <w:b w:val="0"/>
              </w:rPr>
              <w:t>Luční bouda – kolem vody</w:t>
            </w:r>
            <w:r w:rsidRPr="00BE6D16">
              <w:rPr>
                <w:b w:val="0"/>
                <w:webHidden/>
              </w:rPr>
              <w:tab/>
            </w:r>
            <w:r w:rsidRPr="00BE6D16">
              <w:rPr>
                <w:b w:val="0"/>
                <w:webHidden/>
              </w:rPr>
              <w:fldChar w:fldCharType="begin"/>
            </w:r>
            <w:r w:rsidRPr="00BE6D16">
              <w:rPr>
                <w:b w:val="0"/>
                <w:webHidden/>
              </w:rPr>
              <w:instrText xml:space="preserve"> PAGEREF _Toc67133332 \h </w:instrText>
            </w:r>
            <w:r w:rsidRPr="00BE6D16">
              <w:rPr>
                <w:b w:val="0"/>
                <w:webHidden/>
              </w:rPr>
            </w:r>
            <w:r w:rsidRPr="00BE6D16">
              <w:rPr>
                <w:b w:val="0"/>
                <w:webHidden/>
              </w:rPr>
              <w:fldChar w:fldCharType="separate"/>
            </w:r>
            <w:r w:rsidR="001A679C">
              <w:rPr>
                <w:b w:val="0"/>
                <w:webHidden/>
              </w:rPr>
              <w:t>25</w:t>
            </w:r>
            <w:r w:rsidRPr="00BE6D16">
              <w:rPr>
                <w:b w:val="0"/>
                <w:webHidden/>
              </w:rPr>
              <w:fldChar w:fldCharType="end"/>
            </w:r>
          </w:hyperlink>
        </w:p>
        <w:p w14:paraId="2C822FBE" w14:textId="18BE5001" w:rsidR="00BE6D16" w:rsidRPr="00BE6D16" w:rsidRDefault="00BE6D16">
          <w:pPr>
            <w:pStyle w:val="Obsah3"/>
            <w:rPr>
              <w:rFonts w:eastAsiaTheme="minorEastAsia"/>
              <w:b w:val="0"/>
              <w:lang w:eastAsia="cs-CZ"/>
            </w:rPr>
          </w:pPr>
          <w:hyperlink w:anchor="_Toc67133333" w:history="1">
            <w:r w:rsidRPr="00BE6D16">
              <w:rPr>
                <w:rStyle w:val="Hypertextovodkaz"/>
                <w:b w:val="0"/>
              </w:rPr>
              <w:t>5.2.3</w:t>
            </w:r>
            <w:r w:rsidRPr="00BE6D16">
              <w:rPr>
                <w:rFonts w:eastAsiaTheme="minorEastAsia"/>
                <w:b w:val="0"/>
                <w:lang w:eastAsia="cs-CZ"/>
              </w:rPr>
              <w:tab/>
            </w:r>
            <w:r w:rsidRPr="00BE6D16">
              <w:rPr>
                <w:rStyle w:val="Hypertextovodkaz"/>
                <w:b w:val="0"/>
              </w:rPr>
              <w:t>Nad Horním Úpským vodopádem</w:t>
            </w:r>
            <w:r w:rsidRPr="00BE6D16">
              <w:rPr>
                <w:b w:val="0"/>
                <w:webHidden/>
              </w:rPr>
              <w:tab/>
            </w:r>
            <w:r w:rsidRPr="00BE6D16">
              <w:rPr>
                <w:b w:val="0"/>
                <w:webHidden/>
              </w:rPr>
              <w:fldChar w:fldCharType="begin"/>
            </w:r>
            <w:r w:rsidRPr="00BE6D16">
              <w:rPr>
                <w:b w:val="0"/>
                <w:webHidden/>
              </w:rPr>
              <w:instrText xml:space="preserve"> PAGEREF _Toc67133333 \h </w:instrText>
            </w:r>
            <w:r w:rsidRPr="00BE6D16">
              <w:rPr>
                <w:b w:val="0"/>
                <w:webHidden/>
              </w:rPr>
            </w:r>
            <w:r w:rsidRPr="00BE6D16">
              <w:rPr>
                <w:b w:val="0"/>
                <w:webHidden/>
              </w:rPr>
              <w:fldChar w:fldCharType="separate"/>
            </w:r>
            <w:r w:rsidR="001A679C">
              <w:rPr>
                <w:b w:val="0"/>
                <w:webHidden/>
              </w:rPr>
              <w:t>28</w:t>
            </w:r>
            <w:r w:rsidRPr="00BE6D16">
              <w:rPr>
                <w:b w:val="0"/>
                <w:webHidden/>
              </w:rPr>
              <w:fldChar w:fldCharType="end"/>
            </w:r>
          </w:hyperlink>
        </w:p>
        <w:p w14:paraId="196E4E1D" w14:textId="76F4DE7B" w:rsidR="00BE6D16" w:rsidRPr="00BE6D16" w:rsidRDefault="00BE6D16">
          <w:pPr>
            <w:pStyle w:val="Obsah3"/>
            <w:rPr>
              <w:rFonts w:eastAsiaTheme="minorEastAsia"/>
              <w:b w:val="0"/>
              <w:lang w:eastAsia="cs-CZ"/>
            </w:rPr>
          </w:pPr>
          <w:hyperlink w:anchor="_Toc67133334" w:history="1">
            <w:r w:rsidRPr="00BE6D16">
              <w:rPr>
                <w:rStyle w:val="Hypertextovodkaz"/>
                <w:b w:val="0"/>
              </w:rPr>
              <w:t>5.2.4</w:t>
            </w:r>
            <w:r w:rsidRPr="00BE6D16">
              <w:rPr>
                <w:rFonts w:eastAsiaTheme="minorEastAsia"/>
                <w:b w:val="0"/>
                <w:lang w:eastAsia="cs-CZ"/>
              </w:rPr>
              <w:tab/>
            </w:r>
            <w:r w:rsidRPr="00BE6D16">
              <w:rPr>
                <w:rStyle w:val="Hypertextovodkaz"/>
                <w:b w:val="0"/>
              </w:rPr>
              <w:t>Prameniště Stříbrné bystřiny</w:t>
            </w:r>
            <w:r w:rsidRPr="00BE6D16">
              <w:rPr>
                <w:b w:val="0"/>
                <w:webHidden/>
              </w:rPr>
              <w:tab/>
            </w:r>
            <w:r w:rsidRPr="00BE6D16">
              <w:rPr>
                <w:b w:val="0"/>
                <w:webHidden/>
              </w:rPr>
              <w:fldChar w:fldCharType="begin"/>
            </w:r>
            <w:r w:rsidRPr="00BE6D16">
              <w:rPr>
                <w:b w:val="0"/>
                <w:webHidden/>
              </w:rPr>
              <w:instrText xml:space="preserve"> PAGEREF _Toc67133334 \h </w:instrText>
            </w:r>
            <w:r w:rsidRPr="00BE6D16">
              <w:rPr>
                <w:b w:val="0"/>
                <w:webHidden/>
              </w:rPr>
            </w:r>
            <w:r w:rsidRPr="00BE6D16">
              <w:rPr>
                <w:b w:val="0"/>
                <w:webHidden/>
              </w:rPr>
              <w:fldChar w:fldCharType="separate"/>
            </w:r>
            <w:r w:rsidR="001A679C">
              <w:rPr>
                <w:b w:val="0"/>
                <w:webHidden/>
              </w:rPr>
              <w:t>29</w:t>
            </w:r>
            <w:r w:rsidRPr="00BE6D16">
              <w:rPr>
                <w:b w:val="0"/>
                <w:webHidden/>
              </w:rPr>
              <w:fldChar w:fldCharType="end"/>
            </w:r>
          </w:hyperlink>
        </w:p>
        <w:p w14:paraId="37B769F4" w14:textId="6CF13E6C" w:rsidR="00BE6D16" w:rsidRPr="00BE6D16" w:rsidRDefault="00BE6D16">
          <w:pPr>
            <w:pStyle w:val="Obsah3"/>
            <w:rPr>
              <w:rFonts w:eastAsiaTheme="minorEastAsia"/>
              <w:b w:val="0"/>
              <w:lang w:eastAsia="cs-CZ"/>
            </w:rPr>
          </w:pPr>
          <w:hyperlink w:anchor="_Toc67133335" w:history="1">
            <w:r w:rsidRPr="00BE6D16">
              <w:rPr>
                <w:rStyle w:val="Hypertextovodkaz"/>
                <w:b w:val="0"/>
              </w:rPr>
              <w:t>5.2.5</w:t>
            </w:r>
            <w:r w:rsidRPr="00BE6D16">
              <w:rPr>
                <w:rFonts w:eastAsiaTheme="minorEastAsia"/>
                <w:b w:val="0"/>
                <w:lang w:eastAsia="cs-CZ"/>
              </w:rPr>
              <w:tab/>
            </w:r>
            <w:r w:rsidRPr="00BE6D16">
              <w:rPr>
                <w:rStyle w:val="Hypertextovodkaz"/>
                <w:b w:val="0"/>
              </w:rPr>
              <w:t>Rennerovka</w:t>
            </w:r>
            <w:r w:rsidRPr="00BE6D16">
              <w:rPr>
                <w:b w:val="0"/>
                <w:webHidden/>
              </w:rPr>
              <w:tab/>
            </w:r>
            <w:r w:rsidRPr="00BE6D16">
              <w:rPr>
                <w:b w:val="0"/>
                <w:webHidden/>
              </w:rPr>
              <w:fldChar w:fldCharType="begin"/>
            </w:r>
            <w:r w:rsidRPr="00BE6D16">
              <w:rPr>
                <w:b w:val="0"/>
                <w:webHidden/>
              </w:rPr>
              <w:instrText xml:space="preserve"> PAGEREF _Toc67133335 \h </w:instrText>
            </w:r>
            <w:r w:rsidRPr="00BE6D16">
              <w:rPr>
                <w:b w:val="0"/>
                <w:webHidden/>
              </w:rPr>
            </w:r>
            <w:r w:rsidRPr="00BE6D16">
              <w:rPr>
                <w:b w:val="0"/>
                <w:webHidden/>
              </w:rPr>
              <w:fldChar w:fldCharType="separate"/>
            </w:r>
            <w:r w:rsidR="001A679C">
              <w:rPr>
                <w:b w:val="0"/>
                <w:webHidden/>
              </w:rPr>
              <w:t>30</w:t>
            </w:r>
            <w:r w:rsidRPr="00BE6D16">
              <w:rPr>
                <w:b w:val="0"/>
                <w:webHidden/>
              </w:rPr>
              <w:fldChar w:fldCharType="end"/>
            </w:r>
          </w:hyperlink>
        </w:p>
        <w:p w14:paraId="1268910E" w14:textId="2B8EAD4D" w:rsidR="00BE6D16" w:rsidRPr="00BE6D16" w:rsidRDefault="00BE6D16">
          <w:pPr>
            <w:pStyle w:val="Obsah3"/>
            <w:rPr>
              <w:rFonts w:eastAsiaTheme="minorEastAsia"/>
              <w:b w:val="0"/>
              <w:lang w:eastAsia="cs-CZ"/>
            </w:rPr>
          </w:pPr>
          <w:hyperlink w:anchor="_Toc67133336" w:history="1">
            <w:r w:rsidRPr="00BE6D16">
              <w:rPr>
                <w:rStyle w:val="Hypertextovodkaz"/>
                <w:b w:val="0"/>
              </w:rPr>
              <w:t>5.2.6</w:t>
            </w:r>
            <w:r w:rsidRPr="00BE6D16">
              <w:rPr>
                <w:rFonts w:eastAsiaTheme="minorEastAsia"/>
                <w:b w:val="0"/>
                <w:lang w:eastAsia="cs-CZ"/>
              </w:rPr>
              <w:tab/>
            </w:r>
            <w:r w:rsidRPr="00BE6D16">
              <w:rPr>
                <w:rStyle w:val="Hypertextovodkaz"/>
                <w:b w:val="0"/>
              </w:rPr>
              <w:t>Severní úbočí Studniční hory</w:t>
            </w:r>
            <w:r w:rsidRPr="00BE6D16">
              <w:rPr>
                <w:b w:val="0"/>
                <w:webHidden/>
              </w:rPr>
              <w:tab/>
            </w:r>
            <w:r w:rsidRPr="00BE6D16">
              <w:rPr>
                <w:b w:val="0"/>
                <w:webHidden/>
              </w:rPr>
              <w:fldChar w:fldCharType="begin"/>
            </w:r>
            <w:r w:rsidRPr="00BE6D16">
              <w:rPr>
                <w:b w:val="0"/>
                <w:webHidden/>
              </w:rPr>
              <w:instrText xml:space="preserve"> PAGEREF _Toc67133336 \h </w:instrText>
            </w:r>
            <w:r w:rsidRPr="00BE6D16">
              <w:rPr>
                <w:b w:val="0"/>
                <w:webHidden/>
              </w:rPr>
            </w:r>
            <w:r w:rsidRPr="00BE6D16">
              <w:rPr>
                <w:b w:val="0"/>
                <w:webHidden/>
              </w:rPr>
              <w:fldChar w:fldCharType="separate"/>
            </w:r>
            <w:r w:rsidR="001A679C">
              <w:rPr>
                <w:b w:val="0"/>
                <w:webHidden/>
              </w:rPr>
              <w:t>32</w:t>
            </w:r>
            <w:r w:rsidRPr="00BE6D16">
              <w:rPr>
                <w:b w:val="0"/>
                <w:webHidden/>
              </w:rPr>
              <w:fldChar w:fldCharType="end"/>
            </w:r>
          </w:hyperlink>
        </w:p>
        <w:p w14:paraId="509190A4" w14:textId="2BCF5C60" w:rsidR="00BE6D16" w:rsidRPr="00BE6D16" w:rsidRDefault="00BE6D16">
          <w:pPr>
            <w:pStyle w:val="Obsah3"/>
            <w:rPr>
              <w:rFonts w:eastAsiaTheme="minorEastAsia"/>
              <w:b w:val="0"/>
              <w:lang w:eastAsia="cs-CZ"/>
            </w:rPr>
          </w:pPr>
          <w:hyperlink w:anchor="_Toc67133337" w:history="1">
            <w:r w:rsidRPr="00BE6D16">
              <w:rPr>
                <w:rStyle w:val="Hypertextovodkaz"/>
                <w:b w:val="0"/>
              </w:rPr>
              <w:t>5.2.7</w:t>
            </w:r>
            <w:r w:rsidRPr="00BE6D16">
              <w:rPr>
                <w:rFonts w:eastAsiaTheme="minorEastAsia"/>
                <w:b w:val="0"/>
                <w:lang w:eastAsia="cs-CZ"/>
              </w:rPr>
              <w:tab/>
            </w:r>
            <w:r w:rsidRPr="00BE6D16">
              <w:rPr>
                <w:rStyle w:val="Hypertextovodkaz"/>
                <w:b w:val="0"/>
              </w:rPr>
              <w:t>Sněhový žlab</w:t>
            </w:r>
            <w:r w:rsidRPr="00BE6D16">
              <w:rPr>
                <w:b w:val="0"/>
                <w:webHidden/>
              </w:rPr>
              <w:tab/>
            </w:r>
            <w:r w:rsidRPr="00BE6D16">
              <w:rPr>
                <w:b w:val="0"/>
                <w:webHidden/>
              </w:rPr>
              <w:fldChar w:fldCharType="begin"/>
            </w:r>
            <w:r w:rsidRPr="00BE6D16">
              <w:rPr>
                <w:b w:val="0"/>
                <w:webHidden/>
              </w:rPr>
              <w:instrText xml:space="preserve"> PAGEREF _Toc67133337 \h </w:instrText>
            </w:r>
            <w:r w:rsidRPr="00BE6D16">
              <w:rPr>
                <w:b w:val="0"/>
                <w:webHidden/>
              </w:rPr>
            </w:r>
            <w:r w:rsidRPr="00BE6D16">
              <w:rPr>
                <w:b w:val="0"/>
                <w:webHidden/>
              </w:rPr>
              <w:fldChar w:fldCharType="separate"/>
            </w:r>
            <w:r w:rsidR="001A679C">
              <w:rPr>
                <w:b w:val="0"/>
                <w:webHidden/>
              </w:rPr>
              <w:t>33</w:t>
            </w:r>
            <w:r w:rsidRPr="00BE6D16">
              <w:rPr>
                <w:b w:val="0"/>
                <w:webHidden/>
              </w:rPr>
              <w:fldChar w:fldCharType="end"/>
            </w:r>
          </w:hyperlink>
        </w:p>
        <w:p w14:paraId="7B66B326" w14:textId="1F098DA8" w:rsidR="00BE6D16" w:rsidRPr="00BE6D16" w:rsidRDefault="00BE6D16">
          <w:pPr>
            <w:pStyle w:val="Obsah3"/>
            <w:rPr>
              <w:rFonts w:eastAsiaTheme="minorEastAsia"/>
              <w:b w:val="0"/>
              <w:lang w:eastAsia="cs-CZ"/>
            </w:rPr>
          </w:pPr>
          <w:hyperlink w:anchor="_Toc67133338" w:history="1">
            <w:r w:rsidRPr="00BE6D16">
              <w:rPr>
                <w:rStyle w:val="Hypertextovodkaz"/>
                <w:b w:val="0"/>
              </w:rPr>
              <w:t>5.2.8</w:t>
            </w:r>
            <w:r w:rsidRPr="00BE6D16">
              <w:rPr>
                <w:rFonts w:eastAsiaTheme="minorEastAsia"/>
                <w:b w:val="0"/>
                <w:lang w:eastAsia="cs-CZ"/>
              </w:rPr>
              <w:tab/>
            </w:r>
            <w:r w:rsidRPr="00BE6D16">
              <w:rPr>
                <w:rStyle w:val="Hypertextovodkaz"/>
                <w:b w:val="0"/>
              </w:rPr>
              <w:t>Stříbrný hřbet</w:t>
            </w:r>
            <w:r w:rsidRPr="00BE6D16">
              <w:rPr>
                <w:b w:val="0"/>
                <w:webHidden/>
              </w:rPr>
              <w:tab/>
            </w:r>
            <w:r w:rsidRPr="00BE6D16">
              <w:rPr>
                <w:b w:val="0"/>
                <w:webHidden/>
              </w:rPr>
              <w:fldChar w:fldCharType="begin"/>
            </w:r>
            <w:r w:rsidRPr="00BE6D16">
              <w:rPr>
                <w:b w:val="0"/>
                <w:webHidden/>
              </w:rPr>
              <w:instrText xml:space="preserve"> PAGEREF _Toc67133338 \h </w:instrText>
            </w:r>
            <w:r w:rsidRPr="00BE6D16">
              <w:rPr>
                <w:b w:val="0"/>
                <w:webHidden/>
              </w:rPr>
            </w:r>
            <w:r w:rsidRPr="00BE6D16">
              <w:rPr>
                <w:b w:val="0"/>
                <w:webHidden/>
              </w:rPr>
              <w:fldChar w:fldCharType="separate"/>
            </w:r>
            <w:r w:rsidR="001A679C">
              <w:rPr>
                <w:b w:val="0"/>
                <w:webHidden/>
              </w:rPr>
              <w:t>34</w:t>
            </w:r>
            <w:r w:rsidRPr="00BE6D16">
              <w:rPr>
                <w:b w:val="0"/>
                <w:webHidden/>
              </w:rPr>
              <w:fldChar w:fldCharType="end"/>
            </w:r>
          </w:hyperlink>
        </w:p>
        <w:p w14:paraId="2DF3B543" w14:textId="36FD536A" w:rsidR="00BE6D16" w:rsidRPr="00BE6D16" w:rsidRDefault="00BE6D16">
          <w:pPr>
            <w:pStyle w:val="Obsah3"/>
            <w:rPr>
              <w:rFonts w:eastAsiaTheme="minorEastAsia"/>
              <w:b w:val="0"/>
              <w:lang w:eastAsia="cs-CZ"/>
            </w:rPr>
          </w:pPr>
          <w:hyperlink w:anchor="_Toc67133339" w:history="1">
            <w:r w:rsidRPr="00BE6D16">
              <w:rPr>
                <w:rStyle w:val="Hypertextovodkaz"/>
                <w:b w:val="0"/>
              </w:rPr>
              <w:t>5.2.9</w:t>
            </w:r>
            <w:r w:rsidRPr="00BE6D16">
              <w:rPr>
                <w:rFonts w:eastAsiaTheme="minorEastAsia"/>
                <w:b w:val="0"/>
                <w:lang w:eastAsia="cs-CZ"/>
              </w:rPr>
              <w:tab/>
            </w:r>
            <w:r w:rsidRPr="00BE6D16">
              <w:rPr>
                <w:rStyle w:val="Hypertextovodkaz"/>
                <w:b w:val="0"/>
              </w:rPr>
              <w:t>Údolí Bílého Labe</w:t>
            </w:r>
            <w:r w:rsidRPr="00BE6D16">
              <w:rPr>
                <w:b w:val="0"/>
                <w:webHidden/>
              </w:rPr>
              <w:tab/>
            </w:r>
            <w:r w:rsidRPr="00BE6D16">
              <w:rPr>
                <w:b w:val="0"/>
                <w:webHidden/>
              </w:rPr>
              <w:fldChar w:fldCharType="begin"/>
            </w:r>
            <w:r w:rsidRPr="00BE6D16">
              <w:rPr>
                <w:b w:val="0"/>
                <w:webHidden/>
              </w:rPr>
              <w:instrText xml:space="preserve"> PAGEREF _Toc67133339 \h </w:instrText>
            </w:r>
            <w:r w:rsidRPr="00BE6D16">
              <w:rPr>
                <w:b w:val="0"/>
                <w:webHidden/>
              </w:rPr>
            </w:r>
            <w:r w:rsidRPr="00BE6D16">
              <w:rPr>
                <w:b w:val="0"/>
                <w:webHidden/>
              </w:rPr>
              <w:fldChar w:fldCharType="separate"/>
            </w:r>
            <w:r w:rsidR="001A679C">
              <w:rPr>
                <w:b w:val="0"/>
                <w:webHidden/>
              </w:rPr>
              <w:t>36</w:t>
            </w:r>
            <w:r w:rsidRPr="00BE6D16">
              <w:rPr>
                <w:b w:val="0"/>
                <w:webHidden/>
              </w:rPr>
              <w:fldChar w:fldCharType="end"/>
            </w:r>
          </w:hyperlink>
        </w:p>
        <w:p w14:paraId="797D99F0" w14:textId="586061D9" w:rsidR="00BE6D16" w:rsidRPr="00BE6D16" w:rsidRDefault="00BE6D16">
          <w:pPr>
            <w:pStyle w:val="Obsah1"/>
            <w:tabs>
              <w:tab w:val="left" w:pos="440"/>
              <w:tab w:val="right" w:leader="dot" w:pos="9062"/>
            </w:tabs>
            <w:rPr>
              <w:rFonts w:eastAsiaTheme="minorEastAsia"/>
              <w:bCs/>
              <w:noProof/>
              <w:lang w:eastAsia="cs-CZ"/>
            </w:rPr>
          </w:pPr>
          <w:hyperlink w:anchor="_Toc67133340" w:history="1">
            <w:r w:rsidRPr="00BE6D16">
              <w:rPr>
                <w:rStyle w:val="Hypertextovodkaz"/>
                <w:bCs/>
                <w:noProof/>
                <w14:scene3d>
                  <w14:camera w14:prst="orthographicFront"/>
                  <w14:lightRig w14:rig="threePt" w14:dir="t">
                    <w14:rot w14:lat="0" w14:lon="0" w14:rev="0"/>
                  </w14:lightRig>
                </w14:scene3d>
              </w:rPr>
              <w:t>6</w:t>
            </w:r>
            <w:r w:rsidRPr="00BE6D16">
              <w:rPr>
                <w:rFonts w:eastAsiaTheme="minorEastAsia"/>
                <w:bCs/>
                <w:noProof/>
                <w:lang w:eastAsia="cs-CZ"/>
              </w:rPr>
              <w:tab/>
            </w:r>
            <w:r w:rsidRPr="00BE6D16">
              <w:rPr>
                <w:rStyle w:val="Hypertextovodkaz"/>
                <w:bCs/>
                <w:noProof/>
              </w:rPr>
              <w:t>Výsledky</w:t>
            </w:r>
            <w:r w:rsidRPr="00BE6D16">
              <w:rPr>
                <w:bCs/>
                <w:noProof/>
                <w:webHidden/>
              </w:rPr>
              <w:tab/>
            </w:r>
            <w:r w:rsidRPr="00BE6D16">
              <w:rPr>
                <w:bCs/>
                <w:noProof/>
                <w:webHidden/>
              </w:rPr>
              <w:fldChar w:fldCharType="begin"/>
            </w:r>
            <w:r w:rsidRPr="00BE6D16">
              <w:rPr>
                <w:bCs/>
                <w:noProof/>
                <w:webHidden/>
              </w:rPr>
              <w:instrText xml:space="preserve"> PAGEREF _Toc67133340 \h </w:instrText>
            </w:r>
            <w:r w:rsidRPr="00BE6D16">
              <w:rPr>
                <w:bCs/>
                <w:noProof/>
                <w:webHidden/>
              </w:rPr>
            </w:r>
            <w:r w:rsidRPr="00BE6D16">
              <w:rPr>
                <w:bCs/>
                <w:noProof/>
                <w:webHidden/>
              </w:rPr>
              <w:fldChar w:fldCharType="separate"/>
            </w:r>
            <w:r w:rsidR="001A679C">
              <w:rPr>
                <w:bCs/>
                <w:noProof/>
                <w:webHidden/>
              </w:rPr>
              <w:t>37</w:t>
            </w:r>
            <w:r w:rsidRPr="00BE6D16">
              <w:rPr>
                <w:bCs/>
                <w:noProof/>
                <w:webHidden/>
              </w:rPr>
              <w:fldChar w:fldCharType="end"/>
            </w:r>
          </w:hyperlink>
        </w:p>
        <w:p w14:paraId="62877AC8" w14:textId="22E44FE1" w:rsidR="00BE6D16" w:rsidRPr="00BE6D16" w:rsidRDefault="00BE6D16">
          <w:pPr>
            <w:pStyle w:val="Obsah1"/>
            <w:tabs>
              <w:tab w:val="right" w:leader="dot" w:pos="9062"/>
            </w:tabs>
            <w:rPr>
              <w:rFonts w:eastAsiaTheme="minorEastAsia"/>
              <w:bCs/>
              <w:noProof/>
              <w:lang w:eastAsia="cs-CZ"/>
            </w:rPr>
          </w:pPr>
          <w:hyperlink w:anchor="_Toc67133341" w:history="1">
            <w:r w:rsidRPr="00BE6D16">
              <w:rPr>
                <w:rStyle w:val="Hypertextovodkaz"/>
                <w:bCs/>
                <w:noProof/>
              </w:rPr>
              <w:t>Harrachova louka (2004–2019)</w:t>
            </w:r>
            <w:r w:rsidRPr="00BE6D16">
              <w:rPr>
                <w:bCs/>
                <w:noProof/>
                <w:webHidden/>
              </w:rPr>
              <w:tab/>
            </w:r>
            <w:r w:rsidRPr="00BE6D16">
              <w:rPr>
                <w:bCs/>
                <w:noProof/>
                <w:webHidden/>
              </w:rPr>
              <w:fldChar w:fldCharType="begin"/>
            </w:r>
            <w:r w:rsidRPr="00BE6D16">
              <w:rPr>
                <w:bCs/>
                <w:noProof/>
                <w:webHidden/>
              </w:rPr>
              <w:instrText xml:space="preserve"> PAGEREF _Toc67133341 \h </w:instrText>
            </w:r>
            <w:r w:rsidRPr="00BE6D16">
              <w:rPr>
                <w:bCs/>
                <w:noProof/>
                <w:webHidden/>
              </w:rPr>
            </w:r>
            <w:r w:rsidRPr="00BE6D16">
              <w:rPr>
                <w:bCs/>
                <w:noProof/>
                <w:webHidden/>
              </w:rPr>
              <w:fldChar w:fldCharType="separate"/>
            </w:r>
            <w:r w:rsidR="001A679C">
              <w:rPr>
                <w:bCs/>
                <w:noProof/>
                <w:webHidden/>
              </w:rPr>
              <w:t>37</w:t>
            </w:r>
            <w:r w:rsidRPr="00BE6D16">
              <w:rPr>
                <w:bCs/>
                <w:noProof/>
                <w:webHidden/>
              </w:rPr>
              <w:fldChar w:fldCharType="end"/>
            </w:r>
          </w:hyperlink>
        </w:p>
        <w:p w14:paraId="027E2865" w14:textId="47290A75" w:rsidR="00BE6D16" w:rsidRPr="00BE6D16" w:rsidRDefault="00BE6D16">
          <w:pPr>
            <w:pStyle w:val="Obsah1"/>
            <w:tabs>
              <w:tab w:val="right" w:leader="dot" w:pos="9062"/>
            </w:tabs>
            <w:rPr>
              <w:rFonts w:eastAsiaTheme="minorEastAsia"/>
              <w:bCs/>
              <w:noProof/>
              <w:lang w:eastAsia="cs-CZ"/>
            </w:rPr>
          </w:pPr>
          <w:hyperlink w:anchor="_Toc67133342" w:history="1">
            <w:r w:rsidRPr="00BE6D16">
              <w:rPr>
                <w:rStyle w:val="Hypertextovodkaz"/>
                <w:bCs/>
                <w:noProof/>
              </w:rPr>
              <w:t>Labská louka I (2004–2019)</w:t>
            </w:r>
            <w:r w:rsidRPr="00BE6D16">
              <w:rPr>
                <w:bCs/>
                <w:noProof/>
                <w:webHidden/>
              </w:rPr>
              <w:tab/>
            </w:r>
            <w:r w:rsidRPr="00BE6D16">
              <w:rPr>
                <w:bCs/>
                <w:noProof/>
                <w:webHidden/>
              </w:rPr>
              <w:fldChar w:fldCharType="begin"/>
            </w:r>
            <w:r w:rsidRPr="00BE6D16">
              <w:rPr>
                <w:bCs/>
                <w:noProof/>
                <w:webHidden/>
              </w:rPr>
              <w:instrText xml:space="preserve"> PAGEREF _Toc67133342 \h </w:instrText>
            </w:r>
            <w:r w:rsidRPr="00BE6D16">
              <w:rPr>
                <w:bCs/>
                <w:noProof/>
                <w:webHidden/>
              </w:rPr>
            </w:r>
            <w:r w:rsidRPr="00BE6D16">
              <w:rPr>
                <w:bCs/>
                <w:noProof/>
                <w:webHidden/>
              </w:rPr>
              <w:fldChar w:fldCharType="separate"/>
            </w:r>
            <w:r w:rsidR="001A679C">
              <w:rPr>
                <w:bCs/>
                <w:noProof/>
                <w:webHidden/>
              </w:rPr>
              <w:t>39</w:t>
            </w:r>
            <w:r w:rsidRPr="00BE6D16">
              <w:rPr>
                <w:bCs/>
                <w:noProof/>
                <w:webHidden/>
              </w:rPr>
              <w:fldChar w:fldCharType="end"/>
            </w:r>
          </w:hyperlink>
        </w:p>
        <w:p w14:paraId="3CE06716" w14:textId="19EB6E67" w:rsidR="00BE6D16" w:rsidRPr="00BE6D16" w:rsidRDefault="00BE6D16">
          <w:pPr>
            <w:pStyle w:val="Obsah1"/>
            <w:tabs>
              <w:tab w:val="right" w:leader="dot" w:pos="9062"/>
            </w:tabs>
            <w:rPr>
              <w:rFonts w:eastAsiaTheme="minorEastAsia"/>
              <w:bCs/>
              <w:noProof/>
              <w:lang w:eastAsia="cs-CZ"/>
            </w:rPr>
          </w:pPr>
          <w:hyperlink w:anchor="_Toc67133343" w:history="1">
            <w:r w:rsidRPr="00BE6D16">
              <w:rPr>
                <w:rStyle w:val="Hypertextovodkaz"/>
                <w:bCs/>
                <w:noProof/>
              </w:rPr>
              <w:t>Labská louka II (2008–2019)</w:t>
            </w:r>
            <w:r w:rsidRPr="00BE6D16">
              <w:rPr>
                <w:bCs/>
                <w:noProof/>
                <w:webHidden/>
              </w:rPr>
              <w:tab/>
            </w:r>
            <w:r w:rsidRPr="00BE6D16">
              <w:rPr>
                <w:bCs/>
                <w:noProof/>
                <w:webHidden/>
              </w:rPr>
              <w:fldChar w:fldCharType="begin"/>
            </w:r>
            <w:r w:rsidRPr="00BE6D16">
              <w:rPr>
                <w:bCs/>
                <w:noProof/>
                <w:webHidden/>
              </w:rPr>
              <w:instrText xml:space="preserve"> PAGEREF _Toc67133343 \h </w:instrText>
            </w:r>
            <w:r w:rsidRPr="00BE6D16">
              <w:rPr>
                <w:bCs/>
                <w:noProof/>
                <w:webHidden/>
              </w:rPr>
            </w:r>
            <w:r w:rsidRPr="00BE6D16">
              <w:rPr>
                <w:bCs/>
                <w:noProof/>
                <w:webHidden/>
              </w:rPr>
              <w:fldChar w:fldCharType="separate"/>
            </w:r>
            <w:r w:rsidR="001A679C">
              <w:rPr>
                <w:bCs/>
                <w:noProof/>
                <w:webHidden/>
              </w:rPr>
              <w:t>41</w:t>
            </w:r>
            <w:r w:rsidRPr="00BE6D16">
              <w:rPr>
                <w:bCs/>
                <w:noProof/>
                <w:webHidden/>
              </w:rPr>
              <w:fldChar w:fldCharType="end"/>
            </w:r>
          </w:hyperlink>
        </w:p>
        <w:p w14:paraId="07DF79E9" w14:textId="5D5A9CAC" w:rsidR="00BE6D16" w:rsidRPr="00BE6D16" w:rsidRDefault="00BE6D16">
          <w:pPr>
            <w:pStyle w:val="Obsah1"/>
            <w:tabs>
              <w:tab w:val="right" w:leader="dot" w:pos="9062"/>
            </w:tabs>
            <w:rPr>
              <w:rFonts w:eastAsiaTheme="minorEastAsia"/>
              <w:bCs/>
              <w:noProof/>
              <w:lang w:eastAsia="cs-CZ"/>
            </w:rPr>
          </w:pPr>
          <w:hyperlink w:anchor="_Toc67133344" w:history="1">
            <w:r w:rsidRPr="00BE6D16">
              <w:rPr>
                <w:rStyle w:val="Hypertextovodkaz"/>
                <w:bCs/>
                <w:noProof/>
              </w:rPr>
              <w:t>Luční bouda – vany (2015–2019)</w:t>
            </w:r>
            <w:r w:rsidRPr="00BE6D16">
              <w:rPr>
                <w:bCs/>
                <w:noProof/>
                <w:webHidden/>
              </w:rPr>
              <w:tab/>
            </w:r>
            <w:r w:rsidRPr="00BE6D16">
              <w:rPr>
                <w:bCs/>
                <w:noProof/>
                <w:webHidden/>
              </w:rPr>
              <w:fldChar w:fldCharType="begin"/>
            </w:r>
            <w:r w:rsidRPr="00BE6D16">
              <w:rPr>
                <w:bCs/>
                <w:noProof/>
                <w:webHidden/>
              </w:rPr>
              <w:instrText xml:space="preserve"> PAGEREF _Toc67133344 \h </w:instrText>
            </w:r>
            <w:r w:rsidRPr="00BE6D16">
              <w:rPr>
                <w:bCs/>
                <w:noProof/>
                <w:webHidden/>
              </w:rPr>
            </w:r>
            <w:r w:rsidRPr="00BE6D16">
              <w:rPr>
                <w:bCs/>
                <w:noProof/>
                <w:webHidden/>
              </w:rPr>
              <w:fldChar w:fldCharType="separate"/>
            </w:r>
            <w:r w:rsidR="001A679C">
              <w:rPr>
                <w:bCs/>
                <w:noProof/>
                <w:webHidden/>
              </w:rPr>
              <w:t>43</w:t>
            </w:r>
            <w:r w:rsidRPr="00BE6D16">
              <w:rPr>
                <w:bCs/>
                <w:noProof/>
                <w:webHidden/>
              </w:rPr>
              <w:fldChar w:fldCharType="end"/>
            </w:r>
          </w:hyperlink>
        </w:p>
        <w:p w14:paraId="23548BA1" w14:textId="4C063D3C" w:rsidR="00BE6D16" w:rsidRPr="00BE6D16" w:rsidRDefault="00BE6D16">
          <w:pPr>
            <w:pStyle w:val="Obsah1"/>
            <w:tabs>
              <w:tab w:val="right" w:leader="dot" w:pos="9062"/>
            </w:tabs>
            <w:rPr>
              <w:rFonts w:eastAsiaTheme="minorEastAsia"/>
              <w:bCs/>
              <w:noProof/>
              <w:lang w:eastAsia="cs-CZ"/>
            </w:rPr>
          </w:pPr>
          <w:hyperlink w:anchor="_Toc67133345" w:history="1">
            <w:r w:rsidRPr="00BE6D16">
              <w:rPr>
                <w:rStyle w:val="Hypertextovodkaz"/>
                <w:bCs/>
                <w:noProof/>
              </w:rPr>
              <w:t>Luční bouda – kolem vody I (2004–2019)</w:t>
            </w:r>
            <w:r w:rsidRPr="00BE6D16">
              <w:rPr>
                <w:bCs/>
                <w:noProof/>
                <w:webHidden/>
              </w:rPr>
              <w:tab/>
            </w:r>
            <w:r w:rsidRPr="00BE6D16">
              <w:rPr>
                <w:bCs/>
                <w:noProof/>
                <w:webHidden/>
              </w:rPr>
              <w:fldChar w:fldCharType="begin"/>
            </w:r>
            <w:r w:rsidRPr="00BE6D16">
              <w:rPr>
                <w:bCs/>
                <w:noProof/>
                <w:webHidden/>
              </w:rPr>
              <w:instrText xml:space="preserve"> PAGEREF _Toc67133345 \h </w:instrText>
            </w:r>
            <w:r w:rsidRPr="00BE6D16">
              <w:rPr>
                <w:bCs/>
                <w:noProof/>
                <w:webHidden/>
              </w:rPr>
            </w:r>
            <w:r w:rsidRPr="00BE6D16">
              <w:rPr>
                <w:bCs/>
                <w:noProof/>
                <w:webHidden/>
              </w:rPr>
              <w:fldChar w:fldCharType="separate"/>
            </w:r>
            <w:r w:rsidR="001A679C">
              <w:rPr>
                <w:bCs/>
                <w:noProof/>
                <w:webHidden/>
              </w:rPr>
              <w:t>45</w:t>
            </w:r>
            <w:r w:rsidRPr="00BE6D16">
              <w:rPr>
                <w:bCs/>
                <w:noProof/>
                <w:webHidden/>
              </w:rPr>
              <w:fldChar w:fldCharType="end"/>
            </w:r>
          </w:hyperlink>
        </w:p>
        <w:p w14:paraId="7D7D6ADD" w14:textId="7E7A440E" w:rsidR="00BE6D16" w:rsidRPr="00BE6D16" w:rsidRDefault="00BE6D16">
          <w:pPr>
            <w:pStyle w:val="Obsah1"/>
            <w:tabs>
              <w:tab w:val="right" w:leader="dot" w:pos="9062"/>
            </w:tabs>
            <w:rPr>
              <w:rFonts w:eastAsiaTheme="minorEastAsia"/>
              <w:bCs/>
              <w:noProof/>
              <w:lang w:eastAsia="cs-CZ"/>
            </w:rPr>
          </w:pPr>
          <w:hyperlink w:anchor="_Toc67133346" w:history="1">
            <w:r w:rsidRPr="00BE6D16">
              <w:rPr>
                <w:rStyle w:val="Hypertextovodkaz"/>
                <w:bCs/>
                <w:noProof/>
              </w:rPr>
              <w:t>Luční bouda – kolem vody II (2004–2019)</w:t>
            </w:r>
            <w:r w:rsidRPr="00BE6D16">
              <w:rPr>
                <w:bCs/>
                <w:noProof/>
                <w:webHidden/>
              </w:rPr>
              <w:tab/>
            </w:r>
            <w:r w:rsidRPr="00BE6D16">
              <w:rPr>
                <w:bCs/>
                <w:noProof/>
                <w:webHidden/>
              </w:rPr>
              <w:fldChar w:fldCharType="begin"/>
            </w:r>
            <w:r w:rsidRPr="00BE6D16">
              <w:rPr>
                <w:bCs/>
                <w:noProof/>
                <w:webHidden/>
              </w:rPr>
              <w:instrText xml:space="preserve"> PAGEREF _Toc67133346 \h </w:instrText>
            </w:r>
            <w:r w:rsidRPr="00BE6D16">
              <w:rPr>
                <w:bCs/>
                <w:noProof/>
                <w:webHidden/>
              </w:rPr>
            </w:r>
            <w:r w:rsidRPr="00BE6D16">
              <w:rPr>
                <w:bCs/>
                <w:noProof/>
                <w:webHidden/>
              </w:rPr>
              <w:fldChar w:fldCharType="separate"/>
            </w:r>
            <w:r w:rsidR="001A679C">
              <w:rPr>
                <w:bCs/>
                <w:noProof/>
                <w:webHidden/>
              </w:rPr>
              <w:t>47</w:t>
            </w:r>
            <w:r w:rsidRPr="00BE6D16">
              <w:rPr>
                <w:bCs/>
                <w:noProof/>
                <w:webHidden/>
              </w:rPr>
              <w:fldChar w:fldCharType="end"/>
            </w:r>
          </w:hyperlink>
        </w:p>
        <w:p w14:paraId="4F799626" w14:textId="7D210EBF" w:rsidR="00BE6D16" w:rsidRPr="00BE6D16" w:rsidRDefault="00BE6D16">
          <w:pPr>
            <w:pStyle w:val="Obsah1"/>
            <w:tabs>
              <w:tab w:val="right" w:leader="dot" w:pos="9062"/>
            </w:tabs>
            <w:rPr>
              <w:rFonts w:eastAsiaTheme="minorEastAsia"/>
              <w:bCs/>
              <w:noProof/>
              <w:lang w:eastAsia="cs-CZ"/>
            </w:rPr>
          </w:pPr>
          <w:hyperlink w:anchor="_Toc67133347" w:history="1">
            <w:r w:rsidRPr="00BE6D16">
              <w:rPr>
                <w:rStyle w:val="Hypertextovodkaz"/>
                <w:bCs/>
                <w:noProof/>
              </w:rPr>
              <w:t>Luční bouda – kolem vody III (2015–2019)</w:t>
            </w:r>
            <w:r w:rsidRPr="00BE6D16">
              <w:rPr>
                <w:bCs/>
                <w:noProof/>
                <w:webHidden/>
              </w:rPr>
              <w:tab/>
            </w:r>
            <w:r w:rsidRPr="00BE6D16">
              <w:rPr>
                <w:bCs/>
                <w:noProof/>
                <w:webHidden/>
              </w:rPr>
              <w:fldChar w:fldCharType="begin"/>
            </w:r>
            <w:r w:rsidRPr="00BE6D16">
              <w:rPr>
                <w:bCs/>
                <w:noProof/>
                <w:webHidden/>
              </w:rPr>
              <w:instrText xml:space="preserve"> PAGEREF _Toc67133347 \h </w:instrText>
            </w:r>
            <w:r w:rsidRPr="00BE6D16">
              <w:rPr>
                <w:bCs/>
                <w:noProof/>
                <w:webHidden/>
              </w:rPr>
            </w:r>
            <w:r w:rsidRPr="00BE6D16">
              <w:rPr>
                <w:bCs/>
                <w:noProof/>
                <w:webHidden/>
              </w:rPr>
              <w:fldChar w:fldCharType="separate"/>
            </w:r>
            <w:r w:rsidR="001A679C">
              <w:rPr>
                <w:bCs/>
                <w:noProof/>
                <w:webHidden/>
              </w:rPr>
              <w:t>49</w:t>
            </w:r>
            <w:r w:rsidRPr="00BE6D16">
              <w:rPr>
                <w:bCs/>
                <w:noProof/>
                <w:webHidden/>
              </w:rPr>
              <w:fldChar w:fldCharType="end"/>
            </w:r>
          </w:hyperlink>
        </w:p>
        <w:p w14:paraId="0681FF02" w14:textId="3C32358A" w:rsidR="00BE6D16" w:rsidRPr="00BE6D16" w:rsidRDefault="00BE6D16">
          <w:pPr>
            <w:pStyle w:val="Obsah1"/>
            <w:tabs>
              <w:tab w:val="right" w:leader="dot" w:pos="9062"/>
            </w:tabs>
            <w:rPr>
              <w:rFonts w:eastAsiaTheme="minorEastAsia"/>
              <w:bCs/>
              <w:noProof/>
              <w:lang w:eastAsia="cs-CZ"/>
            </w:rPr>
          </w:pPr>
          <w:hyperlink w:anchor="_Toc67133348" w:history="1">
            <w:r w:rsidRPr="00BE6D16">
              <w:rPr>
                <w:rStyle w:val="Hypertextovodkaz"/>
                <w:bCs/>
                <w:noProof/>
              </w:rPr>
              <w:t>Nad Horním Úpským vodopádem (2015–2019)</w:t>
            </w:r>
            <w:r w:rsidRPr="00BE6D16">
              <w:rPr>
                <w:bCs/>
                <w:noProof/>
                <w:webHidden/>
              </w:rPr>
              <w:tab/>
            </w:r>
            <w:r w:rsidRPr="00BE6D16">
              <w:rPr>
                <w:bCs/>
                <w:noProof/>
                <w:webHidden/>
              </w:rPr>
              <w:fldChar w:fldCharType="begin"/>
            </w:r>
            <w:r w:rsidRPr="00BE6D16">
              <w:rPr>
                <w:bCs/>
                <w:noProof/>
                <w:webHidden/>
              </w:rPr>
              <w:instrText xml:space="preserve"> PAGEREF _Toc67133348 \h </w:instrText>
            </w:r>
            <w:r w:rsidRPr="00BE6D16">
              <w:rPr>
                <w:bCs/>
                <w:noProof/>
                <w:webHidden/>
              </w:rPr>
            </w:r>
            <w:r w:rsidRPr="00BE6D16">
              <w:rPr>
                <w:bCs/>
                <w:noProof/>
                <w:webHidden/>
              </w:rPr>
              <w:fldChar w:fldCharType="separate"/>
            </w:r>
            <w:r w:rsidR="001A679C">
              <w:rPr>
                <w:bCs/>
                <w:noProof/>
                <w:webHidden/>
              </w:rPr>
              <w:t>51</w:t>
            </w:r>
            <w:r w:rsidRPr="00BE6D16">
              <w:rPr>
                <w:bCs/>
                <w:noProof/>
                <w:webHidden/>
              </w:rPr>
              <w:fldChar w:fldCharType="end"/>
            </w:r>
          </w:hyperlink>
        </w:p>
        <w:p w14:paraId="4420A2FA" w14:textId="515B3A17" w:rsidR="00BE6D16" w:rsidRPr="00BE6D16" w:rsidRDefault="00BE6D16">
          <w:pPr>
            <w:pStyle w:val="Obsah1"/>
            <w:tabs>
              <w:tab w:val="right" w:leader="dot" w:pos="9062"/>
            </w:tabs>
            <w:rPr>
              <w:rFonts w:eastAsiaTheme="minorEastAsia"/>
              <w:bCs/>
              <w:noProof/>
              <w:lang w:eastAsia="cs-CZ"/>
            </w:rPr>
          </w:pPr>
          <w:hyperlink w:anchor="_Toc67133349" w:history="1">
            <w:r w:rsidRPr="00BE6D16">
              <w:rPr>
                <w:rStyle w:val="Hypertextovodkaz"/>
                <w:bCs/>
                <w:noProof/>
              </w:rPr>
              <w:t>Prameniště Stříbrné bystřiny (2006–2019)</w:t>
            </w:r>
            <w:r w:rsidRPr="00BE6D16">
              <w:rPr>
                <w:bCs/>
                <w:noProof/>
                <w:webHidden/>
              </w:rPr>
              <w:tab/>
            </w:r>
            <w:r w:rsidRPr="00BE6D16">
              <w:rPr>
                <w:bCs/>
                <w:noProof/>
                <w:webHidden/>
              </w:rPr>
              <w:fldChar w:fldCharType="begin"/>
            </w:r>
            <w:r w:rsidRPr="00BE6D16">
              <w:rPr>
                <w:bCs/>
                <w:noProof/>
                <w:webHidden/>
              </w:rPr>
              <w:instrText xml:space="preserve"> PAGEREF _Toc67133349 \h </w:instrText>
            </w:r>
            <w:r w:rsidRPr="00BE6D16">
              <w:rPr>
                <w:bCs/>
                <w:noProof/>
                <w:webHidden/>
              </w:rPr>
            </w:r>
            <w:r w:rsidRPr="00BE6D16">
              <w:rPr>
                <w:bCs/>
                <w:noProof/>
                <w:webHidden/>
              </w:rPr>
              <w:fldChar w:fldCharType="separate"/>
            </w:r>
            <w:r w:rsidR="001A679C">
              <w:rPr>
                <w:bCs/>
                <w:noProof/>
                <w:webHidden/>
              </w:rPr>
              <w:t>53</w:t>
            </w:r>
            <w:r w:rsidRPr="00BE6D16">
              <w:rPr>
                <w:bCs/>
                <w:noProof/>
                <w:webHidden/>
              </w:rPr>
              <w:fldChar w:fldCharType="end"/>
            </w:r>
          </w:hyperlink>
        </w:p>
        <w:p w14:paraId="331933F4" w14:textId="5F974959" w:rsidR="00BE6D16" w:rsidRPr="00BE6D16" w:rsidRDefault="00BE6D16">
          <w:pPr>
            <w:pStyle w:val="Obsah1"/>
            <w:tabs>
              <w:tab w:val="right" w:leader="dot" w:pos="9062"/>
            </w:tabs>
            <w:rPr>
              <w:rFonts w:eastAsiaTheme="minorEastAsia"/>
              <w:bCs/>
              <w:noProof/>
              <w:lang w:eastAsia="cs-CZ"/>
            </w:rPr>
          </w:pPr>
          <w:hyperlink w:anchor="_Toc67133350" w:history="1">
            <w:r w:rsidRPr="00BE6D16">
              <w:rPr>
                <w:rStyle w:val="Hypertextovodkaz"/>
                <w:bCs/>
                <w:noProof/>
              </w:rPr>
              <w:t>Rennerovka I (2004–2019)</w:t>
            </w:r>
            <w:r w:rsidRPr="00BE6D16">
              <w:rPr>
                <w:bCs/>
                <w:noProof/>
                <w:webHidden/>
              </w:rPr>
              <w:tab/>
            </w:r>
            <w:r w:rsidRPr="00BE6D16">
              <w:rPr>
                <w:bCs/>
                <w:noProof/>
                <w:webHidden/>
              </w:rPr>
              <w:fldChar w:fldCharType="begin"/>
            </w:r>
            <w:r w:rsidRPr="00BE6D16">
              <w:rPr>
                <w:bCs/>
                <w:noProof/>
                <w:webHidden/>
              </w:rPr>
              <w:instrText xml:space="preserve"> PAGEREF _Toc67133350 \h </w:instrText>
            </w:r>
            <w:r w:rsidRPr="00BE6D16">
              <w:rPr>
                <w:bCs/>
                <w:noProof/>
                <w:webHidden/>
              </w:rPr>
            </w:r>
            <w:r w:rsidRPr="00BE6D16">
              <w:rPr>
                <w:bCs/>
                <w:noProof/>
                <w:webHidden/>
              </w:rPr>
              <w:fldChar w:fldCharType="separate"/>
            </w:r>
            <w:r w:rsidR="001A679C">
              <w:rPr>
                <w:bCs/>
                <w:noProof/>
                <w:webHidden/>
              </w:rPr>
              <w:t>55</w:t>
            </w:r>
            <w:r w:rsidRPr="00BE6D16">
              <w:rPr>
                <w:bCs/>
                <w:noProof/>
                <w:webHidden/>
              </w:rPr>
              <w:fldChar w:fldCharType="end"/>
            </w:r>
          </w:hyperlink>
        </w:p>
        <w:p w14:paraId="68EAD707" w14:textId="0C97E855" w:rsidR="00BE6D16" w:rsidRPr="00BE6D16" w:rsidRDefault="00BE6D16">
          <w:pPr>
            <w:pStyle w:val="Obsah1"/>
            <w:tabs>
              <w:tab w:val="right" w:leader="dot" w:pos="9062"/>
            </w:tabs>
            <w:rPr>
              <w:rFonts w:eastAsiaTheme="minorEastAsia"/>
              <w:bCs/>
              <w:noProof/>
              <w:lang w:eastAsia="cs-CZ"/>
            </w:rPr>
          </w:pPr>
          <w:hyperlink w:anchor="_Toc67133351" w:history="1">
            <w:r w:rsidRPr="00BE6D16">
              <w:rPr>
                <w:rStyle w:val="Hypertextovodkaz"/>
                <w:bCs/>
                <w:noProof/>
              </w:rPr>
              <w:t>Rennerovka II (2015–2019)</w:t>
            </w:r>
            <w:r w:rsidRPr="00BE6D16">
              <w:rPr>
                <w:bCs/>
                <w:noProof/>
                <w:webHidden/>
              </w:rPr>
              <w:tab/>
            </w:r>
            <w:r w:rsidRPr="00BE6D16">
              <w:rPr>
                <w:bCs/>
                <w:noProof/>
                <w:webHidden/>
              </w:rPr>
              <w:fldChar w:fldCharType="begin"/>
            </w:r>
            <w:r w:rsidRPr="00BE6D16">
              <w:rPr>
                <w:bCs/>
                <w:noProof/>
                <w:webHidden/>
              </w:rPr>
              <w:instrText xml:space="preserve"> PAGEREF _Toc67133351 \h </w:instrText>
            </w:r>
            <w:r w:rsidRPr="00BE6D16">
              <w:rPr>
                <w:bCs/>
                <w:noProof/>
                <w:webHidden/>
              </w:rPr>
            </w:r>
            <w:r w:rsidRPr="00BE6D16">
              <w:rPr>
                <w:bCs/>
                <w:noProof/>
                <w:webHidden/>
              </w:rPr>
              <w:fldChar w:fldCharType="separate"/>
            </w:r>
            <w:r w:rsidR="001A679C">
              <w:rPr>
                <w:bCs/>
                <w:noProof/>
                <w:webHidden/>
              </w:rPr>
              <w:t>57</w:t>
            </w:r>
            <w:r w:rsidRPr="00BE6D16">
              <w:rPr>
                <w:bCs/>
                <w:noProof/>
                <w:webHidden/>
              </w:rPr>
              <w:fldChar w:fldCharType="end"/>
            </w:r>
          </w:hyperlink>
        </w:p>
        <w:p w14:paraId="14481B03" w14:textId="5BD5C91C" w:rsidR="00BE6D16" w:rsidRPr="00BE6D16" w:rsidRDefault="00BE6D16">
          <w:pPr>
            <w:pStyle w:val="Obsah1"/>
            <w:tabs>
              <w:tab w:val="right" w:leader="dot" w:pos="9062"/>
            </w:tabs>
            <w:rPr>
              <w:rFonts w:eastAsiaTheme="minorEastAsia"/>
              <w:bCs/>
              <w:noProof/>
              <w:lang w:eastAsia="cs-CZ"/>
            </w:rPr>
          </w:pPr>
          <w:hyperlink w:anchor="_Toc67133352" w:history="1">
            <w:r w:rsidRPr="00BE6D16">
              <w:rPr>
                <w:rStyle w:val="Hypertextovodkaz"/>
                <w:bCs/>
                <w:noProof/>
              </w:rPr>
              <w:t>Severní úbočí Studniční hory (2004–2019)</w:t>
            </w:r>
            <w:r w:rsidRPr="00BE6D16">
              <w:rPr>
                <w:bCs/>
                <w:noProof/>
                <w:webHidden/>
              </w:rPr>
              <w:tab/>
            </w:r>
            <w:r w:rsidRPr="00BE6D16">
              <w:rPr>
                <w:bCs/>
                <w:noProof/>
                <w:webHidden/>
              </w:rPr>
              <w:fldChar w:fldCharType="begin"/>
            </w:r>
            <w:r w:rsidRPr="00BE6D16">
              <w:rPr>
                <w:bCs/>
                <w:noProof/>
                <w:webHidden/>
              </w:rPr>
              <w:instrText xml:space="preserve"> PAGEREF _Toc67133352 \h </w:instrText>
            </w:r>
            <w:r w:rsidRPr="00BE6D16">
              <w:rPr>
                <w:bCs/>
                <w:noProof/>
                <w:webHidden/>
              </w:rPr>
            </w:r>
            <w:r w:rsidRPr="00BE6D16">
              <w:rPr>
                <w:bCs/>
                <w:noProof/>
                <w:webHidden/>
              </w:rPr>
              <w:fldChar w:fldCharType="separate"/>
            </w:r>
            <w:r w:rsidR="001A679C">
              <w:rPr>
                <w:bCs/>
                <w:noProof/>
                <w:webHidden/>
              </w:rPr>
              <w:t>59</w:t>
            </w:r>
            <w:r w:rsidRPr="00BE6D16">
              <w:rPr>
                <w:bCs/>
                <w:noProof/>
                <w:webHidden/>
              </w:rPr>
              <w:fldChar w:fldCharType="end"/>
            </w:r>
          </w:hyperlink>
        </w:p>
        <w:p w14:paraId="2D40F20C" w14:textId="5F29B30E" w:rsidR="00BE6D16" w:rsidRPr="00BE6D16" w:rsidRDefault="00BE6D16">
          <w:pPr>
            <w:pStyle w:val="Obsah1"/>
            <w:tabs>
              <w:tab w:val="right" w:leader="dot" w:pos="9062"/>
            </w:tabs>
            <w:rPr>
              <w:rFonts w:eastAsiaTheme="minorEastAsia"/>
              <w:bCs/>
              <w:noProof/>
              <w:lang w:eastAsia="cs-CZ"/>
            </w:rPr>
          </w:pPr>
          <w:hyperlink w:anchor="_Toc67133353" w:history="1">
            <w:r w:rsidRPr="00BE6D16">
              <w:rPr>
                <w:rStyle w:val="Hypertextovodkaz"/>
                <w:bCs/>
                <w:noProof/>
              </w:rPr>
              <w:t>Sněhový žlab (2004–2019, chybí záznamy 2005, 2015 a 2016)</w:t>
            </w:r>
            <w:r w:rsidRPr="00BE6D16">
              <w:rPr>
                <w:bCs/>
                <w:noProof/>
                <w:webHidden/>
              </w:rPr>
              <w:tab/>
            </w:r>
            <w:r w:rsidRPr="00BE6D16">
              <w:rPr>
                <w:bCs/>
                <w:noProof/>
                <w:webHidden/>
              </w:rPr>
              <w:fldChar w:fldCharType="begin"/>
            </w:r>
            <w:r w:rsidRPr="00BE6D16">
              <w:rPr>
                <w:bCs/>
                <w:noProof/>
                <w:webHidden/>
              </w:rPr>
              <w:instrText xml:space="preserve"> PAGEREF _Toc67133353 \h </w:instrText>
            </w:r>
            <w:r w:rsidRPr="00BE6D16">
              <w:rPr>
                <w:bCs/>
                <w:noProof/>
                <w:webHidden/>
              </w:rPr>
            </w:r>
            <w:r w:rsidRPr="00BE6D16">
              <w:rPr>
                <w:bCs/>
                <w:noProof/>
                <w:webHidden/>
              </w:rPr>
              <w:fldChar w:fldCharType="separate"/>
            </w:r>
            <w:r w:rsidR="001A679C">
              <w:rPr>
                <w:bCs/>
                <w:noProof/>
                <w:webHidden/>
              </w:rPr>
              <w:t>61</w:t>
            </w:r>
            <w:r w:rsidRPr="00BE6D16">
              <w:rPr>
                <w:bCs/>
                <w:noProof/>
                <w:webHidden/>
              </w:rPr>
              <w:fldChar w:fldCharType="end"/>
            </w:r>
          </w:hyperlink>
        </w:p>
        <w:p w14:paraId="2F92736D" w14:textId="35CAC6A2" w:rsidR="00BE6D16" w:rsidRPr="00BE6D16" w:rsidRDefault="00BE6D16">
          <w:pPr>
            <w:pStyle w:val="Obsah1"/>
            <w:tabs>
              <w:tab w:val="right" w:leader="dot" w:pos="9062"/>
            </w:tabs>
            <w:rPr>
              <w:rFonts w:eastAsiaTheme="minorEastAsia"/>
              <w:bCs/>
              <w:noProof/>
              <w:lang w:eastAsia="cs-CZ"/>
            </w:rPr>
          </w:pPr>
          <w:hyperlink w:anchor="_Toc67133354" w:history="1">
            <w:r w:rsidRPr="00BE6D16">
              <w:rPr>
                <w:rStyle w:val="Hypertextovodkaz"/>
                <w:bCs/>
                <w:noProof/>
              </w:rPr>
              <w:t>Stříbrný hřbet I (2006–2019)</w:t>
            </w:r>
            <w:r w:rsidRPr="00BE6D16">
              <w:rPr>
                <w:bCs/>
                <w:noProof/>
                <w:webHidden/>
              </w:rPr>
              <w:tab/>
            </w:r>
            <w:r w:rsidRPr="00BE6D16">
              <w:rPr>
                <w:bCs/>
                <w:noProof/>
                <w:webHidden/>
              </w:rPr>
              <w:fldChar w:fldCharType="begin"/>
            </w:r>
            <w:r w:rsidRPr="00BE6D16">
              <w:rPr>
                <w:bCs/>
                <w:noProof/>
                <w:webHidden/>
              </w:rPr>
              <w:instrText xml:space="preserve"> PAGEREF _Toc67133354 \h </w:instrText>
            </w:r>
            <w:r w:rsidRPr="00BE6D16">
              <w:rPr>
                <w:bCs/>
                <w:noProof/>
                <w:webHidden/>
              </w:rPr>
            </w:r>
            <w:r w:rsidRPr="00BE6D16">
              <w:rPr>
                <w:bCs/>
                <w:noProof/>
                <w:webHidden/>
              </w:rPr>
              <w:fldChar w:fldCharType="separate"/>
            </w:r>
            <w:r w:rsidR="001A679C">
              <w:rPr>
                <w:bCs/>
                <w:noProof/>
                <w:webHidden/>
              </w:rPr>
              <w:t>63</w:t>
            </w:r>
            <w:r w:rsidRPr="00BE6D16">
              <w:rPr>
                <w:bCs/>
                <w:noProof/>
                <w:webHidden/>
              </w:rPr>
              <w:fldChar w:fldCharType="end"/>
            </w:r>
          </w:hyperlink>
        </w:p>
        <w:p w14:paraId="2062F7DD" w14:textId="22324BB8" w:rsidR="00BE6D16" w:rsidRPr="00BE6D16" w:rsidRDefault="00BE6D16">
          <w:pPr>
            <w:pStyle w:val="Obsah1"/>
            <w:tabs>
              <w:tab w:val="right" w:leader="dot" w:pos="9062"/>
            </w:tabs>
            <w:rPr>
              <w:rFonts w:eastAsiaTheme="minorEastAsia"/>
              <w:bCs/>
              <w:noProof/>
              <w:lang w:eastAsia="cs-CZ"/>
            </w:rPr>
          </w:pPr>
          <w:hyperlink w:anchor="_Toc67133355" w:history="1">
            <w:r w:rsidRPr="00BE6D16">
              <w:rPr>
                <w:rStyle w:val="Hypertextovodkaz"/>
                <w:bCs/>
                <w:noProof/>
              </w:rPr>
              <w:t>Stříbrný hřbet II (2009–2019)</w:t>
            </w:r>
            <w:r w:rsidRPr="00BE6D16">
              <w:rPr>
                <w:bCs/>
                <w:noProof/>
                <w:webHidden/>
              </w:rPr>
              <w:tab/>
            </w:r>
            <w:r w:rsidRPr="00BE6D16">
              <w:rPr>
                <w:bCs/>
                <w:noProof/>
                <w:webHidden/>
              </w:rPr>
              <w:fldChar w:fldCharType="begin"/>
            </w:r>
            <w:r w:rsidRPr="00BE6D16">
              <w:rPr>
                <w:bCs/>
                <w:noProof/>
                <w:webHidden/>
              </w:rPr>
              <w:instrText xml:space="preserve"> PAGEREF _Toc67133355 \h </w:instrText>
            </w:r>
            <w:r w:rsidRPr="00BE6D16">
              <w:rPr>
                <w:bCs/>
                <w:noProof/>
                <w:webHidden/>
              </w:rPr>
            </w:r>
            <w:r w:rsidRPr="00BE6D16">
              <w:rPr>
                <w:bCs/>
                <w:noProof/>
                <w:webHidden/>
              </w:rPr>
              <w:fldChar w:fldCharType="separate"/>
            </w:r>
            <w:r w:rsidR="001A679C">
              <w:rPr>
                <w:bCs/>
                <w:noProof/>
                <w:webHidden/>
              </w:rPr>
              <w:t>64</w:t>
            </w:r>
            <w:r w:rsidRPr="00BE6D16">
              <w:rPr>
                <w:bCs/>
                <w:noProof/>
                <w:webHidden/>
              </w:rPr>
              <w:fldChar w:fldCharType="end"/>
            </w:r>
          </w:hyperlink>
        </w:p>
        <w:p w14:paraId="0FCB95E8" w14:textId="66F9BE6B" w:rsidR="00BE6D16" w:rsidRPr="00BE6D16" w:rsidRDefault="00BE6D16">
          <w:pPr>
            <w:pStyle w:val="Obsah1"/>
            <w:tabs>
              <w:tab w:val="right" w:leader="dot" w:pos="9062"/>
            </w:tabs>
            <w:rPr>
              <w:rFonts w:eastAsiaTheme="minorEastAsia"/>
              <w:bCs/>
              <w:noProof/>
              <w:lang w:eastAsia="cs-CZ"/>
            </w:rPr>
          </w:pPr>
          <w:hyperlink w:anchor="_Toc67133356" w:history="1">
            <w:r w:rsidRPr="00BE6D16">
              <w:rPr>
                <w:rStyle w:val="Hypertextovodkaz"/>
                <w:bCs/>
                <w:noProof/>
              </w:rPr>
              <w:t>Údolí Bílého Labe I (2004–2019)</w:t>
            </w:r>
            <w:r w:rsidRPr="00BE6D16">
              <w:rPr>
                <w:bCs/>
                <w:noProof/>
                <w:webHidden/>
              </w:rPr>
              <w:tab/>
            </w:r>
            <w:r w:rsidRPr="00BE6D16">
              <w:rPr>
                <w:bCs/>
                <w:noProof/>
                <w:webHidden/>
              </w:rPr>
              <w:fldChar w:fldCharType="begin"/>
            </w:r>
            <w:r w:rsidRPr="00BE6D16">
              <w:rPr>
                <w:bCs/>
                <w:noProof/>
                <w:webHidden/>
              </w:rPr>
              <w:instrText xml:space="preserve"> PAGEREF _Toc67133356 \h </w:instrText>
            </w:r>
            <w:r w:rsidRPr="00BE6D16">
              <w:rPr>
                <w:bCs/>
                <w:noProof/>
                <w:webHidden/>
              </w:rPr>
            </w:r>
            <w:r w:rsidRPr="00BE6D16">
              <w:rPr>
                <w:bCs/>
                <w:noProof/>
                <w:webHidden/>
              </w:rPr>
              <w:fldChar w:fldCharType="separate"/>
            </w:r>
            <w:r w:rsidR="001A679C">
              <w:rPr>
                <w:bCs/>
                <w:noProof/>
                <w:webHidden/>
              </w:rPr>
              <w:t>66</w:t>
            </w:r>
            <w:r w:rsidRPr="00BE6D16">
              <w:rPr>
                <w:bCs/>
                <w:noProof/>
                <w:webHidden/>
              </w:rPr>
              <w:fldChar w:fldCharType="end"/>
            </w:r>
          </w:hyperlink>
        </w:p>
        <w:p w14:paraId="104296BD" w14:textId="3FDE2E21" w:rsidR="00BE6D16" w:rsidRPr="00BE6D16" w:rsidRDefault="00BE6D16">
          <w:pPr>
            <w:pStyle w:val="Obsah1"/>
            <w:tabs>
              <w:tab w:val="right" w:leader="dot" w:pos="9062"/>
            </w:tabs>
            <w:rPr>
              <w:rFonts w:eastAsiaTheme="minorEastAsia"/>
              <w:bCs/>
              <w:noProof/>
              <w:lang w:eastAsia="cs-CZ"/>
            </w:rPr>
          </w:pPr>
          <w:hyperlink w:anchor="_Toc67133357" w:history="1">
            <w:r w:rsidRPr="00BE6D16">
              <w:rPr>
                <w:rStyle w:val="Hypertextovodkaz"/>
                <w:bCs/>
                <w:noProof/>
              </w:rPr>
              <w:t>Údolí Bílého Labe II (2012–2019)</w:t>
            </w:r>
            <w:r w:rsidRPr="00BE6D16">
              <w:rPr>
                <w:bCs/>
                <w:noProof/>
                <w:webHidden/>
              </w:rPr>
              <w:tab/>
            </w:r>
            <w:r w:rsidRPr="00BE6D16">
              <w:rPr>
                <w:bCs/>
                <w:noProof/>
                <w:webHidden/>
              </w:rPr>
              <w:fldChar w:fldCharType="begin"/>
            </w:r>
            <w:r w:rsidRPr="00BE6D16">
              <w:rPr>
                <w:bCs/>
                <w:noProof/>
                <w:webHidden/>
              </w:rPr>
              <w:instrText xml:space="preserve"> PAGEREF _Toc67133357 \h </w:instrText>
            </w:r>
            <w:r w:rsidRPr="00BE6D16">
              <w:rPr>
                <w:bCs/>
                <w:noProof/>
                <w:webHidden/>
              </w:rPr>
            </w:r>
            <w:r w:rsidRPr="00BE6D16">
              <w:rPr>
                <w:bCs/>
                <w:noProof/>
                <w:webHidden/>
              </w:rPr>
              <w:fldChar w:fldCharType="separate"/>
            </w:r>
            <w:r w:rsidR="001A679C">
              <w:rPr>
                <w:bCs/>
                <w:noProof/>
                <w:webHidden/>
              </w:rPr>
              <w:t>68</w:t>
            </w:r>
            <w:r w:rsidRPr="00BE6D16">
              <w:rPr>
                <w:bCs/>
                <w:noProof/>
                <w:webHidden/>
              </w:rPr>
              <w:fldChar w:fldCharType="end"/>
            </w:r>
          </w:hyperlink>
        </w:p>
        <w:p w14:paraId="659D7FA3" w14:textId="12AC4505" w:rsidR="00BE6D16" w:rsidRPr="00BE6D16" w:rsidRDefault="00BE6D16">
          <w:pPr>
            <w:pStyle w:val="Obsah1"/>
            <w:tabs>
              <w:tab w:val="left" w:pos="440"/>
              <w:tab w:val="right" w:leader="dot" w:pos="9062"/>
            </w:tabs>
            <w:rPr>
              <w:rFonts w:eastAsiaTheme="minorEastAsia"/>
              <w:bCs/>
              <w:noProof/>
              <w:lang w:eastAsia="cs-CZ"/>
            </w:rPr>
          </w:pPr>
          <w:hyperlink w:anchor="_Toc67133358" w:history="1">
            <w:r w:rsidRPr="00BE6D16">
              <w:rPr>
                <w:rStyle w:val="Hypertextovodkaz"/>
                <w:bCs/>
                <w:noProof/>
                <w14:scene3d>
                  <w14:camera w14:prst="orthographicFront"/>
                  <w14:lightRig w14:rig="threePt" w14:dir="t">
                    <w14:rot w14:lat="0" w14:lon="0" w14:rev="0"/>
                  </w14:lightRig>
                </w14:scene3d>
              </w:rPr>
              <w:t>7</w:t>
            </w:r>
            <w:r w:rsidRPr="00BE6D16">
              <w:rPr>
                <w:rFonts w:eastAsiaTheme="minorEastAsia"/>
                <w:bCs/>
                <w:noProof/>
                <w:lang w:eastAsia="cs-CZ"/>
              </w:rPr>
              <w:tab/>
            </w:r>
            <w:r w:rsidRPr="00BE6D16">
              <w:rPr>
                <w:rStyle w:val="Hypertextovodkaz"/>
                <w:bCs/>
                <w:noProof/>
              </w:rPr>
              <w:t>Diskuse</w:t>
            </w:r>
            <w:r w:rsidRPr="00BE6D16">
              <w:rPr>
                <w:bCs/>
                <w:noProof/>
                <w:webHidden/>
              </w:rPr>
              <w:tab/>
            </w:r>
            <w:r w:rsidRPr="00BE6D16">
              <w:rPr>
                <w:bCs/>
                <w:noProof/>
                <w:webHidden/>
              </w:rPr>
              <w:fldChar w:fldCharType="begin"/>
            </w:r>
            <w:r w:rsidRPr="00BE6D16">
              <w:rPr>
                <w:bCs/>
                <w:noProof/>
                <w:webHidden/>
              </w:rPr>
              <w:instrText xml:space="preserve"> PAGEREF _Toc67133358 \h </w:instrText>
            </w:r>
            <w:r w:rsidRPr="00BE6D16">
              <w:rPr>
                <w:bCs/>
                <w:noProof/>
                <w:webHidden/>
              </w:rPr>
            </w:r>
            <w:r w:rsidRPr="00BE6D16">
              <w:rPr>
                <w:bCs/>
                <w:noProof/>
                <w:webHidden/>
              </w:rPr>
              <w:fldChar w:fldCharType="separate"/>
            </w:r>
            <w:r w:rsidR="001A679C">
              <w:rPr>
                <w:bCs/>
                <w:noProof/>
                <w:webHidden/>
              </w:rPr>
              <w:t>70</w:t>
            </w:r>
            <w:r w:rsidRPr="00BE6D16">
              <w:rPr>
                <w:bCs/>
                <w:noProof/>
                <w:webHidden/>
              </w:rPr>
              <w:fldChar w:fldCharType="end"/>
            </w:r>
          </w:hyperlink>
        </w:p>
        <w:p w14:paraId="66368C25" w14:textId="43736992" w:rsidR="00BE6D16" w:rsidRPr="00BE6D16" w:rsidRDefault="00BE6D16">
          <w:pPr>
            <w:pStyle w:val="Obsah1"/>
            <w:tabs>
              <w:tab w:val="left" w:pos="440"/>
              <w:tab w:val="right" w:leader="dot" w:pos="9062"/>
            </w:tabs>
            <w:rPr>
              <w:rFonts w:eastAsiaTheme="minorEastAsia"/>
              <w:bCs/>
              <w:noProof/>
              <w:lang w:eastAsia="cs-CZ"/>
            </w:rPr>
          </w:pPr>
          <w:hyperlink w:anchor="_Toc67133359" w:history="1">
            <w:r w:rsidRPr="00BE6D16">
              <w:rPr>
                <w:rStyle w:val="Hypertextovodkaz"/>
                <w:bCs/>
                <w:noProof/>
                <w14:scene3d>
                  <w14:camera w14:prst="orthographicFront"/>
                  <w14:lightRig w14:rig="threePt" w14:dir="t">
                    <w14:rot w14:lat="0" w14:lon="0" w14:rev="0"/>
                  </w14:lightRig>
                </w14:scene3d>
              </w:rPr>
              <w:t>8</w:t>
            </w:r>
            <w:r w:rsidRPr="00BE6D16">
              <w:rPr>
                <w:rFonts w:eastAsiaTheme="minorEastAsia"/>
                <w:bCs/>
                <w:noProof/>
                <w:lang w:eastAsia="cs-CZ"/>
              </w:rPr>
              <w:tab/>
            </w:r>
            <w:r w:rsidRPr="00BE6D16">
              <w:rPr>
                <w:rStyle w:val="Hypertextovodkaz"/>
                <w:bCs/>
                <w:noProof/>
              </w:rPr>
              <w:t>Závěr</w:t>
            </w:r>
            <w:r w:rsidRPr="00BE6D16">
              <w:rPr>
                <w:bCs/>
                <w:noProof/>
                <w:webHidden/>
              </w:rPr>
              <w:tab/>
            </w:r>
            <w:r w:rsidRPr="00BE6D16">
              <w:rPr>
                <w:bCs/>
                <w:noProof/>
                <w:webHidden/>
              </w:rPr>
              <w:fldChar w:fldCharType="begin"/>
            </w:r>
            <w:r w:rsidRPr="00BE6D16">
              <w:rPr>
                <w:bCs/>
                <w:noProof/>
                <w:webHidden/>
              </w:rPr>
              <w:instrText xml:space="preserve"> PAGEREF _Toc67133359 \h </w:instrText>
            </w:r>
            <w:r w:rsidRPr="00BE6D16">
              <w:rPr>
                <w:bCs/>
                <w:noProof/>
                <w:webHidden/>
              </w:rPr>
            </w:r>
            <w:r w:rsidRPr="00BE6D16">
              <w:rPr>
                <w:bCs/>
                <w:noProof/>
                <w:webHidden/>
              </w:rPr>
              <w:fldChar w:fldCharType="separate"/>
            </w:r>
            <w:r w:rsidR="001A679C">
              <w:rPr>
                <w:bCs/>
                <w:noProof/>
                <w:webHidden/>
              </w:rPr>
              <w:t>74</w:t>
            </w:r>
            <w:r w:rsidRPr="00BE6D16">
              <w:rPr>
                <w:bCs/>
                <w:noProof/>
                <w:webHidden/>
              </w:rPr>
              <w:fldChar w:fldCharType="end"/>
            </w:r>
          </w:hyperlink>
        </w:p>
        <w:p w14:paraId="55AB51EA" w14:textId="1F2E908D" w:rsidR="00BE6D16" w:rsidRPr="00BE6D16" w:rsidRDefault="00BE6D16">
          <w:pPr>
            <w:pStyle w:val="Obsah1"/>
            <w:tabs>
              <w:tab w:val="left" w:pos="440"/>
              <w:tab w:val="right" w:leader="dot" w:pos="9062"/>
            </w:tabs>
            <w:rPr>
              <w:rFonts w:eastAsiaTheme="minorEastAsia"/>
              <w:bCs/>
              <w:noProof/>
              <w:lang w:eastAsia="cs-CZ"/>
            </w:rPr>
          </w:pPr>
          <w:hyperlink w:anchor="_Toc67133360" w:history="1">
            <w:r w:rsidRPr="00BE6D16">
              <w:rPr>
                <w:rStyle w:val="Hypertextovodkaz"/>
                <w:bCs/>
                <w:noProof/>
                <w14:scene3d>
                  <w14:camera w14:prst="orthographicFront"/>
                  <w14:lightRig w14:rig="threePt" w14:dir="t">
                    <w14:rot w14:lat="0" w14:lon="0" w14:rev="0"/>
                  </w14:lightRig>
                </w14:scene3d>
              </w:rPr>
              <w:t>9</w:t>
            </w:r>
            <w:r w:rsidRPr="00BE6D16">
              <w:rPr>
                <w:rFonts w:eastAsiaTheme="minorEastAsia"/>
                <w:bCs/>
                <w:noProof/>
                <w:lang w:eastAsia="cs-CZ"/>
              </w:rPr>
              <w:tab/>
            </w:r>
            <w:r w:rsidRPr="00BE6D16">
              <w:rPr>
                <w:rStyle w:val="Hypertextovodkaz"/>
                <w:bCs/>
                <w:noProof/>
              </w:rPr>
              <w:t>Literatura</w:t>
            </w:r>
            <w:r w:rsidRPr="00BE6D16">
              <w:rPr>
                <w:bCs/>
                <w:noProof/>
                <w:webHidden/>
              </w:rPr>
              <w:tab/>
            </w:r>
            <w:r w:rsidRPr="00BE6D16">
              <w:rPr>
                <w:bCs/>
                <w:noProof/>
                <w:webHidden/>
              </w:rPr>
              <w:fldChar w:fldCharType="begin"/>
            </w:r>
            <w:r w:rsidRPr="00BE6D16">
              <w:rPr>
                <w:bCs/>
                <w:noProof/>
                <w:webHidden/>
              </w:rPr>
              <w:instrText xml:space="preserve"> PAGEREF _Toc67133360 \h </w:instrText>
            </w:r>
            <w:r w:rsidRPr="00BE6D16">
              <w:rPr>
                <w:bCs/>
                <w:noProof/>
                <w:webHidden/>
              </w:rPr>
            </w:r>
            <w:r w:rsidRPr="00BE6D16">
              <w:rPr>
                <w:bCs/>
                <w:noProof/>
                <w:webHidden/>
              </w:rPr>
              <w:fldChar w:fldCharType="separate"/>
            </w:r>
            <w:r w:rsidR="001A679C">
              <w:rPr>
                <w:bCs/>
                <w:noProof/>
                <w:webHidden/>
              </w:rPr>
              <w:t>76</w:t>
            </w:r>
            <w:r w:rsidRPr="00BE6D16">
              <w:rPr>
                <w:bCs/>
                <w:noProof/>
                <w:webHidden/>
              </w:rPr>
              <w:fldChar w:fldCharType="end"/>
            </w:r>
          </w:hyperlink>
        </w:p>
        <w:p w14:paraId="28725C1F" w14:textId="4A3B5C81" w:rsidR="00BE6D16" w:rsidRPr="00BE6D16" w:rsidRDefault="00BE6D16">
          <w:pPr>
            <w:pStyle w:val="Obsah2"/>
            <w:tabs>
              <w:tab w:val="left" w:pos="880"/>
              <w:tab w:val="right" w:leader="dot" w:pos="9062"/>
            </w:tabs>
            <w:rPr>
              <w:rFonts w:eastAsiaTheme="minorEastAsia"/>
              <w:bCs/>
              <w:noProof/>
              <w:lang w:eastAsia="cs-CZ"/>
            </w:rPr>
          </w:pPr>
          <w:hyperlink w:anchor="_Toc67133361" w:history="1">
            <w:r w:rsidRPr="00BE6D16">
              <w:rPr>
                <w:rStyle w:val="Hypertextovodkaz"/>
                <w:bCs/>
                <w:noProof/>
                <w14:scene3d>
                  <w14:camera w14:prst="orthographicFront"/>
                  <w14:lightRig w14:rig="threePt" w14:dir="t">
                    <w14:rot w14:lat="0" w14:lon="0" w14:rev="0"/>
                  </w14:lightRig>
                </w14:scene3d>
              </w:rPr>
              <w:t>9.1</w:t>
            </w:r>
            <w:r w:rsidRPr="00BE6D16">
              <w:rPr>
                <w:rFonts w:eastAsiaTheme="minorEastAsia"/>
                <w:bCs/>
                <w:noProof/>
                <w:lang w:eastAsia="cs-CZ"/>
              </w:rPr>
              <w:tab/>
            </w:r>
            <w:r w:rsidRPr="00BE6D16">
              <w:rPr>
                <w:rStyle w:val="Hypertextovodkaz"/>
                <w:bCs/>
                <w:noProof/>
              </w:rPr>
              <w:t>Internetové zdroje</w:t>
            </w:r>
            <w:r w:rsidRPr="00BE6D16">
              <w:rPr>
                <w:bCs/>
                <w:noProof/>
                <w:webHidden/>
              </w:rPr>
              <w:tab/>
            </w:r>
            <w:r w:rsidRPr="00BE6D16">
              <w:rPr>
                <w:bCs/>
                <w:noProof/>
                <w:webHidden/>
              </w:rPr>
              <w:fldChar w:fldCharType="begin"/>
            </w:r>
            <w:r w:rsidRPr="00BE6D16">
              <w:rPr>
                <w:bCs/>
                <w:noProof/>
                <w:webHidden/>
              </w:rPr>
              <w:instrText xml:space="preserve"> PAGEREF _Toc67133361 \h </w:instrText>
            </w:r>
            <w:r w:rsidRPr="00BE6D16">
              <w:rPr>
                <w:bCs/>
                <w:noProof/>
                <w:webHidden/>
              </w:rPr>
            </w:r>
            <w:r w:rsidRPr="00BE6D16">
              <w:rPr>
                <w:bCs/>
                <w:noProof/>
                <w:webHidden/>
              </w:rPr>
              <w:fldChar w:fldCharType="separate"/>
            </w:r>
            <w:r w:rsidR="001A679C">
              <w:rPr>
                <w:bCs/>
                <w:noProof/>
                <w:webHidden/>
              </w:rPr>
              <w:t>80</w:t>
            </w:r>
            <w:r w:rsidRPr="00BE6D16">
              <w:rPr>
                <w:bCs/>
                <w:noProof/>
                <w:webHidden/>
              </w:rPr>
              <w:fldChar w:fldCharType="end"/>
            </w:r>
          </w:hyperlink>
        </w:p>
        <w:p w14:paraId="4644CA22" w14:textId="7F7B174C" w:rsidR="00BE6D16" w:rsidRPr="00BE6D16" w:rsidRDefault="00BE6D16">
          <w:pPr>
            <w:pStyle w:val="Obsah1"/>
            <w:tabs>
              <w:tab w:val="left" w:pos="660"/>
              <w:tab w:val="right" w:leader="dot" w:pos="9062"/>
            </w:tabs>
            <w:rPr>
              <w:rFonts w:eastAsiaTheme="minorEastAsia"/>
              <w:bCs/>
              <w:noProof/>
              <w:lang w:eastAsia="cs-CZ"/>
            </w:rPr>
          </w:pPr>
          <w:hyperlink w:anchor="_Toc67133362" w:history="1">
            <w:r w:rsidRPr="00BE6D16">
              <w:rPr>
                <w:rStyle w:val="Hypertextovodkaz"/>
                <w:bCs/>
                <w:noProof/>
                <w14:scene3d>
                  <w14:camera w14:prst="orthographicFront"/>
                  <w14:lightRig w14:rig="threePt" w14:dir="t">
                    <w14:rot w14:lat="0" w14:lon="0" w14:rev="0"/>
                  </w14:lightRig>
                </w14:scene3d>
              </w:rPr>
              <w:t>10</w:t>
            </w:r>
            <w:r w:rsidRPr="00BE6D16">
              <w:rPr>
                <w:rFonts w:eastAsiaTheme="minorEastAsia"/>
                <w:bCs/>
                <w:noProof/>
                <w:lang w:eastAsia="cs-CZ"/>
              </w:rPr>
              <w:tab/>
            </w:r>
            <w:r w:rsidRPr="00BE6D16">
              <w:rPr>
                <w:rStyle w:val="Hypertextovodkaz"/>
                <w:bCs/>
                <w:noProof/>
              </w:rPr>
              <w:t>Seznam tabulek</w:t>
            </w:r>
            <w:r w:rsidRPr="00BE6D16">
              <w:rPr>
                <w:bCs/>
                <w:noProof/>
                <w:webHidden/>
              </w:rPr>
              <w:tab/>
            </w:r>
            <w:r w:rsidRPr="00BE6D16">
              <w:rPr>
                <w:bCs/>
                <w:noProof/>
                <w:webHidden/>
              </w:rPr>
              <w:fldChar w:fldCharType="begin"/>
            </w:r>
            <w:r w:rsidRPr="00BE6D16">
              <w:rPr>
                <w:bCs/>
                <w:noProof/>
                <w:webHidden/>
              </w:rPr>
              <w:instrText xml:space="preserve"> PAGEREF _Toc67133362 \h </w:instrText>
            </w:r>
            <w:r w:rsidRPr="00BE6D16">
              <w:rPr>
                <w:bCs/>
                <w:noProof/>
                <w:webHidden/>
              </w:rPr>
            </w:r>
            <w:r w:rsidRPr="00BE6D16">
              <w:rPr>
                <w:bCs/>
                <w:noProof/>
                <w:webHidden/>
              </w:rPr>
              <w:fldChar w:fldCharType="separate"/>
            </w:r>
            <w:r w:rsidR="001A679C">
              <w:rPr>
                <w:bCs/>
                <w:noProof/>
                <w:webHidden/>
              </w:rPr>
              <w:t>81</w:t>
            </w:r>
            <w:r w:rsidRPr="00BE6D16">
              <w:rPr>
                <w:bCs/>
                <w:noProof/>
                <w:webHidden/>
              </w:rPr>
              <w:fldChar w:fldCharType="end"/>
            </w:r>
          </w:hyperlink>
        </w:p>
        <w:p w14:paraId="580B4F05" w14:textId="302C5C66" w:rsidR="00BE6D16" w:rsidRPr="00BE6D16" w:rsidRDefault="00BE6D16">
          <w:pPr>
            <w:pStyle w:val="Obsah1"/>
            <w:tabs>
              <w:tab w:val="left" w:pos="660"/>
              <w:tab w:val="right" w:leader="dot" w:pos="9062"/>
            </w:tabs>
            <w:rPr>
              <w:rFonts w:eastAsiaTheme="minorEastAsia"/>
              <w:bCs/>
              <w:noProof/>
              <w:lang w:eastAsia="cs-CZ"/>
            </w:rPr>
          </w:pPr>
          <w:hyperlink w:anchor="_Toc67133363" w:history="1">
            <w:r w:rsidRPr="00BE6D16">
              <w:rPr>
                <w:rStyle w:val="Hypertextovodkaz"/>
                <w:bCs/>
                <w:noProof/>
                <w14:scene3d>
                  <w14:camera w14:prst="orthographicFront"/>
                  <w14:lightRig w14:rig="threePt" w14:dir="t">
                    <w14:rot w14:lat="0" w14:lon="0" w14:rev="0"/>
                  </w14:lightRig>
                </w14:scene3d>
              </w:rPr>
              <w:t>11</w:t>
            </w:r>
            <w:r w:rsidRPr="00BE6D16">
              <w:rPr>
                <w:rFonts w:eastAsiaTheme="minorEastAsia"/>
                <w:bCs/>
                <w:noProof/>
                <w:lang w:eastAsia="cs-CZ"/>
              </w:rPr>
              <w:tab/>
            </w:r>
            <w:r w:rsidRPr="00BE6D16">
              <w:rPr>
                <w:rStyle w:val="Hypertextovodkaz"/>
                <w:bCs/>
                <w:noProof/>
              </w:rPr>
              <w:t>Seznam obrázků</w:t>
            </w:r>
            <w:r w:rsidRPr="00BE6D16">
              <w:rPr>
                <w:bCs/>
                <w:noProof/>
                <w:webHidden/>
              </w:rPr>
              <w:tab/>
            </w:r>
            <w:r w:rsidRPr="00BE6D16">
              <w:rPr>
                <w:bCs/>
                <w:noProof/>
                <w:webHidden/>
              </w:rPr>
              <w:fldChar w:fldCharType="begin"/>
            </w:r>
            <w:r w:rsidRPr="00BE6D16">
              <w:rPr>
                <w:bCs/>
                <w:noProof/>
                <w:webHidden/>
              </w:rPr>
              <w:instrText xml:space="preserve"> PAGEREF _Toc67133363 \h </w:instrText>
            </w:r>
            <w:r w:rsidRPr="00BE6D16">
              <w:rPr>
                <w:bCs/>
                <w:noProof/>
                <w:webHidden/>
              </w:rPr>
            </w:r>
            <w:r w:rsidRPr="00BE6D16">
              <w:rPr>
                <w:bCs/>
                <w:noProof/>
                <w:webHidden/>
              </w:rPr>
              <w:fldChar w:fldCharType="separate"/>
            </w:r>
            <w:r w:rsidR="001A679C">
              <w:rPr>
                <w:bCs/>
                <w:noProof/>
                <w:webHidden/>
              </w:rPr>
              <w:t>82</w:t>
            </w:r>
            <w:r w:rsidRPr="00BE6D16">
              <w:rPr>
                <w:bCs/>
                <w:noProof/>
                <w:webHidden/>
              </w:rPr>
              <w:fldChar w:fldCharType="end"/>
            </w:r>
          </w:hyperlink>
        </w:p>
        <w:p w14:paraId="44E35665" w14:textId="58421837" w:rsidR="00BE6D16" w:rsidRPr="00BE6D16" w:rsidRDefault="00BE6D16">
          <w:pPr>
            <w:pStyle w:val="Obsah1"/>
            <w:tabs>
              <w:tab w:val="left" w:pos="660"/>
              <w:tab w:val="right" w:leader="dot" w:pos="9062"/>
            </w:tabs>
            <w:rPr>
              <w:rFonts w:eastAsiaTheme="minorEastAsia"/>
              <w:bCs/>
              <w:noProof/>
              <w:lang w:eastAsia="cs-CZ"/>
            </w:rPr>
          </w:pPr>
          <w:hyperlink w:anchor="_Toc67133364" w:history="1">
            <w:r w:rsidRPr="00BE6D16">
              <w:rPr>
                <w:rStyle w:val="Hypertextovodkaz"/>
                <w:bCs/>
                <w:noProof/>
                <w14:scene3d>
                  <w14:camera w14:prst="orthographicFront"/>
                  <w14:lightRig w14:rig="threePt" w14:dir="t">
                    <w14:rot w14:lat="0" w14:lon="0" w14:rev="0"/>
                  </w14:lightRig>
                </w14:scene3d>
              </w:rPr>
              <w:t>12</w:t>
            </w:r>
            <w:r w:rsidRPr="00BE6D16">
              <w:rPr>
                <w:rFonts w:eastAsiaTheme="minorEastAsia"/>
                <w:bCs/>
                <w:noProof/>
                <w:lang w:eastAsia="cs-CZ"/>
              </w:rPr>
              <w:tab/>
            </w:r>
            <w:r w:rsidRPr="00BE6D16">
              <w:rPr>
                <w:rStyle w:val="Hypertextovodkaz"/>
                <w:bCs/>
                <w:noProof/>
              </w:rPr>
              <w:t>Seznam použitých zkratek</w:t>
            </w:r>
            <w:r w:rsidRPr="00BE6D16">
              <w:rPr>
                <w:bCs/>
                <w:noProof/>
                <w:webHidden/>
              </w:rPr>
              <w:tab/>
            </w:r>
            <w:r w:rsidRPr="00BE6D16">
              <w:rPr>
                <w:bCs/>
                <w:noProof/>
                <w:webHidden/>
              </w:rPr>
              <w:fldChar w:fldCharType="begin"/>
            </w:r>
            <w:r w:rsidRPr="00BE6D16">
              <w:rPr>
                <w:bCs/>
                <w:noProof/>
                <w:webHidden/>
              </w:rPr>
              <w:instrText xml:space="preserve"> PAGEREF _Toc67133364 \h </w:instrText>
            </w:r>
            <w:r w:rsidRPr="00BE6D16">
              <w:rPr>
                <w:bCs/>
                <w:noProof/>
                <w:webHidden/>
              </w:rPr>
            </w:r>
            <w:r w:rsidRPr="00BE6D16">
              <w:rPr>
                <w:bCs/>
                <w:noProof/>
                <w:webHidden/>
              </w:rPr>
              <w:fldChar w:fldCharType="separate"/>
            </w:r>
            <w:r w:rsidR="001A679C">
              <w:rPr>
                <w:bCs/>
                <w:noProof/>
                <w:webHidden/>
              </w:rPr>
              <w:t>84</w:t>
            </w:r>
            <w:r w:rsidRPr="00BE6D16">
              <w:rPr>
                <w:bCs/>
                <w:noProof/>
                <w:webHidden/>
              </w:rPr>
              <w:fldChar w:fldCharType="end"/>
            </w:r>
          </w:hyperlink>
        </w:p>
        <w:p w14:paraId="607649E4" w14:textId="15747F17" w:rsidR="00BE6D16" w:rsidRPr="00BE6D16" w:rsidRDefault="00BE6D16">
          <w:pPr>
            <w:pStyle w:val="Obsah1"/>
            <w:tabs>
              <w:tab w:val="left" w:pos="660"/>
              <w:tab w:val="right" w:leader="dot" w:pos="9062"/>
            </w:tabs>
            <w:rPr>
              <w:rFonts w:eastAsiaTheme="minorEastAsia"/>
              <w:bCs/>
              <w:noProof/>
              <w:lang w:eastAsia="cs-CZ"/>
            </w:rPr>
          </w:pPr>
          <w:hyperlink w:anchor="_Toc67133365" w:history="1">
            <w:r w:rsidRPr="00BE6D16">
              <w:rPr>
                <w:rStyle w:val="Hypertextovodkaz"/>
                <w:bCs/>
                <w:noProof/>
                <w14:scene3d>
                  <w14:camera w14:prst="orthographicFront"/>
                  <w14:lightRig w14:rig="threePt" w14:dir="t">
                    <w14:rot w14:lat="0" w14:lon="0" w14:rev="0"/>
                  </w14:lightRig>
                </w14:scene3d>
              </w:rPr>
              <w:t>13</w:t>
            </w:r>
            <w:r w:rsidRPr="00BE6D16">
              <w:rPr>
                <w:rFonts w:eastAsiaTheme="minorEastAsia"/>
                <w:bCs/>
                <w:noProof/>
                <w:lang w:eastAsia="cs-CZ"/>
              </w:rPr>
              <w:tab/>
            </w:r>
            <w:r w:rsidRPr="00BE6D16">
              <w:rPr>
                <w:rStyle w:val="Hypertextovodkaz"/>
                <w:bCs/>
                <w:noProof/>
              </w:rPr>
              <w:t>Přílohy</w:t>
            </w:r>
            <w:r w:rsidRPr="00BE6D16">
              <w:rPr>
                <w:bCs/>
                <w:noProof/>
                <w:webHidden/>
              </w:rPr>
              <w:tab/>
            </w:r>
            <w:r w:rsidRPr="00BE6D16">
              <w:rPr>
                <w:bCs/>
                <w:noProof/>
                <w:webHidden/>
              </w:rPr>
              <w:fldChar w:fldCharType="begin"/>
            </w:r>
            <w:r w:rsidRPr="00BE6D16">
              <w:rPr>
                <w:bCs/>
                <w:noProof/>
                <w:webHidden/>
              </w:rPr>
              <w:instrText xml:space="preserve"> PAGEREF _Toc67133365 \h </w:instrText>
            </w:r>
            <w:r w:rsidRPr="00BE6D16">
              <w:rPr>
                <w:bCs/>
                <w:noProof/>
                <w:webHidden/>
              </w:rPr>
            </w:r>
            <w:r w:rsidRPr="00BE6D16">
              <w:rPr>
                <w:bCs/>
                <w:noProof/>
                <w:webHidden/>
              </w:rPr>
              <w:fldChar w:fldCharType="separate"/>
            </w:r>
            <w:r w:rsidR="001A679C">
              <w:rPr>
                <w:bCs/>
                <w:noProof/>
                <w:webHidden/>
              </w:rPr>
              <w:t>85</w:t>
            </w:r>
            <w:r w:rsidRPr="00BE6D16">
              <w:rPr>
                <w:bCs/>
                <w:noProof/>
                <w:webHidden/>
              </w:rPr>
              <w:fldChar w:fldCharType="end"/>
            </w:r>
          </w:hyperlink>
        </w:p>
        <w:p w14:paraId="7DB9B53D" w14:textId="71C59969" w:rsidR="00BE6D16" w:rsidRPr="00BE6D16" w:rsidRDefault="00BE6D16">
          <w:pPr>
            <w:pStyle w:val="Obsah2"/>
            <w:tabs>
              <w:tab w:val="left" w:pos="880"/>
              <w:tab w:val="right" w:leader="dot" w:pos="9062"/>
            </w:tabs>
            <w:rPr>
              <w:rFonts w:eastAsiaTheme="minorEastAsia"/>
              <w:bCs/>
              <w:noProof/>
              <w:lang w:eastAsia="cs-CZ"/>
            </w:rPr>
          </w:pPr>
          <w:hyperlink w:anchor="_Toc67133367" w:history="1">
            <w:r w:rsidRPr="00BE6D16">
              <w:rPr>
                <w:rStyle w:val="Hypertextovodkaz"/>
                <w:bCs/>
                <w:noProof/>
                <w14:scene3d>
                  <w14:camera w14:prst="orthographicFront"/>
                  <w14:lightRig w14:rig="threePt" w14:dir="t">
                    <w14:rot w14:lat="0" w14:lon="0" w14:rev="0"/>
                  </w14:lightRig>
                </w14:scene3d>
              </w:rPr>
              <w:t>13.2</w:t>
            </w:r>
            <w:r w:rsidRPr="00BE6D16">
              <w:rPr>
                <w:rFonts w:eastAsiaTheme="minorEastAsia"/>
                <w:bCs/>
                <w:noProof/>
                <w:lang w:eastAsia="cs-CZ"/>
              </w:rPr>
              <w:tab/>
            </w:r>
            <w:r w:rsidRPr="00BE6D16">
              <w:rPr>
                <w:rStyle w:val="Hypertextovodkaz"/>
                <w:bCs/>
                <w:noProof/>
              </w:rPr>
              <w:t>Příloha č. 2 – Souhlas s poskytnutím dat – potvrzení</w:t>
            </w:r>
            <w:r w:rsidRPr="00BE6D16">
              <w:rPr>
                <w:bCs/>
                <w:noProof/>
                <w:webHidden/>
              </w:rPr>
              <w:tab/>
            </w:r>
            <w:r w:rsidRPr="00BE6D16">
              <w:rPr>
                <w:bCs/>
                <w:noProof/>
                <w:webHidden/>
              </w:rPr>
              <w:fldChar w:fldCharType="begin"/>
            </w:r>
            <w:r w:rsidRPr="00BE6D16">
              <w:rPr>
                <w:bCs/>
                <w:noProof/>
                <w:webHidden/>
              </w:rPr>
              <w:instrText xml:space="preserve"> PAGEREF _Toc67133367 \h </w:instrText>
            </w:r>
            <w:r w:rsidRPr="00BE6D16">
              <w:rPr>
                <w:bCs/>
                <w:noProof/>
                <w:webHidden/>
              </w:rPr>
            </w:r>
            <w:r w:rsidRPr="00BE6D16">
              <w:rPr>
                <w:bCs/>
                <w:noProof/>
                <w:webHidden/>
              </w:rPr>
              <w:fldChar w:fldCharType="separate"/>
            </w:r>
            <w:r w:rsidR="001A679C">
              <w:rPr>
                <w:bCs/>
                <w:noProof/>
                <w:webHidden/>
              </w:rPr>
              <w:t>86</w:t>
            </w:r>
            <w:r w:rsidRPr="00BE6D16">
              <w:rPr>
                <w:bCs/>
                <w:noProof/>
                <w:webHidden/>
              </w:rPr>
              <w:fldChar w:fldCharType="end"/>
            </w:r>
          </w:hyperlink>
        </w:p>
        <w:p w14:paraId="586AD9D3" w14:textId="11A44216" w:rsidR="00BE6D16" w:rsidRPr="00BE6D16" w:rsidRDefault="00BE6D16">
          <w:pPr>
            <w:pStyle w:val="Obsah2"/>
            <w:tabs>
              <w:tab w:val="left" w:pos="880"/>
              <w:tab w:val="right" w:leader="dot" w:pos="9062"/>
            </w:tabs>
            <w:rPr>
              <w:rFonts w:eastAsiaTheme="minorEastAsia"/>
              <w:bCs/>
              <w:noProof/>
              <w:lang w:eastAsia="cs-CZ"/>
            </w:rPr>
          </w:pPr>
          <w:hyperlink w:anchor="_Toc67133368" w:history="1">
            <w:r w:rsidRPr="00BE6D16">
              <w:rPr>
                <w:rStyle w:val="Hypertextovodkaz"/>
                <w:bCs/>
                <w:noProof/>
                <w14:scene3d>
                  <w14:camera w14:prst="orthographicFront"/>
                  <w14:lightRig w14:rig="threePt" w14:dir="t">
                    <w14:rot w14:lat="0" w14:lon="0" w14:rev="0"/>
                  </w14:lightRig>
                </w14:scene3d>
              </w:rPr>
              <w:t>13.3</w:t>
            </w:r>
            <w:r w:rsidRPr="00BE6D16">
              <w:rPr>
                <w:rFonts w:eastAsiaTheme="minorEastAsia"/>
                <w:bCs/>
                <w:noProof/>
                <w:lang w:eastAsia="cs-CZ"/>
              </w:rPr>
              <w:tab/>
            </w:r>
            <w:r w:rsidRPr="00BE6D16">
              <w:rPr>
                <w:rStyle w:val="Hypertextovodkaz"/>
                <w:bCs/>
                <w:noProof/>
              </w:rPr>
              <w:t>Příloha č. 3 – Tabelární zpracování hodnot – list první</w:t>
            </w:r>
            <w:r w:rsidRPr="00BE6D16">
              <w:rPr>
                <w:bCs/>
                <w:noProof/>
                <w:webHidden/>
              </w:rPr>
              <w:tab/>
            </w:r>
            <w:r w:rsidRPr="00BE6D16">
              <w:rPr>
                <w:bCs/>
                <w:noProof/>
                <w:webHidden/>
              </w:rPr>
              <w:fldChar w:fldCharType="begin"/>
            </w:r>
            <w:r w:rsidRPr="00BE6D16">
              <w:rPr>
                <w:bCs/>
                <w:noProof/>
                <w:webHidden/>
              </w:rPr>
              <w:instrText xml:space="preserve"> PAGEREF _Toc67133368 \h </w:instrText>
            </w:r>
            <w:r w:rsidRPr="00BE6D16">
              <w:rPr>
                <w:bCs/>
                <w:noProof/>
                <w:webHidden/>
              </w:rPr>
            </w:r>
            <w:r w:rsidRPr="00BE6D16">
              <w:rPr>
                <w:bCs/>
                <w:noProof/>
                <w:webHidden/>
              </w:rPr>
              <w:fldChar w:fldCharType="separate"/>
            </w:r>
            <w:r w:rsidR="001A679C">
              <w:rPr>
                <w:bCs/>
                <w:noProof/>
                <w:webHidden/>
              </w:rPr>
              <w:t>87</w:t>
            </w:r>
            <w:r w:rsidRPr="00BE6D16">
              <w:rPr>
                <w:bCs/>
                <w:noProof/>
                <w:webHidden/>
              </w:rPr>
              <w:fldChar w:fldCharType="end"/>
            </w:r>
          </w:hyperlink>
        </w:p>
        <w:p w14:paraId="16334673" w14:textId="2FA7BDAB" w:rsidR="00BE6D16" w:rsidRPr="00BE6D16" w:rsidRDefault="00BE6D16">
          <w:pPr>
            <w:pStyle w:val="Obsah2"/>
            <w:tabs>
              <w:tab w:val="left" w:pos="880"/>
              <w:tab w:val="right" w:leader="dot" w:pos="9062"/>
            </w:tabs>
            <w:rPr>
              <w:rFonts w:eastAsiaTheme="minorEastAsia"/>
              <w:bCs/>
              <w:noProof/>
              <w:lang w:eastAsia="cs-CZ"/>
            </w:rPr>
          </w:pPr>
          <w:hyperlink w:anchor="_Toc67133369" w:history="1">
            <w:r w:rsidRPr="00BE6D16">
              <w:rPr>
                <w:rStyle w:val="Hypertextovodkaz"/>
                <w:bCs/>
                <w:noProof/>
                <w14:scene3d>
                  <w14:camera w14:prst="orthographicFront"/>
                  <w14:lightRig w14:rig="threePt" w14:dir="t">
                    <w14:rot w14:lat="0" w14:lon="0" w14:rev="0"/>
                  </w14:lightRig>
                </w14:scene3d>
              </w:rPr>
              <w:t>13.4</w:t>
            </w:r>
            <w:r w:rsidRPr="00BE6D16">
              <w:rPr>
                <w:rFonts w:eastAsiaTheme="minorEastAsia"/>
                <w:bCs/>
                <w:noProof/>
                <w:lang w:eastAsia="cs-CZ"/>
              </w:rPr>
              <w:tab/>
            </w:r>
            <w:r w:rsidRPr="00BE6D16">
              <w:rPr>
                <w:rStyle w:val="Hypertextovodkaz"/>
                <w:bCs/>
                <w:noProof/>
              </w:rPr>
              <w:t>Příloha č. 4 – Tabelární pracování hodnot – list druhý</w:t>
            </w:r>
            <w:r w:rsidRPr="00BE6D16">
              <w:rPr>
                <w:bCs/>
                <w:noProof/>
                <w:webHidden/>
              </w:rPr>
              <w:tab/>
            </w:r>
            <w:r w:rsidRPr="00BE6D16">
              <w:rPr>
                <w:bCs/>
                <w:noProof/>
                <w:webHidden/>
              </w:rPr>
              <w:fldChar w:fldCharType="begin"/>
            </w:r>
            <w:r w:rsidRPr="00BE6D16">
              <w:rPr>
                <w:bCs/>
                <w:noProof/>
                <w:webHidden/>
              </w:rPr>
              <w:instrText xml:space="preserve"> PAGEREF _Toc67133369 \h </w:instrText>
            </w:r>
            <w:r w:rsidRPr="00BE6D16">
              <w:rPr>
                <w:bCs/>
                <w:noProof/>
                <w:webHidden/>
              </w:rPr>
            </w:r>
            <w:r w:rsidRPr="00BE6D16">
              <w:rPr>
                <w:bCs/>
                <w:noProof/>
                <w:webHidden/>
              </w:rPr>
              <w:fldChar w:fldCharType="separate"/>
            </w:r>
            <w:r w:rsidR="001A679C">
              <w:rPr>
                <w:bCs/>
                <w:noProof/>
                <w:webHidden/>
              </w:rPr>
              <w:t>88</w:t>
            </w:r>
            <w:r w:rsidRPr="00BE6D16">
              <w:rPr>
                <w:bCs/>
                <w:noProof/>
                <w:webHidden/>
              </w:rPr>
              <w:fldChar w:fldCharType="end"/>
            </w:r>
          </w:hyperlink>
        </w:p>
        <w:p w14:paraId="4822789A" w14:textId="6FFF8453" w:rsidR="00BE6D16" w:rsidRPr="00BE6D16" w:rsidRDefault="00BE6D16">
          <w:pPr>
            <w:pStyle w:val="Obsah2"/>
            <w:tabs>
              <w:tab w:val="left" w:pos="880"/>
              <w:tab w:val="right" w:leader="dot" w:pos="9062"/>
            </w:tabs>
            <w:rPr>
              <w:rFonts w:eastAsiaTheme="minorEastAsia"/>
              <w:bCs/>
              <w:noProof/>
              <w:lang w:eastAsia="cs-CZ"/>
            </w:rPr>
          </w:pPr>
          <w:hyperlink w:anchor="_Toc67133370" w:history="1">
            <w:r w:rsidRPr="00BE6D16">
              <w:rPr>
                <w:rStyle w:val="Hypertextovodkaz"/>
                <w:rFonts w:eastAsia="Times New Roman"/>
                <w:bCs/>
                <w:noProof/>
                <w:lang w:eastAsia="cs-CZ"/>
                <w14:scene3d>
                  <w14:camera w14:prst="orthographicFront"/>
                  <w14:lightRig w14:rig="threePt" w14:dir="t">
                    <w14:rot w14:lat="0" w14:lon="0" w14:rev="0"/>
                  </w14:lightRig>
                </w14:scene3d>
              </w:rPr>
              <w:t>13.5</w:t>
            </w:r>
            <w:r w:rsidRPr="00BE6D16">
              <w:rPr>
                <w:rFonts w:eastAsiaTheme="minorEastAsia"/>
                <w:bCs/>
                <w:noProof/>
                <w:lang w:eastAsia="cs-CZ"/>
              </w:rPr>
              <w:tab/>
            </w:r>
            <w:r w:rsidRPr="00BE6D16">
              <w:rPr>
                <w:rStyle w:val="Hypertextovodkaz"/>
                <w:rFonts w:eastAsia="Times New Roman"/>
                <w:bCs/>
                <w:noProof/>
                <w:lang w:eastAsia="cs-CZ"/>
              </w:rPr>
              <w:t>Příloha č. 5 – Tabelární zpracování hodnost – list třetí</w:t>
            </w:r>
            <w:r w:rsidRPr="00BE6D16">
              <w:rPr>
                <w:bCs/>
                <w:noProof/>
                <w:webHidden/>
              </w:rPr>
              <w:tab/>
            </w:r>
            <w:r w:rsidRPr="00BE6D16">
              <w:rPr>
                <w:bCs/>
                <w:noProof/>
                <w:webHidden/>
              </w:rPr>
              <w:fldChar w:fldCharType="begin"/>
            </w:r>
            <w:r w:rsidRPr="00BE6D16">
              <w:rPr>
                <w:bCs/>
                <w:noProof/>
                <w:webHidden/>
              </w:rPr>
              <w:instrText xml:space="preserve"> PAGEREF _Toc67133370 \h </w:instrText>
            </w:r>
            <w:r w:rsidRPr="00BE6D16">
              <w:rPr>
                <w:bCs/>
                <w:noProof/>
                <w:webHidden/>
              </w:rPr>
            </w:r>
            <w:r w:rsidRPr="00BE6D16">
              <w:rPr>
                <w:bCs/>
                <w:noProof/>
                <w:webHidden/>
              </w:rPr>
              <w:fldChar w:fldCharType="separate"/>
            </w:r>
            <w:r w:rsidR="001A679C">
              <w:rPr>
                <w:bCs/>
                <w:noProof/>
                <w:webHidden/>
              </w:rPr>
              <w:t>89</w:t>
            </w:r>
            <w:r w:rsidRPr="00BE6D16">
              <w:rPr>
                <w:bCs/>
                <w:noProof/>
                <w:webHidden/>
              </w:rPr>
              <w:fldChar w:fldCharType="end"/>
            </w:r>
          </w:hyperlink>
        </w:p>
        <w:p w14:paraId="243AA57E" w14:textId="4C6B4DEE" w:rsidR="002816B2" w:rsidRPr="00BE6D16" w:rsidRDefault="000E2726" w:rsidP="00C13A51">
          <w:pPr>
            <w:rPr>
              <w:rStyle w:val="Siln"/>
              <w:rFonts w:asciiTheme="minorHAnsi" w:hAnsiTheme="minorHAnsi"/>
              <w:sz w:val="22"/>
            </w:rPr>
            <w:sectPr w:rsidR="002816B2" w:rsidRPr="00BE6D16" w:rsidSect="002816B2">
              <w:pgSz w:w="11906" w:h="16838"/>
              <w:pgMar w:top="1417" w:right="1417" w:bottom="1417" w:left="1417" w:header="708" w:footer="708" w:gutter="0"/>
              <w:cols w:space="708"/>
              <w:titlePg/>
              <w:docGrid w:linePitch="360"/>
            </w:sectPr>
          </w:pPr>
          <w:r w:rsidRPr="00BE6D16">
            <w:rPr>
              <w:bCs/>
            </w:rPr>
            <w:fldChar w:fldCharType="end"/>
          </w:r>
        </w:p>
      </w:sdtContent>
    </w:sdt>
    <w:p w14:paraId="027DE967" w14:textId="2FD9B362" w:rsidR="00FF735B" w:rsidRPr="00BE6D16" w:rsidRDefault="00CC6EE1" w:rsidP="007A1F55">
      <w:pPr>
        <w:pStyle w:val="nzvykapitolbezslovn"/>
      </w:pPr>
      <w:bookmarkStart w:id="102" w:name="_Toc67133314"/>
      <w:r w:rsidRPr="00BE6D16">
        <w:lastRenderedPageBreak/>
        <w:t>Úvod</w:t>
      </w:r>
      <w:bookmarkEnd w:id="102"/>
    </w:p>
    <w:p w14:paraId="635CE1F7" w14:textId="23C7588F" w:rsidR="00FE27A2" w:rsidRPr="00BE6D16" w:rsidRDefault="0078527A" w:rsidP="00D719EF">
      <w:pPr>
        <w:pStyle w:val="zkladntext"/>
      </w:pPr>
      <w:r w:rsidRPr="00BE6D16">
        <w:rPr>
          <w:i/>
        </w:rPr>
        <w:t xml:space="preserve">Pedicularis sudetica </w:t>
      </w:r>
      <w:r w:rsidRPr="00BE6D16">
        <w:rPr>
          <w:iCs/>
        </w:rPr>
        <w:t>subsp.</w:t>
      </w:r>
      <w:r w:rsidRPr="00BE6D16">
        <w:rPr>
          <w:i/>
        </w:rPr>
        <w:t xml:space="preserve"> sudetica</w:t>
      </w:r>
      <w:r w:rsidR="00B81283" w:rsidRPr="00BE6D16">
        <w:t xml:space="preserve"> </w:t>
      </w:r>
      <w:r w:rsidR="00B81283" w:rsidRPr="00BE6D16">
        <w:rPr>
          <w:iCs/>
        </w:rPr>
        <w:t>Willd.</w:t>
      </w:r>
      <w:r w:rsidR="00B81283" w:rsidRPr="00BE6D16">
        <w:rPr>
          <w:i/>
        </w:rPr>
        <w:t xml:space="preserve"> </w:t>
      </w:r>
      <w:r w:rsidR="00B81283" w:rsidRPr="00BE6D16">
        <w:rPr>
          <w:iCs/>
        </w:rPr>
        <w:t xml:space="preserve">(dále jen </w:t>
      </w:r>
      <w:r w:rsidR="00B81283" w:rsidRPr="00BE6D16">
        <w:rPr>
          <w:i/>
        </w:rPr>
        <w:t>Pedicularis</w:t>
      </w:r>
      <w:r w:rsidR="00137DCD" w:rsidRPr="00BE6D16">
        <w:rPr>
          <w:i/>
        </w:rPr>
        <w:t xml:space="preserve"> </w:t>
      </w:r>
      <w:r w:rsidR="00B81283" w:rsidRPr="00BE6D16">
        <w:rPr>
          <w:i/>
        </w:rPr>
        <w:t>*sudetica</w:t>
      </w:r>
      <w:r w:rsidR="006B344F" w:rsidRPr="00BE6D16">
        <w:rPr>
          <w:iCs/>
        </w:rPr>
        <w:t>)</w:t>
      </w:r>
      <w:r w:rsidRPr="00BE6D16">
        <w:t xml:space="preserve"> všivec krkonošský</w:t>
      </w:r>
      <w:r w:rsidR="007B2CBD" w:rsidRPr="00BE6D16">
        <w:t xml:space="preserve"> </w:t>
      </w:r>
      <w:r w:rsidR="00653E82" w:rsidRPr="00BE6D16">
        <w:t>pravý</w:t>
      </w:r>
      <w:r w:rsidR="004076C5" w:rsidRPr="00BE6D16">
        <w:t xml:space="preserve"> </w:t>
      </w:r>
      <w:r w:rsidR="007B2CBD" w:rsidRPr="00BE6D16">
        <w:t>je endemi</w:t>
      </w:r>
      <w:r w:rsidR="00137DCD" w:rsidRPr="00BE6D16">
        <w:t>tn</w:t>
      </w:r>
      <w:r w:rsidR="00972787" w:rsidRPr="00BE6D16">
        <w:t>í</w:t>
      </w:r>
      <w:r w:rsidR="007B2CBD" w:rsidRPr="00BE6D16">
        <w:t>m druhe</w:t>
      </w:r>
      <w:r w:rsidR="00137DCD" w:rsidRPr="00BE6D16">
        <w:t>m</w:t>
      </w:r>
      <w:r w:rsidR="00806F49" w:rsidRPr="00BE6D16">
        <w:t xml:space="preserve"> rostliny</w:t>
      </w:r>
      <w:r w:rsidR="007B2CBD" w:rsidRPr="00BE6D16">
        <w:t>, kter</w:t>
      </w:r>
      <w:r w:rsidR="00806F49" w:rsidRPr="00BE6D16">
        <w:t>á</w:t>
      </w:r>
      <w:r w:rsidR="007B2CBD" w:rsidRPr="00BE6D16">
        <w:t xml:space="preserve"> roste na </w:t>
      </w:r>
      <w:r w:rsidR="00D13FDA" w:rsidRPr="00BE6D16">
        <w:t>několika</w:t>
      </w:r>
      <w:r w:rsidR="002270FB" w:rsidRPr="00BE6D16">
        <w:t xml:space="preserve"> málo</w:t>
      </w:r>
      <w:r w:rsidR="007B2CBD" w:rsidRPr="00BE6D16">
        <w:t xml:space="preserve"> lokalitách</w:t>
      </w:r>
      <w:r w:rsidR="006B4567" w:rsidRPr="00BE6D16">
        <w:t xml:space="preserve"> subalp</w:t>
      </w:r>
      <w:r w:rsidR="00DB3797" w:rsidRPr="00BE6D16">
        <w:t>í</w:t>
      </w:r>
      <w:r w:rsidR="006B4567" w:rsidRPr="00BE6D16">
        <w:t>nských a alp</w:t>
      </w:r>
      <w:r w:rsidR="00DB3797" w:rsidRPr="00BE6D16">
        <w:t>í</w:t>
      </w:r>
      <w:r w:rsidR="006B4567" w:rsidRPr="00BE6D16">
        <w:t>nských poloh</w:t>
      </w:r>
      <w:r w:rsidR="00D13FDA" w:rsidRPr="00BE6D16">
        <w:t xml:space="preserve"> </w:t>
      </w:r>
      <w:r w:rsidR="00FA5615" w:rsidRPr="00BE6D16">
        <w:t xml:space="preserve">na české a polské straně Krkonoš. </w:t>
      </w:r>
      <w:r w:rsidR="00F21462" w:rsidRPr="00BE6D16">
        <w:t>Patří mezi</w:t>
      </w:r>
      <w:r w:rsidR="00186585" w:rsidRPr="00BE6D16">
        <w:t xml:space="preserve"> </w:t>
      </w:r>
      <w:r w:rsidR="00B756DB" w:rsidRPr="00BE6D16">
        <w:t>světlomilné,</w:t>
      </w:r>
      <w:r w:rsidR="00F21462" w:rsidRPr="00BE6D16">
        <w:t xml:space="preserve"> </w:t>
      </w:r>
      <w:r w:rsidR="006767A0" w:rsidRPr="00BE6D16">
        <w:t xml:space="preserve">nitrofóbní, </w:t>
      </w:r>
      <w:r w:rsidR="00F21462" w:rsidRPr="00BE6D16">
        <w:t>chladnomilné a vlhkomilné druhy.</w:t>
      </w:r>
      <w:r w:rsidR="00B37FBD" w:rsidRPr="00BE6D16">
        <w:t xml:space="preserve"> </w:t>
      </w:r>
      <w:r w:rsidR="002C5C21" w:rsidRPr="00BE6D16">
        <w:t>Mimo jiné se jedná o</w:t>
      </w:r>
      <w:r w:rsidR="00686F29" w:rsidRPr="00BE6D16">
        <w:t xml:space="preserve"> </w:t>
      </w:r>
      <w:r w:rsidR="00261588" w:rsidRPr="00BE6D16">
        <w:t xml:space="preserve">prioritní </w:t>
      </w:r>
      <w:r w:rsidR="00686F29" w:rsidRPr="00BE6D16">
        <w:t xml:space="preserve">naturový druh a </w:t>
      </w:r>
      <w:r w:rsidR="002C5C21" w:rsidRPr="00BE6D16">
        <w:t>glaciální relikt</w:t>
      </w:r>
      <w:r w:rsidR="004D618F" w:rsidRPr="00BE6D16">
        <w:rPr>
          <w:rStyle w:val="Znakapoznpodarou"/>
        </w:rPr>
        <w:footnoteReference w:id="1"/>
      </w:r>
      <w:r w:rsidR="00DB3797" w:rsidRPr="00BE6D16">
        <w:t>.</w:t>
      </w:r>
      <w:r w:rsidR="002C5C21" w:rsidRPr="00BE6D16">
        <w:t xml:space="preserve"> </w:t>
      </w:r>
      <w:r w:rsidR="00B37FBD" w:rsidRPr="00BE6D16">
        <w:t xml:space="preserve">Všechny </w:t>
      </w:r>
      <w:r w:rsidR="00AE6B86" w:rsidRPr="00BE6D16">
        <w:t xml:space="preserve">české </w:t>
      </w:r>
      <w:r w:rsidR="00B37FBD" w:rsidRPr="00BE6D16">
        <w:t>lokality s</w:t>
      </w:r>
      <w:r w:rsidR="00AE6B86" w:rsidRPr="00BE6D16">
        <w:t>e</w:t>
      </w:r>
      <w:r w:rsidR="00B37FBD" w:rsidRPr="00BE6D16">
        <w:t xml:space="preserve"> nacházejí v</w:t>
      </w:r>
      <w:r w:rsidR="00796281" w:rsidRPr="00BE6D16">
        <w:t> přírodní zóně</w:t>
      </w:r>
      <w:r w:rsidR="00863F9D" w:rsidRPr="00BE6D16">
        <w:t xml:space="preserve"> Krkonošského národního parku</w:t>
      </w:r>
      <w:r w:rsidR="00796281" w:rsidRPr="00BE6D16">
        <w:t xml:space="preserve"> </w:t>
      </w:r>
      <w:r w:rsidR="00863F9D" w:rsidRPr="00BE6D16">
        <w:t>(dále jen KRNAP)</w:t>
      </w:r>
      <w:r w:rsidR="00796281" w:rsidRPr="00BE6D16">
        <w:t>.</w:t>
      </w:r>
      <w:r w:rsidR="001F663B" w:rsidRPr="00BE6D16">
        <w:t xml:space="preserve"> </w:t>
      </w:r>
      <w:r w:rsidR="00840542" w:rsidRPr="00BE6D16">
        <w:t>Zejména vlivem klimatick</w:t>
      </w:r>
      <w:r w:rsidR="00A80F94" w:rsidRPr="00BE6D16">
        <w:t>é</w:t>
      </w:r>
      <w:r w:rsidR="00840542" w:rsidRPr="00BE6D16">
        <w:t xml:space="preserve"> změn</w:t>
      </w:r>
      <w:r w:rsidR="00A80F94" w:rsidRPr="00BE6D16">
        <w:t>y</w:t>
      </w:r>
      <w:r w:rsidR="00186585" w:rsidRPr="00BE6D16">
        <w:t xml:space="preserve">, </w:t>
      </w:r>
      <w:r w:rsidR="00F21462" w:rsidRPr="00BE6D16">
        <w:t>sukcese</w:t>
      </w:r>
      <w:r w:rsidR="00186585" w:rsidRPr="00BE6D16">
        <w:t xml:space="preserve"> a zvýšen</w:t>
      </w:r>
      <w:r w:rsidR="00137DCD" w:rsidRPr="00BE6D16">
        <w:t>ých stavů</w:t>
      </w:r>
      <w:r w:rsidR="00186585" w:rsidRPr="00BE6D16">
        <w:t xml:space="preserve"> zvěře</w:t>
      </w:r>
      <w:r w:rsidR="00840542" w:rsidRPr="00BE6D16">
        <w:t xml:space="preserve"> </w:t>
      </w:r>
      <w:r w:rsidR="00137DCD" w:rsidRPr="00BE6D16">
        <w:t xml:space="preserve">populace sledovaného druhu </w:t>
      </w:r>
      <w:r w:rsidR="00840542" w:rsidRPr="00BE6D16">
        <w:t>klesají</w:t>
      </w:r>
      <w:r w:rsidR="00261588" w:rsidRPr="00BE6D16">
        <w:t xml:space="preserve"> a zhoršuje se jeho vitalita.</w:t>
      </w:r>
      <w:r w:rsidR="004D618F" w:rsidRPr="00BE6D16">
        <w:t xml:space="preserve"> Proto je populacím věnována mimořádná pozornost.</w:t>
      </w:r>
    </w:p>
    <w:p w14:paraId="44F19952" w14:textId="77777777" w:rsidR="00D719EF" w:rsidRPr="00BE6D16" w:rsidRDefault="00D719EF" w:rsidP="00840542">
      <w:pPr>
        <w:spacing w:line="360" w:lineRule="auto"/>
        <w:ind w:firstLine="708"/>
        <w:rPr>
          <w:rFonts w:ascii="Times New Roman" w:hAnsi="Times New Roman" w:cs="Times New Roman"/>
          <w:bCs/>
          <w:sz w:val="28"/>
          <w:szCs w:val="28"/>
        </w:rPr>
      </w:pPr>
    </w:p>
    <w:p w14:paraId="1F62061D" w14:textId="75A06E14" w:rsidR="00FF735B" w:rsidRPr="00BE6D16" w:rsidRDefault="00BE6D16" w:rsidP="007A1F55">
      <w:pPr>
        <w:pStyle w:val="nzvykapitolbezslovn"/>
        <w:numPr>
          <w:ilvl w:val="0"/>
          <w:numId w:val="0"/>
        </w:numPr>
        <w:ind w:left="432"/>
      </w:pPr>
      <w:bookmarkStart w:id="103" w:name="_Toc67133315"/>
      <w:r w:rsidRPr="00BE6D16">
        <w:t>2</w:t>
      </w:r>
      <w:r w:rsidRPr="00BE6D16">
        <w:tab/>
      </w:r>
      <w:r w:rsidR="00D719EF" w:rsidRPr="00BE6D16">
        <w:t>Cí</w:t>
      </w:r>
      <w:r w:rsidR="00FE27A2" w:rsidRPr="00BE6D16">
        <w:t>l</w:t>
      </w:r>
      <w:bookmarkEnd w:id="103"/>
    </w:p>
    <w:p w14:paraId="1CC36226" w14:textId="3228991E" w:rsidR="006B344F" w:rsidRPr="00BE6D16" w:rsidRDefault="00195400" w:rsidP="00F548A5">
      <w:pPr>
        <w:pStyle w:val="zkladntext"/>
      </w:pPr>
      <w:r w:rsidRPr="00BE6D16">
        <w:t>Hlavním c</w:t>
      </w:r>
      <w:r w:rsidR="00FE27A2" w:rsidRPr="00BE6D16">
        <w:t xml:space="preserve">ílem </w:t>
      </w:r>
      <w:r w:rsidRPr="00BE6D16">
        <w:t xml:space="preserve">předložené </w:t>
      </w:r>
      <w:r w:rsidR="00FE27A2" w:rsidRPr="00BE6D16">
        <w:t>bakalářské práce je sumarizace získaných dat</w:t>
      </w:r>
      <w:r w:rsidR="00961CE6" w:rsidRPr="00BE6D16">
        <w:t xml:space="preserve"> </w:t>
      </w:r>
      <w:r w:rsidR="00F21462" w:rsidRPr="00BE6D16">
        <w:t xml:space="preserve">z intenzivního monitoringu </w:t>
      </w:r>
      <w:r w:rsidR="00231496" w:rsidRPr="00BE6D16">
        <w:rPr>
          <w:i/>
          <w:iCs/>
        </w:rPr>
        <w:t>Pedicularis *sudetica</w:t>
      </w:r>
      <w:r w:rsidR="00F21462" w:rsidRPr="00BE6D16">
        <w:t xml:space="preserve"> </w:t>
      </w:r>
      <w:r w:rsidR="00620BB0" w:rsidRPr="00BE6D16">
        <w:t>z</w:t>
      </w:r>
      <w:r w:rsidR="00FA5615" w:rsidRPr="00BE6D16">
        <w:t xml:space="preserve">e </w:t>
      </w:r>
      <w:r w:rsidR="007D5907" w:rsidRPr="00BE6D16">
        <w:t xml:space="preserve">17 </w:t>
      </w:r>
      <w:r w:rsidR="00C45C79" w:rsidRPr="00BE6D16">
        <w:t xml:space="preserve">trvalých výzkumných ploch </w:t>
      </w:r>
      <w:r w:rsidR="00F21462" w:rsidRPr="00BE6D16">
        <w:t>velikosti 1</w:t>
      </w:r>
      <w:r w:rsidR="005D5612" w:rsidRPr="00BE6D16">
        <w:t xml:space="preserve"> </w:t>
      </w:r>
      <w:r w:rsidR="00F21462" w:rsidRPr="00BE6D16">
        <w:t>x</w:t>
      </w:r>
      <w:r w:rsidR="005D5612" w:rsidRPr="00BE6D16">
        <w:t xml:space="preserve"> </w:t>
      </w:r>
      <w:r w:rsidR="00F21462" w:rsidRPr="00BE6D16">
        <w:t>1</w:t>
      </w:r>
      <w:r w:rsidR="005D5612" w:rsidRPr="00BE6D16">
        <w:t xml:space="preserve"> </w:t>
      </w:r>
      <w:r w:rsidR="00F21462" w:rsidRPr="00BE6D16">
        <w:t>m</w:t>
      </w:r>
      <w:r w:rsidR="007D404E" w:rsidRPr="00BE6D16">
        <w:t xml:space="preserve"> (dále jen TVP)</w:t>
      </w:r>
      <w:r w:rsidR="00705F64" w:rsidRPr="00BE6D16">
        <w:t xml:space="preserve"> a vyhodnocení změn v početnosti druhu a jeho vitalitě</w:t>
      </w:r>
      <w:r w:rsidR="0065140A" w:rsidRPr="00BE6D16">
        <w:t>.</w:t>
      </w:r>
      <w:r w:rsidR="00F21462" w:rsidRPr="00BE6D16">
        <w:t xml:space="preserve"> </w:t>
      </w:r>
      <w:r w:rsidR="00972787" w:rsidRPr="00BE6D16">
        <w:t>Výzkum TVP začala provádět od roku 2004 RNDr.</w:t>
      </w:r>
      <w:r w:rsidR="006B344F" w:rsidRPr="00BE6D16">
        <w:t xml:space="preserve"> </w:t>
      </w:r>
      <w:r w:rsidR="00972787" w:rsidRPr="00BE6D16">
        <w:t>Štursová a RNDr. Kociánová.</w:t>
      </w:r>
      <w:r w:rsidR="00FA5615" w:rsidRPr="00BE6D16">
        <w:t xml:space="preserve"> </w:t>
      </w:r>
      <w:r w:rsidR="00972787" w:rsidRPr="00BE6D16">
        <w:t>Od roku 2006 výzkum provádí doc. RNDr. Málková</w:t>
      </w:r>
      <w:r w:rsidR="006B344F" w:rsidRPr="00BE6D16">
        <w:t xml:space="preserve"> </w:t>
      </w:r>
      <w:r w:rsidR="00C96B61" w:rsidRPr="00BE6D16">
        <w:t>CSc.</w:t>
      </w:r>
      <w:r w:rsidR="00972787" w:rsidRPr="00BE6D16">
        <w:t xml:space="preserve"> s RNDr. Kociánovou.</w:t>
      </w:r>
    </w:p>
    <w:p w14:paraId="17DB3DBB" w14:textId="00D70608" w:rsidR="00972787" w:rsidRPr="00BE6D16" w:rsidRDefault="00972787" w:rsidP="00F548A5">
      <w:pPr>
        <w:pStyle w:val="zkladntext"/>
      </w:pPr>
      <w:r w:rsidRPr="00BE6D16">
        <w:t xml:space="preserve"> Data jsou získána od řešitelek z</w:t>
      </w:r>
      <w:r w:rsidR="00FA5615" w:rsidRPr="00BE6D16">
        <w:t> terénní</w:t>
      </w:r>
      <w:r w:rsidR="0043634D" w:rsidRPr="00BE6D16">
        <w:t>ch</w:t>
      </w:r>
      <w:r w:rsidR="00FA5615" w:rsidRPr="00BE6D16">
        <w:t xml:space="preserve"> výzkum</w:t>
      </w:r>
      <w:r w:rsidR="0043634D" w:rsidRPr="00BE6D16">
        <w:t>ů</w:t>
      </w:r>
      <w:r w:rsidR="00620BB0" w:rsidRPr="00BE6D16">
        <w:t xml:space="preserve"> </w:t>
      </w:r>
      <w:r w:rsidR="0043634D" w:rsidRPr="00BE6D16">
        <w:t>z období</w:t>
      </w:r>
      <w:r w:rsidR="00946800" w:rsidRPr="00BE6D16">
        <w:t xml:space="preserve"> </w:t>
      </w:r>
      <w:r w:rsidR="00F21462" w:rsidRPr="00BE6D16">
        <w:t>od 2004 do 201</w:t>
      </w:r>
      <w:r w:rsidR="00FA5615" w:rsidRPr="00BE6D16">
        <w:t>9</w:t>
      </w:r>
      <w:r w:rsidR="00F21462" w:rsidRPr="00BE6D16">
        <w:t>.</w:t>
      </w:r>
      <w:r w:rsidR="00620BB0" w:rsidRPr="00BE6D16">
        <w:t xml:space="preserve"> V roce 2018 a 2019 se autorka </w:t>
      </w:r>
      <w:r w:rsidR="007D404E" w:rsidRPr="00BE6D16">
        <w:t xml:space="preserve">práce </w:t>
      </w:r>
      <w:r w:rsidR="00620BB0" w:rsidRPr="00BE6D16">
        <w:t xml:space="preserve">podílela </w:t>
      </w:r>
      <w:r w:rsidR="0043634D" w:rsidRPr="00BE6D16">
        <w:t>na monitoringu TVP ve všech lokalitách</w:t>
      </w:r>
      <w:r w:rsidR="004D1058" w:rsidRPr="00BE6D16">
        <w:t xml:space="preserve"> </w:t>
      </w:r>
      <w:r w:rsidR="00620BB0" w:rsidRPr="00BE6D16">
        <w:t>s</w:t>
      </w:r>
      <w:r w:rsidR="00231496" w:rsidRPr="00BE6D16">
        <w:t> vedoucí</w:t>
      </w:r>
      <w:r w:rsidR="004D1058" w:rsidRPr="00BE6D16">
        <w:t>m</w:t>
      </w:r>
      <w:r w:rsidR="00231496" w:rsidRPr="00BE6D16">
        <w:t xml:space="preserve"> práce</w:t>
      </w:r>
      <w:r w:rsidR="00620BB0" w:rsidRPr="00BE6D16">
        <w:t>.</w:t>
      </w:r>
      <w:r w:rsidR="00186585" w:rsidRPr="00BE6D16">
        <w:t xml:space="preserve"> </w:t>
      </w:r>
      <w:r w:rsidR="00820CE1" w:rsidRPr="00BE6D16">
        <w:t xml:space="preserve">Autorka bakalářské práce je uvedena jako spoluautorka článku </w:t>
      </w:r>
      <w:r w:rsidR="002231F6" w:rsidRPr="00BE6D16">
        <w:t xml:space="preserve">Vitalita a početnost </w:t>
      </w:r>
      <w:r w:rsidR="002231F6" w:rsidRPr="00BE6D16">
        <w:rPr>
          <w:i/>
          <w:iCs/>
        </w:rPr>
        <w:t>Pedicularis sudetica</w:t>
      </w:r>
      <w:r w:rsidR="002231F6" w:rsidRPr="00BE6D16">
        <w:t xml:space="preserve"> subsp. </w:t>
      </w:r>
      <w:r w:rsidR="002231F6" w:rsidRPr="00BE6D16">
        <w:rPr>
          <w:i/>
          <w:iCs/>
        </w:rPr>
        <w:t xml:space="preserve">sudetica </w:t>
      </w:r>
      <w:r w:rsidR="002231F6" w:rsidRPr="00BE6D16">
        <w:t>v trvalých plochách české části Krkonoš v posledních 16 letech</w:t>
      </w:r>
      <w:r w:rsidRPr="00BE6D16">
        <w:t>,</w:t>
      </w:r>
      <w:r w:rsidR="002231F6" w:rsidRPr="00BE6D16">
        <w:t xml:space="preserve"> </w:t>
      </w:r>
      <w:r w:rsidR="00820CE1" w:rsidRPr="00BE6D16">
        <w:t>podaného do Opera Concortica v roce 2020</w:t>
      </w:r>
      <w:r w:rsidR="00705F64" w:rsidRPr="00BE6D16">
        <w:t xml:space="preserve"> (</w:t>
      </w:r>
      <w:r w:rsidR="00D719EF" w:rsidRPr="00BE6D16">
        <w:t xml:space="preserve">In press </w:t>
      </w:r>
      <w:r w:rsidR="00705F64" w:rsidRPr="00BE6D16">
        <w:t>Málková e</w:t>
      </w:r>
      <w:r w:rsidR="00231496" w:rsidRPr="00BE6D16">
        <w:t>t</w:t>
      </w:r>
      <w:r w:rsidR="00705F64" w:rsidRPr="00BE6D16">
        <w:t xml:space="preserve"> al. 20</w:t>
      </w:r>
      <w:r w:rsidR="00806F49" w:rsidRPr="00BE6D16">
        <w:t>21</w:t>
      </w:r>
      <w:r w:rsidR="00705F64" w:rsidRPr="00BE6D16">
        <w:t xml:space="preserve">). </w:t>
      </w:r>
    </w:p>
    <w:p w14:paraId="634C1A14" w14:textId="73E34628" w:rsidR="008860AA" w:rsidRPr="00BE6D16" w:rsidRDefault="00D719EF" w:rsidP="00F548A5">
      <w:pPr>
        <w:pStyle w:val="zkladntext"/>
      </w:pPr>
      <w:r w:rsidRPr="00BE6D16">
        <w:t>Dílčím</w:t>
      </w:r>
      <w:r w:rsidR="00186585" w:rsidRPr="00BE6D16">
        <w:t xml:space="preserve"> cílem </w:t>
      </w:r>
      <w:r w:rsidR="00473B00" w:rsidRPr="00BE6D16">
        <w:t>je</w:t>
      </w:r>
      <w:r w:rsidR="00186585" w:rsidRPr="00BE6D16">
        <w:t xml:space="preserve"> poznat</w:t>
      </w:r>
      <w:r w:rsidRPr="00BE6D16">
        <w:t xml:space="preserve"> biologii a ekologii </w:t>
      </w:r>
      <w:r w:rsidR="00820CE1" w:rsidRPr="00BE6D16">
        <w:rPr>
          <w:i/>
          <w:iCs/>
        </w:rPr>
        <w:t xml:space="preserve">Pedicularis *sudetica </w:t>
      </w:r>
      <w:r w:rsidR="00186585" w:rsidRPr="00BE6D16">
        <w:t xml:space="preserve">a současným rozšířením. </w:t>
      </w:r>
      <w:r w:rsidRPr="00BE6D16">
        <w:t>Vzhledem k</w:t>
      </w:r>
      <w:r w:rsidR="00186585" w:rsidRPr="00BE6D16">
        <w:t xml:space="preserve"> účasti na intenzivním a extenzivním monitoringu měla autorka práce možnost</w:t>
      </w:r>
      <w:r w:rsidR="00806F49" w:rsidRPr="00BE6D16">
        <w:t xml:space="preserve"> se</w:t>
      </w:r>
      <w:r w:rsidR="00620BB0" w:rsidRPr="00BE6D16">
        <w:t xml:space="preserve"> </w:t>
      </w:r>
      <w:r w:rsidR="00186585" w:rsidRPr="00BE6D16">
        <w:t xml:space="preserve">seznámit s problematikou terénního výzkumu. </w:t>
      </w:r>
    </w:p>
    <w:p w14:paraId="0E914986" w14:textId="5512F363" w:rsidR="008860AA" w:rsidRPr="00BE6D16" w:rsidRDefault="008860AA" w:rsidP="00F548A5">
      <w:pPr>
        <w:pStyle w:val="zkladntext"/>
        <w:sectPr w:rsidR="008860AA" w:rsidRPr="00BE6D16" w:rsidSect="002816B2">
          <w:footerReference w:type="default" r:id="rId10"/>
          <w:pgSz w:w="11906" w:h="16838"/>
          <w:pgMar w:top="1417" w:right="1417" w:bottom="1417" w:left="1417" w:header="708" w:footer="708" w:gutter="0"/>
          <w:pgNumType w:start="8"/>
          <w:cols w:space="708"/>
          <w:docGrid w:linePitch="360"/>
        </w:sectPr>
      </w:pPr>
      <w:r w:rsidRPr="00BE6D16">
        <w:t xml:space="preserve">Výzkum </w:t>
      </w:r>
      <w:r w:rsidR="0012137D" w:rsidRPr="00BE6D16">
        <w:rPr>
          <w:i/>
          <w:iCs/>
        </w:rPr>
        <w:t xml:space="preserve">Pedicularis *sudetica </w:t>
      </w:r>
      <w:r w:rsidRPr="00BE6D16">
        <w:t xml:space="preserve">probíhal v rámci projektu </w:t>
      </w:r>
      <w:r w:rsidR="00D719EF" w:rsidRPr="00BE6D16">
        <w:t>S</w:t>
      </w:r>
      <w:r w:rsidRPr="00BE6D16">
        <w:t xml:space="preserve">ledování stavu biotopů a druhů organizovaného </w:t>
      </w:r>
      <w:r w:rsidR="00DC5EE6" w:rsidRPr="00BE6D16">
        <w:t>Agenturou ochrany přírody a krajiny České republiky (dále jen AOPK ČR)</w:t>
      </w:r>
      <w:r w:rsidRPr="00BE6D16">
        <w:t>. Téma bakalářské práce bylo konzultováno a odsouhlaseno RNDr. Turoňovou, hlavní koordinátorkou projektu</w:t>
      </w:r>
      <w:r w:rsidR="00820CE1" w:rsidRPr="00BE6D16">
        <w:t xml:space="preserve"> a</w:t>
      </w:r>
      <w:r w:rsidR="00D719EF" w:rsidRPr="00BE6D16">
        <w:t xml:space="preserve"> </w:t>
      </w:r>
      <w:r w:rsidR="004954A3" w:rsidRPr="00BE6D16">
        <w:t>Mgr.</w:t>
      </w:r>
      <w:r w:rsidR="00EE63C0">
        <w:t xml:space="preserve"> </w:t>
      </w:r>
      <w:r w:rsidR="004954A3" w:rsidRPr="00BE6D16">
        <w:t>Chobotem</w:t>
      </w:r>
      <w:r w:rsidR="00D719EF" w:rsidRPr="00BE6D16">
        <w:t>, Ph.</w:t>
      </w:r>
      <w:r w:rsidR="00EE63C0">
        <w:t xml:space="preserve"> </w:t>
      </w:r>
      <w:r w:rsidR="00D719EF" w:rsidRPr="00BE6D16">
        <w:t>D</w:t>
      </w:r>
      <w:r w:rsidR="00EE63C0">
        <w:t>.</w:t>
      </w:r>
      <w:r w:rsidR="00820CE1" w:rsidRPr="00BE6D16">
        <w:t xml:space="preserve"> </w:t>
      </w:r>
      <w:r w:rsidR="00972787" w:rsidRPr="00BE6D16">
        <w:t>ředitelem odboru monitoringu biodiverzity.</w:t>
      </w:r>
      <w:r w:rsidR="00DD3DA6" w:rsidRPr="00BE6D16">
        <w:t xml:space="preserve"> Souhlas se získáním dat</w:t>
      </w:r>
      <w:r w:rsidR="00D719EF" w:rsidRPr="00BE6D16">
        <w:t xml:space="preserve"> je uveden v</w:t>
      </w:r>
      <w:r w:rsidR="00DD3DA6" w:rsidRPr="00BE6D16">
        <w:t xml:space="preserve"> přílo</w:t>
      </w:r>
      <w:r w:rsidR="00D719EF" w:rsidRPr="00BE6D16">
        <w:t>ze</w:t>
      </w:r>
      <w:r w:rsidR="00D0177F" w:rsidRPr="00BE6D16">
        <w:t xml:space="preserve"> 1</w:t>
      </w:r>
      <w:r w:rsidR="004D1058" w:rsidRPr="00BE6D16">
        <w:t xml:space="preserve"> a 2.</w:t>
      </w:r>
      <w:r w:rsidR="00DD3DA6" w:rsidRPr="00BE6D16">
        <w:t xml:space="preserve"> </w:t>
      </w:r>
    </w:p>
    <w:p w14:paraId="76BE5BFD" w14:textId="09EF4B64" w:rsidR="00490CA9" w:rsidRPr="00BE6D16" w:rsidRDefault="004F7135" w:rsidP="007A1F55">
      <w:pPr>
        <w:pStyle w:val="nzvykapitolbezslovn"/>
        <w:numPr>
          <w:ilvl w:val="0"/>
          <w:numId w:val="49"/>
        </w:numPr>
      </w:pPr>
      <w:bookmarkStart w:id="104" w:name="_Toc67133316"/>
      <w:r w:rsidRPr="00BE6D16">
        <w:lastRenderedPageBreak/>
        <w:t>Teoretická čás</w:t>
      </w:r>
      <w:r w:rsidR="003D0C1A" w:rsidRPr="00BE6D16">
        <w:t>t</w:t>
      </w:r>
      <w:bookmarkEnd w:id="104"/>
    </w:p>
    <w:p w14:paraId="7FDBEF98" w14:textId="77777777" w:rsidR="00490CA9" w:rsidRPr="007A1F55" w:rsidRDefault="00F052C1" w:rsidP="007A1F55">
      <w:pPr>
        <w:pStyle w:val="nzvypodkapitol"/>
      </w:pPr>
      <w:bookmarkStart w:id="105" w:name="_Toc67133317"/>
      <w:r w:rsidRPr="007A1F55">
        <w:t>Charakteristika druhu</w:t>
      </w:r>
      <w:bookmarkEnd w:id="105"/>
    </w:p>
    <w:p w14:paraId="43AB667A" w14:textId="0D2E32AB" w:rsidR="006E74F2" w:rsidRPr="00BE6D16" w:rsidRDefault="006E74F2" w:rsidP="00F548A5">
      <w:pPr>
        <w:pStyle w:val="zkladntext"/>
      </w:pPr>
      <w:r w:rsidRPr="00BE6D16">
        <w:rPr>
          <w:noProof/>
        </w:rPr>
        <mc:AlternateContent>
          <mc:Choice Requires="wps">
            <w:drawing>
              <wp:anchor distT="0" distB="0" distL="114300" distR="114300" simplePos="0" relativeHeight="252139520" behindDoc="0" locked="0" layoutInCell="1" allowOverlap="1" wp14:anchorId="4449FA7E" wp14:editId="53357700">
                <wp:simplePos x="0" y="0"/>
                <wp:positionH relativeFrom="column">
                  <wp:posOffset>3246120</wp:posOffset>
                </wp:positionH>
                <wp:positionV relativeFrom="paragraph">
                  <wp:posOffset>5307965</wp:posOffset>
                </wp:positionV>
                <wp:extent cx="2505710" cy="635"/>
                <wp:effectExtent l="0" t="0" r="0" b="0"/>
                <wp:wrapSquare wrapText="bothSides"/>
                <wp:docPr id="13" name="Textové pole 13"/>
                <wp:cNvGraphicFramePr/>
                <a:graphic xmlns:a="http://schemas.openxmlformats.org/drawingml/2006/main">
                  <a:graphicData uri="http://schemas.microsoft.com/office/word/2010/wordprocessingShape">
                    <wps:wsp>
                      <wps:cNvSpPr txBox="1"/>
                      <wps:spPr>
                        <a:xfrm>
                          <a:off x="0" y="0"/>
                          <a:ext cx="2505710" cy="635"/>
                        </a:xfrm>
                        <a:prstGeom prst="rect">
                          <a:avLst/>
                        </a:prstGeom>
                        <a:solidFill>
                          <a:prstClr val="white"/>
                        </a:solidFill>
                        <a:ln>
                          <a:noFill/>
                        </a:ln>
                      </wps:spPr>
                      <wps:txbx>
                        <w:txbxContent>
                          <w:p w14:paraId="4CE3DC24" w14:textId="62381925" w:rsidR="005D4AC5" w:rsidRPr="00FA04B7" w:rsidRDefault="005D4AC5" w:rsidP="006E74F2">
                            <w:pPr>
                              <w:pStyle w:val="Titulek"/>
                              <w:rPr>
                                <w:rFonts w:ascii="Times New Roman" w:hAnsi="Times New Roman" w:cs="Times New Roman"/>
                                <w:bCs/>
                                <w:noProof/>
                                <w:sz w:val="24"/>
                                <w:szCs w:val="24"/>
                                <w:shd w:val="clear" w:color="auto" w:fill="FFFFFF"/>
                              </w:rPr>
                            </w:pPr>
                            <w:bookmarkStart w:id="106" w:name="_Toc67136955"/>
                            <w:r>
                              <w:t xml:space="preserve">Obr. </w:t>
                            </w:r>
                            <w:r>
                              <w:fldChar w:fldCharType="begin"/>
                            </w:r>
                            <w:r>
                              <w:instrText xml:space="preserve"> SEQ Obrázek \* ARABIC </w:instrText>
                            </w:r>
                            <w:r>
                              <w:fldChar w:fldCharType="separate"/>
                            </w:r>
                            <w:r w:rsidR="001A679C">
                              <w:rPr>
                                <w:noProof/>
                              </w:rPr>
                              <w:t>1</w:t>
                            </w:r>
                            <w:r>
                              <w:rPr>
                                <w:noProof/>
                              </w:rPr>
                              <w:fldChar w:fldCharType="end"/>
                            </w:r>
                            <w:r>
                              <w:t xml:space="preserve"> Kvetoucí dospělý jedinec</w:t>
                            </w:r>
                            <w:bookmarkEnd w:id="106"/>
                          </w:p>
                          <w:p w14:paraId="5C813914" w14:textId="77777777" w:rsidR="005D4AC5" w:rsidRDefault="005D4AC5"/>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449FA7E" id="_x0000_t202" coordsize="21600,21600" o:spt="202" path="m,l,21600r21600,l21600,xe">
                <v:stroke joinstyle="miter"/>
                <v:path gradientshapeok="t" o:connecttype="rect"/>
              </v:shapetype>
              <v:shape id="Textové pole 13" o:spid="_x0000_s1026" type="#_x0000_t202" style="position:absolute;left:0;text-align:left;margin-left:255.6pt;margin-top:417.95pt;width:197.3pt;height:.05pt;z-index:252139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" stroked="f">
                <v:textbox style="mso-fit-shape-to-text:t" inset="0,0,0,0">
                  <w:txbxContent>
                    <w:p w14:paraId="4CE3DC24" w14:textId="62381925" w:rsidR="005D4AC5" w:rsidRPr="00FA04B7" w:rsidRDefault="005D4AC5" w:rsidP="006E74F2">
                      <w:pPr>
                        <w:pStyle w:val="Titulek"/>
                        <w:rPr>
                          <w:rFonts w:ascii="Times New Roman" w:hAnsi="Times New Roman" w:cs="Times New Roman"/>
                          <w:bCs/>
                          <w:noProof/>
                          <w:sz w:val="24"/>
                          <w:szCs w:val="24"/>
                          <w:shd w:val="clear" w:color="auto" w:fill="FFFFFF"/>
                        </w:rPr>
                      </w:pPr>
                      <w:bookmarkStart w:id="107" w:name="_Toc67136955"/>
                      <w:r>
                        <w:t xml:space="preserve">Obr. </w:t>
                      </w:r>
                      <w:r>
                        <w:fldChar w:fldCharType="begin"/>
                      </w:r>
                      <w:r>
                        <w:instrText xml:space="preserve"> SEQ Obrázek \* ARABIC </w:instrText>
                      </w:r>
                      <w:r>
                        <w:fldChar w:fldCharType="separate"/>
                      </w:r>
                      <w:r w:rsidR="001A679C">
                        <w:rPr>
                          <w:noProof/>
                        </w:rPr>
                        <w:t>1</w:t>
                      </w:r>
                      <w:r>
                        <w:rPr>
                          <w:noProof/>
                        </w:rPr>
                        <w:fldChar w:fldCharType="end"/>
                      </w:r>
                      <w:r>
                        <w:t xml:space="preserve"> Kvetoucí dospělý jedinec</w:t>
                      </w:r>
                      <w:bookmarkEnd w:id="107"/>
                    </w:p>
                    <w:p w14:paraId="5C813914" w14:textId="77777777" w:rsidR="005D4AC5" w:rsidRDefault="005D4AC5"/>
                  </w:txbxContent>
                </v:textbox>
                <w10:wrap type="square"/>
              </v:shape>
            </w:pict>
          </mc:Fallback>
        </mc:AlternateContent>
      </w:r>
      <w:r w:rsidR="006B344F" w:rsidRPr="00BE6D16">
        <w:rPr>
          <w:noProof/>
        </w:rPr>
        <w:drawing>
          <wp:anchor distT="0" distB="0" distL="114300" distR="114300" simplePos="0" relativeHeight="251692032" behindDoc="0" locked="0" layoutInCell="1" allowOverlap="1" wp14:anchorId="648F521D" wp14:editId="5760C48A">
            <wp:simplePos x="0" y="0"/>
            <wp:positionH relativeFrom="margin">
              <wp:align>right</wp:align>
            </wp:positionH>
            <wp:positionV relativeFrom="page">
              <wp:posOffset>3399155</wp:posOffset>
            </wp:positionV>
            <wp:extent cx="2505710" cy="3338830"/>
            <wp:effectExtent l="0" t="0" r="8890" b="0"/>
            <wp:wrapSquare wrapText="bothSides"/>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05710" cy="3338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B344F" w:rsidRPr="00BE6D16">
        <w:rPr>
          <w:i/>
          <w:iCs/>
        </w:rPr>
        <w:t xml:space="preserve"> Pedicularis *sudetica </w:t>
      </w:r>
      <w:r w:rsidR="00347332" w:rsidRPr="00BE6D16">
        <w:t xml:space="preserve">je vytrvalá poloparazitická bylina charakteristická klonálním růstem a životní formou </w:t>
      </w:r>
      <w:r w:rsidR="008860AA" w:rsidRPr="00BE6D16">
        <w:t xml:space="preserve">je </w:t>
      </w:r>
      <w:r w:rsidR="00347332" w:rsidRPr="00BE6D16">
        <w:t xml:space="preserve">hemikryptofyt (Krukowski et Malicky 2010). Patří do čeledi </w:t>
      </w:r>
      <w:hyperlink r:id="rId12" w:tooltip="Zárazovité" w:history="1">
        <w:r w:rsidR="00347332" w:rsidRPr="00BE6D16">
          <w:t>zárazovité</w:t>
        </w:r>
      </w:hyperlink>
      <w:r w:rsidR="00347332" w:rsidRPr="00BE6D16">
        <w:t xml:space="preserve"> </w:t>
      </w:r>
      <w:r w:rsidR="00347332" w:rsidRPr="00BE6D16">
        <w:rPr>
          <w:i/>
          <w:iCs/>
        </w:rPr>
        <w:t>Orobanchaceae</w:t>
      </w:r>
      <w:r w:rsidR="00347332" w:rsidRPr="00BE6D16">
        <w:t xml:space="preserve">. </w:t>
      </w:r>
      <w:r w:rsidR="00FA7905" w:rsidRPr="00BE6D16">
        <w:t xml:space="preserve">Poprvé všivec krkonošský pro světovou vědu objevil v Krkonoších a popsal v r. 1800 německý botanik Willdenow (Hendrych et Hendrychová 1988). </w:t>
      </w:r>
      <w:r w:rsidR="00B877FC" w:rsidRPr="00BE6D16">
        <w:t xml:space="preserve">Všivec krkonošský je rozdělen do </w:t>
      </w:r>
      <w:r w:rsidR="00F93CD0" w:rsidRPr="00BE6D16">
        <w:t>7–9</w:t>
      </w:r>
      <w:r w:rsidR="004061A2" w:rsidRPr="00BE6D16">
        <w:t xml:space="preserve"> poddruhů</w:t>
      </w:r>
      <w:r w:rsidR="006950E3" w:rsidRPr="00BE6D16">
        <w:t xml:space="preserve"> </w:t>
      </w:r>
      <w:r w:rsidR="004061A2" w:rsidRPr="00BE6D16">
        <w:t xml:space="preserve">vyskytujících se </w:t>
      </w:r>
      <w:r w:rsidR="00FA7905" w:rsidRPr="00BE6D16">
        <w:t xml:space="preserve">na severní polokouli </w:t>
      </w:r>
      <w:r w:rsidR="00F93CD0" w:rsidRPr="00BE6D16">
        <w:t xml:space="preserve">např. v </w:t>
      </w:r>
      <w:r w:rsidR="00FA7905" w:rsidRPr="00BE6D16">
        <w:t>Severní Ameri</w:t>
      </w:r>
      <w:r w:rsidR="00F93CD0" w:rsidRPr="00BE6D16">
        <w:t>ce</w:t>
      </w:r>
      <w:r w:rsidR="00FA7905" w:rsidRPr="00BE6D16">
        <w:t>, Kamč</w:t>
      </w:r>
      <w:r w:rsidR="00F93CD0" w:rsidRPr="00BE6D16">
        <w:t>atce a</w:t>
      </w:r>
      <w:r w:rsidR="00FA7905" w:rsidRPr="00BE6D16">
        <w:t xml:space="preserve"> Yukon</w:t>
      </w:r>
      <w:r w:rsidR="00F93CD0" w:rsidRPr="00BE6D16">
        <w:t>u (</w:t>
      </w:r>
      <w:r w:rsidR="00820CE1" w:rsidRPr="00BE6D16">
        <w:t>Hultén</w:t>
      </w:r>
      <w:r w:rsidR="00A25E65" w:rsidRPr="00BE6D16">
        <w:t xml:space="preserve"> 1961</w:t>
      </w:r>
      <w:r w:rsidR="00F93CD0" w:rsidRPr="00BE6D16">
        <w:t xml:space="preserve">). </w:t>
      </w:r>
      <w:r w:rsidR="00347332" w:rsidRPr="00BE6D16">
        <w:t>Populace českého všivce se liší detaily na listech od populací arktických (Krahulec</w:t>
      </w:r>
      <w:r w:rsidR="00D16D9D" w:rsidRPr="00BE6D16">
        <w:t xml:space="preserve"> </w:t>
      </w:r>
      <w:r w:rsidR="00347332" w:rsidRPr="00BE6D16">
        <w:t xml:space="preserve">2006). </w:t>
      </w:r>
      <w:r w:rsidR="00B877FC" w:rsidRPr="00BE6D16">
        <w:t>V</w:t>
      </w:r>
      <w:r w:rsidR="004061A2" w:rsidRPr="00BE6D16">
        <w:t> </w:t>
      </w:r>
      <w:r w:rsidR="00B877FC" w:rsidRPr="00BE6D16">
        <w:t>Krkonoších</w:t>
      </w:r>
      <w:r w:rsidR="004061A2" w:rsidRPr="00BE6D16">
        <w:t xml:space="preserve"> se vyskytuje pouze pod</w:t>
      </w:r>
      <w:r w:rsidR="00BD36E1" w:rsidRPr="00BE6D16">
        <w:t>d</w:t>
      </w:r>
      <w:r w:rsidR="004061A2" w:rsidRPr="00BE6D16">
        <w:t xml:space="preserve">ruh </w:t>
      </w:r>
      <w:r w:rsidR="004061A2" w:rsidRPr="00BE6D16">
        <w:rPr>
          <w:i/>
          <w:iCs/>
        </w:rPr>
        <w:t>Pedicularis sudetica</w:t>
      </w:r>
      <w:r w:rsidR="004061A2" w:rsidRPr="00BE6D16">
        <w:t xml:space="preserve"> subps. </w:t>
      </w:r>
      <w:r w:rsidR="004061A2" w:rsidRPr="00BE6D16">
        <w:rPr>
          <w:i/>
          <w:iCs/>
        </w:rPr>
        <w:t>sudetica</w:t>
      </w:r>
      <w:r w:rsidR="00BD36E1" w:rsidRPr="00BE6D16">
        <w:t xml:space="preserve"> všivec krkonošský pravý</w:t>
      </w:r>
      <w:r w:rsidR="00347332" w:rsidRPr="00BE6D16">
        <w:t xml:space="preserve">. </w:t>
      </w:r>
      <w:r w:rsidR="00F052C1" w:rsidRPr="00BE6D16">
        <w:t xml:space="preserve">Tvoří krátké epigeogenní oddenky s adventivními kořeny </w:t>
      </w:r>
      <w:r w:rsidR="00BD4963" w:rsidRPr="00BE6D16">
        <w:t>(Štursová et Kociánová 2006)</w:t>
      </w:r>
      <w:r w:rsidRPr="00BE6D16">
        <w:t>.</w:t>
      </w:r>
    </w:p>
    <w:p w14:paraId="33838FA2" w14:textId="42F8FDEB" w:rsidR="00BF2E3A" w:rsidRPr="00BE6D16" w:rsidRDefault="00820CE1" w:rsidP="00F548A5">
      <w:pPr>
        <w:pStyle w:val="zkladntext"/>
      </w:pPr>
      <w:r w:rsidRPr="00BE6D16">
        <w:t>U</w:t>
      </w:r>
      <w:r w:rsidR="006E74F2" w:rsidRPr="00BE6D16">
        <w:t xml:space="preserve"> vitálního, fertilního a </w:t>
      </w:r>
      <w:r w:rsidR="00E84F6D" w:rsidRPr="00BE6D16">
        <w:t xml:space="preserve">dospělého </w:t>
      </w:r>
      <w:r w:rsidR="008860AA" w:rsidRPr="00BE6D16">
        <w:t xml:space="preserve">jedince je </w:t>
      </w:r>
      <w:r w:rsidR="00F052C1" w:rsidRPr="00BE6D16">
        <w:t>květonosná červenohnědá lodyha</w:t>
      </w:r>
      <w:r w:rsidR="006E74F2" w:rsidRPr="00BE6D16">
        <w:t>, vysoká 10–25 cm</w:t>
      </w:r>
      <w:r w:rsidR="0033499A" w:rsidRPr="00BE6D16">
        <w:t>.</w:t>
      </w:r>
      <w:r w:rsidR="00B756DB" w:rsidRPr="00BE6D16">
        <w:t xml:space="preserve"> Lodyha je </w:t>
      </w:r>
      <w:r w:rsidR="00490CA9" w:rsidRPr="00BE6D16">
        <w:t>k</w:t>
      </w:r>
      <w:r w:rsidR="0033499A" w:rsidRPr="00BE6D16">
        <w:t xml:space="preserve">rátce vystoupavá až přímá, dole </w:t>
      </w:r>
      <w:r w:rsidR="00F052C1" w:rsidRPr="00BE6D16">
        <w:t>je lysá a většinou neolistěná nebo s 1–2 vzpřímenými listy</w:t>
      </w:r>
      <w:r w:rsidR="0033499A" w:rsidRPr="00BE6D16">
        <w:t xml:space="preserve"> (Dostál 1989).</w:t>
      </w:r>
      <w:r w:rsidR="00E84F6D" w:rsidRPr="00BE6D16">
        <w:t xml:space="preserve"> </w:t>
      </w:r>
    </w:p>
    <w:p w14:paraId="02FB5965" w14:textId="0BB46F3F" w:rsidR="006B344F" w:rsidRPr="00BE6D16" w:rsidRDefault="0033499A" w:rsidP="00F548A5">
      <w:pPr>
        <w:pStyle w:val="zkladntext"/>
      </w:pPr>
      <w:r w:rsidRPr="00BE6D16">
        <w:t xml:space="preserve"> </w:t>
      </w:r>
      <w:r w:rsidR="00F052C1" w:rsidRPr="00BE6D16">
        <w:t xml:space="preserve">Listy </w:t>
      </w:r>
      <w:r w:rsidR="00490CA9" w:rsidRPr="00BE6D16">
        <w:t xml:space="preserve">jsou </w:t>
      </w:r>
      <w:r w:rsidR="00F052C1" w:rsidRPr="00BE6D16">
        <w:t>volné</w:t>
      </w:r>
      <w:r w:rsidR="00490CA9" w:rsidRPr="00BE6D16">
        <w:t xml:space="preserve"> </w:t>
      </w:r>
      <w:r w:rsidR="00F052C1" w:rsidRPr="00BE6D16">
        <w:t>v přízemní růžici</w:t>
      </w:r>
      <w:r w:rsidR="00184320" w:rsidRPr="00BE6D16">
        <w:t xml:space="preserve"> a mají v</w:t>
      </w:r>
      <w:r w:rsidRPr="00BE6D16">
        <w:t>roubkov</w:t>
      </w:r>
      <w:r w:rsidR="00184320" w:rsidRPr="00BE6D16">
        <w:t>ané</w:t>
      </w:r>
      <w:r w:rsidRPr="00BE6D16">
        <w:t xml:space="preserve"> až </w:t>
      </w:r>
      <w:r w:rsidR="00F052C1" w:rsidRPr="00BE6D16">
        <w:t>peřeno</w:t>
      </w:r>
      <w:r w:rsidRPr="00BE6D16">
        <w:t>laločné</w:t>
      </w:r>
      <w:r w:rsidR="00F052C1" w:rsidRPr="00BE6D16">
        <w:t xml:space="preserve"> čepele se zuby mířícími vpř</w:t>
      </w:r>
      <w:r w:rsidRPr="00BE6D16">
        <w:t>ed (Štursová et Kociánová</w:t>
      </w:r>
      <w:r w:rsidR="00686F29" w:rsidRPr="00BE6D16">
        <w:t xml:space="preserve"> 200</w:t>
      </w:r>
      <w:r w:rsidR="003A329C" w:rsidRPr="00BE6D16">
        <w:t>6</w:t>
      </w:r>
      <w:r w:rsidRPr="00BE6D16">
        <w:t>).</w:t>
      </w:r>
      <w:r w:rsidR="00F052C1" w:rsidRPr="00BE6D16">
        <w:t xml:space="preserve"> </w:t>
      </w:r>
      <w:r w:rsidRPr="00BE6D16">
        <w:t xml:space="preserve">Kalich </w:t>
      </w:r>
      <w:r w:rsidR="000B504F" w:rsidRPr="00BE6D16">
        <w:t xml:space="preserve">je </w:t>
      </w:r>
      <w:r w:rsidRPr="00BE6D16">
        <w:t>úzce zvonkovitý, 11–15 mm dlouhý, chlupatý, nepravidelně 5cípý s</w:t>
      </w:r>
      <w:r w:rsidR="000B504F" w:rsidRPr="00BE6D16">
        <w:t>e</w:t>
      </w:r>
      <w:r w:rsidRPr="00BE6D16">
        <w:t xml:space="preserve"> dvěma páry postranních pilovitých cípů a hřbetním celokrajným cípem. </w:t>
      </w:r>
      <w:r w:rsidR="00F052C1" w:rsidRPr="00BE6D16">
        <w:t xml:space="preserve">Květenství </w:t>
      </w:r>
      <w:r w:rsidRPr="00BE6D16">
        <w:t xml:space="preserve">tvoří hustý </w:t>
      </w:r>
      <w:r w:rsidR="00F052C1" w:rsidRPr="00BE6D16">
        <w:t>koncový hrozen</w:t>
      </w:r>
      <w:r w:rsidRPr="00BE6D16">
        <w:t>, nej</w:t>
      </w:r>
      <w:r w:rsidR="006363F0" w:rsidRPr="00BE6D16">
        <w:t>spodnější</w:t>
      </w:r>
      <w:r w:rsidRPr="00BE6D16">
        <w:t xml:space="preserve"> listeny </w:t>
      </w:r>
      <w:r w:rsidR="00BD36E1" w:rsidRPr="00BE6D16">
        <w:t xml:space="preserve">jsou </w:t>
      </w:r>
      <w:r w:rsidRPr="00BE6D16">
        <w:t>podobné lodyžním (Hrouda 20</w:t>
      </w:r>
      <w:r w:rsidR="00060D7E" w:rsidRPr="00BE6D16">
        <w:t>00</w:t>
      </w:r>
      <w:r w:rsidRPr="00BE6D16">
        <w:t>).</w:t>
      </w:r>
      <w:r w:rsidR="00BF2E3A" w:rsidRPr="00BE6D16">
        <w:t xml:space="preserve"> </w:t>
      </w:r>
    </w:p>
    <w:p w14:paraId="592A059A" w14:textId="4642B1A4" w:rsidR="006B344F" w:rsidRPr="00BE6D16" w:rsidRDefault="00BF2E3A" w:rsidP="001736BB">
      <w:pPr>
        <w:pStyle w:val="zkladntext"/>
      </w:pPr>
      <w:r w:rsidRPr="00BE6D16">
        <w:t>Koruna</w:t>
      </w:r>
      <w:r w:rsidR="00BD36E1" w:rsidRPr="00BE6D16">
        <w:t xml:space="preserve"> je</w:t>
      </w:r>
      <w:r w:rsidR="000B504F" w:rsidRPr="00BE6D16">
        <w:t xml:space="preserve"> červenofialové barv</w:t>
      </w:r>
      <w:r w:rsidR="007D404E" w:rsidRPr="00BE6D16">
        <w:t>y a</w:t>
      </w:r>
      <w:r w:rsidR="000B504F" w:rsidRPr="00BE6D16">
        <w:t xml:space="preserve"> dosahuje délky </w:t>
      </w:r>
      <w:r w:rsidRPr="00BE6D16">
        <w:t>v 17–20 mm</w:t>
      </w:r>
      <w:r w:rsidR="00BB7B25" w:rsidRPr="00BE6D16">
        <w:t xml:space="preserve"> dle</w:t>
      </w:r>
      <w:r w:rsidRPr="00BE6D16">
        <w:t xml:space="preserve"> </w:t>
      </w:r>
      <w:r w:rsidR="00060D7E" w:rsidRPr="00BE6D16">
        <w:t>Hroud</w:t>
      </w:r>
      <w:r w:rsidR="00BB7B25" w:rsidRPr="00BE6D16">
        <w:t>y</w:t>
      </w:r>
      <w:r w:rsidR="00060D7E" w:rsidRPr="00BE6D16">
        <w:t xml:space="preserve"> </w:t>
      </w:r>
      <w:r w:rsidR="00132149" w:rsidRPr="00BE6D16">
        <w:rPr>
          <w:sz w:val="26"/>
          <w:szCs w:val="26"/>
        </w:rPr>
        <w:t>(</w:t>
      </w:r>
      <w:r w:rsidR="000B504F" w:rsidRPr="00BE6D16">
        <w:rPr>
          <w:sz w:val="26"/>
          <w:szCs w:val="26"/>
        </w:rPr>
        <w:t xml:space="preserve">Hrouda </w:t>
      </w:r>
      <w:r w:rsidR="00060D7E" w:rsidRPr="00BE6D16">
        <w:t>2000</w:t>
      </w:r>
      <w:r w:rsidRPr="00BE6D16">
        <w:t>)</w:t>
      </w:r>
      <w:r w:rsidR="007D404E" w:rsidRPr="00BE6D16">
        <w:t>;</w:t>
      </w:r>
      <w:r w:rsidRPr="00BE6D16">
        <w:t xml:space="preserve"> nebo 18–20 mm </w:t>
      </w:r>
      <w:r w:rsidR="000B504F" w:rsidRPr="00BE6D16">
        <w:t xml:space="preserve">podle Dostála </w:t>
      </w:r>
      <w:r w:rsidRPr="00BE6D16">
        <w:t>(Dostál 1989)</w:t>
      </w:r>
      <w:r w:rsidR="000B504F" w:rsidRPr="00BE6D16">
        <w:t>.</w:t>
      </w:r>
      <w:r w:rsidRPr="00BE6D16">
        <w:t xml:space="preserve"> Čnělka </w:t>
      </w:r>
      <w:r w:rsidR="000B504F" w:rsidRPr="00BE6D16">
        <w:t xml:space="preserve">je </w:t>
      </w:r>
      <w:r w:rsidRPr="00BE6D16">
        <w:t>vyniklá z koruny; nitky všech tyčinek jsou lysé</w:t>
      </w:r>
      <w:r w:rsidR="001F5E86" w:rsidRPr="00BE6D16">
        <w:t>. P</w:t>
      </w:r>
      <w:r w:rsidR="00F052C1" w:rsidRPr="00BE6D16">
        <w:t>lodem</w:t>
      </w:r>
      <w:r w:rsidRPr="00BE6D16">
        <w:t xml:space="preserve"> jsou</w:t>
      </w:r>
      <w:r w:rsidR="000B504F" w:rsidRPr="00BE6D16">
        <w:t xml:space="preserve"> </w:t>
      </w:r>
      <w:r w:rsidR="00F052C1" w:rsidRPr="00BE6D16">
        <w:t>vejcovité tobolky</w:t>
      </w:r>
      <w:r w:rsidRPr="00BE6D16">
        <w:t xml:space="preserve"> se zploštělými semeny</w:t>
      </w:r>
      <w:r w:rsidR="00D27C7E" w:rsidRPr="00BE6D16">
        <w:t xml:space="preserve">. </w:t>
      </w:r>
      <w:r w:rsidR="00901C2C" w:rsidRPr="00BE6D16">
        <w:t>Kvet</w:t>
      </w:r>
      <w:r w:rsidR="00D27C7E" w:rsidRPr="00BE6D16">
        <w:t xml:space="preserve">e </w:t>
      </w:r>
      <w:r w:rsidR="00901C2C" w:rsidRPr="00BE6D16">
        <w:t>v období od června do srpna</w:t>
      </w:r>
      <w:r w:rsidR="006E74F2" w:rsidRPr="00BE6D16">
        <w:t xml:space="preserve"> (Kaplan [eds.] 2019)</w:t>
      </w:r>
      <w:r w:rsidR="000B504F" w:rsidRPr="00BE6D16">
        <w:t>.</w:t>
      </w:r>
      <w:r w:rsidR="00231496" w:rsidRPr="00BE6D16">
        <w:t xml:space="preserve"> Rostlina je zachycena na obr. 1.</w:t>
      </w:r>
    </w:p>
    <w:p w14:paraId="659D1B4F" w14:textId="40CBAE0E" w:rsidR="002138D0" w:rsidRPr="00BE6D16" w:rsidRDefault="006B344F" w:rsidP="006B344F">
      <w:pPr>
        <w:rPr>
          <w:rFonts w:ascii="Times New Roman" w:hAnsi="Times New Roman" w:cs="Times New Roman"/>
          <w:bCs/>
          <w:sz w:val="24"/>
          <w:szCs w:val="24"/>
          <w:shd w:val="clear" w:color="auto" w:fill="FFFFFF"/>
          <w:lang w:eastAsia="cs-CZ"/>
        </w:rPr>
      </w:pPr>
      <w:r w:rsidRPr="00BE6D16">
        <w:rPr>
          <w:bCs/>
        </w:rPr>
        <w:br w:type="page"/>
      </w:r>
    </w:p>
    <w:p w14:paraId="3C25D749" w14:textId="084CBFBF" w:rsidR="00490CA9" w:rsidRPr="00BE6D16" w:rsidRDefault="00B756DB" w:rsidP="00B57A62">
      <w:pPr>
        <w:pStyle w:val="nadpisyodstavc"/>
        <w:rPr>
          <w:b w:val="0"/>
        </w:rPr>
      </w:pPr>
      <w:bookmarkStart w:id="108" w:name="_Toc67133318"/>
      <w:r w:rsidRPr="00BE6D16">
        <w:rPr>
          <w:b w:val="0"/>
        </w:rPr>
        <w:lastRenderedPageBreak/>
        <w:t>E</w:t>
      </w:r>
      <w:r w:rsidR="00F052C1" w:rsidRPr="00BE6D16">
        <w:rPr>
          <w:b w:val="0"/>
        </w:rPr>
        <w:t>kologické nároky</w:t>
      </w:r>
      <w:bookmarkEnd w:id="108"/>
    </w:p>
    <w:p w14:paraId="4219674E" w14:textId="77777777" w:rsidR="009E357F" w:rsidRDefault="000B504F" w:rsidP="009E357F">
      <w:pPr>
        <w:pStyle w:val="zkladntext"/>
      </w:pPr>
      <w:r w:rsidRPr="00BE6D16">
        <w:rPr>
          <w:i/>
          <w:iCs/>
        </w:rPr>
        <w:t>Pedicularis *sudetica</w:t>
      </w:r>
      <w:r w:rsidR="007B0C17" w:rsidRPr="00BE6D16">
        <w:t xml:space="preserve"> n</w:t>
      </w:r>
      <w:r w:rsidR="0069567E" w:rsidRPr="00BE6D16">
        <w:t>ejčastěji</w:t>
      </w:r>
      <w:r w:rsidR="00490CA9" w:rsidRPr="00BE6D16">
        <w:t xml:space="preserve"> roste</w:t>
      </w:r>
      <w:r w:rsidR="0069567E" w:rsidRPr="00BE6D16">
        <w:t xml:space="preserve"> na kyselých podkladech na podmáčených okrajích </w:t>
      </w:r>
      <w:r w:rsidR="003213FF" w:rsidRPr="00BE6D16">
        <w:t>mechových pramenišť</w:t>
      </w:r>
      <w:r w:rsidR="002138D0" w:rsidRPr="00BE6D16">
        <w:t>,</w:t>
      </w:r>
      <w:r w:rsidR="003213FF" w:rsidRPr="00BE6D16">
        <w:t xml:space="preserve"> </w:t>
      </w:r>
      <w:r w:rsidR="0069567E" w:rsidRPr="00BE6D16">
        <w:t>rašelinišť</w:t>
      </w:r>
      <w:r w:rsidR="003213FF" w:rsidRPr="00BE6D16">
        <w:t xml:space="preserve"> (</w:t>
      </w:r>
      <w:r w:rsidR="00BB7B25" w:rsidRPr="00BE6D16">
        <w:t xml:space="preserve">Štursová et Kociánová 2006, </w:t>
      </w:r>
      <w:r w:rsidR="003213FF" w:rsidRPr="00BE6D16">
        <w:t xml:space="preserve">Kaplan </w:t>
      </w:r>
      <w:r w:rsidR="00230DE5" w:rsidRPr="00BE6D16">
        <w:t xml:space="preserve">et al. </w:t>
      </w:r>
      <w:r w:rsidR="003213FF" w:rsidRPr="00BE6D16">
        <w:t>2012</w:t>
      </w:r>
      <w:r w:rsidR="00574BA8" w:rsidRPr="00BE6D16">
        <w:t>, Štursa et Wild 2014</w:t>
      </w:r>
      <w:r w:rsidR="006E74F2" w:rsidRPr="00BE6D16">
        <w:t>, Kaplan [eds.] 2019</w:t>
      </w:r>
      <w:r w:rsidR="003213FF" w:rsidRPr="00BE6D16">
        <w:t>)</w:t>
      </w:r>
      <w:r w:rsidR="0012770C" w:rsidRPr="00BE6D16">
        <w:t xml:space="preserve">, </w:t>
      </w:r>
      <w:r w:rsidR="0069567E" w:rsidRPr="00BE6D16">
        <w:t>okolí potoků</w:t>
      </w:r>
      <w:r w:rsidR="007D404E" w:rsidRPr="00BE6D16">
        <w:t xml:space="preserve"> a v </w:t>
      </w:r>
      <w:r w:rsidR="00640B0B" w:rsidRPr="00BE6D16">
        <w:t>mokr</w:t>
      </w:r>
      <w:r w:rsidR="007D404E" w:rsidRPr="00BE6D16">
        <w:t>ých</w:t>
      </w:r>
      <w:r w:rsidR="00640B0B" w:rsidRPr="00BE6D16">
        <w:t xml:space="preserve"> část</w:t>
      </w:r>
      <w:r w:rsidR="007D404E" w:rsidRPr="00BE6D16">
        <w:t>ech</w:t>
      </w:r>
      <w:r w:rsidR="00640B0B" w:rsidRPr="00BE6D16">
        <w:t xml:space="preserve"> plošin (Krahulec 2006)</w:t>
      </w:r>
      <w:r w:rsidR="0069567E" w:rsidRPr="00BE6D16">
        <w:t>.</w:t>
      </w:r>
      <w:r w:rsidR="009914FF" w:rsidRPr="009914FF">
        <w:rPr>
          <w:i/>
          <w:iCs/>
        </w:rPr>
        <w:t xml:space="preserve"> </w:t>
      </w:r>
      <w:r w:rsidR="00D719EF" w:rsidRPr="00BE6D16">
        <w:t>Detailně vazbu a stanoviště rozebírá (In press Málková et al. 2021).</w:t>
      </w:r>
      <w:r w:rsidR="006767A0" w:rsidRPr="00BE6D16">
        <w:t xml:space="preserve"> </w:t>
      </w:r>
      <w:r w:rsidR="007D404E" w:rsidRPr="00BE6D16">
        <w:t>Sled</w:t>
      </w:r>
      <w:r w:rsidR="00992C01" w:rsidRPr="00BE6D16">
        <w:t>o</w:t>
      </w:r>
      <w:r w:rsidR="007D404E" w:rsidRPr="00BE6D16">
        <w:t>vaný druh je možné nal</w:t>
      </w:r>
      <w:r w:rsidR="00D719EF" w:rsidRPr="00BE6D16">
        <w:t>ézt</w:t>
      </w:r>
      <w:r w:rsidR="0069567E" w:rsidRPr="00BE6D16">
        <w:t xml:space="preserve"> i </w:t>
      </w:r>
      <w:r w:rsidR="007D404E" w:rsidRPr="00BE6D16">
        <w:t xml:space="preserve">na </w:t>
      </w:r>
      <w:r w:rsidR="0069567E" w:rsidRPr="00BE6D16">
        <w:t>okraj</w:t>
      </w:r>
      <w:r w:rsidR="007D404E" w:rsidRPr="00BE6D16">
        <w:t>ích</w:t>
      </w:r>
      <w:r w:rsidR="0069567E" w:rsidRPr="00BE6D16">
        <w:t xml:space="preserve"> sněhových v</w:t>
      </w:r>
      <w:r w:rsidR="00C00A09" w:rsidRPr="00BE6D16">
        <w:t>y</w:t>
      </w:r>
      <w:r w:rsidR="0069567E" w:rsidRPr="00BE6D16">
        <w:t>ležisek, kde tento druh využívá dlouhodobé sněhové pokrývky</w:t>
      </w:r>
      <w:r w:rsidRPr="00BE6D16">
        <w:t xml:space="preserve"> (Jeník 1961)</w:t>
      </w:r>
      <w:r w:rsidR="0069567E" w:rsidRPr="00BE6D16">
        <w:t xml:space="preserve">. </w:t>
      </w:r>
    </w:p>
    <w:p w14:paraId="01CDF016" w14:textId="5F2FA6A8" w:rsidR="00A107F8" w:rsidRPr="00BE6D16" w:rsidRDefault="00A23084" w:rsidP="009E357F">
      <w:pPr>
        <w:pStyle w:val="zkladntext"/>
      </w:pPr>
      <w:r w:rsidRPr="00BE6D16">
        <w:t>Ellenbergov</w:t>
      </w:r>
      <w:r w:rsidR="00A25E65" w:rsidRPr="00BE6D16">
        <w:t>ské</w:t>
      </w:r>
      <w:r w:rsidRPr="00BE6D16">
        <w:t xml:space="preserve"> identifikační hodnoty</w:t>
      </w:r>
      <w:r w:rsidR="008860AA" w:rsidRPr="00BE6D16">
        <w:t xml:space="preserve"> pro ekologické faktory</w:t>
      </w:r>
      <w:r w:rsidR="0004133E" w:rsidRPr="00BE6D16">
        <w:t xml:space="preserve"> jsou</w:t>
      </w:r>
      <w:r w:rsidR="008D4F23" w:rsidRPr="00BE6D16">
        <w:t xml:space="preserve"> zobrazeny</w:t>
      </w:r>
      <w:r w:rsidR="0004133E" w:rsidRPr="00BE6D16">
        <w:t xml:space="preserve"> v tab. 1</w:t>
      </w:r>
      <w:r w:rsidR="00E65B9B" w:rsidRPr="00BE6D16">
        <w:t>,</w:t>
      </w:r>
      <w:r w:rsidR="0004133E" w:rsidRPr="00BE6D16">
        <w:t xml:space="preserve"> v prvním sloupci jsou uváděny podle (</w:t>
      </w:r>
      <w:r w:rsidR="005945D5" w:rsidRPr="00BE6D16">
        <w:rPr>
          <w:bdr w:val="none" w:sz="0" w:space="0" w:color="auto" w:frame="1"/>
        </w:rPr>
        <w:t>Chytrý et</w:t>
      </w:r>
      <w:r w:rsidR="0004133E" w:rsidRPr="00BE6D16">
        <w:rPr>
          <w:bdr w:val="none" w:sz="0" w:space="0" w:color="auto" w:frame="1"/>
        </w:rPr>
        <w:t xml:space="preserve"> al. 2018)</w:t>
      </w:r>
      <w:r w:rsidR="005945D5" w:rsidRPr="00BE6D16">
        <w:rPr>
          <w:bdr w:val="none" w:sz="0" w:space="0" w:color="auto" w:frame="1"/>
        </w:rPr>
        <w:t>,</w:t>
      </w:r>
      <w:r w:rsidR="0004133E" w:rsidRPr="00BE6D16">
        <w:rPr>
          <w:bdr w:val="none" w:sz="0" w:space="0" w:color="auto" w:frame="1"/>
        </w:rPr>
        <w:t xml:space="preserve"> v druhém sloupci podle pladias.cz</w:t>
      </w:r>
      <w:r w:rsidR="0004133E" w:rsidRPr="00BE6D16">
        <w:t xml:space="preserve">. </w:t>
      </w:r>
    </w:p>
    <w:tbl>
      <w:tblPr>
        <w:tblStyle w:val="Mkatabulky"/>
        <w:tblW w:w="0" w:type="auto"/>
        <w:tblLook w:val="04A0" w:firstRow="1" w:lastRow="0" w:firstColumn="1" w:lastColumn="0" w:noHBand="0" w:noVBand="1"/>
      </w:tblPr>
      <w:tblGrid>
        <w:gridCol w:w="3078"/>
        <w:gridCol w:w="2829"/>
        <w:gridCol w:w="3155"/>
      </w:tblGrid>
      <w:tr w:rsidR="007D404E" w:rsidRPr="00BE6D16" w14:paraId="60BBF24B" w14:textId="77777777" w:rsidTr="007D404E">
        <w:tc>
          <w:tcPr>
            <w:tcW w:w="9062" w:type="dxa"/>
            <w:gridSpan w:val="3"/>
          </w:tcPr>
          <w:p w14:paraId="3441F0B4" w14:textId="2D43E034" w:rsidR="007D404E" w:rsidRPr="00BE6D16" w:rsidRDefault="007D404E" w:rsidP="007A1F55">
            <w:pPr>
              <w:pStyle w:val="texttabulky"/>
              <w:rPr>
                <w:i/>
                <w:iCs/>
              </w:rPr>
            </w:pPr>
            <w:r w:rsidRPr="00BE6D16">
              <w:t xml:space="preserve">Ellenbergovské indikační hodnoty taxonu </w:t>
            </w:r>
            <w:r w:rsidRPr="00BE6D16">
              <w:rPr>
                <w:i/>
                <w:iCs/>
              </w:rPr>
              <w:t>Pedicularis *sudetica</w:t>
            </w:r>
          </w:p>
        </w:tc>
      </w:tr>
      <w:tr w:rsidR="007D404E" w:rsidRPr="00BE6D16" w14:paraId="20A195EE" w14:textId="77777777" w:rsidTr="007D404E">
        <w:tc>
          <w:tcPr>
            <w:tcW w:w="3078" w:type="dxa"/>
          </w:tcPr>
          <w:p w14:paraId="254B1D56" w14:textId="77777777" w:rsidR="007D404E" w:rsidRPr="00BE6D16" w:rsidRDefault="007D404E" w:rsidP="007A1F55">
            <w:pPr>
              <w:pStyle w:val="texttabulky"/>
            </w:pPr>
            <w:r w:rsidRPr="00BE6D16">
              <w:t>Indikační hodnota pro světlo</w:t>
            </w:r>
          </w:p>
        </w:tc>
        <w:tc>
          <w:tcPr>
            <w:tcW w:w="2829" w:type="dxa"/>
          </w:tcPr>
          <w:p w14:paraId="47BBD2C7" w14:textId="1E91BEDB" w:rsidR="007D404E" w:rsidRPr="00BE6D16" w:rsidRDefault="007D404E" w:rsidP="007A1F55">
            <w:pPr>
              <w:pStyle w:val="texttabulky"/>
            </w:pPr>
            <w:r w:rsidRPr="00BE6D16">
              <w:t>8</w:t>
            </w:r>
          </w:p>
        </w:tc>
        <w:tc>
          <w:tcPr>
            <w:tcW w:w="3155" w:type="dxa"/>
          </w:tcPr>
          <w:p w14:paraId="4DB129E8" w14:textId="44F6B648" w:rsidR="007D404E" w:rsidRPr="00BE6D16" w:rsidRDefault="007D404E" w:rsidP="007A1F55">
            <w:pPr>
              <w:pStyle w:val="texttabulky"/>
            </w:pPr>
            <w:r w:rsidRPr="00BE6D16">
              <w:t xml:space="preserve">8 </w:t>
            </w:r>
          </w:p>
        </w:tc>
      </w:tr>
      <w:tr w:rsidR="007D404E" w:rsidRPr="00BE6D16" w14:paraId="6A24A619" w14:textId="77777777" w:rsidTr="007D404E">
        <w:tc>
          <w:tcPr>
            <w:tcW w:w="3078" w:type="dxa"/>
          </w:tcPr>
          <w:p w14:paraId="72018D78" w14:textId="77777777" w:rsidR="007D404E" w:rsidRPr="00BE6D16" w:rsidRDefault="007D404E" w:rsidP="007A1F55">
            <w:pPr>
              <w:pStyle w:val="texttabulky"/>
            </w:pPr>
            <w:r w:rsidRPr="00BE6D16">
              <w:t>Indikační hodnota pro teplotu</w:t>
            </w:r>
          </w:p>
        </w:tc>
        <w:tc>
          <w:tcPr>
            <w:tcW w:w="2829" w:type="dxa"/>
          </w:tcPr>
          <w:p w14:paraId="7C56C898" w14:textId="5716295D" w:rsidR="007D404E" w:rsidRPr="00BE6D16" w:rsidRDefault="0004133E" w:rsidP="007A1F55">
            <w:pPr>
              <w:pStyle w:val="texttabulky"/>
            </w:pPr>
            <w:r w:rsidRPr="00BE6D16">
              <w:t>2</w:t>
            </w:r>
          </w:p>
        </w:tc>
        <w:tc>
          <w:tcPr>
            <w:tcW w:w="3155" w:type="dxa"/>
          </w:tcPr>
          <w:p w14:paraId="409D35C5" w14:textId="146B9412" w:rsidR="007D404E" w:rsidRPr="00BE6D16" w:rsidRDefault="007D404E" w:rsidP="007A1F55">
            <w:pPr>
              <w:pStyle w:val="texttabulky"/>
            </w:pPr>
            <w:r w:rsidRPr="00BE6D16">
              <w:t>2 – přechod mezi 1 a 3</w:t>
            </w:r>
          </w:p>
        </w:tc>
      </w:tr>
      <w:tr w:rsidR="007D404E" w:rsidRPr="00BE6D16" w14:paraId="16956D0B" w14:textId="77777777" w:rsidTr="007D404E">
        <w:tc>
          <w:tcPr>
            <w:tcW w:w="3078" w:type="dxa"/>
          </w:tcPr>
          <w:p w14:paraId="1B04FDA0" w14:textId="77777777" w:rsidR="007D404E" w:rsidRPr="00BE6D16" w:rsidRDefault="007D404E" w:rsidP="007A1F55">
            <w:pPr>
              <w:pStyle w:val="texttabulky"/>
            </w:pPr>
            <w:r w:rsidRPr="00BE6D16">
              <w:t>Indikační hodnota pro vlhkost</w:t>
            </w:r>
          </w:p>
        </w:tc>
        <w:tc>
          <w:tcPr>
            <w:tcW w:w="2829" w:type="dxa"/>
          </w:tcPr>
          <w:p w14:paraId="2FC7BB8A" w14:textId="083DAEDA" w:rsidR="007D404E" w:rsidRPr="00BE6D16" w:rsidRDefault="0004133E" w:rsidP="007A1F55">
            <w:pPr>
              <w:pStyle w:val="texttabulky"/>
            </w:pPr>
            <w:r w:rsidRPr="00BE6D16">
              <w:t>7</w:t>
            </w:r>
          </w:p>
        </w:tc>
        <w:tc>
          <w:tcPr>
            <w:tcW w:w="3155" w:type="dxa"/>
          </w:tcPr>
          <w:p w14:paraId="2982B639" w14:textId="285A6B01" w:rsidR="007D404E" w:rsidRPr="00BE6D16" w:rsidRDefault="007D404E" w:rsidP="007A1F55">
            <w:pPr>
              <w:pStyle w:val="texttabulky"/>
            </w:pPr>
            <w:r w:rsidRPr="00BE6D16">
              <w:t>7</w:t>
            </w:r>
          </w:p>
        </w:tc>
      </w:tr>
      <w:tr w:rsidR="007D404E" w:rsidRPr="00BE6D16" w14:paraId="0BEC3E4B" w14:textId="77777777" w:rsidTr="007D404E">
        <w:tc>
          <w:tcPr>
            <w:tcW w:w="3078" w:type="dxa"/>
          </w:tcPr>
          <w:p w14:paraId="7D850BA5" w14:textId="77777777" w:rsidR="007D404E" w:rsidRPr="00BE6D16" w:rsidRDefault="007D404E" w:rsidP="007A1F55">
            <w:pPr>
              <w:pStyle w:val="texttabulky"/>
            </w:pPr>
            <w:r w:rsidRPr="00BE6D16">
              <w:t>Indikační hodnota pro půdní reakci</w:t>
            </w:r>
          </w:p>
        </w:tc>
        <w:tc>
          <w:tcPr>
            <w:tcW w:w="2829" w:type="dxa"/>
          </w:tcPr>
          <w:p w14:paraId="6A6B4CBE" w14:textId="4169A169" w:rsidR="007D404E" w:rsidRPr="00BE6D16" w:rsidRDefault="0004133E" w:rsidP="007A1F55">
            <w:pPr>
              <w:pStyle w:val="texttabulky"/>
            </w:pPr>
            <w:r w:rsidRPr="00BE6D16">
              <w:t>2</w:t>
            </w:r>
          </w:p>
        </w:tc>
        <w:tc>
          <w:tcPr>
            <w:tcW w:w="3155" w:type="dxa"/>
          </w:tcPr>
          <w:p w14:paraId="741CB22C" w14:textId="1C725D20" w:rsidR="007D404E" w:rsidRPr="00BE6D16" w:rsidRDefault="007D404E" w:rsidP="007A1F55">
            <w:pPr>
              <w:pStyle w:val="texttabulky"/>
            </w:pPr>
            <w:r w:rsidRPr="00BE6D16">
              <w:t>2</w:t>
            </w:r>
          </w:p>
        </w:tc>
      </w:tr>
      <w:tr w:rsidR="007D404E" w:rsidRPr="00BE6D16" w14:paraId="35D625E3" w14:textId="77777777" w:rsidTr="007D404E">
        <w:tc>
          <w:tcPr>
            <w:tcW w:w="3078" w:type="dxa"/>
          </w:tcPr>
          <w:p w14:paraId="011E83EA" w14:textId="77777777" w:rsidR="007D404E" w:rsidRPr="00BE6D16" w:rsidRDefault="007D404E" w:rsidP="007A1F55">
            <w:pPr>
              <w:pStyle w:val="texttabulky"/>
            </w:pPr>
            <w:r w:rsidRPr="00BE6D16">
              <w:t>Indikační hodnota pro živiny</w:t>
            </w:r>
          </w:p>
        </w:tc>
        <w:tc>
          <w:tcPr>
            <w:tcW w:w="2829" w:type="dxa"/>
          </w:tcPr>
          <w:p w14:paraId="1ABF0083" w14:textId="0C62062D" w:rsidR="007D404E" w:rsidRPr="00BE6D16" w:rsidRDefault="0004133E" w:rsidP="007A1F55">
            <w:pPr>
              <w:pStyle w:val="texttabulky"/>
            </w:pPr>
            <w:r w:rsidRPr="00BE6D16">
              <w:t>2</w:t>
            </w:r>
          </w:p>
        </w:tc>
        <w:tc>
          <w:tcPr>
            <w:tcW w:w="3155" w:type="dxa"/>
          </w:tcPr>
          <w:p w14:paraId="0AB7521F" w14:textId="639CE0DE" w:rsidR="007D404E" w:rsidRPr="00BE6D16" w:rsidRDefault="007D404E" w:rsidP="007A1F55">
            <w:pPr>
              <w:pStyle w:val="texttabulky"/>
            </w:pPr>
            <w:r w:rsidRPr="00BE6D16">
              <w:t>2 – přechod mezi 1 a 3</w:t>
            </w:r>
          </w:p>
        </w:tc>
      </w:tr>
      <w:tr w:rsidR="007D404E" w:rsidRPr="00BE6D16" w14:paraId="5602C83D" w14:textId="77777777" w:rsidTr="007D404E">
        <w:tc>
          <w:tcPr>
            <w:tcW w:w="3078" w:type="dxa"/>
          </w:tcPr>
          <w:p w14:paraId="73784466" w14:textId="77777777" w:rsidR="007D404E" w:rsidRPr="00BE6D16" w:rsidRDefault="007D404E" w:rsidP="007A1F55">
            <w:pPr>
              <w:pStyle w:val="texttabulky"/>
            </w:pPr>
            <w:r w:rsidRPr="00BE6D16">
              <w:t>Indikační hodnota pro salinitu</w:t>
            </w:r>
          </w:p>
        </w:tc>
        <w:tc>
          <w:tcPr>
            <w:tcW w:w="2829" w:type="dxa"/>
          </w:tcPr>
          <w:p w14:paraId="4720CACD" w14:textId="27939556" w:rsidR="007D404E" w:rsidRPr="00BE6D16" w:rsidRDefault="0004133E" w:rsidP="007A1F55">
            <w:pPr>
              <w:pStyle w:val="texttabulky"/>
            </w:pPr>
            <w:r w:rsidRPr="00BE6D16">
              <w:t>0</w:t>
            </w:r>
          </w:p>
        </w:tc>
        <w:tc>
          <w:tcPr>
            <w:tcW w:w="3155" w:type="dxa"/>
          </w:tcPr>
          <w:p w14:paraId="67E4F7C9" w14:textId="2C8360AE" w:rsidR="007D404E" w:rsidRPr="00BE6D16" w:rsidRDefault="007D404E" w:rsidP="007A1F55">
            <w:pPr>
              <w:pStyle w:val="texttabulky"/>
            </w:pPr>
            <w:r w:rsidRPr="00BE6D16">
              <w:t>0</w:t>
            </w:r>
          </w:p>
        </w:tc>
      </w:tr>
    </w:tbl>
    <w:p w14:paraId="558FEB54" w14:textId="7EB3FC49" w:rsidR="004954A3" w:rsidRPr="00BE6D16" w:rsidRDefault="004954A3" w:rsidP="004954A3">
      <w:pPr>
        <w:pStyle w:val="Titulek"/>
        <w:rPr>
          <w:bCs/>
        </w:rPr>
      </w:pPr>
      <w:bookmarkStart w:id="109" w:name="_Toc67136916"/>
      <w:r w:rsidRPr="00BE6D16">
        <w:rPr>
          <w:bCs/>
        </w:rPr>
        <w:t>Ta</w:t>
      </w:r>
      <w:r w:rsidR="001736BB" w:rsidRPr="00BE6D16">
        <w:rPr>
          <w:bCs/>
        </w:rPr>
        <w:t>b.</w:t>
      </w:r>
      <w:r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w:t>
      </w:r>
      <w:r w:rsidR="00D719EF" w:rsidRPr="00BE6D16">
        <w:rPr>
          <w:bCs/>
          <w:noProof/>
        </w:rPr>
        <w:fldChar w:fldCharType="end"/>
      </w:r>
      <w:r w:rsidRPr="00BE6D16">
        <w:rPr>
          <w:bCs/>
        </w:rPr>
        <w:t xml:space="preserve"> Ellenbergovské indikační hodnoty. Zdroj: pladias.cz</w:t>
      </w:r>
      <w:r w:rsidR="00E65B9B" w:rsidRPr="00BE6D16">
        <w:rPr>
          <w:bCs/>
        </w:rPr>
        <w:t xml:space="preserve"> a </w:t>
      </w:r>
      <w:r w:rsidR="00E65B9B" w:rsidRPr="00BE6D16">
        <w:rPr>
          <w:bCs/>
          <w:bdr w:val="none" w:sz="0" w:space="0" w:color="auto" w:frame="1"/>
        </w:rPr>
        <w:t>Chytrý </w:t>
      </w:r>
      <w:r w:rsidR="005945D5" w:rsidRPr="00BE6D16">
        <w:rPr>
          <w:bCs/>
          <w:bdr w:val="none" w:sz="0" w:space="0" w:color="auto" w:frame="1"/>
        </w:rPr>
        <w:t>et al</w:t>
      </w:r>
      <w:r w:rsidR="00E65B9B" w:rsidRPr="00BE6D16">
        <w:rPr>
          <w:bCs/>
          <w:bdr w:val="none" w:sz="0" w:space="0" w:color="auto" w:frame="1"/>
        </w:rPr>
        <w:t>. 2018</w:t>
      </w:r>
      <w:bookmarkEnd w:id="109"/>
    </w:p>
    <w:p w14:paraId="034B7DAE" w14:textId="317734AD" w:rsidR="004954A3" w:rsidRPr="00BE6D16" w:rsidRDefault="006767A0" w:rsidP="00F548A5">
      <w:pPr>
        <w:pStyle w:val="zkladntext"/>
      </w:pPr>
      <w:r w:rsidRPr="00BE6D16">
        <w:t xml:space="preserve">Řešený druh </w:t>
      </w:r>
      <w:r w:rsidR="00C55086" w:rsidRPr="00BE6D16">
        <w:t xml:space="preserve">má širokou škálu hostitelů od kapraďorostů až po dřeviny (Štursová et Kociánová 2006). </w:t>
      </w:r>
      <w:r w:rsidR="0028330E" w:rsidRPr="00BE6D16">
        <w:rPr>
          <w:i/>
          <w:iCs/>
        </w:rPr>
        <w:t xml:space="preserve">Pedicularis *sudetica </w:t>
      </w:r>
      <w:r w:rsidR="0028330E" w:rsidRPr="00BE6D16">
        <w:t>j</w:t>
      </w:r>
      <w:r w:rsidR="00C55086" w:rsidRPr="00BE6D16">
        <w:t>e označován jako indikátor vlhka, nesnese zasolené půdy a roste na stanovištích s více jak 40 % rozptýleného slunečního záření (</w:t>
      </w:r>
      <w:r w:rsidR="00A25E65" w:rsidRPr="00BE6D16">
        <w:t>p</w:t>
      </w:r>
      <w:r w:rsidR="00C55086" w:rsidRPr="00BE6D16">
        <w:t xml:space="preserve">ladias.cz). Je potvrzeno, že nenáleží ke konkrétnímu stanovišti, půdnímu typu ani ke specifickému společenstvu (Štursová et Kociánová </w:t>
      </w:r>
      <w:r w:rsidR="00A25E65" w:rsidRPr="00BE6D16">
        <w:t xml:space="preserve">1996, </w:t>
      </w:r>
      <w:r w:rsidR="00C55086" w:rsidRPr="00BE6D16">
        <w:t xml:space="preserve">2006). </w:t>
      </w:r>
    </w:p>
    <w:p w14:paraId="49F88C6A" w14:textId="77777777" w:rsidR="009E357F" w:rsidRDefault="00C55086" w:rsidP="009E357F">
      <w:pPr>
        <w:pStyle w:val="zkladntext"/>
        <w:rPr>
          <w:i/>
          <w:iCs/>
        </w:rPr>
      </w:pPr>
      <w:r w:rsidRPr="00BE6D16">
        <w:t xml:space="preserve">Hadač </w:t>
      </w:r>
      <w:r w:rsidR="00806F49" w:rsidRPr="00BE6D16">
        <w:t>a</w:t>
      </w:r>
      <w:r w:rsidRPr="00BE6D16">
        <w:t xml:space="preserve"> Váňa (1971) uvádí </w:t>
      </w:r>
      <w:r w:rsidR="0012137D" w:rsidRPr="00BE6D16">
        <w:rPr>
          <w:i/>
          <w:iCs/>
        </w:rPr>
        <w:t xml:space="preserve">Pedicularis *sudetica </w:t>
      </w:r>
      <w:r w:rsidRPr="00BE6D16">
        <w:t>na půdách s pH 5,5</w:t>
      </w:r>
      <w:r w:rsidR="00705F64" w:rsidRPr="00BE6D16">
        <w:t>–</w:t>
      </w:r>
      <w:r w:rsidRPr="00BE6D16">
        <w:t>5,9. Podle Hadače a Štursy (</w:t>
      </w:r>
      <w:r w:rsidR="00E64AA8" w:rsidRPr="00BE6D16">
        <w:t xml:space="preserve">Hadač et Štursa </w:t>
      </w:r>
      <w:r w:rsidR="005945D5" w:rsidRPr="00BE6D16">
        <w:t>1983) se</w:t>
      </w:r>
      <w:r w:rsidRPr="00BE6D16">
        <w:t xml:space="preserve"> vyskytuje na druhově bohatých strmých svazích ledovcových karů s pH vody v porostu mechů 5,5</w:t>
      </w:r>
      <w:r w:rsidR="00705F64" w:rsidRPr="00BE6D16">
        <w:t xml:space="preserve">– </w:t>
      </w:r>
      <w:r w:rsidRPr="00BE6D16">
        <w:t>6,8</w:t>
      </w:r>
      <w:r w:rsidR="009458CE" w:rsidRPr="00BE6D16">
        <w:t>.</w:t>
      </w:r>
      <w:r w:rsidR="007B0C17" w:rsidRPr="00BE6D16">
        <w:t xml:space="preserve"> </w:t>
      </w:r>
      <w:r w:rsidR="00A25E65" w:rsidRPr="00BE6D16">
        <w:t xml:space="preserve">Podle výzkumu Málkové a Kociánové </w:t>
      </w:r>
      <w:r w:rsidR="006767A0" w:rsidRPr="00BE6D16">
        <w:t xml:space="preserve">(Málková </w:t>
      </w:r>
      <w:r w:rsidR="007D0890">
        <w:t>et</w:t>
      </w:r>
      <w:r w:rsidR="006767A0" w:rsidRPr="00BE6D16">
        <w:t xml:space="preserve"> Kociánová 2007–2019) </w:t>
      </w:r>
      <w:r w:rsidR="00A25E65" w:rsidRPr="00BE6D16">
        <w:t xml:space="preserve">se vyskytuje </w:t>
      </w:r>
      <w:r w:rsidR="00A25E65" w:rsidRPr="00BE6D16">
        <w:rPr>
          <w:i/>
          <w:iCs/>
        </w:rPr>
        <w:t>Pedicularis *sudetica</w:t>
      </w:r>
      <w:r w:rsidR="00A25E65" w:rsidRPr="00BE6D16">
        <w:t xml:space="preserve"> v různých biotopech, které jsou dále u jednotlivých TVP uvedeny</w:t>
      </w:r>
      <w:r w:rsidR="001C7AF0" w:rsidRPr="00BE6D16">
        <w:t xml:space="preserve"> podle (Chytrý et al. 2010).</w:t>
      </w:r>
      <w:r w:rsidR="009E357F">
        <w:rPr>
          <w:i/>
          <w:iCs/>
        </w:rPr>
        <w:t xml:space="preserve"> </w:t>
      </w:r>
    </w:p>
    <w:p w14:paraId="50038996" w14:textId="321425BD" w:rsidR="00FF4747" w:rsidRPr="009E357F" w:rsidRDefault="00A23084" w:rsidP="009E357F">
      <w:pPr>
        <w:pStyle w:val="zkladntext"/>
        <w:rPr>
          <w:i/>
          <w:iCs/>
        </w:rPr>
      </w:pPr>
      <w:r w:rsidRPr="00BE6D16">
        <w:t>K hlavním opylovačům patří</w:t>
      </w:r>
      <w:r w:rsidR="006767A0" w:rsidRPr="00BE6D16">
        <w:t xml:space="preserve"> </w:t>
      </w:r>
      <w:r w:rsidRPr="00BE6D16">
        <w:t>motýli a čmeláci.</w:t>
      </w:r>
      <w:r w:rsidR="00A25E65" w:rsidRPr="00BE6D16">
        <w:t xml:space="preserve"> </w:t>
      </w:r>
      <w:r w:rsidR="005945D5" w:rsidRPr="00BE6D16">
        <w:rPr>
          <w:i/>
          <w:iCs/>
        </w:rPr>
        <w:t>Pedicularis *sudetica</w:t>
      </w:r>
      <w:r w:rsidR="00A25E65" w:rsidRPr="00BE6D16">
        <w:t xml:space="preserve"> se </w:t>
      </w:r>
      <w:r w:rsidR="004954A3" w:rsidRPr="00BE6D16">
        <w:t xml:space="preserve">nepohlavně </w:t>
      </w:r>
      <w:r w:rsidR="00A25E65" w:rsidRPr="00BE6D16">
        <w:t>rozmnožuje</w:t>
      </w:r>
      <w:r w:rsidR="00C36E1C" w:rsidRPr="00BE6D16">
        <w:t xml:space="preserve"> epigeogenní</w:t>
      </w:r>
      <w:r w:rsidR="004954A3" w:rsidRPr="00BE6D16">
        <w:t>mi</w:t>
      </w:r>
      <w:r w:rsidR="00C36E1C" w:rsidRPr="00BE6D16">
        <w:t xml:space="preserve"> </w:t>
      </w:r>
      <w:r w:rsidR="005945D5" w:rsidRPr="00BE6D16">
        <w:t>oddenky</w:t>
      </w:r>
      <w:r w:rsidR="006767A0" w:rsidRPr="00BE6D16">
        <w:t>, méně často generativně</w:t>
      </w:r>
      <w:r w:rsidR="005945D5" w:rsidRPr="00BE6D16">
        <w:t xml:space="preserve"> (Št</w:t>
      </w:r>
      <w:r w:rsidR="00C36E1C" w:rsidRPr="00BE6D16">
        <w:t>ur</w:t>
      </w:r>
      <w:r w:rsidR="004954A3" w:rsidRPr="00BE6D16">
        <w:t>s</w:t>
      </w:r>
      <w:r w:rsidR="00C36E1C" w:rsidRPr="00BE6D16">
        <w:t>ová et Kociánová 2006).</w:t>
      </w:r>
      <w:r w:rsidRPr="00BE6D16">
        <w:t xml:space="preserve"> Semena tohoto druhu se sbírají a ukládají do Základní sbírky semenné banky ohrožených rostlinných druhů Krkonoš</w:t>
      </w:r>
      <w:r w:rsidR="006767A0" w:rsidRPr="00BE6D16">
        <w:t xml:space="preserve"> </w:t>
      </w:r>
      <w:r w:rsidRPr="00BE6D16">
        <w:t xml:space="preserve">(Zahradníková et Harčariková 2010). </w:t>
      </w:r>
    </w:p>
    <w:p w14:paraId="253B02C7" w14:textId="0772325A" w:rsidR="00C45C79" w:rsidRPr="00BE6D16" w:rsidRDefault="00FF4747" w:rsidP="00FF4747">
      <w:pPr>
        <w:rPr>
          <w:rFonts w:ascii="Times New Roman" w:hAnsi="Times New Roman" w:cs="Times New Roman"/>
          <w:bCs/>
          <w:sz w:val="24"/>
          <w:szCs w:val="24"/>
          <w:shd w:val="clear" w:color="auto" w:fill="FFFFFF"/>
          <w:lang w:eastAsia="cs-CZ"/>
        </w:rPr>
      </w:pPr>
      <w:r w:rsidRPr="00BE6D16">
        <w:rPr>
          <w:bCs/>
        </w:rPr>
        <w:br w:type="page"/>
      </w:r>
    </w:p>
    <w:p w14:paraId="2F98EBFA" w14:textId="59547CF0" w:rsidR="00076E2B" w:rsidRPr="00BE6D16" w:rsidRDefault="001E388E" w:rsidP="00B57A62">
      <w:pPr>
        <w:pStyle w:val="nadpisyodstavc"/>
        <w:rPr>
          <w:b w:val="0"/>
        </w:rPr>
      </w:pPr>
      <w:bookmarkStart w:id="110" w:name="_Toc67133319"/>
      <w:r w:rsidRPr="00BE6D16">
        <w:rPr>
          <w:b w:val="0"/>
        </w:rPr>
        <w:lastRenderedPageBreak/>
        <w:t>Údaje o ochraně</w:t>
      </w:r>
      <w:bookmarkEnd w:id="110"/>
    </w:p>
    <w:p w14:paraId="5EE4531B" w14:textId="77777777" w:rsidR="00102D2E" w:rsidRDefault="0012137D" w:rsidP="00102D2E">
      <w:pPr>
        <w:pStyle w:val="zkladntext"/>
      </w:pPr>
      <w:r w:rsidRPr="00BE6D16">
        <w:rPr>
          <w:i/>
          <w:iCs/>
        </w:rPr>
        <w:t>Pedicularis *sudetica</w:t>
      </w:r>
      <w:r w:rsidRPr="00BE6D16">
        <w:t xml:space="preserve"> </w:t>
      </w:r>
      <w:r w:rsidR="00426DB2" w:rsidRPr="00BE6D16">
        <w:t xml:space="preserve">je </w:t>
      </w:r>
      <w:r w:rsidR="006767A0" w:rsidRPr="00BE6D16">
        <w:t>po</w:t>
      </w:r>
      <w:r w:rsidR="00473B00" w:rsidRPr="00BE6D16">
        <w:t>dle Vyhlášky MŽP 395/1992 Sb. ve znění pozdějších předpisů řazen do §K (kriticky ohrožený druh). V červen</w:t>
      </w:r>
      <w:r w:rsidR="00C36E1C" w:rsidRPr="00BE6D16">
        <w:t>ých</w:t>
      </w:r>
      <w:r w:rsidR="00473B00" w:rsidRPr="00BE6D16">
        <w:t xml:space="preserve"> sezna</w:t>
      </w:r>
      <w:r w:rsidR="00C36E1C" w:rsidRPr="00BE6D16">
        <w:t>mech jej uvádí Procházka a kol.</w:t>
      </w:r>
      <w:r w:rsidR="00473B00" w:rsidRPr="00BE6D16">
        <w:t xml:space="preserve"> </w:t>
      </w:r>
      <w:r w:rsidR="00C36E1C" w:rsidRPr="00BE6D16">
        <w:t>(2001)</w:t>
      </w:r>
      <w:r w:rsidR="00473B00" w:rsidRPr="00BE6D16">
        <w:t xml:space="preserve"> jako </w:t>
      </w:r>
      <w:r w:rsidR="00426DB2" w:rsidRPr="00BE6D16">
        <w:t xml:space="preserve">C1 – kriticky ohrožený </w:t>
      </w:r>
      <w:r w:rsidR="00347332" w:rsidRPr="00BE6D16">
        <w:t>druh</w:t>
      </w:r>
      <w:r w:rsidR="00A107F8" w:rsidRPr="00BE6D16">
        <w:t>; Grulich (2012) jako C1r (</w:t>
      </w:r>
      <w:r w:rsidR="005945D5" w:rsidRPr="00BE6D16">
        <w:t>tj. kriticky ohrožený taxon</w:t>
      </w:r>
      <w:r w:rsidR="00A107F8" w:rsidRPr="00BE6D16">
        <w:t>, který splňuje podmínku vzácnosti, vyskytuje se na 1–5 lokalitách a je známo, že 1 nebo 2 populace vyhynuli a existující populace jasně neklesají).</w:t>
      </w:r>
      <w:r w:rsidR="00347332" w:rsidRPr="00BE6D16">
        <w:t xml:space="preserve"> </w:t>
      </w:r>
      <w:r w:rsidR="00A107F8" w:rsidRPr="00BE6D16">
        <w:t>K</w:t>
      </w:r>
      <w:r w:rsidR="00426DB2" w:rsidRPr="00BE6D16">
        <w:t>ategori</w:t>
      </w:r>
      <w:r w:rsidR="00A107F8" w:rsidRPr="00BE6D16">
        <w:t>e ohrožení podle</w:t>
      </w:r>
      <w:r w:rsidR="00733163" w:rsidRPr="00BE6D16">
        <w:t xml:space="preserve"> IUCN</w:t>
      </w:r>
      <w:r w:rsidR="00A107F8" w:rsidRPr="00BE6D16">
        <w:t xml:space="preserve"> jej řadí</w:t>
      </w:r>
      <w:r w:rsidR="00426DB2" w:rsidRPr="00BE6D16">
        <w:t xml:space="preserve"> – </w:t>
      </w:r>
      <w:r w:rsidR="00C45C79" w:rsidRPr="00BE6D16">
        <w:t>EN</w:t>
      </w:r>
      <w:r w:rsidR="00C36E1C" w:rsidRPr="00BE6D16">
        <w:t xml:space="preserve"> (ohrožený)</w:t>
      </w:r>
      <w:r w:rsidR="00733163" w:rsidRPr="00BE6D16">
        <w:t xml:space="preserve"> Grulich (2017). </w:t>
      </w:r>
    </w:p>
    <w:p w14:paraId="762F7E80" w14:textId="1714ECD6" w:rsidR="00102D2E" w:rsidRPr="00BE6D16" w:rsidRDefault="00733163" w:rsidP="00102D2E">
      <w:pPr>
        <w:pStyle w:val="zkladntext"/>
      </w:pPr>
      <w:r w:rsidRPr="00BE6D16">
        <w:t>Sledovaný druh</w:t>
      </w:r>
      <w:r w:rsidR="002D3595" w:rsidRPr="00BE6D16">
        <w:t xml:space="preserve"> je </w:t>
      </w:r>
      <w:r w:rsidR="00473B00" w:rsidRPr="00BE6D16">
        <w:t xml:space="preserve">dále </w:t>
      </w:r>
      <w:r w:rsidR="002D3595" w:rsidRPr="00BE6D16">
        <w:t>zařazen</w:t>
      </w:r>
      <w:r w:rsidR="00426DB2" w:rsidRPr="00BE6D16">
        <w:t xml:space="preserve"> v 5. díle Červené knihy ohrožených a vzácných druhů rostlin a živočichů ČR a SR (Čerovský et al. 1999).</w:t>
      </w:r>
      <w:r w:rsidR="002D3595" w:rsidRPr="00BE6D16">
        <w:t xml:space="preserve"> </w:t>
      </w:r>
      <w:r w:rsidR="006767A0" w:rsidRPr="00BE6D16">
        <w:t>J</w:t>
      </w:r>
      <w:r w:rsidR="001C7AF0" w:rsidRPr="00BE6D16">
        <w:t>e</w:t>
      </w:r>
      <w:r w:rsidR="002D3595" w:rsidRPr="00BE6D16">
        <w:t xml:space="preserve"> součástí seznamu přísně chráněných rostlin Bernské úmluvy (Walter et Gillet 1997).</w:t>
      </w:r>
      <w:r w:rsidR="006767A0" w:rsidRPr="00BE6D16">
        <w:t xml:space="preserve"> </w:t>
      </w:r>
      <w:r w:rsidR="00426DB2" w:rsidRPr="00BE6D16">
        <w:t xml:space="preserve">Černý a červený seznam cévnatých rostlin Krkonoš uvádí </w:t>
      </w:r>
      <w:r w:rsidR="00426DB2" w:rsidRPr="00BE6D16">
        <w:rPr>
          <w:i/>
          <w:iCs/>
        </w:rPr>
        <w:t xml:space="preserve">Pedicularis </w:t>
      </w:r>
      <w:r w:rsidR="00C36E1C" w:rsidRPr="00BE6D16">
        <w:rPr>
          <w:i/>
          <w:iCs/>
        </w:rPr>
        <w:t>*</w:t>
      </w:r>
      <w:r w:rsidR="00426DB2" w:rsidRPr="00BE6D16">
        <w:rPr>
          <w:i/>
          <w:iCs/>
        </w:rPr>
        <w:t>sudetica</w:t>
      </w:r>
      <w:r w:rsidR="00426DB2" w:rsidRPr="00BE6D16">
        <w:t xml:space="preserve"> jako silně ohrožený druh C2 (Štursa et al. 2009). </w:t>
      </w:r>
      <w:r w:rsidRPr="00BE6D16">
        <w:t>V</w:t>
      </w:r>
      <w:r w:rsidR="002D3595" w:rsidRPr="00BE6D16">
        <w:t xml:space="preserve"> K</w:t>
      </w:r>
      <w:r w:rsidRPr="00BE6D16">
        <w:t>rkonoších</w:t>
      </w:r>
      <w:r w:rsidR="002D3595" w:rsidRPr="00BE6D16">
        <w:t xml:space="preserve"> je mu poskytována územní ochrana</w:t>
      </w:r>
      <w:r w:rsidRPr="00BE6D16">
        <w:t xml:space="preserve"> v přírodní zóně.</w:t>
      </w:r>
      <w:r w:rsidR="002D3595" w:rsidRPr="00BE6D16">
        <w:t xml:space="preserve"> </w:t>
      </w:r>
      <w:r w:rsidRPr="00BE6D16">
        <w:t>V rámci s</w:t>
      </w:r>
      <w:r w:rsidR="002D3595" w:rsidRPr="00BE6D16">
        <w:t xml:space="preserve">oustavy </w:t>
      </w:r>
      <w:r w:rsidR="004954A3" w:rsidRPr="00BE6D16">
        <w:t>Natura 2000 – Směrnice o stanovi</w:t>
      </w:r>
      <w:r w:rsidR="005945D5" w:rsidRPr="00BE6D16">
        <w:t>štích 92/43/EHS: příloha II je</w:t>
      </w:r>
      <w:r w:rsidR="004954A3" w:rsidRPr="00BE6D16">
        <w:t xml:space="preserve"> prioritní druh soustavy Natura 2000 (pod číslem 28</w:t>
      </w:r>
      <w:r w:rsidR="001042D3" w:rsidRPr="00BE6D16">
        <w:rPr>
          <w:sz w:val="26"/>
          <w:szCs w:val="26"/>
        </w:rPr>
        <w:t>).</w:t>
      </w:r>
      <w:r w:rsidR="004954A3" w:rsidRPr="00BE6D16">
        <w:t xml:space="preserve"> Na území KRNAP </w:t>
      </w:r>
      <w:r w:rsidR="004954A3" w:rsidRPr="00BE6D16">
        <w:rPr>
          <w:i/>
          <w:iCs/>
        </w:rPr>
        <w:t>Pedicularis *sudetica</w:t>
      </w:r>
      <w:r w:rsidR="004954A3" w:rsidRPr="00BE6D16">
        <w:t> náleží mezi 4 druhy cévnatých rostlin chráněných soustavou Natura 2000; dalšími jsou </w:t>
      </w:r>
      <w:r w:rsidR="004954A3" w:rsidRPr="00BE6D16">
        <w:rPr>
          <w:i/>
          <w:iCs/>
        </w:rPr>
        <w:t>Gentianella bohemica</w:t>
      </w:r>
      <w:r w:rsidR="004954A3" w:rsidRPr="00BE6D16">
        <w:t>, </w:t>
      </w:r>
      <w:r w:rsidR="004954A3" w:rsidRPr="00BE6D16">
        <w:rPr>
          <w:i/>
          <w:iCs/>
        </w:rPr>
        <w:t>Galium sudeticum</w:t>
      </w:r>
      <w:r w:rsidR="0008685D" w:rsidRPr="00BE6D16">
        <w:rPr>
          <w:i/>
          <w:iCs/>
        </w:rPr>
        <w:t>,</w:t>
      </w:r>
      <w:r w:rsidR="004954A3" w:rsidRPr="00BE6D16">
        <w:rPr>
          <w:i/>
          <w:iCs/>
        </w:rPr>
        <w:t> Campanula bohemica</w:t>
      </w:r>
      <w:r w:rsidR="004954A3" w:rsidRPr="00BE6D16">
        <w:t>.</w:t>
      </w:r>
      <w:r w:rsidR="00DD6AA2" w:rsidRPr="00BE6D16">
        <w:t xml:space="preserve"> </w:t>
      </w:r>
      <w:r w:rsidR="001C7AF0" w:rsidRPr="00BE6D16">
        <w:t xml:space="preserve">Řešenému taxonu je </w:t>
      </w:r>
      <w:r w:rsidRPr="00BE6D16">
        <w:t>věnována zvýšená pozornost i v Plánu péče KRNAP (Flousek 2010).</w:t>
      </w:r>
      <w:r w:rsidR="006767A0" w:rsidRPr="00BE6D16">
        <w:t xml:space="preserve"> </w:t>
      </w:r>
      <w:r w:rsidRPr="00BE6D16">
        <w:t>V CITES patří mezi taxony zahrnuté ve Washingtonské úmluvě ve znění posledních aktualiz</w:t>
      </w:r>
      <w:r w:rsidR="005945D5" w:rsidRPr="00BE6D16">
        <w:t>ací z 18. 9. 1997 a 29. 4. 1999</w:t>
      </w:r>
      <w:r w:rsidRPr="00BE6D16">
        <w:t xml:space="preserve">. </w:t>
      </w:r>
    </w:p>
    <w:p w14:paraId="53EDC364" w14:textId="2E5E159E" w:rsidR="00A050B1" w:rsidRPr="00BE6D16" w:rsidRDefault="002D3595" w:rsidP="00705F64">
      <w:pPr>
        <w:pStyle w:val="nadpisyodstavc"/>
        <w:rPr>
          <w:b w:val="0"/>
        </w:rPr>
      </w:pPr>
      <w:bookmarkStart w:id="111" w:name="_Toc67133320"/>
      <w:r w:rsidRPr="00BE6D16">
        <w:rPr>
          <w:b w:val="0"/>
        </w:rPr>
        <w:t>Historické r</w:t>
      </w:r>
      <w:r w:rsidR="00F052C1" w:rsidRPr="00BE6D16">
        <w:rPr>
          <w:b w:val="0"/>
        </w:rPr>
        <w:t>ozšíření</w:t>
      </w:r>
      <w:bookmarkEnd w:id="111"/>
      <w:r w:rsidR="00F052C1" w:rsidRPr="00BE6D16">
        <w:rPr>
          <w:b w:val="0"/>
        </w:rPr>
        <w:t xml:space="preserve"> </w:t>
      </w:r>
    </w:p>
    <w:p w14:paraId="384DAC44" w14:textId="23B821B3" w:rsidR="00102D2E" w:rsidRDefault="00102D2E" w:rsidP="00102D2E">
      <w:pPr>
        <w:pStyle w:val="zkladntext"/>
      </w:pPr>
      <w:r w:rsidRPr="00BE6D16">
        <w:t xml:space="preserve">Jeník (1961) popsal výskyt </w:t>
      </w:r>
      <w:r w:rsidRPr="00BE6D16">
        <w:rPr>
          <w:i/>
          <w:iCs/>
        </w:rPr>
        <w:t>Pedicularis *sudetica</w:t>
      </w:r>
      <w:r w:rsidRPr="00BE6D16">
        <w:t xml:space="preserve"> na prameništi Pančické louky, na mokřinách náhorní plošiny východních Krkonoš, na Čertově a Bílé louce a na Krakonošově zahrádce.</w:t>
      </w:r>
    </w:p>
    <w:p w14:paraId="19A7A604" w14:textId="244BE2CB" w:rsidR="00102D2E" w:rsidRDefault="00102D2E" w:rsidP="00102D2E">
      <w:pPr>
        <w:pStyle w:val="zkladntext"/>
      </w:pPr>
      <w:r w:rsidRPr="00BE6D16">
        <w:t>Šourek (1969) uváděl řešený druh jako velmi řídký, rostoucí na 2–8 lokalitách</w:t>
      </w:r>
      <w:r w:rsidRPr="00BE6D16">
        <w:rPr>
          <w:i/>
          <w:iCs/>
        </w:rPr>
        <w:t>.</w:t>
      </w:r>
      <w:r w:rsidRPr="00BE6D16">
        <w:t xml:space="preserve"> Vyskytoval se na lokalitách</w:t>
      </w:r>
      <w:r>
        <w:t xml:space="preserve">: </w:t>
      </w:r>
      <w:r w:rsidRPr="00BE6D16">
        <w:t>severní svah Kotle,</w:t>
      </w:r>
      <w:r>
        <w:t xml:space="preserve"> </w:t>
      </w:r>
      <w:r w:rsidRPr="00BE6D16">
        <w:t>Limprichov</w:t>
      </w:r>
      <w:r>
        <w:t>a</w:t>
      </w:r>
      <w:r w:rsidRPr="00BE6D16">
        <w:t xml:space="preserve"> skál</w:t>
      </w:r>
      <w:r>
        <w:t>a</w:t>
      </w:r>
      <w:r w:rsidRPr="00BE6D16">
        <w:t>, zrašeliněl</w:t>
      </w:r>
      <w:r>
        <w:t>á</w:t>
      </w:r>
      <w:r w:rsidRPr="00BE6D16">
        <w:t xml:space="preserve"> skál</w:t>
      </w:r>
      <w:r>
        <w:t>a</w:t>
      </w:r>
      <w:r w:rsidRPr="00BE6D16">
        <w:t xml:space="preserve"> </w:t>
      </w:r>
      <w:r>
        <w:t xml:space="preserve">Krakonošovy zahrádky, prameniště Úpičky, Stříbrné bystřiny a Bílého Labe, pod Luční boudou, </w:t>
      </w:r>
      <w:r w:rsidRPr="00BE6D16">
        <w:t>rašeliništ</w:t>
      </w:r>
      <w:r>
        <w:t>ě</w:t>
      </w:r>
      <w:r w:rsidRPr="00BE6D16">
        <w:t xml:space="preserve"> na Čertově louce, Navorsk</w:t>
      </w:r>
      <w:r>
        <w:t>á</w:t>
      </w:r>
      <w:r w:rsidRPr="00BE6D16">
        <w:t>, Pančavsk</w:t>
      </w:r>
      <w:r>
        <w:t>á</w:t>
      </w:r>
      <w:r w:rsidRPr="00BE6D16">
        <w:t xml:space="preserve"> a Labsk</w:t>
      </w:r>
      <w:r>
        <w:t>á</w:t>
      </w:r>
      <w:r w:rsidRPr="00BE6D16">
        <w:t xml:space="preserve"> lou</w:t>
      </w:r>
      <w:r>
        <w:t>ka</w:t>
      </w:r>
      <w:r w:rsidRPr="00BE6D16">
        <w:t>.</w:t>
      </w:r>
    </w:p>
    <w:p w14:paraId="0E484870" w14:textId="73AA1944" w:rsidR="00102D2E" w:rsidRDefault="00102D2E" w:rsidP="00102D2E">
      <w:pPr>
        <w:pStyle w:val="zkladntext"/>
      </w:pPr>
      <w:r w:rsidRPr="00BE6D16">
        <w:t>Výskyt z okolí vodojemu severozápadně od Luční boudy uváděli Štursa a Štursová (1975) v nadmořské výšce 1 400 m n. m</w:t>
      </w:r>
      <w:r>
        <w:t>.</w:t>
      </w:r>
    </w:p>
    <w:p w14:paraId="5F983186" w14:textId="77777777" w:rsidR="00102D2E" w:rsidRDefault="00102D2E">
      <w:pPr>
        <w:rPr>
          <w:rFonts w:ascii="Times New Roman" w:hAnsi="Times New Roman" w:cs="Times New Roman"/>
          <w:bCs/>
          <w:sz w:val="24"/>
          <w:szCs w:val="24"/>
          <w:shd w:val="clear" w:color="auto" w:fill="FFFFFF"/>
          <w:lang w:eastAsia="cs-CZ"/>
        </w:rPr>
      </w:pPr>
      <w:r>
        <w:br w:type="page"/>
      </w:r>
    </w:p>
    <w:p w14:paraId="17718F97" w14:textId="77777777" w:rsidR="00102D2E" w:rsidRPr="00BE6D16" w:rsidRDefault="00102D2E" w:rsidP="00102D2E">
      <w:pPr>
        <w:pStyle w:val="zkladntext"/>
      </w:pPr>
      <w:r w:rsidRPr="00BE6D16">
        <w:lastRenderedPageBreak/>
        <w:t xml:space="preserve">Podle Štursy (Štursa 1978) se </w:t>
      </w:r>
      <w:r w:rsidRPr="00BE6D16">
        <w:rPr>
          <w:i/>
          <w:iCs/>
        </w:rPr>
        <w:t xml:space="preserve">Pedicularis *sudetica </w:t>
      </w:r>
      <w:r w:rsidRPr="00BE6D16">
        <w:t>vyskytoval v terénní depresi jihozápadně od Luční boudy v nadmořské výšce 1 440 m n. m.</w:t>
      </w:r>
    </w:p>
    <w:p w14:paraId="1439421D" w14:textId="7B6B3A1B" w:rsidR="00102D2E" w:rsidRDefault="00102D2E" w:rsidP="00102D2E">
      <w:pPr>
        <w:pStyle w:val="zkladntext"/>
      </w:pPr>
      <w:r w:rsidRPr="00BE6D16">
        <w:t>Štursa a Štursová (1982) uváděli výskyt z podmáčených ploch jihovýchodních svahů Stříbrného hřbetu a rašeliniště pod cestou na Stříbrný hřbet k Luční boudě.</w:t>
      </w:r>
    </w:p>
    <w:p w14:paraId="23E96A26" w14:textId="5B4AFF2D" w:rsidR="00102D2E" w:rsidRPr="00102D2E" w:rsidRDefault="00102D2E" w:rsidP="00102D2E">
      <w:pPr>
        <w:pStyle w:val="zkladntext"/>
      </w:pPr>
      <w:r w:rsidRPr="00BE6D16">
        <w:rPr>
          <w:bCs w:val="0"/>
          <w:noProof/>
        </w:rPr>
        <w:drawing>
          <wp:anchor distT="0" distB="0" distL="114300" distR="114300" simplePos="0" relativeHeight="252293120" behindDoc="1" locked="0" layoutInCell="1" allowOverlap="1" wp14:anchorId="1674997D" wp14:editId="46197FDC">
            <wp:simplePos x="0" y="0"/>
            <wp:positionH relativeFrom="margin">
              <wp:align>right</wp:align>
            </wp:positionH>
            <wp:positionV relativeFrom="paragraph">
              <wp:posOffset>1401445</wp:posOffset>
            </wp:positionV>
            <wp:extent cx="5763260" cy="3533775"/>
            <wp:effectExtent l="0" t="0" r="8890" b="9525"/>
            <wp:wrapTight wrapText="bothSides">
              <wp:wrapPolygon edited="0">
                <wp:start x="0" y="0"/>
                <wp:lineTo x="0" y="21542"/>
                <wp:lineTo x="21562" y="21542"/>
                <wp:lineTo x="21562" y="0"/>
                <wp:lineTo x="0" y="0"/>
              </wp:wrapPolygon>
            </wp:wrapTight>
            <wp:docPr id="1" name="Obrázek 1" descr="Obsah obrázku text,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ázek 1" descr="Obsah obrázku text, mapa&#10;&#10;Popis byl vytvořen automaticky"/>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3260" cy="3533775"/>
                    </a:xfrm>
                    <a:prstGeom prst="rect">
                      <a:avLst/>
                    </a:prstGeom>
                  </pic:spPr>
                </pic:pic>
              </a:graphicData>
            </a:graphic>
            <wp14:sizeRelH relativeFrom="margin">
              <wp14:pctWidth>0</wp14:pctWidth>
            </wp14:sizeRelH>
            <wp14:sizeRelV relativeFrom="margin">
              <wp14:pctHeight>0</wp14:pctHeight>
            </wp14:sizeRelV>
          </wp:anchor>
        </w:drawing>
      </w:r>
      <w:r w:rsidRPr="00BE6D16">
        <w:t>Nejpodrobněji popsali výskyt v celých Krkonoších (Hendrych et Hendrychová 1988) Uvedli</w:t>
      </w:r>
      <w:r>
        <w:t xml:space="preserve"> </w:t>
      </w:r>
      <w:r w:rsidRPr="00BE6D16">
        <w:rPr>
          <w:i/>
          <w:iCs/>
        </w:rPr>
        <w:t>Pedicularis *sudetica</w:t>
      </w:r>
      <w:r w:rsidRPr="00BE6D16">
        <w:t xml:space="preserve"> východně od Sněžky, nad Obřím dolem, na Studniční hoře, v okolí Luční boudy, vrchol Luční hory, mezi hřebenem Stříbrného hřbetu a údolím Bílého Labe, Labský důl, Zlaté návrší, Kotelné jámy a Kotel, Malý Šišák a Špindlerova bouda. Detailní historický výskyt ukazuje obr. 2</w:t>
      </w:r>
      <w:r>
        <w:t>.</w:t>
      </w:r>
      <w:bookmarkStart w:id="112" w:name="_Toc67136956"/>
    </w:p>
    <w:p w14:paraId="2EFC080C" w14:textId="72769376" w:rsidR="00E935C3" w:rsidRPr="00BE6D16" w:rsidRDefault="00E935C3" w:rsidP="009914FF">
      <w:pPr>
        <w:pStyle w:val="Titulek"/>
        <w:rPr>
          <w:bCs/>
        </w:rPr>
      </w:pPr>
      <w:r w:rsidRPr="00BE6D16">
        <w:rPr>
          <w:bCs/>
        </w:rPr>
        <w:t>Obr</w:t>
      </w:r>
      <w:r w:rsidR="00705F64" w:rsidRPr="00BE6D16">
        <w:rPr>
          <w:bCs/>
        </w:rPr>
        <w:t>.</w:t>
      </w:r>
      <w:r w:rsidRPr="00BE6D16">
        <w:rPr>
          <w:bCs/>
        </w:rPr>
        <w:t xml:space="preserve"> </w:t>
      </w:r>
      <w:r w:rsidR="00D719EF" w:rsidRPr="00BE6D16">
        <w:rPr>
          <w:bCs/>
        </w:rPr>
        <w:fldChar w:fldCharType="begin"/>
      </w:r>
      <w:r w:rsidR="00D719EF" w:rsidRPr="00BE6D16">
        <w:rPr>
          <w:bCs/>
        </w:rPr>
        <w:instrText xml:space="preserve"> SEQ Obrázek \* ARABIC </w:instrText>
      </w:r>
      <w:r w:rsidR="00D719EF" w:rsidRPr="00BE6D16">
        <w:rPr>
          <w:bCs/>
        </w:rPr>
        <w:fldChar w:fldCharType="separate"/>
      </w:r>
      <w:r w:rsidR="001A679C">
        <w:rPr>
          <w:bCs/>
          <w:noProof/>
        </w:rPr>
        <w:t>2</w:t>
      </w:r>
      <w:r w:rsidR="00D719EF" w:rsidRPr="00BE6D16">
        <w:rPr>
          <w:bCs/>
          <w:noProof/>
        </w:rPr>
        <w:fldChar w:fldCharType="end"/>
      </w:r>
      <w:r w:rsidRPr="00BE6D16">
        <w:rPr>
          <w:bCs/>
        </w:rPr>
        <w:t xml:space="preserve"> Historický výskyt Pedicularis *sudetica (Hendrych et Hendrychová 1988)</w:t>
      </w:r>
      <w:bookmarkEnd w:id="112"/>
    </w:p>
    <w:p w14:paraId="3BB103CB" w14:textId="5784BFFB" w:rsidR="00464224" w:rsidRPr="00BE6D16" w:rsidRDefault="00084512" w:rsidP="00705F64">
      <w:pPr>
        <w:pStyle w:val="zkladntext"/>
      </w:pPr>
      <w:r w:rsidRPr="00BE6D16">
        <w:t>Š</w:t>
      </w:r>
      <w:r w:rsidR="00E935C3" w:rsidRPr="00BE6D16">
        <w:t>tursová a Kociánová (2006) uváděly</w:t>
      </w:r>
      <w:r w:rsidRPr="00BE6D16">
        <w:t xml:space="preserve"> výskyt na těchto</w:t>
      </w:r>
      <w:r w:rsidR="00E935C3" w:rsidRPr="00BE6D16">
        <w:t xml:space="preserve"> východních lokalitách:</w:t>
      </w:r>
      <w:r w:rsidRPr="00BE6D16">
        <w:t xml:space="preserve"> Stříbrný hřbet,</w:t>
      </w:r>
      <w:r w:rsidR="001C7AF0" w:rsidRPr="00BE6D16">
        <w:t xml:space="preserve"> severní úbočí Studniční hory,</w:t>
      </w:r>
      <w:r w:rsidRPr="00BE6D16">
        <w:t xml:space="preserve"> Luční bouda – kolem Bílého Labe</w:t>
      </w:r>
      <w:r w:rsidR="0048116C" w:rsidRPr="00BE6D16">
        <w:t>, okolo</w:t>
      </w:r>
      <w:r w:rsidRPr="00BE6D16">
        <w:t xml:space="preserve"> vodárny, prameniště Stříbrné bystřiny, Luční bouda – vany,</w:t>
      </w:r>
      <w:r w:rsidR="00BB23BA" w:rsidRPr="00BE6D16">
        <w:t xml:space="preserve"> </w:t>
      </w:r>
      <w:r w:rsidRPr="00BE6D16">
        <w:t xml:space="preserve">soutok Bílého Labe a Stříbrné bystřiny, </w:t>
      </w:r>
      <w:r w:rsidR="001C7AF0" w:rsidRPr="00BE6D16">
        <w:t xml:space="preserve">Lavinová rokle, Úpička, </w:t>
      </w:r>
      <w:r w:rsidRPr="00BE6D16">
        <w:t>Sněhový žlab, Limprichtova skála, údolí Bílého Labe, Bílá</w:t>
      </w:r>
      <w:r w:rsidR="00E935C3" w:rsidRPr="00BE6D16">
        <w:t xml:space="preserve"> louka</w:t>
      </w:r>
      <w:r w:rsidR="00A7384F">
        <w:t xml:space="preserve"> a </w:t>
      </w:r>
      <w:r w:rsidR="00E935C3" w:rsidRPr="00BE6D16">
        <w:lastRenderedPageBreak/>
        <w:t xml:space="preserve">bývalá Rennerova bouda. </w:t>
      </w:r>
      <w:r w:rsidRPr="00BE6D16">
        <w:t xml:space="preserve">Na západních Krkonoších </w:t>
      </w:r>
      <w:r w:rsidR="00E935C3" w:rsidRPr="00BE6D16">
        <w:t>byl zaznamenán výskyt</w:t>
      </w:r>
      <w:r w:rsidRPr="00BE6D16">
        <w:t xml:space="preserve"> pouze</w:t>
      </w:r>
      <w:r w:rsidR="00BB23BA" w:rsidRPr="00BE6D16">
        <w:t xml:space="preserve"> </w:t>
      </w:r>
      <w:r w:rsidR="00BC333A" w:rsidRPr="00BE6D16">
        <w:t>v</w:t>
      </w:r>
      <w:r w:rsidR="00E935C3" w:rsidRPr="00BE6D16">
        <w:t xml:space="preserve"> území </w:t>
      </w:r>
      <w:r w:rsidRPr="00BE6D16">
        <w:t>Harrachov</w:t>
      </w:r>
      <w:r w:rsidR="00BB23BA" w:rsidRPr="00BE6D16">
        <w:t>a</w:t>
      </w:r>
      <w:r w:rsidRPr="00BE6D16">
        <w:t xml:space="preserve"> louk</w:t>
      </w:r>
      <w:r w:rsidR="00BB23BA" w:rsidRPr="00BE6D16">
        <w:t>a</w:t>
      </w:r>
      <w:r w:rsidRPr="00BE6D16">
        <w:t xml:space="preserve"> a Labsk</w:t>
      </w:r>
      <w:r w:rsidR="00BB23BA" w:rsidRPr="00BE6D16">
        <w:t xml:space="preserve">á </w:t>
      </w:r>
      <w:r w:rsidRPr="00BE6D16">
        <w:t>louk</w:t>
      </w:r>
      <w:r w:rsidR="00BB23BA" w:rsidRPr="00BE6D16">
        <w:t>a</w:t>
      </w:r>
      <w:r w:rsidRPr="00BE6D16">
        <w:t>.</w:t>
      </w:r>
    </w:p>
    <w:p w14:paraId="290BF9F8" w14:textId="034B6CFC" w:rsidR="00954725" w:rsidRPr="00BE6D16" w:rsidRDefault="00464224" w:rsidP="00705F64">
      <w:pPr>
        <w:pStyle w:val="nadpisyodstavc"/>
        <w:rPr>
          <w:b w:val="0"/>
        </w:rPr>
      </w:pPr>
      <w:bookmarkStart w:id="113" w:name="_Toc67133321"/>
      <w:r w:rsidRPr="00BE6D16">
        <w:rPr>
          <w:b w:val="0"/>
        </w:rPr>
        <w:t>R</w:t>
      </w:r>
      <w:r w:rsidR="00954725" w:rsidRPr="00BE6D16">
        <w:rPr>
          <w:b w:val="0"/>
        </w:rPr>
        <w:t>ozšíření v Polsku</w:t>
      </w:r>
      <w:bookmarkEnd w:id="113"/>
    </w:p>
    <w:p w14:paraId="53D3D105" w14:textId="31844C45" w:rsidR="0024242E" w:rsidRPr="00BE6D16" w:rsidRDefault="00E935C3" w:rsidP="00F548A5">
      <w:pPr>
        <w:pStyle w:val="zkladntext"/>
      </w:pPr>
      <w:r w:rsidRPr="00BE6D16">
        <w:t>Šourek (1969) uváděl</w:t>
      </w:r>
      <w:r w:rsidR="0024242E" w:rsidRPr="00BE6D16">
        <w:t xml:space="preserve"> </w:t>
      </w:r>
      <w:r w:rsidR="00FD0011" w:rsidRPr="00BE6D16">
        <w:t>lokality z </w:t>
      </w:r>
      <w:r w:rsidR="0024242E" w:rsidRPr="00BE6D16">
        <w:t>Polsk</w:t>
      </w:r>
      <w:r w:rsidR="00FD0011" w:rsidRPr="00BE6D16">
        <w:t xml:space="preserve">a: </w:t>
      </w:r>
      <w:r w:rsidR="0024242E" w:rsidRPr="00BE6D16">
        <w:t>Svah Zlotowka, Malá a Velká sněžná jáma, svahy karů Velkého a Malého jezera a na hřebenu Slonecznik.</w:t>
      </w:r>
    </w:p>
    <w:p w14:paraId="5CECF6D9" w14:textId="6AA45214" w:rsidR="00863F9D" w:rsidRPr="00BE6D16" w:rsidRDefault="00E935C3" w:rsidP="001C7AF0">
      <w:pPr>
        <w:pStyle w:val="zkladntext"/>
      </w:pPr>
      <w:r w:rsidRPr="00BE6D16">
        <w:t xml:space="preserve"> Št</w:t>
      </w:r>
      <w:r w:rsidR="0024242E" w:rsidRPr="00BE6D16">
        <w:t>u</w:t>
      </w:r>
      <w:r w:rsidRPr="00BE6D16">
        <w:t>rsová a Kociánová (2006) popisovaly</w:t>
      </w:r>
      <w:r w:rsidR="0024242E" w:rsidRPr="00BE6D16">
        <w:t xml:space="preserve"> výskyt </w:t>
      </w:r>
      <w:r w:rsidRPr="00BE6D16">
        <w:rPr>
          <w:i/>
        </w:rPr>
        <w:t xml:space="preserve">Pedicularis *sudetica </w:t>
      </w:r>
      <w:r w:rsidR="0024242E" w:rsidRPr="00BE6D16">
        <w:t xml:space="preserve">na 9 lokalitách </w:t>
      </w:r>
      <w:r w:rsidR="00BC333A" w:rsidRPr="00BE6D16">
        <w:t xml:space="preserve">z </w:t>
      </w:r>
      <w:r w:rsidR="0024242E" w:rsidRPr="00BE6D16">
        <w:t xml:space="preserve">převzatých publikací. </w:t>
      </w:r>
      <w:r w:rsidR="00FD0011" w:rsidRPr="00BE6D16">
        <w:t xml:space="preserve">Krukowski a Malicky (2010) z polské strany Krkonoš </w:t>
      </w:r>
      <w:r w:rsidR="0024242E" w:rsidRPr="00BE6D16">
        <w:t>zachyc</w:t>
      </w:r>
      <w:r w:rsidR="00FD0011" w:rsidRPr="00BE6D16">
        <w:t xml:space="preserve">uje </w:t>
      </w:r>
      <w:r w:rsidR="0024242E" w:rsidRPr="00BE6D16">
        <w:t>pouze 7 lokalit</w:t>
      </w:r>
      <w:r w:rsidR="00FD0011" w:rsidRPr="00BE6D16">
        <w:t xml:space="preserve"> (</w:t>
      </w:r>
      <w:r w:rsidR="0024242E" w:rsidRPr="00BE6D16">
        <w:t>tab. 2</w:t>
      </w:r>
      <w:r w:rsidR="00FD0011" w:rsidRPr="00BE6D16">
        <w:t>).</w:t>
      </w:r>
    </w:p>
    <w:tbl>
      <w:tblPr>
        <w:tblStyle w:val="Mkatabulky"/>
        <w:tblW w:w="0" w:type="auto"/>
        <w:tblLook w:val="04A0" w:firstRow="1" w:lastRow="0" w:firstColumn="1" w:lastColumn="0" w:noHBand="0" w:noVBand="1"/>
      </w:tblPr>
      <w:tblGrid>
        <w:gridCol w:w="704"/>
        <w:gridCol w:w="8358"/>
      </w:tblGrid>
      <w:tr w:rsidR="00DF0D2B" w:rsidRPr="00BE6D16" w14:paraId="3B1F53AC" w14:textId="77777777" w:rsidTr="006950E3">
        <w:tc>
          <w:tcPr>
            <w:tcW w:w="9062" w:type="dxa"/>
            <w:gridSpan w:val="2"/>
          </w:tcPr>
          <w:p w14:paraId="300496F0" w14:textId="356F5CDB" w:rsidR="00DF0D2B" w:rsidRPr="00BE6D16" w:rsidRDefault="00DF0D2B" w:rsidP="00AA5ED5">
            <w:pPr>
              <w:pStyle w:val="texttabulky"/>
            </w:pPr>
            <w:r w:rsidRPr="00BE6D16">
              <w:t xml:space="preserve">Současný přehled lokalit </w:t>
            </w:r>
            <w:r w:rsidR="0012137D" w:rsidRPr="00BE6D16">
              <w:rPr>
                <w:i/>
                <w:iCs/>
              </w:rPr>
              <w:t xml:space="preserve">Pedicularis *sudetica </w:t>
            </w:r>
            <w:r w:rsidRPr="00BE6D16">
              <w:t xml:space="preserve">na polské straně Krkonoš </w:t>
            </w:r>
          </w:p>
        </w:tc>
      </w:tr>
      <w:tr w:rsidR="00DF0D2B" w:rsidRPr="00BE6D16" w14:paraId="36C7AB4F" w14:textId="77777777" w:rsidTr="00A43345">
        <w:tc>
          <w:tcPr>
            <w:tcW w:w="704" w:type="dxa"/>
          </w:tcPr>
          <w:p w14:paraId="3BD9C932" w14:textId="77777777" w:rsidR="00DF0D2B" w:rsidRPr="00BE6D16" w:rsidRDefault="00DF0D2B" w:rsidP="007A1F55">
            <w:pPr>
              <w:pStyle w:val="texttabulky"/>
            </w:pPr>
            <w:r w:rsidRPr="00BE6D16">
              <w:t>1</w:t>
            </w:r>
          </w:p>
        </w:tc>
        <w:tc>
          <w:tcPr>
            <w:tcW w:w="8358" w:type="dxa"/>
          </w:tcPr>
          <w:p w14:paraId="2D086998" w14:textId="77777777" w:rsidR="00DF0D2B" w:rsidRPr="00BE6D16" w:rsidRDefault="00DF0D2B" w:rsidP="00AA5ED5">
            <w:pPr>
              <w:pStyle w:val="texttabulky"/>
            </w:pPr>
            <w:r w:rsidRPr="00BE6D16">
              <w:t>Kociol Wielkiego Stawu</w:t>
            </w:r>
          </w:p>
        </w:tc>
      </w:tr>
      <w:tr w:rsidR="00DF0D2B" w:rsidRPr="00BE6D16" w14:paraId="53C0F981" w14:textId="77777777" w:rsidTr="00A43345">
        <w:tc>
          <w:tcPr>
            <w:tcW w:w="704" w:type="dxa"/>
          </w:tcPr>
          <w:p w14:paraId="2503CD4B" w14:textId="77777777" w:rsidR="00DF0D2B" w:rsidRPr="00BE6D16" w:rsidRDefault="00DF0D2B" w:rsidP="007A1F55">
            <w:pPr>
              <w:pStyle w:val="texttabulky"/>
            </w:pPr>
            <w:r w:rsidRPr="00BE6D16">
              <w:t>2</w:t>
            </w:r>
          </w:p>
        </w:tc>
        <w:tc>
          <w:tcPr>
            <w:tcW w:w="8358" w:type="dxa"/>
          </w:tcPr>
          <w:p w14:paraId="1DE776B0" w14:textId="77777777" w:rsidR="00DF0D2B" w:rsidRPr="00BE6D16" w:rsidRDefault="00DF0D2B" w:rsidP="00AA5ED5">
            <w:pPr>
              <w:pStyle w:val="texttabulky"/>
            </w:pPr>
            <w:r w:rsidRPr="00BE6D16">
              <w:t>Grzeda miedzy Kotlem Malego i Wielkiego Stawu</w:t>
            </w:r>
          </w:p>
        </w:tc>
      </w:tr>
      <w:tr w:rsidR="00DF0D2B" w:rsidRPr="00BE6D16" w14:paraId="0C1C9893" w14:textId="77777777" w:rsidTr="00A43345">
        <w:tc>
          <w:tcPr>
            <w:tcW w:w="704" w:type="dxa"/>
          </w:tcPr>
          <w:p w14:paraId="2D30B337" w14:textId="77777777" w:rsidR="00DF0D2B" w:rsidRPr="00BE6D16" w:rsidRDefault="00DF0D2B" w:rsidP="007A1F55">
            <w:pPr>
              <w:pStyle w:val="texttabulky"/>
            </w:pPr>
            <w:r w:rsidRPr="00BE6D16">
              <w:t>3</w:t>
            </w:r>
          </w:p>
        </w:tc>
        <w:tc>
          <w:tcPr>
            <w:tcW w:w="8358" w:type="dxa"/>
          </w:tcPr>
          <w:p w14:paraId="4058074B" w14:textId="77777777" w:rsidR="00DF0D2B" w:rsidRPr="00BE6D16" w:rsidRDefault="00DF0D2B" w:rsidP="00AA5ED5">
            <w:pPr>
              <w:pStyle w:val="texttabulky"/>
            </w:pPr>
            <w:r w:rsidRPr="00BE6D16">
              <w:t>Kociol Malego Stawu – Srebrne Turniczki</w:t>
            </w:r>
          </w:p>
        </w:tc>
      </w:tr>
      <w:tr w:rsidR="00DF0D2B" w:rsidRPr="00BE6D16" w14:paraId="6EA3CC47" w14:textId="77777777" w:rsidTr="00A43345">
        <w:tc>
          <w:tcPr>
            <w:tcW w:w="704" w:type="dxa"/>
          </w:tcPr>
          <w:p w14:paraId="4015E817" w14:textId="77777777" w:rsidR="00DF0D2B" w:rsidRPr="00BE6D16" w:rsidRDefault="00DF0D2B" w:rsidP="007A1F55">
            <w:pPr>
              <w:pStyle w:val="texttabulky"/>
            </w:pPr>
            <w:r w:rsidRPr="00BE6D16">
              <w:t>4</w:t>
            </w:r>
          </w:p>
        </w:tc>
        <w:tc>
          <w:tcPr>
            <w:tcW w:w="8358" w:type="dxa"/>
          </w:tcPr>
          <w:p w14:paraId="23758609" w14:textId="77777777" w:rsidR="00DF0D2B" w:rsidRPr="00BE6D16" w:rsidRDefault="00DF0D2B" w:rsidP="00AA5ED5">
            <w:pPr>
              <w:pStyle w:val="texttabulky"/>
            </w:pPr>
            <w:r w:rsidRPr="00BE6D16">
              <w:t>Kociol Malego Stawu Zleb Slalomowy</w:t>
            </w:r>
          </w:p>
        </w:tc>
      </w:tr>
      <w:tr w:rsidR="00DF0D2B" w:rsidRPr="00BE6D16" w14:paraId="4C7368C7" w14:textId="77777777" w:rsidTr="00A43345">
        <w:tc>
          <w:tcPr>
            <w:tcW w:w="704" w:type="dxa"/>
          </w:tcPr>
          <w:p w14:paraId="1CE0A4CC" w14:textId="77777777" w:rsidR="00DF0D2B" w:rsidRPr="00BE6D16" w:rsidRDefault="00DF0D2B" w:rsidP="007A1F55">
            <w:pPr>
              <w:pStyle w:val="texttabulky"/>
            </w:pPr>
            <w:r w:rsidRPr="00BE6D16">
              <w:t>5</w:t>
            </w:r>
          </w:p>
        </w:tc>
        <w:tc>
          <w:tcPr>
            <w:tcW w:w="8358" w:type="dxa"/>
          </w:tcPr>
          <w:p w14:paraId="711EFA40" w14:textId="77777777" w:rsidR="00DF0D2B" w:rsidRPr="00BE6D16" w:rsidRDefault="00DF0D2B" w:rsidP="00AA5ED5">
            <w:pPr>
              <w:pStyle w:val="texttabulky"/>
            </w:pPr>
            <w:r w:rsidRPr="00BE6D16">
              <w:t>Kociol Wielkiego Stawu Mulda</w:t>
            </w:r>
          </w:p>
        </w:tc>
      </w:tr>
      <w:tr w:rsidR="00DF0D2B" w:rsidRPr="00BE6D16" w14:paraId="184AECD4" w14:textId="77777777" w:rsidTr="00A43345">
        <w:tc>
          <w:tcPr>
            <w:tcW w:w="704" w:type="dxa"/>
          </w:tcPr>
          <w:p w14:paraId="02877A21" w14:textId="77777777" w:rsidR="00DF0D2B" w:rsidRPr="00BE6D16" w:rsidRDefault="00DF0D2B" w:rsidP="007A1F55">
            <w:pPr>
              <w:pStyle w:val="texttabulky"/>
            </w:pPr>
            <w:r w:rsidRPr="00BE6D16">
              <w:t>6</w:t>
            </w:r>
          </w:p>
        </w:tc>
        <w:tc>
          <w:tcPr>
            <w:tcW w:w="8358" w:type="dxa"/>
          </w:tcPr>
          <w:p w14:paraId="226503AE" w14:textId="77777777" w:rsidR="00DF0D2B" w:rsidRPr="00BE6D16" w:rsidRDefault="00DF0D2B" w:rsidP="00AA5ED5">
            <w:pPr>
              <w:pStyle w:val="texttabulky"/>
            </w:pPr>
            <w:r w:rsidRPr="00BE6D16">
              <w:t>Równia pod Śniezka /Zloty Potok/Wodospady Lomniczki</w:t>
            </w:r>
          </w:p>
        </w:tc>
      </w:tr>
      <w:tr w:rsidR="00DF0D2B" w:rsidRPr="00BE6D16" w14:paraId="1D8D556F" w14:textId="77777777" w:rsidTr="00A43345">
        <w:tc>
          <w:tcPr>
            <w:tcW w:w="704" w:type="dxa"/>
          </w:tcPr>
          <w:p w14:paraId="0D6C377E" w14:textId="77777777" w:rsidR="00DF0D2B" w:rsidRPr="00BE6D16" w:rsidRDefault="00DF0D2B" w:rsidP="007A1F55">
            <w:pPr>
              <w:pStyle w:val="texttabulky"/>
            </w:pPr>
            <w:r w:rsidRPr="00BE6D16">
              <w:t>7</w:t>
            </w:r>
          </w:p>
        </w:tc>
        <w:tc>
          <w:tcPr>
            <w:tcW w:w="8358" w:type="dxa"/>
          </w:tcPr>
          <w:p w14:paraId="0B999247" w14:textId="77777777" w:rsidR="00DF0D2B" w:rsidRPr="00BE6D16" w:rsidRDefault="00DF0D2B" w:rsidP="00AA5ED5">
            <w:pPr>
              <w:pStyle w:val="texttabulky"/>
            </w:pPr>
            <w:r w:rsidRPr="00BE6D16">
              <w:t>Kociol Lomniczki</w:t>
            </w:r>
          </w:p>
        </w:tc>
      </w:tr>
    </w:tbl>
    <w:p w14:paraId="525E097B" w14:textId="6268694A" w:rsidR="007F0269" w:rsidRPr="00BE6D16" w:rsidRDefault="006634FB" w:rsidP="00A4600C">
      <w:pPr>
        <w:pStyle w:val="Titulek"/>
        <w:rPr>
          <w:bCs/>
        </w:rPr>
      </w:pPr>
      <w:bookmarkStart w:id="114" w:name="_Toc67136917"/>
      <w:r w:rsidRPr="00BE6D16">
        <w:rPr>
          <w:bCs/>
        </w:rPr>
        <w:t>Tab</w:t>
      </w:r>
      <w:r w:rsidR="000A67ED" w:rsidRPr="00BE6D16">
        <w:rPr>
          <w:bCs/>
        </w:rPr>
        <w:t>.</w:t>
      </w:r>
      <w:r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2</w:t>
      </w:r>
      <w:r w:rsidR="00D719EF" w:rsidRPr="00BE6D16">
        <w:rPr>
          <w:bCs/>
          <w:noProof/>
        </w:rPr>
        <w:fldChar w:fldCharType="end"/>
      </w:r>
      <w:r w:rsidRPr="00BE6D16">
        <w:rPr>
          <w:bCs/>
        </w:rPr>
        <w:t xml:space="preserve"> Současný přehled lokalit </w:t>
      </w:r>
      <w:r w:rsidR="0012137D" w:rsidRPr="00BE6D16">
        <w:rPr>
          <w:bCs/>
        </w:rPr>
        <w:t xml:space="preserve">Pedicularis *sudetica </w:t>
      </w:r>
      <w:r w:rsidRPr="00BE6D16">
        <w:rPr>
          <w:bCs/>
        </w:rPr>
        <w:t>na polské straně Krkonoš</w:t>
      </w:r>
      <w:bookmarkEnd w:id="114"/>
    </w:p>
    <w:p w14:paraId="3FE5AC20" w14:textId="1E8E0C8B" w:rsidR="007F0269" w:rsidRPr="00BE6D16" w:rsidRDefault="007F0269" w:rsidP="00705F64">
      <w:pPr>
        <w:pStyle w:val="nadpisyodstavc"/>
        <w:rPr>
          <w:b w:val="0"/>
        </w:rPr>
      </w:pPr>
      <w:bookmarkStart w:id="115" w:name="_Toc67133322"/>
      <w:r w:rsidRPr="00BE6D16">
        <w:rPr>
          <w:b w:val="0"/>
        </w:rPr>
        <w:t>Současné rozšíření v</w:t>
      </w:r>
      <w:r w:rsidR="006B344F" w:rsidRPr="00BE6D16">
        <w:rPr>
          <w:b w:val="0"/>
        </w:rPr>
        <w:t> </w:t>
      </w:r>
      <w:r w:rsidR="00A43345" w:rsidRPr="00BE6D16">
        <w:rPr>
          <w:b w:val="0"/>
        </w:rPr>
        <w:t>Krkonoších</w:t>
      </w:r>
      <w:bookmarkEnd w:id="115"/>
    </w:p>
    <w:p w14:paraId="08FBA51E" w14:textId="0F91C9E3" w:rsidR="006B344F" w:rsidRPr="00BE6D16" w:rsidRDefault="006B344F" w:rsidP="00F548A5">
      <w:pPr>
        <w:pStyle w:val="zkladntext"/>
      </w:pPr>
      <w:r w:rsidRPr="00BE6D16">
        <w:rPr>
          <w:i/>
          <w:iCs/>
        </w:rPr>
        <w:t>Pedicularis *sudetica</w:t>
      </w:r>
      <w:r w:rsidRPr="00BE6D16">
        <w:t xml:space="preserve"> se vyskytuje na 15 lokalitách</w:t>
      </w:r>
      <w:r w:rsidR="00733163" w:rsidRPr="00BE6D16">
        <w:t xml:space="preserve"> </w:t>
      </w:r>
      <w:r w:rsidR="00ED4CCB" w:rsidRPr="00BE6D16">
        <w:t xml:space="preserve">na české straně Krkonoš </w:t>
      </w:r>
      <w:r w:rsidR="00B05497" w:rsidRPr="00BE6D16">
        <w:t>(</w:t>
      </w:r>
      <w:r w:rsidR="00ED4CCB" w:rsidRPr="00BE6D16">
        <w:t xml:space="preserve">Štursová </w:t>
      </w:r>
      <w:r w:rsidR="00FB66A2" w:rsidRPr="00BE6D16">
        <w:t>et</w:t>
      </w:r>
      <w:r w:rsidR="00ED4CCB" w:rsidRPr="00BE6D16">
        <w:t xml:space="preserve"> Kociánová</w:t>
      </w:r>
      <w:r w:rsidR="00B05497" w:rsidRPr="00BE6D16">
        <w:t xml:space="preserve"> </w:t>
      </w:r>
      <w:r w:rsidR="00ED4CCB" w:rsidRPr="00BE6D16">
        <w:t xml:space="preserve">2006). V nich Málková a Kociánová provádí </w:t>
      </w:r>
      <w:r w:rsidR="00B05497" w:rsidRPr="00BE6D16">
        <w:t>po 5 až 6 letech detailní sčítání všech rostlin a zapisují fytocenologické snímky pro zachycení stavu vegetace</w:t>
      </w:r>
      <w:r w:rsidR="00ED4CCB" w:rsidRPr="00BE6D16">
        <w:t>. Podrobný ka</w:t>
      </w:r>
      <w:r w:rsidR="00A35BEA" w:rsidRPr="00BE6D16">
        <w:t>ždoroční monitoring probíhá v 17</w:t>
      </w:r>
      <w:r w:rsidR="00ED4CCB" w:rsidRPr="00BE6D16">
        <w:t> TVP</w:t>
      </w:r>
      <w:r w:rsidR="00B05497" w:rsidRPr="00BE6D16">
        <w:t xml:space="preserve"> </w:t>
      </w:r>
      <w:r w:rsidR="001C7AF0" w:rsidRPr="00BE6D16">
        <w:t xml:space="preserve">velikosti </w:t>
      </w:r>
      <w:r w:rsidR="00B05497" w:rsidRPr="00BE6D16">
        <w:t>1</w:t>
      </w:r>
      <w:r w:rsidR="00F32028" w:rsidRPr="00BE6D16">
        <w:t xml:space="preserve"> </w:t>
      </w:r>
      <w:r w:rsidR="00B05497" w:rsidRPr="00BE6D16">
        <w:t>x</w:t>
      </w:r>
      <w:r w:rsidR="00F32028" w:rsidRPr="00BE6D16">
        <w:t xml:space="preserve"> </w:t>
      </w:r>
      <w:r w:rsidR="00B05497" w:rsidRPr="00BE6D16">
        <w:t>1</w:t>
      </w:r>
      <w:r w:rsidR="001F7DDC" w:rsidRPr="00BE6D16">
        <w:t xml:space="preserve"> </w:t>
      </w:r>
      <w:r w:rsidR="00B05497" w:rsidRPr="00BE6D16">
        <w:t>m</w:t>
      </w:r>
      <w:r w:rsidR="00E65B9B" w:rsidRPr="00BE6D16">
        <w:t>. Jejich sez</w:t>
      </w:r>
      <w:r w:rsidR="001C7AF0" w:rsidRPr="00BE6D16">
        <w:t>n</w:t>
      </w:r>
      <w:r w:rsidR="00E65B9B" w:rsidRPr="00BE6D16">
        <w:t>am</w:t>
      </w:r>
      <w:r w:rsidR="00FD0011" w:rsidRPr="00BE6D16">
        <w:t xml:space="preserve"> je</w:t>
      </w:r>
      <w:r w:rsidR="00E65B9B" w:rsidRPr="00BE6D16">
        <w:t xml:space="preserve"> v </w:t>
      </w:r>
      <w:r w:rsidR="00ED4CCB" w:rsidRPr="00BE6D16">
        <w:t>kap</w:t>
      </w:r>
      <w:r w:rsidR="001A31E0" w:rsidRPr="00BE6D16">
        <w:t>itole</w:t>
      </w:r>
      <w:r w:rsidR="00ED4CCB" w:rsidRPr="00BE6D16">
        <w:t xml:space="preserve"> </w:t>
      </w:r>
      <w:r w:rsidR="00FD0011" w:rsidRPr="00BE6D16">
        <w:t>3</w:t>
      </w:r>
      <w:r w:rsidR="00ED4CCB" w:rsidRPr="00BE6D16">
        <w:t xml:space="preserve">. </w:t>
      </w:r>
      <w:r w:rsidRPr="00BE6D16">
        <w:t>Čtverce nejsou</w:t>
      </w:r>
      <w:r w:rsidR="00BE65E1" w:rsidRPr="00BE6D16">
        <w:t xml:space="preserve"> umístěny</w:t>
      </w:r>
      <w:r w:rsidRPr="00BE6D16">
        <w:t xml:space="preserve"> na </w:t>
      </w:r>
      <w:r w:rsidR="00ED4CCB" w:rsidRPr="00BE6D16">
        <w:t>území</w:t>
      </w:r>
      <w:r w:rsidR="00BE65E1" w:rsidRPr="00BE6D16">
        <w:t>:</w:t>
      </w:r>
      <w:r w:rsidRPr="00BE6D16">
        <w:t xml:space="preserve"> Úpička</w:t>
      </w:r>
      <w:r w:rsidR="00BE65E1" w:rsidRPr="00BE6D16">
        <w:t>,</w:t>
      </w:r>
      <w:r w:rsidRPr="00BE6D16">
        <w:t xml:space="preserve"> soutok Bílého Labe a Stříbrné bystřiny</w:t>
      </w:r>
      <w:r w:rsidR="00FD0011" w:rsidRPr="00BE6D16">
        <w:t xml:space="preserve">, kde </w:t>
      </w:r>
      <w:r w:rsidR="00BE65E1" w:rsidRPr="00BE6D16">
        <w:t>výskyt</w:t>
      </w:r>
      <w:r w:rsidR="00FD0011" w:rsidRPr="00BE6D16">
        <w:t xml:space="preserve"> v současnosti není </w:t>
      </w:r>
      <w:r w:rsidR="00BE65E1" w:rsidRPr="00BE6D16">
        <w:t>potvrzen, ale je předpokládán. D</w:t>
      </w:r>
      <w:r w:rsidRPr="00BE6D16">
        <w:t>ále</w:t>
      </w:r>
      <w:r w:rsidR="00BE65E1" w:rsidRPr="00BE6D16">
        <w:t xml:space="preserve"> se druh sleduje</w:t>
      </w:r>
      <w:r w:rsidRPr="00BE6D16">
        <w:t xml:space="preserve"> na lokalit</w:t>
      </w:r>
      <w:r w:rsidR="00BE65E1" w:rsidRPr="00BE6D16">
        <w:t>ě</w:t>
      </w:r>
      <w:r w:rsidRPr="00BE6D16">
        <w:t xml:space="preserve"> Limprichtova skála a Lavinová rokl</w:t>
      </w:r>
      <w:r w:rsidR="00BB23BA" w:rsidRPr="00BE6D16">
        <w:t>e. N</w:t>
      </w:r>
      <w:r w:rsidRPr="00BE6D16">
        <w:t xml:space="preserve">a </w:t>
      </w:r>
      <w:r w:rsidR="00C73386" w:rsidRPr="00BE6D16">
        <w:t>těchto svažitých lokalitách</w:t>
      </w:r>
      <w:r w:rsidRPr="00BE6D16">
        <w:t xml:space="preserve"> by každoroční </w:t>
      </w:r>
      <w:r w:rsidR="00BE65E1" w:rsidRPr="00BE6D16">
        <w:t>výzkum</w:t>
      </w:r>
      <w:r w:rsidR="00C73386" w:rsidRPr="00BE6D16">
        <w:t xml:space="preserve"> mohl</w:t>
      </w:r>
      <w:r w:rsidRPr="00BE6D16">
        <w:t xml:space="preserve"> ohrozi</w:t>
      </w:r>
      <w:r w:rsidR="00E64AA8" w:rsidRPr="00BE6D16">
        <w:t>t</w:t>
      </w:r>
      <w:r w:rsidR="00C73386" w:rsidRPr="00BE6D16">
        <w:t xml:space="preserve"> jejich</w:t>
      </w:r>
      <w:r w:rsidRPr="00BE6D16">
        <w:t xml:space="preserve"> existenci.</w:t>
      </w:r>
      <w:r w:rsidR="00BE65E1" w:rsidRPr="00BE6D16">
        <w:t xml:space="preserve"> Přehled aktuálně sledovaných</w:t>
      </w:r>
      <w:r w:rsidR="00A7384F">
        <w:t xml:space="preserve"> lokalit</w:t>
      </w:r>
      <w:r w:rsidR="00BE65E1" w:rsidRPr="00BE6D16">
        <w:t xml:space="preserve"> znázorňuje červený čtverec na západních </w:t>
      </w:r>
      <w:r w:rsidR="00BE65E1" w:rsidRPr="00BE6D16">
        <w:lastRenderedPageBreak/>
        <w:t>Krkonoších obr. 4 a</w:t>
      </w:r>
      <w:r w:rsidR="00A35BEA" w:rsidRPr="00BE6D16">
        <w:t xml:space="preserve"> na východních Krkonoších obr. 3</w:t>
      </w:r>
      <w:r w:rsidR="00BE65E1" w:rsidRPr="00BE6D16">
        <w:t>.</w:t>
      </w:r>
      <w:r w:rsidR="0036376A" w:rsidRPr="00BE6D16">
        <w:t xml:space="preserve"> Nejvýše</w:t>
      </w:r>
      <w:r w:rsidR="00E65B9B" w:rsidRPr="00BE6D16">
        <w:t xml:space="preserve"> </w:t>
      </w:r>
      <w:r w:rsidR="0036376A" w:rsidRPr="00BE6D16">
        <w:t>položená</w:t>
      </w:r>
      <w:r w:rsidR="00AD5152" w:rsidRPr="00BE6D16">
        <w:t xml:space="preserve"> sledovaná</w:t>
      </w:r>
      <w:r w:rsidR="0036376A" w:rsidRPr="00BE6D16">
        <w:t xml:space="preserve"> lokalita je Severní úbo</w:t>
      </w:r>
      <w:r w:rsidR="00A35BEA" w:rsidRPr="00BE6D16">
        <w:t>čí Studniční hory 1455 m n. m.,</w:t>
      </w:r>
      <w:r w:rsidR="0036376A" w:rsidRPr="00BE6D16">
        <w:t xml:space="preserve"> </w:t>
      </w:r>
      <w:r w:rsidR="00CA7106" w:rsidRPr="00BE6D16">
        <w:rPr>
          <w:noProof/>
        </w:rPr>
        <w:drawing>
          <wp:anchor distT="0" distB="0" distL="114300" distR="114300" simplePos="0" relativeHeight="252141568" behindDoc="1" locked="0" layoutInCell="1" allowOverlap="1" wp14:anchorId="6E3F9A1E" wp14:editId="4E2DB987">
            <wp:simplePos x="0" y="0"/>
            <wp:positionH relativeFrom="margin">
              <wp:align>right</wp:align>
            </wp:positionH>
            <wp:positionV relativeFrom="page">
              <wp:posOffset>4963928</wp:posOffset>
            </wp:positionV>
            <wp:extent cx="5755640" cy="2625725"/>
            <wp:effectExtent l="0" t="0" r="0" b="3175"/>
            <wp:wrapTight wrapText="bothSides">
              <wp:wrapPolygon edited="0">
                <wp:start x="0" y="0"/>
                <wp:lineTo x="0" y="21469"/>
                <wp:lineTo x="21519" y="21469"/>
                <wp:lineTo x="21519" y="0"/>
                <wp:lineTo x="0" y="0"/>
              </wp:wrapPolygon>
            </wp:wrapTight>
            <wp:docPr id="26" name="Obrázek 26" descr="Obsah obrázku strom&#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nímek obrazovky (7).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55640" cy="2625725"/>
                    </a:xfrm>
                    <a:prstGeom prst="rect">
                      <a:avLst/>
                    </a:prstGeom>
                  </pic:spPr>
                </pic:pic>
              </a:graphicData>
            </a:graphic>
            <wp14:sizeRelH relativeFrom="margin">
              <wp14:pctWidth>0</wp14:pctWidth>
            </wp14:sizeRelH>
            <wp14:sizeRelV relativeFrom="margin">
              <wp14:pctHeight>0</wp14:pctHeight>
            </wp14:sizeRelV>
          </wp:anchor>
        </w:drawing>
      </w:r>
      <w:r w:rsidR="00CA7106" w:rsidRPr="00BE6D16">
        <w:rPr>
          <w:noProof/>
        </w:rPr>
        <mc:AlternateContent>
          <mc:Choice Requires="wps">
            <w:drawing>
              <wp:anchor distT="0" distB="0" distL="114300" distR="114300" simplePos="0" relativeHeight="252143616" behindDoc="1" locked="0" layoutInCell="1" allowOverlap="1" wp14:anchorId="197CAD8D" wp14:editId="65AD561D">
                <wp:simplePos x="0" y="0"/>
                <wp:positionH relativeFrom="margin">
                  <wp:align>right</wp:align>
                </wp:positionH>
                <wp:positionV relativeFrom="paragraph">
                  <wp:posOffset>3756660</wp:posOffset>
                </wp:positionV>
                <wp:extent cx="5751830" cy="635"/>
                <wp:effectExtent l="0" t="0" r="1270" b="0"/>
                <wp:wrapTight wrapText="bothSides">
                  <wp:wrapPolygon edited="0">
                    <wp:start x="0" y="0"/>
                    <wp:lineTo x="0" y="20057"/>
                    <wp:lineTo x="21533" y="20057"/>
                    <wp:lineTo x="21533" y="0"/>
                    <wp:lineTo x="0" y="0"/>
                  </wp:wrapPolygon>
                </wp:wrapTight>
                <wp:docPr id="17" name="Textové pole 17"/>
                <wp:cNvGraphicFramePr/>
                <a:graphic xmlns:a="http://schemas.openxmlformats.org/drawingml/2006/main">
                  <a:graphicData uri="http://schemas.microsoft.com/office/word/2010/wordprocessingShape">
                    <wps:wsp>
                      <wps:cNvSpPr txBox="1"/>
                      <wps:spPr>
                        <a:xfrm>
                          <a:off x="0" y="0"/>
                          <a:ext cx="5751830" cy="635"/>
                        </a:xfrm>
                        <a:prstGeom prst="rect">
                          <a:avLst/>
                        </a:prstGeom>
                        <a:solidFill>
                          <a:prstClr val="white"/>
                        </a:solidFill>
                        <a:ln>
                          <a:noFill/>
                        </a:ln>
                      </wps:spPr>
                      <wps:txbx>
                        <w:txbxContent>
                          <w:p w14:paraId="41AA3D17" w14:textId="2431F0E4" w:rsidR="005D4AC5" w:rsidRPr="00A67B2E" w:rsidRDefault="005D4AC5" w:rsidP="005E27AA">
                            <w:pPr>
                              <w:pStyle w:val="Titulek"/>
                              <w:rPr>
                                <w:rFonts w:ascii="Times New Roman" w:hAnsi="Times New Roman" w:cs="Times New Roman"/>
                                <w:bCs/>
                                <w:noProof/>
                                <w:sz w:val="24"/>
                                <w:szCs w:val="24"/>
                                <w:shd w:val="clear" w:color="auto" w:fill="FFFFFF"/>
                              </w:rPr>
                            </w:pPr>
                            <w:bookmarkStart w:id="116" w:name="_Toc67136957"/>
                            <w:r>
                              <w:t xml:space="preserve">Obr. </w:t>
                            </w:r>
                            <w:r>
                              <w:fldChar w:fldCharType="begin"/>
                            </w:r>
                            <w:r>
                              <w:instrText xml:space="preserve"> SEQ Obrázek \* ARABIC </w:instrText>
                            </w:r>
                            <w:r>
                              <w:fldChar w:fldCharType="separate"/>
                            </w:r>
                            <w:r w:rsidR="001A679C">
                              <w:rPr>
                                <w:noProof/>
                              </w:rPr>
                              <w:t>3</w:t>
                            </w:r>
                            <w:r>
                              <w:rPr>
                                <w:noProof/>
                              </w:rPr>
                              <w:fldChar w:fldCharType="end"/>
                            </w:r>
                            <w:r>
                              <w:t xml:space="preserve"> Přehled monitorovaných lokalit na východních Krkonoších. Zdroj: mapy.cz. Staženo a upraveno dne 24. 06. 2020.</w:t>
                            </w:r>
                            <w:bookmarkEnd w:id="1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97CAD8D" id="Textové pole 17" o:spid="_x0000_s1027" type="#_x0000_t202" style="position:absolute;left:0;text-align:left;margin-left:401.7pt;margin-top:295.8pt;width:452.9pt;height:.05pt;z-index:-25117286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" stroked="f">
                <v:textbox style="mso-fit-shape-to-text:t" inset="0,0,0,0">
                  <w:txbxContent>
                    <w:p w14:paraId="41AA3D17" w14:textId="2431F0E4" w:rsidR="005D4AC5" w:rsidRPr="00A67B2E" w:rsidRDefault="005D4AC5" w:rsidP="005E27AA">
                      <w:pPr>
                        <w:pStyle w:val="Titulek"/>
                        <w:rPr>
                          <w:rFonts w:ascii="Times New Roman" w:hAnsi="Times New Roman" w:cs="Times New Roman"/>
                          <w:bCs/>
                          <w:noProof/>
                          <w:sz w:val="24"/>
                          <w:szCs w:val="24"/>
                          <w:shd w:val="clear" w:color="auto" w:fill="FFFFFF"/>
                        </w:rPr>
                      </w:pPr>
                      <w:bookmarkStart w:id="117" w:name="_Toc67136957"/>
                      <w:r>
                        <w:t xml:space="preserve">Obr. </w:t>
                      </w:r>
                      <w:r>
                        <w:fldChar w:fldCharType="begin"/>
                      </w:r>
                      <w:r>
                        <w:instrText xml:space="preserve"> SEQ Obrázek \* ARABIC </w:instrText>
                      </w:r>
                      <w:r>
                        <w:fldChar w:fldCharType="separate"/>
                      </w:r>
                      <w:r w:rsidR="001A679C">
                        <w:rPr>
                          <w:noProof/>
                        </w:rPr>
                        <w:t>3</w:t>
                      </w:r>
                      <w:r>
                        <w:rPr>
                          <w:noProof/>
                        </w:rPr>
                        <w:fldChar w:fldCharType="end"/>
                      </w:r>
                      <w:r>
                        <w:t xml:space="preserve"> Přehled monitorovaných lokalit na východních Krkonoších. Zdroj: mapy.cz. Staženo a upraveno dne 24. 06. 2020.</w:t>
                      </w:r>
                      <w:bookmarkEnd w:id="117"/>
                    </w:p>
                  </w:txbxContent>
                </v:textbox>
                <w10:wrap type="tight" anchorx="margin"/>
              </v:shape>
            </w:pict>
          </mc:Fallback>
        </mc:AlternateContent>
      </w:r>
      <w:r w:rsidR="00CA7106" w:rsidRPr="00BE6D16">
        <w:rPr>
          <w:noProof/>
        </w:rPr>
        <w:drawing>
          <wp:anchor distT="0" distB="0" distL="114300" distR="114300" simplePos="0" relativeHeight="252024832" behindDoc="1" locked="0" layoutInCell="1" allowOverlap="1" wp14:anchorId="20E362F2" wp14:editId="34AD5783">
            <wp:simplePos x="0" y="0"/>
            <wp:positionH relativeFrom="margin">
              <wp:align>right</wp:align>
            </wp:positionH>
            <wp:positionV relativeFrom="paragraph">
              <wp:posOffset>556260</wp:posOffset>
            </wp:positionV>
            <wp:extent cx="5751830" cy="3147060"/>
            <wp:effectExtent l="0" t="0" r="1270" b="0"/>
            <wp:wrapTight wrapText="bothSides">
              <wp:wrapPolygon edited="0">
                <wp:start x="0" y="0"/>
                <wp:lineTo x="0" y="21443"/>
                <wp:lineTo x="21533" y="21443"/>
                <wp:lineTo x="21533" y="0"/>
                <wp:lineTo x="0" y="0"/>
              </wp:wrapPolygon>
            </wp:wrapTight>
            <wp:docPr id="25" name="Obrázek 25" descr="Obsah obrázku text,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nímek obrazovky (6).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1830" cy="3147060"/>
                    </a:xfrm>
                    <a:prstGeom prst="rect">
                      <a:avLst/>
                    </a:prstGeom>
                  </pic:spPr>
                </pic:pic>
              </a:graphicData>
            </a:graphic>
            <wp14:sizeRelH relativeFrom="margin">
              <wp14:pctWidth>0</wp14:pctWidth>
            </wp14:sizeRelH>
            <wp14:sizeRelV relativeFrom="margin">
              <wp14:pctHeight>0</wp14:pctHeight>
            </wp14:sizeRelV>
          </wp:anchor>
        </w:drawing>
      </w:r>
      <w:r w:rsidR="0036376A" w:rsidRPr="00BE6D16">
        <w:t>nejn</w:t>
      </w:r>
      <w:r w:rsidR="00BB23BA" w:rsidRPr="00BE6D16">
        <w:t>í</w:t>
      </w:r>
      <w:r w:rsidR="0036376A" w:rsidRPr="00BE6D16">
        <w:t>ž</w:t>
      </w:r>
      <w:r w:rsidR="00B05497" w:rsidRPr="00BE6D16">
        <w:t>e</w:t>
      </w:r>
      <w:r w:rsidR="0036376A" w:rsidRPr="00BE6D16">
        <w:t xml:space="preserve"> Labská louka 1364 m n. m.</w:t>
      </w:r>
    </w:p>
    <w:p w14:paraId="2BE75013" w14:textId="5E7E3689" w:rsidR="005E27AA" w:rsidRPr="00BE6D16" w:rsidRDefault="00CA7106">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145664" behindDoc="1" locked="0" layoutInCell="1" allowOverlap="1" wp14:anchorId="5AD6DC36" wp14:editId="2AFF0A66">
                <wp:simplePos x="0" y="0"/>
                <wp:positionH relativeFrom="margin">
                  <wp:align>left</wp:align>
                </wp:positionH>
                <wp:positionV relativeFrom="paragraph">
                  <wp:posOffset>6139741</wp:posOffset>
                </wp:positionV>
                <wp:extent cx="5052060" cy="635"/>
                <wp:effectExtent l="0" t="0" r="0" b="0"/>
                <wp:wrapTight wrapText="bothSides">
                  <wp:wrapPolygon edited="0">
                    <wp:start x="0" y="0"/>
                    <wp:lineTo x="0" y="20282"/>
                    <wp:lineTo x="21502" y="20282"/>
                    <wp:lineTo x="21502" y="0"/>
                    <wp:lineTo x="0" y="0"/>
                  </wp:wrapPolygon>
                </wp:wrapTight>
                <wp:docPr id="19" name="Textové pole 19"/>
                <wp:cNvGraphicFramePr/>
                <a:graphic xmlns:a="http://schemas.openxmlformats.org/drawingml/2006/main">
                  <a:graphicData uri="http://schemas.microsoft.com/office/word/2010/wordprocessingShape">
                    <wps:wsp>
                      <wps:cNvSpPr txBox="1"/>
                      <wps:spPr>
                        <a:xfrm>
                          <a:off x="0" y="0"/>
                          <a:ext cx="5052060" cy="635"/>
                        </a:xfrm>
                        <a:prstGeom prst="rect">
                          <a:avLst/>
                        </a:prstGeom>
                        <a:solidFill>
                          <a:prstClr val="white"/>
                        </a:solidFill>
                        <a:ln>
                          <a:noFill/>
                        </a:ln>
                      </wps:spPr>
                      <wps:txbx>
                        <w:txbxContent>
                          <w:p w14:paraId="351FF0D0" w14:textId="5EBC38CD" w:rsidR="005D4AC5" w:rsidRPr="009373AA" w:rsidRDefault="005D4AC5" w:rsidP="005E27AA">
                            <w:pPr>
                              <w:pStyle w:val="Titulek"/>
                              <w:rPr>
                                <w:noProof/>
                              </w:rPr>
                            </w:pPr>
                            <w:bookmarkStart w:id="118" w:name="_Toc67136958"/>
                            <w:r>
                              <w:t xml:space="preserve">Obr. </w:t>
                            </w:r>
                            <w:r>
                              <w:fldChar w:fldCharType="begin"/>
                            </w:r>
                            <w:r>
                              <w:instrText xml:space="preserve"> SEQ Obrázek \* ARABIC </w:instrText>
                            </w:r>
                            <w:r>
                              <w:fldChar w:fldCharType="separate"/>
                            </w:r>
                            <w:r w:rsidR="001A679C">
                              <w:rPr>
                                <w:noProof/>
                              </w:rPr>
                              <w:t>4</w:t>
                            </w:r>
                            <w:r>
                              <w:rPr>
                                <w:noProof/>
                              </w:rPr>
                              <w:fldChar w:fldCharType="end"/>
                            </w:r>
                            <w:r>
                              <w:t xml:space="preserve"> Přehled monitorovaných lokalit na západních Krkonoších. Zdroj: mapy.cz. Staženo a upraveno dne 24. 06. 2020.</w:t>
                            </w:r>
                            <w:bookmarkEnd w:id="1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AD6DC36" id="Textové pole 19" o:spid="_x0000_s1028" type="#_x0000_t202" style="position:absolute;margin-left:0;margin-top:483.45pt;width:397.8pt;height:.05pt;z-index:-25117081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" stroked="f">
                <v:textbox style="mso-fit-shape-to-text:t" inset="0,0,0,0">
                  <w:txbxContent>
                    <w:p w14:paraId="351FF0D0" w14:textId="5EBC38CD" w:rsidR="005D4AC5" w:rsidRPr="009373AA" w:rsidRDefault="005D4AC5" w:rsidP="005E27AA">
                      <w:pPr>
                        <w:pStyle w:val="Titulek"/>
                        <w:rPr>
                          <w:noProof/>
                        </w:rPr>
                      </w:pPr>
                      <w:bookmarkStart w:id="119" w:name="_Toc67136958"/>
                      <w:r>
                        <w:t xml:space="preserve">Obr. </w:t>
                      </w:r>
                      <w:r>
                        <w:fldChar w:fldCharType="begin"/>
                      </w:r>
                      <w:r>
                        <w:instrText xml:space="preserve"> SEQ Obrázek \* ARABIC </w:instrText>
                      </w:r>
                      <w:r>
                        <w:fldChar w:fldCharType="separate"/>
                      </w:r>
                      <w:r w:rsidR="001A679C">
                        <w:rPr>
                          <w:noProof/>
                        </w:rPr>
                        <w:t>4</w:t>
                      </w:r>
                      <w:r>
                        <w:rPr>
                          <w:noProof/>
                        </w:rPr>
                        <w:fldChar w:fldCharType="end"/>
                      </w:r>
                      <w:r>
                        <w:t xml:space="preserve"> Přehled monitorovaných lokalit na západních Krkonoších. Zdroj: mapy.cz. Staženo a upraveno dne 24. 06. 2020.</w:t>
                      </w:r>
                      <w:bookmarkEnd w:id="119"/>
                    </w:p>
                  </w:txbxContent>
                </v:textbox>
                <w10:wrap type="tight" anchorx="margin"/>
              </v:shape>
            </w:pict>
          </mc:Fallback>
        </mc:AlternateContent>
      </w:r>
    </w:p>
    <w:p w14:paraId="7555FA8B" w14:textId="15629872" w:rsidR="005E27AA" w:rsidRPr="00BE6D16" w:rsidRDefault="005E27AA">
      <w:pPr>
        <w:rPr>
          <w:rFonts w:ascii="Times New Roman" w:hAnsi="Times New Roman" w:cs="Times New Roman"/>
          <w:bCs/>
          <w:sz w:val="24"/>
          <w:szCs w:val="24"/>
          <w:shd w:val="clear" w:color="auto" w:fill="FFFFFF"/>
          <w:lang w:eastAsia="cs-CZ"/>
        </w:rPr>
      </w:pPr>
    </w:p>
    <w:p w14:paraId="74E19AA5" w14:textId="3792D5BA" w:rsidR="005E27AA" w:rsidRPr="00BE6D16" w:rsidRDefault="005E27AA">
      <w:pPr>
        <w:rPr>
          <w:rFonts w:ascii="Times New Roman" w:hAnsi="Times New Roman" w:cs="Times New Roman"/>
          <w:bCs/>
          <w:sz w:val="24"/>
          <w:szCs w:val="24"/>
          <w:shd w:val="clear" w:color="auto" w:fill="FFFFFF"/>
          <w:lang w:eastAsia="cs-CZ"/>
        </w:rPr>
      </w:pPr>
    </w:p>
    <w:p w14:paraId="4E4F9785" w14:textId="4673B32D" w:rsidR="005E27AA" w:rsidRPr="00BE6D16" w:rsidRDefault="005E27AA">
      <w:pPr>
        <w:rPr>
          <w:rFonts w:ascii="Times New Roman" w:hAnsi="Times New Roman" w:cs="Times New Roman"/>
          <w:bCs/>
          <w:sz w:val="24"/>
          <w:szCs w:val="24"/>
          <w:shd w:val="clear" w:color="auto" w:fill="FFFFFF"/>
          <w:lang w:eastAsia="cs-CZ"/>
        </w:rPr>
      </w:pPr>
    </w:p>
    <w:p w14:paraId="66FB29E4" w14:textId="00B2CAF5" w:rsidR="00A35BEA" w:rsidRPr="00BE6D16" w:rsidRDefault="00A35BEA">
      <w:pPr>
        <w:rPr>
          <w:rFonts w:ascii="Times New Roman" w:hAnsi="Times New Roman" w:cs="Times New Roman"/>
          <w:bCs/>
          <w:sz w:val="24"/>
          <w:szCs w:val="24"/>
          <w:shd w:val="clear" w:color="auto" w:fill="FFFFFF"/>
          <w:lang w:eastAsia="cs-CZ"/>
        </w:rPr>
      </w:pPr>
    </w:p>
    <w:p w14:paraId="1091B642" w14:textId="260D14FA" w:rsidR="00A35BEA" w:rsidRPr="00BE6D16" w:rsidRDefault="00A35BEA">
      <w:pPr>
        <w:rPr>
          <w:rFonts w:ascii="Times New Roman" w:hAnsi="Times New Roman" w:cs="Times New Roman"/>
          <w:bCs/>
          <w:sz w:val="24"/>
          <w:szCs w:val="24"/>
          <w:shd w:val="clear" w:color="auto" w:fill="FFFFFF"/>
          <w:lang w:eastAsia="cs-CZ"/>
        </w:rPr>
      </w:pPr>
    </w:p>
    <w:p w14:paraId="0AB2C3E0" w14:textId="1B928830" w:rsidR="00AD5152" w:rsidRPr="00A7384F" w:rsidRDefault="00AD5152" w:rsidP="007A1F55">
      <w:pPr>
        <w:pStyle w:val="nzvykapitolbezslovn"/>
      </w:pPr>
      <w:bookmarkStart w:id="120" w:name="_Toc67133323"/>
      <w:r w:rsidRPr="00A7384F">
        <w:lastRenderedPageBreak/>
        <w:t>Metodika</w:t>
      </w:r>
      <w:bookmarkEnd w:id="120"/>
    </w:p>
    <w:p w14:paraId="2BE75C0A" w14:textId="66F49947" w:rsidR="002427D1" w:rsidRPr="00BE6D16" w:rsidRDefault="00064B27" w:rsidP="00F548A5">
      <w:pPr>
        <w:pStyle w:val="zkladntext"/>
      </w:pPr>
      <w:r w:rsidRPr="00BE6D16">
        <w:t xml:space="preserve">Od počátku </w:t>
      </w:r>
      <w:r w:rsidR="00C73386" w:rsidRPr="00BE6D16">
        <w:t xml:space="preserve">sledování </w:t>
      </w:r>
      <w:r w:rsidRPr="00BE6D16">
        <w:t>TVP je</w:t>
      </w:r>
      <w:r w:rsidR="00FD0011" w:rsidRPr="00BE6D16">
        <w:t xml:space="preserve"> </w:t>
      </w:r>
      <w:r w:rsidRPr="00BE6D16">
        <w:t xml:space="preserve">používána jednotná metodika (Štursová et Kociánová 2006), podrobněji </w:t>
      </w:r>
      <w:r w:rsidR="00E95A80" w:rsidRPr="00BE6D16">
        <w:t xml:space="preserve">Málková </w:t>
      </w:r>
      <w:r w:rsidR="00A4600C" w:rsidRPr="00BE6D16">
        <w:t>a</w:t>
      </w:r>
      <w:r w:rsidR="00E95A80" w:rsidRPr="00BE6D16">
        <w:t xml:space="preserve"> Kociánová (2019)</w:t>
      </w:r>
      <w:r w:rsidR="00BE65E1" w:rsidRPr="00BE6D16">
        <w:t>, které se</w:t>
      </w:r>
      <w:r w:rsidR="00A4600C" w:rsidRPr="00BE6D16">
        <w:t xml:space="preserve"> věnují intenzivnímu monitoringu </w:t>
      </w:r>
      <w:r w:rsidR="00C73386" w:rsidRPr="00BE6D16">
        <w:rPr>
          <w:i/>
          <w:iCs/>
        </w:rPr>
        <w:t>Pedicularis *sudetica</w:t>
      </w:r>
      <w:r w:rsidR="00A4600C" w:rsidRPr="00BE6D16">
        <w:t xml:space="preserve"> </w:t>
      </w:r>
      <w:r w:rsidR="00430A00" w:rsidRPr="00BE6D16">
        <w:t>na české straně Krkonoš</w:t>
      </w:r>
      <w:r w:rsidR="00BE65E1" w:rsidRPr="00BE6D16">
        <w:t>. Monitoring p</w:t>
      </w:r>
      <w:r w:rsidR="00681275" w:rsidRPr="00BE6D16">
        <w:t xml:space="preserve">robíhá formou mikromapování v 17 </w:t>
      </w:r>
      <w:r w:rsidR="003D0C1A" w:rsidRPr="00BE6D16">
        <w:t>TVP</w:t>
      </w:r>
      <w:r w:rsidR="00681275" w:rsidRPr="00BE6D16">
        <w:t xml:space="preserve"> každý rok přibližně ve stejnou dobu</w:t>
      </w:r>
      <w:r w:rsidR="001E1B07" w:rsidRPr="00BE6D16">
        <w:t xml:space="preserve"> v době kvetení, tj. z</w:t>
      </w:r>
      <w:r w:rsidR="003D0C1A" w:rsidRPr="00BE6D16">
        <w:t>pravidla v polovině července</w:t>
      </w:r>
      <w:r w:rsidR="00FD0011" w:rsidRPr="00BE6D16">
        <w:t>.</w:t>
      </w:r>
      <w:r w:rsidR="00A4600C" w:rsidRPr="00BE6D16">
        <w:t xml:space="preserve"> </w:t>
      </w:r>
      <w:r w:rsidR="00FD0011" w:rsidRPr="00BE6D16">
        <w:t>Roli sehrává i</w:t>
      </w:r>
      <w:r w:rsidR="00A4600C" w:rsidRPr="00BE6D16">
        <w:t> aktuální počasí z předešlých měsíců.</w:t>
      </w:r>
      <w:r w:rsidR="00681275" w:rsidRPr="00BE6D16">
        <w:t xml:space="preserve"> </w:t>
      </w:r>
      <w:r w:rsidR="00430A00" w:rsidRPr="00BE6D16">
        <w:t xml:space="preserve">Výzkumné plochy byly voleny tak, aby zachytily </w:t>
      </w:r>
      <w:r w:rsidR="00B05497" w:rsidRPr="00BE6D16">
        <w:t>zkoumaný</w:t>
      </w:r>
      <w:r w:rsidR="00DE2A7C" w:rsidRPr="00BE6D16">
        <w:t xml:space="preserve"> druh</w:t>
      </w:r>
      <w:r w:rsidR="00430A00" w:rsidRPr="00BE6D16">
        <w:t xml:space="preserve"> ve všech biotopech, ve kterých se vyskytuje. </w:t>
      </w:r>
      <w:r w:rsidR="005E27AA" w:rsidRPr="00BE6D16">
        <w:t>Orientace směru monitoringu ve čtverci</w:t>
      </w:r>
      <w:r w:rsidR="00AA7492" w:rsidRPr="00BE6D16">
        <w:t xml:space="preserve"> </w:t>
      </w:r>
      <w:r w:rsidR="005E27AA" w:rsidRPr="00BE6D16">
        <w:t>je vždy označena</w:t>
      </w:r>
      <w:r w:rsidR="00AA7492" w:rsidRPr="00BE6D16">
        <w:t xml:space="preserve"> šipkou směre</w:t>
      </w:r>
      <w:r w:rsidR="005E27AA" w:rsidRPr="00BE6D16">
        <w:t>m k určenému geografickému bodu</w:t>
      </w:r>
      <w:r w:rsidR="00CD5BC9" w:rsidRPr="00BE6D16">
        <w:t xml:space="preserve"> (</w:t>
      </w:r>
      <w:r w:rsidR="005E27AA" w:rsidRPr="00BE6D16">
        <w:t xml:space="preserve">vrchol Studniční </w:t>
      </w:r>
      <w:r w:rsidR="00CD5BC9" w:rsidRPr="00BE6D16">
        <w:t>hory, Luční bouda</w:t>
      </w:r>
      <w:r w:rsidR="005E27AA" w:rsidRPr="00BE6D16">
        <w:t xml:space="preserve"> apod.</w:t>
      </w:r>
      <w:r w:rsidR="00CD5BC9" w:rsidRPr="00BE6D16">
        <w:t>).</w:t>
      </w:r>
      <w:r w:rsidR="005E27AA" w:rsidRPr="00BE6D16">
        <w:t xml:space="preserve"> </w:t>
      </w:r>
    </w:p>
    <w:p w14:paraId="137EA7EA" w14:textId="0E097B3A" w:rsidR="002427D1" w:rsidRPr="00BE6D16" w:rsidRDefault="00CA7106" w:rsidP="00CD5BC9">
      <w:pPr>
        <w:pStyle w:val="zkladntext"/>
      </w:pPr>
      <w:r w:rsidRPr="00BE6D16">
        <w:rPr>
          <w:noProof/>
        </w:rPr>
        <w:drawing>
          <wp:anchor distT="0" distB="0" distL="114300" distR="114300" simplePos="0" relativeHeight="252251136" behindDoc="1" locked="0" layoutInCell="1" allowOverlap="1" wp14:anchorId="5CC24F1A" wp14:editId="3A72E6BD">
            <wp:simplePos x="0" y="0"/>
            <wp:positionH relativeFrom="margin">
              <wp:align>right</wp:align>
            </wp:positionH>
            <wp:positionV relativeFrom="margin">
              <wp:posOffset>3938905</wp:posOffset>
            </wp:positionV>
            <wp:extent cx="2776220" cy="3600450"/>
            <wp:effectExtent l="0" t="0" r="5080" b="0"/>
            <wp:wrapThrough wrapText="bothSides">
              <wp:wrapPolygon edited="0">
                <wp:start x="0" y="0"/>
                <wp:lineTo x="0" y="21486"/>
                <wp:lineTo x="21491" y="21486"/>
                <wp:lineTo x="21491" y="0"/>
                <wp:lineTo x="0" y="0"/>
              </wp:wrapPolygon>
            </wp:wrapThrough>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rázdný čtv..jpg"/>
                    <pic:cNvPicPr/>
                  </pic:nvPicPr>
                  <pic:blipFill>
                    <a:blip r:embed="rId16">
                      <a:extLst>
                        <a:ext uri="{28A0092B-C50C-407E-A947-70E740481C1C}">
                          <a14:useLocalDpi xmlns:a14="http://schemas.microsoft.com/office/drawing/2010/main" val="0"/>
                        </a:ext>
                      </a:extLst>
                    </a:blip>
                    <a:stretch>
                      <a:fillRect/>
                    </a:stretch>
                  </pic:blipFill>
                  <pic:spPr>
                    <a:xfrm>
                      <a:off x="0" y="0"/>
                      <a:ext cx="2776220" cy="3600450"/>
                    </a:xfrm>
                    <a:prstGeom prst="rect">
                      <a:avLst/>
                    </a:prstGeom>
                  </pic:spPr>
                </pic:pic>
              </a:graphicData>
            </a:graphic>
            <wp14:sizeRelH relativeFrom="margin">
              <wp14:pctWidth>0</wp14:pctWidth>
            </wp14:sizeRelH>
            <wp14:sizeRelV relativeFrom="margin">
              <wp14:pctHeight>0</wp14:pctHeight>
            </wp14:sizeRelV>
          </wp:anchor>
        </w:drawing>
      </w:r>
      <w:r w:rsidR="008C311B" w:rsidRPr="00BE6D16">
        <w:t xml:space="preserve">Rozlišovány a uváděny jsou juvenilní </w:t>
      </w:r>
      <w:r w:rsidR="00E84F6D" w:rsidRPr="00BE6D16">
        <w:t>jedinci</w:t>
      </w:r>
      <w:r w:rsidR="008C311B" w:rsidRPr="00BE6D16">
        <w:t xml:space="preserve"> do 5 listů</w:t>
      </w:r>
      <w:r w:rsidR="00E65B9B" w:rsidRPr="00BE6D16">
        <w:t xml:space="preserve"> – ob</w:t>
      </w:r>
      <w:r w:rsidR="008568EE" w:rsidRPr="00BE6D16">
        <w:t>r.</w:t>
      </w:r>
      <w:r w:rsidR="00E75061" w:rsidRPr="00BE6D16">
        <w:t xml:space="preserve"> 6</w:t>
      </w:r>
      <w:r w:rsidR="002427D1" w:rsidRPr="00BE6D16">
        <w:t xml:space="preserve">, </w:t>
      </w:r>
      <w:r w:rsidR="004E3FF5" w:rsidRPr="00BE6D16">
        <w:t xml:space="preserve">dospělí </w:t>
      </w:r>
      <w:r w:rsidR="002427D1" w:rsidRPr="00BE6D16">
        <w:t>j</w:t>
      </w:r>
      <w:r w:rsidR="008C311B" w:rsidRPr="00BE6D16">
        <w:t>edinci nad 5 listů a do 5 cm průměru listové růžice</w:t>
      </w:r>
      <w:r w:rsidR="00E65B9B" w:rsidRPr="00BE6D16">
        <w:t xml:space="preserve"> –</w:t>
      </w:r>
      <w:r w:rsidR="008C311B" w:rsidRPr="00BE6D16">
        <w:t xml:space="preserve"> </w:t>
      </w:r>
      <w:r w:rsidR="0012137D" w:rsidRPr="00BE6D16">
        <w:t>o</w:t>
      </w:r>
      <w:r w:rsidR="008568EE" w:rsidRPr="00BE6D16">
        <w:t>br.</w:t>
      </w:r>
      <w:r w:rsidR="00064B27" w:rsidRPr="00BE6D16">
        <w:t xml:space="preserve"> </w:t>
      </w:r>
      <w:r w:rsidR="00E75061" w:rsidRPr="00BE6D16">
        <w:t>7</w:t>
      </w:r>
      <w:r w:rsidR="002427D1" w:rsidRPr="00BE6D16">
        <w:t xml:space="preserve"> </w:t>
      </w:r>
      <w:r w:rsidR="008C311B" w:rsidRPr="00BE6D16">
        <w:t>a trsy nad 5 cm průměru listové růžice</w:t>
      </w:r>
      <w:r w:rsidR="00732CB9" w:rsidRPr="00BE6D16">
        <w:t xml:space="preserve"> </w:t>
      </w:r>
      <w:r w:rsidR="00E65B9B" w:rsidRPr="00BE6D16">
        <w:t xml:space="preserve">– </w:t>
      </w:r>
      <w:r w:rsidR="0012137D" w:rsidRPr="00BE6D16">
        <w:t>o</w:t>
      </w:r>
      <w:r w:rsidR="008568EE" w:rsidRPr="00BE6D16">
        <w:t>br.</w:t>
      </w:r>
      <w:r w:rsidR="00064B27" w:rsidRPr="00BE6D16">
        <w:t xml:space="preserve"> </w:t>
      </w:r>
      <w:r w:rsidR="00E75061" w:rsidRPr="00BE6D16">
        <w:t>8</w:t>
      </w:r>
      <w:r w:rsidR="002427D1" w:rsidRPr="00BE6D16">
        <w:t>.</w:t>
      </w:r>
      <w:r w:rsidR="00732CB9" w:rsidRPr="00BE6D16">
        <w:t xml:space="preserve"> </w:t>
      </w:r>
      <w:r w:rsidR="00E75061" w:rsidRPr="00BE6D16">
        <w:t xml:space="preserve">U </w:t>
      </w:r>
      <w:r w:rsidR="002427D1" w:rsidRPr="00BE6D16">
        <w:t xml:space="preserve">každé rostliny </w:t>
      </w:r>
      <w:r w:rsidR="00F47D28" w:rsidRPr="00BE6D16">
        <w:t xml:space="preserve">je </w:t>
      </w:r>
      <w:r w:rsidR="002427D1" w:rsidRPr="00BE6D16">
        <w:t>zaznamenává</w:t>
      </w:r>
      <w:r w:rsidR="00F47D28" w:rsidRPr="00BE6D16">
        <w:t>n</w:t>
      </w:r>
      <w:r w:rsidR="002427D1" w:rsidRPr="00BE6D16">
        <w:t xml:space="preserve"> počet listů a délk</w:t>
      </w:r>
      <w:r w:rsidR="00F47D28" w:rsidRPr="00BE6D16">
        <w:t>a</w:t>
      </w:r>
      <w:r w:rsidR="002427D1" w:rsidRPr="00BE6D16">
        <w:t xml:space="preserve"> nejdelšího listu. Pokud je </w:t>
      </w:r>
      <w:r w:rsidR="004E3FF5" w:rsidRPr="00BE6D16">
        <w:t xml:space="preserve">dospělý </w:t>
      </w:r>
      <w:r w:rsidR="002427D1" w:rsidRPr="00BE6D16">
        <w:t xml:space="preserve">jedinec či trs kvetoucí, je </w:t>
      </w:r>
      <w:r w:rsidR="00E75061" w:rsidRPr="00BE6D16">
        <w:t>evidována</w:t>
      </w:r>
      <w:r w:rsidR="002427D1" w:rsidRPr="00BE6D16">
        <w:t xml:space="preserve"> délk</w:t>
      </w:r>
      <w:r w:rsidR="00064B27" w:rsidRPr="00BE6D16">
        <w:t>a</w:t>
      </w:r>
      <w:r w:rsidR="00E75061" w:rsidRPr="00BE6D16">
        <w:t xml:space="preserve"> květenství a</w:t>
      </w:r>
      <w:r w:rsidR="002427D1" w:rsidRPr="00BE6D16">
        <w:t xml:space="preserve"> lodyhy </w:t>
      </w:r>
      <w:r w:rsidR="0097495A" w:rsidRPr="00BE6D16">
        <w:t>(</w:t>
      </w:r>
      <w:r w:rsidR="00732CB9" w:rsidRPr="00BE6D16">
        <w:t xml:space="preserve">Málková </w:t>
      </w:r>
      <w:r w:rsidR="005728FF" w:rsidRPr="00BE6D16">
        <w:t xml:space="preserve">et Kociánová </w:t>
      </w:r>
      <w:r w:rsidR="00732CB9" w:rsidRPr="00BE6D16">
        <w:t>2019</w:t>
      </w:r>
      <w:r w:rsidR="0097495A" w:rsidRPr="00BE6D16">
        <w:t>)</w:t>
      </w:r>
      <w:r w:rsidR="008C311B" w:rsidRPr="00BE6D16">
        <w:t>.</w:t>
      </w:r>
      <w:r w:rsidR="002427D1" w:rsidRPr="00BE6D16">
        <w:t xml:space="preserve"> V případě, že je jedinec ukousnutý nebo zaschlý</w:t>
      </w:r>
      <w:r w:rsidR="004D2FB9" w:rsidRPr="00BE6D16">
        <w:t>,</w:t>
      </w:r>
      <w:r w:rsidR="00064B27" w:rsidRPr="00BE6D16">
        <w:t xml:space="preserve"> zaznamenáme do poznámky.</w:t>
      </w:r>
      <w:r w:rsidR="004977A1" w:rsidRPr="00BE6D16">
        <w:t xml:space="preserve"> U každé</w:t>
      </w:r>
      <w:r w:rsidR="00BE65E1" w:rsidRPr="00BE6D16">
        <w:t xml:space="preserve"> TVP</w:t>
      </w:r>
      <w:r w:rsidR="004977A1" w:rsidRPr="00BE6D16">
        <w:t xml:space="preserve"> </w:t>
      </w:r>
      <w:r w:rsidR="00F47D28" w:rsidRPr="00BE6D16">
        <w:t>je</w:t>
      </w:r>
      <w:r w:rsidR="004977A1" w:rsidRPr="00BE6D16">
        <w:t xml:space="preserve"> zapisován stav vegetace a vlhkostní poměry</w:t>
      </w:r>
      <w:r w:rsidR="00CD5BC9" w:rsidRPr="00BE6D16">
        <w:t xml:space="preserve"> a</w:t>
      </w:r>
      <w:r w:rsidR="004977A1" w:rsidRPr="00BE6D16">
        <w:t xml:space="preserve"> rozšlap</w:t>
      </w:r>
      <w:r w:rsidR="00412E63" w:rsidRPr="00BE6D16">
        <w:t>á</w:t>
      </w:r>
      <w:r w:rsidR="004977A1" w:rsidRPr="00BE6D16">
        <w:t>ní zvěří</w:t>
      </w:r>
      <w:r w:rsidR="00C73386" w:rsidRPr="00BE6D16">
        <w:t xml:space="preserve">. </w:t>
      </w:r>
      <w:r w:rsidR="008D4F23" w:rsidRPr="00BE6D16">
        <w:t>Veškeré</w:t>
      </w:r>
      <w:r w:rsidR="00D94136" w:rsidRPr="00BE6D16">
        <w:t xml:space="preserve"> tyto informace jsou </w:t>
      </w:r>
      <w:r w:rsidR="00FD0011" w:rsidRPr="00BE6D16">
        <w:t>zapisovány do programu AOPK ČR (modnature.cz)</w:t>
      </w:r>
      <w:r w:rsidRPr="00BE6D16">
        <w:t xml:space="preserve">. </w:t>
      </w:r>
    </w:p>
    <w:p w14:paraId="451AA24A" w14:textId="1480D0B8" w:rsidR="002427D1" w:rsidRPr="00BE6D16" w:rsidRDefault="00DC5EE6" w:rsidP="00F548A5">
      <w:pPr>
        <w:pStyle w:val="zkladntext"/>
      </w:pPr>
      <w:r w:rsidRPr="00BE6D16">
        <w:t>U lokality Sněhový žlab chybí údaje z roku 2005, 2015 a 2016</w:t>
      </w:r>
      <w:r w:rsidR="00BE65E1" w:rsidRPr="00BE6D16">
        <w:t xml:space="preserve"> z důvodu </w:t>
      </w:r>
      <w:r w:rsidR="00064B27" w:rsidRPr="00BE6D16">
        <w:t>špatn</w:t>
      </w:r>
      <w:r w:rsidR="00BE65E1" w:rsidRPr="00BE6D16">
        <w:t>é</w:t>
      </w:r>
      <w:r w:rsidR="00064B27" w:rsidRPr="00BE6D16">
        <w:t xml:space="preserve"> dostup</w:t>
      </w:r>
      <w:r w:rsidR="00BE65E1" w:rsidRPr="00BE6D16">
        <w:t>nosti</w:t>
      </w:r>
      <w:r w:rsidR="00064B27" w:rsidRPr="00BE6D16">
        <w:t xml:space="preserve"> lokalit</w:t>
      </w:r>
      <w:r w:rsidR="00BE65E1" w:rsidRPr="00BE6D16">
        <w:t>y</w:t>
      </w:r>
      <w:r w:rsidR="00064B27" w:rsidRPr="00BE6D16">
        <w:t xml:space="preserve">. </w:t>
      </w:r>
      <w:r w:rsidR="00FB66A2" w:rsidRPr="00BE6D16">
        <w:t xml:space="preserve">RNDr. </w:t>
      </w:r>
      <w:r w:rsidR="00064B27" w:rsidRPr="00BE6D16">
        <w:t xml:space="preserve">Štursová a </w:t>
      </w:r>
      <w:r w:rsidR="00FB66A2" w:rsidRPr="00BE6D16">
        <w:t xml:space="preserve">RNDr. </w:t>
      </w:r>
      <w:r w:rsidR="00064B27" w:rsidRPr="00BE6D16">
        <w:t>Kociánová v letech 2004 až 2005 vždy neměřily délku lodyhy a květenství</w:t>
      </w:r>
      <w:r w:rsidR="002427D1" w:rsidRPr="00BE6D16">
        <w:t xml:space="preserve">. </w:t>
      </w:r>
    </w:p>
    <w:p w14:paraId="57DE56B1" w14:textId="50DBEC56" w:rsidR="00367F6F" w:rsidRPr="00BE6D16" w:rsidRDefault="00CA7106" w:rsidP="00CA7106">
      <w:pPr>
        <w:pStyle w:val="zkladntext"/>
      </w:pPr>
      <w:r w:rsidRPr="00BE6D16">
        <w:rPr>
          <w:noProof/>
        </w:rPr>
        <mc:AlternateContent>
          <mc:Choice Requires="wps">
            <w:drawing>
              <wp:anchor distT="0" distB="0" distL="114300" distR="114300" simplePos="0" relativeHeight="252147712" behindDoc="0" locked="0" layoutInCell="1" allowOverlap="1" wp14:anchorId="2DC04A1B" wp14:editId="580C2B2C">
                <wp:simplePos x="0" y="0"/>
                <wp:positionH relativeFrom="margin">
                  <wp:posOffset>3150870</wp:posOffset>
                </wp:positionH>
                <wp:positionV relativeFrom="paragraph">
                  <wp:posOffset>1242060</wp:posOffset>
                </wp:positionV>
                <wp:extent cx="3178810" cy="318770"/>
                <wp:effectExtent l="0" t="0" r="2540" b="5080"/>
                <wp:wrapThrough wrapText="bothSides">
                  <wp:wrapPolygon edited="0">
                    <wp:start x="0" y="0"/>
                    <wp:lineTo x="0" y="20653"/>
                    <wp:lineTo x="21488" y="20653"/>
                    <wp:lineTo x="21488" y="0"/>
                    <wp:lineTo x="0" y="0"/>
                  </wp:wrapPolygon>
                </wp:wrapThrough>
                <wp:docPr id="23" name="Textové pole 23"/>
                <wp:cNvGraphicFramePr/>
                <a:graphic xmlns:a="http://schemas.openxmlformats.org/drawingml/2006/main">
                  <a:graphicData uri="http://schemas.microsoft.com/office/word/2010/wordprocessingShape">
                    <wps:wsp>
                      <wps:cNvSpPr txBox="1"/>
                      <wps:spPr>
                        <a:xfrm>
                          <a:off x="0" y="0"/>
                          <a:ext cx="3178810" cy="318770"/>
                        </a:xfrm>
                        <a:prstGeom prst="rect">
                          <a:avLst/>
                        </a:prstGeom>
                        <a:solidFill>
                          <a:prstClr val="white"/>
                        </a:solidFill>
                        <a:ln>
                          <a:noFill/>
                        </a:ln>
                      </wps:spPr>
                      <wps:txbx>
                        <w:txbxContent>
                          <w:p w14:paraId="3FDC82C4" w14:textId="3C071565" w:rsidR="005D4AC5" w:rsidRPr="00154C0A" w:rsidRDefault="005D4AC5" w:rsidP="00E75061">
                            <w:pPr>
                              <w:pStyle w:val="Titulek"/>
                              <w:rPr>
                                <w:noProof/>
                              </w:rPr>
                            </w:pPr>
                            <w:bookmarkStart w:id="121" w:name="_Toc67136959"/>
                            <w:r>
                              <w:t xml:space="preserve">Obr. </w:t>
                            </w:r>
                            <w:r>
                              <w:fldChar w:fldCharType="begin"/>
                            </w:r>
                            <w:r>
                              <w:instrText xml:space="preserve"> SEQ Obrázek \* ARABIC </w:instrText>
                            </w:r>
                            <w:r>
                              <w:fldChar w:fldCharType="separate"/>
                            </w:r>
                            <w:r w:rsidR="001A679C">
                              <w:rPr>
                                <w:noProof/>
                              </w:rPr>
                              <w:t>5</w:t>
                            </w:r>
                            <w:r>
                              <w:rPr>
                                <w:noProof/>
                              </w:rPr>
                              <w:fldChar w:fldCharType="end"/>
                            </w:r>
                            <w:r>
                              <w:t xml:space="preserve"> Prázdný čtverec pro zaznamenávání rostlin</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C04A1B" id="Textové pole 23" o:spid="_x0000_s1029" type="#_x0000_t202" style="position:absolute;left:0;text-align:left;margin-left:248.1pt;margin-top:97.8pt;width:250.3pt;height:25.1pt;z-index:252147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" stroked="f">
                <v:textbox inset="0,0,0,0">
                  <w:txbxContent>
                    <w:p w14:paraId="3FDC82C4" w14:textId="3C071565" w:rsidR="005D4AC5" w:rsidRPr="00154C0A" w:rsidRDefault="005D4AC5" w:rsidP="00E75061">
                      <w:pPr>
                        <w:pStyle w:val="Titulek"/>
                        <w:rPr>
                          <w:noProof/>
                        </w:rPr>
                      </w:pPr>
                      <w:bookmarkStart w:id="122" w:name="_Toc67136959"/>
                      <w:r>
                        <w:t xml:space="preserve">Obr. </w:t>
                      </w:r>
                      <w:r>
                        <w:fldChar w:fldCharType="begin"/>
                      </w:r>
                      <w:r>
                        <w:instrText xml:space="preserve"> SEQ Obrázek \* ARABIC </w:instrText>
                      </w:r>
                      <w:r>
                        <w:fldChar w:fldCharType="separate"/>
                      </w:r>
                      <w:r w:rsidR="001A679C">
                        <w:rPr>
                          <w:noProof/>
                        </w:rPr>
                        <w:t>5</w:t>
                      </w:r>
                      <w:r>
                        <w:rPr>
                          <w:noProof/>
                        </w:rPr>
                        <w:fldChar w:fldCharType="end"/>
                      </w:r>
                      <w:r>
                        <w:t xml:space="preserve"> Prázdný čtverec pro zaznamenávání rostlin</w:t>
                      </w:r>
                      <w:bookmarkEnd w:id="122"/>
                    </w:p>
                  </w:txbxContent>
                </v:textbox>
                <w10:wrap type="through" anchorx="margin"/>
              </v:shape>
            </w:pict>
          </mc:Fallback>
        </mc:AlternateContent>
      </w:r>
      <w:r w:rsidR="008C311B" w:rsidRPr="00BE6D16">
        <w:t xml:space="preserve"> </w:t>
      </w:r>
      <w:r w:rsidR="00843A4C" w:rsidRPr="00BE6D16">
        <w:t>Každ</w:t>
      </w:r>
      <w:r w:rsidR="00DE2A7C" w:rsidRPr="00BE6D16">
        <w:t xml:space="preserve">á TVP </w:t>
      </w:r>
      <w:r w:rsidR="00430A00" w:rsidRPr="00BE6D16">
        <w:t>je</w:t>
      </w:r>
      <w:r w:rsidR="00732CB9" w:rsidRPr="00BE6D16">
        <w:t xml:space="preserve"> v</w:t>
      </w:r>
      <w:r w:rsidR="00DE2A7C" w:rsidRPr="00BE6D16">
        <w:t> </w:t>
      </w:r>
      <w:r w:rsidR="00732CB9" w:rsidRPr="00BE6D16">
        <w:t>terénu</w:t>
      </w:r>
      <w:r w:rsidR="00DE2A7C" w:rsidRPr="00BE6D16">
        <w:t xml:space="preserve"> trvale fixován</w:t>
      </w:r>
      <w:r w:rsidR="00B05497" w:rsidRPr="00BE6D16">
        <w:t>a</w:t>
      </w:r>
      <w:r w:rsidR="00DE2A7C" w:rsidRPr="00BE6D16">
        <w:t xml:space="preserve"> zatlučenými</w:t>
      </w:r>
      <w:r w:rsidR="00B05497" w:rsidRPr="00BE6D16">
        <w:t xml:space="preserve"> vyčnívajícími dřevěnými </w:t>
      </w:r>
      <w:r w:rsidR="00DE2A7C" w:rsidRPr="00BE6D16">
        <w:t>kolíky</w:t>
      </w:r>
      <w:r w:rsidR="00F47D28" w:rsidRPr="00BE6D16">
        <w:t>,</w:t>
      </w:r>
      <w:r w:rsidR="00DE2A7C" w:rsidRPr="00BE6D16">
        <w:t xml:space="preserve"> a</w:t>
      </w:r>
      <w:r w:rsidR="00B05497" w:rsidRPr="00BE6D16">
        <w:t xml:space="preserve"> ještě</w:t>
      </w:r>
      <w:r w:rsidR="00DE2A7C" w:rsidRPr="00BE6D16">
        <w:t xml:space="preserve"> hřebíky délky 20 cm</w:t>
      </w:r>
      <w:r w:rsidR="00B05497" w:rsidRPr="00BE6D16">
        <w:t xml:space="preserve">, </w:t>
      </w:r>
      <w:r w:rsidR="00BE65E1" w:rsidRPr="00BE6D16">
        <w:t>které jsou viditelně označeny barevnou páskou.</w:t>
      </w:r>
      <w:r w:rsidR="00DE2A7C" w:rsidRPr="00BE6D16">
        <w:t xml:space="preserve"> Střed je vždy</w:t>
      </w:r>
      <w:r w:rsidR="00705F64" w:rsidRPr="00BE6D16">
        <w:t xml:space="preserve"> </w:t>
      </w:r>
      <w:r w:rsidR="00DE2A7C" w:rsidRPr="00BE6D16">
        <w:t>zaměřen hodnotou GPS</w:t>
      </w:r>
      <w:r w:rsidR="00E21A09" w:rsidRPr="00BE6D16">
        <w:t>.</w:t>
      </w:r>
      <w:r w:rsidR="00843A4C" w:rsidRPr="00BE6D16">
        <w:t xml:space="preserve"> </w:t>
      </w:r>
      <w:r w:rsidR="00E21A09" w:rsidRPr="00BE6D16">
        <w:t>V</w:t>
      </w:r>
      <w:r w:rsidR="00843A4C" w:rsidRPr="00BE6D16">
        <w:t>odorovná osa</w:t>
      </w:r>
      <w:r w:rsidR="00681275" w:rsidRPr="00BE6D16">
        <w:t xml:space="preserve"> (X)</w:t>
      </w:r>
      <w:r w:rsidR="00843A4C" w:rsidRPr="00BE6D16">
        <w:t xml:space="preserve"> </w:t>
      </w:r>
      <w:r w:rsidR="00F47D28" w:rsidRPr="00BE6D16">
        <w:t xml:space="preserve">je </w:t>
      </w:r>
      <w:r w:rsidR="00843A4C" w:rsidRPr="00BE6D16">
        <w:t>pro hodnoty čtverce 1</w:t>
      </w:r>
      <w:r w:rsidR="00CD5BC9" w:rsidRPr="00BE6D16">
        <w:t>–</w:t>
      </w:r>
      <w:r w:rsidR="00843A4C" w:rsidRPr="00BE6D16">
        <w:t>10</w:t>
      </w:r>
      <w:r w:rsidR="00E21A09" w:rsidRPr="00BE6D16">
        <w:t xml:space="preserve"> a svislá</w:t>
      </w:r>
      <w:r w:rsidR="00681275" w:rsidRPr="00BE6D16">
        <w:t xml:space="preserve"> (Y)</w:t>
      </w:r>
      <w:r w:rsidR="00F47D28" w:rsidRPr="00BE6D16">
        <w:t xml:space="preserve"> je</w:t>
      </w:r>
      <w:r w:rsidR="00E21A09" w:rsidRPr="00BE6D16">
        <w:t xml:space="preserve"> </w:t>
      </w:r>
      <w:r w:rsidR="00F47D28" w:rsidRPr="00BE6D16">
        <w:t xml:space="preserve">pro hodnoty </w:t>
      </w:r>
      <w:r w:rsidR="00E21A09" w:rsidRPr="00BE6D16">
        <w:t>A</w:t>
      </w:r>
      <w:r w:rsidR="00CD5BC9" w:rsidRPr="00BE6D16">
        <w:t>–</w:t>
      </w:r>
      <w:r w:rsidR="00E21A09" w:rsidRPr="00BE6D16">
        <w:t>J.</w:t>
      </w:r>
      <w:r w:rsidRPr="00BE6D16">
        <w:t xml:space="preserve"> </w:t>
      </w:r>
      <w:r w:rsidR="00DE2A7C" w:rsidRPr="00BE6D16">
        <w:t>Z</w:t>
      </w:r>
      <w:r w:rsidR="00C73386" w:rsidRPr="00BE6D16">
        <w:t>áznamy ze</w:t>
      </w:r>
      <w:r w:rsidR="00DE2A7C" w:rsidRPr="00BE6D16">
        <w:t xml:space="preserve"> sledov</w:t>
      </w:r>
      <w:r w:rsidR="00C73386" w:rsidRPr="00BE6D16">
        <w:t>ání</w:t>
      </w:r>
      <w:r w:rsidR="00DE2A7C" w:rsidRPr="00BE6D16">
        <w:t xml:space="preserve"> </w:t>
      </w:r>
      <w:r w:rsidR="00C73386" w:rsidRPr="00BE6D16">
        <w:t xml:space="preserve">jsou </w:t>
      </w:r>
      <w:r w:rsidR="00DE2A7C" w:rsidRPr="00BE6D16">
        <w:t xml:space="preserve">zakreslován do prázdných čtverců </w:t>
      </w:r>
      <w:r w:rsidR="00C73386" w:rsidRPr="00BE6D16">
        <w:t>jako</w:t>
      </w:r>
      <w:r w:rsidR="00FB66A2" w:rsidRPr="00BE6D16">
        <w:t xml:space="preserve"> </w:t>
      </w:r>
      <w:r w:rsidR="001042D3" w:rsidRPr="00BE6D16">
        <w:t xml:space="preserve">na </w:t>
      </w:r>
      <w:r w:rsidR="00E75061" w:rsidRPr="00BE6D16">
        <w:t>obr. 5</w:t>
      </w:r>
      <w:r w:rsidRPr="00BE6D16">
        <w:t xml:space="preserve">. </w:t>
      </w:r>
      <w:r w:rsidR="0080399B" w:rsidRPr="00BE6D16">
        <w:lastRenderedPageBreak/>
        <w:t xml:space="preserve">Velké trsy </w:t>
      </w:r>
      <w:r w:rsidR="00B77970" w:rsidRPr="00BE6D16">
        <w:t>mohou</w:t>
      </w:r>
      <w:r w:rsidR="00F953D1" w:rsidRPr="00BE6D16">
        <w:t xml:space="preserve"> zasahovat</w:t>
      </w:r>
      <w:r w:rsidR="0080399B" w:rsidRPr="00BE6D16">
        <w:t xml:space="preserve"> přes více souřadnic </w:t>
      </w:r>
      <w:r w:rsidR="004E3FF5" w:rsidRPr="00BE6D16">
        <w:t xml:space="preserve">například </w:t>
      </w:r>
      <w:r w:rsidR="0080399B" w:rsidRPr="00BE6D16">
        <w:t>A/B/C2.</w:t>
      </w:r>
      <w:r w:rsidR="00DE2A7C" w:rsidRPr="00BE6D16">
        <w:t xml:space="preserve"> </w:t>
      </w:r>
      <w:r w:rsidR="00CD5BC9" w:rsidRPr="00BE6D16">
        <w:t>Rostliny z</w:t>
      </w:r>
      <w:r w:rsidR="00DE2A7C" w:rsidRPr="00BE6D16">
        <w:t>akreslujeme i podle</w:t>
      </w:r>
      <w:r w:rsidR="00AA7492" w:rsidRPr="00BE6D16">
        <w:t xml:space="preserve"> pozice, velikosti a</w:t>
      </w:r>
      <w:r w:rsidR="00DE2A7C" w:rsidRPr="00BE6D16">
        <w:t xml:space="preserve"> tvaru.</w:t>
      </w:r>
    </w:p>
    <w:p w14:paraId="70831032" w14:textId="1DED6FCE" w:rsidR="00E70677" w:rsidRPr="00BE6D16" w:rsidRDefault="0097495A" w:rsidP="00F548A5">
      <w:pPr>
        <w:pStyle w:val="zkladntext"/>
      </w:pPr>
      <w:r w:rsidRPr="00BE6D16">
        <w:t xml:space="preserve">Data získaná v terénu </w:t>
      </w:r>
      <w:r w:rsidR="00B77970" w:rsidRPr="00BE6D16">
        <w:t xml:space="preserve">jsou </w:t>
      </w:r>
      <w:r w:rsidR="00732CB9" w:rsidRPr="00BE6D16">
        <w:t>v</w:t>
      </w:r>
      <w:r w:rsidRPr="00BE6D16">
        <w:t xml:space="preserve"> počítač</w:t>
      </w:r>
      <w:r w:rsidR="00732CB9" w:rsidRPr="00BE6D16">
        <w:t>i</w:t>
      </w:r>
      <w:r w:rsidR="00367F6F" w:rsidRPr="00BE6D16">
        <w:t xml:space="preserve"> </w:t>
      </w:r>
      <w:r w:rsidRPr="00BE6D16">
        <w:t>graficky</w:t>
      </w:r>
      <w:r w:rsidR="00732CB9" w:rsidRPr="00BE6D16">
        <w:t xml:space="preserve"> zpracována.</w:t>
      </w:r>
      <w:r w:rsidR="00F953D1" w:rsidRPr="00BE6D16">
        <w:t xml:space="preserve"> </w:t>
      </w:r>
      <w:r w:rsidRPr="00BE6D16">
        <w:t xml:space="preserve">Zeleně </w:t>
      </w:r>
      <w:r w:rsidR="00732CB9" w:rsidRPr="00BE6D16">
        <w:t>je zakreslen</w:t>
      </w:r>
      <w:r w:rsidR="004E3FF5" w:rsidRPr="00BE6D16">
        <w:t xml:space="preserve"> dospělý</w:t>
      </w:r>
      <w:r w:rsidR="00732CB9" w:rsidRPr="00BE6D16">
        <w:t xml:space="preserve"> </w:t>
      </w:r>
      <w:r w:rsidRPr="00BE6D16">
        <w:t>jedinec nebo trs sterilní, červeně</w:t>
      </w:r>
      <w:r w:rsidR="004E3FF5" w:rsidRPr="00BE6D16">
        <w:t xml:space="preserve"> dospělý</w:t>
      </w:r>
      <w:r w:rsidRPr="00BE6D16">
        <w:t xml:space="preserve"> jedinec nebo trs fertilní a žlutě juvenilní </w:t>
      </w:r>
      <w:r w:rsidR="004E3FF5" w:rsidRPr="00BE6D16">
        <w:t>jedinec</w:t>
      </w:r>
      <w:r w:rsidR="00051508" w:rsidRPr="00BE6D16">
        <w:t xml:space="preserve"> </w:t>
      </w:r>
      <w:r w:rsidR="004E3FF5" w:rsidRPr="00BE6D16">
        <w:t>o</w:t>
      </w:r>
      <w:r w:rsidR="008568EE" w:rsidRPr="00BE6D16">
        <w:t>br.</w:t>
      </w:r>
      <w:r w:rsidR="004E3FF5" w:rsidRPr="00BE6D16">
        <w:t xml:space="preserve"> </w:t>
      </w:r>
      <w:r w:rsidR="00794243" w:rsidRPr="00BE6D16">
        <w:t>10</w:t>
      </w:r>
      <w:r w:rsidR="00E95A80" w:rsidRPr="00BE6D16">
        <w:t>.</w:t>
      </w:r>
      <w:r w:rsidR="0003157F" w:rsidRPr="00BE6D16">
        <w:t xml:space="preserve"> </w:t>
      </w:r>
    </w:p>
    <w:p w14:paraId="04FD31DA" w14:textId="18AD6384" w:rsidR="005E27AA" w:rsidRPr="00BE6D16" w:rsidRDefault="000344BB" w:rsidP="00F548A5">
      <w:pPr>
        <w:pStyle w:val="zkladntext"/>
      </w:pPr>
      <w:r w:rsidRPr="00BE6D16">
        <w:t xml:space="preserve">Veškeré fotografie z terénu, mimo označených jinak, fotila autorka práce v roce 2019. </w:t>
      </w:r>
    </w:p>
    <w:p w14:paraId="37EA9208" w14:textId="6B6DDB74" w:rsidR="004B570B" w:rsidRPr="00BE6D16" w:rsidRDefault="004B570B" w:rsidP="00F548A5">
      <w:pPr>
        <w:pStyle w:val="zkladntext"/>
      </w:pPr>
    </w:p>
    <w:p w14:paraId="265561AB" w14:textId="5C9654B4" w:rsidR="00064B27" w:rsidRPr="00BE6D16" w:rsidRDefault="00CA7106" w:rsidP="00F548A5">
      <w:pPr>
        <w:pStyle w:val="zkladntext"/>
      </w:pPr>
      <w:r w:rsidRPr="00BE6D16">
        <w:rPr>
          <w:noProof/>
        </w:rPr>
        <w:drawing>
          <wp:anchor distT="0" distB="0" distL="114300" distR="114300" simplePos="0" relativeHeight="251705344" behindDoc="1" locked="0" layoutInCell="1" allowOverlap="1" wp14:anchorId="7251FB15" wp14:editId="5D142836">
            <wp:simplePos x="0" y="0"/>
            <wp:positionH relativeFrom="margin">
              <wp:align>left</wp:align>
            </wp:positionH>
            <wp:positionV relativeFrom="bottomMargin">
              <wp:posOffset>-6744985</wp:posOffset>
            </wp:positionV>
            <wp:extent cx="4029710" cy="3020695"/>
            <wp:effectExtent l="0" t="0" r="8890" b="8255"/>
            <wp:wrapTight wrapText="bothSides">
              <wp:wrapPolygon edited="0">
                <wp:start x="0" y="0"/>
                <wp:lineTo x="0" y="21523"/>
                <wp:lineTo x="21546" y="21523"/>
                <wp:lineTo x="21546" y="0"/>
                <wp:lineTo x="0" y="0"/>
              </wp:wrapPolygon>
            </wp:wrapTight>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37331" cy="3026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C26452" w14:textId="10801E5A" w:rsidR="00064B27" w:rsidRPr="00BE6D16" w:rsidRDefault="00920157">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149760" behindDoc="1" locked="0" layoutInCell="1" allowOverlap="1" wp14:anchorId="75DF5B0C" wp14:editId="1E190EFB">
                <wp:simplePos x="0" y="0"/>
                <wp:positionH relativeFrom="margin">
                  <wp:align>left</wp:align>
                </wp:positionH>
                <wp:positionV relativeFrom="paragraph">
                  <wp:posOffset>2705100</wp:posOffset>
                </wp:positionV>
                <wp:extent cx="4916805" cy="635"/>
                <wp:effectExtent l="0" t="0" r="0" b="0"/>
                <wp:wrapTight wrapText="bothSides">
                  <wp:wrapPolygon edited="0">
                    <wp:start x="0" y="0"/>
                    <wp:lineTo x="0" y="20057"/>
                    <wp:lineTo x="21508" y="20057"/>
                    <wp:lineTo x="21508" y="0"/>
                    <wp:lineTo x="0" y="0"/>
                  </wp:wrapPolygon>
                </wp:wrapTight>
                <wp:docPr id="29" name="Textové pole 29"/>
                <wp:cNvGraphicFramePr/>
                <a:graphic xmlns:a="http://schemas.openxmlformats.org/drawingml/2006/main">
                  <a:graphicData uri="http://schemas.microsoft.com/office/word/2010/wordprocessingShape">
                    <wps:wsp>
                      <wps:cNvSpPr txBox="1"/>
                      <wps:spPr>
                        <a:xfrm>
                          <a:off x="0" y="0"/>
                          <a:ext cx="4916805" cy="635"/>
                        </a:xfrm>
                        <a:prstGeom prst="rect">
                          <a:avLst/>
                        </a:prstGeom>
                        <a:solidFill>
                          <a:prstClr val="white"/>
                        </a:solidFill>
                        <a:ln>
                          <a:noFill/>
                        </a:ln>
                      </wps:spPr>
                      <wps:txbx>
                        <w:txbxContent>
                          <w:p w14:paraId="495B8ADE" w14:textId="4D0B3952" w:rsidR="005D4AC5" w:rsidRPr="006B4223" w:rsidRDefault="005D4AC5" w:rsidP="00E75061">
                            <w:pPr>
                              <w:pStyle w:val="Titulek"/>
                              <w:rPr>
                                <w:rFonts w:ascii="Times New Roman" w:hAnsi="Times New Roman" w:cs="Times New Roman"/>
                                <w:bCs/>
                                <w:noProof/>
                                <w:sz w:val="24"/>
                                <w:szCs w:val="24"/>
                                <w:shd w:val="clear" w:color="auto" w:fill="FFFFFF"/>
                              </w:rPr>
                            </w:pPr>
                            <w:bookmarkStart w:id="123" w:name="_Toc67136960"/>
                            <w:r>
                              <w:t xml:space="preserve">Obr. </w:t>
                            </w:r>
                            <w:r>
                              <w:fldChar w:fldCharType="begin"/>
                            </w:r>
                            <w:r>
                              <w:instrText xml:space="preserve"> SEQ Obrázek \* ARABIC </w:instrText>
                            </w:r>
                            <w:r>
                              <w:fldChar w:fldCharType="separate"/>
                            </w:r>
                            <w:r w:rsidR="001A679C">
                              <w:rPr>
                                <w:noProof/>
                              </w:rPr>
                              <w:t>6</w:t>
                            </w:r>
                            <w:r>
                              <w:rPr>
                                <w:noProof/>
                              </w:rPr>
                              <w:fldChar w:fldCharType="end"/>
                            </w:r>
                            <w:r>
                              <w:t xml:space="preserve"> Juvenilní jedinec</w:t>
                            </w:r>
                            <w:bookmarkEnd w:id="12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DF5B0C" id="Textové pole 29" o:spid="_x0000_s1030" type="#_x0000_t202" style="position:absolute;margin-left:0;margin-top:213pt;width:387.15pt;height:.05pt;z-index:-25116672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" stroked="f">
                <v:textbox style="mso-fit-shape-to-text:t" inset="0,0,0,0">
                  <w:txbxContent>
                    <w:p w14:paraId="495B8ADE" w14:textId="4D0B3952" w:rsidR="005D4AC5" w:rsidRPr="006B4223" w:rsidRDefault="005D4AC5" w:rsidP="00E75061">
                      <w:pPr>
                        <w:pStyle w:val="Titulek"/>
                        <w:rPr>
                          <w:rFonts w:ascii="Times New Roman" w:hAnsi="Times New Roman" w:cs="Times New Roman"/>
                          <w:bCs/>
                          <w:noProof/>
                          <w:sz w:val="24"/>
                          <w:szCs w:val="24"/>
                          <w:shd w:val="clear" w:color="auto" w:fill="FFFFFF"/>
                        </w:rPr>
                      </w:pPr>
                      <w:bookmarkStart w:id="124" w:name="_Toc67136960"/>
                      <w:r>
                        <w:t xml:space="preserve">Obr. </w:t>
                      </w:r>
                      <w:r>
                        <w:fldChar w:fldCharType="begin"/>
                      </w:r>
                      <w:r>
                        <w:instrText xml:space="preserve"> SEQ Obrázek \* ARABIC </w:instrText>
                      </w:r>
                      <w:r>
                        <w:fldChar w:fldCharType="separate"/>
                      </w:r>
                      <w:r w:rsidR="001A679C">
                        <w:rPr>
                          <w:noProof/>
                        </w:rPr>
                        <w:t>6</w:t>
                      </w:r>
                      <w:r>
                        <w:rPr>
                          <w:noProof/>
                        </w:rPr>
                        <w:fldChar w:fldCharType="end"/>
                      </w:r>
                      <w:r>
                        <w:t xml:space="preserve"> Juvenilní jedinec</w:t>
                      </w:r>
                      <w:bookmarkEnd w:id="124"/>
                    </w:p>
                  </w:txbxContent>
                </v:textbox>
                <w10:wrap type="tight" anchorx="margin"/>
              </v:shape>
            </w:pict>
          </mc:Fallback>
        </mc:AlternateContent>
      </w:r>
      <w:r w:rsidRPr="00BE6D16">
        <w:rPr>
          <w:bCs/>
          <w:noProof/>
        </w:rPr>
        <mc:AlternateContent>
          <mc:Choice Requires="wps">
            <w:drawing>
              <wp:anchor distT="0" distB="0" distL="114300" distR="114300" simplePos="0" relativeHeight="252151808" behindDoc="1" locked="0" layoutInCell="1" allowOverlap="1" wp14:anchorId="5309775C" wp14:editId="34D18FD9">
                <wp:simplePos x="0" y="0"/>
                <wp:positionH relativeFrom="margin">
                  <wp:align>left</wp:align>
                </wp:positionH>
                <wp:positionV relativeFrom="paragraph">
                  <wp:posOffset>6269355</wp:posOffset>
                </wp:positionV>
                <wp:extent cx="4937303" cy="127591"/>
                <wp:effectExtent l="0" t="0" r="0" b="6350"/>
                <wp:wrapTight wrapText="bothSides">
                  <wp:wrapPolygon edited="0">
                    <wp:start x="0" y="0"/>
                    <wp:lineTo x="0" y="19440"/>
                    <wp:lineTo x="21503" y="19440"/>
                    <wp:lineTo x="21503" y="0"/>
                    <wp:lineTo x="0" y="0"/>
                  </wp:wrapPolygon>
                </wp:wrapTight>
                <wp:docPr id="38" name="Textové pole 38"/>
                <wp:cNvGraphicFramePr/>
                <a:graphic xmlns:a="http://schemas.openxmlformats.org/drawingml/2006/main">
                  <a:graphicData uri="http://schemas.microsoft.com/office/word/2010/wordprocessingShape">
                    <wps:wsp>
                      <wps:cNvSpPr txBox="1"/>
                      <wps:spPr>
                        <a:xfrm>
                          <a:off x="0" y="0"/>
                          <a:ext cx="4937303" cy="127591"/>
                        </a:xfrm>
                        <a:prstGeom prst="rect">
                          <a:avLst/>
                        </a:prstGeom>
                        <a:solidFill>
                          <a:prstClr val="white"/>
                        </a:solidFill>
                        <a:ln>
                          <a:noFill/>
                        </a:ln>
                      </wps:spPr>
                      <wps:txbx>
                        <w:txbxContent>
                          <w:p w14:paraId="6E238571" w14:textId="4B0C6417" w:rsidR="005D4AC5" w:rsidRPr="000B4DB7" w:rsidRDefault="005D4AC5" w:rsidP="00E75061">
                            <w:pPr>
                              <w:pStyle w:val="Titulek"/>
                              <w:rPr>
                                <w:noProof/>
                              </w:rPr>
                            </w:pPr>
                            <w:bookmarkStart w:id="125" w:name="_Toc67136961"/>
                            <w:r>
                              <w:t xml:space="preserve">Obr. </w:t>
                            </w:r>
                            <w:r>
                              <w:fldChar w:fldCharType="begin"/>
                            </w:r>
                            <w:r>
                              <w:instrText xml:space="preserve"> SEQ Obrázek \* ARABIC </w:instrText>
                            </w:r>
                            <w:r>
                              <w:fldChar w:fldCharType="separate"/>
                            </w:r>
                            <w:r w:rsidR="001A679C">
                              <w:rPr>
                                <w:noProof/>
                              </w:rPr>
                              <w:t>7</w:t>
                            </w:r>
                            <w:r>
                              <w:rPr>
                                <w:noProof/>
                              </w:rPr>
                              <w:fldChar w:fldCharType="end"/>
                            </w:r>
                            <w:r>
                              <w:t xml:space="preserve"> Dospělý kvetoucí jedinec</w:t>
                            </w:r>
                            <w:bookmarkEnd w:id="1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09775C" id="Textové pole 38" o:spid="_x0000_s1031" type="#_x0000_t202" style="position:absolute;margin-left:0;margin-top:493.65pt;width:388.75pt;height:10.05pt;z-index:-251164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" stroked="f">
                <v:textbox inset="0,0,0,0">
                  <w:txbxContent>
                    <w:p w14:paraId="6E238571" w14:textId="4B0C6417" w:rsidR="005D4AC5" w:rsidRPr="000B4DB7" w:rsidRDefault="005D4AC5" w:rsidP="00E75061">
                      <w:pPr>
                        <w:pStyle w:val="Titulek"/>
                        <w:rPr>
                          <w:noProof/>
                        </w:rPr>
                      </w:pPr>
                      <w:bookmarkStart w:id="126" w:name="_Toc67136961"/>
                      <w:r>
                        <w:t xml:space="preserve">Obr. </w:t>
                      </w:r>
                      <w:r>
                        <w:fldChar w:fldCharType="begin"/>
                      </w:r>
                      <w:r>
                        <w:instrText xml:space="preserve"> SEQ Obrázek \* ARABIC </w:instrText>
                      </w:r>
                      <w:r>
                        <w:fldChar w:fldCharType="separate"/>
                      </w:r>
                      <w:r w:rsidR="001A679C">
                        <w:rPr>
                          <w:noProof/>
                        </w:rPr>
                        <w:t>7</w:t>
                      </w:r>
                      <w:r>
                        <w:rPr>
                          <w:noProof/>
                        </w:rPr>
                        <w:fldChar w:fldCharType="end"/>
                      </w:r>
                      <w:r>
                        <w:t xml:space="preserve"> Dospělý kvetoucí jedinec</w:t>
                      </w:r>
                      <w:bookmarkEnd w:id="126"/>
                    </w:p>
                  </w:txbxContent>
                </v:textbox>
                <w10:wrap type="tight" anchorx="margin"/>
              </v:shape>
            </w:pict>
          </mc:Fallback>
        </mc:AlternateContent>
      </w:r>
      <w:r w:rsidR="00CA7106" w:rsidRPr="00BE6D16">
        <w:rPr>
          <w:bCs/>
          <w:noProof/>
          <w:lang w:eastAsia="cs-CZ"/>
        </w:rPr>
        <w:drawing>
          <wp:anchor distT="0" distB="0" distL="114300" distR="114300" simplePos="0" relativeHeight="251706368" behindDoc="1" locked="0" layoutInCell="1" allowOverlap="1" wp14:anchorId="4D321CE0" wp14:editId="66438093">
            <wp:simplePos x="0" y="0"/>
            <wp:positionH relativeFrom="margin">
              <wp:align>left</wp:align>
            </wp:positionH>
            <wp:positionV relativeFrom="page">
              <wp:posOffset>6791960</wp:posOffset>
            </wp:positionV>
            <wp:extent cx="3173730" cy="2380615"/>
            <wp:effectExtent l="0" t="3493" r="4128" b="4127"/>
            <wp:wrapTight wrapText="bothSides">
              <wp:wrapPolygon edited="0">
                <wp:start x="21624" y="32"/>
                <wp:lineTo x="102" y="32"/>
                <wp:lineTo x="102" y="21465"/>
                <wp:lineTo x="21624" y="21465"/>
                <wp:lineTo x="21624" y="32"/>
              </wp:wrapPolygon>
            </wp:wrapTight>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3173730" cy="2380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4B27" w:rsidRPr="00BE6D16">
        <w:rPr>
          <w:bCs/>
        </w:rPr>
        <w:br w:type="page"/>
      </w:r>
    </w:p>
    <w:p w14:paraId="2A8292C5" w14:textId="76A1C16E" w:rsidR="00AB713C" w:rsidRPr="00BE6D16" w:rsidRDefault="00CD5BC9" w:rsidP="00F548A5">
      <w:pPr>
        <w:pStyle w:val="zkladntext"/>
      </w:pPr>
      <w:r w:rsidRPr="00BE6D16">
        <w:rPr>
          <w:noProof/>
        </w:rPr>
        <w:lastRenderedPageBreak/>
        <mc:AlternateContent>
          <mc:Choice Requires="wps">
            <w:drawing>
              <wp:anchor distT="0" distB="0" distL="114300" distR="114300" simplePos="0" relativeHeight="252153856" behindDoc="0" locked="0" layoutInCell="1" allowOverlap="1" wp14:anchorId="031FA01E" wp14:editId="36868575">
                <wp:simplePos x="0" y="0"/>
                <wp:positionH relativeFrom="margin">
                  <wp:align>left</wp:align>
                </wp:positionH>
                <wp:positionV relativeFrom="paragraph">
                  <wp:posOffset>4425315</wp:posOffset>
                </wp:positionV>
                <wp:extent cx="5772150" cy="635"/>
                <wp:effectExtent l="0" t="0" r="0" b="0"/>
                <wp:wrapSquare wrapText="bothSides"/>
                <wp:docPr id="43" name="Textové pole 43"/>
                <wp:cNvGraphicFramePr/>
                <a:graphic xmlns:a="http://schemas.openxmlformats.org/drawingml/2006/main">
                  <a:graphicData uri="http://schemas.microsoft.com/office/word/2010/wordprocessingShape">
                    <wps:wsp>
                      <wps:cNvSpPr txBox="1"/>
                      <wps:spPr>
                        <a:xfrm>
                          <a:off x="0" y="0"/>
                          <a:ext cx="5772150" cy="635"/>
                        </a:xfrm>
                        <a:prstGeom prst="rect">
                          <a:avLst/>
                        </a:prstGeom>
                        <a:solidFill>
                          <a:prstClr val="white"/>
                        </a:solidFill>
                        <a:ln>
                          <a:noFill/>
                        </a:ln>
                      </wps:spPr>
                      <wps:txbx>
                        <w:txbxContent>
                          <w:p w14:paraId="7BB10DA1" w14:textId="51DE08FB" w:rsidR="005D4AC5" w:rsidRPr="000565A2" w:rsidRDefault="005D4AC5" w:rsidP="00E75061">
                            <w:pPr>
                              <w:pStyle w:val="Titulek"/>
                              <w:rPr>
                                <w:rFonts w:ascii="Times New Roman" w:hAnsi="Times New Roman" w:cs="Times New Roman"/>
                                <w:bCs/>
                                <w:noProof/>
                                <w:sz w:val="24"/>
                                <w:szCs w:val="24"/>
                                <w:shd w:val="clear" w:color="auto" w:fill="FFFFFF"/>
                              </w:rPr>
                            </w:pPr>
                            <w:bookmarkStart w:id="127" w:name="_Toc67136962"/>
                            <w:r>
                              <w:t xml:space="preserve">Obr. </w:t>
                            </w:r>
                            <w:r>
                              <w:fldChar w:fldCharType="begin"/>
                            </w:r>
                            <w:r>
                              <w:instrText xml:space="preserve"> SEQ Obrázek \* ARABIC </w:instrText>
                            </w:r>
                            <w:r>
                              <w:fldChar w:fldCharType="separate"/>
                            </w:r>
                            <w:r w:rsidR="001A679C">
                              <w:rPr>
                                <w:noProof/>
                              </w:rPr>
                              <w:t>8</w:t>
                            </w:r>
                            <w:r>
                              <w:rPr>
                                <w:noProof/>
                              </w:rPr>
                              <w:fldChar w:fldCharType="end"/>
                            </w:r>
                            <w:r>
                              <w:t xml:space="preserve"> Kvetoucí trs</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1FA01E" id="Textové pole 43" o:spid="_x0000_s1032" type="#_x0000_t202" style="position:absolute;left:0;text-align:left;margin-left:0;margin-top:348.45pt;width:454.5pt;height:.05pt;z-index:2521538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" stroked="f">
                <v:textbox style="mso-fit-shape-to-text:t" inset="0,0,0,0">
                  <w:txbxContent>
                    <w:p w14:paraId="7BB10DA1" w14:textId="51DE08FB" w:rsidR="005D4AC5" w:rsidRPr="000565A2" w:rsidRDefault="005D4AC5" w:rsidP="00E75061">
                      <w:pPr>
                        <w:pStyle w:val="Titulek"/>
                        <w:rPr>
                          <w:rFonts w:ascii="Times New Roman" w:hAnsi="Times New Roman" w:cs="Times New Roman"/>
                          <w:bCs/>
                          <w:noProof/>
                          <w:sz w:val="24"/>
                          <w:szCs w:val="24"/>
                          <w:shd w:val="clear" w:color="auto" w:fill="FFFFFF"/>
                        </w:rPr>
                      </w:pPr>
                      <w:bookmarkStart w:id="128" w:name="_Toc67136962"/>
                      <w:r>
                        <w:t xml:space="preserve">Obr. </w:t>
                      </w:r>
                      <w:r>
                        <w:fldChar w:fldCharType="begin"/>
                      </w:r>
                      <w:r>
                        <w:instrText xml:space="preserve"> SEQ Obrázek \* ARABIC </w:instrText>
                      </w:r>
                      <w:r>
                        <w:fldChar w:fldCharType="separate"/>
                      </w:r>
                      <w:r w:rsidR="001A679C">
                        <w:rPr>
                          <w:noProof/>
                        </w:rPr>
                        <w:t>8</w:t>
                      </w:r>
                      <w:r>
                        <w:rPr>
                          <w:noProof/>
                        </w:rPr>
                        <w:fldChar w:fldCharType="end"/>
                      </w:r>
                      <w:r>
                        <w:t xml:space="preserve"> Kvetoucí trs</w:t>
                      </w:r>
                      <w:bookmarkEnd w:id="128"/>
                    </w:p>
                  </w:txbxContent>
                </v:textbox>
                <w10:wrap type="square" anchorx="margin"/>
              </v:shape>
            </w:pict>
          </mc:Fallback>
        </mc:AlternateContent>
      </w:r>
      <w:r w:rsidRPr="00BE6D16">
        <w:rPr>
          <w:noProof/>
        </w:rPr>
        <mc:AlternateContent>
          <mc:Choice Requires="wps">
            <w:drawing>
              <wp:anchor distT="0" distB="0" distL="114300" distR="114300" simplePos="0" relativeHeight="252155904" behindDoc="0" locked="0" layoutInCell="1" allowOverlap="1" wp14:anchorId="41C8CA49" wp14:editId="19A3D622">
                <wp:simplePos x="0" y="0"/>
                <wp:positionH relativeFrom="margin">
                  <wp:align>right</wp:align>
                </wp:positionH>
                <wp:positionV relativeFrom="paragraph">
                  <wp:posOffset>8319770</wp:posOffset>
                </wp:positionV>
                <wp:extent cx="5762625" cy="635"/>
                <wp:effectExtent l="0" t="0" r="9525" b="0"/>
                <wp:wrapSquare wrapText="bothSides"/>
                <wp:docPr id="44" name="Textové pole 44"/>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wps:spPr>
                      <wps:txbx>
                        <w:txbxContent>
                          <w:p w14:paraId="3B5452DA" w14:textId="565DADAA" w:rsidR="005D4AC5" w:rsidRPr="003E7F2D" w:rsidRDefault="005D4AC5" w:rsidP="00E75061">
                            <w:pPr>
                              <w:pStyle w:val="Titulek"/>
                              <w:rPr>
                                <w:rFonts w:ascii="Times New Roman" w:hAnsi="Times New Roman" w:cs="Times New Roman"/>
                                <w:bCs/>
                                <w:noProof/>
                                <w:sz w:val="24"/>
                                <w:szCs w:val="24"/>
                                <w:shd w:val="clear" w:color="auto" w:fill="FFFFFF"/>
                              </w:rPr>
                            </w:pPr>
                            <w:bookmarkStart w:id="129" w:name="_Toc67136963"/>
                            <w:r>
                              <w:t xml:space="preserve">Obr. </w:t>
                            </w:r>
                            <w:r>
                              <w:fldChar w:fldCharType="begin"/>
                            </w:r>
                            <w:r>
                              <w:instrText xml:space="preserve"> SEQ Obrázek \* ARABIC </w:instrText>
                            </w:r>
                            <w:r>
                              <w:fldChar w:fldCharType="separate"/>
                            </w:r>
                            <w:r w:rsidR="001A679C">
                              <w:rPr>
                                <w:noProof/>
                              </w:rPr>
                              <w:t>9</w:t>
                            </w:r>
                            <w:r>
                              <w:rPr>
                                <w:noProof/>
                              </w:rPr>
                              <w:fldChar w:fldCharType="end"/>
                            </w:r>
                            <w:r>
                              <w:t xml:space="preserve"> Grafické zpracování Pedicularis *sudetica v TVP Údolí Bílého Labe I</w:t>
                            </w:r>
                            <w:bookmarkEnd w:id="129"/>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1C8CA49" id="Textové pole 44" o:spid="_x0000_s1033" type="#_x0000_t202" style="position:absolute;left:0;text-align:left;margin-left:402.55pt;margin-top:655.1pt;width:453.75pt;height:.05pt;z-index:25215590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" stroked="f">
                <v:textbox style="mso-fit-shape-to-text:t" inset="0,0,0,0">
                  <w:txbxContent>
                    <w:p w14:paraId="3B5452DA" w14:textId="565DADAA" w:rsidR="005D4AC5" w:rsidRPr="003E7F2D" w:rsidRDefault="005D4AC5" w:rsidP="00E75061">
                      <w:pPr>
                        <w:pStyle w:val="Titulek"/>
                        <w:rPr>
                          <w:rFonts w:ascii="Times New Roman" w:hAnsi="Times New Roman" w:cs="Times New Roman"/>
                          <w:bCs/>
                          <w:noProof/>
                          <w:sz w:val="24"/>
                          <w:szCs w:val="24"/>
                          <w:shd w:val="clear" w:color="auto" w:fill="FFFFFF"/>
                        </w:rPr>
                      </w:pPr>
                      <w:bookmarkStart w:id="130" w:name="_Toc67136963"/>
                      <w:r>
                        <w:t xml:space="preserve">Obr. </w:t>
                      </w:r>
                      <w:r>
                        <w:fldChar w:fldCharType="begin"/>
                      </w:r>
                      <w:r>
                        <w:instrText xml:space="preserve"> SEQ Obrázek \* ARABIC </w:instrText>
                      </w:r>
                      <w:r>
                        <w:fldChar w:fldCharType="separate"/>
                      </w:r>
                      <w:r w:rsidR="001A679C">
                        <w:rPr>
                          <w:noProof/>
                        </w:rPr>
                        <w:t>9</w:t>
                      </w:r>
                      <w:r>
                        <w:rPr>
                          <w:noProof/>
                        </w:rPr>
                        <w:fldChar w:fldCharType="end"/>
                      </w:r>
                      <w:r>
                        <w:t xml:space="preserve"> Grafické zpracování Pedicularis *sudetica v TVP Údolí Bílého Labe I</w:t>
                      </w:r>
                      <w:bookmarkEnd w:id="130"/>
                      <w:r>
                        <w:t xml:space="preserve"> </w:t>
                      </w:r>
                    </w:p>
                  </w:txbxContent>
                </v:textbox>
                <w10:wrap type="square" anchorx="margin"/>
              </v:shape>
            </w:pict>
          </mc:Fallback>
        </mc:AlternateContent>
      </w:r>
      <w:r w:rsidR="00CA7106" w:rsidRPr="00BE6D16">
        <w:rPr>
          <w:noProof/>
        </w:rPr>
        <w:drawing>
          <wp:anchor distT="0" distB="0" distL="114300" distR="114300" simplePos="0" relativeHeight="251997184" behindDoc="0" locked="0" layoutInCell="1" allowOverlap="1" wp14:anchorId="00E5AEC5" wp14:editId="3DA828AD">
            <wp:simplePos x="0" y="0"/>
            <wp:positionH relativeFrom="margin">
              <wp:align>left</wp:align>
            </wp:positionH>
            <wp:positionV relativeFrom="paragraph">
              <wp:posOffset>4714004</wp:posOffset>
            </wp:positionV>
            <wp:extent cx="5762625" cy="3800475"/>
            <wp:effectExtent l="0" t="0" r="9525" b="9525"/>
            <wp:wrapSquare wrapText="bothSides"/>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Údolí Bílého Labe I_čtv_201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2625" cy="3800475"/>
                    </a:xfrm>
                    <a:prstGeom prst="rect">
                      <a:avLst/>
                    </a:prstGeom>
                  </pic:spPr>
                </pic:pic>
              </a:graphicData>
            </a:graphic>
            <wp14:sizeRelH relativeFrom="margin">
              <wp14:pctWidth>0</wp14:pctWidth>
            </wp14:sizeRelH>
            <wp14:sizeRelV relativeFrom="margin">
              <wp14:pctHeight>0</wp14:pctHeight>
            </wp14:sizeRelV>
          </wp:anchor>
        </w:drawing>
      </w:r>
      <w:r w:rsidR="00514D2E" w:rsidRPr="00BE6D16">
        <w:rPr>
          <w:noProof/>
        </w:rPr>
        <w:drawing>
          <wp:anchor distT="0" distB="0" distL="114300" distR="114300" simplePos="0" relativeHeight="251662336" behindDoc="0" locked="0" layoutInCell="1" allowOverlap="1" wp14:anchorId="5AA35126" wp14:editId="0F204321">
            <wp:simplePos x="0" y="0"/>
            <wp:positionH relativeFrom="margin">
              <wp:align>left</wp:align>
            </wp:positionH>
            <wp:positionV relativeFrom="margin">
              <wp:align>top</wp:align>
            </wp:positionV>
            <wp:extent cx="5772150" cy="4330065"/>
            <wp:effectExtent l="0" t="0" r="0" b="0"/>
            <wp:wrapSquare wrapText="bothSides"/>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72150" cy="43300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14A75F" w14:textId="46E2169E" w:rsidR="00040E1A" w:rsidRPr="00BE6D16" w:rsidRDefault="00AA7492" w:rsidP="007A1F55">
      <w:pPr>
        <w:pStyle w:val="nzvypodkapitol"/>
      </w:pPr>
      <w:bookmarkStart w:id="131" w:name="_Toc67133324"/>
      <w:r w:rsidRPr="00BE6D16">
        <w:lastRenderedPageBreak/>
        <w:t>Monitoring Pedicularis *sudetica v TVP</w:t>
      </w:r>
      <w:bookmarkEnd w:id="131"/>
    </w:p>
    <w:p w14:paraId="495A18DF" w14:textId="30756CAD" w:rsidR="00DD7DAB" w:rsidRPr="00BE6D16" w:rsidRDefault="003D2CD5" w:rsidP="003D2CD5">
      <w:pPr>
        <w:pStyle w:val="zkladntext"/>
      </w:pPr>
      <w:r w:rsidRPr="00BE6D16">
        <w:t xml:space="preserve">Současný přehled </w:t>
      </w:r>
      <w:r w:rsidR="006173D6" w:rsidRPr="00BE6D16">
        <w:t>17</w:t>
      </w:r>
      <w:r w:rsidRPr="00BE6D16">
        <w:t xml:space="preserve"> monitorovaných</w:t>
      </w:r>
      <w:r w:rsidR="00E037B6" w:rsidRPr="00BE6D16">
        <w:t xml:space="preserve"> </w:t>
      </w:r>
      <w:r w:rsidR="00AA7492" w:rsidRPr="00BE6D16">
        <w:t>TVP</w:t>
      </w:r>
      <w:r w:rsidR="00E65B9B" w:rsidRPr="00BE6D16">
        <w:t xml:space="preserve"> z</w:t>
      </w:r>
      <w:r w:rsidRPr="00BE6D16">
        <w:t>achycuje</w:t>
      </w:r>
      <w:r w:rsidR="00E037B6" w:rsidRPr="00BE6D16">
        <w:t xml:space="preserve"> tab. 3</w:t>
      </w:r>
      <w:r w:rsidRPr="00BE6D16">
        <w:t xml:space="preserve">. První sloupec </w:t>
      </w:r>
      <w:r w:rsidR="00E037B6" w:rsidRPr="00BE6D16">
        <w:t>zaznamenává čísl</w:t>
      </w:r>
      <w:r w:rsidRPr="00BE6D16">
        <w:t>a</w:t>
      </w:r>
      <w:r w:rsidR="00E037B6" w:rsidRPr="00BE6D16">
        <w:t xml:space="preserve"> lokalit,</w:t>
      </w:r>
      <w:r w:rsidRPr="00BE6D16">
        <w:t xml:space="preserve"> druhý</w:t>
      </w:r>
      <w:r w:rsidR="00E037B6" w:rsidRPr="00BE6D16">
        <w:t xml:space="preserve"> počet čtverců</w:t>
      </w:r>
      <w:r w:rsidRPr="00BE6D16">
        <w:t>, třetí název lokality a čtvrtý počátek sledování</w:t>
      </w:r>
      <w:r w:rsidR="00A7384F">
        <w:t xml:space="preserve"> lokality</w:t>
      </w:r>
      <w:r w:rsidR="00E037B6" w:rsidRPr="00BE6D16">
        <w:t>. V pravém sloupci nalezneme počátek sledování v daném čtverci</w:t>
      </w:r>
      <w:r w:rsidR="003229EC" w:rsidRPr="00BE6D16">
        <w:t xml:space="preserve">. </w:t>
      </w:r>
      <w:r w:rsidRPr="00BE6D16">
        <w:t>Lokalizace čtverců zachycují obr. 3 a obr 4.</w:t>
      </w:r>
    </w:p>
    <w:tbl>
      <w:tblPr>
        <w:tblStyle w:val="Mkatabulky"/>
        <w:tblW w:w="0" w:type="auto"/>
        <w:tblInd w:w="-5" w:type="dxa"/>
        <w:tblLook w:val="04A0" w:firstRow="1" w:lastRow="0" w:firstColumn="1" w:lastColumn="0" w:noHBand="0" w:noVBand="1"/>
      </w:tblPr>
      <w:tblGrid>
        <w:gridCol w:w="597"/>
        <w:gridCol w:w="645"/>
        <w:gridCol w:w="4329"/>
        <w:gridCol w:w="3496"/>
      </w:tblGrid>
      <w:tr w:rsidR="00E037B6" w:rsidRPr="00BE6D16" w14:paraId="1BF1E920" w14:textId="77777777" w:rsidTr="00A107F8">
        <w:trPr>
          <w:trHeight w:val="20"/>
        </w:trPr>
        <w:tc>
          <w:tcPr>
            <w:tcW w:w="9067" w:type="dxa"/>
            <w:gridSpan w:val="4"/>
          </w:tcPr>
          <w:p w14:paraId="731F89AF" w14:textId="78242313" w:rsidR="00E037B6" w:rsidRPr="00BE6D16" w:rsidRDefault="00E037B6" w:rsidP="00AA5ED5">
            <w:pPr>
              <w:pStyle w:val="texttabulky"/>
            </w:pPr>
            <w:r w:rsidRPr="00BE6D16">
              <w:t>Současný přehled</w:t>
            </w:r>
            <w:r w:rsidR="00AA7492" w:rsidRPr="00BE6D16">
              <w:t xml:space="preserve"> monitorovaných</w:t>
            </w:r>
            <w:r w:rsidRPr="00BE6D16">
              <w:t xml:space="preserve"> </w:t>
            </w:r>
            <w:r w:rsidR="00AA7492" w:rsidRPr="00BE6D16">
              <w:t xml:space="preserve">TVP </w:t>
            </w:r>
            <w:r w:rsidRPr="00BE6D16">
              <w:rPr>
                <w:i/>
                <w:iCs/>
              </w:rPr>
              <w:t xml:space="preserve">Pedicularis *sudetica </w:t>
            </w:r>
          </w:p>
        </w:tc>
      </w:tr>
      <w:tr w:rsidR="00E037B6" w:rsidRPr="00BE6D16" w14:paraId="665DF6AB" w14:textId="77777777" w:rsidTr="00A107F8">
        <w:trPr>
          <w:trHeight w:val="20"/>
        </w:trPr>
        <w:tc>
          <w:tcPr>
            <w:tcW w:w="5571" w:type="dxa"/>
            <w:gridSpan w:val="3"/>
          </w:tcPr>
          <w:p w14:paraId="2A892F7E" w14:textId="77777777" w:rsidR="00E037B6" w:rsidRPr="00BE6D16" w:rsidRDefault="00E037B6" w:rsidP="00AA5ED5">
            <w:pPr>
              <w:pStyle w:val="texttabulky"/>
            </w:pPr>
            <w:r w:rsidRPr="00BE6D16">
              <w:t>Západní Krkonoše</w:t>
            </w:r>
          </w:p>
        </w:tc>
        <w:tc>
          <w:tcPr>
            <w:tcW w:w="3496" w:type="dxa"/>
          </w:tcPr>
          <w:p w14:paraId="6BEFB775" w14:textId="77777777" w:rsidR="00E037B6" w:rsidRPr="00BE6D16" w:rsidRDefault="00E037B6" w:rsidP="00AA5ED5">
            <w:pPr>
              <w:pStyle w:val="texttabulky"/>
            </w:pPr>
            <w:r w:rsidRPr="00BE6D16">
              <w:t>Počátek sledování na lokalitě</w:t>
            </w:r>
          </w:p>
        </w:tc>
      </w:tr>
      <w:tr w:rsidR="00E037B6" w:rsidRPr="00BE6D16" w14:paraId="78468D16" w14:textId="77777777" w:rsidTr="00A107F8">
        <w:trPr>
          <w:trHeight w:val="20"/>
        </w:trPr>
        <w:tc>
          <w:tcPr>
            <w:tcW w:w="597" w:type="dxa"/>
          </w:tcPr>
          <w:p w14:paraId="3DCCDF01" w14:textId="77777777" w:rsidR="00E037B6" w:rsidRPr="00BE6D16" w:rsidRDefault="00E037B6" w:rsidP="00AA5ED5">
            <w:pPr>
              <w:pStyle w:val="texttabulky"/>
            </w:pPr>
            <w:r w:rsidRPr="00BE6D16">
              <w:t>1</w:t>
            </w:r>
          </w:p>
        </w:tc>
        <w:tc>
          <w:tcPr>
            <w:tcW w:w="645" w:type="dxa"/>
          </w:tcPr>
          <w:p w14:paraId="7793FDE1" w14:textId="77777777" w:rsidR="00E037B6" w:rsidRPr="00BE6D16" w:rsidRDefault="00E037B6" w:rsidP="00AA5ED5">
            <w:pPr>
              <w:pStyle w:val="texttabulky"/>
            </w:pPr>
            <w:r w:rsidRPr="00BE6D16">
              <w:t>I</w:t>
            </w:r>
          </w:p>
        </w:tc>
        <w:tc>
          <w:tcPr>
            <w:tcW w:w="4329" w:type="dxa"/>
          </w:tcPr>
          <w:p w14:paraId="037F9CC0" w14:textId="77777777" w:rsidR="00E037B6" w:rsidRPr="00BE6D16" w:rsidRDefault="00E037B6" w:rsidP="00AA5ED5">
            <w:pPr>
              <w:pStyle w:val="texttabulky"/>
            </w:pPr>
            <w:r w:rsidRPr="00BE6D16">
              <w:t>Harrachova louka</w:t>
            </w:r>
          </w:p>
        </w:tc>
        <w:tc>
          <w:tcPr>
            <w:tcW w:w="3496" w:type="dxa"/>
          </w:tcPr>
          <w:p w14:paraId="51AD168A" w14:textId="77777777" w:rsidR="00E037B6" w:rsidRPr="00BE6D16" w:rsidRDefault="00E037B6" w:rsidP="00AA5ED5">
            <w:pPr>
              <w:pStyle w:val="texttabulky"/>
            </w:pPr>
            <w:r w:rsidRPr="00BE6D16">
              <w:t>2004</w:t>
            </w:r>
          </w:p>
        </w:tc>
      </w:tr>
      <w:tr w:rsidR="00E037B6" w:rsidRPr="00BE6D16" w14:paraId="2A85FCD7" w14:textId="77777777" w:rsidTr="00A107F8">
        <w:trPr>
          <w:trHeight w:val="20"/>
        </w:trPr>
        <w:tc>
          <w:tcPr>
            <w:tcW w:w="597" w:type="dxa"/>
          </w:tcPr>
          <w:p w14:paraId="459F86D8" w14:textId="77777777" w:rsidR="00E037B6" w:rsidRPr="00BE6D16" w:rsidRDefault="00E037B6" w:rsidP="00AA5ED5">
            <w:pPr>
              <w:pStyle w:val="texttabulky"/>
            </w:pPr>
            <w:r w:rsidRPr="00BE6D16">
              <w:t>2</w:t>
            </w:r>
          </w:p>
        </w:tc>
        <w:tc>
          <w:tcPr>
            <w:tcW w:w="645" w:type="dxa"/>
          </w:tcPr>
          <w:p w14:paraId="1404DE12" w14:textId="77777777" w:rsidR="00E037B6" w:rsidRPr="00BE6D16" w:rsidRDefault="00E037B6" w:rsidP="00AA5ED5">
            <w:pPr>
              <w:pStyle w:val="texttabulky"/>
            </w:pPr>
            <w:r w:rsidRPr="00BE6D16">
              <w:t>I</w:t>
            </w:r>
          </w:p>
        </w:tc>
        <w:tc>
          <w:tcPr>
            <w:tcW w:w="4329" w:type="dxa"/>
          </w:tcPr>
          <w:p w14:paraId="19C80499" w14:textId="77777777" w:rsidR="00E037B6" w:rsidRPr="00BE6D16" w:rsidRDefault="00E037B6" w:rsidP="00AA5ED5">
            <w:pPr>
              <w:pStyle w:val="texttabulky"/>
            </w:pPr>
            <w:r w:rsidRPr="00BE6D16">
              <w:t>Labská louka I</w:t>
            </w:r>
          </w:p>
        </w:tc>
        <w:tc>
          <w:tcPr>
            <w:tcW w:w="3496" w:type="dxa"/>
          </w:tcPr>
          <w:p w14:paraId="296533EE" w14:textId="77777777" w:rsidR="00E037B6" w:rsidRPr="00BE6D16" w:rsidRDefault="00E037B6" w:rsidP="00AA5ED5">
            <w:pPr>
              <w:pStyle w:val="texttabulky"/>
            </w:pPr>
            <w:r w:rsidRPr="00BE6D16">
              <w:t>2004</w:t>
            </w:r>
          </w:p>
        </w:tc>
      </w:tr>
      <w:tr w:rsidR="00E037B6" w:rsidRPr="00BE6D16" w14:paraId="52016637" w14:textId="77777777" w:rsidTr="00A107F8">
        <w:trPr>
          <w:trHeight w:val="20"/>
        </w:trPr>
        <w:tc>
          <w:tcPr>
            <w:tcW w:w="597" w:type="dxa"/>
          </w:tcPr>
          <w:p w14:paraId="7141939A" w14:textId="77777777" w:rsidR="00E037B6" w:rsidRPr="00BE6D16" w:rsidRDefault="00E037B6" w:rsidP="00AA5ED5">
            <w:pPr>
              <w:pStyle w:val="texttabulky"/>
            </w:pPr>
          </w:p>
        </w:tc>
        <w:tc>
          <w:tcPr>
            <w:tcW w:w="645" w:type="dxa"/>
          </w:tcPr>
          <w:p w14:paraId="7BC8706E" w14:textId="77777777" w:rsidR="00E037B6" w:rsidRPr="00BE6D16" w:rsidRDefault="00E037B6" w:rsidP="00AA5ED5">
            <w:pPr>
              <w:pStyle w:val="texttabulky"/>
            </w:pPr>
            <w:r w:rsidRPr="00BE6D16">
              <w:t>II</w:t>
            </w:r>
          </w:p>
        </w:tc>
        <w:tc>
          <w:tcPr>
            <w:tcW w:w="4329" w:type="dxa"/>
          </w:tcPr>
          <w:p w14:paraId="538E24F8" w14:textId="77777777" w:rsidR="00E037B6" w:rsidRPr="00BE6D16" w:rsidRDefault="00E037B6" w:rsidP="00AA5ED5">
            <w:pPr>
              <w:pStyle w:val="texttabulky"/>
            </w:pPr>
            <w:r w:rsidRPr="00BE6D16">
              <w:t>Labská louka I</w:t>
            </w:r>
          </w:p>
        </w:tc>
        <w:tc>
          <w:tcPr>
            <w:tcW w:w="3496" w:type="dxa"/>
          </w:tcPr>
          <w:p w14:paraId="0F2D256C" w14:textId="77777777" w:rsidR="00E037B6" w:rsidRPr="00BE6D16" w:rsidRDefault="00E037B6" w:rsidP="00AA5ED5">
            <w:pPr>
              <w:pStyle w:val="texttabulky"/>
            </w:pPr>
            <w:r w:rsidRPr="00BE6D16">
              <w:t>2008</w:t>
            </w:r>
          </w:p>
        </w:tc>
      </w:tr>
      <w:tr w:rsidR="00E037B6" w:rsidRPr="00BE6D16" w14:paraId="2F3D703D" w14:textId="77777777" w:rsidTr="00A107F8">
        <w:trPr>
          <w:trHeight w:val="20"/>
        </w:trPr>
        <w:tc>
          <w:tcPr>
            <w:tcW w:w="5571" w:type="dxa"/>
            <w:gridSpan w:val="3"/>
          </w:tcPr>
          <w:p w14:paraId="1ABB3ED9" w14:textId="77777777" w:rsidR="00E037B6" w:rsidRPr="00BE6D16" w:rsidRDefault="00E037B6" w:rsidP="00AA5ED5">
            <w:pPr>
              <w:pStyle w:val="texttabulky"/>
            </w:pPr>
            <w:r w:rsidRPr="00BE6D16">
              <w:t>Východní Krkonoše</w:t>
            </w:r>
          </w:p>
        </w:tc>
        <w:tc>
          <w:tcPr>
            <w:tcW w:w="3496" w:type="dxa"/>
          </w:tcPr>
          <w:p w14:paraId="1C66CFC5" w14:textId="77777777" w:rsidR="00E037B6" w:rsidRPr="00BE6D16" w:rsidRDefault="00E037B6" w:rsidP="00AA5ED5">
            <w:pPr>
              <w:pStyle w:val="texttabulky"/>
            </w:pPr>
            <w:r w:rsidRPr="00BE6D16">
              <w:t>Počátek sledování na lokalitě</w:t>
            </w:r>
          </w:p>
        </w:tc>
      </w:tr>
      <w:tr w:rsidR="00E037B6" w:rsidRPr="00BE6D16" w14:paraId="4569B1F3" w14:textId="77777777" w:rsidTr="00A107F8">
        <w:trPr>
          <w:trHeight w:val="20"/>
        </w:trPr>
        <w:tc>
          <w:tcPr>
            <w:tcW w:w="597" w:type="dxa"/>
          </w:tcPr>
          <w:p w14:paraId="6307AC6D" w14:textId="77777777" w:rsidR="00E037B6" w:rsidRPr="00BE6D16" w:rsidRDefault="00E037B6" w:rsidP="00AA5ED5">
            <w:pPr>
              <w:pStyle w:val="texttabulky"/>
            </w:pPr>
            <w:r w:rsidRPr="00BE6D16">
              <w:t>3</w:t>
            </w:r>
          </w:p>
        </w:tc>
        <w:tc>
          <w:tcPr>
            <w:tcW w:w="645" w:type="dxa"/>
          </w:tcPr>
          <w:p w14:paraId="386EAA63" w14:textId="77777777" w:rsidR="00E037B6" w:rsidRPr="00BE6D16" w:rsidRDefault="00E037B6" w:rsidP="00AA5ED5">
            <w:pPr>
              <w:pStyle w:val="texttabulky"/>
            </w:pPr>
            <w:r w:rsidRPr="00BE6D16">
              <w:t>I</w:t>
            </w:r>
          </w:p>
        </w:tc>
        <w:tc>
          <w:tcPr>
            <w:tcW w:w="4329" w:type="dxa"/>
          </w:tcPr>
          <w:p w14:paraId="088B7B2C" w14:textId="77777777" w:rsidR="00E037B6" w:rsidRPr="00BE6D16" w:rsidRDefault="00E037B6" w:rsidP="00AA5ED5">
            <w:pPr>
              <w:pStyle w:val="texttabulky"/>
            </w:pPr>
            <w:r w:rsidRPr="00BE6D16">
              <w:t>Luční bouda – vany</w:t>
            </w:r>
          </w:p>
        </w:tc>
        <w:tc>
          <w:tcPr>
            <w:tcW w:w="3496" w:type="dxa"/>
          </w:tcPr>
          <w:p w14:paraId="6A010D57" w14:textId="77777777" w:rsidR="00E037B6" w:rsidRPr="00BE6D16" w:rsidRDefault="00E037B6" w:rsidP="00AA5ED5">
            <w:pPr>
              <w:pStyle w:val="texttabulky"/>
            </w:pPr>
            <w:r w:rsidRPr="00BE6D16">
              <w:t>2015</w:t>
            </w:r>
          </w:p>
        </w:tc>
      </w:tr>
      <w:tr w:rsidR="00E037B6" w:rsidRPr="00BE6D16" w14:paraId="2498FCFE" w14:textId="77777777" w:rsidTr="00A107F8">
        <w:trPr>
          <w:trHeight w:val="20"/>
        </w:trPr>
        <w:tc>
          <w:tcPr>
            <w:tcW w:w="597" w:type="dxa"/>
          </w:tcPr>
          <w:p w14:paraId="02DC8DF9" w14:textId="77777777" w:rsidR="00E037B6" w:rsidRPr="00BE6D16" w:rsidRDefault="00E037B6" w:rsidP="00AA5ED5">
            <w:pPr>
              <w:pStyle w:val="texttabulky"/>
            </w:pPr>
            <w:r w:rsidRPr="00BE6D16">
              <w:t>4</w:t>
            </w:r>
          </w:p>
        </w:tc>
        <w:tc>
          <w:tcPr>
            <w:tcW w:w="645" w:type="dxa"/>
          </w:tcPr>
          <w:p w14:paraId="623F4300" w14:textId="77777777" w:rsidR="00E037B6" w:rsidRPr="00BE6D16" w:rsidRDefault="00E037B6" w:rsidP="00AA5ED5">
            <w:pPr>
              <w:pStyle w:val="texttabulky"/>
            </w:pPr>
            <w:r w:rsidRPr="00BE6D16">
              <w:t>I</w:t>
            </w:r>
          </w:p>
        </w:tc>
        <w:tc>
          <w:tcPr>
            <w:tcW w:w="4329" w:type="dxa"/>
          </w:tcPr>
          <w:p w14:paraId="2FFA4406" w14:textId="77777777" w:rsidR="00E037B6" w:rsidRPr="00BE6D16" w:rsidRDefault="00E037B6" w:rsidP="00AA5ED5">
            <w:pPr>
              <w:pStyle w:val="texttabulky"/>
            </w:pPr>
            <w:r w:rsidRPr="00BE6D16">
              <w:t>Luční bouda – kolem vody I</w:t>
            </w:r>
          </w:p>
        </w:tc>
        <w:tc>
          <w:tcPr>
            <w:tcW w:w="3496" w:type="dxa"/>
          </w:tcPr>
          <w:p w14:paraId="2F106FAD" w14:textId="77777777" w:rsidR="00E037B6" w:rsidRPr="00BE6D16" w:rsidRDefault="00E037B6" w:rsidP="00AA5ED5">
            <w:pPr>
              <w:pStyle w:val="texttabulky"/>
            </w:pPr>
            <w:r w:rsidRPr="00BE6D16">
              <w:t>2004</w:t>
            </w:r>
          </w:p>
        </w:tc>
      </w:tr>
      <w:tr w:rsidR="00E037B6" w:rsidRPr="00BE6D16" w14:paraId="0297E3C8" w14:textId="77777777" w:rsidTr="00A107F8">
        <w:trPr>
          <w:trHeight w:val="20"/>
        </w:trPr>
        <w:tc>
          <w:tcPr>
            <w:tcW w:w="597" w:type="dxa"/>
          </w:tcPr>
          <w:p w14:paraId="1C2E5825" w14:textId="77777777" w:rsidR="00E037B6" w:rsidRPr="00BE6D16" w:rsidRDefault="00E037B6" w:rsidP="00AA5ED5">
            <w:pPr>
              <w:pStyle w:val="texttabulky"/>
            </w:pPr>
          </w:p>
        </w:tc>
        <w:tc>
          <w:tcPr>
            <w:tcW w:w="645" w:type="dxa"/>
          </w:tcPr>
          <w:p w14:paraId="38F83BF0" w14:textId="77777777" w:rsidR="00E037B6" w:rsidRPr="00BE6D16" w:rsidRDefault="00E037B6" w:rsidP="00AA5ED5">
            <w:pPr>
              <w:pStyle w:val="texttabulky"/>
            </w:pPr>
            <w:r w:rsidRPr="00BE6D16">
              <w:t>II</w:t>
            </w:r>
          </w:p>
        </w:tc>
        <w:tc>
          <w:tcPr>
            <w:tcW w:w="4329" w:type="dxa"/>
          </w:tcPr>
          <w:p w14:paraId="26203E61" w14:textId="77777777" w:rsidR="00E037B6" w:rsidRPr="00BE6D16" w:rsidRDefault="00E037B6" w:rsidP="00AA5ED5">
            <w:pPr>
              <w:pStyle w:val="texttabulky"/>
            </w:pPr>
            <w:r w:rsidRPr="00BE6D16">
              <w:t>Luční bouda – kolem vody II</w:t>
            </w:r>
          </w:p>
        </w:tc>
        <w:tc>
          <w:tcPr>
            <w:tcW w:w="3496" w:type="dxa"/>
          </w:tcPr>
          <w:p w14:paraId="3E05E10F" w14:textId="77777777" w:rsidR="00E037B6" w:rsidRPr="00BE6D16" w:rsidRDefault="00E037B6" w:rsidP="00AA5ED5">
            <w:pPr>
              <w:pStyle w:val="texttabulky"/>
            </w:pPr>
            <w:r w:rsidRPr="00BE6D16">
              <w:t>2004</w:t>
            </w:r>
          </w:p>
        </w:tc>
      </w:tr>
      <w:tr w:rsidR="00E037B6" w:rsidRPr="00BE6D16" w14:paraId="5BEFB741" w14:textId="77777777" w:rsidTr="00A107F8">
        <w:trPr>
          <w:trHeight w:val="20"/>
        </w:trPr>
        <w:tc>
          <w:tcPr>
            <w:tcW w:w="597" w:type="dxa"/>
          </w:tcPr>
          <w:p w14:paraId="180A0F47" w14:textId="77777777" w:rsidR="00E037B6" w:rsidRPr="00BE6D16" w:rsidRDefault="00E037B6" w:rsidP="00AA5ED5">
            <w:pPr>
              <w:pStyle w:val="texttabulky"/>
            </w:pPr>
          </w:p>
        </w:tc>
        <w:tc>
          <w:tcPr>
            <w:tcW w:w="645" w:type="dxa"/>
          </w:tcPr>
          <w:p w14:paraId="54F8E34C" w14:textId="048CD321" w:rsidR="00E037B6" w:rsidRPr="00BE6D16" w:rsidRDefault="00E037B6" w:rsidP="00AA5ED5">
            <w:pPr>
              <w:pStyle w:val="texttabulky"/>
            </w:pPr>
            <w:r w:rsidRPr="00BE6D16">
              <w:t>III</w:t>
            </w:r>
          </w:p>
        </w:tc>
        <w:tc>
          <w:tcPr>
            <w:tcW w:w="4329" w:type="dxa"/>
          </w:tcPr>
          <w:p w14:paraId="6B34B68B" w14:textId="77777777" w:rsidR="00E037B6" w:rsidRPr="00BE6D16" w:rsidRDefault="00E037B6" w:rsidP="00AA5ED5">
            <w:pPr>
              <w:pStyle w:val="texttabulky"/>
            </w:pPr>
            <w:r w:rsidRPr="00BE6D16">
              <w:t>Luční bouda – kolem vody III</w:t>
            </w:r>
          </w:p>
        </w:tc>
        <w:tc>
          <w:tcPr>
            <w:tcW w:w="3496" w:type="dxa"/>
          </w:tcPr>
          <w:p w14:paraId="604BEDD4" w14:textId="77777777" w:rsidR="00E037B6" w:rsidRPr="00BE6D16" w:rsidRDefault="00E037B6" w:rsidP="00AA5ED5">
            <w:pPr>
              <w:pStyle w:val="texttabulky"/>
            </w:pPr>
            <w:r w:rsidRPr="00BE6D16">
              <w:t>2015</w:t>
            </w:r>
          </w:p>
        </w:tc>
      </w:tr>
      <w:tr w:rsidR="00E037B6" w:rsidRPr="00BE6D16" w14:paraId="53F5F300" w14:textId="77777777" w:rsidTr="00A107F8">
        <w:trPr>
          <w:trHeight w:val="20"/>
        </w:trPr>
        <w:tc>
          <w:tcPr>
            <w:tcW w:w="597" w:type="dxa"/>
          </w:tcPr>
          <w:p w14:paraId="16561F45" w14:textId="77777777" w:rsidR="00E037B6" w:rsidRPr="00BE6D16" w:rsidRDefault="00E037B6" w:rsidP="00AA5ED5">
            <w:pPr>
              <w:pStyle w:val="texttabulky"/>
            </w:pPr>
            <w:r w:rsidRPr="00BE6D16">
              <w:t>5</w:t>
            </w:r>
          </w:p>
        </w:tc>
        <w:tc>
          <w:tcPr>
            <w:tcW w:w="645" w:type="dxa"/>
          </w:tcPr>
          <w:p w14:paraId="00FA47B4" w14:textId="77777777" w:rsidR="00E037B6" w:rsidRPr="00BE6D16" w:rsidRDefault="00E037B6" w:rsidP="00AA5ED5">
            <w:pPr>
              <w:pStyle w:val="texttabulky"/>
            </w:pPr>
            <w:r w:rsidRPr="00BE6D16">
              <w:t>I</w:t>
            </w:r>
          </w:p>
        </w:tc>
        <w:tc>
          <w:tcPr>
            <w:tcW w:w="4329" w:type="dxa"/>
          </w:tcPr>
          <w:p w14:paraId="1C9D6942" w14:textId="77777777" w:rsidR="00E037B6" w:rsidRPr="00BE6D16" w:rsidRDefault="00E037B6" w:rsidP="00AA5ED5">
            <w:pPr>
              <w:pStyle w:val="texttabulky"/>
            </w:pPr>
            <w:r w:rsidRPr="00BE6D16">
              <w:t>Nad Horním Úpským vodopádem</w:t>
            </w:r>
          </w:p>
        </w:tc>
        <w:tc>
          <w:tcPr>
            <w:tcW w:w="3496" w:type="dxa"/>
          </w:tcPr>
          <w:p w14:paraId="5DDBCA8A" w14:textId="77777777" w:rsidR="00E037B6" w:rsidRPr="00BE6D16" w:rsidRDefault="00E037B6" w:rsidP="00AA5ED5">
            <w:pPr>
              <w:pStyle w:val="texttabulky"/>
            </w:pPr>
            <w:r w:rsidRPr="00BE6D16">
              <w:t>2015</w:t>
            </w:r>
          </w:p>
        </w:tc>
      </w:tr>
      <w:tr w:rsidR="00E037B6" w:rsidRPr="00BE6D16" w14:paraId="00E87F12" w14:textId="77777777" w:rsidTr="00A107F8">
        <w:trPr>
          <w:trHeight w:val="20"/>
        </w:trPr>
        <w:tc>
          <w:tcPr>
            <w:tcW w:w="597" w:type="dxa"/>
          </w:tcPr>
          <w:p w14:paraId="1D782783" w14:textId="77777777" w:rsidR="00E037B6" w:rsidRPr="00BE6D16" w:rsidRDefault="00E037B6" w:rsidP="00AA5ED5">
            <w:pPr>
              <w:pStyle w:val="texttabulky"/>
            </w:pPr>
            <w:r w:rsidRPr="00BE6D16">
              <w:t>6</w:t>
            </w:r>
          </w:p>
        </w:tc>
        <w:tc>
          <w:tcPr>
            <w:tcW w:w="645" w:type="dxa"/>
          </w:tcPr>
          <w:p w14:paraId="25907E45" w14:textId="77777777" w:rsidR="00E037B6" w:rsidRPr="00BE6D16" w:rsidRDefault="00E037B6" w:rsidP="00AA5ED5">
            <w:pPr>
              <w:pStyle w:val="texttabulky"/>
            </w:pPr>
            <w:r w:rsidRPr="00BE6D16">
              <w:t>I</w:t>
            </w:r>
          </w:p>
        </w:tc>
        <w:tc>
          <w:tcPr>
            <w:tcW w:w="4329" w:type="dxa"/>
          </w:tcPr>
          <w:p w14:paraId="3348E0F4" w14:textId="77777777" w:rsidR="00E037B6" w:rsidRPr="00BE6D16" w:rsidRDefault="00E037B6" w:rsidP="00AA5ED5">
            <w:pPr>
              <w:pStyle w:val="texttabulky"/>
            </w:pPr>
            <w:r w:rsidRPr="00BE6D16">
              <w:t>Prameniště Stříbrné bystřiny</w:t>
            </w:r>
          </w:p>
        </w:tc>
        <w:tc>
          <w:tcPr>
            <w:tcW w:w="3496" w:type="dxa"/>
          </w:tcPr>
          <w:p w14:paraId="0DEAB9D9" w14:textId="77777777" w:rsidR="00E037B6" w:rsidRPr="00BE6D16" w:rsidRDefault="00E037B6" w:rsidP="00AA5ED5">
            <w:pPr>
              <w:pStyle w:val="texttabulky"/>
            </w:pPr>
            <w:r w:rsidRPr="00BE6D16">
              <w:t>2006</w:t>
            </w:r>
          </w:p>
        </w:tc>
      </w:tr>
      <w:tr w:rsidR="00E037B6" w:rsidRPr="00BE6D16" w14:paraId="6F812B7C" w14:textId="77777777" w:rsidTr="00A107F8">
        <w:trPr>
          <w:trHeight w:val="20"/>
        </w:trPr>
        <w:tc>
          <w:tcPr>
            <w:tcW w:w="597" w:type="dxa"/>
          </w:tcPr>
          <w:p w14:paraId="725F82B8" w14:textId="77777777" w:rsidR="00E037B6" w:rsidRPr="00BE6D16" w:rsidRDefault="00E037B6" w:rsidP="00AA5ED5">
            <w:pPr>
              <w:pStyle w:val="texttabulky"/>
            </w:pPr>
            <w:r w:rsidRPr="00BE6D16">
              <w:t>7</w:t>
            </w:r>
          </w:p>
        </w:tc>
        <w:tc>
          <w:tcPr>
            <w:tcW w:w="645" w:type="dxa"/>
          </w:tcPr>
          <w:p w14:paraId="5526BAFD" w14:textId="77777777" w:rsidR="00E037B6" w:rsidRPr="00BE6D16" w:rsidRDefault="00E037B6" w:rsidP="00AA5ED5">
            <w:pPr>
              <w:pStyle w:val="texttabulky"/>
            </w:pPr>
            <w:r w:rsidRPr="00BE6D16">
              <w:t>I</w:t>
            </w:r>
          </w:p>
        </w:tc>
        <w:tc>
          <w:tcPr>
            <w:tcW w:w="4329" w:type="dxa"/>
          </w:tcPr>
          <w:tbl>
            <w:tblPr>
              <w:tblW w:w="4026" w:type="dxa"/>
              <w:tblCellMar>
                <w:left w:w="70" w:type="dxa"/>
                <w:right w:w="70" w:type="dxa"/>
              </w:tblCellMar>
              <w:tblLook w:val="04A0" w:firstRow="1" w:lastRow="0" w:firstColumn="1" w:lastColumn="0" w:noHBand="0" w:noVBand="1"/>
            </w:tblPr>
            <w:tblGrid>
              <w:gridCol w:w="4026"/>
            </w:tblGrid>
            <w:tr w:rsidR="00E037B6" w:rsidRPr="00BE6D16" w14:paraId="401263BB" w14:textId="77777777" w:rsidTr="00A107F8">
              <w:trPr>
                <w:trHeight w:val="265"/>
              </w:trPr>
              <w:tc>
                <w:tcPr>
                  <w:tcW w:w="4026" w:type="dxa"/>
                  <w:tcBorders>
                    <w:top w:val="nil"/>
                    <w:left w:val="nil"/>
                    <w:bottom w:val="nil"/>
                    <w:right w:val="nil"/>
                  </w:tcBorders>
                  <w:shd w:val="clear" w:color="auto" w:fill="auto"/>
                  <w:noWrap/>
                  <w:vAlign w:val="bottom"/>
                  <w:hideMark/>
                </w:tcPr>
                <w:p w14:paraId="49E061BD" w14:textId="053657FD" w:rsidR="00E037B6" w:rsidRPr="00BE6D16" w:rsidRDefault="00E037B6" w:rsidP="00AA5ED5">
                  <w:pPr>
                    <w:pStyle w:val="texttabulky"/>
                  </w:pPr>
                  <w:bookmarkStart w:id="132" w:name="_Toc34158453"/>
                  <w:r w:rsidRPr="00BE6D16">
                    <w:t>Rennerovka I</w:t>
                  </w:r>
                  <w:bookmarkEnd w:id="132"/>
                </w:p>
              </w:tc>
            </w:tr>
          </w:tbl>
          <w:p w14:paraId="1C88CF22" w14:textId="77777777" w:rsidR="00E037B6" w:rsidRPr="00BE6D16" w:rsidRDefault="00E037B6" w:rsidP="00AA5ED5">
            <w:pPr>
              <w:pStyle w:val="texttabulky"/>
            </w:pPr>
          </w:p>
        </w:tc>
        <w:tc>
          <w:tcPr>
            <w:tcW w:w="3496" w:type="dxa"/>
          </w:tcPr>
          <w:p w14:paraId="477F08CB" w14:textId="77777777" w:rsidR="00E037B6" w:rsidRPr="00BE6D16" w:rsidRDefault="00E037B6" w:rsidP="00AA5ED5">
            <w:pPr>
              <w:pStyle w:val="texttabulky"/>
            </w:pPr>
            <w:r w:rsidRPr="00BE6D16">
              <w:t>2004</w:t>
            </w:r>
          </w:p>
        </w:tc>
      </w:tr>
      <w:tr w:rsidR="00E037B6" w:rsidRPr="00BE6D16" w14:paraId="08AFD0AE" w14:textId="77777777" w:rsidTr="00A107F8">
        <w:trPr>
          <w:trHeight w:val="20"/>
        </w:trPr>
        <w:tc>
          <w:tcPr>
            <w:tcW w:w="597" w:type="dxa"/>
          </w:tcPr>
          <w:p w14:paraId="496E28C9" w14:textId="77777777" w:rsidR="00E037B6" w:rsidRPr="00BE6D16" w:rsidRDefault="00E037B6" w:rsidP="00AA5ED5">
            <w:pPr>
              <w:pStyle w:val="texttabulky"/>
            </w:pPr>
          </w:p>
        </w:tc>
        <w:tc>
          <w:tcPr>
            <w:tcW w:w="645" w:type="dxa"/>
          </w:tcPr>
          <w:p w14:paraId="221F80DC" w14:textId="77777777" w:rsidR="00E037B6" w:rsidRPr="00BE6D16" w:rsidRDefault="00E037B6" w:rsidP="00AA5ED5">
            <w:pPr>
              <w:pStyle w:val="texttabulky"/>
            </w:pPr>
            <w:r w:rsidRPr="00BE6D16">
              <w:t>II</w:t>
            </w:r>
          </w:p>
        </w:tc>
        <w:tc>
          <w:tcPr>
            <w:tcW w:w="4329" w:type="dxa"/>
          </w:tcPr>
          <w:tbl>
            <w:tblPr>
              <w:tblW w:w="4026" w:type="dxa"/>
              <w:tblCellMar>
                <w:left w:w="70" w:type="dxa"/>
                <w:right w:w="70" w:type="dxa"/>
              </w:tblCellMar>
              <w:tblLook w:val="04A0" w:firstRow="1" w:lastRow="0" w:firstColumn="1" w:lastColumn="0" w:noHBand="0" w:noVBand="1"/>
            </w:tblPr>
            <w:tblGrid>
              <w:gridCol w:w="4026"/>
            </w:tblGrid>
            <w:tr w:rsidR="00E037B6" w:rsidRPr="00BE6D16" w14:paraId="52D7259B" w14:textId="77777777" w:rsidTr="00A107F8">
              <w:trPr>
                <w:trHeight w:val="265"/>
              </w:trPr>
              <w:tc>
                <w:tcPr>
                  <w:tcW w:w="4026" w:type="dxa"/>
                  <w:tcBorders>
                    <w:top w:val="nil"/>
                    <w:left w:val="nil"/>
                    <w:bottom w:val="nil"/>
                    <w:right w:val="nil"/>
                  </w:tcBorders>
                  <w:shd w:val="clear" w:color="auto" w:fill="auto"/>
                  <w:noWrap/>
                  <w:vAlign w:val="bottom"/>
                  <w:hideMark/>
                </w:tcPr>
                <w:p w14:paraId="2D9F4998" w14:textId="1167284A" w:rsidR="00E037B6" w:rsidRPr="00BE6D16" w:rsidRDefault="00E037B6" w:rsidP="00AA5ED5">
                  <w:pPr>
                    <w:pStyle w:val="texttabulky"/>
                  </w:pPr>
                  <w:bookmarkStart w:id="133" w:name="_Toc34158454"/>
                  <w:r w:rsidRPr="00BE6D16">
                    <w:t>Rennerovka II</w:t>
                  </w:r>
                  <w:bookmarkEnd w:id="133"/>
                </w:p>
              </w:tc>
            </w:tr>
          </w:tbl>
          <w:p w14:paraId="22CA9FE6" w14:textId="77777777" w:rsidR="00E037B6" w:rsidRPr="00BE6D16" w:rsidRDefault="00E037B6" w:rsidP="00AA5ED5">
            <w:pPr>
              <w:pStyle w:val="texttabulky"/>
            </w:pPr>
          </w:p>
        </w:tc>
        <w:tc>
          <w:tcPr>
            <w:tcW w:w="3496" w:type="dxa"/>
          </w:tcPr>
          <w:p w14:paraId="5265064E" w14:textId="77777777" w:rsidR="00E037B6" w:rsidRPr="00BE6D16" w:rsidRDefault="00E037B6" w:rsidP="00AA5ED5">
            <w:pPr>
              <w:pStyle w:val="texttabulky"/>
            </w:pPr>
            <w:r w:rsidRPr="00BE6D16">
              <w:t>2015</w:t>
            </w:r>
          </w:p>
        </w:tc>
      </w:tr>
      <w:tr w:rsidR="00E037B6" w:rsidRPr="00BE6D16" w14:paraId="097FF913" w14:textId="77777777" w:rsidTr="00A107F8">
        <w:trPr>
          <w:trHeight w:val="20"/>
        </w:trPr>
        <w:tc>
          <w:tcPr>
            <w:tcW w:w="597" w:type="dxa"/>
          </w:tcPr>
          <w:p w14:paraId="5BE55DBB" w14:textId="77777777" w:rsidR="00E037B6" w:rsidRPr="00BE6D16" w:rsidRDefault="00E037B6" w:rsidP="00AA5ED5">
            <w:pPr>
              <w:pStyle w:val="texttabulky"/>
            </w:pPr>
            <w:r w:rsidRPr="00BE6D16">
              <w:t>8</w:t>
            </w:r>
          </w:p>
        </w:tc>
        <w:tc>
          <w:tcPr>
            <w:tcW w:w="645" w:type="dxa"/>
          </w:tcPr>
          <w:p w14:paraId="0949A375" w14:textId="77777777" w:rsidR="00E037B6" w:rsidRPr="00BE6D16" w:rsidRDefault="00E037B6" w:rsidP="00AA5ED5">
            <w:pPr>
              <w:pStyle w:val="texttabulky"/>
            </w:pPr>
            <w:r w:rsidRPr="00BE6D16">
              <w:t>I</w:t>
            </w:r>
          </w:p>
        </w:tc>
        <w:tc>
          <w:tcPr>
            <w:tcW w:w="4329" w:type="dxa"/>
          </w:tcPr>
          <w:p w14:paraId="69106EC8" w14:textId="77777777" w:rsidR="00E037B6" w:rsidRPr="00BE6D16" w:rsidRDefault="00E037B6" w:rsidP="00AA5ED5">
            <w:pPr>
              <w:pStyle w:val="texttabulky"/>
            </w:pPr>
            <w:r w:rsidRPr="00BE6D16">
              <w:t>Severní úbočí Studniční hory</w:t>
            </w:r>
          </w:p>
        </w:tc>
        <w:tc>
          <w:tcPr>
            <w:tcW w:w="3496" w:type="dxa"/>
          </w:tcPr>
          <w:p w14:paraId="3676E019" w14:textId="77777777" w:rsidR="00E037B6" w:rsidRPr="00BE6D16" w:rsidRDefault="00E037B6" w:rsidP="00AA5ED5">
            <w:pPr>
              <w:pStyle w:val="texttabulky"/>
            </w:pPr>
            <w:r w:rsidRPr="00BE6D16">
              <w:t>2004</w:t>
            </w:r>
          </w:p>
        </w:tc>
      </w:tr>
      <w:tr w:rsidR="00E037B6" w:rsidRPr="00BE6D16" w14:paraId="50DCFD0B" w14:textId="77777777" w:rsidTr="00A107F8">
        <w:trPr>
          <w:trHeight w:val="20"/>
        </w:trPr>
        <w:tc>
          <w:tcPr>
            <w:tcW w:w="597" w:type="dxa"/>
          </w:tcPr>
          <w:p w14:paraId="0D830727" w14:textId="77777777" w:rsidR="00E037B6" w:rsidRPr="00BE6D16" w:rsidRDefault="00E037B6" w:rsidP="00AA5ED5">
            <w:pPr>
              <w:pStyle w:val="texttabulky"/>
            </w:pPr>
            <w:r w:rsidRPr="00BE6D16">
              <w:t>9</w:t>
            </w:r>
          </w:p>
        </w:tc>
        <w:tc>
          <w:tcPr>
            <w:tcW w:w="645" w:type="dxa"/>
          </w:tcPr>
          <w:p w14:paraId="76B60DF3" w14:textId="77777777" w:rsidR="00E037B6" w:rsidRPr="00BE6D16" w:rsidRDefault="00E037B6" w:rsidP="00AA5ED5">
            <w:pPr>
              <w:pStyle w:val="texttabulky"/>
            </w:pPr>
            <w:r w:rsidRPr="00BE6D16">
              <w:t>I</w:t>
            </w:r>
          </w:p>
        </w:tc>
        <w:tc>
          <w:tcPr>
            <w:tcW w:w="4329" w:type="dxa"/>
          </w:tcPr>
          <w:p w14:paraId="4142189E" w14:textId="77777777" w:rsidR="00E037B6" w:rsidRPr="00BE6D16" w:rsidRDefault="00E037B6" w:rsidP="00AA5ED5">
            <w:pPr>
              <w:pStyle w:val="texttabulky"/>
            </w:pPr>
            <w:r w:rsidRPr="00BE6D16">
              <w:t>Sněhový žlab</w:t>
            </w:r>
          </w:p>
        </w:tc>
        <w:tc>
          <w:tcPr>
            <w:tcW w:w="3496" w:type="dxa"/>
          </w:tcPr>
          <w:p w14:paraId="1FB72A43" w14:textId="77777777" w:rsidR="00E037B6" w:rsidRPr="00BE6D16" w:rsidRDefault="00E037B6" w:rsidP="00AA5ED5">
            <w:pPr>
              <w:pStyle w:val="texttabulky"/>
            </w:pPr>
            <w:r w:rsidRPr="00BE6D16">
              <w:t>2004</w:t>
            </w:r>
          </w:p>
        </w:tc>
      </w:tr>
      <w:tr w:rsidR="00E037B6" w:rsidRPr="00BE6D16" w14:paraId="3A8AFA9A" w14:textId="77777777" w:rsidTr="00A107F8">
        <w:trPr>
          <w:trHeight w:val="20"/>
        </w:trPr>
        <w:tc>
          <w:tcPr>
            <w:tcW w:w="597" w:type="dxa"/>
          </w:tcPr>
          <w:p w14:paraId="48E46B62" w14:textId="77777777" w:rsidR="00E037B6" w:rsidRPr="00BE6D16" w:rsidRDefault="00E037B6" w:rsidP="00AA5ED5">
            <w:pPr>
              <w:pStyle w:val="texttabulky"/>
            </w:pPr>
            <w:r w:rsidRPr="00BE6D16">
              <w:t>10</w:t>
            </w:r>
          </w:p>
        </w:tc>
        <w:tc>
          <w:tcPr>
            <w:tcW w:w="645" w:type="dxa"/>
          </w:tcPr>
          <w:p w14:paraId="7DF86703" w14:textId="77777777" w:rsidR="00E037B6" w:rsidRPr="00BE6D16" w:rsidRDefault="00E037B6" w:rsidP="00AA5ED5">
            <w:pPr>
              <w:pStyle w:val="texttabulky"/>
            </w:pPr>
            <w:r w:rsidRPr="00BE6D16">
              <w:t>I</w:t>
            </w:r>
          </w:p>
        </w:tc>
        <w:tc>
          <w:tcPr>
            <w:tcW w:w="4329" w:type="dxa"/>
          </w:tcPr>
          <w:tbl>
            <w:tblPr>
              <w:tblW w:w="4026" w:type="dxa"/>
              <w:tblCellMar>
                <w:left w:w="70" w:type="dxa"/>
                <w:right w:w="70" w:type="dxa"/>
              </w:tblCellMar>
              <w:tblLook w:val="04A0" w:firstRow="1" w:lastRow="0" w:firstColumn="1" w:lastColumn="0" w:noHBand="0" w:noVBand="1"/>
            </w:tblPr>
            <w:tblGrid>
              <w:gridCol w:w="4026"/>
            </w:tblGrid>
            <w:tr w:rsidR="00E037B6" w:rsidRPr="00BE6D16" w14:paraId="150F1EC0" w14:textId="77777777" w:rsidTr="00A107F8">
              <w:trPr>
                <w:trHeight w:val="265"/>
              </w:trPr>
              <w:tc>
                <w:tcPr>
                  <w:tcW w:w="4026" w:type="dxa"/>
                  <w:tcBorders>
                    <w:top w:val="nil"/>
                    <w:left w:val="nil"/>
                    <w:bottom w:val="nil"/>
                    <w:right w:val="nil"/>
                  </w:tcBorders>
                  <w:shd w:val="clear" w:color="auto" w:fill="auto"/>
                  <w:noWrap/>
                  <w:vAlign w:val="bottom"/>
                  <w:hideMark/>
                </w:tcPr>
                <w:p w14:paraId="3D94EB2E" w14:textId="11E0801A" w:rsidR="00E037B6" w:rsidRPr="00BE6D16" w:rsidRDefault="00E037B6" w:rsidP="00AA5ED5">
                  <w:pPr>
                    <w:pStyle w:val="texttabulky"/>
                  </w:pPr>
                  <w:bookmarkStart w:id="134" w:name="_Toc34158455"/>
                  <w:r w:rsidRPr="00BE6D16">
                    <w:t>Stříbrný hřbet I</w:t>
                  </w:r>
                  <w:bookmarkEnd w:id="134"/>
                </w:p>
              </w:tc>
            </w:tr>
          </w:tbl>
          <w:p w14:paraId="001B79D4" w14:textId="77777777" w:rsidR="00E037B6" w:rsidRPr="00BE6D16" w:rsidRDefault="00E037B6" w:rsidP="00AA5ED5">
            <w:pPr>
              <w:pStyle w:val="texttabulky"/>
            </w:pPr>
          </w:p>
        </w:tc>
        <w:tc>
          <w:tcPr>
            <w:tcW w:w="3496" w:type="dxa"/>
          </w:tcPr>
          <w:p w14:paraId="391D77D5" w14:textId="77777777" w:rsidR="00E037B6" w:rsidRPr="00BE6D16" w:rsidRDefault="00E037B6" w:rsidP="00AA5ED5">
            <w:pPr>
              <w:pStyle w:val="texttabulky"/>
            </w:pPr>
            <w:r w:rsidRPr="00BE6D16">
              <w:t>2006</w:t>
            </w:r>
          </w:p>
        </w:tc>
      </w:tr>
      <w:tr w:rsidR="00E037B6" w:rsidRPr="00BE6D16" w14:paraId="6AFCDD72" w14:textId="77777777" w:rsidTr="00A107F8">
        <w:trPr>
          <w:trHeight w:val="20"/>
        </w:trPr>
        <w:tc>
          <w:tcPr>
            <w:tcW w:w="597" w:type="dxa"/>
          </w:tcPr>
          <w:p w14:paraId="00BCAE1B" w14:textId="77777777" w:rsidR="00E037B6" w:rsidRPr="00BE6D16" w:rsidRDefault="00E037B6" w:rsidP="00AA5ED5">
            <w:pPr>
              <w:pStyle w:val="texttabulky"/>
            </w:pPr>
          </w:p>
        </w:tc>
        <w:tc>
          <w:tcPr>
            <w:tcW w:w="645" w:type="dxa"/>
          </w:tcPr>
          <w:p w14:paraId="616FF236" w14:textId="77777777" w:rsidR="00E037B6" w:rsidRPr="00BE6D16" w:rsidRDefault="00E037B6" w:rsidP="00AA5ED5">
            <w:pPr>
              <w:pStyle w:val="texttabulky"/>
            </w:pPr>
            <w:r w:rsidRPr="00BE6D16">
              <w:t>II</w:t>
            </w:r>
          </w:p>
        </w:tc>
        <w:tc>
          <w:tcPr>
            <w:tcW w:w="4329" w:type="dxa"/>
          </w:tcPr>
          <w:tbl>
            <w:tblPr>
              <w:tblW w:w="4026" w:type="dxa"/>
              <w:tblCellMar>
                <w:left w:w="70" w:type="dxa"/>
                <w:right w:w="70" w:type="dxa"/>
              </w:tblCellMar>
              <w:tblLook w:val="04A0" w:firstRow="1" w:lastRow="0" w:firstColumn="1" w:lastColumn="0" w:noHBand="0" w:noVBand="1"/>
            </w:tblPr>
            <w:tblGrid>
              <w:gridCol w:w="4026"/>
            </w:tblGrid>
            <w:tr w:rsidR="00E037B6" w:rsidRPr="00BE6D16" w14:paraId="44031E23" w14:textId="77777777" w:rsidTr="006173D6">
              <w:trPr>
                <w:trHeight w:val="265"/>
              </w:trPr>
              <w:tc>
                <w:tcPr>
                  <w:tcW w:w="4026" w:type="dxa"/>
                  <w:tcBorders>
                    <w:top w:val="nil"/>
                    <w:left w:val="nil"/>
                    <w:bottom w:val="nil"/>
                    <w:right w:val="nil"/>
                  </w:tcBorders>
                  <w:shd w:val="clear" w:color="auto" w:fill="auto"/>
                  <w:noWrap/>
                  <w:vAlign w:val="center"/>
                  <w:hideMark/>
                </w:tcPr>
                <w:p w14:paraId="1EABE87F" w14:textId="427631D4" w:rsidR="00E037B6" w:rsidRPr="00BE6D16" w:rsidRDefault="00E037B6" w:rsidP="00AA5ED5">
                  <w:pPr>
                    <w:pStyle w:val="texttabulky"/>
                  </w:pPr>
                  <w:bookmarkStart w:id="135" w:name="_Toc34158456"/>
                  <w:r w:rsidRPr="00BE6D16">
                    <w:t>Stříbrný hřbet II</w:t>
                  </w:r>
                  <w:bookmarkEnd w:id="135"/>
                </w:p>
              </w:tc>
            </w:tr>
          </w:tbl>
          <w:p w14:paraId="46A801ED" w14:textId="77777777" w:rsidR="00E037B6" w:rsidRPr="00BE6D16" w:rsidRDefault="00E037B6" w:rsidP="00AA5ED5">
            <w:pPr>
              <w:pStyle w:val="texttabulky"/>
            </w:pPr>
          </w:p>
        </w:tc>
        <w:tc>
          <w:tcPr>
            <w:tcW w:w="3496" w:type="dxa"/>
          </w:tcPr>
          <w:p w14:paraId="365EB970" w14:textId="77777777" w:rsidR="00E037B6" w:rsidRPr="00BE6D16" w:rsidRDefault="00E037B6" w:rsidP="00AA5ED5">
            <w:pPr>
              <w:pStyle w:val="texttabulky"/>
            </w:pPr>
            <w:r w:rsidRPr="00BE6D16">
              <w:t>2009</w:t>
            </w:r>
          </w:p>
        </w:tc>
      </w:tr>
      <w:tr w:rsidR="00E037B6" w:rsidRPr="00BE6D16" w14:paraId="62040CA7" w14:textId="77777777" w:rsidTr="00A107F8">
        <w:trPr>
          <w:trHeight w:val="20"/>
        </w:trPr>
        <w:tc>
          <w:tcPr>
            <w:tcW w:w="597" w:type="dxa"/>
          </w:tcPr>
          <w:p w14:paraId="01C83D81" w14:textId="77777777" w:rsidR="00E037B6" w:rsidRPr="00BE6D16" w:rsidRDefault="00E037B6" w:rsidP="00AA5ED5">
            <w:pPr>
              <w:pStyle w:val="texttabulky"/>
            </w:pPr>
            <w:r w:rsidRPr="00BE6D16">
              <w:t>11</w:t>
            </w:r>
          </w:p>
        </w:tc>
        <w:tc>
          <w:tcPr>
            <w:tcW w:w="645" w:type="dxa"/>
          </w:tcPr>
          <w:p w14:paraId="79EC1E4E" w14:textId="77777777" w:rsidR="00E037B6" w:rsidRPr="00BE6D16" w:rsidRDefault="00E037B6" w:rsidP="00AA5ED5">
            <w:pPr>
              <w:pStyle w:val="texttabulky"/>
            </w:pPr>
            <w:r w:rsidRPr="00BE6D16">
              <w:t>I</w:t>
            </w:r>
          </w:p>
        </w:tc>
        <w:tc>
          <w:tcPr>
            <w:tcW w:w="4329" w:type="dxa"/>
          </w:tcPr>
          <w:tbl>
            <w:tblPr>
              <w:tblW w:w="4026" w:type="dxa"/>
              <w:tblCellMar>
                <w:left w:w="70" w:type="dxa"/>
                <w:right w:w="70" w:type="dxa"/>
              </w:tblCellMar>
              <w:tblLook w:val="04A0" w:firstRow="1" w:lastRow="0" w:firstColumn="1" w:lastColumn="0" w:noHBand="0" w:noVBand="1"/>
            </w:tblPr>
            <w:tblGrid>
              <w:gridCol w:w="4026"/>
            </w:tblGrid>
            <w:tr w:rsidR="00E037B6" w:rsidRPr="00BE6D16" w14:paraId="09C08C09" w14:textId="77777777" w:rsidTr="00A107F8">
              <w:trPr>
                <w:trHeight w:val="265"/>
              </w:trPr>
              <w:tc>
                <w:tcPr>
                  <w:tcW w:w="4026" w:type="dxa"/>
                  <w:tcBorders>
                    <w:top w:val="nil"/>
                    <w:left w:val="nil"/>
                    <w:bottom w:val="nil"/>
                    <w:right w:val="nil"/>
                  </w:tcBorders>
                  <w:shd w:val="clear" w:color="auto" w:fill="auto"/>
                  <w:noWrap/>
                  <w:vAlign w:val="bottom"/>
                  <w:hideMark/>
                </w:tcPr>
                <w:p w14:paraId="72538920" w14:textId="27F428F9" w:rsidR="00E037B6" w:rsidRPr="00BE6D16" w:rsidRDefault="00E037B6" w:rsidP="00AA5ED5">
                  <w:pPr>
                    <w:pStyle w:val="texttabulky"/>
                  </w:pPr>
                  <w:bookmarkStart w:id="136" w:name="_Toc34158457"/>
                  <w:r w:rsidRPr="00BE6D16">
                    <w:t>Údolí Bílého Labe I</w:t>
                  </w:r>
                  <w:bookmarkEnd w:id="136"/>
                </w:p>
              </w:tc>
            </w:tr>
          </w:tbl>
          <w:p w14:paraId="3AC8EF0A" w14:textId="77777777" w:rsidR="00E037B6" w:rsidRPr="00BE6D16" w:rsidRDefault="00E037B6" w:rsidP="00AA5ED5">
            <w:pPr>
              <w:pStyle w:val="texttabulky"/>
            </w:pPr>
          </w:p>
        </w:tc>
        <w:tc>
          <w:tcPr>
            <w:tcW w:w="3496" w:type="dxa"/>
          </w:tcPr>
          <w:p w14:paraId="49872E32" w14:textId="77777777" w:rsidR="00E037B6" w:rsidRPr="00BE6D16" w:rsidRDefault="00E037B6" w:rsidP="00AA5ED5">
            <w:pPr>
              <w:pStyle w:val="texttabulky"/>
            </w:pPr>
            <w:r w:rsidRPr="00BE6D16">
              <w:t>2004</w:t>
            </w:r>
          </w:p>
        </w:tc>
      </w:tr>
      <w:tr w:rsidR="00E037B6" w:rsidRPr="00BE6D16" w14:paraId="43E30200" w14:textId="77777777" w:rsidTr="00A107F8">
        <w:trPr>
          <w:trHeight w:val="20"/>
        </w:trPr>
        <w:tc>
          <w:tcPr>
            <w:tcW w:w="597" w:type="dxa"/>
          </w:tcPr>
          <w:p w14:paraId="5066505D" w14:textId="77777777" w:rsidR="00E037B6" w:rsidRPr="00BE6D16" w:rsidRDefault="00E037B6" w:rsidP="00AA5ED5">
            <w:pPr>
              <w:pStyle w:val="texttabulky"/>
            </w:pPr>
          </w:p>
        </w:tc>
        <w:tc>
          <w:tcPr>
            <w:tcW w:w="645" w:type="dxa"/>
          </w:tcPr>
          <w:p w14:paraId="0025D6A2" w14:textId="77777777" w:rsidR="00E037B6" w:rsidRPr="00BE6D16" w:rsidRDefault="00E037B6" w:rsidP="00AA5ED5">
            <w:pPr>
              <w:pStyle w:val="texttabulky"/>
            </w:pPr>
            <w:r w:rsidRPr="00BE6D16">
              <w:t>II</w:t>
            </w:r>
          </w:p>
        </w:tc>
        <w:tc>
          <w:tcPr>
            <w:tcW w:w="4329" w:type="dxa"/>
          </w:tcPr>
          <w:p w14:paraId="46A7A5F8" w14:textId="77777777" w:rsidR="00E037B6" w:rsidRPr="00BE6D16" w:rsidRDefault="00E037B6" w:rsidP="00AA5ED5">
            <w:pPr>
              <w:pStyle w:val="texttabulky"/>
            </w:pPr>
            <w:r w:rsidRPr="00BE6D16">
              <w:t>Údolí Bílého Labe II</w:t>
            </w:r>
          </w:p>
        </w:tc>
        <w:tc>
          <w:tcPr>
            <w:tcW w:w="3496" w:type="dxa"/>
          </w:tcPr>
          <w:p w14:paraId="2896FFE0" w14:textId="77777777" w:rsidR="00E037B6" w:rsidRPr="00BE6D16" w:rsidRDefault="00E037B6" w:rsidP="00AA5ED5">
            <w:pPr>
              <w:pStyle w:val="texttabulky"/>
            </w:pPr>
            <w:r w:rsidRPr="00BE6D16">
              <w:t>2012</w:t>
            </w:r>
          </w:p>
        </w:tc>
      </w:tr>
    </w:tbl>
    <w:p w14:paraId="75D429D6" w14:textId="70670F54" w:rsidR="00E037B6" w:rsidRPr="00BE6D16" w:rsidRDefault="000A67ED" w:rsidP="00E037B6">
      <w:pPr>
        <w:pStyle w:val="Titulek"/>
        <w:rPr>
          <w:bCs/>
        </w:rPr>
      </w:pPr>
      <w:bookmarkStart w:id="137" w:name="_Toc67136918"/>
      <w:r w:rsidRPr="00BE6D16">
        <w:rPr>
          <w:bCs/>
        </w:rPr>
        <w:t>Tab.</w:t>
      </w:r>
      <w:r w:rsidR="00E037B6"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3</w:t>
      </w:r>
      <w:r w:rsidR="00D719EF" w:rsidRPr="00BE6D16">
        <w:rPr>
          <w:bCs/>
          <w:noProof/>
        </w:rPr>
        <w:fldChar w:fldCharType="end"/>
      </w:r>
      <w:r w:rsidR="00E037B6" w:rsidRPr="00BE6D16">
        <w:rPr>
          <w:bCs/>
        </w:rPr>
        <w:t xml:space="preserve"> Současný přehled</w:t>
      </w:r>
      <w:r w:rsidR="003229EC" w:rsidRPr="00BE6D16">
        <w:rPr>
          <w:bCs/>
        </w:rPr>
        <w:t xml:space="preserve"> monitorovaných TVP </w:t>
      </w:r>
      <w:r w:rsidR="00E037B6" w:rsidRPr="00BE6D16">
        <w:rPr>
          <w:bCs/>
        </w:rPr>
        <w:t xml:space="preserve">Pedicularis </w:t>
      </w:r>
      <w:r w:rsidR="00E037B6" w:rsidRPr="00BE6D16">
        <w:rPr>
          <w:rFonts w:cstheme="minorHAnsi"/>
          <w:bCs/>
        </w:rPr>
        <w:t>*</w:t>
      </w:r>
      <w:r w:rsidR="00E037B6" w:rsidRPr="00BE6D16">
        <w:rPr>
          <w:bCs/>
        </w:rPr>
        <w:t>sudetica</w:t>
      </w:r>
      <w:bookmarkEnd w:id="137"/>
      <w:r w:rsidR="00E037B6" w:rsidRPr="00BE6D16">
        <w:rPr>
          <w:bCs/>
        </w:rPr>
        <w:t xml:space="preserve"> </w:t>
      </w:r>
    </w:p>
    <w:p w14:paraId="67E3F42D" w14:textId="4FCAAC8F" w:rsidR="003D2CD5" w:rsidRPr="00BE6D16" w:rsidRDefault="003D2CD5" w:rsidP="006F7474">
      <w:pPr>
        <w:pStyle w:val="zkladntext"/>
      </w:pPr>
      <w:r w:rsidRPr="00BE6D16">
        <w:t>Ke každému čtverci je vytvořen graf znázorňující vývoj celkového počtu rostlin a listů. U všech 17 TVP je vytvořena tabulka z</w:t>
      </w:r>
      <w:r w:rsidR="006F7474" w:rsidRPr="00BE6D16">
        <w:t xml:space="preserve">achycující délky květonosných lodyh a květenství, počty </w:t>
      </w:r>
      <w:r w:rsidR="00716447">
        <w:t>lodyh a květenství, jejich</w:t>
      </w:r>
      <w:r w:rsidR="006F7474" w:rsidRPr="00BE6D16">
        <w:t xml:space="preserve"> ukousnutí a popřípadě zaschnutí. </w:t>
      </w:r>
    </w:p>
    <w:p w14:paraId="46534768" w14:textId="77777777" w:rsidR="003D2CD5" w:rsidRPr="00BE6D16" w:rsidRDefault="003D2CD5" w:rsidP="003D2CD5">
      <w:pPr>
        <w:rPr>
          <w:bCs/>
        </w:rPr>
      </w:pPr>
    </w:p>
    <w:p w14:paraId="58CF16C9" w14:textId="77777777" w:rsidR="003D2CD5" w:rsidRPr="00BE6D16" w:rsidRDefault="003D2CD5" w:rsidP="003D2CD5">
      <w:pPr>
        <w:rPr>
          <w:bCs/>
        </w:rPr>
      </w:pPr>
    </w:p>
    <w:p w14:paraId="650829B8" w14:textId="77777777" w:rsidR="003D2CD5" w:rsidRPr="00BE6D16" w:rsidRDefault="003D2CD5" w:rsidP="003D2CD5">
      <w:pPr>
        <w:rPr>
          <w:bCs/>
        </w:rPr>
      </w:pPr>
    </w:p>
    <w:p w14:paraId="6A8B4CBC" w14:textId="77777777" w:rsidR="003D2CD5" w:rsidRPr="00BE6D16" w:rsidRDefault="003D2CD5" w:rsidP="003D2CD5">
      <w:pPr>
        <w:rPr>
          <w:bCs/>
        </w:rPr>
      </w:pPr>
    </w:p>
    <w:p w14:paraId="76D09ABB" w14:textId="0535585B" w:rsidR="003D2CD5" w:rsidRPr="00BE6D16" w:rsidRDefault="003D2CD5" w:rsidP="003D2CD5">
      <w:pPr>
        <w:rPr>
          <w:bCs/>
        </w:rPr>
        <w:sectPr w:rsidR="003D2CD5" w:rsidRPr="00BE6D16">
          <w:pgSz w:w="11906" w:h="16838"/>
          <w:pgMar w:top="1417" w:right="1417" w:bottom="1417" w:left="1417" w:header="708" w:footer="708" w:gutter="0"/>
          <w:cols w:space="708"/>
          <w:docGrid w:linePitch="360"/>
        </w:sectPr>
      </w:pPr>
    </w:p>
    <w:p w14:paraId="617ADC9D" w14:textId="77777777" w:rsidR="00BE65E1" w:rsidRPr="00BE6D16" w:rsidRDefault="00BE65E1" w:rsidP="007A1F55">
      <w:pPr>
        <w:pStyle w:val="nzvypodkapitol"/>
      </w:pPr>
      <w:bookmarkStart w:id="138" w:name="_Toc67133325"/>
      <w:r w:rsidRPr="00BE6D16">
        <w:lastRenderedPageBreak/>
        <w:t>Vytvoření tabulky</w:t>
      </w:r>
      <w:bookmarkEnd w:id="138"/>
      <w:r w:rsidRPr="00BE6D16">
        <w:t xml:space="preserve"> </w:t>
      </w:r>
    </w:p>
    <w:p w14:paraId="6465FBCB" w14:textId="081D02FE" w:rsidR="004B570B" w:rsidRPr="00BE6D16" w:rsidRDefault="006173D6" w:rsidP="00F548A5">
      <w:pPr>
        <w:pStyle w:val="zkladntext"/>
      </w:pPr>
      <w:r w:rsidRPr="00BE6D16">
        <w:t>D</w:t>
      </w:r>
      <w:r w:rsidR="002406D1" w:rsidRPr="00BE6D16">
        <w:t>ata</w:t>
      </w:r>
      <w:r w:rsidRPr="00BE6D16">
        <w:t xml:space="preserve"> byla získána</w:t>
      </w:r>
      <w:r w:rsidR="002406D1" w:rsidRPr="00BE6D16">
        <w:t xml:space="preserve"> od řešitelek výzkumu</w:t>
      </w:r>
      <w:r w:rsidRPr="00BE6D16">
        <w:t>. A</w:t>
      </w:r>
      <w:r w:rsidR="002406D1" w:rsidRPr="00BE6D16">
        <w:t xml:space="preserve">utorka práce s </w:t>
      </w:r>
      <w:r w:rsidRPr="00BE6D16">
        <w:t>vedoucí</w:t>
      </w:r>
      <w:r w:rsidR="00C96B61" w:rsidRPr="00BE6D16">
        <w:t>m</w:t>
      </w:r>
      <w:r w:rsidRPr="00BE6D16">
        <w:t xml:space="preserve"> práce vytvořily databázi</w:t>
      </w:r>
      <w:r w:rsidR="002406D1" w:rsidRPr="00BE6D16">
        <w:t xml:space="preserve"> v programu Excel na doporučení Ing. Matějky</w:t>
      </w:r>
      <w:r w:rsidR="00CA7106" w:rsidRPr="00BE6D16">
        <w:t xml:space="preserve">. </w:t>
      </w:r>
      <w:r w:rsidR="002406D1" w:rsidRPr="00BE6D16">
        <w:t>V ní jsou veškeré hodnoty získané z monitoringu TVP z let 2004</w:t>
      </w:r>
      <w:r w:rsidR="00F32028" w:rsidRPr="00BE6D16">
        <w:t>–</w:t>
      </w:r>
      <w:r w:rsidR="002406D1" w:rsidRPr="00BE6D16">
        <w:t xml:space="preserve">2019. </w:t>
      </w:r>
      <w:r w:rsidR="00DC5EE6" w:rsidRPr="00BE6D16">
        <w:t>Cílem bylo vytvořit databází pro další zpracování.</w:t>
      </w:r>
      <w:r w:rsidR="004B570B" w:rsidRPr="00BE6D16">
        <w:t xml:space="preserve"> </w:t>
      </w:r>
      <w:r w:rsidR="00CA7106" w:rsidRPr="00BE6D16">
        <w:t xml:space="preserve">Ukázka tabulky </w:t>
      </w:r>
      <w:r w:rsidR="006F7474" w:rsidRPr="00BE6D16">
        <w:t xml:space="preserve">je </w:t>
      </w:r>
      <w:r w:rsidR="00CA7106" w:rsidRPr="00BE6D16">
        <w:t>v</w:t>
      </w:r>
      <w:r w:rsidR="006F7474" w:rsidRPr="00BE6D16">
        <w:t xml:space="preserve"> </w:t>
      </w:r>
      <w:r w:rsidR="00CA7106" w:rsidRPr="00BE6D16">
        <w:t>přílo</w:t>
      </w:r>
      <w:r w:rsidR="006F7474" w:rsidRPr="00BE6D16">
        <w:t>ze</w:t>
      </w:r>
      <w:r w:rsidR="00F47D28" w:rsidRPr="00BE6D16">
        <w:t xml:space="preserve"> 3–5.</w:t>
      </w:r>
    </w:p>
    <w:p w14:paraId="37799854" w14:textId="64974E07" w:rsidR="004B570B" w:rsidRPr="00BE6D16" w:rsidRDefault="004B570B" w:rsidP="00F548A5">
      <w:pPr>
        <w:pStyle w:val="zkladntext"/>
      </w:pPr>
      <w:r w:rsidRPr="00BE6D16">
        <w:t>První list – v ř</w:t>
      </w:r>
      <w:r w:rsidR="006173D6" w:rsidRPr="00BE6D16">
        <w:t>ádcích nalezneme lokality od 1</w:t>
      </w:r>
      <w:r w:rsidR="00F47D28" w:rsidRPr="00BE6D16">
        <w:t>–</w:t>
      </w:r>
      <w:r w:rsidRPr="00BE6D16">
        <w:t>11.</w:t>
      </w:r>
      <w:r w:rsidR="005C32C0" w:rsidRPr="00BE6D16">
        <w:t xml:space="preserve"> Vysvětlivky: ID lokality, číslo čtverce, název lokality, GPS souřadnice E</w:t>
      </w:r>
      <w:r w:rsidR="00E2477C" w:rsidRPr="00BE6D16">
        <w:t xml:space="preserve"> a</w:t>
      </w:r>
      <w:r w:rsidR="005C32C0" w:rsidRPr="00BE6D16">
        <w:t xml:space="preserve"> GPS souřadnice N. </w:t>
      </w:r>
    </w:p>
    <w:tbl>
      <w:tblPr>
        <w:tblStyle w:val="Mkatabulky"/>
        <w:tblW w:w="10570" w:type="dxa"/>
        <w:tblLook w:val="04A0" w:firstRow="1" w:lastRow="0" w:firstColumn="1" w:lastColumn="0" w:noHBand="0" w:noVBand="1"/>
      </w:tblPr>
      <w:tblGrid>
        <w:gridCol w:w="1139"/>
        <w:gridCol w:w="960"/>
        <w:gridCol w:w="1039"/>
        <w:gridCol w:w="960"/>
        <w:gridCol w:w="960"/>
        <w:gridCol w:w="960"/>
        <w:gridCol w:w="960"/>
        <w:gridCol w:w="960"/>
        <w:gridCol w:w="960"/>
        <w:gridCol w:w="960"/>
        <w:gridCol w:w="960"/>
      </w:tblGrid>
      <w:tr w:rsidR="004B570B" w:rsidRPr="00BE6D16" w14:paraId="4F944DB0" w14:textId="77777777" w:rsidTr="004B570B">
        <w:trPr>
          <w:trHeight w:val="300"/>
        </w:trPr>
        <w:tc>
          <w:tcPr>
            <w:tcW w:w="970" w:type="dxa"/>
            <w:noWrap/>
            <w:hideMark/>
          </w:tcPr>
          <w:p w14:paraId="58044379" w14:textId="77777777" w:rsidR="004B570B" w:rsidRPr="00BE6D16" w:rsidRDefault="004B570B" w:rsidP="00AA5ED5">
            <w:pPr>
              <w:pStyle w:val="texttabulky"/>
            </w:pPr>
            <w:r w:rsidRPr="00BE6D16">
              <w:t>ID_locality</w:t>
            </w:r>
          </w:p>
        </w:tc>
        <w:tc>
          <w:tcPr>
            <w:tcW w:w="960" w:type="dxa"/>
            <w:noWrap/>
            <w:hideMark/>
          </w:tcPr>
          <w:p w14:paraId="369D5F63" w14:textId="77777777" w:rsidR="004B570B" w:rsidRPr="00BE6D16" w:rsidRDefault="004B570B" w:rsidP="00AA5ED5">
            <w:pPr>
              <w:pStyle w:val="texttabulky"/>
            </w:pPr>
            <w:r w:rsidRPr="00BE6D16">
              <w:t>ID_plot</w:t>
            </w:r>
          </w:p>
        </w:tc>
        <w:tc>
          <w:tcPr>
            <w:tcW w:w="960" w:type="dxa"/>
            <w:noWrap/>
            <w:hideMark/>
          </w:tcPr>
          <w:p w14:paraId="4E61180E" w14:textId="77777777" w:rsidR="004B570B" w:rsidRPr="00BE6D16" w:rsidRDefault="004B570B" w:rsidP="00AA5ED5">
            <w:pPr>
              <w:pStyle w:val="texttabulky"/>
            </w:pPr>
            <w:r w:rsidRPr="00BE6D16">
              <w:t>plotname</w:t>
            </w:r>
          </w:p>
        </w:tc>
        <w:tc>
          <w:tcPr>
            <w:tcW w:w="960" w:type="dxa"/>
            <w:noWrap/>
            <w:hideMark/>
          </w:tcPr>
          <w:p w14:paraId="7DE4A8AC" w14:textId="77777777" w:rsidR="004B570B" w:rsidRPr="00BE6D16" w:rsidRDefault="004B570B" w:rsidP="00AA5ED5">
            <w:pPr>
              <w:pStyle w:val="texttabulky"/>
            </w:pPr>
            <w:r w:rsidRPr="00BE6D16">
              <w:t>E_deg</w:t>
            </w:r>
          </w:p>
        </w:tc>
        <w:tc>
          <w:tcPr>
            <w:tcW w:w="960" w:type="dxa"/>
            <w:noWrap/>
            <w:hideMark/>
          </w:tcPr>
          <w:p w14:paraId="4827DBA6" w14:textId="77777777" w:rsidR="004B570B" w:rsidRPr="00BE6D16" w:rsidRDefault="004B570B" w:rsidP="00AA5ED5">
            <w:pPr>
              <w:pStyle w:val="texttabulky"/>
            </w:pPr>
            <w:r w:rsidRPr="00BE6D16">
              <w:t>E_min</w:t>
            </w:r>
          </w:p>
        </w:tc>
        <w:tc>
          <w:tcPr>
            <w:tcW w:w="960" w:type="dxa"/>
            <w:noWrap/>
            <w:hideMark/>
          </w:tcPr>
          <w:p w14:paraId="3C22513D" w14:textId="77777777" w:rsidR="004B570B" w:rsidRPr="00BE6D16" w:rsidRDefault="004B570B" w:rsidP="00AA5ED5">
            <w:pPr>
              <w:pStyle w:val="texttabulky"/>
            </w:pPr>
            <w:r w:rsidRPr="00BE6D16">
              <w:t>E_sec</w:t>
            </w:r>
          </w:p>
        </w:tc>
        <w:tc>
          <w:tcPr>
            <w:tcW w:w="960" w:type="dxa"/>
            <w:noWrap/>
            <w:hideMark/>
          </w:tcPr>
          <w:p w14:paraId="0B935426" w14:textId="77777777" w:rsidR="004B570B" w:rsidRPr="00BE6D16" w:rsidRDefault="004B570B" w:rsidP="00AA5ED5">
            <w:pPr>
              <w:pStyle w:val="texttabulky"/>
            </w:pPr>
            <w:r w:rsidRPr="00BE6D16">
              <w:t>E</w:t>
            </w:r>
          </w:p>
        </w:tc>
        <w:tc>
          <w:tcPr>
            <w:tcW w:w="960" w:type="dxa"/>
            <w:noWrap/>
            <w:hideMark/>
          </w:tcPr>
          <w:p w14:paraId="2E0FF81E" w14:textId="77777777" w:rsidR="004B570B" w:rsidRPr="00BE6D16" w:rsidRDefault="004B570B" w:rsidP="00AA5ED5">
            <w:pPr>
              <w:pStyle w:val="texttabulky"/>
            </w:pPr>
            <w:r w:rsidRPr="00BE6D16">
              <w:t>N_deg</w:t>
            </w:r>
          </w:p>
        </w:tc>
        <w:tc>
          <w:tcPr>
            <w:tcW w:w="960" w:type="dxa"/>
            <w:noWrap/>
            <w:hideMark/>
          </w:tcPr>
          <w:p w14:paraId="35AE6739" w14:textId="77777777" w:rsidR="004B570B" w:rsidRPr="00BE6D16" w:rsidRDefault="004B570B" w:rsidP="00AA5ED5">
            <w:pPr>
              <w:pStyle w:val="texttabulky"/>
            </w:pPr>
            <w:r w:rsidRPr="00BE6D16">
              <w:t>N_min</w:t>
            </w:r>
          </w:p>
        </w:tc>
        <w:tc>
          <w:tcPr>
            <w:tcW w:w="960" w:type="dxa"/>
            <w:noWrap/>
            <w:hideMark/>
          </w:tcPr>
          <w:p w14:paraId="7EBAC4C1" w14:textId="77777777" w:rsidR="004B570B" w:rsidRPr="00BE6D16" w:rsidRDefault="004B570B" w:rsidP="00AA5ED5">
            <w:pPr>
              <w:pStyle w:val="texttabulky"/>
            </w:pPr>
            <w:r w:rsidRPr="00BE6D16">
              <w:t>N_sec</w:t>
            </w:r>
          </w:p>
        </w:tc>
        <w:tc>
          <w:tcPr>
            <w:tcW w:w="960" w:type="dxa"/>
            <w:noWrap/>
            <w:hideMark/>
          </w:tcPr>
          <w:p w14:paraId="5E1B1227" w14:textId="77777777" w:rsidR="004B570B" w:rsidRPr="00BE6D16" w:rsidRDefault="004B570B" w:rsidP="00AA5ED5">
            <w:pPr>
              <w:pStyle w:val="texttabulky"/>
            </w:pPr>
            <w:r w:rsidRPr="00BE6D16">
              <w:t>N</w:t>
            </w:r>
          </w:p>
        </w:tc>
      </w:tr>
    </w:tbl>
    <w:p w14:paraId="384A2BF2" w14:textId="77777777" w:rsidR="004B570B" w:rsidRPr="00BE6D16" w:rsidRDefault="004B570B" w:rsidP="00F548A5">
      <w:pPr>
        <w:pStyle w:val="zkladntext"/>
      </w:pPr>
    </w:p>
    <w:p w14:paraId="708A72CA" w14:textId="0AFB34C4" w:rsidR="004B570B" w:rsidRPr="00BE6D16" w:rsidRDefault="004B570B" w:rsidP="00F548A5">
      <w:pPr>
        <w:pStyle w:val="zkladntext"/>
      </w:pPr>
      <w:r w:rsidRPr="00BE6D16">
        <w:t>Druhý list – v jednotlivých řádcích najdeme</w:t>
      </w:r>
      <w:r w:rsidR="005C32C0" w:rsidRPr="00BE6D16">
        <w:t xml:space="preserve"> přesná</w:t>
      </w:r>
      <w:r w:rsidRPr="00BE6D16">
        <w:t xml:space="preserve"> </w:t>
      </w:r>
      <w:r w:rsidR="005C32C0" w:rsidRPr="00BE6D16">
        <w:t xml:space="preserve">data o rostlině. Vysvětlivky: </w:t>
      </w:r>
      <w:r w:rsidR="006173D6" w:rsidRPr="00BE6D16">
        <w:t>ID lokality, číslo čtverce</w:t>
      </w:r>
      <w:r w:rsidR="005C32C0" w:rsidRPr="00BE6D16">
        <w:t>, datum, souřadnice X, souřadnice Y, ID rostliny (popisuje souřadnice), typ rostliny (juvenilní</w:t>
      </w:r>
      <w:r w:rsidR="0012137D" w:rsidRPr="00BE6D16">
        <w:t xml:space="preserve"> jedinec</w:t>
      </w:r>
      <w:r w:rsidR="005C32C0" w:rsidRPr="00BE6D16">
        <w:t xml:space="preserve">, </w:t>
      </w:r>
      <w:r w:rsidR="0012137D" w:rsidRPr="00BE6D16">
        <w:t xml:space="preserve">dospělý </w:t>
      </w:r>
      <w:r w:rsidR="005C32C0" w:rsidRPr="00BE6D16">
        <w:t>jedinec, trs), počet listů, maximální délka listu, ukousnut</w:t>
      </w:r>
      <w:r w:rsidR="0012137D" w:rsidRPr="00BE6D16">
        <w:t>é</w:t>
      </w:r>
      <w:r w:rsidR="005C32C0" w:rsidRPr="00BE6D16">
        <w:t xml:space="preserve"> a uschlé.</w:t>
      </w:r>
    </w:p>
    <w:tbl>
      <w:tblPr>
        <w:tblStyle w:val="Mkatabulky"/>
        <w:tblW w:w="13780" w:type="dxa"/>
        <w:tblLook w:val="04A0" w:firstRow="1" w:lastRow="0" w:firstColumn="1" w:lastColumn="0" w:noHBand="0" w:noVBand="1"/>
      </w:tblPr>
      <w:tblGrid>
        <w:gridCol w:w="1300"/>
        <w:gridCol w:w="1000"/>
        <w:gridCol w:w="1120"/>
        <w:gridCol w:w="980"/>
        <w:gridCol w:w="960"/>
        <w:gridCol w:w="1180"/>
        <w:gridCol w:w="1240"/>
        <w:gridCol w:w="1240"/>
        <w:gridCol w:w="1120"/>
        <w:gridCol w:w="1760"/>
        <w:gridCol w:w="1240"/>
        <w:gridCol w:w="640"/>
      </w:tblGrid>
      <w:tr w:rsidR="004B570B" w:rsidRPr="00BE6D16" w14:paraId="071F64EA" w14:textId="77777777" w:rsidTr="004B570B">
        <w:trPr>
          <w:trHeight w:val="300"/>
        </w:trPr>
        <w:tc>
          <w:tcPr>
            <w:tcW w:w="1300" w:type="dxa"/>
            <w:noWrap/>
            <w:hideMark/>
          </w:tcPr>
          <w:p w14:paraId="7463DF45" w14:textId="3ECEC23F" w:rsidR="004B570B" w:rsidRPr="00AA5ED5" w:rsidRDefault="004B570B" w:rsidP="00AA5ED5">
            <w:pPr>
              <w:pStyle w:val="texttabulky"/>
            </w:pPr>
            <w:bookmarkStart w:id="139" w:name="RANGE!A1:L2391"/>
            <w:r w:rsidRPr="00AA5ED5">
              <w:t>ID_locality</w:t>
            </w:r>
            <w:bookmarkEnd w:id="139"/>
          </w:p>
        </w:tc>
        <w:tc>
          <w:tcPr>
            <w:tcW w:w="1000" w:type="dxa"/>
            <w:noWrap/>
            <w:hideMark/>
          </w:tcPr>
          <w:p w14:paraId="3679412B" w14:textId="77777777" w:rsidR="004B570B" w:rsidRPr="00AA5ED5" w:rsidRDefault="004B570B" w:rsidP="00AA5ED5">
            <w:pPr>
              <w:pStyle w:val="texttabulky"/>
            </w:pPr>
            <w:r w:rsidRPr="00AA5ED5">
              <w:t>ID_plot</w:t>
            </w:r>
          </w:p>
        </w:tc>
        <w:tc>
          <w:tcPr>
            <w:tcW w:w="1120" w:type="dxa"/>
            <w:noWrap/>
            <w:hideMark/>
          </w:tcPr>
          <w:p w14:paraId="64C5E60F" w14:textId="77777777" w:rsidR="004B570B" w:rsidRPr="00AA5ED5" w:rsidRDefault="004B570B" w:rsidP="00AA5ED5">
            <w:pPr>
              <w:pStyle w:val="texttabulky"/>
            </w:pPr>
            <w:r w:rsidRPr="00AA5ED5">
              <w:t>Date</w:t>
            </w:r>
          </w:p>
        </w:tc>
        <w:tc>
          <w:tcPr>
            <w:tcW w:w="980" w:type="dxa"/>
            <w:noWrap/>
            <w:hideMark/>
          </w:tcPr>
          <w:p w14:paraId="1717CCAE" w14:textId="77777777" w:rsidR="004B570B" w:rsidRPr="00AA5ED5" w:rsidRDefault="004B570B" w:rsidP="00AA5ED5">
            <w:pPr>
              <w:pStyle w:val="texttabulky"/>
            </w:pPr>
            <w:r w:rsidRPr="00AA5ED5">
              <w:t>Xcoord</w:t>
            </w:r>
          </w:p>
        </w:tc>
        <w:tc>
          <w:tcPr>
            <w:tcW w:w="960" w:type="dxa"/>
            <w:noWrap/>
            <w:hideMark/>
          </w:tcPr>
          <w:p w14:paraId="0713F306" w14:textId="77777777" w:rsidR="004B570B" w:rsidRPr="00AA5ED5" w:rsidRDefault="004B570B" w:rsidP="00AA5ED5">
            <w:pPr>
              <w:pStyle w:val="texttabulky"/>
            </w:pPr>
            <w:r w:rsidRPr="00AA5ED5">
              <w:t>Ycoord</w:t>
            </w:r>
          </w:p>
        </w:tc>
        <w:tc>
          <w:tcPr>
            <w:tcW w:w="1180" w:type="dxa"/>
            <w:noWrap/>
            <w:hideMark/>
          </w:tcPr>
          <w:p w14:paraId="235EEF6B" w14:textId="77777777" w:rsidR="004B570B" w:rsidRPr="00AA5ED5" w:rsidRDefault="004B570B" w:rsidP="00AA5ED5">
            <w:pPr>
              <w:pStyle w:val="texttabulky"/>
            </w:pPr>
            <w:r w:rsidRPr="00AA5ED5">
              <w:t>ID_plant</w:t>
            </w:r>
          </w:p>
        </w:tc>
        <w:tc>
          <w:tcPr>
            <w:tcW w:w="1240" w:type="dxa"/>
            <w:noWrap/>
            <w:hideMark/>
          </w:tcPr>
          <w:p w14:paraId="0C13A53B" w14:textId="77777777" w:rsidR="004B570B" w:rsidRPr="00AA5ED5" w:rsidRDefault="004B570B" w:rsidP="00AA5ED5">
            <w:pPr>
              <w:pStyle w:val="texttabulky"/>
            </w:pPr>
            <w:r w:rsidRPr="00AA5ED5">
              <w:t>planttype</w:t>
            </w:r>
          </w:p>
        </w:tc>
        <w:tc>
          <w:tcPr>
            <w:tcW w:w="1240" w:type="dxa"/>
            <w:noWrap/>
            <w:hideMark/>
          </w:tcPr>
          <w:p w14:paraId="68B6753D" w14:textId="77777777" w:rsidR="004B570B" w:rsidRPr="00AA5ED5" w:rsidRDefault="004B570B" w:rsidP="00AA5ED5">
            <w:pPr>
              <w:pStyle w:val="texttabulky"/>
            </w:pPr>
            <w:r w:rsidRPr="00AA5ED5">
              <w:t>no_stems</w:t>
            </w:r>
          </w:p>
        </w:tc>
        <w:tc>
          <w:tcPr>
            <w:tcW w:w="1120" w:type="dxa"/>
            <w:noWrap/>
            <w:hideMark/>
          </w:tcPr>
          <w:p w14:paraId="3ABC96D4" w14:textId="77777777" w:rsidR="004B570B" w:rsidRPr="00AA5ED5" w:rsidRDefault="004B570B" w:rsidP="00AA5ED5">
            <w:pPr>
              <w:pStyle w:val="texttabulky"/>
            </w:pPr>
            <w:r w:rsidRPr="00AA5ED5">
              <w:t>no_leafs</w:t>
            </w:r>
          </w:p>
        </w:tc>
        <w:tc>
          <w:tcPr>
            <w:tcW w:w="1760" w:type="dxa"/>
            <w:noWrap/>
            <w:hideMark/>
          </w:tcPr>
          <w:p w14:paraId="6FF30B8B" w14:textId="77777777" w:rsidR="004B570B" w:rsidRPr="00AA5ED5" w:rsidRDefault="004B570B" w:rsidP="00AA5ED5">
            <w:pPr>
              <w:pStyle w:val="texttabulky"/>
            </w:pPr>
            <w:r w:rsidRPr="00AA5ED5">
              <w:t>maxlenleaf_cm</w:t>
            </w:r>
          </w:p>
        </w:tc>
        <w:tc>
          <w:tcPr>
            <w:tcW w:w="1240" w:type="dxa"/>
            <w:noWrap/>
            <w:hideMark/>
          </w:tcPr>
          <w:p w14:paraId="5A0ECD1A" w14:textId="77777777" w:rsidR="004B570B" w:rsidRPr="00AA5ED5" w:rsidRDefault="004B570B" w:rsidP="00AA5ED5">
            <w:pPr>
              <w:pStyle w:val="texttabulky"/>
            </w:pPr>
            <w:r w:rsidRPr="00AA5ED5">
              <w:t>premorse</w:t>
            </w:r>
          </w:p>
        </w:tc>
        <w:tc>
          <w:tcPr>
            <w:tcW w:w="640" w:type="dxa"/>
            <w:noWrap/>
            <w:hideMark/>
          </w:tcPr>
          <w:p w14:paraId="04DF5729" w14:textId="77777777" w:rsidR="004B570B" w:rsidRPr="00AA5ED5" w:rsidRDefault="004B570B" w:rsidP="00AA5ED5">
            <w:pPr>
              <w:pStyle w:val="texttabulky"/>
            </w:pPr>
            <w:r w:rsidRPr="00AA5ED5">
              <w:t>dry</w:t>
            </w:r>
          </w:p>
        </w:tc>
      </w:tr>
    </w:tbl>
    <w:p w14:paraId="3C0F534C" w14:textId="77777777" w:rsidR="004B570B" w:rsidRPr="00BE6D16" w:rsidRDefault="004B570B" w:rsidP="00F548A5">
      <w:pPr>
        <w:pStyle w:val="zkladntext"/>
      </w:pPr>
    </w:p>
    <w:p w14:paraId="0C5624AA" w14:textId="05844C10" w:rsidR="004B570B" w:rsidRPr="00BE6D16" w:rsidRDefault="004B570B" w:rsidP="00F548A5">
      <w:pPr>
        <w:pStyle w:val="zkladntext"/>
      </w:pPr>
      <w:r w:rsidRPr="00BE6D16">
        <w:t>Třetí list –</w:t>
      </w:r>
      <w:r w:rsidR="002406D1" w:rsidRPr="00BE6D16">
        <w:t xml:space="preserve"> </w:t>
      </w:r>
      <w:r w:rsidR="00E2477C" w:rsidRPr="00BE6D16">
        <w:t xml:space="preserve">v jednotlivých řádcích najdeme přesná data o rostlině. Vysvětlivky: </w:t>
      </w:r>
      <w:r w:rsidRPr="00BE6D16">
        <w:t xml:space="preserve">ID lokality, </w:t>
      </w:r>
      <w:r w:rsidR="00E2477C" w:rsidRPr="00BE6D16">
        <w:t>číslo čtverce, d</w:t>
      </w:r>
      <w:r w:rsidRPr="00BE6D16">
        <w:t xml:space="preserve">atum, rok, ID rostliny, </w:t>
      </w:r>
      <w:r w:rsidR="00E2477C" w:rsidRPr="00BE6D16">
        <w:t>p</w:t>
      </w:r>
      <w:r w:rsidRPr="00BE6D16">
        <w:t xml:space="preserve">očet lodyh, </w:t>
      </w:r>
      <w:r w:rsidR="00E2477C" w:rsidRPr="00BE6D16">
        <w:t>d</w:t>
      </w:r>
      <w:r w:rsidRPr="00BE6D16">
        <w:t xml:space="preserve">élka lodyhy, </w:t>
      </w:r>
      <w:r w:rsidR="00E2477C" w:rsidRPr="00BE6D16">
        <w:t>d</w:t>
      </w:r>
      <w:r w:rsidRPr="00BE6D16">
        <w:t xml:space="preserve">élka květenství, </w:t>
      </w:r>
      <w:r w:rsidR="00E2477C" w:rsidRPr="00BE6D16">
        <w:t>p</w:t>
      </w:r>
      <w:r w:rsidRPr="00BE6D16">
        <w:t xml:space="preserve">očet listů, </w:t>
      </w:r>
      <w:r w:rsidR="00E2477C" w:rsidRPr="00BE6D16">
        <w:t>d</w:t>
      </w:r>
      <w:r w:rsidRPr="00BE6D16">
        <w:t xml:space="preserve">élka nejdelšího listu, </w:t>
      </w:r>
      <w:r w:rsidR="00E2477C" w:rsidRPr="00BE6D16">
        <w:t>u</w:t>
      </w:r>
      <w:r w:rsidRPr="00BE6D16">
        <w:t>kousnu</w:t>
      </w:r>
      <w:r w:rsidR="0012137D" w:rsidRPr="00BE6D16">
        <w:t>té</w:t>
      </w:r>
      <w:r w:rsidR="00E2477C" w:rsidRPr="00BE6D16">
        <w:t xml:space="preserve"> a u</w:t>
      </w:r>
      <w:r w:rsidRPr="00BE6D16">
        <w:t xml:space="preserve">schlé. </w:t>
      </w:r>
    </w:p>
    <w:tbl>
      <w:tblPr>
        <w:tblStyle w:val="Mkatabulky"/>
        <w:tblW w:w="14640" w:type="dxa"/>
        <w:tblLook w:val="04A0" w:firstRow="1" w:lastRow="0" w:firstColumn="1" w:lastColumn="0" w:noHBand="0" w:noVBand="1"/>
      </w:tblPr>
      <w:tblGrid>
        <w:gridCol w:w="1300"/>
        <w:gridCol w:w="1000"/>
        <w:gridCol w:w="1120"/>
        <w:gridCol w:w="1360"/>
        <w:gridCol w:w="1100"/>
        <w:gridCol w:w="1780"/>
        <w:gridCol w:w="1960"/>
        <w:gridCol w:w="1120"/>
        <w:gridCol w:w="1760"/>
        <w:gridCol w:w="1240"/>
        <w:gridCol w:w="900"/>
      </w:tblGrid>
      <w:tr w:rsidR="005C32C0" w:rsidRPr="00BE6D16" w14:paraId="41D75F3C" w14:textId="77777777" w:rsidTr="005C32C0">
        <w:trPr>
          <w:trHeight w:val="300"/>
        </w:trPr>
        <w:tc>
          <w:tcPr>
            <w:tcW w:w="1300" w:type="dxa"/>
            <w:noWrap/>
            <w:hideMark/>
          </w:tcPr>
          <w:p w14:paraId="5949D491" w14:textId="77777777" w:rsidR="005C32C0" w:rsidRPr="00BE6D16" w:rsidRDefault="005C32C0" w:rsidP="00AA5ED5">
            <w:pPr>
              <w:pStyle w:val="texttabulky"/>
            </w:pPr>
            <w:r w:rsidRPr="00BE6D16">
              <w:t>ID_locality</w:t>
            </w:r>
          </w:p>
        </w:tc>
        <w:tc>
          <w:tcPr>
            <w:tcW w:w="1000" w:type="dxa"/>
            <w:noWrap/>
            <w:hideMark/>
          </w:tcPr>
          <w:p w14:paraId="006CAB8D" w14:textId="77777777" w:rsidR="005C32C0" w:rsidRPr="00BE6D16" w:rsidRDefault="005C32C0" w:rsidP="00AA5ED5">
            <w:pPr>
              <w:pStyle w:val="texttabulky"/>
            </w:pPr>
            <w:r w:rsidRPr="00BE6D16">
              <w:t>ID_plot</w:t>
            </w:r>
          </w:p>
        </w:tc>
        <w:tc>
          <w:tcPr>
            <w:tcW w:w="1120" w:type="dxa"/>
            <w:noWrap/>
            <w:hideMark/>
          </w:tcPr>
          <w:p w14:paraId="63FDF0C6" w14:textId="77777777" w:rsidR="005C32C0" w:rsidRPr="00BE6D16" w:rsidRDefault="005C32C0" w:rsidP="00AA5ED5">
            <w:pPr>
              <w:pStyle w:val="texttabulky"/>
            </w:pPr>
            <w:r w:rsidRPr="00BE6D16">
              <w:t>Date</w:t>
            </w:r>
          </w:p>
        </w:tc>
        <w:tc>
          <w:tcPr>
            <w:tcW w:w="1360" w:type="dxa"/>
            <w:noWrap/>
            <w:hideMark/>
          </w:tcPr>
          <w:p w14:paraId="200AD0BF" w14:textId="77777777" w:rsidR="005C32C0" w:rsidRPr="00BE6D16" w:rsidRDefault="005C32C0" w:rsidP="00AA5ED5">
            <w:pPr>
              <w:pStyle w:val="texttabulky"/>
            </w:pPr>
            <w:r w:rsidRPr="00BE6D16">
              <w:t>ID_plant</w:t>
            </w:r>
          </w:p>
        </w:tc>
        <w:tc>
          <w:tcPr>
            <w:tcW w:w="1100" w:type="dxa"/>
            <w:noWrap/>
            <w:hideMark/>
          </w:tcPr>
          <w:p w14:paraId="59F6F525" w14:textId="77777777" w:rsidR="005C32C0" w:rsidRPr="00BE6D16" w:rsidRDefault="005C32C0" w:rsidP="00AA5ED5">
            <w:pPr>
              <w:pStyle w:val="texttabulky"/>
            </w:pPr>
            <w:r w:rsidRPr="00BE6D16">
              <w:t>ID_stem</w:t>
            </w:r>
          </w:p>
        </w:tc>
        <w:tc>
          <w:tcPr>
            <w:tcW w:w="1780" w:type="dxa"/>
            <w:noWrap/>
            <w:hideMark/>
          </w:tcPr>
          <w:p w14:paraId="72276A66" w14:textId="6015109D" w:rsidR="005C32C0" w:rsidRPr="00BE6D16" w:rsidRDefault="005C32C0" w:rsidP="00AA5ED5">
            <w:pPr>
              <w:pStyle w:val="texttabulky"/>
            </w:pPr>
            <w:r w:rsidRPr="00BE6D16">
              <w:t>stem length_cm</w:t>
            </w:r>
          </w:p>
        </w:tc>
        <w:tc>
          <w:tcPr>
            <w:tcW w:w="1960" w:type="dxa"/>
            <w:noWrap/>
            <w:hideMark/>
          </w:tcPr>
          <w:p w14:paraId="6D29C2B6" w14:textId="77777777" w:rsidR="005C32C0" w:rsidRPr="00BE6D16" w:rsidRDefault="005C32C0" w:rsidP="00AA5ED5">
            <w:pPr>
              <w:pStyle w:val="texttabulky"/>
            </w:pPr>
            <w:r w:rsidRPr="00BE6D16">
              <w:t>inflorescence_cm</w:t>
            </w:r>
          </w:p>
        </w:tc>
        <w:tc>
          <w:tcPr>
            <w:tcW w:w="1120" w:type="dxa"/>
            <w:noWrap/>
            <w:hideMark/>
          </w:tcPr>
          <w:p w14:paraId="761FC377" w14:textId="77777777" w:rsidR="005C32C0" w:rsidRPr="00BE6D16" w:rsidRDefault="005C32C0" w:rsidP="00AA5ED5">
            <w:pPr>
              <w:pStyle w:val="texttabulky"/>
            </w:pPr>
            <w:r w:rsidRPr="00BE6D16">
              <w:t>no_leafs</w:t>
            </w:r>
          </w:p>
        </w:tc>
        <w:tc>
          <w:tcPr>
            <w:tcW w:w="1760" w:type="dxa"/>
            <w:noWrap/>
            <w:hideMark/>
          </w:tcPr>
          <w:p w14:paraId="3B9A961B" w14:textId="77777777" w:rsidR="005C32C0" w:rsidRPr="00BE6D16" w:rsidRDefault="005C32C0" w:rsidP="00AA5ED5">
            <w:pPr>
              <w:pStyle w:val="texttabulky"/>
            </w:pPr>
            <w:r w:rsidRPr="00BE6D16">
              <w:t>maxlenleaf_cm</w:t>
            </w:r>
          </w:p>
        </w:tc>
        <w:tc>
          <w:tcPr>
            <w:tcW w:w="1240" w:type="dxa"/>
            <w:noWrap/>
            <w:hideMark/>
          </w:tcPr>
          <w:p w14:paraId="347D569C" w14:textId="77777777" w:rsidR="005C32C0" w:rsidRPr="00BE6D16" w:rsidRDefault="005C32C0" w:rsidP="00AA5ED5">
            <w:pPr>
              <w:pStyle w:val="texttabulky"/>
            </w:pPr>
            <w:r w:rsidRPr="00BE6D16">
              <w:t>premorse</w:t>
            </w:r>
          </w:p>
        </w:tc>
        <w:tc>
          <w:tcPr>
            <w:tcW w:w="900" w:type="dxa"/>
            <w:noWrap/>
            <w:hideMark/>
          </w:tcPr>
          <w:p w14:paraId="47707F7B" w14:textId="77777777" w:rsidR="005C32C0" w:rsidRPr="00BE6D16" w:rsidRDefault="005C32C0" w:rsidP="00AA5ED5">
            <w:pPr>
              <w:pStyle w:val="texttabulky"/>
            </w:pPr>
            <w:r w:rsidRPr="00BE6D16">
              <w:t>dry</w:t>
            </w:r>
          </w:p>
        </w:tc>
      </w:tr>
    </w:tbl>
    <w:p w14:paraId="7D3C8C5F" w14:textId="39083E98" w:rsidR="005C32C0" w:rsidRPr="00BE6D16" w:rsidRDefault="005C32C0">
      <w:pPr>
        <w:rPr>
          <w:rFonts w:ascii="Times New Roman" w:hAnsi="Times New Roman" w:cs="Times New Roman"/>
          <w:bCs/>
          <w:sz w:val="24"/>
          <w:szCs w:val="24"/>
          <w:shd w:val="clear" w:color="auto" w:fill="FFFFFF"/>
          <w:lang w:eastAsia="cs-CZ"/>
        </w:rPr>
        <w:sectPr w:rsidR="005C32C0" w:rsidRPr="00BE6D16" w:rsidSect="004B570B">
          <w:pgSz w:w="16838" w:h="11906" w:orient="landscape"/>
          <w:pgMar w:top="1417" w:right="1417" w:bottom="1417" w:left="1417" w:header="708" w:footer="708" w:gutter="0"/>
          <w:cols w:space="708"/>
          <w:docGrid w:linePitch="360"/>
        </w:sectPr>
      </w:pPr>
    </w:p>
    <w:p w14:paraId="52994D55" w14:textId="0B22557D" w:rsidR="00B57A62" w:rsidRPr="007A1F55" w:rsidRDefault="0043634D" w:rsidP="007A1F55">
      <w:pPr>
        <w:pStyle w:val="nzvykapitolbezslovn"/>
      </w:pPr>
      <w:bookmarkStart w:id="140" w:name="_Toc67133326"/>
      <w:r w:rsidRPr="007A1F55">
        <w:lastRenderedPageBreak/>
        <w:t xml:space="preserve">Charakteristika </w:t>
      </w:r>
      <w:r w:rsidR="00F60AD2" w:rsidRPr="007A1F55">
        <w:t>sledovaného území</w:t>
      </w:r>
      <w:bookmarkEnd w:id="140"/>
      <w:r w:rsidR="00F60AD2" w:rsidRPr="007A1F55">
        <w:t xml:space="preserve"> </w:t>
      </w:r>
    </w:p>
    <w:p w14:paraId="4FC2CC59" w14:textId="77904BC4" w:rsidR="00586290" w:rsidRPr="00BE6D16" w:rsidRDefault="00863F9D" w:rsidP="00F548A5">
      <w:pPr>
        <w:pStyle w:val="zkladntext"/>
      </w:pPr>
      <w:r w:rsidRPr="00BE6D16">
        <w:t>Krkonoše jsou</w:t>
      </w:r>
      <w:r w:rsidR="006F7474" w:rsidRPr="00BE6D16">
        <w:t xml:space="preserve"> nejvyšším pohoří českého území, jsou samostatným celkem v </w:t>
      </w:r>
      <w:r w:rsidRPr="00BE6D16">
        <w:t>podoblasti sudetské flóry a leží ve středoevropské lesní květeně (Šourek 1969).</w:t>
      </w:r>
      <w:r w:rsidR="00CF645D" w:rsidRPr="00BE6D16">
        <w:t xml:space="preserve"> </w:t>
      </w:r>
      <w:r w:rsidR="003229EC" w:rsidRPr="00BE6D16">
        <w:t xml:space="preserve">Řešený </w:t>
      </w:r>
      <w:r w:rsidR="003229EC" w:rsidRPr="00BE6D16">
        <w:rPr>
          <w:i/>
          <w:iCs/>
        </w:rPr>
        <w:t>Pedicularis</w:t>
      </w:r>
      <w:r w:rsidR="00BB23BA" w:rsidRPr="00BE6D16">
        <w:rPr>
          <w:i/>
          <w:iCs/>
        </w:rPr>
        <w:t xml:space="preserve"> *</w:t>
      </w:r>
      <w:r w:rsidR="003229EC" w:rsidRPr="00BE6D16">
        <w:rPr>
          <w:i/>
          <w:iCs/>
        </w:rPr>
        <w:t>sudetica</w:t>
      </w:r>
      <w:r w:rsidR="003229EC" w:rsidRPr="00BE6D16">
        <w:t xml:space="preserve"> se vyskytuje </w:t>
      </w:r>
      <w:r w:rsidR="00190D26" w:rsidRPr="00BE6D16">
        <w:t>v subalpínských a alpínských polohách arkto-alpínské tundry.</w:t>
      </w:r>
      <w:r w:rsidR="00CF645D" w:rsidRPr="00BE6D16">
        <w:t xml:space="preserve"> </w:t>
      </w:r>
      <w:r w:rsidR="00190D26" w:rsidRPr="00BE6D16">
        <w:t xml:space="preserve">Podrobnou přírodovědnou charakteristiku hřebenů Krkonoš lze získat z řady </w:t>
      </w:r>
      <w:r w:rsidR="003229EC" w:rsidRPr="00BE6D16">
        <w:t xml:space="preserve">prací </w:t>
      </w:r>
      <w:r w:rsidR="00190D26" w:rsidRPr="00BE6D16">
        <w:t>(</w:t>
      </w:r>
      <w:r w:rsidR="003229EC" w:rsidRPr="00BE6D16">
        <w:t xml:space="preserve">Jeník 1961, Soukupová </w:t>
      </w:r>
      <w:r w:rsidR="006F7474" w:rsidRPr="00BE6D16">
        <w:t xml:space="preserve">el al. </w:t>
      </w:r>
      <w:r w:rsidR="003229EC" w:rsidRPr="00BE6D16">
        <w:t>199</w:t>
      </w:r>
      <w:r w:rsidR="006F7474" w:rsidRPr="00BE6D16">
        <w:t>5</w:t>
      </w:r>
      <w:r w:rsidR="003229EC" w:rsidRPr="00BE6D16">
        <w:t xml:space="preserve">, </w:t>
      </w:r>
      <w:r w:rsidR="00190D26" w:rsidRPr="00BE6D16">
        <w:t xml:space="preserve">Faltysová et al. 2002, </w:t>
      </w:r>
      <w:r w:rsidR="002406D1" w:rsidRPr="00BE6D16">
        <w:t xml:space="preserve">Mackovčin et al. 2002, </w:t>
      </w:r>
      <w:r w:rsidR="00190D26" w:rsidRPr="00BE6D16">
        <w:t>Flousek et al. 2007, Málková et al. 2008</w:t>
      </w:r>
      <w:r w:rsidR="003229EC" w:rsidRPr="00BE6D16">
        <w:t xml:space="preserve"> aj</w:t>
      </w:r>
      <w:r w:rsidR="006F7474" w:rsidRPr="00BE6D16">
        <w:t>.</w:t>
      </w:r>
      <w:r w:rsidR="006173D6" w:rsidRPr="00BE6D16">
        <w:t>)</w:t>
      </w:r>
      <w:r w:rsidR="003229EC" w:rsidRPr="00BE6D16">
        <w:t>.</w:t>
      </w:r>
    </w:p>
    <w:p w14:paraId="2D128837" w14:textId="492BE20D" w:rsidR="00CF645D" w:rsidRPr="00BE6D16" w:rsidRDefault="00CF645D" w:rsidP="00F548A5">
      <w:pPr>
        <w:pStyle w:val="zkladntext"/>
      </w:pPr>
      <w:r w:rsidRPr="00BE6D16">
        <w:t>Geologický vývoj začíná v období středního paleozoika. Z tohoto období se zde nachází především svory, erlany, amfibolity a ortoruly (Faltysová et al. 2002).</w:t>
      </w:r>
      <w:r w:rsidR="006173D6" w:rsidRPr="00BE6D16">
        <w:t xml:space="preserve"> Charakteristické </w:t>
      </w:r>
      <w:r w:rsidRPr="00BE6D16">
        <w:t>minerály krkonošsko-jizerského plutonu jsou draselné živce</w:t>
      </w:r>
      <w:r w:rsidR="006173D6" w:rsidRPr="00BE6D16">
        <w:t xml:space="preserve"> a</w:t>
      </w:r>
      <w:r w:rsidRPr="00BE6D16">
        <w:t> porfyrické granitoid</w:t>
      </w:r>
      <w:r w:rsidR="006173D6" w:rsidRPr="00BE6D16">
        <w:t xml:space="preserve">y, </w:t>
      </w:r>
      <w:r w:rsidRPr="00BE6D16">
        <w:t>které jsou nejrozšířenější (Flousek et al. 2007).</w:t>
      </w:r>
    </w:p>
    <w:p w14:paraId="3B007C86" w14:textId="72E93784" w:rsidR="00CF645D" w:rsidRPr="00BE6D16" w:rsidRDefault="003229EC" w:rsidP="00F548A5">
      <w:pPr>
        <w:pStyle w:val="zkladntext"/>
      </w:pPr>
      <w:r w:rsidRPr="00BE6D16">
        <w:t>S</w:t>
      </w:r>
      <w:r w:rsidR="00CF645D" w:rsidRPr="00BE6D16">
        <w:t>ledované území patří do fytogeografické oblasti – Oreofytikum, okres: 93. B (Krkonoše subalpínské) a obvod – České oreofytikum (Skalický 1988). Podnebí je v Krkonoších ovlivněno nejen nadmořskou výšk</w:t>
      </w:r>
      <w:r w:rsidR="006173D6" w:rsidRPr="00BE6D16">
        <w:t xml:space="preserve">ou, </w:t>
      </w:r>
      <w:r w:rsidR="00AC4362" w:rsidRPr="00BE6D16">
        <w:t>sklonem, ale i</w:t>
      </w:r>
      <w:r w:rsidR="00CF645D" w:rsidRPr="00BE6D16">
        <w:t xml:space="preserve"> orientací svahu</w:t>
      </w:r>
      <w:r w:rsidRPr="00BE6D16">
        <w:t xml:space="preserve">. </w:t>
      </w:r>
      <w:r w:rsidR="00CF645D" w:rsidRPr="00BE6D16">
        <w:t>Nejvyšší polohy Krkonoš patří do nejchladnější oblasti CH4 (Quitt 1971</w:t>
      </w:r>
      <w:r w:rsidR="006F7474" w:rsidRPr="00BE6D16">
        <w:t>, Tolasz et al. 2007</w:t>
      </w:r>
      <w:r w:rsidR="00CF645D" w:rsidRPr="00BE6D16">
        <w:t xml:space="preserve">). </w:t>
      </w:r>
    </w:p>
    <w:p w14:paraId="1CB5F2A7" w14:textId="2DED2E61" w:rsidR="00CF645D" w:rsidRPr="00BE6D16" w:rsidRDefault="00CF645D" w:rsidP="00F548A5">
      <w:pPr>
        <w:pStyle w:val="zkladntext"/>
      </w:pPr>
      <w:r w:rsidRPr="00BE6D16">
        <w:t xml:space="preserve">V nejvyšších polohách je zpravidla </w:t>
      </w:r>
      <w:r w:rsidR="00190D26" w:rsidRPr="00BE6D16">
        <w:t>9</w:t>
      </w:r>
      <w:r w:rsidRPr="00BE6D16">
        <w:t xml:space="preserve"> arktických dnů (</w:t>
      </w:r>
      <w:r w:rsidR="00190D26" w:rsidRPr="00BE6D16">
        <w:t>Tola</w:t>
      </w:r>
      <w:r w:rsidR="009458CE" w:rsidRPr="00BE6D16">
        <w:t>s</w:t>
      </w:r>
      <w:r w:rsidR="00190D26" w:rsidRPr="00BE6D16">
        <w:t xml:space="preserve">z </w:t>
      </w:r>
      <w:r w:rsidR="009458CE" w:rsidRPr="00BE6D16">
        <w:t xml:space="preserve">et al. </w:t>
      </w:r>
      <w:r w:rsidR="00190D26" w:rsidRPr="00BE6D16">
        <w:t>2007</w:t>
      </w:r>
      <w:r w:rsidRPr="00BE6D16">
        <w:t xml:space="preserve">). Nejstudenější je vrchol Sněžky s průměrnou </w:t>
      </w:r>
      <w:r w:rsidR="00327B0F" w:rsidRPr="00BE6D16">
        <w:t xml:space="preserve">roční </w:t>
      </w:r>
      <w:r w:rsidRPr="00BE6D16">
        <w:t>teplotou 0,2</w:t>
      </w:r>
      <w:r w:rsidR="0052627F" w:rsidRPr="00BE6D16">
        <w:t xml:space="preserve"> </w:t>
      </w:r>
      <w:r w:rsidRPr="00BE6D16">
        <w:t xml:space="preserve">°C. Nejteplejší měsíc je </w:t>
      </w:r>
      <w:r w:rsidR="00AC4362" w:rsidRPr="00BE6D16">
        <w:t>po</w:t>
      </w:r>
      <w:r w:rsidRPr="00BE6D16">
        <w:t xml:space="preserve">dle dostupných dat červenec a </w:t>
      </w:r>
      <w:r w:rsidR="00AC4362" w:rsidRPr="00BE6D16">
        <w:t>nejchladnější leden</w:t>
      </w:r>
      <w:r w:rsidRPr="00BE6D16">
        <w:t>. Je všeobecně známo, že množství srážek přibývá s nadmořskou výškou, a proto se pohoří Krkonoše řadí k nejdeštivějšímu území u nás. Průměrný úhrn roční</w:t>
      </w:r>
      <w:r w:rsidR="007D64D0" w:rsidRPr="00BE6D16">
        <w:t>ch</w:t>
      </w:r>
      <w:r w:rsidRPr="00BE6D16">
        <w:t xml:space="preserve"> srážek </w:t>
      </w:r>
      <w:r w:rsidR="00327B0F" w:rsidRPr="00BE6D16">
        <w:t xml:space="preserve">v subalpínských polohách se pohybuje okolo </w:t>
      </w:r>
      <w:r w:rsidRPr="00BE6D16">
        <w:t>1 400 mm.</w:t>
      </w:r>
      <w:r w:rsidR="00327B0F" w:rsidRPr="00BE6D16">
        <w:t xml:space="preserve"> Větší množství srážek spadne na návětr</w:t>
      </w:r>
      <w:r w:rsidR="00AC4362" w:rsidRPr="00BE6D16">
        <w:t>né západní straně Krkonoš než na</w:t>
      </w:r>
      <w:r w:rsidR="00327B0F" w:rsidRPr="00BE6D16">
        <w:t xml:space="preserve"> východní.</w:t>
      </w:r>
      <w:r w:rsidRPr="00BE6D16">
        <w:t xml:space="preserve"> Průměrně se celková roční délka slunečního svitu pohybuje kolem 1 500 hodin (</w:t>
      </w:r>
      <w:r w:rsidR="00190D26" w:rsidRPr="00BE6D16">
        <w:t>Tola</w:t>
      </w:r>
      <w:r w:rsidR="009458CE" w:rsidRPr="00BE6D16">
        <w:t>s</w:t>
      </w:r>
      <w:r w:rsidR="00190D26" w:rsidRPr="00BE6D16">
        <w:t>z</w:t>
      </w:r>
      <w:r w:rsidR="009458CE" w:rsidRPr="00BE6D16">
        <w:t xml:space="preserve"> et al. </w:t>
      </w:r>
      <w:r w:rsidRPr="00BE6D16">
        <w:t xml:space="preserve">2007). </w:t>
      </w:r>
    </w:p>
    <w:p w14:paraId="76FEEE8D" w14:textId="1E3E76AE" w:rsidR="00CF645D" w:rsidRPr="00BE6D16" w:rsidRDefault="00CF645D" w:rsidP="00F548A5">
      <w:pPr>
        <w:pStyle w:val="zkladntext"/>
      </w:pPr>
      <w:r w:rsidRPr="00BE6D16">
        <w:t xml:space="preserve"> Převážná část území je tvořena</w:t>
      </w:r>
      <w:r w:rsidR="00327B0F" w:rsidRPr="00BE6D16">
        <w:t xml:space="preserve"> silně </w:t>
      </w:r>
      <w:r w:rsidRPr="00BE6D16">
        <w:t>kyselými půdami</w:t>
      </w:r>
      <w:r w:rsidR="00327B0F" w:rsidRPr="00BE6D16">
        <w:t xml:space="preserve"> s převahou horských humusových podzolů</w:t>
      </w:r>
      <w:r w:rsidR="00190D26" w:rsidRPr="00BE6D16">
        <w:t xml:space="preserve">. Detailní geologické a pedologické podmínky </w:t>
      </w:r>
      <w:r w:rsidR="00EC5DC7" w:rsidRPr="00BE6D16">
        <w:t>jsou popsány u</w:t>
      </w:r>
      <w:r w:rsidR="00327B0F" w:rsidRPr="00BE6D16">
        <w:t xml:space="preserve"> řešených</w:t>
      </w:r>
      <w:r w:rsidR="00EC5DC7" w:rsidRPr="00BE6D16">
        <w:t xml:space="preserve"> lokalit </w:t>
      </w:r>
      <w:r w:rsidR="00327B0F" w:rsidRPr="00BE6D16">
        <w:t>z </w:t>
      </w:r>
      <w:r w:rsidR="00190D26" w:rsidRPr="00BE6D16">
        <w:t>map</w:t>
      </w:r>
      <w:r w:rsidR="00327B0F" w:rsidRPr="00BE6D16">
        <w:t xml:space="preserve"> uvedených</w:t>
      </w:r>
      <w:r w:rsidR="00190D26" w:rsidRPr="00BE6D16">
        <w:t xml:space="preserve"> v</w:t>
      </w:r>
      <w:r w:rsidR="00327B0F" w:rsidRPr="00BE6D16">
        <w:t> </w:t>
      </w:r>
      <w:r w:rsidR="00190D26" w:rsidRPr="00BE6D16">
        <w:t>práci</w:t>
      </w:r>
      <w:r w:rsidR="00AC4362" w:rsidRPr="00BE6D16">
        <w:t xml:space="preserve"> Krkonoše a P</w:t>
      </w:r>
      <w:r w:rsidR="00327B0F" w:rsidRPr="00BE6D16">
        <w:t>odkrkonoší</w:t>
      </w:r>
      <w:r w:rsidR="00190D26" w:rsidRPr="00BE6D16">
        <w:t xml:space="preserve"> (Málková </w:t>
      </w:r>
      <w:r w:rsidR="00327B0F" w:rsidRPr="00BE6D16">
        <w:t>et</w:t>
      </w:r>
      <w:r w:rsidR="00190D26" w:rsidRPr="00BE6D16">
        <w:t xml:space="preserve"> </w:t>
      </w:r>
      <w:r w:rsidR="00327B0F" w:rsidRPr="00BE6D16">
        <w:t>al</w:t>
      </w:r>
      <w:r w:rsidR="00190D26" w:rsidRPr="00BE6D16">
        <w:t>. 2008).</w:t>
      </w:r>
    </w:p>
    <w:p w14:paraId="7627E131" w14:textId="72F710CE" w:rsidR="003228BE" w:rsidRPr="00BE6D16" w:rsidRDefault="00CF645D" w:rsidP="00CF645D">
      <w:pPr>
        <w:rPr>
          <w:rFonts w:ascii="Times New Roman" w:hAnsi="Times New Roman" w:cs="Times New Roman"/>
          <w:bCs/>
          <w:sz w:val="24"/>
          <w:szCs w:val="24"/>
          <w:shd w:val="clear" w:color="auto" w:fill="FFFFFF"/>
          <w:lang w:eastAsia="cs-CZ"/>
        </w:rPr>
      </w:pPr>
      <w:r w:rsidRPr="00BE6D16">
        <w:rPr>
          <w:bCs/>
        </w:rPr>
        <w:br w:type="page"/>
      </w:r>
    </w:p>
    <w:p w14:paraId="72BBB7A8" w14:textId="2CB83EAF" w:rsidR="00EC5DC7" w:rsidRPr="007A1F55" w:rsidRDefault="001E1E33" w:rsidP="007A1F55">
      <w:pPr>
        <w:pStyle w:val="nzvypodkapitol"/>
      </w:pPr>
      <w:bookmarkStart w:id="141" w:name="_Toc67133327"/>
      <w:r w:rsidRPr="007A1F55">
        <w:lastRenderedPageBreak/>
        <w:t>Západní Krkonoše</w:t>
      </w:r>
      <w:bookmarkEnd w:id="141"/>
    </w:p>
    <w:p w14:paraId="6EA60A56" w14:textId="781F77DF" w:rsidR="00784760" w:rsidRPr="00BE6D16" w:rsidRDefault="00590025" w:rsidP="00784760">
      <w:pPr>
        <w:pStyle w:val="nadpisyodstavc"/>
        <w:rPr>
          <w:b w:val="0"/>
        </w:rPr>
      </w:pPr>
      <w:bookmarkStart w:id="142" w:name="_Toc67133328"/>
      <w:r w:rsidRPr="00BE6D16">
        <w:rPr>
          <w:b w:val="0"/>
        </w:rPr>
        <w:t>Harrachova louka</w:t>
      </w:r>
      <w:bookmarkEnd w:id="142"/>
    </w:p>
    <w:p w14:paraId="4CE8C0AF" w14:textId="40B8B77C" w:rsidR="006F7474" w:rsidRPr="00BE6D16" w:rsidRDefault="00514D2E" w:rsidP="006F7474">
      <w:pPr>
        <w:pStyle w:val="zkladntext"/>
      </w:pPr>
      <w:r w:rsidRPr="00BE6D16">
        <w:t>Lokalita se na</w:t>
      </w:r>
      <w:r w:rsidR="006F7474" w:rsidRPr="00BE6D16">
        <w:t xml:space="preserve">chází na Harrachově louce. </w:t>
      </w:r>
      <w:r w:rsidRPr="00BE6D16">
        <w:t>Je umístěna asi 70 m pod cestou z Vrbatovy boudy na Labskou boudu. Charakteristickým bodem je bunkr, pod kterým se</w:t>
      </w:r>
      <w:r w:rsidR="007100B2" w:rsidRPr="00BE6D16">
        <w:t xml:space="preserve"> ve svahu (sklon 4 °)</w:t>
      </w:r>
      <w:r w:rsidRPr="00BE6D16">
        <w:t xml:space="preserve"> cca 100 m </w:t>
      </w:r>
      <w:r w:rsidR="006F7474" w:rsidRPr="00BE6D16">
        <w:t xml:space="preserve">byl vytyčen </w:t>
      </w:r>
      <w:r w:rsidRPr="00BE6D16">
        <w:t xml:space="preserve">sledovaný čtverec. Jedná se o severovýchodní svahy Kotle. </w:t>
      </w:r>
    </w:p>
    <w:p w14:paraId="366210CA" w14:textId="74E866DD" w:rsidR="00514D2E" w:rsidRPr="00BE6D16" w:rsidRDefault="006F7474" w:rsidP="006F7474">
      <w:pPr>
        <w:pStyle w:val="zkladntext"/>
      </w:pPr>
      <w:r w:rsidRPr="00BE6D16">
        <w:t>G</w:t>
      </w:r>
      <w:r w:rsidR="00514D2E" w:rsidRPr="00BE6D16">
        <w:t xml:space="preserve">eologickém podloží </w:t>
      </w:r>
      <w:r w:rsidRPr="00BE6D16">
        <w:t xml:space="preserve">tvoří </w:t>
      </w:r>
      <w:r w:rsidR="00514D2E" w:rsidRPr="00BE6D16">
        <w:t xml:space="preserve">granit, granodiorit. Pedologicky lokalita </w:t>
      </w:r>
      <w:r w:rsidR="00C80CF0" w:rsidRPr="00BE6D16">
        <w:t>tvoří kaolinický podzol</w:t>
      </w:r>
      <w:r w:rsidR="00514D2E" w:rsidRPr="00BE6D16">
        <w:t xml:space="preserve">. Porosty kolem čtverce náleží podle Chytrý </w:t>
      </w:r>
      <w:r w:rsidR="007E6F68" w:rsidRPr="00BE6D16">
        <w:t>a kol.</w:t>
      </w:r>
      <w:r w:rsidR="00514D2E" w:rsidRPr="00BE6D16">
        <w:t xml:space="preserve"> (2010) k R3.1 Otevřená vrchoviště s přechodem do R2.2</w:t>
      </w:r>
      <w:r w:rsidR="007E6F68" w:rsidRPr="00BE6D16">
        <w:t xml:space="preserve"> </w:t>
      </w:r>
      <w:r w:rsidR="00514D2E" w:rsidRPr="00BE6D16">
        <w:t>Nevápnitá mechová slatiniště. Plocha je dobře osluněná a vzhledem ke svažitosti dobře zásobená vodou</w:t>
      </w:r>
      <w:r w:rsidR="00132415" w:rsidRPr="00BE6D16">
        <w:t>.</w:t>
      </w:r>
    </w:p>
    <w:p w14:paraId="29A712A4" w14:textId="0C1EABAF" w:rsidR="006F509A" w:rsidRPr="00BE6D16" w:rsidRDefault="00514D2E" w:rsidP="00F548A5">
      <w:pPr>
        <w:pStyle w:val="zkladntext"/>
      </w:pPr>
      <w:r w:rsidRPr="00BE6D16">
        <w:t xml:space="preserve"> </w:t>
      </w:r>
      <w:r w:rsidR="007733F4" w:rsidRPr="00BE6D16">
        <w:t xml:space="preserve">Začátek sledování TVP </w:t>
      </w:r>
      <w:r w:rsidR="0071245A" w:rsidRPr="00BE6D16">
        <w:t xml:space="preserve">je </w:t>
      </w:r>
      <w:r w:rsidR="007733F4" w:rsidRPr="00BE6D16">
        <w:t xml:space="preserve">v roce 2004. </w:t>
      </w:r>
      <w:r w:rsidR="00CA6157" w:rsidRPr="00BE6D16">
        <w:t>Foto z</w:t>
      </w:r>
      <w:r w:rsidR="000727D5" w:rsidRPr="00BE6D16">
        <w:t xml:space="preserve"> TVP a </w:t>
      </w:r>
      <w:r w:rsidR="00CA6157" w:rsidRPr="00BE6D16">
        <w:t>lokality</w:t>
      </w:r>
      <w:r w:rsidR="007E6F68" w:rsidRPr="00BE6D16">
        <w:t xml:space="preserve"> zachycují</w:t>
      </w:r>
      <w:r w:rsidR="00CA6157" w:rsidRPr="00BE6D16">
        <w:t xml:space="preserve"> </w:t>
      </w:r>
      <w:r w:rsidR="007F3846" w:rsidRPr="00BE6D16">
        <w:t>o</w:t>
      </w:r>
      <w:r w:rsidR="008568EE" w:rsidRPr="00BE6D16">
        <w:t>br.</w:t>
      </w:r>
      <w:r w:rsidR="003415BA" w:rsidRPr="00BE6D16">
        <w:t xml:space="preserve"> </w:t>
      </w:r>
      <w:r w:rsidR="00670992" w:rsidRPr="00BE6D16">
        <w:t>1</w:t>
      </w:r>
      <w:r w:rsidR="00AC4362" w:rsidRPr="00BE6D16">
        <w:t>0</w:t>
      </w:r>
      <w:r w:rsidR="00CA6157" w:rsidRPr="00BE6D16">
        <w:t xml:space="preserve"> a </w:t>
      </w:r>
      <w:r w:rsidR="007F3846" w:rsidRPr="00BE6D16">
        <w:t>o</w:t>
      </w:r>
      <w:r w:rsidR="008568EE" w:rsidRPr="00BE6D16">
        <w:t>br.</w:t>
      </w:r>
      <w:r w:rsidR="003415BA" w:rsidRPr="00BE6D16">
        <w:t xml:space="preserve"> </w:t>
      </w:r>
      <w:r w:rsidR="00670992" w:rsidRPr="00BE6D16">
        <w:t>1</w:t>
      </w:r>
      <w:r w:rsidR="00AC4362" w:rsidRPr="00BE6D16">
        <w:t>1</w:t>
      </w:r>
      <w:r w:rsidR="00DD7DAB" w:rsidRPr="00BE6D16">
        <w:t>.</w:t>
      </w:r>
    </w:p>
    <w:p w14:paraId="4971FE93" w14:textId="4AF6E884" w:rsidR="008F474E" w:rsidRPr="00BE6D16" w:rsidRDefault="008F474E" w:rsidP="007A1F55">
      <w:pPr>
        <w:pStyle w:val="gps"/>
      </w:pPr>
      <w:r w:rsidRPr="00BE6D16">
        <w:t>GPS souřadnice čtverce Harrachova louka 50°45´27.23´´ N, 15°32´24.45´´ E.</w:t>
      </w:r>
    </w:p>
    <w:p w14:paraId="3BE1B427" w14:textId="2A5F02ED" w:rsidR="00680A9B" w:rsidRPr="00BE6D16" w:rsidRDefault="00A21B11">
      <w:pPr>
        <w:rPr>
          <w:rFonts w:ascii="Times New Roman" w:eastAsiaTheme="majorEastAsia" w:hAnsi="Times New Roman" w:cstheme="majorBidi"/>
          <w:bCs/>
          <w:sz w:val="28"/>
          <w:szCs w:val="24"/>
        </w:rPr>
      </w:pPr>
      <w:r w:rsidRPr="00BE6D16">
        <w:rPr>
          <w:bCs/>
          <w:noProof/>
          <w:lang w:eastAsia="cs-CZ"/>
        </w:rPr>
        <w:drawing>
          <wp:anchor distT="0" distB="0" distL="114300" distR="114300" simplePos="0" relativeHeight="252000256" behindDoc="0" locked="0" layoutInCell="1" allowOverlap="1" wp14:anchorId="02D39EAF" wp14:editId="1A00062E">
            <wp:simplePos x="0" y="0"/>
            <wp:positionH relativeFrom="margin">
              <wp:align>left</wp:align>
            </wp:positionH>
            <wp:positionV relativeFrom="paragraph">
              <wp:posOffset>2776220</wp:posOffset>
            </wp:positionV>
            <wp:extent cx="2580005" cy="2085975"/>
            <wp:effectExtent l="0" t="635" r="0" b="0"/>
            <wp:wrapTopAndBottom/>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580005" cy="2085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6D16">
        <w:rPr>
          <w:bCs/>
          <w:noProof/>
        </w:rPr>
        <mc:AlternateContent>
          <mc:Choice Requires="wps">
            <w:drawing>
              <wp:anchor distT="0" distB="0" distL="114300" distR="114300" simplePos="0" relativeHeight="252157952" behindDoc="1" locked="0" layoutInCell="1" allowOverlap="1" wp14:anchorId="77FB17A2" wp14:editId="3E7B935F">
                <wp:simplePos x="0" y="0"/>
                <wp:positionH relativeFrom="margin">
                  <wp:align>left</wp:align>
                </wp:positionH>
                <wp:positionV relativeFrom="paragraph">
                  <wp:posOffset>2331720</wp:posOffset>
                </wp:positionV>
                <wp:extent cx="3307715" cy="127000"/>
                <wp:effectExtent l="0" t="0" r="6985" b="6350"/>
                <wp:wrapTight wrapText="bothSides">
                  <wp:wrapPolygon edited="0">
                    <wp:start x="0" y="0"/>
                    <wp:lineTo x="0" y="19440"/>
                    <wp:lineTo x="21521" y="19440"/>
                    <wp:lineTo x="21521" y="0"/>
                    <wp:lineTo x="0" y="0"/>
                  </wp:wrapPolygon>
                </wp:wrapTight>
                <wp:docPr id="46" name="Textové pole 46"/>
                <wp:cNvGraphicFramePr/>
                <a:graphic xmlns:a="http://schemas.openxmlformats.org/drawingml/2006/main">
                  <a:graphicData uri="http://schemas.microsoft.com/office/word/2010/wordprocessingShape">
                    <wps:wsp>
                      <wps:cNvSpPr txBox="1"/>
                      <wps:spPr>
                        <a:xfrm>
                          <a:off x="0" y="0"/>
                          <a:ext cx="3307743" cy="127221"/>
                        </a:xfrm>
                        <a:prstGeom prst="rect">
                          <a:avLst/>
                        </a:prstGeom>
                        <a:solidFill>
                          <a:prstClr val="white"/>
                        </a:solidFill>
                        <a:ln>
                          <a:noFill/>
                        </a:ln>
                      </wps:spPr>
                      <wps:txbx>
                        <w:txbxContent>
                          <w:p w14:paraId="03FF6DCD" w14:textId="31C9E10F" w:rsidR="005D4AC5" w:rsidRPr="00CB05AD" w:rsidRDefault="005D4AC5" w:rsidP="00AC4362">
                            <w:pPr>
                              <w:pStyle w:val="Titulek"/>
                              <w:rPr>
                                <w:noProof/>
                              </w:rPr>
                            </w:pPr>
                            <w:bookmarkStart w:id="143" w:name="_Toc67136964"/>
                            <w:r>
                              <w:t xml:space="preserve">Obr. </w:t>
                            </w:r>
                            <w:r>
                              <w:fldChar w:fldCharType="begin"/>
                            </w:r>
                            <w:r>
                              <w:instrText xml:space="preserve"> SEQ Obrázek \* ARABIC </w:instrText>
                            </w:r>
                            <w:r>
                              <w:fldChar w:fldCharType="separate"/>
                            </w:r>
                            <w:r w:rsidR="001A679C">
                              <w:rPr>
                                <w:noProof/>
                              </w:rPr>
                              <w:t>10</w:t>
                            </w:r>
                            <w:r>
                              <w:rPr>
                                <w:noProof/>
                              </w:rPr>
                              <w:fldChar w:fldCharType="end"/>
                            </w:r>
                            <w:r>
                              <w:t xml:space="preserve"> TVP Harrachova louka</w:t>
                            </w:r>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B17A2" id="Textové pole 46" o:spid="_x0000_s1034" type="#_x0000_t202" style="position:absolute;margin-left:0;margin-top:183.6pt;width:260.45pt;height:10pt;z-index:-251158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" stroked="f">
                <v:textbox inset="0,0,0,0">
                  <w:txbxContent>
                    <w:p w14:paraId="03FF6DCD" w14:textId="31C9E10F" w:rsidR="005D4AC5" w:rsidRPr="00CB05AD" w:rsidRDefault="005D4AC5" w:rsidP="00AC4362">
                      <w:pPr>
                        <w:pStyle w:val="Titulek"/>
                        <w:rPr>
                          <w:noProof/>
                        </w:rPr>
                      </w:pPr>
                      <w:bookmarkStart w:id="144" w:name="_Toc67136964"/>
                      <w:r>
                        <w:t xml:space="preserve">Obr. </w:t>
                      </w:r>
                      <w:r>
                        <w:fldChar w:fldCharType="begin"/>
                      </w:r>
                      <w:r>
                        <w:instrText xml:space="preserve"> SEQ Obrázek \* ARABIC </w:instrText>
                      </w:r>
                      <w:r>
                        <w:fldChar w:fldCharType="separate"/>
                      </w:r>
                      <w:r w:rsidR="001A679C">
                        <w:rPr>
                          <w:noProof/>
                        </w:rPr>
                        <w:t>10</w:t>
                      </w:r>
                      <w:r>
                        <w:rPr>
                          <w:noProof/>
                        </w:rPr>
                        <w:fldChar w:fldCharType="end"/>
                      </w:r>
                      <w:r>
                        <w:t xml:space="preserve"> TVP Harrachova louka</w:t>
                      </w:r>
                      <w:bookmarkEnd w:id="144"/>
                    </w:p>
                  </w:txbxContent>
                </v:textbox>
                <w10:wrap type="tight" anchorx="margin"/>
              </v:shape>
            </w:pict>
          </mc:Fallback>
        </mc:AlternateContent>
      </w:r>
      <w:r w:rsidR="00F32028" w:rsidRPr="00BE6D16">
        <w:rPr>
          <w:bCs/>
          <w:noProof/>
          <w:lang w:eastAsia="cs-CZ"/>
        </w:rPr>
        <w:drawing>
          <wp:anchor distT="0" distB="0" distL="114300" distR="114300" simplePos="0" relativeHeight="251793408" behindDoc="1" locked="0" layoutInCell="1" allowOverlap="1" wp14:anchorId="533D43BE" wp14:editId="59E570B7">
            <wp:simplePos x="0" y="0"/>
            <wp:positionH relativeFrom="margin">
              <wp:align>left</wp:align>
            </wp:positionH>
            <wp:positionV relativeFrom="paragraph">
              <wp:posOffset>4445</wp:posOffset>
            </wp:positionV>
            <wp:extent cx="2232660" cy="2330450"/>
            <wp:effectExtent l="0" t="0" r="0" b="0"/>
            <wp:wrapTight wrapText="bothSides">
              <wp:wrapPolygon edited="0">
                <wp:start x="0" y="0"/>
                <wp:lineTo x="0" y="21365"/>
                <wp:lineTo x="21379" y="21365"/>
                <wp:lineTo x="21379" y="0"/>
                <wp:lineTo x="0" y="0"/>
              </wp:wrapPolygon>
            </wp:wrapTight>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32660" cy="233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4362" w:rsidRPr="00BE6D16">
        <w:rPr>
          <w:bCs/>
          <w:noProof/>
        </w:rPr>
        <mc:AlternateContent>
          <mc:Choice Requires="wps">
            <w:drawing>
              <wp:anchor distT="0" distB="0" distL="114300" distR="114300" simplePos="0" relativeHeight="252160000" behindDoc="0" locked="0" layoutInCell="1" allowOverlap="1" wp14:anchorId="6BFF165B" wp14:editId="4291305D">
                <wp:simplePos x="0" y="0"/>
                <wp:positionH relativeFrom="column">
                  <wp:posOffset>0</wp:posOffset>
                </wp:positionH>
                <wp:positionV relativeFrom="paragraph">
                  <wp:posOffset>4974590</wp:posOffset>
                </wp:positionV>
                <wp:extent cx="2085975" cy="635"/>
                <wp:effectExtent l="0" t="0" r="0" b="0"/>
                <wp:wrapTopAndBottom/>
                <wp:docPr id="51" name="Textové pole 51"/>
                <wp:cNvGraphicFramePr/>
                <a:graphic xmlns:a="http://schemas.openxmlformats.org/drawingml/2006/main">
                  <a:graphicData uri="http://schemas.microsoft.com/office/word/2010/wordprocessingShape">
                    <wps:wsp>
                      <wps:cNvSpPr txBox="1"/>
                      <wps:spPr>
                        <a:xfrm>
                          <a:off x="0" y="0"/>
                          <a:ext cx="2085975" cy="635"/>
                        </a:xfrm>
                        <a:prstGeom prst="rect">
                          <a:avLst/>
                        </a:prstGeom>
                        <a:solidFill>
                          <a:prstClr val="white"/>
                        </a:solidFill>
                        <a:ln>
                          <a:noFill/>
                        </a:ln>
                      </wps:spPr>
                      <wps:txbx>
                        <w:txbxContent>
                          <w:p w14:paraId="03E39EA1" w14:textId="3141C667" w:rsidR="005D4AC5" w:rsidRPr="00807A29" w:rsidRDefault="005D4AC5" w:rsidP="00AC4362">
                            <w:pPr>
                              <w:pStyle w:val="Titulek"/>
                              <w:rPr>
                                <w:noProof/>
                              </w:rPr>
                            </w:pPr>
                            <w:bookmarkStart w:id="145" w:name="_Toc67136965"/>
                            <w:r>
                              <w:t xml:space="preserve">Obr. </w:t>
                            </w:r>
                            <w:r>
                              <w:fldChar w:fldCharType="begin"/>
                            </w:r>
                            <w:r>
                              <w:instrText xml:space="preserve"> SEQ Obrázek \* ARABIC </w:instrText>
                            </w:r>
                            <w:r>
                              <w:fldChar w:fldCharType="separate"/>
                            </w:r>
                            <w:r w:rsidR="001A679C">
                              <w:rPr>
                                <w:noProof/>
                              </w:rPr>
                              <w:t>11</w:t>
                            </w:r>
                            <w:r>
                              <w:rPr>
                                <w:noProof/>
                              </w:rPr>
                              <w:fldChar w:fldCharType="end"/>
                            </w:r>
                            <w:r>
                              <w:t xml:space="preserve"> Pohled na lokalitu Harrachova louka</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FF165B" id="Textové pole 51" o:spid="_x0000_s1035" type="#_x0000_t202" style="position:absolute;margin-left:0;margin-top:391.7pt;width:164.25pt;height:.05pt;z-index:25216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" stroked="f">
                <v:textbox style="mso-fit-shape-to-text:t" inset="0,0,0,0">
                  <w:txbxContent>
                    <w:p w14:paraId="03E39EA1" w14:textId="3141C667" w:rsidR="005D4AC5" w:rsidRPr="00807A29" w:rsidRDefault="005D4AC5" w:rsidP="00AC4362">
                      <w:pPr>
                        <w:pStyle w:val="Titulek"/>
                        <w:rPr>
                          <w:noProof/>
                        </w:rPr>
                      </w:pPr>
                      <w:bookmarkStart w:id="146" w:name="_Toc67136965"/>
                      <w:r>
                        <w:t xml:space="preserve">Obr. </w:t>
                      </w:r>
                      <w:r>
                        <w:fldChar w:fldCharType="begin"/>
                      </w:r>
                      <w:r>
                        <w:instrText xml:space="preserve"> SEQ Obrázek \* ARABIC </w:instrText>
                      </w:r>
                      <w:r>
                        <w:fldChar w:fldCharType="separate"/>
                      </w:r>
                      <w:r w:rsidR="001A679C">
                        <w:rPr>
                          <w:noProof/>
                        </w:rPr>
                        <w:t>11</w:t>
                      </w:r>
                      <w:r>
                        <w:rPr>
                          <w:noProof/>
                        </w:rPr>
                        <w:fldChar w:fldCharType="end"/>
                      </w:r>
                      <w:r>
                        <w:t xml:space="preserve"> Pohled na lokalitu Harrachova louka</w:t>
                      </w:r>
                      <w:bookmarkEnd w:id="146"/>
                    </w:p>
                  </w:txbxContent>
                </v:textbox>
                <w10:wrap type="topAndBottom"/>
              </v:shape>
            </w:pict>
          </mc:Fallback>
        </mc:AlternateContent>
      </w:r>
      <w:r w:rsidR="007733F4" w:rsidRPr="00BE6D16">
        <w:rPr>
          <w:rFonts w:ascii="Times New Roman" w:eastAsiaTheme="majorEastAsia" w:hAnsi="Times New Roman" w:cstheme="majorBidi"/>
          <w:bCs/>
          <w:sz w:val="28"/>
          <w:szCs w:val="24"/>
        </w:rPr>
        <w:br w:type="page"/>
      </w:r>
    </w:p>
    <w:p w14:paraId="54F632D1" w14:textId="5C901F39" w:rsidR="00916F5E" w:rsidRPr="00BE6D16" w:rsidRDefault="00B324E1" w:rsidP="00B57A62">
      <w:pPr>
        <w:pStyle w:val="nadpisyodstavc"/>
        <w:rPr>
          <w:b w:val="0"/>
        </w:rPr>
      </w:pPr>
      <w:bookmarkStart w:id="147" w:name="_Toc67133329"/>
      <w:r w:rsidRPr="00BE6D16">
        <w:rPr>
          <w:b w:val="0"/>
        </w:rPr>
        <w:lastRenderedPageBreak/>
        <w:t>Labská louka</w:t>
      </w:r>
      <w:bookmarkEnd w:id="147"/>
    </w:p>
    <w:p w14:paraId="15E95A69" w14:textId="762DA048" w:rsidR="00132415" w:rsidRPr="00BE6D16" w:rsidRDefault="00132415" w:rsidP="00F548A5">
      <w:pPr>
        <w:pStyle w:val="zkladntext"/>
      </w:pPr>
      <w:r w:rsidRPr="00BE6D16">
        <w:t>Lokalita</w:t>
      </w:r>
      <w:r w:rsidR="00AC4362" w:rsidRPr="00BE6D16">
        <w:t xml:space="preserve"> Labská louka</w:t>
      </w:r>
      <w:r w:rsidRPr="00BE6D16">
        <w:t xml:space="preserve"> se nachází cca 200 m JZ od Bucharovy cesty vedoucí od Labské boudy směrem k pramenu Labe. Oba fixované čtverce leží v rovině na okraji rašeliniště, kde lze vylišit biotop R3.1 Otevřená vrchoviště. V teplejších letech</w:t>
      </w:r>
      <w:r w:rsidR="007E6F68" w:rsidRPr="00BE6D16">
        <w:t>,</w:t>
      </w:r>
      <w:r w:rsidRPr="00BE6D16">
        <w:t xml:space="preserve"> jako byl například rok 2018, byla lokalita suchá. Horninový podklad </w:t>
      </w:r>
      <w:r w:rsidR="00DD7DAB" w:rsidRPr="00BE6D16">
        <w:t>tvoří</w:t>
      </w:r>
      <w:r w:rsidRPr="00BE6D16">
        <w:t xml:space="preserve"> středně zrnitá biotická žula</w:t>
      </w:r>
      <w:r w:rsidR="00AC4362" w:rsidRPr="00BE6D16">
        <w:t>, půdní typ vytváří</w:t>
      </w:r>
      <w:r w:rsidRPr="00BE6D16">
        <w:t xml:space="preserve"> organozem</w:t>
      </w:r>
      <w:r w:rsidR="00AD130A" w:rsidRPr="00BE6D16">
        <w:t>ě</w:t>
      </w:r>
      <w:r w:rsidRPr="00BE6D16">
        <w:t xml:space="preserve">. </w:t>
      </w:r>
    </w:p>
    <w:p w14:paraId="50D7FC8F" w14:textId="1192864D" w:rsidR="006F509A" w:rsidRPr="00BE6D16" w:rsidRDefault="00327B0F" w:rsidP="00F548A5">
      <w:pPr>
        <w:pStyle w:val="zkladntext"/>
      </w:pPr>
      <w:r w:rsidRPr="00BE6D16">
        <w:t xml:space="preserve">TVP </w:t>
      </w:r>
      <w:r w:rsidR="007733F4" w:rsidRPr="00BE6D16">
        <w:t xml:space="preserve">Labská louka I </w:t>
      </w:r>
      <w:r w:rsidR="00DD7DAB" w:rsidRPr="00BE6D16">
        <w:t>je monitorován</w:t>
      </w:r>
      <w:r w:rsidR="007733F4" w:rsidRPr="00BE6D16">
        <w:t xml:space="preserve"> </w:t>
      </w:r>
      <w:r w:rsidRPr="00BE6D16">
        <w:t>od roku</w:t>
      </w:r>
      <w:r w:rsidR="007733F4" w:rsidRPr="00BE6D16">
        <w:t xml:space="preserve"> 2004 a</w:t>
      </w:r>
      <w:r w:rsidR="00132415" w:rsidRPr="00BE6D16">
        <w:t xml:space="preserve"> </w:t>
      </w:r>
      <w:r w:rsidRPr="00BE6D16">
        <w:t>L</w:t>
      </w:r>
      <w:r w:rsidR="007733F4" w:rsidRPr="00BE6D16">
        <w:t>abská louka II</w:t>
      </w:r>
      <w:r w:rsidRPr="00BE6D16">
        <w:t xml:space="preserve"> od roku 2008</w:t>
      </w:r>
      <w:r w:rsidR="007733F4" w:rsidRPr="00BE6D16">
        <w:t xml:space="preserve">. </w:t>
      </w:r>
      <w:r w:rsidR="00BA3E2E" w:rsidRPr="00BE6D16">
        <w:t>TVP Labská louka I</w:t>
      </w:r>
      <w:r w:rsidR="007E6F68" w:rsidRPr="00BE6D16">
        <w:t xml:space="preserve"> </w:t>
      </w:r>
      <w:r w:rsidR="009458CE" w:rsidRPr="00BE6D16">
        <w:t xml:space="preserve">a II </w:t>
      </w:r>
      <w:r w:rsidR="007E6F68" w:rsidRPr="00BE6D16">
        <w:t>zobrazuje</w:t>
      </w:r>
      <w:r w:rsidR="00BA3E2E" w:rsidRPr="00BE6D16">
        <w:t xml:space="preserve"> </w:t>
      </w:r>
      <w:r w:rsidR="007F3846" w:rsidRPr="00BE6D16">
        <w:t>o</w:t>
      </w:r>
      <w:r w:rsidR="008568EE" w:rsidRPr="00BE6D16">
        <w:t>br.</w:t>
      </w:r>
      <w:r w:rsidR="003415BA" w:rsidRPr="00BE6D16">
        <w:t xml:space="preserve"> </w:t>
      </w:r>
      <w:r w:rsidR="005F0B97" w:rsidRPr="00BE6D16">
        <w:t>12</w:t>
      </w:r>
      <w:r w:rsidR="00BA3E2E" w:rsidRPr="00BE6D16">
        <w:t xml:space="preserve"> a </w:t>
      </w:r>
      <w:r w:rsidR="007F3846" w:rsidRPr="00BE6D16">
        <w:t>o</w:t>
      </w:r>
      <w:r w:rsidR="008568EE" w:rsidRPr="00BE6D16">
        <w:t>br.</w:t>
      </w:r>
      <w:r w:rsidR="003415BA" w:rsidRPr="00BE6D16">
        <w:t xml:space="preserve"> </w:t>
      </w:r>
      <w:r w:rsidR="005F0B97" w:rsidRPr="00BE6D16">
        <w:t>13</w:t>
      </w:r>
      <w:r w:rsidR="00DD7DAB" w:rsidRPr="00BE6D16">
        <w:t xml:space="preserve"> a</w:t>
      </w:r>
      <w:r w:rsidR="007E6F68" w:rsidRPr="00BE6D16">
        <w:t xml:space="preserve"> </w:t>
      </w:r>
      <w:r w:rsidR="009458CE" w:rsidRPr="00BE6D16">
        <w:t>lokalitu</w:t>
      </w:r>
      <w:r w:rsidR="00BA3E2E" w:rsidRPr="00BE6D16">
        <w:t xml:space="preserve"> </w:t>
      </w:r>
      <w:r w:rsidR="007F3846" w:rsidRPr="00BE6D16">
        <w:t>o</w:t>
      </w:r>
      <w:r w:rsidR="008568EE" w:rsidRPr="00BE6D16">
        <w:t>br.</w:t>
      </w:r>
      <w:r w:rsidR="003415BA" w:rsidRPr="00BE6D16">
        <w:t xml:space="preserve"> </w:t>
      </w:r>
      <w:r w:rsidR="005F0B97" w:rsidRPr="00BE6D16">
        <w:t>14</w:t>
      </w:r>
      <w:r w:rsidR="00BA3E2E" w:rsidRPr="00BE6D16">
        <w:t xml:space="preserve"> a </w:t>
      </w:r>
      <w:r w:rsidR="007F3846" w:rsidRPr="00BE6D16">
        <w:t>o</w:t>
      </w:r>
      <w:r w:rsidR="008568EE" w:rsidRPr="00BE6D16">
        <w:t>br.</w:t>
      </w:r>
      <w:r w:rsidR="003415BA" w:rsidRPr="00BE6D16">
        <w:t xml:space="preserve"> </w:t>
      </w:r>
      <w:r w:rsidR="005F0B97" w:rsidRPr="00BE6D16">
        <w:t>15</w:t>
      </w:r>
      <w:r w:rsidR="00BA3E2E" w:rsidRPr="00BE6D16">
        <w:t>.</w:t>
      </w:r>
    </w:p>
    <w:p w14:paraId="28353736" w14:textId="624FF8C2" w:rsidR="00BA3E2E" w:rsidRPr="00BE6D16" w:rsidRDefault="008F474E" w:rsidP="007A1F55">
      <w:pPr>
        <w:pStyle w:val="gps"/>
      </w:pPr>
      <w:r w:rsidRPr="00BE6D16">
        <w:rPr>
          <w:rStyle w:val="naadpisybezznaenChar"/>
          <w:b/>
          <w:color w:val="auto"/>
        </w:rPr>
        <w:t>GPS souřadnice čtverce Labská louka I 50°46´23.14´´N, 15° 32´20.38´´ E</w:t>
      </w:r>
      <w:r w:rsidRPr="00BE6D16">
        <w:rPr>
          <w:noProof/>
        </w:rPr>
        <w:t xml:space="preserve"> </w:t>
      </w:r>
      <w:r w:rsidR="00AC4362" w:rsidRPr="00BE6D16">
        <w:rPr>
          <w:noProof/>
        </w:rPr>
        <mc:AlternateContent>
          <mc:Choice Requires="wps">
            <w:drawing>
              <wp:anchor distT="0" distB="0" distL="114300" distR="114300" simplePos="0" relativeHeight="252163072" behindDoc="0" locked="0" layoutInCell="1" allowOverlap="1" wp14:anchorId="31070969" wp14:editId="072780CB">
                <wp:simplePos x="0" y="0"/>
                <wp:positionH relativeFrom="column">
                  <wp:posOffset>3810</wp:posOffset>
                </wp:positionH>
                <wp:positionV relativeFrom="paragraph">
                  <wp:posOffset>2413000</wp:posOffset>
                </wp:positionV>
                <wp:extent cx="2882900" cy="635"/>
                <wp:effectExtent l="0" t="0" r="0" b="0"/>
                <wp:wrapThrough wrapText="bothSides">
                  <wp:wrapPolygon edited="0">
                    <wp:start x="0" y="0"/>
                    <wp:lineTo x="0" y="21600"/>
                    <wp:lineTo x="21600" y="21600"/>
                    <wp:lineTo x="21600" y="0"/>
                  </wp:wrapPolygon>
                </wp:wrapThrough>
                <wp:docPr id="52" name="Textové pole 52"/>
                <wp:cNvGraphicFramePr/>
                <a:graphic xmlns:a="http://schemas.openxmlformats.org/drawingml/2006/main">
                  <a:graphicData uri="http://schemas.microsoft.com/office/word/2010/wordprocessingShape">
                    <wps:wsp>
                      <wps:cNvSpPr txBox="1"/>
                      <wps:spPr>
                        <a:xfrm>
                          <a:off x="0" y="0"/>
                          <a:ext cx="2882900" cy="635"/>
                        </a:xfrm>
                        <a:prstGeom prst="rect">
                          <a:avLst/>
                        </a:prstGeom>
                        <a:solidFill>
                          <a:prstClr val="white"/>
                        </a:solidFill>
                        <a:ln>
                          <a:noFill/>
                        </a:ln>
                      </wps:spPr>
                      <wps:txbx>
                        <w:txbxContent>
                          <w:p w14:paraId="52780B22" w14:textId="04376B2D" w:rsidR="005D4AC5" w:rsidRPr="005F749E" w:rsidRDefault="005D4AC5" w:rsidP="00AC4362">
                            <w:pPr>
                              <w:pStyle w:val="Titulek"/>
                              <w:rPr>
                                <w:rFonts w:ascii="Arial" w:eastAsiaTheme="majorEastAsia" w:hAnsi="Arial" w:cs="Arial"/>
                                <w:b/>
                                <w:bCs/>
                                <w:shd w:val="clear" w:color="auto" w:fill="FFFFFF"/>
                              </w:rPr>
                            </w:pPr>
                            <w:bookmarkStart w:id="148" w:name="_Toc67136966"/>
                            <w:r>
                              <w:t xml:space="preserve">Obr. </w:t>
                            </w:r>
                            <w:r>
                              <w:fldChar w:fldCharType="begin"/>
                            </w:r>
                            <w:r>
                              <w:instrText xml:space="preserve"> SEQ Obrázek \* ARABIC </w:instrText>
                            </w:r>
                            <w:r>
                              <w:fldChar w:fldCharType="separate"/>
                            </w:r>
                            <w:r w:rsidR="001A679C">
                              <w:rPr>
                                <w:noProof/>
                              </w:rPr>
                              <w:t>12</w:t>
                            </w:r>
                            <w:r>
                              <w:rPr>
                                <w:noProof/>
                              </w:rPr>
                              <w:fldChar w:fldCharType="end"/>
                            </w:r>
                            <w:r>
                              <w:t xml:space="preserve"> TVP Labská louka I</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070969" id="Textové pole 52" o:spid="_x0000_s1036" type="#_x0000_t202" style="position:absolute;margin-left:.3pt;margin-top:190pt;width:227pt;height:.05pt;z-index:252163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" stroked="f">
                <v:textbox style="mso-fit-shape-to-text:t" inset="0,0,0,0">
                  <w:txbxContent>
                    <w:p w14:paraId="52780B22" w14:textId="04376B2D" w:rsidR="005D4AC5" w:rsidRPr="005F749E" w:rsidRDefault="005D4AC5" w:rsidP="00AC4362">
                      <w:pPr>
                        <w:pStyle w:val="Titulek"/>
                        <w:rPr>
                          <w:rFonts w:ascii="Arial" w:eastAsiaTheme="majorEastAsia" w:hAnsi="Arial" w:cs="Arial"/>
                          <w:b/>
                          <w:bCs/>
                          <w:shd w:val="clear" w:color="auto" w:fill="FFFFFF"/>
                        </w:rPr>
                      </w:pPr>
                      <w:bookmarkStart w:id="149" w:name="_Toc67136966"/>
                      <w:r>
                        <w:t xml:space="preserve">Obr. </w:t>
                      </w:r>
                      <w:r>
                        <w:fldChar w:fldCharType="begin"/>
                      </w:r>
                      <w:r>
                        <w:instrText xml:space="preserve"> SEQ Obrázek \* ARABIC </w:instrText>
                      </w:r>
                      <w:r>
                        <w:fldChar w:fldCharType="separate"/>
                      </w:r>
                      <w:r w:rsidR="001A679C">
                        <w:rPr>
                          <w:noProof/>
                        </w:rPr>
                        <w:t>12</w:t>
                      </w:r>
                      <w:r>
                        <w:rPr>
                          <w:noProof/>
                        </w:rPr>
                        <w:fldChar w:fldCharType="end"/>
                      </w:r>
                      <w:r>
                        <w:t xml:space="preserve"> TVP Labská louka I</w:t>
                      </w:r>
                      <w:bookmarkEnd w:id="149"/>
                    </w:p>
                  </w:txbxContent>
                </v:textbox>
                <w10:wrap type="through"/>
              </v:shape>
            </w:pict>
          </mc:Fallback>
        </mc:AlternateContent>
      </w:r>
      <w:r w:rsidR="007733F4" w:rsidRPr="00BE6D16">
        <w:rPr>
          <w:noProof/>
        </w:rPr>
        <w:drawing>
          <wp:anchor distT="0" distB="0" distL="114300" distR="114300" simplePos="0" relativeHeight="252136448" behindDoc="1" locked="0" layoutInCell="1" allowOverlap="1" wp14:anchorId="0699A1E9" wp14:editId="08E4A964">
            <wp:simplePos x="0" y="0"/>
            <wp:positionH relativeFrom="column">
              <wp:posOffset>3810</wp:posOffset>
            </wp:positionH>
            <wp:positionV relativeFrom="paragraph">
              <wp:posOffset>193675</wp:posOffset>
            </wp:positionV>
            <wp:extent cx="2882900" cy="2162175"/>
            <wp:effectExtent l="0" t="0" r="0" b="9525"/>
            <wp:wrapThrough wrapText="bothSides">
              <wp:wrapPolygon edited="0">
                <wp:start x="0" y="0"/>
                <wp:lineTo x="0" y="21505"/>
                <wp:lineTo x="21410" y="21505"/>
                <wp:lineTo x="21410" y="0"/>
                <wp:lineTo x="0" y="0"/>
              </wp:wrapPolygon>
            </wp:wrapThrough>
            <wp:docPr id="2" name="Obrázek 2" descr="Obsah obrázku map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14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2900" cy="2162175"/>
                    </a:xfrm>
                    <a:prstGeom prst="rect">
                      <a:avLst/>
                    </a:prstGeom>
                  </pic:spPr>
                </pic:pic>
              </a:graphicData>
            </a:graphic>
          </wp:anchor>
        </w:drawing>
      </w:r>
    </w:p>
    <w:p w14:paraId="503CAC1E" w14:textId="77777777" w:rsidR="00DD7DAB" w:rsidRPr="00BE6D16" w:rsidRDefault="00DD7DAB" w:rsidP="00BA3E2E">
      <w:pPr>
        <w:keepNext/>
        <w:rPr>
          <w:bCs/>
          <w:i/>
          <w:iCs/>
          <w:color w:val="44546A" w:themeColor="text2"/>
          <w:sz w:val="18"/>
          <w:szCs w:val="18"/>
        </w:rPr>
      </w:pPr>
    </w:p>
    <w:p w14:paraId="20565D28" w14:textId="77777777" w:rsidR="00DD7DAB" w:rsidRPr="00BE6D16" w:rsidRDefault="00DD7DAB" w:rsidP="00BA3E2E">
      <w:pPr>
        <w:keepNext/>
        <w:rPr>
          <w:bCs/>
          <w:i/>
          <w:iCs/>
          <w:color w:val="44546A" w:themeColor="text2"/>
          <w:sz w:val="18"/>
          <w:szCs w:val="18"/>
        </w:rPr>
      </w:pPr>
    </w:p>
    <w:p w14:paraId="425C9AA5" w14:textId="23BB1844" w:rsidR="00DD7DAB" w:rsidRPr="00BE6D16" w:rsidRDefault="00DD7DAB" w:rsidP="00BA3E2E">
      <w:pPr>
        <w:keepNext/>
        <w:rPr>
          <w:bCs/>
          <w:i/>
          <w:iCs/>
          <w:color w:val="44546A" w:themeColor="text2"/>
          <w:sz w:val="18"/>
          <w:szCs w:val="18"/>
        </w:rPr>
      </w:pPr>
    </w:p>
    <w:p w14:paraId="5B9EA159" w14:textId="77777777" w:rsidR="00AC4362" w:rsidRPr="00BE6D16" w:rsidRDefault="00AC4362" w:rsidP="00BA3E2E">
      <w:pPr>
        <w:keepNext/>
        <w:rPr>
          <w:bCs/>
          <w:i/>
          <w:iCs/>
          <w:color w:val="44546A" w:themeColor="text2"/>
          <w:sz w:val="18"/>
          <w:szCs w:val="18"/>
        </w:rPr>
      </w:pPr>
    </w:p>
    <w:p w14:paraId="1AA0FD35" w14:textId="4B66C5C4" w:rsidR="00BA3E2E" w:rsidRPr="00BE6D16" w:rsidRDefault="008F474E" w:rsidP="00BA3E2E">
      <w:pPr>
        <w:keepNext/>
        <w:rPr>
          <w:bCs/>
        </w:rPr>
      </w:pPr>
      <w:r w:rsidRPr="00BE6D16">
        <w:rPr>
          <w:bCs/>
        </w:rPr>
        <w:t xml:space="preserve"> </w:t>
      </w:r>
    </w:p>
    <w:p w14:paraId="21712B7A" w14:textId="3C89E2CE" w:rsidR="007401C5" w:rsidRPr="00BE6D16" w:rsidRDefault="007401C5">
      <w:pPr>
        <w:rPr>
          <w:bCs/>
        </w:rPr>
      </w:pPr>
    </w:p>
    <w:p w14:paraId="60D34C50" w14:textId="1FAEFC48" w:rsidR="00BA3E2E" w:rsidRPr="00BE6D16" w:rsidRDefault="00BA3E2E" w:rsidP="00BA3E2E">
      <w:pPr>
        <w:keepNext/>
        <w:rPr>
          <w:bCs/>
        </w:rPr>
      </w:pPr>
    </w:p>
    <w:p w14:paraId="744E9E8F" w14:textId="7BAEC499" w:rsidR="007401C5" w:rsidRPr="00BE6D16" w:rsidRDefault="007401C5">
      <w:pPr>
        <w:rPr>
          <w:bCs/>
        </w:rPr>
      </w:pPr>
    </w:p>
    <w:p w14:paraId="7AB92095" w14:textId="348D2E43" w:rsidR="00AC4362" w:rsidRPr="00BE6D16" w:rsidRDefault="00AC4362">
      <w:pPr>
        <w:rPr>
          <w:bCs/>
        </w:rPr>
      </w:pPr>
    </w:p>
    <w:p w14:paraId="27348C05" w14:textId="5764CFA3" w:rsidR="00AC4362" w:rsidRPr="00BE6D16" w:rsidRDefault="00AC4362">
      <w:pPr>
        <w:rPr>
          <w:bCs/>
        </w:rPr>
      </w:pPr>
    </w:p>
    <w:p w14:paraId="318C0B23" w14:textId="7B3C6373" w:rsidR="00AC4362" w:rsidRPr="00BE6D16" w:rsidRDefault="00AC4362">
      <w:pPr>
        <w:rPr>
          <w:bCs/>
        </w:rPr>
      </w:pPr>
      <w:r w:rsidRPr="00BE6D16">
        <w:rPr>
          <w:bCs/>
          <w:noProof/>
        </w:rPr>
        <mc:AlternateContent>
          <mc:Choice Requires="wps">
            <w:drawing>
              <wp:anchor distT="0" distB="0" distL="114300" distR="114300" simplePos="0" relativeHeight="252165120" behindDoc="1" locked="0" layoutInCell="1" allowOverlap="1" wp14:anchorId="56C03287" wp14:editId="08282E9C">
                <wp:simplePos x="0" y="0"/>
                <wp:positionH relativeFrom="column">
                  <wp:posOffset>0</wp:posOffset>
                </wp:positionH>
                <wp:positionV relativeFrom="paragraph">
                  <wp:posOffset>3259455</wp:posOffset>
                </wp:positionV>
                <wp:extent cx="2577465" cy="635"/>
                <wp:effectExtent l="0" t="0" r="0" b="0"/>
                <wp:wrapTight wrapText="bothSides">
                  <wp:wrapPolygon edited="0">
                    <wp:start x="0" y="0"/>
                    <wp:lineTo x="0" y="21600"/>
                    <wp:lineTo x="21600" y="21600"/>
                    <wp:lineTo x="21600" y="0"/>
                  </wp:wrapPolygon>
                </wp:wrapTight>
                <wp:docPr id="53" name="Textové pole 53"/>
                <wp:cNvGraphicFramePr/>
                <a:graphic xmlns:a="http://schemas.openxmlformats.org/drawingml/2006/main">
                  <a:graphicData uri="http://schemas.microsoft.com/office/word/2010/wordprocessingShape">
                    <wps:wsp>
                      <wps:cNvSpPr txBox="1"/>
                      <wps:spPr>
                        <a:xfrm>
                          <a:off x="0" y="0"/>
                          <a:ext cx="2577465" cy="635"/>
                        </a:xfrm>
                        <a:prstGeom prst="rect">
                          <a:avLst/>
                        </a:prstGeom>
                        <a:solidFill>
                          <a:prstClr val="white"/>
                        </a:solidFill>
                        <a:ln>
                          <a:noFill/>
                        </a:ln>
                      </wps:spPr>
                      <wps:txbx>
                        <w:txbxContent>
                          <w:p w14:paraId="73FE3B78" w14:textId="145F73D1" w:rsidR="005D4AC5" w:rsidRPr="008B14FD" w:rsidRDefault="005D4AC5" w:rsidP="00AC4362">
                            <w:pPr>
                              <w:pStyle w:val="Titulek"/>
                              <w:rPr>
                                <w:noProof/>
                              </w:rPr>
                            </w:pPr>
                            <w:bookmarkStart w:id="150" w:name="_Toc67136967"/>
                            <w:r>
                              <w:t xml:space="preserve">Obr. </w:t>
                            </w:r>
                            <w:r>
                              <w:fldChar w:fldCharType="begin"/>
                            </w:r>
                            <w:r>
                              <w:instrText xml:space="preserve"> SEQ Obrázek \* ARABIC </w:instrText>
                            </w:r>
                            <w:r>
                              <w:fldChar w:fldCharType="separate"/>
                            </w:r>
                            <w:r w:rsidR="001A679C">
                              <w:rPr>
                                <w:noProof/>
                              </w:rPr>
                              <w:t>13</w:t>
                            </w:r>
                            <w:r>
                              <w:rPr>
                                <w:noProof/>
                              </w:rPr>
                              <w:fldChar w:fldCharType="end"/>
                            </w:r>
                            <w:r>
                              <w:t xml:space="preserve"> Pohled na lokalitu Labská louka s TVP</w:t>
                            </w:r>
                            <w:bookmarkEnd w:id="1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C03287" id="Textové pole 53" o:spid="_x0000_s1037" type="#_x0000_t202" style="position:absolute;margin-left:0;margin-top:256.65pt;width:202.95pt;height:.05pt;z-index:-251151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" stroked="f">
                <v:textbox style="mso-fit-shape-to-text:t" inset="0,0,0,0">
                  <w:txbxContent>
                    <w:p w14:paraId="73FE3B78" w14:textId="145F73D1" w:rsidR="005D4AC5" w:rsidRPr="008B14FD" w:rsidRDefault="005D4AC5" w:rsidP="00AC4362">
                      <w:pPr>
                        <w:pStyle w:val="Titulek"/>
                        <w:rPr>
                          <w:noProof/>
                        </w:rPr>
                      </w:pPr>
                      <w:bookmarkStart w:id="151" w:name="_Toc67136967"/>
                      <w:r>
                        <w:t xml:space="preserve">Obr. </w:t>
                      </w:r>
                      <w:r>
                        <w:fldChar w:fldCharType="begin"/>
                      </w:r>
                      <w:r>
                        <w:instrText xml:space="preserve"> SEQ Obrázek \* ARABIC </w:instrText>
                      </w:r>
                      <w:r>
                        <w:fldChar w:fldCharType="separate"/>
                      </w:r>
                      <w:r w:rsidR="001A679C">
                        <w:rPr>
                          <w:noProof/>
                        </w:rPr>
                        <w:t>13</w:t>
                      </w:r>
                      <w:r>
                        <w:rPr>
                          <w:noProof/>
                        </w:rPr>
                        <w:fldChar w:fldCharType="end"/>
                      </w:r>
                      <w:r>
                        <w:t xml:space="preserve"> Pohled na lokalitu Labská louka s TVP</w:t>
                      </w:r>
                      <w:bookmarkEnd w:id="151"/>
                    </w:p>
                  </w:txbxContent>
                </v:textbox>
                <w10:wrap type="tight"/>
              </v:shape>
            </w:pict>
          </mc:Fallback>
        </mc:AlternateContent>
      </w:r>
      <w:r w:rsidRPr="00BE6D16">
        <w:rPr>
          <w:bCs/>
          <w:noProof/>
          <w:lang w:eastAsia="cs-CZ"/>
        </w:rPr>
        <w:drawing>
          <wp:anchor distT="0" distB="0" distL="114300" distR="114300" simplePos="0" relativeHeight="252137472" behindDoc="1" locked="0" layoutInCell="1" allowOverlap="1" wp14:anchorId="485D5272" wp14:editId="66C95DEE">
            <wp:simplePos x="0" y="0"/>
            <wp:positionH relativeFrom="margin">
              <wp:align>left</wp:align>
            </wp:positionH>
            <wp:positionV relativeFrom="paragraph">
              <wp:posOffset>194945</wp:posOffset>
            </wp:positionV>
            <wp:extent cx="3436620" cy="2577465"/>
            <wp:effectExtent l="0" t="8573" r="2858" b="2857"/>
            <wp:wrapTight wrapText="bothSides">
              <wp:wrapPolygon edited="0">
                <wp:start x="-54" y="21528"/>
                <wp:lineTo x="21498" y="21528"/>
                <wp:lineTo x="21498" y="136"/>
                <wp:lineTo x="-54" y="136"/>
                <wp:lineTo x="-54" y="21528"/>
              </wp:wrapPolygon>
            </wp:wrapTight>
            <wp:docPr id="3" name="Obrázek 3" descr="Obsah obrázku exteriér, tráva, pole, vsedě&#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416.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3436620" cy="2577465"/>
                    </a:xfrm>
                    <a:prstGeom prst="rect">
                      <a:avLst/>
                    </a:prstGeom>
                  </pic:spPr>
                </pic:pic>
              </a:graphicData>
            </a:graphic>
          </wp:anchor>
        </w:drawing>
      </w:r>
    </w:p>
    <w:p w14:paraId="2C5122F4" w14:textId="2A5379E3" w:rsidR="00AC4362" w:rsidRPr="00BE6D16" w:rsidRDefault="00AC4362">
      <w:pPr>
        <w:rPr>
          <w:bCs/>
        </w:rPr>
      </w:pPr>
    </w:p>
    <w:p w14:paraId="34A77B7E" w14:textId="1AF72985" w:rsidR="00AC4362" w:rsidRPr="00BE6D16" w:rsidRDefault="00AC4362">
      <w:pPr>
        <w:rPr>
          <w:bCs/>
        </w:rPr>
      </w:pPr>
    </w:p>
    <w:p w14:paraId="2EC30CA1" w14:textId="37AECD5B" w:rsidR="00AC4362" w:rsidRPr="00BE6D16" w:rsidRDefault="00AC4362">
      <w:pPr>
        <w:rPr>
          <w:bCs/>
        </w:rPr>
      </w:pPr>
    </w:p>
    <w:p w14:paraId="377C0807" w14:textId="0178CE78" w:rsidR="00AC4362" w:rsidRPr="00BE6D16" w:rsidRDefault="00AC4362">
      <w:pPr>
        <w:rPr>
          <w:bCs/>
        </w:rPr>
      </w:pPr>
    </w:p>
    <w:p w14:paraId="1295842C" w14:textId="7ED156DF" w:rsidR="00AC4362" w:rsidRPr="00BE6D16" w:rsidRDefault="00AC4362">
      <w:pPr>
        <w:rPr>
          <w:bCs/>
        </w:rPr>
      </w:pPr>
    </w:p>
    <w:p w14:paraId="3FFE9CED" w14:textId="2F1A9B71" w:rsidR="00AC4362" w:rsidRPr="00BE6D16" w:rsidRDefault="00AC4362">
      <w:pPr>
        <w:rPr>
          <w:bCs/>
        </w:rPr>
      </w:pPr>
    </w:p>
    <w:p w14:paraId="2ACA0708" w14:textId="0AFEEAF2" w:rsidR="00AC4362" w:rsidRPr="00BE6D16" w:rsidRDefault="00AC4362">
      <w:pPr>
        <w:rPr>
          <w:bCs/>
        </w:rPr>
      </w:pPr>
    </w:p>
    <w:p w14:paraId="7088091F" w14:textId="4D303657" w:rsidR="00AC4362" w:rsidRPr="00BE6D16" w:rsidRDefault="00AC4362">
      <w:pPr>
        <w:rPr>
          <w:bCs/>
        </w:rPr>
      </w:pPr>
    </w:p>
    <w:p w14:paraId="4DA18424" w14:textId="4B95F6E3" w:rsidR="00AC4362" w:rsidRPr="00BE6D16" w:rsidRDefault="00AC4362">
      <w:pPr>
        <w:rPr>
          <w:bCs/>
        </w:rPr>
      </w:pPr>
    </w:p>
    <w:p w14:paraId="532D4B10" w14:textId="6F01706A" w:rsidR="00AC4362" w:rsidRPr="00BE6D16" w:rsidRDefault="00AC4362">
      <w:pPr>
        <w:rPr>
          <w:bCs/>
        </w:rPr>
      </w:pPr>
    </w:p>
    <w:p w14:paraId="25428F0A" w14:textId="5337B2F6" w:rsidR="00AC4362" w:rsidRPr="00BE6D16" w:rsidRDefault="00AC4362">
      <w:pPr>
        <w:rPr>
          <w:bCs/>
        </w:rPr>
      </w:pPr>
    </w:p>
    <w:p w14:paraId="5451322E" w14:textId="3BE63345" w:rsidR="00AC4362" w:rsidRPr="00BE6D16" w:rsidRDefault="00AC4362">
      <w:pPr>
        <w:rPr>
          <w:bCs/>
        </w:rPr>
      </w:pPr>
      <w:r w:rsidRPr="00BE6D16">
        <w:rPr>
          <w:bCs/>
        </w:rPr>
        <w:br w:type="page"/>
      </w:r>
    </w:p>
    <w:p w14:paraId="0B93A0C4" w14:textId="6BD5CBA6" w:rsidR="00AC4362" w:rsidRPr="00BE6D16" w:rsidRDefault="00AC4362" w:rsidP="00AC4362">
      <w:pPr>
        <w:keepNext/>
        <w:rPr>
          <w:bCs/>
        </w:rPr>
      </w:pPr>
      <w:r w:rsidRPr="007A1F55">
        <w:rPr>
          <w:rStyle w:val="gpsChar"/>
          <w:color w:val="auto"/>
        </w:rPr>
        <w:lastRenderedPageBreak/>
        <w:t>GPS souřadnice čtverce Labská louka II 50°46´23.33´´ N, 15°32´20.62´´ E.</w:t>
      </w:r>
      <w:r w:rsidR="005F0B97" w:rsidRPr="00BE6D16">
        <w:rPr>
          <w:bCs/>
          <w:noProof/>
          <w:lang w:eastAsia="cs-CZ"/>
        </w:rPr>
        <w:drawing>
          <wp:inline distT="0" distB="0" distL="0" distR="0" wp14:anchorId="374AEFD3" wp14:editId="41D4FAE0">
            <wp:extent cx="3728801" cy="2796600"/>
            <wp:effectExtent l="889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1404.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728801" cy="2796600"/>
                    </a:xfrm>
                    <a:prstGeom prst="rect">
                      <a:avLst/>
                    </a:prstGeom>
                  </pic:spPr>
                </pic:pic>
              </a:graphicData>
            </a:graphic>
          </wp:inline>
        </w:drawing>
      </w:r>
    </w:p>
    <w:p w14:paraId="5B8A8CF0" w14:textId="2BA93D79" w:rsidR="00AC4362" w:rsidRPr="00BE6D16" w:rsidRDefault="000A67ED" w:rsidP="00AC4362">
      <w:pPr>
        <w:pStyle w:val="Titulek"/>
        <w:rPr>
          <w:bCs/>
        </w:rPr>
      </w:pPr>
      <w:bookmarkStart w:id="152" w:name="_Toc67136968"/>
      <w:r w:rsidRPr="00BE6D16">
        <w:rPr>
          <w:bCs/>
        </w:rPr>
        <w:t>Obr.</w:t>
      </w:r>
      <w:r w:rsidR="00DD6AA2" w:rsidRPr="00BE6D16">
        <w:rPr>
          <w:bCs/>
        </w:rPr>
        <w:t xml:space="preserve"> </w:t>
      </w:r>
      <w:r w:rsidR="00D719EF" w:rsidRPr="00BE6D16">
        <w:rPr>
          <w:bCs/>
        </w:rPr>
        <w:fldChar w:fldCharType="begin"/>
      </w:r>
      <w:r w:rsidR="00D719EF" w:rsidRPr="00BE6D16">
        <w:rPr>
          <w:bCs/>
        </w:rPr>
        <w:instrText xml:space="preserve"> SEQ Obrázek \* ARABIC </w:instrText>
      </w:r>
      <w:r w:rsidR="00D719EF" w:rsidRPr="00BE6D16">
        <w:rPr>
          <w:bCs/>
        </w:rPr>
        <w:fldChar w:fldCharType="separate"/>
      </w:r>
      <w:r w:rsidR="001A679C">
        <w:rPr>
          <w:bCs/>
          <w:noProof/>
        </w:rPr>
        <w:t>14</w:t>
      </w:r>
      <w:r w:rsidR="00D719EF" w:rsidRPr="00BE6D16">
        <w:rPr>
          <w:bCs/>
          <w:noProof/>
        </w:rPr>
        <w:fldChar w:fldCharType="end"/>
      </w:r>
      <w:r w:rsidR="00AC4362" w:rsidRPr="00BE6D16">
        <w:rPr>
          <w:bCs/>
        </w:rPr>
        <w:t xml:space="preserve"> TVP Labská louka II</w:t>
      </w:r>
      <w:bookmarkEnd w:id="152"/>
    </w:p>
    <w:p w14:paraId="4F8F0FCB" w14:textId="1154588D" w:rsidR="00AC4362" w:rsidRPr="00BE6D16" w:rsidRDefault="00AC4362">
      <w:pPr>
        <w:rPr>
          <w:bCs/>
        </w:rPr>
      </w:pPr>
    </w:p>
    <w:p w14:paraId="5CC8FFA3" w14:textId="796DE13D" w:rsidR="00AC4362" w:rsidRPr="00BE6D16" w:rsidRDefault="00AC4362">
      <w:pPr>
        <w:rPr>
          <w:bCs/>
        </w:rPr>
      </w:pPr>
    </w:p>
    <w:p w14:paraId="38E53510" w14:textId="23D09A2C" w:rsidR="00AC4362" w:rsidRPr="00BE6D16" w:rsidRDefault="005F0B97">
      <w:pPr>
        <w:rPr>
          <w:bCs/>
        </w:rPr>
      </w:pPr>
      <w:r w:rsidRPr="00BE6D16">
        <w:rPr>
          <w:bCs/>
          <w:noProof/>
          <w:lang w:eastAsia="cs-CZ"/>
        </w:rPr>
        <w:drawing>
          <wp:anchor distT="0" distB="0" distL="114300" distR="114300" simplePos="0" relativeHeight="252161024" behindDoc="1" locked="0" layoutInCell="1" allowOverlap="1" wp14:anchorId="04985348" wp14:editId="5E4CA261">
            <wp:simplePos x="0" y="0"/>
            <wp:positionH relativeFrom="margin">
              <wp:posOffset>-4445</wp:posOffset>
            </wp:positionH>
            <wp:positionV relativeFrom="page">
              <wp:posOffset>5734050</wp:posOffset>
            </wp:positionV>
            <wp:extent cx="4457700" cy="3343275"/>
            <wp:effectExtent l="0" t="0" r="0" b="9525"/>
            <wp:wrapTight wrapText="bothSides">
              <wp:wrapPolygon edited="0">
                <wp:start x="0" y="0"/>
                <wp:lineTo x="0" y="21538"/>
                <wp:lineTo x="21508" y="21538"/>
                <wp:lineTo x="21508" y="0"/>
                <wp:lineTo x="0" y="0"/>
              </wp:wrapPolygon>
            </wp:wrapTight>
            <wp:docPr id="18" name="Obrázek 18" descr="Obsah obrázku tráva, exteriér, pole, travnaté&#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140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457700" cy="3343275"/>
                    </a:xfrm>
                    <a:prstGeom prst="rect">
                      <a:avLst/>
                    </a:prstGeom>
                  </pic:spPr>
                </pic:pic>
              </a:graphicData>
            </a:graphic>
            <wp14:sizeRelH relativeFrom="margin">
              <wp14:pctWidth>0</wp14:pctWidth>
            </wp14:sizeRelH>
            <wp14:sizeRelV relativeFrom="margin">
              <wp14:pctHeight>0</wp14:pctHeight>
            </wp14:sizeRelV>
          </wp:anchor>
        </w:drawing>
      </w:r>
      <w:r w:rsidR="00AC4362" w:rsidRPr="00BE6D16">
        <w:rPr>
          <w:bCs/>
          <w:noProof/>
        </w:rPr>
        <mc:AlternateContent>
          <mc:Choice Requires="wps">
            <w:drawing>
              <wp:anchor distT="0" distB="0" distL="114300" distR="114300" simplePos="0" relativeHeight="252167168" behindDoc="1" locked="0" layoutInCell="1" allowOverlap="1" wp14:anchorId="7EE0B127" wp14:editId="6AB6170D">
                <wp:simplePos x="0" y="0"/>
                <wp:positionH relativeFrom="column">
                  <wp:posOffset>-23495</wp:posOffset>
                </wp:positionH>
                <wp:positionV relativeFrom="paragraph">
                  <wp:posOffset>3430905</wp:posOffset>
                </wp:positionV>
                <wp:extent cx="4457700" cy="635"/>
                <wp:effectExtent l="0" t="0" r="0" b="0"/>
                <wp:wrapTight wrapText="bothSides">
                  <wp:wrapPolygon edited="0">
                    <wp:start x="0" y="0"/>
                    <wp:lineTo x="0" y="21600"/>
                    <wp:lineTo x="21600" y="21600"/>
                    <wp:lineTo x="21600" y="0"/>
                  </wp:wrapPolygon>
                </wp:wrapTight>
                <wp:docPr id="54" name="Textové pole 54"/>
                <wp:cNvGraphicFramePr/>
                <a:graphic xmlns:a="http://schemas.openxmlformats.org/drawingml/2006/main">
                  <a:graphicData uri="http://schemas.microsoft.com/office/word/2010/wordprocessingShape">
                    <wps:wsp>
                      <wps:cNvSpPr txBox="1"/>
                      <wps:spPr>
                        <a:xfrm>
                          <a:off x="0" y="0"/>
                          <a:ext cx="4457700" cy="635"/>
                        </a:xfrm>
                        <a:prstGeom prst="rect">
                          <a:avLst/>
                        </a:prstGeom>
                        <a:solidFill>
                          <a:prstClr val="white"/>
                        </a:solidFill>
                        <a:ln>
                          <a:noFill/>
                        </a:ln>
                      </wps:spPr>
                      <wps:txbx>
                        <w:txbxContent>
                          <w:p w14:paraId="011C8170" w14:textId="539DFF66" w:rsidR="005D4AC5" w:rsidRPr="00926F7D" w:rsidRDefault="005D4AC5" w:rsidP="00AC4362">
                            <w:pPr>
                              <w:pStyle w:val="Titulek"/>
                              <w:rPr>
                                <w:noProof/>
                              </w:rPr>
                            </w:pPr>
                            <w:bookmarkStart w:id="153" w:name="_Toc67136969"/>
                            <w:r>
                              <w:t xml:space="preserve">Obr. </w:t>
                            </w:r>
                            <w:r>
                              <w:fldChar w:fldCharType="begin"/>
                            </w:r>
                            <w:r>
                              <w:instrText xml:space="preserve"> SEQ Obrázek \* ARABIC </w:instrText>
                            </w:r>
                            <w:r>
                              <w:fldChar w:fldCharType="separate"/>
                            </w:r>
                            <w:r w:rsidR="001A679C">
                              <w:rPr>
                                <w:noProof/>
                              </w:rPr>
                              <w:t>15</w:t>
                            </w:r>
                            <w:r>
                              <w:rPr>
                                <w:noProof/>
                              </w:rPr>
                              <w:fldChar w:fldCharType="end"/>
                            </w:r>
                            <w:r>
                              <w:t xml:space="preserve"> Pohled na lokalitu Labská louka</w:t>
                            </w:r>
                            <w:bookmarkEnd w:id="1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EE0B127" id="Textové pole 54" o:spid="_x0000_s1038" type="#_x0000_t202" style="position:absolute;margin-left:-1.85pt;margin-top:270.15pt;width:351pt;height:.05pt;z-index:-25114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" stroked="f">
                <v:textbox style="mso-fit-shape-to-text:t" inset="0,0,0,0">
                  <w:txbxContent>
                    <w:p w14:paraId="011C8170" w14:textId="539DFF66" w:rsidR="005D4AC5" w:rsidRPr="00926F7D" w:rsidRDefault="005D4AC5" w:rsidP="00AC4362">
                      <w:pPr>
                        <w:pStyle w:val="Titulek"/>
                        <w:rPr>
                          <w:noProof/>
                        </w:rPr>
                      </w:pPr>
                      <w:bookmarkStart w:id="154" w:name="_Toc67136969"/>
                      <w:r>
                        <w:t xml:space="preserve">Obr. </w:t>
                      </w:r>
                      <w:r>
                        <w:fldChar w:fldCharType="begin"/>
                      </w:r>
                      <w:r>
                        <w:instrText xml:space="preserve"> SEQ Obrázek \* ARABIC </w:instrText>
                      </w:r>
                      <w:r>
                        <w:fldChar w:fldCharType="separate"/>
                      </w:r>
                      <w:r w:rsidR="001A679C">
                        <w:rPr>
                          <w:noProof/>
                        </w:rPr>
                        <w:t>15</w:t>
                      </w:r>
                      <w:r>
                        <w:rPr>
                          <w:noProof/>
                        </w:rPr>
                        <w:fldChar w:fldCharType="end"/>
                      </w:r>
                      <w:r>
                        <w:t xml:space="preserve"> Pohled na lokalitu Labská louka</w:t>
                      </w:r>
                      <w:bookmarkEnd w:id="154"/>
                    </w:p>
                  </w:txbxContent>
                </v:textbox>
                <w10:wrap type="tight"/>
              </v:shape>
            </w:pict>
          </mc:Fallback>
        </mc:AlternateContent>
      </w:r>
    </w:p>
    <w:p w14:paraId="55F6F773" w14:textId="0D16F512" w:rsidR="00AC4362" w:rsidRPr="00BE6D16" w:rsidRDefault="00AC4362">
      <w:pPr>
        <w:rPr>
          <w:bCs/>
        </w:rPr>
      </w:pPr>
    </w:p>
    <w:p w14:paraId="44C47254" w14:textId="7FDFBA94" w:rsidR="00AC4362" w:rsidRPr="00BE6D16" w:rsidRDefault="00AC4362">
      <w:pPr>
        <w:rPr>
          <w:bCs/>
        </w:rPr>
      </w:pPr>
    </w:p>
    <w:p w14:paraId="4505AF09" w14:textId="0B9573FC" w:rsidR="00AC4362" w:rsidRPr="00BE6D16" w:rsidRDefault="00AC4362">
      <w:pPr>
        <w:rPr>
          <w:bCs/>
        </w:rPr>
      </w:pPr>
    </w:p>
    <w:p w14:paraId="7F8F515A" w14:textId="4BA8367F" w:rsidR="00AC4362" w:rsidRPr="00BE6D16" w:rsidRDefault="00AC4362">
      <w:pPr>
        <w:rPr>
          <w:bCs/>
        </w:rPr>
      </w:pPr>
    </w:p>
    <w:p w14:paraId="0F3F7E8E" w14:textId="3376103B" w:rsidR="00AC4362" w:rsidRPr="00BE6D16" w:rsidRDefault="00AC4362">
      <w:pPr>
        <w:rPr>
          <w:bCs/>
        </w:rPr>
      </w:pPr>
    </w:p>
    <w:p w14:paraId="535964B9" w14:textId="325FC9DA" w:rsidR="00AC4362" w:rsidRPr="00BE6D16" w:rsidRDefault="00AC4362">
      <w:pPr>
        <w:rPr>
          <w:bCs/>
        </w:rPr>
      </w:pPr>
    </w:p>
    <w:p w14:paraId="1FCF77AE" w14:textId="672B1852" w:rsidR="00AC4362" w:rsidRPr="00BE6D16" w:rsidRDefault="00AC4362">
      <w:pPr>
        <w:rPr>
          <w:bCs/>
        </w:rPr>
      </w:pPr>
    </w:p>
    <w:p w14:paraId="7B50F2DA" w14:textId="240B96DD" w:rsidR="00AC4362" w:rsidRPr="00BE6D16" w:rsidRDefault="00AC4362">
      <w:pPr>
        <w:rPr>
          <w:bCs/>
        </w:rPr>
      </w:pPr>
    </w:p>
    <w:p w14:paraId="6BA75DD8" w14:textId="510FC36C" w:rsidR="00AC4362" w:rsidRPr="00BE6D16" w:rsidRDefault="00AC4362">
      <w:pPr>
        <w:rPr>
          <w:bCs/>
        </w:rPr>
      </w:pPr>
    </w:p>
    <w:p w14:paraId="64C8EDEF" w14:textId="21B1CB4B" w:rsidR="00AC4362" w:rsidRPr="00BE6D16" w:rsidRDefault="00AC4362">
      <w:pPr>
        <w:rPr>
          <w:bCs/>
        </w:rPr>
      </w:pPr>
    </w:p>
    <w:p w14:paraId="3CD0AEF9" w14:textId="30DD788B" w:rsidR="00AC4362" w:rsidRPr="00BE6D16" w:rsidRDefault="00AC4362">
      <w:pPr>
        <w:rPr>
          <w:bCs/>
        </w:rPr>
      </w:pPr>
    </w:p>
    <w:p w14:paraId="3B664104" w14:textId="77777777" w:rsidR="00AC4362" w:rsidRPr="00BE6D16" w:rsidRDefault="00AC4362">
      <w:pPr>
        <w:rPr>
          <w:bCs/>
        </w:rPr>
      </w:pPr>
    </w:p>
    <w:p w14:paraId="0EEAC1F7" w14:textId="75285A08" w:rsidR="007401C5" w:rsidRPr="00BE6D16" w:rsidRDefault="007401C5" w:rsidP="007401C5">
      <w:pPr>
        <w:rPr>
          <w:rFonts w:ascii="Times New Roman" w:eastAsiaTheme="majorEastAsia" w:hAnsi="Times New Roman" w:cs="Times New Roman"/>
          <w:bCs/>
          <w:sz w:val="30"/>
          <w:szCs w:val="26"/>
        </w:rPr>
      </w:pPr>
      <w:r w:rsidRPr="00BE6D16">
        <w:rPr>
          <w:bCs/>
        </w:rPr>
        <w:br w:type="page"/>
      </w:r>
    </w:p>
    <w:p w14:paraId="6CCF9604" w14:textId="604039F9" w:rsidR="007401C5" w:rsidRPr="007A1F55" w:rsidRDefault="00C41564" w:rsidP="007A1F55">
      <w:pPr>
        <w:pStyle w:val="nzvypodkapitol"/>
      </w:pPr>
      <w:bookmarkStart w:id="155" w:name="_Toc67133330"/>
      <w:r w:rsidRPr="007A1F55">
        <w:lastRenderedPageBreak/>
        <w:t>Východní Krkonoše</w:t>
      </w:r>
      <w:bookmarkEnd w:id="155"/>
    </w:p>
    <w:p w14:paraId="2653A78D" w14:textId="77777777" w:rsidR="005204CB" w:rsidRPr="00BE6D16" w:rsidRDefault="005204CB" w:rsidP="00B57A62">
      <w:pPr>
        <w:pStyle w:val="nadpisyodstavc"/>
        <w:rPr>
          <w:b w:val="0"/>
        </w:rPr>
      </w:pPr>
      <w:bookmarkStart w:id="156" w:name="_Toc67133331"/>
      <w:r w:rsidRPr="00BE6D16">
        <w:rPr>
          <w:b w:val="0"/>
        </w:rPr>
        <w:t>Luční bouda – vany</w:t>
      </w:r>
      <w:bookmarkEnd w:id="156"/>
    </w:p>
    <w:p w14:paraId="53E76C90" w14:textId="6B12C86A" w:rsidR="00132415" w:rsidRPr="00BE6D16" w:rsidRDefault="00132415" w:rsidP="00F548A5">
      <w:pPr>
        <w:pStyle w:val="zkladntext"/>
      </w:pPr>
      <w:r w:rsidRPr="00BE6D16">
        <w:t>Lokalita se nachází na severním svahu Studniční hory SV od Památníku obětem hor na okraji Růžencového toku. Jedná se o jedinou lokalitu se zastoupením</w:t>
      </w:r>
      <w:r w:rsidR="00866C6F" w:rsidRPr="00BE6D16">
        <w:t xml:space="preserve"> </w:t>
      </w:r>
      <w:r w:rsidR="00866C6F" w:rsidRPr="00BE6D16">
        <w:rPr>
          <w:i/>
          <w:iCs/>
        </w:rPr>
        <w:t>Leontodon hispidus</w:t>
      </w:r>
      <w:r w:rsidRPr="00BE6D16">
        <w:t xml:space="preserve"> </w:t>
      </w:r>
      <w:r w:rsidR="00866C6F" w:rsidRPr="00BE6D16">
        <w:t>(</w:t>
      </w:r>
      <w:r w:rsidRPr="00BE6D16">
        <w:t>máchelk</w:t>
      </w:r>
      <w:r w:rsidR="00866C6F" w:rsidRPr="00BE6D16">
        <w:t>a</w:t>
      </w:r>
      <w:r w:rsidRPr="00BE6D16">
        <w:t xml:space="preserve"> srstnat</w:t>
      </w:r>
      <w:r w:rsidR="00866C6F" w:rsidRPr="00BE6D16">
        <w:t>á)</w:t>
      </w:r>
      <w:r w:rsidR="005F0B97" w:rsidRPr="00BE6D16">
        <w:t xml:space="preserve"> se sklonem svahu</w:t>
      </w:r>
      <w:r w:rsidRPr="00BE6D16">
        <w:t xml:space="preserve"> 4 °. Geologický podklad </w:t>
      </w:r>
      <w:r w:rsidR="009A1899" w:rsidRPr="00BE6D16">
        <w:t>tvoří</w:t>
      </w:r>
      <w:r w:rsidRPr="00BE6D16">
        <w:t xml:space="preserve"> kamenitý až hlinito-kamenitý sediment, půdním typem jsou org</w:t>
      </w:r>
      <w:r w:rsidR="005F0B97" w:rsidRPr="00BE6D16">
        <w:t>anozemě. Vegetace v okolí TVP tvoří přechod</w:t>
      </w:r>
      <w:r w:rsidRPr="00BE6D16">
        <w:t xml:space="preserve"> mezi R3.4 Degradovaná vrchoviště a A1.2 Zapojené alpínské trávníky.</w:t>
      </w:r>
    </w:p>
    <w:p w14:paraId="6AB87FA2" w14:textId="4EA8BFDC" w:rsidR="007C1800" w:rsidRPr="00BE6D16" w:rsidRDefault="007A1F55" w:rsidP="00F548A5">
      <w:pPr>
        <w:pStyle w:val="zkladntext"/>
      </w:pPr>
      <w:r w:rsidRPr="00BE6D16">
        <w:rPr>
          <w:noProof/>
        </w:rPr>
        <w:drawing>
          <wp:anchor distT="0" distB="0" distL="114300" distR="114300" simplePos="0" relativeHeight="251797504" behindDoc="1" locked="0" layoutInCell="1" allowOverlap="1" wp14:anchorId="7E85BE43" wp14:editId="502010CA">
            <wp:simplePos x="0" y="0"/>
            <wp:positionH relativeFrom="margin">
              <wp:align>left</wp:align>
            </wp:positionH>
            <wp:positionV relativeFrom="margin">
              <wp:posOffset>2388235</wp:posOffset>
            </wp:positionV>
            <wp:extent cx="2531745" cy="3230880"/>
            <wp:effectExtent l="0" t="6667" r="0" b="0"/>
            <wp:wrapTight wrapText="bothSides">
              <wp:wrapPolygon edited="0">
                <wp:start x="-57" y="21555"/>
                <wp:lineTo x="21397" y="21555"/>
                <wp:lineTo x="21397" y="159"/>
                <wp:lineTo x="-57" y="159"/>
                <wp:lineTo x="-57" y="21555"/>
              </wp:wrapPolygon>
            </wp:wrapTight>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531745" cy="3230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0B97" w:rsidRPr="00BE6D16">
        <w:rPr>
          <w:noProof/>
        </w:rPr>
        <mc:AlternateContent>
          <mc:Choice Requires="wps">
            <w:drawing>
              <wp:anchor distT="0" distB="0" distL="114300" distR="114300" simplePos="0" relativeHeight="252169216" behindDoc="1" locked="0" layoutInCell="1" allowOverlap="1" wp14:anchorId="2208623B" wp14:editId="1FFD9CE2">
                <wp:simplePos x="0" y="0"/>
                <wp:positionH relativeFrom="column">
                  <wp:posOffset>0</wp:posOffset>
                </wp:positionH>
                <wp:positionV relativeFrom="paragraph">
                  <wp:posOffset>3361690</wp:posOffset>
                </wp:positionV>
                <wp:extent cx="3230880" cy="635"/>
                <wp:effectExtent l="0" t="0" r="0" b="0"/>
                <wp:wrapTight wrapText="bothSides">
                  <wp:wrapPolygon edited="0">
                    <wp:start x="0" y="0"/>
                    <wp:lineTo x="0" y="21600"/>
                    <wp:lineTo x="21600" y="21600"/>
                    <wp:lineTo x="21600" y="0"/>
                  </wp:wrapPolygon>
                </wp:wrapTight>
                <wp:docPr id="57" name="Textové pole 57"/>
                <wp:cNvGraphicFramePr/>
                <a:graphic xmlns:a="http://schemas.openxmlformats.org/drawingml/2006/main">
                  <a:graphicData uri="http://schemas.microsoft.com/office/word/2010/wordprocessingShape">
                    <wps:wsp>
                      <wps:cNvSpPr txBox="1"/>
                      <wps:spPr>
                        <a:xfrm>
                          <a:off x="0" y="0"/>
                          <a:ext cx="3230880" cy="635"/>
                        </a:xfrm>
                        <a:prstGeom prst="rect">
                          <a:avLst/>
                        </a:prstGeom>
                        <a:solidFill>
                          <a:prstClr val="white"/>
                        </a:solidFill>
                        <a:ln>
                          <a:noFill/>
                        </a:ln>
                      </wps:spPr>
                      <wps:txbx>
                        <w:txbxContent>
                          <w:p w14:paraId="660A3C3C" w14:textId="20F6695F" w:rsidR="005D4AC5" w:rsidRPr="00674E9A" w:rsidRDefault="005D4AC5" w:rsidP="005F0B97">
                            <w:pPr>
                              <w:pStyle w:val="Titulek"/>
                              <w:rPr>
                                <w:rFonts w:ascii="Times New Roman" w:hAnsi="Times New Roman" w:cs="Times New Roman"/>
                                <w:bCs/>
                                <w:noProof/>
                                <w:sz w:val="24"/>
                                <w:szCs w:val="24"/>
                                <w:shd w:val="clear" w:color="auto" w:fill="FFFFFF"/>
                              </w:rPr>
                            </w:pPr>
                            <w:bookmarkStart w:id="157" w:name="_Toc67136970"/>
                            <w:r>
                              <w:t xml:space="preserve">Obr. </w:t>
                            </w:r>
                            <w:r>
                              <w:fldChar w:fldCharType="begin"/>
                            </w:r>
                            <w:r>
                              <w:instrText xml:space="preserve"> SEQ Obrázek \* ARABIC </w:instrText>
                            </w:r>
                            <w:r>
                              <w:fldChar w:fldCharType="separate"/>
                            </w:r>
                            <w:r w:rsidR="001A679C">
                              <w:rPr>
                                <w:noProof/>
                              </w:rPr>
                              <w:t>16</w:t>
                            </w:r>
                            <w:r>
                              <w:rPr>
                                <w:noProof/>
                              </w:rPr>
                              <w:fldChar w:fldCharType="end"/>
                            </w:r>
                            <w:r>
                              <w:t xml:space="preserve"> TVP Luční bouda – vany</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08623B" id="Textové pole 57" o:spid="_x0000_s1039" type="#_x0000_t202" style="position:absolute;left:0;text-align:left;margin-left:0;margin-top:264.7pt;width:254.4pt;height:.05pt;z-index:-25114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" stroked="f">
                <v:textbox style="mso-fit-shape-to-text:t" inset="0,0,0,0">
                  <w:txbxContent>
                    <w:p w14:paraId="660A3C3C" w14:textId="20F6695F" w:rsidR="005D4AC5" w:rsidRPr="00674E9A" w:rsidRDefault="005D4AC5" w:rsidP="005F0B97">
                      <w:pPr>
                        <w:pStyle w:val="Titulek"/>
                        <w:rPr>
                          <w:rFonts w:ascii="Times New Roman" w:hAnsi="Times New Roman" w:cs="Times New Roman"/>
                          <w:bCs/>
                          <w:noProof/>
                          <w:sz w:val="24"/>
                          <w:szCs w:val="24"/>
                          <w:shd w:val="clear" w:color="auto" w:fill="FFFFFF"/>
                        </w:rPr>
                      </w:pPr>
                      <w:bookmarkStart w:id="158" w:name="_Toc67136970"/>
                      <w:r>
                        <w:t xml:space="preserve">Obr. </w:t>
                      </w:r>
                      <w:r>
                        <w:fldChar w:fldCharType="begin"/>
                      </w:r>
                      <w:r>
                        <w:instrText xml:space="preserve"> SEQ Obrázek \* ARABIC </w:instrText>
                      </w:r>
                      <w:r>
                        <w:fldChar w:fldCharType="separate"/>
                      </w:r>
                      <w:r w:rsidR="001A679C">
                        <w:rPr>
                          <w:noProof/>
                        </w:rPr>
                        <w:t>16</w:t>
                      </w:r>
                      <w:r>
                        <w:rPr>
                          <w:noProof/>
                        </w:rPr>
                        <w:fldChar w:fldCharType="end"/>
                      </w:r>
                      <w:r>
                        <w:t xml:space="preserve"> TVP Luční bouda – vany</w:t>
                      </w:r>
                      <w:bookmarkEnd w:id="158"/>
                    </w:p>
                  </w:txbxContent>
                </v:textbox>
                <w10:wrap type="tight"/>
              </v:shape>
            </w:pict>
          </mc:Fallback>
        </mc:AlternateContent>
      </w:r>
      <w:r w:rsidR="007C1800" w:rsidRPr="00BE6D16">
        <w:t xml:space="preserve">TVP byla poprvé monitorována v roce 2015. </w:t>
      </w:r>
      <w:r w:rsidR="007E6F68" w:rsidRPr="00BE6D16">
        <w:t xml:space="preserve">Stav </w:t>
      </w:r>
      <w:r w:rsidR="009458CE" w:rsidRPr="00BE6D16">
        <w:t xml:space="preserve">vegetace </w:t>
      </w:r>
      <w:r w:rsidR="00BA3E2E" w:rsidRPr="00BE6D16">
        <w:t>TVP</w:t>
      </w:r>
      <w:r w:rsidR="007E6F68" w:rsidRPr="00BE6D16">
        <w:t xml:space="preserve"> a lokality zachycuje </w:t>
      </w:r>
      <w:r w:rsidR="000A0862" w:rsidRPr="00BE6D16">
        <w:t>o</w:t>
      </w:r>
      <w:r w:rsidR="008568EE" w:rsidRPr="00BE6D16">
        <w:t>br.</w:t>
      </w:r>
      <w:r w:rsidR="003415BA" w:rsidRPr="00BE6D16">
        <w:t xml:space="preserve"> </w:t>
      </w:r>
      <w:r w:rsidR="005F0B97" w:rsidRPr="00BE6D16">
        <w:t>16</w:t>
      </w:r>
      <w:r w:rsidR="00BA3E2E" w:rsidRPr="00BE6D16">
        <w:t xml:space="preserve"> a </w:t>
      </w:r>
      <w:r w:rsidR="000727D5" w:rsidRPr="00BE6D16">
        <w:t>o</w:t>
      </w:r>
      <w:r w:rsidR="008568EE" w:rsidRPr="00BE6D16">
        <w:t>br.</w:t>
      </w:r>
      <w:r w:rsidR="003415BA" w:rsidRPr="00BE6D16">
        <w:t xml:space="preserve"> </w:t>
      </w:r>
      <w:r w:rsidR="005F0B97" w:rsidRPr="00BE6D16">
        <w:t>17</w:t>
      </w:r>
      <w:r w:rsidR="00BA3E2E" w:rsidRPr="00BE6D16">
        <w:t xml:space="preserve">. </w:t>
      </w:r>
    </w:p>
    <w:p w14:paraId="34B03892" w14:textId="0AD1ABDA" w:rsidR="008F474E" w:rsidRPr="00BE6D16" w:rsidRDefault="008F474E" w:rsidP="007A1F55">
      <w:pPr>
        <w:pStyle w:val="gps"/>
      </w:pPr>
      <w:r w:rsidRPr="00BE6D16">
        <w:t>GPS souřadnice čtverce Luční bouda – vany 15°42'12,28"E 50°43'57,409"N</w:t>
      </w:r>
    </w:p>
    <w:p w14:paraId="2E830CB1" w14:textId="6E973D02" w:rsidR="007C1800" w:rsidRPr="00BE6D16" w:rsidRDefault="005F0B97" w:rsidP="007C1800">
      <w:pPr>
        <w:rPr>
          <w:bCs/>
        </w:rPr>
      </w:pPr>
      <w:r w:rsidRPr="00BE6D16">
        <w:rPr>
          <w:bCs/>
          <w:noProof/>
        </w:rPr>
        <mc:AlternateContent>
          <mc:Choice Requires="wps">
            <w:drawing>
              <wp:anchor distT="0" distB="0" distL="114300" distR="114300" simplePos="0" relativeHeight="252171264" behindDoc="1" locked="0" layoutInCell="1" allowOverlap="1" wp14:anchorId="3B0C72EF" wp14:editId="57DE0172">
                <wp:simplePos x="0" y="0"/>
                <wp:positionH relativeFrom="column">
                  <wp:posOffset>0</wp:posOffset>
                </wp:positionH>
                <wp:positionV relativeFrom="paragraph">
                  <wp:posOffset>5633720</wp:posOffset>
                </wp:positionV>
                <wp:extent cx="3419475" cy="635"/>
                <wp:effectExtent l="0" t="0" r="0" b="0"/>
                <wp:wrapTight wrapText="bothSides">
                  <wp:wrapPolygon edited="0">
                    <wp:start x="0" y="0"/>
                    <wp:lineTo x="0" y="21600"/>
                    <wp:lineTo x="21600" y="21600"/>
                    <wp:lineTo x="21600" y="0"/>
                  </wp:wrapPolygon>
                </wp:wrapTight>
                <wp:docPr id="59" name="Textové pole 59"/>
                <wp:cNvGraphicFramePr/>
                <a:graphic xmlns:a="http://schemas.openxmlformats.org/drawingml/2006/main">
                  <a:graphicData uri="http://schemas.microsoft.com/office/word/2010/wordprocessingShape">
                    <wps:wsp>
                      <wps:cNvSpPr txBox="1"/>
                      <wps:spPr>
                        <a:xfrm>
                          <a:off x="0" y="0"/>
                          <a:ext cx="3419475" cy="635"/>
                        </a:xfrm>
                        <a:prstGeom prst="rect">
                          <a:avLst/>
                        </a:prstGeom>
                        <a:solidFill>
                          <a:prstClr val="white"/>
                        </a:solidFill>
                        <a:ln>
                          <a:noFill/>
                        </a:ln>
                      </wps:spPr>
                      <wps:txbx>
                        <w:txbxContent>
                          <w:p w14:paraId="5307D585" w14:textId="2314B2A0" w:rsidR="005D4AC5" w:rsidRPr="003548E2" w:rsidRDefault="005D4AC5" w:rsidP="005F0B97">
                            <w:pPr>
                              <w:pStyle w:val="Titulek"/>
                              <w:rPr>
                                <w:noProof/>
                              </w:rPr>
                            </w:pPr>
                            <w:bookmarkStart w:id="159" w:name="_Toc67136971"/>
                            <w:r>
                              <w:t xml:space="preserve">Obr. </w:t>
                            </w:r>
                            <w:r>
                              <w:fldChar w:fldCharType="begin"/>
                            </w:r>
                            <w:r>
                              <w:instrText xml:space="preserve"> SEQ Obrázek \* ARABIC </w:instrText>
                            </w:r>
                            <w:r>
                              <w:fldChar w:fldCharType="separate"/>
                            </w:r>
                            <w:r w:rsidR="001A679C">
                              <w:rPr>
                                <w:noProof/>
                              </w:rPr>
                              <w:t>17</w:t>
                            </w:r>
                            <w:r>
                              <w:rPr>
                                <w:noProof/>
                              </w:rPr>
                              <w:fldChar w:fldCharType="end"/>
                            </w:r>
                            <w:r>
                              <w:t xml:space="preserve"> Pohled na lokalitu Luční bouda – vany</w:t>
                            </w:r>
                            <w:bookmarkEnd w:id="1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0C72EF" id="Textové pole 59" o:spid="_x0000_s1040" type="#_x0000_t202" style="position:absolute;margin-left:0;margin-top:443.6pt;width:269.25pt;height:.05pt;z-index:-25114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" stroked="f">
                <v:textbox style="mso-fit-shape-to-text:t" inset="0,0,0,0">
                  <w:txbxContent>
                    <w:p w14:paraId="5307D585" w14:textId="2314B2A0" w:rsidR="005D4AC5" w:rsidRPr="003548E2" w:rsidRDefault="005D4AC5" w:rsidP="005F0B97">
                      <w:pPr>
                        <w:pStyle w:val="Titulek"/>
                        <w:rPr>
                          <w:noProof/>
                        </w:rPr>
                      </w:pPr>
                      <w:bookmarkStart w:id="160" w:name="_Toc67136971"/>
                      <w:r>
                        <w:t xml:space="preserve">Obr. </w:t>
                      </w:r>
                      <w:r>
                        <w:fldChar w:fldCharType="begin"/>
                      </w:r>
                      <w:r>
                        <w:instrText xml:space="preserve"> SEQ Obrázek \* ARABIC </w:instrText>
                      </w:r>
                      <w:r>
                        <w:fldChar w:fldCharType="separate"/>
                      </w:r>
                      <w:r w:rsidR="001A679C">
                        <w:rPr>
                          <w:noProof/>
                        </w:rPr>
                        <w:t>17</w:t>
                      </w:r>
                      <w:r>
                        <w:rPr>
                          <w:noProof/>
                        </w:rPr>
                        <w:fldChar w:fldCharType="end"/>
                      </w:r>
                      <w:r>
                        <w:t xml:space="preserve"> Pohled na lokalitu Luční bouda – vany</w:t>
                      </w:r>
                      <w:bookmarkEnd w:id="160"/>
                    </w:p>
                  </w:txbxContent>
                </v:textbox>
                <w10:wrap type="tight"/>
              </v:shape>
            </w:pict>
          </mc:Fallback>
        </mc:AlternateContent>
      </w:r>
      <w:r w:rsidR="00BA3E2E" w:rsidRPr="00BE6D16">
        <w:rPr>
          <w:bCs/>
          <w:noProof/>
          <w:lang w:eastAsia="cs-CZ"/>
        </w:rPr>
        <w:drawing>
          <wp:anchor distT="0" distB="0" distL="114300" distR="114300" simplePos="0" relativeHeight="252042240" behindDoc="1" locked="0" layoutInCell="1" allowOverlap="1" wp14:anchorId="6963F267" wp14:editId="146E6CEE">
            <wp:simplePos x="0" y="0"/>
            <wp:positionH relativeFrom="margin">
              <wp:align>left</wp:align>
            </wp:positionH>
            <wp:positionV relativeFrom="paragraph">
              <wp:posOffset>3013075</wp:posOffset>
            </wp:positionV>
            <wp:extent cx="3419475" cy="2563517"/>
            <wp:effectExtent l="0" t="0" r="0" b="8255"/>
            <wp:wrapTight wrapText="bothSides">
              <wp:wrapPolygon edited="0">
                <wp:start x="0" y="0"/>
                <wp:lineTo x="0" y="21509"/>
                <wp:lineTo x="21419" y="21509"/>
                <wp:lineTo x="21419" y="0"/>
                <wp:lineTo x="0" y="0"/>
              </wp:wrapPolygon>
            </wp:wrapTight>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419475" cy="2563517"/>
                    </a:xfrm>
                    <a:prstGeom prst="rect">
                      <a:avLst/>
                    </a:prstGeom>
                    <a:noFill/>
                    <a:ln>
                      <a:noFill/>
                    </a:ln>
                  </pic:spPr>
                </pic:pic>
              </a:graphicData>
            </a:graphic>
          </wp:anchor>
        </w:drawing>
      </w:r>
    </w:p>
    <w:p w14:paraId="66EBFF02" w14:textId="53D18E28" w:rsidR="007C1800" w:rsidRPr="00BE6D16" w:rsidRDefault="007C1800" w:rsidP="007C1800">
      <w:pPr>
        <w:rPr>
          <w:bCs/>
        </w:rPr>
      </w:pPr>
    </w:p>
    <w:p w14:paraId="1141777B" w14:textId="3887689B" w:rsidR="006F509A" w:rsidRPr="00BE6D16" w:rsidRDefault="006F509A" w:rsidP="006F509A">
      <w:pPr>
        <w:keepNext/>
        <w:rPr>
          <w:bCs/>
        </w:rPr>
      </w:pPr>
    </w:p>
    <w:p w14:paraId="0E0674E1" w14:textId="03F73157" w:rsidR="007C1800" w:rsidRPr="00BE6D16" w:rsidRDefault="007C1800" w:rsidP="007C1800">
      <w:pPr>
        <w:rPr>
          <w:bCs/>
        </w:rPr>
      </w:pPr>
      <w:r w:rsidRPr="00BE6D16">
        <w:rPr>
          <w:bCs/>
        </w:rPr>
        <w:br w:type="page"/>
      </w:r>
    </w:p>
    <w:p w14:paraId="2ECD9798" w14:textId="3E2BEE59" w:rsidR="002104B9" w:rsidRPr="00BE6D16" w:rsidRDefault="00145AE1" w:rsidP="004934EE">
      <w:pPr>
        <w:pStyle w:val="nadpisyodstavc"/>
        <w:rPr>
          <w:b w:val="0"/>
        </w:rPr>
      </w:pPr>
      <w:bookmarkStart w:id="161" w:name="_Toc67133332"/>
      <w:r w:rsidRPr="00BE6D16">
        <w:rPr>
          <w:b w:val="0"/>
        </w:rPr>
        <w:lastRenderedPageBreak/>
        <w:t>Luční bouda – kolem vody</w:t>
      </w:r>
      <w:bookmarkEnd w:id="161"/>
      <w:r w:rsidRPr="00BE6D16">
        <w:rPr>
          <w:b w:val="0"/>
        </w:rPr>
        <w:t xml:space="preserve"> </w:t>
      </w:r>
    </w:p>
    <w:p w14:paraId="57029DD2" w14:textId="7CB5F9EA" w:rsidR="00132415" w:rsidRPr="00BE6D16" w:rsidRDefault="005F0B97" w:rsidP="00C80CF0">
      <w:pPr>
        <w:pStyle w:val="zkladntext"/>
      </w:pPr>
      <w:r w:rsidRPr="00BE6D16">
        <w:t>Luční bouda – kolem vody</w:t>
      </w:r>
      <w:r w:rsidR="00132415" w:rsidRPr="00BE6D16">
        <w:t xml:space="preserve"> se nachází</w:t>
      </w:r>
      <w:r w:rsidR="007E6F68" w:rsidRPr="00BE6D16">
        <w:t xml:space="preserve"> v rovině, </w:t>
      </w:r>
      <w:r w:rsidR="00132415" w:rsidRPr="00BE6D16">
        <w:t xml:space="preserve">cca 20 m </w:t>
      </w:r>
      <w:r w:rsidR="007E6F68" w:rsidRPr="00BE6D16">
        <w:t xml:space="preserve">J </w:t>
      </w:r>
      <w:r w:rsidR="00132415" w:rsidRPr="00BE6D16">
        <w:t xml:space="preserve">od Schlustlerovy cesty </w:t>
      </w:r>
      <w:r w:rsidR="00900DC7" w:rsidRPr="00BE6D16">
        <w:t xml:space="preserve">a </w:t>
      </w:r>
      <w:r w:rsidR="007E6F68" w:rsidRPr="00BE6D16">
        <w:t xml:space="preserve">V </w:t>
      </w:r>
      <w:r w:rsidR="00132415" w:rsidRPr="00BE6D16">
        <w:t>od Luční boudy</w:t>
      </w:r>
      <w:r w:rsidR="00102B10" w:rsidRPr="00BE6D16">
        <w:t xml:space="preserve">, která byla zřejmě postavena v roce 1623 na Slezské stezce (Vaněk 2015). </w:t>
      </w:r>
      <w:r w:rsidR="007E6F68" w:rsidRPr="00BE6D16">
        <w:t>Řešené území l</w:t>
      </w:r>
      <w:r w:rsidR="00132415" w:rsidRPr="00BE6D16">
        <w:t xml:space="preserve">eží na levém břehu Bílého Labe na Bílé louce. </w:t>
      </w:r>
      <w:r w:rsidR="00C80CF0" w:rsidRPr="00BE6D16">
        <w:t>G</w:t>
      </w:r>
      <w:r w:rsidR="00132415" w:rsidRPr="00BE6D16">
        <w:t>eologic</w:t>
      </w:r>
      <w:r w:rsidR="00AD130A" w:rsidRPr="00BE6D16">
        <w:t>kého</w:t>
      </w:r>
      <w:r w:rsidR="00132415" w:rsidRPr="00BE6D16">
        <w:t xml:space="preserve"> podloží</w:t>
      </w:r>
      <w:r w:rsidR="00C80CF0" w:rsidRPr="00BE6D16">
        <w:t xml:space="preserve"> je</w:t>
      </w:r>
      <w:r w:rsidR="00AD130A" w:rsidRPr="00BE6D16">
        <w:t xml:space="preserve"> </w:t>
      </w:r>
      <w:r w:rsidR="00132415" w:rsidRPr="00BE6D16">
        <w:t xml:space="preserve">slatina, rašeliniště nebo hnilokal. Půdní typ </w:t>
      </w:r>
      <w:r w:rsidR="00C80CF0" w:rsidRPr="00BE6D16">
        <w:t>jsou</w:t>
      </w:r>
      <w:r w:rsidR="00132415" w:rsidRPr="00BE6D16">
        <w:t xml:space="preserve"> organozem</w:t>
      </w:r>
      <w:r w:rsidR="00AD130A" w:rsidRPr="00BE6D16">
        <w:t>ě</w:t>
      </w:r>
      <w:r w:rsidR="00132415" w:rsidRPr="00BE6D16">
        <w:t>.</w:t>
      </w:r>
      <w:r w:rsidR="00AD130A" w:rsidRPr="00BE6D16">
        <w:t xml:space="preserve"> Vegetac</w:t>
      </w:r>
      <w:r w:rsidR="00C80CF0" w:rsidRPr="00BE6D16">
        <w:t>e</w:t>
      </w:r>
      <w:r w:rsidR="00AD130A" w:rsidRPr="00BE6D16">
        <w:t xml:space="preserve"> </w:t>
      </w:r>
      <w:r w:rsidR="00C80CF0" w:rsidRPr="00BE6D16">
        <w:t>patří k biotopu</w:t>
      </w:r>
      <w:r w:rsidR="00AD130A" w:rsidRPr="00BE6D16">
        <w:t xml:space="preserve"> </w:t>
      </w:r>
      <w:r w:rsidR="00132415" w:rsidRPr="00BE6D16">
        <w:t>R3.1 Otevřená vrchoviště s</w:t>
      </w:r>
      <w:r w:rsidR="00C604F9" w:rsidRPr="00BE6D16">
        <w:t xml:space="preserve"> výrazným</w:t>
      </w:r>
      <w:r w:rsidR="00132415" w:rsidRPr="00BE6D16">
        <w:t> přechodem do A4.1</w:t>
      </w:r>
      <w:r w:rsidR="0023535E" w:rsidRPr="00BE6D16">
        <w:t xml:space="preserve"> v TVP I a II. </w:t>
      </w:r>
      <w:r w:rsidR="00C604F9" w:rsidRPr="00BE6D16">
        <w:t xml:space="preserve">TVP </w:t>
      </w:r>
      <w:r w:rsidR="009A1899" w:rsidRPr="00BE6D16">
        <w:t xml:space="preserve">III </w:t>
      </w:r>
      <w:r w:rsidR="00C80CF0" w:rsidRPr="00BE6D16">
        <w:t>tvoří</w:t>
      </w:r>
      <w:r w:rsidR="00C604F9" w:rsidRPr="00BE6D16">
        <w:t xml:space="preserve"> do biotopu R3.1 Otevřená vrchoviště.</w:t>
      </w:r>
    </w:p>
    <w:p w14:paraId="203D70AC" w14:textId="358DA8EC" w:rsidR="00916F5E" w:rsidRPr="00BE6D16" w:rsidRDefault="0012137D" w:rsidP="00F548A5">
      <w:pPr>
        <w:pStyle w:val="zkladntext"/>
      </w:pPr>
      <w:r w:rsidRPr="00BE6D16">
        <w:rPr>
          <w:i/>
          <w:iCs/>
        </w:rPr>
        <w:t xml:space="preserve">Pedicularis *sudetica </w:t>
      </w:r>
      <w:r w:rsidR="007D2B02" w:rsidRPr="00BE6D16">
        <w:t>je</w:t>
      </w:r>
      <w:r w:rsidR="007C1800" w:rsidRPr="00BE6D16">
        <w:t xml:space="preserve"> sledován od roku 2004 v TVP Luční bouda – kolem vody I</w:t>
      </w:r>
      <w:r w:rsidR="0048116C" w:rsidRPr="00BE6D16">
        <w:t xml:space="preserve">, </w:t>
      </w:r>
      <w:r w:rsidR="007C1800" w:rsidRPr="00BE6D16">
        <w:t>II</w:t>
      </w:r>
      <w:r w:rsidR="009A1899" w:rsidRPr="00BE6D16">
        <w:t>. První dva čtverce leží</w:t>
      </w:r>
      <w:r w:rsidR="0023535E" w:rsidRPr="00BE6D16">
        <w:t xml:space="preserve"> asi 50 m od Luční boudy</w:t>
      </w:r>
      <w:r w:rsidR="009A1899" w:rsidRPr="00BE6D16">
        <w:t xml:space="preserve"> a navazují</w:t>
      </w:r>
      <w:r w:rsidR="00102B10" w:rsidRPr="00BE6D16">
        <w:t xml:space="preserve"> </w:t>
      </w:r>
      <w:r w:rsidR="009A1899" w:rsidRPr="00BE6D16">
        <w:t>na</w:t>
      </w:r>
      <w:r w:rsidR="001B20E3" w:rsidRPr="00BE6D16">
        <w:t xml:space="preserve"> </w:t>
      </w:r>
      <w:r w:rsidR="009A1899" w:rsidRPr="00BE6D16">
        <w:t>sebe</w:t>
      </w:r>
      <w:r w:rsidR="007E6F68" w:rsidRPr="00BE6D16">
        <w:t xml:space="preserve">. </w:t>
      </w:r>
      <w:r w:rsidR="00186DCC" w:rsidRPr="00BE6D16">
        <w:t xml:space="preserve">Čtverec </w:t>
      </w:r>
      <w:r w:rsidR="007C1800" w:rsidRPr="00BE6D16">
        <w:t>Luční bouda – kolem vody III</w:t>
      </w:r>
      <w:r w:rsidR="008F474E" w:rsidRPr="00BE6D16">
        <w:t xml:space="preserve"> byl </w:t>
      </w:r>
      <w:r w:rsidR="008A3409" w:rsidRPr="00BE6D16">
        <w:t>fixován</w:t>
      </w:r>
      <w:r w:rsidR="008F474E" w:rsidRPr="00BE6D16">
        <w:t xml:space="preserve"> v roce 2015</w:t>
      </w:r>
      <w:r w:rsidR="00C80CF0" w:rsidRPr="00BE6D16">
        <w:t xml:space="preserve"> </w:t>
      </w:r>
      <w:r w:rsidR="005F0B97" w:rsidRPr="00BE6D16">
        <w:t xml:space="preserve">asi </w:t>
      </w:r>
      <w:r w:rsidR="005E42EB" w:rsidRPr="00BE6D16">
        <w:t xml:space="preserve">50 m </w:t>
      </w:r>
      <w:r w:rsidR="00C604F9" w:rsidRPr="00BE6D16">
        <w:t xml:space="preserve">V </w:t>
      </w:r>
      <w:r w:rsidR="00102B10" w:rsidRPr="00BE6D16">
        <w:t xml:space="preserve">od </w:t>
      </w:r>
      <w:r w:rsidR="005E42EB" w:rsidRPr="00BE6D16">
        <w:t>vodárny</w:t>
      </w:r>
      <w:r w:rsidR="008F474E" w:rsidRPr="00BE6D16">
        <w:t xml:space="preserve">. </w:t>
      </w:r>
      <w:r w:rsidR="005F0B97" w:rsidRPr="00BE6D16">
        <w:rPr>
          <w:iCs/>
        </w:rPr>
        <w:t>Na</w:t>
      </w:r>
      <w:r w:rsidR="005E42EB" w:rsidRPr="00BE6D16">
        <w:rPr>
          <w:iCs/>
        </w:rPr>
        <w:t xml:space="preserve"> </w:t>
      </w:r>
      <w:r w:rsidR="006C5C08" w:rsidRPr="00BE6D16">
        <w:rPr>
          <w:iCs/>
        </w:rPr>
        <w:t>o</w:t>
      </w:r>
      <w:r w:rsidR="008568EE" w:rsidRPr="00BE6D16">
        <w:rPr>
          <w:iCs/>
        </w:rPr>
        <w:t>br.</w:t>
      </w:r>
      <w:r w:rsidR="003415BA" w:rsidRPr="00BE6D16">
        <w:rPr>
          <w:iCs/>
        </w:rPr>
        <w:t xml:space="preserve"> </w:t>
      </w:r>
      <w:r w:rsidR="005F0B97" w:rsidRPr="00BE6D16">
        <w:rPr>
          <w:iCs/>
        </w:rPr>
        <w:t>18</w:t>
      </w:r>
      <w:r w:rsidR="00FB66A2" w:rsidRPr="00BE6D16">
        <w:rPr>
          <w:iCs/>
        </w:rPr>
        <w:t>–</w:t>
      </w:r>
      <w:r w:rsidR="0035732C" w:rsidRPr="00BE6D16">
        <w:rPr>
          <w:iCs/>
        </w:rPr>
        <w:t>23</w:t>
      </w:r>
      <w:r w:rsidR="009458CE" w:rsidRPr="00BE6D16">
        <w:rPr>
          <w:iCs/>
        </w:rPr>
        <w:t xml:space="preserve"> </w:t>
      </w:r>
      <w:r w:rsidR="00C80CF0" w:rsidRPr="00BE6D16">
        <w:rPr>
          <w:iCs/>
        </w:rPr>
        <w:t>zachycují lokalitu a jednotlivé TVP.</w:t>
      </w:r>
    </w:p>
    <w:p w14:paraId="266AEEE2" w14:textId="16A3A548" w:rsidR="008F474E" w:rsidRPr="00BE6D16" w:rsidRDefault="008F474E" w:rsidP="007A1F55">
      <w:pPr>
        <w:pStyle w:val="gps"/>
      </w:pPr>
      <w:r w:rsidRPr="00BE6D16">
        <w:t>GPS souřadnice čtverce Luční bouda – kolem vody I 50°44´04.97´´N, 15°41´53.35´´E</w:t>
      </w:r>
    </w:p>
    <w:p w14:paraId="1737D96B" w14:textId="12F70B01" w:rsidR="00D124FB" w:rsidRPr="00BE6D16" w:rsidRDefault="005F0B97" w:rsidP="007A1F55">
      <w:pPr>
        <w:pStyle w:val="naadpisybezznaen"/>
      </w:pPr>
      <w:r w:rsidRPr="00BE6D16">
        <w:rPr>
          <w:noProof/>
        </w:rPr>
        <mc:AlternateContent>
          <mc:Choice Requires="wps">
            <w:drawing>
              <wp:anchor distT="0" distB="0" distL="114300" distR="114300" simplePos="0" relativeHeight="252173312" behindDoc="1" locked="0" layoutInCell="1" allowOverlap="1" wp14:anchorId="2A6DE38E" wp14:editId="587924FE">
                <wp:simplePos x="0" y="0"/>
                <wp:positionH relativeFrom="column">
                  <wp:posOffset>0</wp:posOffset>
                </wp:positionH>
                <wp:positionV relativeFrom="paragraph">
                  <wp:posOffset>2633345</wp:posOffset>
                </wp:positionV>
                <wp:extent cx="3352800" cy="635"/>
                <wp:effectExtent l="0" t="0" r="0" b="0"/>
                <wp:wrapTight wrapText="bothSides">
                  <wp:wrapPolygon edited="0">
                    <wp:start x="0" y="0"/>
                    <wp:lineTo x="0" y="21600"/>
                    <wp:lineTo x="21600" y="21600"/>
                    <wp:lineTo x="21600" y="0"/>
                  </wp:wrapPolygon>
                </wp:wrapTight>
                <wp:docPr id="60" name="Textové pole 60"/>
                <wp:cNvGraphicFramePr/>
                <a:graphic xmlns:a="http://schemas.openxmlformats.org/drawingml/2006/main">
                  <a:graphicData uri="http://schemas.microsoft.com/office/word/2010/wordprocessingShape">
                    <wps:wsp>
                      <wps:cNvSpPr txBox="1"/>
                      <wps:spPr>
                        <a:xfrm>
                          <a:off x="0" y="0"/>
                          <a:ext cx="3352800" cy="635"/>
                        </a:xfrm>
                        <a:prstGeom prst="rect">
                          <a:avLst/>
                        </a:prstGeom>
                        <a:solidFill>
                          <a:prstClr val="white"/>
                        </a:solidFill>
                        <a:ln>
                          <a:noFill/>
                        </a:ln>
                      </wps:spPr>
                      <wps:txbx>
                        <w:txbxContent>
                          <w:p w14:paraId="7E61E6E3" w14:textId="571B3CDA" w:rsidR="005D4AC5" w:rsidRPr="002513E8" w:rsidRDefault="005D4AC5" w:rsidP="005F0B97">
                            <w:pPr>
                              <w:pStyle w:val="Titulek"/>
                              <w:rPr>
                                <w:rFonts w:ascii="Arial" w:eastAsiaTheme="majorEastAsia" w:hAnsi="Arial" w:cs="Arial"/>
                                <w:b/>
                                <w:noProof/>
                              </w:rPr>
                            </w:pPr>
                            <w:bookmarkStart w:id="162" w:name="_Toc67136972"/>
                            <w:r>
                              <w:t xml:space="preserve">Obr. </w:t>
                            </w:r>
                            <w:r>
                              <w:fldChar w:fldCharType="begin"/>
                            </w:r>
                            <w:r>
                              <w:instrText xml:space="preserve"> SEQ Obrázek \* ARABIC </w:instrText>
                            </w:r>
                            <w:r>
                              <w:fldChar w:fldCharType="separate"/>
                            </w:r>
                            <w:r w:rsidR="001A679C">
                              <w:rPr>
                                <w:noProof/>
                              </w:rPr>
                              <w:t>18</w:t>
                            </w:r>
                            <w:r>
                              <w:rPr>
                                <w:noProof/>
                              </w:rPr>
                              <w:fldChar w:fldCharType="end"/>
                            </w:r>
                            <w:r>
                              <w:t xml:space="preserve"> TVP Luční bouda – kolem vody I</w:t>
                            </w:r>
                            <w:bookmarkEnd w:id="1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A6DE38E" id="Textové pole 60" o:spid="_x0000_s1041" type="#_x0000_t202" style="position:absolute;margin-left:0;margin-top:207.35pt;width:264pt;height:.05pt;z-index:-251143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" stroked="f">
                <v:textbox style="mso-fit-shape-to-text:t" inset="0,0,0,0">
                  <w:txbxContent>
                    <w:p w14:paraId="7E61E6E3" w14:textId="571B3CDA" w:rsidR="005D4AC5" w:rsidRPr="002513E8" w:rsidRDefault="005D4AC5" w:rsidP="005F0B97">
                      <w:pPr>
                        <w:pStyle w:val="Titulek"/>
                        <w:rPr>
                          <w:rFonts w:ascii="Arial" w:eastAsiaTheme="majorEastAsia" w:hAnsi="Arial" w:cs="Arial"/>
                          <w:b/>
                          <w:noProof/>
                        </w:rPr>
                      </w:pPr>
                      <w:bookmarkStart w:id="163" w:name="_Toc67136972"/>
                      <w:r>
                        <w:t xml:space="preserve">Obr. </w:t>
                      </w:r>
                      <w:r>
                        <w:fldChar w:fldCharType="begin"/>
                      </w:r>
                      <w:r>
                        <w:instrText xml:space="preserve"> SEQ Obrázek \* ARABIC </w:instrText>
                      </w:r>
                      <w:r>
                        <w:fldChar w:fldCharType="separate"/>
                      </w:r>
                      <w:r w:rsidR="001A679C">
                        <w:rPr>
                          <w:noProof/>
                        </w:rPr>
                        <w:t>18</w:t>
                      </w:r>
                      <w:r>
                        <w:rPr>
                          <w:noProof/>
                        </w:rPr>
                        <w:fldChar w:fldCharType="end"/>
                      </w:r>
                      <w:r>
                        <w:t xml:space="preserve"> TVP Luční bouda – kolem vody I</w:t>
                      </w:r>
                      <w:bookmarkEnd w:id="163"/>
                    </w:p>
                  </w:txbxContent>
                </v:textbox>
                <w10:wrap type="tight"/>
              </v:shape>
            </w:pict>
          </mc:Fallback>
        </mc:AlternateContent>
      </w:r>
      <w:r w:rsidR="00D124FB" w:rsidRPr="00BE6D16">
        <w:rPr>
          <w:noProof/>
          <w:lang w:eastAsia="cs-CZ"/>
        </w:rPr>
        <w:drawing>
          <wp:anchor distT="0" distB="0" distL="114300" distR="114300" simplePos="0" relativeHeight="252002304" behindDoc="1" locked="0" layoutInCell="1" allowOverlap="1" wp14:anchorId="7A5CD0FD" wp14:editId="29A127A7">
            <wp:simplePos x="0" y="0"/>
            <wp:positionH relativeFrom="margin">
              <wp:align>left</wp:align>
            </wp:positionH>
            <wp:positionV relativeFrom="paragraph">
              <wp:posOffset>61595</wp:posOffset>
            </wp:positionV>
            <wp:extent cx="3352800" cy="2514600"/>
            <wp:effectExtent l="0" t="0" r="0" b="0"/>
            <wp:wrapTight wrapText="bothSides">
              <wp:wrapPolygon edited="0">
                <wp:start x="0" y="0"/>
                <wp:lineTo x="0" y="21436"/>
                <wp:lineTo x="21477" y="21436"/>
                <wp:lineTo x="21477" y="0"/>
                <wp:lineTo x="0" y="0"/>
              </wp:wrapPolygon>
            </wp:wrapTight>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5280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47FBA3" w14:textId="77777777" w:rsidR="00D124FB" w:rsidRPr="00BE6D16" w:rsidRDefault="00D124FB" w:rsidP="007A1F55">
      <w:pPr>
        <w:pStyle w:val="naadpisybezznaen"/>
      </w:pPr>
    </w:p>
    <w:p w14:paraId="1C8F6BDE" w14:textId="3BC70DD5" w:rsidR="00D124FB" w:rsidRPr="00BE6D16" w:rsidRDefault="005F0B97" w:rsidP="00D124FB">
      <w:pPr>
        <w:rPr>
          <w:rFonts w:ascii="Arial" w:eastAsiaTheme="majorEastAsia" w:hAnsi="Arial" w:cs="Arial"/>
          <w:bCs/>
          <w:sz w:val="18"/>
          <w:szCs w:val="18"/>
        </w:rPr>
      </w:pPr>
      <w:r w:rsidRPr="00BE6D16">
        <w:rPr>
          <w:bCs/>
          <w:noProof/>
          <w:lang w:eastAsia="cs-CZ"/>
        </w:rPr>
        <w:drawing>
          <wp:anchor distT="0" distB="0" distL="114300" distR="114300" simplePos="0" relativeHeight="252001280" behindDoc="1" locked="0" layoutInCell="1" allowOverlap="1" wp14:anchorId="60925038" wp14:editId="091EB42D">
            <wp:simplePos x="0" y="0"/>
            <wp:positionH relativeFrom="margin">
              <wp:align>left</wp:align>
            </wp:positionH>
            <wp:positionV relativeFrom="paragraph">
              <wp:posOffset>2760345</wp:posOffset>
            </wp:positionV>
            <wp:extent cx="2800985" cy="2100580"/>
            <wp:effectExtent l="7303" t="0" r="6667" b="6668"/>
            <wp:wrapTight wrapText="bothSides">
              <wp:wrapPolygon edited="0">
                <wp:start x="56" y="21675"/>
                <wp:lineTo x="21505" y="21675"/>
                <wp:lineTo x="21505" y="127"/>
                <wp:lineTo x="56" y="127"/>
                <wp:lineTo x="56" y="21675"/>
              </wp:wrapPolygon>
            </wp:wrapTight>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2800985" cy="2100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6D16">
        <w:rPr>
          <w:bCs/>
          <w:noProof/>
        </w:rPr>
        <mc:AlternateContent>
          <mc:Choice Requires="wps">
            <w:drawing>
              <wp:anchor distT="0" distB="0" distL="114300" distR="114300" simplePos="0" relativeHeight="252175360" behindDoc="1" locked="0" layoutInCell="1" allowOverlap="1" wp14:anchorId="18832360" wp14:editId="16C5F642">
                <wp:simplePos x="0" y="0"/>
                <wp:positionH relativeFrom="margin">
                  <wp:align>left</wp:align>
                </wp:positionH>
                <wp:positionV relativeFrom="paragraph">
                  <wp:posOffset>5234305</wp:posOffset>
                </wp:positionV>
                <wp:extent cx="3124200" cy="635"/>
                <wp:effectExtent l="0" t="0" r="0" b="0"/>
                <wp:wrapTight wrapText="bothSides">
                  <wp:wrapPolygon edited="0">
                    <wp:start x="0" y="0"/>
                    <wp:lineTo x="0" y="20057"/>
                    <wp:lineTo x="21468" y="20057"/>
                    <wp:lineTo x="21468" y="0"/>
                    <wp:lineTo x="0" y="0"/>
                  </wp:wrapPolygon>
                </wp:wrapTight>
                <wp:docPr id="61" name="Textové pole 61"/>
                <wp:cNvGraphicFramePr/>
                <a:graphic xmlns:a="http://schemas.openxmlformats.org/drawingml/2006/main">
                  <a:graphicData uri="http://schemas.microsoft.com/office/word/2010/wordprocessingShape">
                    <wps:wsp>
                      <wps:cNvSpPr txBox="1"/>
                      <wps:spPr>
                        <a:xfrm>
                          <a:off x="0" y="0"/>
                          <a:ext cx="3124200" cy="635"/>
                        </a:xfrm>
                        <a:prstGeom prst="rect">
                          <a:avLst/>
                        </a:prstGeom>
                        <a:solidFill>
                          <a:prstClr val="white"/>
                        </a:solidFill>
                        <a:ln>
                          <a:noFill/>
                        </a:ln>
                      </wps:spPr>
                      <wps:txbx>
                        <w:txbxContent>
                          <w:p w14:paraId="46B27FE2" w14:textId="3646DA70" w:rsidR="005D4AC5" w:rsidRPr="008F034F" w:rsidRDefault="005D4AC5" w:rsidP="005F0B97">
                            <w:pPr>
                              <w:pStyle w:val="Titulek"/>
                              <w:rPr>
                                <w:noProof/>
                              </w:rPr>
                            </w:pPr>
                            <w:bookmarkStart w:id="164" w:name="_Toc67136973"/>
                            <w:r>
                              <w:t xml:space="preserve">Obr. </w:t>
                            </w:r>
                            <w:r>
                              <w:fldChar w:fldCharType="begin"/>
                            </w:r>
                            <w:r>
                              <w:instrText xml:space="preserve"> SEQ Obrázek \* ARABIC </w:instrText>
                            </w:r>
                            <w:r>
                              <w:fldChar w:fldCharType="separate"/>
                            </w:r>
                            <w:r w:rsidR="001A679C">
                              <w:rPr>
                                <w:noProof/>
                              </w:rPr>
                              <w:t>19</w:t>
                            </w:r>
                            <w:r>
                              <w:rPr>
                                <w:noProof/>
                              </w:rPr>
                              <w:fldChar w:fldCharType="end"/>
                            </w:r>
                            <w:r>
                              <w:t xml:space="preserve"> Pohled na lokalitu Luční bouda – kolem vody s TVP I</w:t>
                            </w:r>
                            <w:bookmarkEnd w:id="1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8832360" id="Textové pole 61" o:spid="_x0000_s1042" type="#_x0000_t202" style="position:absolute;margin-left:0;margin-top:412.15pt;width:246pt;height:.05pt;z-index:-25114112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" stroked="f">
                <v:textbox style="mso-fit-shape-to-text:t" inset="0,0,0,0">
                  <w:txbxContent>
                    <w:p w14:paraId="46B27FE2" w14:textId="3646DA70" w:rsidR="005D4AC5" w:rsidRPr="008F034F" w:rsidRDefault="005D4AC5" w:rsidP="005F0B97">
                      <w:pPr>
                        <w:pStyle w:val="Titulek"/>
                        <w:rPr>
                          <w:noProof/>
                        </w:rPr>
                      </w:pPr>
                      <w:bookmarkStart w:id="165" w:name="_Toc67136973"/>
                      <w:r>
                        <w:t xml:space="preserve">Obr. </w:t>
                      </w:r>
                      <w:r>
                        <w:fldChar w:fldCharType="begin"/>
                      </w:r>
                      <w:r>
                        <w:instrText xml:space="preserve"> SEQ Obrázek \* ARABIC </w:instrText>
                      </w:r>
                      <w:r>
                        <w:fldChar w:fldCharType="separate"/>
                      </w:r>
                      <w:r w:rsidR="001A679C">
                        <w:rPr>
                          <w:noProof/>
                        </w:rPr>
                        <w:t>19</w:t>
                      </w:r>
                      <w:r>
                        <w:rPr>
                          <w:noProof/>
                        </w:rPr>
                        <w:fldChar w:fldCharType="end"/>
                      </w:r>
                      <w:r>
                        <w:t xml:space="preserve"> Pohled na lokalitu Luční bouda – kolem vody s TVP I</w:t>
                      </w:r>
                      <w:bookmarkEnd w:id="165"/>
                    </w:p>
                  </w:txbxContent>
                </v:textbox>
                <w10:wrap type="tight" anchorx="margin"/>
              </v:shape>
            </w:pict>
          </mc:Fallback>
        </mc:AlternateContent>
      </w:r>
      <w:r w:rsidR="00D124FB" w:rsidRPr="00BE6D16">
        <w:rPr>
          <w:bCs/>
        </w:rPr>
        <w:br w:type="page"/>
      </w:r>
    </w:p>
    <w:p w14:paraId="6823E1F4" w14:textId="5E1DCD44" w:rsidR="009E71D0" w:rsidRPr="00BE6D16" w:rsidRDefault="008F474E" w:rsidP="007A1F55">
      <w:pPr>
        <w:pStyle w:val="gps"/>
      </w:pPr>
      <w:bookmarkStart w:id="166" w:name="_Toc34158472"/>
      <w:bookmarkStart w:id="167" w:name="_Toc34402205"/>
      <w:bookmarkStart w:id="168" w:name="_Toc34402331"/>
      <w:bookmarkStart w:id="169" w:name="_Toc35333632"/>
      <w:bookmarkStart w:id="170" w:name="_Toc37955783"/>
      <w:r w:rsidRPr="00BE6D16">
        <w:lastRenderedPageBreak/>
        <w:t xml:space="preserve">GPS souřadnice čtverce </w:t>
      </w:r>
      <w:r w:rsidR="00B34904" w:rsidRPr="00BE6D16">
        <w:t>Luční bouda – kolem vody II</w:t>
      </w:r>
      <w:bookmarkEnd w:id="166"/>
      <w:bookmarkEnd w:id="167"/>
      <w:bookmarkEnd w:id="168"/>
      <w:bookmarkEnd w:id="169"/>
      <w:bookmarkEnd w:id="170"/>
      <w:r w:rsidRPr="00BE6D16">
        <w:t xml:space="preserve"> 50°44´04.97´´ N, 15°41´53.09´´E</w:t>
      </w:r>
    </w:p>
    <w:p w14:paraId="420D384A" w14:textId="77777777" w:rsidR="005F0B97" w:rsidRPr="00BE6D16" w:rsidRDefault="00D124FB" w:rsidP="005F0B97">
      <w:pPr>
        <w:pStyle w:val="Titulek"/>
        <w:keepNext/>
        <w:rPr>
          <w:bCs/>
        </w:rPr>
      </w:pPr>
      <w:bookmarkStart w:id="171" w:name="_Toc34158473"/>
      <w:bookmarkStart w:id="172" w:name="_Toc34402206"/>
      <w:bookmarkStart w:id="173" w:name="_Toc34402332"/>
      <w:bookmarkStart w:id="174" w:name="_Toc35333633"/>
      <w:bookmarkStart w:id="175" w:name="_Toc37955784"/>
      <w:r w:rsidRPr="00BE6D16">
        <w:rPr>
          <w:bCs/>
          <w:noProof/>
          <w:lang w:eastAsia="cs-CZ"/>
        </w:rPr>
        <w:drawing>
          <wp:inline distT="0" distB="0" distL="0" distR="0" wp14:anchorId="0E20E0DC" wp14:editId="6061F2CC">
            <wp:extent cx="3899747" cy="2924810"/>
            <wp:effectExtent l="0" t="7937" r="0"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903496" cy="2927622"/>
                    </a:xfrm>
                    <a:prstGeom prst="rect">
                      <a:avLst/>
                    </a:prstGeom>
                    <a:noFill/>
                    <a:ln>
                      <a:noFill/>
                    </a:ln>
                  </pic:spPr>
                </pic:pic>
              </a:graphicData>
            </a:graphic>
          </wp:inline>
        </w:drawing>
      </w:r>
    </w:p>
    <w:p w14:paraId="16556DEC" w14:textId="4023AC26" w:rsidR="00BA3E2E" w:rsidRPr="00BE6D16" w:rsidRDefault="000A67ED" w:rsidP="005F0B97">
      <w:pPr>
        <w:pStyle w:val="Titulek"/>
        <w:rPr>
          <w:bCs/>
        </w:rPr>
      </w:pPr>
      <w:bookmarkStart w:id="176" w:name="_Toc67136974"/>
      <w:r w:rsidRPr="00BE6D16">
        <w:rPr>
          <w:bCs/>
        </w:rPr>
        <w:t>Obr.</w:t>
      </w:r>
      <w:r w:rsidR="00DD6AA2" w:rsidRPr="00BE6D16">
        <w:rPr>
          <w:bCs/>
        </w:rPr>
        <w:t xml:space="preserve"> </w:t>
      </w:r>
      <w:r w:rsidR="00D719EF" w:rsidRPr="00BE6D16">
        <w:rPr>
          <w:bCs/>
        </w:rPr>
        <w:fldChar w:fldCharType="begin"/>
      </w:r>
      <w:r w:rsidR="00D719EF" w:rsidRPr="00BE6D16">
        <w:rPr>
          <w:bCs/>
        </w:rPr>
        <w:instrText xml:space="preserve"> SEQ Obrázek \* ARABIC </w:instrText>
      </w:r>
      <w:r w:rsidR="00D719EF" w:rsidRPr="00BE6D16">
        <w:rPr>
          <w:bCs/>
        </w:rPr>
        <w:fldChar w:fldCharType="separate"/>
      </w:r>
      <w:r w:rsidR="001A679C">
        <w:rPr>
          <w:bCs/>
          <w:noProof/>
        </w:rPr>
        <w:t>20</w:t>
      </w:r>
      <w:r w:rsidR="00D719EF" w:rsidRPr="00BE6D16">
        <w:rPr>
          <w:bCs/>
          <w:noProof/>
        </w:rPr>
        <w:fldChar w:fldCharType="end"/>
      </w:r>
      <w:r w:rsidR="005F0B97" w:rsidRPr="00BE6D16">
        <w:rPr>
          <w:bCs/>
        </w:rPr>
        <w:t xml:space="preserve"> TVP Luční bouda – kolem vody II</w:t>
      </w:r>
      <w:bookmarkEnd w:id="176"/>
    </w:p>
    <w:p w14:paraId="7EEEBF0C" w14:textId="0775C18B" w:rsidR="00791FAF" w:rsidRPr="00BE6D16" w:rsidRDefault="005F0B97" w:rsidP="007A1F55">
      <w:pPr>
        <w:pStyle w:val="naadpisybezznaen"/>
      </w:pPr>
      <w:r w:rsidRPr="00BE6D16">
        <w:rPr>
          <w:noProof/>
        </w:rPr>
        <mc:AlternateContent>
          <mc:Choice Requires="wps">
            <w:drawing>
              <wp:anchor distT="0" distB="0" distL="114300" distR="114300" simplePos="0" relativeHeight="252177408" behindDoc="1" locked="0" layoutInCell="1" allowOverlap="1" wp14:anchorId="4B8E9889" wp14:editId="5B7D85BA">
                <wp:simplePos x="0" y="0"/>
                <wp:positionH relativeFrom="column">
                  <wp:posOffset>0</wp:posOffset>
                </wp:positionH>
                <wp:positionV relativeFrom="paragraph">
                  <wp:posOffset>3374390</wp:posOffset>
                </wp:positionV>
                <wp:extent cx="4238625" cy="635"/>
                <wp:effectExtent l="0" t="0" r="0" b="0"/>
                <wp:wrapTight wrapText="bothSides">
                  <wp:wrapPolygon edited="0">
                    <wp:start x="0" y="0"/>
                    <wp:lineTo x="0" y="21600"/>
                    <wp:lineTo x="21600" y="21600"/>
                    <wp:lineTo x="21600" y="0"/>
                  </wp:wrapPolygon>
                </wp:wrapTight>
                <wp:docPr id="62" name="Textové pole 62"/>
                <wp:cNvGraphicFramePr/>
                <a:graphic xmlns:a="http://schemas.openxmlformats.org/drawingml/2006/main">
                  <a:graphicData uri="http://schemas.microsoft.com/office/word/2010/wordprocessingShape">
                    <wps:wsp>
                      <wps:cNvSpPr txBox="1"/>
                      <wps:spPr>
                        <a:xfrm>
                          <a:off x="0" y="0"/>
                          <a:ext cx="4238625" cy="635"/>
                        </a:xfrm>
                        <a:prstGeom prst="rect">
                          <a:avLst/>
                        </a:prstGeom>
                        <a:solidFill>
                          <a:prstClr val="white"/>
                        </a:solidFill>
                        <a:ln>
                          <a:noFill/>
                        </a:ln>
                      </wps:spPr>
                      <wps:txbx>
                        <w:txbxContent>
                          <w:p w14:paraId="04BB8846" w14:textId="55A8E9C7" w:rsidR="005D4AC5" w:rsidRPr="00DA7FFE" w:rsidRDefault="005D4AC5" w:rsidP="005F0B97">
                            <w:pPr>
                              <w:pStyle w:val="Titulek"/>
                              <w:rPr>
                                <w:rFonts w:ascii="Arial" w:eastAsiaTheme="majorEastAsia" w:hAnsi="Arial" w:cs="Arial"/>
                                <w:b/>
                                <w:noProof/>
                              </w:rPr>
                            </w:pPr>
                            <w:bookmarkStart w:id="177" w:name="_Toc67136975"/>
                            <w:r>
                              <w:t xml:space="preserve">Obr. </w:t>
                            </w:r>
                            <w:r>
                              <w:fldChar w:fldCharType="begin"/>
                            </w:r>
                            <w:r>
                              <w:instrText xml:space="preserve"> SEQ Obrázek \* ARABIC </w:instrText>
                            </w:r>
                            <w:r>
                              <w:fldChar w:fldCharType="separate"/>
                            </w:r>
                            <w:r w:rsidR="001A679C">
                              <w:rPr>
                                <w:noProof/>
                              </w:rPr>
                              <w:t>21</w:t>
                            </w:r>
                            <w:r>
                              <w:rPr>
                                <w:noProof/>
                              </w:rPr>
                              <w:fldChar w:fldCharType="end"/>
                            </w:r>
                            <w:r>
                              <w:t xml:space="preserve"> Pohled na lokalitu Luční bouda – kolem vody s TVP I a II</w:t>
                            </w:r>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8E9889" id="Textové pole 62" o:spid="_x0000_s1043" type="#_x0000_t202" style="position:absolute;margin-left:0;margin-top:265.7pt;width:333.75pt;height:.05pt;z-index:-25113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" stroked="f">
                <v:textbox style="mso-fit-shape-to-text:t" inset="0,0,0,0">
                  <w:txbxContent>
                    <w:p w14:paraId="04BB8846" w14:textId="55A8E9C7" w:rsidR="005D4AC5" w:rsidRPr="00DA7FFE" w:rsidRDefault="005D4AC5" w:rsidP="005F0B97">
                      <w:pPr>
                        <w:pStyle w:val="Titulek"/>
                        <w:rPr>
                          <w:rFonts w:ascii="Arial" w:eastAsiaTheme="majorEastAsia" w:hAnsi="Arial" w:cs="Arial"/>
                          <w:b/>
                          <w:noProof/>
                        </w:rPr>
                      </w:pPr>
                      <w:bookmarkStart w:id="178" w:name="_Toc67136975"/>
                      <w:r>
                        <w:t xml:space="preserve">Obr. </w:t>
                      </w:r>
                      <w:r>
                        <w:fldChar w:fldCharType="begin"/>
                      </w:r>
                      <w:r>
                        <w:instrText xml:space="preserve"> SEQ Obrázek \* ARABIC </w:instrText>
                      </w:r>
                      <w:r>
                        <w:fldChar w:fldCharType="separate"/>
                      </w:r>
                      <w:r w:rsidR="001A679C">
                        <w:rPr>
                          <w:noProof/>
                        </w:rPr>
                        <w:t>21</w:t>
                      </w:r>
                      <w:r>
                        <w:rPr>
                          <w:noProof/>
                        </w:rPr>
                        <w:fldChar w:fldCharType="end"/>
                      </w:r>
                      <w:r>
                        <w:t xml:space="preserve"> Pohled na lokalitu Luční bouda – kolem vody s TVP I a II</w:t>
                      </w:r>
                      <w:bookmarkEnd w:id="178"/>
                    </w:p>
                  </w:txbxContent>
                </v:textbox>
                <w10:wrap type="tight"/>
              </v:shape>
            </w:pict>
          </mc:Fallback>
        </mc:AlternateContent>
      </w:r>
      <w:r w:rsidR="00BA3E2E" w:rsidRPr="00BE6D16">
        <w:rPr>
          <w:noProof/>
          <w:lang w:eastAsia="cs-CZ"/>
        </w:rPr>
        <w:drawing>
          <wp:anchor distT="0" distB="0" distL="114300" distR="114300" simplePos="0" relativeHeight="252049408" behindDoc="1" locked="0" layoutInCell="1" allowOverlap="1" wp14:anchorId="1D0980D4" wp14:editId="0E04BA86">
            <wp:simplePos x="0" y="0"/>
            <wp:positionH relativeFrom="margin">
              <wp:align>left</wp:align>
            </wp:positionH>
            <wp:positionV relativeFrom="paragraph">
              <wp:posOffset>138430</wp:posOffset>
            </wp:positionV>
            <wp:extent cx="4238625" cy="3178810"/>
            <wp:effectExtent l="0" t="0" r="9525" b="2540"/>
            <wp:wrapTight wrapText="bothSides">
              <wp:wrapPolygon edited="0">
                <wp:start x="0" y="0"/>
                <wp:lineTo x="0" y="21488"/>
                <wp:lineTo x="21551" y="21488"/>
                <wp:lineTo x="21551" y="0"/>
                <wp:lineTo x="0" y="0"/>
              </wp:wrapPolygon>
            </wp:wrapTight>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238625" cy="3178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B4D7B2" w14:textId="0A028170" w:rsidR="00BA3E2E" w:rsidRPr="00BE6D16" w:rsidRDefault="00BA3E2E" w:rsidP="007A1F55">
      <w:pPr>
        <w:pStyle w:val="naadpisybezznaen"/>
      </w:pPr>
    </w:p>
    <w:p w14:paraId="0DFF878C" w14:textId="77777777" w:rsidR="00791FAF" w:rsidRPr="00BE6D16" w:rsidRDefault="00791FAF">
      <w:pPr>
        <w:rPr>
          <w:rFonts w:ascii="Times New Roman" w:eastAsiaTheme="majorEastAsia" w:hAnsi="Times New Roman" w:cs="Times New Roman"/>
          <w:bCs/>
          <w:sz w:val="20"/>
          <w:szCs w:val="20"/>
        </w:rPr>
      </w:pPr>
      <w:r w:rsidRPr="00BE6D16">
        <w:rPr>
          <w:bCs/>
        </w:rPr>
        <w:br w:type="page"/>
      </w:r>
    </w:p>
    <w:p w14:paraId="549DFC98" w14:textId="0355D2A5" w:rsidR="00FA7A83" w:rsidRPr="00BE6D16" w:rsidRDefault="008F474E" w:rsidP="007A1F55">
      <w:pPr>
        <w:pStyle w:val="gps"/>
      </w:pPr>
      <w:r w:rsidRPr="00BE6D16">
        <w:lastRenderedPageBreak/>
        <w:t xml:space="preserve">GPS souřadnice čtverce </w:t>
      </w:r>
      <w:r w:rsidR="008D251A" w:rsidRPr="00BE6D16">
        <w:t>Luční bouda – kolem vody III</w:t>
      </w:r>
      <w:bookmarkEnd w:id="171"/>
      <w:bookmarkEnd w:id="172"/>
      <w:bookmarkEnd w:id="173"/>
      <w:bookmarkEnd w:id="174"/>
      <w:bookmarkEnd w:id="175"/>
      <w:r w:rsidRPr="00BE6D16">
        <w:t xml:space="preserve"> 50°44'7,812"N, 15°41'57,855"E</w:t>
      </w:r>
    </w:p>
    <w:p w14:paraId="52861603" w14:textId="6CB1C0EE" w:rsidR="00C035D7" w:rsidRPr="00BE6D16" w:rsidRDefault="005F0B97" w:rsidP="00C035D7">
      <w:pPr>
        <w:rPr>
          <w:bCs/>
        </w:rPr>
      </w:pPr>
      <w:r w:rsidRPr="00BE6D16">
        <w:rPr>
          <w:bCs/>
          <w:noProof/>
        </w:rPr>
        <mc:AlternateContent>
          <mc:Choice Requires="wps">
            <w:drawing>
              <wp:anchor distT="0" distB="0" distL="114300" distR="114300" simplePos="0" relativeHeight="252179456" behindDoc="0" locked="0" layoutInCell="1" allowOverlap="1" wp14:anchorId="7A436C89" wp14:editId="3F843B9A">
                <wp:simplePos x="0" y="0"/>
                <wp:positionH relativeFrom="column">
                  <wp:posOffset>0</wp:posOffset>
                </wp:positionH>
                <wp:positionV relativeFrom="paragraph">
                  <wp:posOffset>2964815</wp:posOffset>
                </wp:positionV>
                <wp:extent cx="3860800" cy="635"/>
                <wp:effectExtent l="0" t="0" r="0" b="0"/>
                <wp:wrapSquare wrapText="bothSides"/>
                <wp:docPr id="63" name="Textové pole 63"/>
                <wp:cNvGraphicFramePr/>
                <a:graphic xmlns:a="http://schemas.openxmlformats.org/drawingml/2006/main">
                  <a:graphicData uri="http://schemas.microsoft.com/office/word/2010/wordprocessingShape">
                    <wps:wsp>
                      <wps:cNvSpPr txBox="1"/>
                      <wps:spPr>
                        <a:xfrm>
                          <a:off x="0" y="0"/>
                          <a:ext cx="3860800" cy="635"/>
                        </a:xfrm>
                        <a:prstGeom prst="rect">
                          <a:avLst/>
                        </a:prstGeom>
                        <a:solidFill>
                          <a:prstClr val="white"/>
                        </a:solidFill>
                        <a:ln>
                          <a:noFill/>
                        </a:ln>
                      </wps:spPr>
                      <wps:txbx>
                        <w:txbxContent>
                          <w:p w14:paraId="5310E639" w14:textId="7B97ED72" w:rsidR="005D4AC5" w:rsidRPr="00B7105D" w:rsidRDefault="005D4AC5" w:rsidP="005F0B97">
                            <w:pPr>
                              <w:pStyle w:val="Titulek"/>
                              <w:rPr>
                                <w:noProof/>
                              </w:rPr>
                            </w:pPr>
                            <w:bookmarkStart w:id="179" w:name="_Toc67136976"/>
                            <w:r>
                              <w:t xml:space="preserve">Obr. </w:t>
                            </w:r>
                            <w:r>
                              <w:fldChar w:fldCharType="begin"/>
                            </w:r>
                            <w:r>
                              <w:instrText xml:space="preserve"> SEQ Obrázek \* ARABIC </w:instrText>
                            </w:r>
                            <w:r>
                              <w:fldChar w:fldCharType="separate"/>
                            </w:r>
                            <w:r w:rsidR="001A679C">
                              <w:rPr>
                                <w:noProof/>
                              </w:rPr>
                              <w:t>22</w:t>
                            </w:r>
                            <w:r>
                              <w:rPr>
                                <w:noProof/>
                              </w:rPr>
                              <w:fldChar w:fldCharType="end"/>
                            </w:r>
                            <w:r>
                              <w:t xml:space="preserve"> TVP Luční bouda – kolem vody III</w:t>
                            </w:r>
                            <w:bookmarkEnd w:id="1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436C89" id="Textové pole 63" o:spid="_x0000_s1044" type="#_x0000_t202" style="position:absolute;margin-left:0;margin-top:233.45pt;width:304pt;height:.05pt;z-index:252179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" stroked="f">
                <v:textbox style="mso-fit-shape-to-text:t" inset="0,0,0,0">
                  <w:txbxContent>
                    <w:p w14:paraId="5310E639" w14:textId="7B97ED72" w:rsidR="005D4AC5" w:rsidRPr="00B7105D" w:rsidRDefault="005D4AC5" w:rsidP="005F0B97">
                      <w:pPr>
                        <w:pStyle w:val="Titulek"/>
                        <w:rPr>
                          <w:noProof/>
                        </w:rPr>
                      </w:pPr>
                      <w:bookmarkStart w:id="180" w:name="_Toc67136976"/>
                      <w:r>
                        <w:t xml:space="preserve">Obr. </w:t>
                      </w:r>
                      <w:r>
                        <w:fldChar w:fldCharType="begin"/>
                      </w:r>
                      <w:r>
                        <w:instrText xml:space="preserve"> SEQ Obrázek \* ARABIC </w:instrText>
                      </w:r>
                      <w:r>
                        <w:fldChar w:fldCharType="separate"/>
                      </w:r>
                      <w:r w:rsidR="001A679C">
                        <w:rPr>
                          <w:noProof/>
                        </w:rPr>
                        <w:t>22</w:t>
                      </w:r>
                      <w:r>
                        <w:rPr>
                          <w:noProof/>
                        </w:rPr>
                        <w:fldChar w:fldCharType="end"/>
                      </w:r>
                      <w:r>
                        <w:t xml:space="preserve"> TVP Luční bouda – kolem vody III</w:t>
                      </w:r>
                      <w:bookmarkEnd w:id="180"/>
                    </w:p>
                  </w:txbxContent>
                </v:textbox>
                <w10:wrap type="square"/>
              </v:shape>
            </w:pict>
          </mc:Fallback>
        </mc:AlternateContent>
      </w:r>
      <w:r w:rsidR="00D124FB" w:rsidRPr="00BE6D16">
        <w:rPr>
          <w:bCs/>
          <w:noProof/>
          <w:lang w:eastAsia="cs-CZ"/>
        </w:rPr>
        <w:drawing>
          <wp:anchor distT="0" distB="0" distL="114300" distR="114300" simplePos="0" relativeHeight="251815936" behindDoc="0" locked="0" layoutInCell="1" allowOverlap="1" wp14:anchorId="2294B2D0" wp14:editId="1B14E6CA">
            <wp:simplePos x="0" y="0"/>
            <wp:positionH relativeFrom="margin">
              <wp:align>left</wp:align>
            </wp:positionH>
            <wp:positionV relativeFrom="paragraph">
              <wp:posOffset>12065</wp:posOffset>
            </wp:positionV>
            <wp:extent cx="3860800" cy="2895600"/>
            <wp:effectExtent l="0" t="0" r="6350" b="0"/>
            <wp:wrapSquare wrapText="bothSides"/>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61134" cy="2895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07459B" w14:textId="65B39BDA" w:rsidR="00C035D7" w:rsidRPr="00BE6D16" w:rsidRDefault="00C035D7" w:rsidP="00C035D7">
      <w:pPr>
        <w:keepNext/>
        <w:rPr>
          <w:bCs/>
        </w:rPr>
      </w:pPr>
    </w:p>
    <w:p w14:paraId="1B064751" w14:textId="31BECCC2" w:rsidR="00C035D7" w:rsidRPr="00BE6D16" w:rsidRDefault="00C035D7" w:rsidP="00C035D7">
      <w:pPr>
        <w:keepNext/>
        <w:rPr>
          <w:bCs/>
        </w:rPr>
      </w:pPr>
    </w:p>
    <w:p w14:paraId="79DE43B8" w14:textId="69D850DE" w:rsidR="00C035D7" w:rsidRPr="00BE6D16" w:rsidRDefault="00C035D7" w:rsidP="00C035D7">
      <w:pPr>
        <w:rPr>
          <w:bCs/>
        </w:rPr>
      </w:pPr>
    </w:p>
    <w:p w14:paraId="3D80332E" w14:textId="3B38E49C" w:rsidR="000C0EBA" w:rsidRPr="00BE6D16" w:rsidRDefault="00C035D7" w:rsidP="00C035D7">
      <w:pPr>
        <w:rPr>
          <w:bCs/>
        </w:rPr>
      </w:pPr>
      <w:r w:rsidRPr="00BE6D16">
        <w:rPr>
          <w:bCs/>
        </w:rPr>
        <w:tab/>
      </w:r>
    </w:p>
    <w:p w14:paraId="28212EFB" w14:textId="682401F0" w:rsidR="000C0EBA" w:rsidRPr="00BE6D16" w:rsidRDefault="000C0EBA" w:rsidP="00C035D7">
      <w:pPr>
        <w:rPr>
          <w:bCs/>
        </w:rPr>
      </w:pPr>
    </w:p>
    <w:p w14:paraId="4C5DD8DF" w14:textId="2EBA15BB" w:rsidR="000C0EBA" w:rsidRPr="00BE6D16" w:rsidRDefault="000C0EBA" w:rsidP="00C035D7">
      <w:pPr>
        <w:rPr>
          <w:bCs/>
        </w:rPr>
      </w:pPr>
    </w:p>
    <w:p w14:paraId="5467130A" w14:textId="06946EE5" w:rsidR="00D124FB" w:rsidRPr="00BE6D16" w:rsidRDefault="005F0B97">
      <w:pPr>
        <w:rPr>
          <w:bCs/>
        </w:rPr>
      </w:pPr>
      <w:r w:rsidRPr="00BE6D16">
        <w:rPr>
          <w:bCs/>
          <w:noProof/>
        </w:rPr>
        <mc:AlternateContent>
          <mc:Choice Requires="wps">
            <w:drawing>
              <wp:anchor distT="0" distB="0" distL="114300" distR="114300" simplePos="0" relativeHeight="252181504" behindDoc="0" locked="0" layoutInCell="1" allowOverlap="1" wp14:anchorId="076EF56D" wp14:editId="3BAEDD79">
                <wp:simplePos x="0" y="0"/>
                <wp:positionH relativeFrom="column">
                  <wp:posOffset>8255</wp:posOffset>
                </wp:positionH>
                <wp:positionV relativeFrom="paragraph">
                  <wp:posOffset>5161280</wp:posOffset>
                </wp:positionV>
                <wp:extent cx="2793365" cy="635"/>
                <wp:effectExtent l="0" t="0" r="0" b="0"/>
                <wp:wrapSquare wrapText="bothSides"/>
                <wp:docPr id="70" name="Textové pole 70"/>
                <wp:cNvGraphicFramePr/>
                <a:graphic xmlns:a="http://schemas.openxmlformats.org/drawingml/2006/main">
                  <a:graphicData uri="http://schemas.microsoft.com/office/word/2010/wordprocessingShape">
                    <wps:wsp>
                      <wps:cNvSpPr txBox="1"/>
                      <wps:spPr>
                        <a:xfrm>
                          <a:off x="0" y="0"/>
                          <a:ext cx="2793365" cy="635"/>
                        </a:xfrm>
                        <a:prstGeom prst="rect">
                          <a:avLst/>
                        </a:prstGeom>
                        <a:solidFill>
                          <a:prstClr val="white"/>
                        </a:solidFill>
                        <a:ln>
                          <a:noFill/>
                        </a:ln>
                      </wps:spPr>
                      <wps:txbx>
                        <w:txbxContent>
                          <w:p w14:paraId="18837C27" w14:textId="45710B70" w:rsidR="005D4AC5" w:rsidRPr="00586108" w:rsidRDefault="005D4AC5" w:rsidP="005F0B97">
                            <w:pPr>
                              <w:pStyle w:val="Titulek"/>
                              <w:rPr>
                                <w:noProof/>
                              </w:rPr>
                            </w:pPr>
                            <w:bookmarkStart w:id="181" w:name="_Toc67136977"/>
                            <w:r>
                              <w:t xml:space="preserve">Obr. </w:t>
                            </w:r>
                            <w:r>
                              <w:fldChar w:fldCharType="begin"/>
                            </w:r>
                            <w:r>
                              <w:instrText xml:space="preserve"> SEQ Obrázek \* ARABIC </w:instrText>
                            </w:r>
                            <w:r>
                              <w:fldChar w:fldCharType="separate"/>
                            </w:r>
                            <w:r w:rsidR="001A679C">
                              <w:rPr>
                                <w:noProof/>
                              </w:rPr>
                              <w:t>23</w:t>
                            </w:r>
                            <w:r>
                              <w:rPr>
                                <w:noProof/>
                              </w:rPr>
                              <w:fldChar w:fldCharType="end"/>
                            </w:r>
                            <w:r>
                              <w:t xml:space="preserve"> Pohled na lokalitu Luční bouda – kolem vody s TVP III</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6EF56D" id="Textové pole 70" o:spid="_x0000_s1045" type="#_x0000_t202" style="position:absolute;margin-left:.65pt;margin-top:406.4pt;width:219.95pt;height:.05pt;z-index:252181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" stroked="f">
                <v:textbox style="mso-fit-shape-to-text:t" inset="0,0,0,0">
                  <w:txbxContent>
                    <w:p w14:paraId="18837C27" w14:textId="45710B70" w:rsidR="005D4AC5" w:rsidRPr="00586108" w:rsidRDefault="005D4AC5" w:rsidP="005F0B97">
                      <w:pPr>
                        <w:pStyle w:val="Titulek"/>
                        <w:rPr>
                          <w:noProof/>
                        </w:rPr>
                      </w:pPr>
                      <w:bookmarkStart w:id="182" w:name="_Toc67136977"/>
                      <w:r>
                        <w:t xml:space="preserve">Obr. </w:t>
                      </w:r>
                      <w:r>
                        <w:fldChar w:fldCharType="begin"/>
                      </w:r>
                      <w:r>
                        <w:instrText xml:space="preserve"> SEQ Obrázek \* ARABIC </w:instrText>
                      </w:r>
                      <w:r>
                        <w:fldChar w:fldCharType="separate"/>
                      </w:r>
                      <w:r w:rsidR="001A679C">
                        <w:rPr>
                          <w:noProof/>
                        </w:rPr>
                        <w:t>23</w:t>
                      </w:r>
                      <w:r>
                        <w:rPr>
                          <w:noProof/>
                        </w:rPr>
                        <w:fldChar w:fldCharType="end"/>
                      </w:r>
                      <w:r>
                        <w:t xml:space="preserve"> Pohled na lokalitu Luční bouda – kolem vody s TVP III</w:t>
                      </w:r>
                      <w:bookmarkEnd w:id="182"/>
                    </w:p>
                  </w:txbxContent>
                </v:textbox>
                <w10:wrap type="square"/>
              </v:shape>
            </w:pict>
          </mc:Fallback>
        </mc:AlternateContent>
      </w:r>
      <w:r w:rsidR="00D124FB" w:rsidRPr="00BE6D16">
        <w:rPr>
          <w:bCs/>
          <w:noProof/>
          <w:lang w:eastAsia="cs-CZ"/>
        </w:rPr>
        <w:drawing>
          <wp:anchor distT="0" distB="0" distL="114300" distR="114300" simplePos="0" relativeHeight="251814912" behindDoc="0" locked="0" layoutInCell="1" allowOverlap="1" wp14:anchorId="3A338B71" wp14:editId="270CA95F">
            <wp:simplePos x="0" y="0"/>
            <wp:positionH relativeFrom="margin">
              <wp:align>left</wp:align>
            </wp:positionH>
            <wp:positionV relativeFrom="paragraph">
              <wp:posOffset>1845310</wp:posOffset>
            </wp:positionV>
            <wp:extent cx="3724910" cy="2793365"/>
            <wp:effectExtent l="8572" t="0" r="0" b="0"/>
            <wp:wrapSquare wrapText="bothSides"/>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724910" cy="2793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24FB" w:rsidRPr="00BE6D16">
        <w:rPr>
          <w:bCs/>
        </w:rPr>
        <w:br w:type="page"/>
      </w:r>
    </w:p>
    <w:p w14:paraId="53A5B2E5" w14:textId="791F35AA" w:rsidR="000C0EBA" w:rsidRPr="00BE6D16" w:rsidRDefault="000C0EBA" w:rsidP="000C0EBA">
      <w:pPr>
        <w:pStyle w:val="nadpisyodstavc"/>
        <w:rPr>
          <w:b w:val="0"/>
        </w:rPr>
      </w:pPr>
      <w:bookmarkStart w:id="183" w:name="_Toc67133333"/>
      <w:r w:rsidRPr="00BE6D16">
        <w:rPr>
          <w:b w:val="0"/>
        </w:rPr>
        <w:lastRenderedPageBreak/>
        <w:t>Nad Horním Úpským vodopádem</w:t>
      </w:r>
      <w:bookmarkEnd w:id="183"/>
    </w:p>
    <w:p w14:paraId="0B812CB9" w14:textId="7217C62C" w:rsidR="00102B10" w:rsidRPr="00BE6D16" w:rsidRDefault="00DF5D3A" w:rsidP="00C80CF0">
      <w:pPr>
        <w:pStyle w:val="zkladntext"/>
      </w:pPr>
      <w:r w:rsidRPr="00BE6D16">
        <w:t>Řešená lokalita</w:t>
      </w:r>
      <w:r w:rsidR="00102B10" w:rsidRPr="00BE6D16">
        <w:t xml:space="preserve"> se nachází </w:t>
      </w:r>
      <w:r w:rsidR="00C80CF0" w:rsidRPr="00BE6D16">
        <w:t xml:space="preserve">ve svahu se sklonem 25 ° při levém břehu Úpy, pod </w:t>
      </w:r>
      <w:r w:rsidR="00102B10" w:rsidRPr="00BE6D16">
        <w:t>Úpskou hranou</w:t>
      </w:r>
      <w:r w:rsidR="00C80CF0" w:rsidRPr="00BE6D16">
        <w:t xml:space="preserve">. Od kamenného mostu je vzdálena 7 m. Území </w:t>
      </w:r>
      <w:r w:rsidR="00B71312" w:rsidRPr="00BE6D16">
        <w:t>je</w:t>
      </w:r>
      <w:r w:rsidR="00C80CF0" w:rsidRPr="00BE6D16">
        <w:t xml:space="preserve"> obtížně přístupné</w:t>
      </w:r>
      <w:r w:rsidR="00B71312" w:rsidRPr="00BE6D16">
        <w:t xml:space="preserve">. </w:t>
      </w:r>
      <w:r w:rsidR="00102B10" w:rsidRPr="00BE6D16">
        <w:t xml:space="preserve">Sníh na této lokalitě </w:t>
      </w:r>
      <w:r w:rsidR="005E42EB" w:rsidRPr="00BE6D16">
        <w:t>přetrvává</w:t>
      </w:r>
      <w:r w:rsidR="00C80CF0" w:rsidRPr="00BE6D16">
        <w:t xml:space="preserve"> v mnoha letech do konce června</w:t>
      </w:r>
      <w:r w:rsidR="00102B10" w:rsidRPr="00BE6D16">
        <w:t xml:space="preserve">. Geologické podloží </w:t>
      </w:r>
      <w:r w:rsidR="00B71312" w:rsidRPr="00BE6D16">
        <w:t xml:space="preserve">vytváří </w:t>
      </w:r>
      <w:r w:rsidR="00102B10" w:rsidRPr="00BE6D16">
        <w:t>granit až granodiorit</w:t>
      </w:r>
      <w:r w:rsidR="00C80CF0" w:rsidRPr="00BE6D16">
        <w:t>, p</w:t>
      </w:r>
      <w:r w:rsidR="00B71312" w:rsidRPr="00BE6D16">
        <w:t xml:space="preserve">ůdní typ </w:t>
      </w:r>
      <w:r w:rsidR="00C80CF0" w:rsidRPr="00BE6D16">
        <w:t>j</w:t>
      </w:r>
      <w:r w:rsidR="00B71312" w:rsidRPr="00BE6D16">
        <w:t xml:space="preserve">e </w:t>
      </w:r>
      <w:r w:rsidR="00102B10" w:rsidRPr="00BE6D16">
        <w:t xml:space="preserve">modální ranker. </w:t>
      </w:r>
      <w:r w:rsidR="00AD130A" w:rsidRPr="00BE6D16">
        <w:t xml:space="preserve">Vegetace </w:t>
      </w:r>
      <w:r w:rsidR="00B71312" w:rsidRPr="00BE6D16">
        <w:t xml:space="preserve">na řešeném území náleží </w:t>
      </w:r>
      <w:r w:rsidR="00AD130A" w:rsidRPr="00BE6D16">
        <w:t>do biotopu</w:t>
      </w:r>
      <w:r w:rsidR="00102B10" w:rsidRPr="00BE6D16">
        <w:t xml:space="preserve"> R1.5 Subalpínská prameniště. </w:t>
      </w:r>
    </w:p>
    <w:p w14:paraId="341DEC2E" w14:textId="5A16CF01" w:rsidR="00586290" w:rsidRPr="00BE6D16" w:rsidRDefault="00586290" w:rsidP="00900DC7">
      <w:pPr>
        <w:pStyle w:val="zkladntext"/>
      </w:pPr>
      <w:r w:rsidRPr="00BE6D16">
        <w:t>TVP</w:t>
      </w:r>
      <w:r w:rsidR="005E42EB" w:rsidRPr="00BE6D16">
        <w:t xml:space="preserve"> </w:t>
      </w:r>
      <w:r w:rsidR="0071245A" w:rsidRPr="00BE6D16">
        <w:t xml:space="preserve">byla vytyčena v </w:t>
      </w:r>
      <w:r w:rsidRPr="00BE6D16">
        <w:t>ro</w:t>
      </w:r>
      <w:r w:rsidR="0071245A" w:rsidRPr="00BE6D16">
        <w:t>ce</w:t>
      </w:r>
      <w:r w:rsidR="005E42EB" w:rsidRPr="00BE6D16">
        <w:t xml:space="preserve"> </w:t>
      </w:r>
      <w:r w:rsidRPr="00BE6D16">
        <w:t xml:space="preserve">2015. </w:t>
      </w:r>
      <w:r w:rsidR="00102B10" w:rsidRPr="00BE6D16">
        <w:t>Horní Úpský vodopád patří do skupiny vodopádů tzv. skandinávského typu, které spadají do vývojově starých, vrcholových zarovnaných povrchů ledovcových karů, jež jsou naopak vývojově velmi mladé (Pilous 2015).</w:t>
      </w:r>
      <w:r w:rsidR="00900DC7" w:rsidRPr="00BE6D16">
        <w:t xml:space="preserve"> Stav vegetace ve č</w:t>
      </w:r>
      <w:r w:rsidR="005E42EB" w:rsidRPr="00BE6D16">
        <w:t>tverc</w:t>
      </w:r>
      <w:r w:rsidR="00900DC7" w:rsidRPr="00BE6D16">
        <w:t>i</w:t>
      </w:r>
      <w:r w:rsidR="005E42EB" w:rsidRPr="00BE6D16">
        <w:t xml:space="preserve"> a </w:t>
      </w:r>
      <w:r w:rsidR="000C0EBA" w:rsidRPr="00BE6D16">
        <w:t>lokalit</w:t>
      </w:r>
      <w:r w:rsidR="00DF5D3A" w:rsidRPr="00BE6D16">
        <w:t>a jsou</w:t>
      </w:r>
      <w:r w:rsidR="005E42EB" w:rsidRPr="00BE6D16">
        <w:t xml:space="preserve"> znázorněn</w:t>
      </w:r>
      <w:r w:rsidR="00DF5D3A" w:rsidRPr="00BE6D16">
        <w:t>y</w:t>
      </w:r>
      <w:r w:rsidR="000C0EBA" w:rsidRPr="00BE6D16">
        <w:t xml:space="preserve"> </w:t>
      </w:r>
      <w:r w:rsidR="00B71312" w:rsidRPr="00BE6D16">
        <w:t xml:space="preserve">na </w:t>
      </w:r>
      <w:r w:rsidR="000727D5" w:rsidRPr="00BE6D16">
        <w:t>o</w:t>
      </w:r>
      <w:r w:rsidR="008568EE" w:rsidRPr="00BE6D16">
        <w:t>br.</w:t>
      </w:r>
      <w:r w:rsidR="003415BA" w:rsidRPr="00BE6D16">
        <w:t xml:space="preserve"> </w:t>
      </w:r>
      <w:r w:rsidR="00DF5D3A" w:rsidRPr="00BE6D16">
        <w:t>24</w:t>
      </w:r>
      <w:r w:rsidR="000C0EBA" w:rsidRPr="00BE6D16">
        <w:t xml:space="preserve"> a </w:t>
      </w:r>
      <w:r w:rsidR="000727D5" w:rsidRPr="00BE6D16">
        <w:t>o</w:t>
      </w:r>
      <w:r w:rsidR="008568EE" w:rsidRPr="00BE6D16">
        <w:t>br.</w:t>
      </w:r>
      <w:r w:rsidR="003415BA" w:rsidRPr="00BE6D16">
        <w:t xml:space="preserve"> </w:t>
      </w:r>
      <w:r w:rsidR="00DF5D3A" w:rsidRPr="00BE6D16">
        <w:t>25</w:t>
      </w:r>
      <w:r w:rsidR="00361015" w:rsidRPr="00BE6D16">
        <w:t>.</w:t>
      </w:r>
    </w:p>
    <w:p w14:paraId="2777C267" w14:textId="235DC3F8" w:rsidR="00F420A2" w:rsidRPr="00BE6D16" w:rsidRDefault="00DF5D3A" w:rsidP="007A1F55">
      <w:pPr>
        <w:pStyle w:val="gps"/>
      </w:pPr>
      <w:bookmarkStart w:id="184" w:name="_Toc34159301"/>
      <w:bookmarkStart w:id="185" w:name="_Toc34402074"/>
      <w:r w:rsidRPr="00BE6D16">
        <w:rPr>
          <w:noProof/>
        </w:rPr>
        <mc:AlternateContent>
          <mc:Choice Requires="wps">
            <w:drawing>
              <wp:anchor distT="0" distB="0" distL="114300" distR="114300" simplePos="0" relativeHeight="252183552" behindDoc="0" locked="0" layoutInCell="1" allowOverlap="1" wp14:anchorId="5F33D7EF" wp14:editId="6AFE8E0F">
                <wp:simplePos x="0" y="0"/>
                <wp:positionH relativeFrom="column">
                  <wp:posOffset>0</wp:posOffset>
                </wp:positionH>
                <wp:positionV relativeFrom="paragraph">
                  <wp:posOffset>2936240</wp:posOffset>
                </wp:positionV>
                <wp:extent cx="2369185" cy="635"/>
                <wp:effectExtent l="0" t="0" r="0" b="0"/>
                <wp:wrapTopAndBottom/>
                <wp:docPr id="73" name="Textové pole 73"/>
                <wp:cNvGraphicFramePr/>
                <a:graphic xmlns:a="http://schemas.openxmlformats.org/drawingml/2006/main">
                  <a:graphicData uri="http://schemas.microsoft.com/office/word/2010/wordprocessingShape">
                    <wps:wsp>
                      <wps:cNvSpPr txBox="1"/>
                      <wps:spPr>
                        <a:xfrm>
                          <a:off x="0" y="0"/>
                          <a:ext cx="2369185" cy="635"/>
                        </a:xfrm>
                        <a:prstGeom prst="rect">
                          <a:avLst/>
                        </a:prstGeom>
                        <a:solidFill>
                          <a:prstClr val="white"/>
                        </a:solidFill>
                        <a:ln>
                          <a:noFill/>
                        </a:ln>
                      </wps:spPr>
                      <wps:txbx>
                        <w:txbxContent>
                          <w:p w14:paraId="02078435" w14:textId="4054599D" w:rsidR="005D4AC5" w:rsidRPr="006B0DDC" w:rsidRDefault="005D4AC5" w:rsidP="00DF5D3A">
                            <w:pPr>
                              <w:pStyle w:val="Titulek"/>
                              <w:rPr>
                                <w:rFonts w:ascii="Arial" w:eastAsiaTheme="majorEastAsia" w:hAnsi="Arial" w:cs="Arial"/>
                                <w:b/>
                                <w:noProof/>
                              </w:rPr>
                            </w:pPr>
                            <w:bookmarkStart w:id="186" w:name="_Toc67136978"/>
                            <w:r>
                              <w:t xml:space="preserve">Obr. </w:t>
                            </w:r>
                            <w:r>
                              <w:fldChar w:fldCharType="begin"/>
                            </w:r>
                            <w:r>
                              <w:instrText xml:space="preserve"> SEQ Obrázek \* ARABIC </w:instrText>
                            </w:r>
                            <w:r>
                              <w:fldChar w:fldCharType="separate"/>
                            </w:r>
                            <w:r w:rsidR="001A679C">
                              <w:rPr>
                                <w:noProof/>
                              </w:rPr>
                              <w:t>24</w:t>
                            </w:r>
                            <w:r>
                              <w:rPr>
                                <w:noProof/>
                              </w:rPr>
                              <w:fldChar w:fldCharType="end"/>
                            </w:r>
                            <w:r>
                              <w:t xml:space="preserve"> TVP Nad Horním Úpským vodopádem</w:t>
                            </w:r>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33D7EF" id="Textové pole 73" o:spid="_x0000_s1046" type="#_x0000_t202" style="position:absolute;margin-left:0;margin-top:231.2pt;width:186.55pt;height:.05pt;z-index:25218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" stroked="f">
                <v:textbox style="mso-fit-shape-to-text:t" inset="0,0,0,0">
                  <w:txbxContent>
                    <w:p w14:paraId="02078435" w14:textId="4054599D" w:rsidR="005D4AC5" w:rsidRPr="006B0DDC" w:rsidRDefault="005D4AC5" w:rsidP="00DF5D3A">
                      <w:pPr>
                        <w:pStyle w:val="Titulek"/>
                        <w:rPr>
                          <w:rFonts w:ascii="Arial" w:eastAsiaTheme="majorEastAsia" w:hAnsi="Arial" w:cs="Arial"/>
                          <w:b/>
                          <w:noProof/>
                        </w:rPr>
                      </w:pPr>
                      <w:bookmarkStart w:id="187" w:name="_Toc67136978"/>
                      <w:r>
                        <w:t xml:space="preserve">Obr. </w:t>
                      </w:r>
                      <w:r>
                        <w:fldChar w:fldCharType="begin"/>
                      </w:r>
                      <w:r>
                        <w:instrText xml:space="preserve"> SEQ Obrázek \* ARABIC </w:instrText>
                      </w:r>
                      <w:r>
                        <w:fldChar w:fldCharType="separate"/>
                      </w:r>
                      <w:r w:rsidR="001A679C">
                        <w:rPr>
                          <w:noProof/>
                        </w:rPr>
                        <w:t>24</w:t>
                      </w:r>
                      <w:r>
                        <w:rPr>
                          <w:noProof/>
                        </w:rPr>
                        <w:fldChar w:fldCharType="end"/>
                      </w:r>
                      <w:r>
                        <w:t xml:space="preserve"> TVP Nad Horním Úpským vodopádem</w:t>
                      </w:r>
                      <w:bookmarkEnd w:id="187"/>
                    </w:p>
                  </w:txbxContent>
                </v:textbox>
                <w10:wrap type="topAndBottom"/>
              </v:shape>
            </w:pict>
          </mc:Fallback>
        </mc:AlternateContent>
      </w:r>
      <w:r w:rsidRPr="00BE6D16">
        <w:rPr>
          <w:noProof/>
          <w:lang w:eastAsia="cs-CZ"/>
        </w:rPr>
        <w:drawing>
          <wp:anchor distT="0" distB="0" distL="114300" distR="114300" simplePos="0" relativeHeight="251751424" behindDoc="0" locked="0" layoutInCell="1" allowOverlap="1" wp14:anchorId="559409D4" wp14:editId="5D6714BB">
            <wp:simplePos x="0" y="0"/>
            <wp:positionH relativeFrom="margin">
              <wp:align>left</wp:align>
            </wp:positionH>
            <wp:positionV relativeFrom="margin">
              <wp:posOffset>3027045</wp:posOffset>
            </wp:positionV>
            <wp:extent cx="2369185" cy="2667000"/>
            <wp:effectExtent l="0" t="0" r="0" b="0"/>
            <wp:wrapTopAndBottom/>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69185" cy="26670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84"/>
      <w:bookmarkEnd w:id="185"/>
      <w:r w:rsidR="00F420A2" w:rsidRPr="00BE6D16">
        <w:t>GPS sou</w:t>
      </w:r>
      <w:r w:rsidR="00A84BD9" w:rsidRPr="00BE6D16">
        <w:t>ř</w:t>
      </w:r>
      <w:r w:rsidR="00F420A2" w:rsidRPr="00BE6D16">
        <w:t>adnice čtverce Nad Horním Úpským vodopádem 50°44'12,729"N 15°43'4,533"E</w:t>
      </w:r>
    </w:p>
    <w:p w14:paraId="4863F7FB" w14:textId="07221D17" w:rsidR="00C035D7" w:rsidRPr="00BE6D16" w:rsidRDefault="00DF5D3A" w:rsidP="00F420A2">
      <w:pPr>
        <w:rPr>
          <w:bCs/>
        </w:rPr>
      </w:pPr>
      <w:r w:rsidRPr="00BE6D16">
        <w:rPr>
          <w:bCs/>
          <w:noProof/>
        </w:rPr>
        <mc:AlternateContent>
          <mc:Choice Requires="wps">
            <w:drawing>
              <wp:anchor distT="0" distB="0" distL="114300" distR="114300" simplePos="0" relativeHeight="252185600" behindDoc="0" locked="0" layoutInCell="1" allowOverlap="1" wp14:anchorId="42C2B31A" wp14:editId="2C8CB1A0">
                <wp:simplePos x="0" y="0"/>
                <wp:positionH relativeFrom="column">
                  <wp:posOffset>0</wp:posOffset>
                </wp:positionH>
                <wp:positionV relativeFrom="paragraph">
                  <wp:posOffset>5269230</wp:posOffset>
                </wp:positionV>
                <wp:extent cx="2943225" cy="635"/>
                <wp:effectExtent l="0" t="0" r="0" b="0"/>
                <wp:wrapTopAndBottom/>
                <wp:docPr id="77" name="Textové pole 77"/>
                <wp:cNvGraphicFramePr/>
                <a:graphic xmlns:a="http://schemas.openxmlformats.org/drawingml/2006/main">
                  <a:graphicData uri="http://schemas.microsoft.com/office/word/2010/wordprocessingShape">
                    <wps:wsp>
                      <wps:cNvSpPr txBox="1"/>
                      <wps:spPr>
                        <a:xfrm>
                          <a:off x="0" y="0"/>
                          <a:ext cx="2943225" cy="635"/>
                        </a:xfrm>
                        <a:prstGeom prst="rect">
                          <a:avLst/>
                        </a:prstGeom>
                        <a:solidFill>
                          <a:prstClr val="white"/>
                        </a:solidFill>
                        <a:ln>
                          <a:noFill/>
                        </a:ln>
                      </wps:spPr>
                      <wps:txbx>
                        <w:txbxContent>
                          <w:p w14:paraId="20881770" w14:textId="22EE6ED7" w:rsidR="005D4AC5" w:rsidRPr="000013CA" w:rsidRDefault="005D4AC5" w:rsidP="00DF5D3A">
                            <w:pPr>
                              <w:pStyle w:val="Titulek"/>
                              <w:rPr>
                                <w:noProof/>
                              </w:rPr>
                            </w:pPr>
                            <w:bookmarkStart w:id="188" w:name="_Toc67136979"/>
                            <w:r>
                              <w:t xml:space="preserve">Obr. </w:t>
                            </w:r>
                            <w:r>
                              <w:fldChar w:fldCharType="begin"/>
                            </w:r>
                            <w:r>
                              <w:instrText xml:space="preserve"> SEQ Obrázek \* ARABIC </w:instrText>
                            </w:r>
                            <w:r>
                              <w:fldChar w:fldCharType="separate"/>
                            </w:r>
                            <w:r w:rsidR="001A679C">
                              <w:rPr>
                                <w:noProof/>
                              </w:rPr>
                              <w:t>25</w:t>
                            </w:r>
                            <w:r>
                              <w:rPr>
                                <w:noProof/>
                              </w:rPr>
                              <w:fldChar w:fldCharType="end"/>
                            </w:r>
                            <w:r>
                              <w:t xml:space="preserve"> Pohled na lokalitu Nad Horním Úpským vodopádem</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C2B31A" id="Textové pole 77" o:spid="_x0000_s1047" type="#_x0000_t202" style="position:absolute;margin-left:0;margin-top:414.9pt;width:231.75pt;height:.05pt;z-index:252185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" stroked="f">
                <v:textbox style="mso-fit-shape-to-text:t" inset="0,0,0,0">
                  <w:txbxContent>
                    <w:p w14:paraId="20881770" w14:textId="22EE6ED7" w:rsidR="005D4AC5" w:rsidRPr="000013CA" w:rsidRDefault="005D4AC5" w:rsidP="00DF5D3A">
                      <w:pPr>
                        <w:pStyle w:val="Titulek"/>
                        <w:rPr>
                          <w:noProof/>
                        </w:rPr>
                      </w:pPr>
                      <w:bookmarkStart w:id="189" w:name="_Toc67136979"/>
                      <w:r>
                        <w:t xml:space="preserve">Obr. </w:t>
                      </w:r>
                      <w:r>
                        <w:fldChar w:fldCharType="begin"/>
                      </w:r>
                      <w:r>
                        <w:instrText xml:space="preserve"> SEQ Obrázek \* ARABIC </w:instrText>
                      </w:r>
                      <w:r>
                        <w:fldChar w:fldCharType="separate"/>
                      </w:r>
                      <w:r w:rsidR="001A679C">
                        <w:rPr>
                          <w:noProof/>
                        </w:rPr>
                        <w:t>25</w:t>
                      </w:r>
                      <w:r>
                        <w:rPr>
                          <w:noProof/>
                        </w:rPr>
                        <w:fldChar w:fldCharType="end"/>
                      </w:r>
                      <w:r>
                        <w:t xml:space="preserve"> Pohled na lokalitu Nad Horním Úpským vodopádem</w:t>
                      </w:r>
                      <w:bookmarkEnd w:id="189"/>
                    </w:p>
                  </w:txbxContent>
                </v:textbox>
                <w10:wrap type="topAndBottom"/>
              </v:shape>
            </w:pict>
          </mc:Fallback>
        </mc:AlternateContent>
      </w:r>
      <w:r w:rsidRPr="00BE6D16">
        <w:rPr>
          <w:bCs/>
          <w:noProof/>
          <w:lang w:eastAsia="cs-CZ"/>
        </w:rPr>
        <w:drawing>
          <wp:anchor distT="0" distB="0" distL="114300" distR="114300" simplePos="0" relativeHeight="251752448" behindDoc="0" locked="0" layoutInCell="1" allowOverlap="1" wp14:anchorId="4C441F67" wp14:editId="67706DA9">
            <wp:simplePos x="0" y="0"/>
            <wp:positionH relativeFrom="margin">
              <wp:align>left</wp:align>
            </wp:positionH>
            <wp:positionV relativeFrom="page">
              <wp:posOffset>6917055</wp:posOffset>
            </wp:positionV>
            <wp:extent cx="2943225" cy="2207260"/>
            <wp:effectExtent l="0" t="0" r="9525" b="2540"/>
            <wp:wrapTopAndBottom/>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943225" cy="2207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2B10" w:rsidRPr="00BE6D16">
        <w:rPr>
          <w:bCs/>
        </w:rPr>
        <w:br w:type="page"/>
      </w:r>
    </w:p>
    <w:p w14:paraId="06E20850" w14:textId="77777777" w:rsidR="000B4185" w:rsidRPr="00BE6D16" w:rsidRDefault="008A46DE" w:rsidP="00B57A62">
      <w:pPr>
        <w:pStyle w:val="nadpisyodstavc"/>
        <w:rPr>
          <w:b w:val="0"/>
        </w:rPr>
      </w:pPr>
      <w:bookmarkStart w:id="190" w:name="_Toc67133334"/>
      <w:r w:rsidRPr="00BE6D16">
        <w:rPr>
          <w:b w:val="0"/>
        </w:rPr>
        <w:lastRenderedPageBreak/>
        <w:t>Prameniště Stříbrné bystřiny</w:t>
      </w:r>
      <w:bookmarkEnd w:id="190"/>
    </w:p>
    <w:p w14:paraId="772D0380" w14:textId="5D193E56" w:rsidR="0029378F" w:rsidRPr="00BE6D16" w:rsidRDefault="0029378F" w:rsidP="00F548A5">
      <w:pPr>
        <w:pStyle w:val="zkladntext"/>
      </w:pPr>
      <w:r w:rsidRPr="00BE6D16">
        <w:t xml:space="preserve">Místo výskytu </w:t>
      </w:r>
      <w:r w:rsidR="00DF5D3A" w:rsidRPr="00BE6D16">
        <w:rPr>
          <w:i/>
        </w:rPr>
        <w:t>Pedicularis *sudetica</w:t>
      </w:r>
      <w:r w:rsidRPr="00BE6D16">
        <w:t xml:space="preserve"> se nachází </w:t>
      </w:r>
      <w:r w:rsidR="00A205DB" w:rsidRPr="00BE6D16">
        <w:t>na mírném</w:t>
      </w:r>
      <w:r w:rsidR="000348E3" w:rsidRPr="00BE6D16">
        <w:t xml:space="preserve"> svahu (2 °)</w:t>
      </w:r>
      <w:r w:rsidR="00A205DB" w:rsidRPr="00BE6D16">
        <w:t xml:space="preserve"> </w:t>
      </w:r>
      <w:r w:rsidRPr="00BE6D16">
        <w:t>na pravém břehu</w:t>
      </w:r>
      <w:r w:rsidR="00DF5D3A" w:rsidRPr="00BE6D16">
        <w:t xml:space="preserve"> toku Stříbrné bystřiny asi</w:t>
      </w:r>
      <w:r w:rsidRPr="00BE6D16">
        <w:t xml:space="preserve"> 70 m pod ohybem bývalé cesty ze Stříbrného návrší k</w:t>
      </w:r>
      <w:r w:rsidR="00900DC7" w:rsidRPr="00BE6D16">
        <w:t xml:space="preserve"> bývalé</w:t>
      </w:r>
      <w:r w:rsidRPr="00BE6D16">
        <w:t xml:space="preserve"> Scharfově boudě. Geologické podloží </w:t>
      </w:r>
      <w:r w:rsidR="005E42EB" w:rsidRPr="00BE6D16">
        <w:t xml:space="preserve">tvoří </w:t>
      </w:r>
      <w:r w:rsidRPr="00BE6D16">
        <w:t>aplitický granit</w:t>
      </w:r>
      <w:r w:rsidR="00487CE7" w:rsidRPr="00BE6D16">
        <w:t xml:space="preserve">; </w:t>
      </w:r>
      <w:r w:rsidRPr="00BE6D16">
        <w:t xml:space="preserve">půdní typ </w:t>
      </w:r>
      <w:r w:rsidR="00DF5D3A" w:rsidRPr="00BE6D16">
        <w:t xml:space="preserve">je </w:t>
      </w:r>
      <w:r w:rsidRPr="00BE6D16">
        <w:t xml:space="preserve">ranker modální. Vegetace v okolí patří do R1.5 Subalpínská prameniště </w:t>
      </w:r>
      <w:r w:rsidR="003D4E8A" w:rsidRPr="00BE6D16">
        <w:t>s</w:t>
      </w:r>
      <w:r w:rsidRPr="00BE6D16">
        <w:t xml:space="preserve"> přechodem do R3.1 Otevřená vrchoviště</w:t>
      </w:r>
      <w:r w:rsidR="003D4E8A" w:rsidRPr="00BE6D16">
        <w:t>.</w:t>
      </w:r>
    </w:p>
    <w:p w14:paraId="28659D69" w14:textId="07E526EE" w:rsidR="008476D6" w:rsidRPr="00BE6D16" w:rsidRDefault="0012137D" w:rsidP="00F548A5">
      <w:pPr>
        <w:pStyle w:val="zkladntext"/>
      </w:pPr>
      <w:r w:rsidRPr="00BE6D16">
        <w:rPr>
          <w:i/>
          <w:iCs/>
        </w:rPr>
        <w:t xml:space="preserve">Pedicularis *sudetica </w:t>
      </w:r>
      <w:r w:rsidR="00DF5D3A" w:rsidRPr="00BE6D16">
        <w:t>se</w:t>
      </w:r>
      <w:r w:rsidR="00A84BD9" w:rsidRPr="00BE6D16">
        <w:t xml:space="preserve"> </w:t>
      </w:r>
      <w:r w:rsidR="00DF5D3A" w:rsidRPr="00BE6D16">
        <w:t>monitoruje</w:t>
      </w:r>
      <w:r w:rsidR="001B20E3" w:rsidRPr="00BE6D16">
        <w:t xml:space="preserve"> v TVP</w:t>
      </w:r>
      <w:r w:rsidR="00F74542" w:rsidRPr="00BE6D16">
        <w:t xml:space="preserve"> od roku 2006. </w:t>
      </w:r>
      <w:r w:rsidR="0071245A" w:rsidRPr="00BE6D16">
        <w:t>Stav</w:t>
      </w:r>
      <w:r w:rsidR="007D2B02" w:rsidRPr="00BE6D16">
        <w:t> </w:t>
      </w:r>
      <w:r w:rsidR="009820EB" w:rsidRPr="00BE6D16">
        <w:t xml:space="preserve">vegetace </w:t>
      </w:r>
      <w:r w:rsidR="007F098A" w:rsidRPr="00BE6D16">
        <w:t>lokality</w:t>
      </w:r>
      <w:r w:rsidR="007D2B02" w:rsidRPr="00BE6D16">
        <w:t xml:space="preserve"> a TVP</w:t>
      </w:r>
      <w:r w:rsidR="007F098A" w:rsidRPr="00BE6D16">
        <w:t xml:space="preserve"> </w:t>
      </w:r>
      <w:r w:rsidR="005E42EB" w:rsidRPr="00BE6D16">
        <w:t xml:space="preserve">zachycuje </w:t>
      </w:r>
      <w:r w:rsidR="007D2B02" w:rsidRPr="00BE6D16">
        <w:t>o</w:t>
      </w:r>
      <w:r w:rsidR="008568EE" w:rsidRPr="00BE6D16">
        <w:t>br.</w:t>
      </w:r>
      <w:r w:rsidR="003415BA" w:rsidRPr="00BE6D16">
        <w:t xml:space="preserve"> </w:t>
      </w:r>
      <w:r w:rsidR="00361015" w:rsidRPr="00BE6D16">
        <w:t>2</w:t>
      </w:r>
      <w:r w:rsidR="00DF5D3A" w:rsidRPr="00BE6D16">
        <w:t>6</w:t>
      </w:r>
      <w:r w:rsidR="007F098A" w:rsidRPr="00BE6D16">
        <w:t xml:space="preserve"> a </w:t>
      </w:r>
      <w:r w:rsidR="007D2B02" w:rsidRPr="00BE6D16">
        <w:t>o</w:t>
      </w:r>
      <w:r w:rsidR="008568EE" w:rsidRPr="00BE6D16">
        <w:t>br.</w:t>
      </w:r>
      <w:r w:rsidR="003415BA" w:rsidRPr="00BE6D16">
        <w:t xml:space="preserve"> </w:t>
      </w:r>
      <w:r w:rsidR="00DF5D3A" w:rsidRPr="00BE6D16">
        <w:t>27</w:t>
      </w:r>
      <w:r w:rsidR="00361015" w:rsidRPr="00BE6D16">
        <w:t>.</w:t>
      </w:r>
    </w:p>
    <w:p w14:paraId="31A12DD4" w14:textId="35D2588D" w:rsidR="00CF18F8" w:rsidRPr="00BE6D16" w:rsidRDefault="00CF18F8" w:rsidP="007A1F55">
      <w:pPr>
        <w:pStyle w:val="gps"/>
      </w:pPr>
      <w:r w:rsidRPr="00BE6D16">
        <w:t>GPS souřadnice čtverce Prameniště Stříbrné bystřiny 50°44´44.16´´ N, 15°41´01.46´´ E</w:t>
      </w:r>
    </w:p>
    <w:p w14:paraId="5A737486" w14:textId="52C6DD04" w:rsidR="006F509A" w:rsidRPr="00BE6D16" w:rsidRDefault="007D2B02" w:rsidP="006F509A">
      <w:pPr>
        <w:rPr>
          <w:bCs/>
        </w:rPr>
      </w:pPr>
      <w:bookmarkStart w:id="191" w:name="_Toc34158477"/>
      <w:bookmarkStart w:id="192" w:name="_Toc34402210"/>
      <w:bookmarkStart w:id="193" w:name="_Toc34402336"/>
      <w:bookmarkStart w:id="194" w:name="_Toc35333637"/>
      <w:bookmarkStart w:id="195" w:name="_Toc37955788"/>
      <w:r w:rsidRPr="00BE6D16">
        <w:rPr>
          <w:bCs/>
          <w:noProof/>
          <w:lang w:eastAsia="cs-CZ"/>
        </w:rPr>
        <w:drawing>
          <wp:anchor distT="0" distB="0" distL="114300" distR="114300" simplePos="0" relativeHeight="251813888" behindDoc="0" locked="0" layoutInCell="1" allowOverlap="1" wp14:anchorId="76363EC4" wp14:editId="63417996">
            <wp:simplePos x="0" y="0"/>
            <wp:positionH relativeFrom="margin">
              <wp:align>left</wp:align>
            </wp:positionH>
            <wp:positionV relativeFrom="paragraph">
              <wp:posOffset>327025</wp:posOffset>
            </wp:positionV>
            <wp:extent cx="2524760" cy="1891665"/>
            <wp:effectExtent l="0" t="7303" r="1588" b="1587"/>
            <wp:wrapSquare wrapText="bothSides"/>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524760" cy="189166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191"/>
      <w:bookmarkEnd w:id="192"/>
      <w:bookmarkEnd w:id="193"/>
      <w:bookmarkEnd w:id="194"/>
      <w:bookmarkEnd w:id="195"/>
    </w:p>
    <w:p w14:paraId="7966E1D6" w14:textId="3E0203EB" w:rsidR="00CF18F8" w:rsidRPr="00BE6D16" w:rsidRDefault="00CF18F8" w:rsidP="006F509A">
      <w:pPr>
        <w:rPr>
          <w:bCs/>
        </w:rPr>
      </w:pPr>
    </w:p>
    <w:p w14:paraId="4D355B94" w14:textId="77777777" w:rsidR="00CF18F8" w:rsidRPr="00BE6D16" w:rsidRDefault="00CF18F8" w:rsidP="006F509A">
      <w:pPr>
        <w:rPr>
          <w:bCs/>
        </w:rPr>
      </w:pPr>
    </w:p>
    <w:p w14:paraId="107F9B0E" w14:textId="45523371" w:rsidR="00CF18F8" w:rsidRPr="00BE6D16" w:rsidRDefault="00CF18F8" w:rsidP="006F509A">
      <w:pPr>
        <w:rPr>
          <w:bCs/>
        </w:rPr>
      </w:pPr>
    </w:p>
    <w:p w14:paraId="716169DC" w14:textId="77777777" w:rsidR="00CF18F8" w:rsidRPr="00BE6D16" w:rsidRDefault="00CF18F8" w:rsidP="006F509A">
      <w:pPr>
        <w:rPr>
          <w:bCs/>
        </w:rPr>
      </w:pPr>
    </w:p>
    <w:p w14:paraId="132536EE" w14:textId="51855563" w:rsidR="00CF18F8" w:rsidRPr="00BE6D16" w:rsidRDefault="00CF18F8" w:rsidP="006F509A">
      <w:pPr>
        <w:rPr>
          <w:bCs/>
        </w:rPr>
      </w:pPr>
    </w:p>
    <w:p w14:paraId="74301D29" w14:textId="3CDAEB4B" w:rsidR="00CF18F8" w:rsidRPr="00BE6D16" w:rsidRDefault="00CF18F8" w:rsidP="006F509A">
      <w:pPr>
        <w:rPr>
          <w:bCs/>
        </w:rPr>
      </w:pPr>
    </w:p>
    <w:p w14:paraId="2734CEFA" w14:textId="0EB06F20" w:rsidR="00CF18F8" w:rsidRPr="00BE6D16" w:rsidRDefault="00CF18F8" w:rsidP="006F509A">
      <w:pPr>
        <w:rPr>
          <w:bCs/>
        </w:rPr>
      </w:pPr>
    </w:p>
    <w:p w14:paraId="67639AE6" w14:textId="10EA3309" w:rsidR="00CF18F8" w:rsidRPr="00BE6D16" w:rsidRDefault="00C82A47" w:rsidP="006F509A">
      <w:pPr>
        <w:rPr>
          <w:bCs/>
        </w:rPr>
      </w:pPr>
      <w:r w:rsidRPr="00BE6D16">
        <w:rPr>
          <w:bCs/>
          <w:noProof/>
        </w:rPr>
        <mc:AlternateContent>
          <mc:Choice Requires="wps">
            <w:drawing>
              <wp:anchor distT="0" distB="0" distL="114300" distR="114300" simplePos="0" relativeHeight="252189696" behindDoc="0" locked="0" layoutInCell="1" allowOverlap="1" wp14:anchorId="12E7FD94" wp14:editId="4232F0F2">
                <wp:simplePos x="0" y="0"/>
                <wp:positionH relativeFrom="margin">
                  <wp:align>left</wp:align>
                </wp:positionH>
                <wp:positionV relativeFrom="paragraph">
                  <wp:posOffset>339090</wp:posOffset>
                </wp:positionV>
                <wp:extent cx="3143250" cy="635"/>
                <wp:effectExtent l="0" t="0" r="0" b="0"/>
                <wp:wrapTopAndBottom/>
                <wp:docPr id="81" name="Textové pole 81"/>
                <wp:cNvGraphicFramePr/>
                <a:graphic xmlns:a="http://schemas.openxmlformats.org/drawingml/2006/main">
                  <a:graphicData uri="http://schemas.microsoft.com/office/word/2010/wordprocessingShape">
                    <wps:wsp>
                      <wps:cNvSpPr txBox="1"/>
                      <wps:spPr>
                        <a:xfrm>
                          <a:off x="0" y="0"/>
                          <a:ext cx="3143250" cy="635"/>
                        </a:xfrm>
                        <a:prstGeom prst="rect">
                          <a:avLst/>
                        </a:prstGeom>
                        <a:solidFill>
                          <a:prstClr val="white"/>
                        </a:solidFill>
                        <a:ln>
                          <a:noFill/>
                        </a:ln>
                      </wps:spPr>
                      <wps:txbx>
                        <w:txbxContent>
                          <w:p w14:paraId="2AC794D7" w14:textId="5F44BC23" w:rsidR="005D4AC5" w:rsidRPr="00DA0E50" w:rsidRDefault="005D4AC5" w:rsidP="00DF5D3A">
                            <w:pPr>
                              <w:pStyle w:val="Titulek"/>
                              <w:rPr>
                                <w:noProof/>
                              </w:rPr>
                            </w:pPr>
                            <w:bookmarkStart w:id="196" w:name="_Toc67136980"/>
                            <w:r>
                              <w:t xml:space="preserve">Obr. </w:t>
                            </w:r>
                            <w:r>
                              <w:fldChar w:fldCharType="begin"/>
                            </w:r>
                            <w:r>
                              <w:instrText xml:space="preserve"> SEQ Obrázek \* ARABIC </w:instrText>
                            </w:r>
                            <w:r>
                              <w:fldChar w:fldCharType="separate"/>
                            </w:r>
                            <w:r w:rsidR="001A679C">
                              <w:rPr>
                                <w:noProof/>
                              </w:rPr>
                              <w:t>26</w:t>
                            </w:r>
                            <w:r>
                              <w:rPr>
                                <w:noProof/>
                              </w:rPr>
                              <w:fldChar w:fldCharType="end"/>
                            </w:r>
                            <w:r>
                              <w:t xml:space="preserve"> TVP Prameniště Stříbrné bystřiny</w:t>
                            </w:r>
                            <w:bookmarkEnd w:id="1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E7FD94" id="Textové pole 81" o:spid="_x0000_s1048" type="#_x0000_t202" style="position:absolute;margin-left:0;margin-top:26.7pt;width:247.5pt;height:.05pt;z-index:2521896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" stroked="f">
                <v:textbox style="mso-fit-shape-to-text:t" inset="0,0,0,0">
                  <w:txbxContent>
                    <w:p w14:paraId="2AC794D7" w14:textId="5F44BC23" w:rsidR="005D4AC5" w:rsidRPr="00DA0E50" w:rsidRDefault="005D4AC5" w:rsidP="00DF5D3A">
                      <w:pPr>
                        <w:pStyle w:val="Titulek"/>
                        <w:rPr>
                          <w:noProof/>
                        </w:rPr>
                      </w:pPr>
                      <w:bookmarkStart w:id="197" w:name="_Toc67136980"/>
                      <w:r>
                        <w:t xml:space="preserve">Obr. </w:t>
                      </w:r>
                      <w:r>
                        <w:fldChar w:fldCharType="begin"/>
                      </w:r>
                      <w:r>
                        <w:instrText xml:space="preserve"> SEQ Obrázek \* ARABIC </w:instrText>
                      </w:r>
                      <w:r>
                        <w:fldChar w:fldCharType="separate"/>
                      </w:r>
                      <w:r w:rsidR="001A679C">
                        <w:rPr>
                          <w:noProof/>
                        </w:rPr>
                        <w:t>26</w:t>
                      </w:r>
                      <w:r>
                        <w:rPr>
                          <w:noProof/>
                        </w:rPr>
                        <w:fldChar w:fldCharType="end"/>
                      </w:r>
                      <w:r>
                        <w:t xml:space="preserve"> TVP Prameniště Stříbrné bystřiny</w:t>
                      </w:r>
                      <w:bookmarkEnd w:id="197"/>
                    </w:p>
                  </w:txbxContent>
                </v:textbox>
                <w10:wrap type="topAndBottom" anchorx="margin"/>
              </v:shape>
            </w:pict>
          </mc:Fallback>
        </mc:AlternateContent>
      </w:r>
    </w:p>
    <w:p w14:paraId="1DA58674" w14:textId="602EBED4" w:rsidR="00CF18F8" w:rsidRPr="00BE6D16" w:rsidRDefault="00C82A47" w:rsidP="006F509A">
      <w:pPr>
        <w:rPr>
          <w:bCs/>
        </w:rPr>
      </w:pPr>
      <w:r w:rsidRPr="00BE6D16">
        <w:rPr>
          <w:bCs/>
          <w:noProof/>
        </w:rPr>
        <mc:AlternateContent>
          <mc:Choice Requires="wps">
            <w:drawing>
              <wp:anchor distT="0" distB="0" distL="114300" distR="114300" simplePos="0" relativeHeight="252187648" behindDoc="0" locked="0" layoutInCell="1" allowOverlap="1" wp14:anchorId="34C0AB3D" wp14:editId="0B9C298E">
                <wp:simplePos x="0" y="0"/>
                <wp:positionH relativeFrom="margin">
                  <wp:align>left</wp:align>
                </wp:positionH>
                <wp:positionV relativeFrom="paragraph">
                  <wp:posOffset>3168015</wp:posOffset>
                </wp:positionV>
                <wp:extent cx="2466975" cy="635"/>
                <wp:effectExtent l="0" t="0" r="9525" b="0"/>
                <wp:wrapSquare wrapText="bothSides"/>
                <wp:docPr id="78" name="Textové pole 78"/>
                <wp:cNvGraphicFramePr/>
                <a:graphic xmlns:a="http://schemas.openxmlformats.org/drawingml/2006/main">
                  <a:graphicData uri="http://schemas.microsoft.com/office/word/2010/wordprocessingShape">
                    <wps:wsp>
                      <wps:cNvSpPr txBox="1"/>
                      <wps:spPr>
                        <a:xfrm>
                          <a:off x="0" y="0"/>
                          <a:ext cx="2466975" cy="635"/>
                        </a:xfrm>
                        <a:prstGeom prst="rect">
                          <a:avLst/>
                        </a:prstGeom>
                        <a:solidFill>
                          <a:prstClr val="white"/>
                        </a:solidFill>
                        <a:ln>
                          <a:noFill/>
                        </a:ln>
                      </wps:spPr>
                      <wps:txbx>
                        <w:txbxContent>
                          <w:p w14:paraId="6F828503" w14:textId="0D396D8C" w:rsidR="005D4AC5" w:rsidRPr="00274B43" w:rsidRDefault="005D4AC5" w:rsidP="00DF5D3A">
                            <w:pPr>
                              <w:pStyle w:val="Titulek"/>
                              <w:rPr>
                                <w:noProof/>
                              </w:rPr>
                            </w:pPr>
                            <w:bookmarkStart w:id="198" w:name="_Toc67136981"/>
                            <w:r>
                              <w:t xml:space="preserve">Obr. </w:t>
                            </w:r>
                            <w:r>
                              <w:fldChar w:fldCharType="begin"/>
                            </w:r>
                            <w:r>
                              <w:instrText xml:space="preserve"> SEQ Obrázek \* ARABIC </w:instrText>
                            </w:r>
                            <w:r>
                              <w:fldChar w:fldCharType="separate"/>
                            </w:r>
                            <w:r w:rsidR="001A679C">
                              <w:rPr>
                                <w:noProof/>
                              </w:rPr>
                              <w:t>27</w:t>
                            </w:r>
                            <w:r>
                              <w:rPr>
                                <w:noProof/>
                              </w:rPr>
                              <w:fldChar w:fldCharType="end"/>
                            </w:r>
                            <w:r>
                              <w:t xml:space="preserve"> Pohled na lokalitu Prameniště Stříbrné bystřiny s TVP</w:t>
                            </w:r>
                            <w:bookmarkEnd w:id="1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C0AB3D" id="Textové pole 78" o:spid="_x0000_s1049" type="#_x0000_t202" style="position:absolute;margin-left:0;margin-top:249.45pt;width:194.25pt;height:.05pt;z-index:25218764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" stroked="f">
                <v:textbox style="mso-fit-shape-to-text:t" inset="0,0,0,0">
                  <w:txbxContent>
                    <w:p w14:paraId="6F828503" w14:textId="0D396D8C" w:rsidR="005D4AC5" w:rsidRPr="00274B43" w:rsidRDefault="005D4AC5" w:rsidP="00DF5D3A">
                      <w:pPr>
                        <w:pStyle w:val="Titulek"/>
                        <w:rPr>
                          <w:noProof/>
                        </w:rPr>
                      </w:pPr>
                      <w:bookmarkStart w:id="199" w:name="_Toc67136981"/>
                      <w:r>
                        <w:t xml:space="preserve">Obr. </w:t>
                      </w:r>
                      <w:r>
                        <w:fldChar w:fldCharType="begin"/>
                      </w:r>
                      <w:r>
                        <w:instrText xml:space="preserve"> SEQ Obrázek \* ARABIC </w:instrText>
                      </w:r>
                      <w:r>
                        <w:fldChar w:fldCharType="separate"/>
                      </w:r>
                      <w:r w:rsidR="001A679C">
                        <w:rPr>
                          <w:noProof/>
                        </w:rPr>
                        <w:t>27</w:t>
                      </w:r>
                      <w:r>
                        <w:rPr>
                          <w:noProof/>
                        </w:rPr>
                        <w:fldChar w:fldCharType="end"/>
                      </w:r>
                      <w:r>
                        <w:t xml:space="preserve"> Pohled na lokalitu Prameniště Stříbrné bystřiny s TVP</w:t>
                      </w:r>
                      <w:bookmarkEnd w:id="199"/>
                    </w:p>
                  </w:txbxContent>
                </v:textbox>
                <w10:wrap type="square" anchorx="margin"/>
              </v:shape>
            </w:pict>
          </mc:Fallback>
        </mc:AlternateContent>
      </w:r>
      <w:r w:rsidR="003D4E8A" w:rsidRPr="00BE6D16">
        <w:rPr>
          <w:bCs/>
          <w:noProof/>
          <w:lang w:eastAsia="cs-CZ"/>
        </w:rPr>
        <w:drawing>
          <wp:anchor distT="0" distB="0" distL="114300" distR="114300" simplePos="0" relativeHeight="251688960" behindDoc="0" locked="0" layoutInCell="1" allowOverlap="1" wp14:anchorId="5DF84691" wp14:editId="4E8040B9">
            <wp:simplePos x="0" y="0"/>
            <wp:positionH relativeFrom="margin">
              <wp:align>left</wp:align>
            </wp:positionH>
            <wp:positionV relativeFrom="margin">
              <wp:posOffset>5716905</wp:posOffset>
            </wp:positionV>
            <wp:extent cx="2757170" cy="2068195"/>
            <wp:effectExtent l="1587" t="0" r="6668" b="6667"/>
            <wp:wrapTopAndBottom/>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757170" cy="2068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4D7A98" w14:textId="79E84F15" w:rsidR="00CF18F8" w:rsidRPr="00BE6D16" w:rsidRDefault="00CF18F8" w:rsidP="006F509A">
      <w:pPr>
        <w:rPr>
          <w:bCs/>
        </w:rPr>
      </w:pPr>
      <w:r w:rsidRPr="00BE6D16">
        <w:rPr>
          <w:bCs/>
        </w:rPr>
        <w:br w:type="page"/>
      </w:r>
    </w:p>
    <w:p w14:paraId="1F034C93" w14:textId="7F37E3C8" w:rsidR="00361015" w:rsidRPr="00BE6D16" w:rsidRDefault="007E4B2B" w:rsidP="006A19BB">
      <w:pPr>
        <w:pStyle w:val="nadpisyodstavc"/>
        <w:rPr>
          <w:b w:val="0"/>
        </w:rPr>
      </w:pPr>
      <w:bookmarkStart w:id="200" w:name="_Toc67133335"/>
      <w:r w:rsidRPr="00BE6D16">
        <w:rPr>
          <w:b w:val="0"/>
        </w:rPr>
        <w:lastRenderedPageBreak/>
        <w:t>Rennerovka</w:t>
      </w:r>
      <w:bookmarkEnd w:id="200"/>
    </w:p>
    <w:p w14:paraId="7E2EFE33" w14:textId="1188AB46" w:rsidR="001F1351" w:rsidRPr="00BE6D16" w:rsidRDefault="001B20E3" w:rsidP="00F548A5">
      <w:pPr>
        <w:pStyle w:val="zkladntext"/>
      </w:pPr>
      <w:r w:rsidRPr="00BE6D16">
        <w:t>Lokalita</w:t>
      </w:r>
      <w:r w:rsidR="00DF5D3A" w:rsidRPr="00BE6D16">
        <w:t xml:space="preserve"> Rennerovka</w:t>
      </w:r>
      <w:r w:rsidRPr="00BE6D16">
        <w:t xml:space="preserve"> leží na</w:t>
      </w:r>
      <w:r w:rsidR="00502C82" w:rsidRPr="00BE6D16">
        <w:t xml:space="preserve"> úbočí</w:t>
      </w:r>
      <w:r w:rsidRPr="00BE6D16">
        <w:t xml:space="preserve"> severní</w:t>
      </w:r>
      <w:r w:rsidR="00502C82" w:rsidRPr="00BE6D16">
        <w:t>ho</w:t>
      </w:r>
      <w:r w:rsidR="001F1351" w:rsidRPr="00BE6D16">
        <w:t xml:space="preserve"> svahu Luční hory </w:t>
      </w:r>
      <w:r w:rsidRPr="00BE6D16">
        <w:t xml:space="preserve">na </w:t>
      </w:r>
      <w:r w:rsidR="003D4E8A" w:rsidRPr="00BE6D16">
        <w:t>B</w:t>
      </w:r>
      <w:r w:rsidRPr="00BE6D16">
        <w:t xml:space="preserve">ílé louce </w:t>
      </w:r>
      <w:r w:rsidR="005E42EB" w:rsidRPr="00BE6D16">
        <w:t>Z</w:t>
      </w:r>
      <w:r w:rsidRPr="00BE6D16">
        <w:t> od Luční boudy</w:t>
      </w:r>
      <w:r w:rsidR="00502C82" w:rsidRPr="00BE6D16">
        <w:t>. TVP byly vytyčeny asi 30 m</w:t>
      </w:r>
      <w:r w:rsidR="005E42EB" w:rsidRPr="00BE6D16">
        <w:t xml:space="preserve"> S </w:t>
      </w:r>
      <w:r w:rsidRPr="00BE6D16">
        <w:t>od</w:t>
      </w:r>
      <w:r w:rsidR="005E42EB" w:rsidRPr="00BE6D16">
        <w:t xml:space="preserve"> zrušené</w:t>
      </w:r>
      <w:r w:rsidRPr="00BE6D16">
        <w:t xml:space="preserve"> cesty k bývalé Rennerově boudě.</w:t>
      </w:r>
      <w:r w:rsidR="001F1351" w:rsidRPr="00BE6D16">
        <w:t xml:space="preserve"> Je to nejbohatší lokalita výskytu </w:t>
      </w:r>
      <w:r w:rsidR="001F1351" w:rsidRPr="00BE6D16">
        <w:rPr>
          <w:i/>
          <w:iCs/>
        </w:rPr>
        <w:t xml:space="preserve">Pedicularis *sudetica </w:t>
      </w:r>
      <w:r w:rsidR="001F1351" w:rsidRPr="00BE6D16">
        <w:t>pro extenzivní monitoring</w:t>
      </w:r>
      <w:r w:rsidR="00DF5D3A" w:rsidRPr="00BE6D16">
        <w:t xml:space="preserve"> v Krkonoších, a tedy i na světě</w:t>
      </w:r>
      <w:r w:rsidR="005E42EB" w:rsidRPr="00BE6D16">
        <w:t xml:space="preserve"> (Málková et Kociánová 2007</w:t>
      </w:r>
      <w:r w:rsidR="00FB66A2" w:rsidRPr="00BE6D16">
        <w:t>–</w:t>
      </w:r>
      <w:r w:rsidR="005E42EB" w:rsidRPr="00BE6D16">
        <w:t>2019)</w:t>
      </w:r>
      <w:r w:rsidR="001F1351" w:rsidRPr="00BE6D16">
        <w:t>.</w:t>
      </w:r>
      <w:r w:rsidRPr="00BE6D16">
        <w:t xml:space="preserve"> </w:t>
      </w:r>
      <w:r w:rsidR="00502C82" w:rsidRPr="00BE6D16">
        <w:t>G</w:t>
      </w:r>
      <w:r w:rsidR="00880BF9" w:rsidRPr="00BE6D16">
        <w:t>eologický podklad</w:t>
      </w:r>
      <w:r w:rsidR="00502C82" w:rsidRPr="00BE6D16">
        <w:t xml:space="preserve"> je</w:t>
      </w:r>
      <w:r w:rsidR="00880BF9" w:rsidRPr="00BE6D16">
        <w:t xml:space="preserve"> </w:t>
      </w:r>
      <w:r w:rsidR="001F1351" w:rsidRPr="00BE6D16">
        <w:t>granit až granodiorit</w:t>
      </w:r>
      <w:r w:rsidR="00D92AA9" w:rsidRPr="00BE6D16">
        <w:t xml:space="preserve"> a</w:t>
      </w:r>
      <w:r w:rsidR="00DF5D3A" w:rsidRPr="00BE6D16">
        <w:t xml:space="preserve"> půdní podklad </w:t>
      </w:r>
      <w:r w:rsidR="00502C82" w:rsidRPr="00BE6D16">
        <w:t xml:space="preserve">je </w:t>
      </w:r>
      <w:r w:rsidR="001F1351" w:rsidRPr="00BE6D16">
        <w:t>modální ranker.</w:t>
      </w:r>
      <w:r w:rsidR="00866C6F" w:rsidRPr="00BE6D16">
        <w:t xml:space="preserve"> </w:t>
      </w:r>
      <w:r w:rsidR="000348E3" w:rsidRPr="00BE6D16">
        <w:t>Lze zde vylišit</w:t>
      </w:r>
      <w:r w:rsidR="00866C6F" w:rsidRPr="00BE6D16">
        <w:t xml:space="preserve"> biotop R3.1 Otevřená vrchoviště s přechodem do R3.2 Vrchoviště s klečí (</w:t>
      </w:r>
      <w:r w:rsidR="00866C6F" w:rsidRPr="00BE6D16">
        <w:rPr>
          <w:i/>
          <w:iCs/>
        </w:rPr>
        <w:t>Pinus mugo</w:t>
      </w:r>
      <w:r w:rsidR="00866C6F" w:rsidRPr="00BE6D16">
        <w:t>).</w:t>
      </w:r>
    </w:p>
    <w:p w14:paraId="184F41C4" w14:textId="6793CD83" w:rsidR="00DE7413" w:rsidRPr="00BE6D16" w:rsidRDefault="001F1351" w:rsidP="00F548A5">
      <w:pPr>
        <w:pStyle w:val="zkladntext"/>
      </w:pPr>
      <w:r w:rsidRPr="00BE6D16">
        <w:t>TVP</w:t>
      </w:r>
      <w:r w:rsidR="003B310C" w:rsidRPr="00BE6D16">
        <w:t xml:space="preserve"> Rennerovka</w:t>
      </w:r>
      <w:r w:rsidR="00CF18F8" w:rsidRPr="00BE6D16">
        <w:t xml:space="preserve"> I</w:t>
      </w:r>
      <w:r w:rsidR="007D2B02" w:rsidRPr="00BE6D16">
        <w:t xml:space="preserve"> </w:t>
      </w:r>
      <w:r w:rsidR="00686118" w:rsidRPr="00BE6D16">
        <w:t>je</w:t>
      </w:r>
      <w:r w:rsidR="000B02FB" w:rsidRPr="00BE6D16">
        <w:t xml:space="preserve"> zaznamenávána</w:t>
      </w:r>
      <w:r w:rsidR="00CF18F8" w:rsidRPr="00BE6D16">
        <w:t xml:space="preserve"> od roku 2004</w:t>
      </w:r>
      <w:r w:rsidRPr="00BE6D16">
        <w:t xml:space="preserve"> a nachází se</w:t>
      </w:r>
      <w:r w:rsidR="005E42EB" w:rsidRPr="00BE6D16">
        <w:t xml:space="preserve"> na okraji</w:t>
      </w:r>
      <w:r w:rsidRPr="00BE6D16">
        <w:t xml:space="preserve"> jezírka</w:t>
      </w:r>
      <w:r w:rsidR="002957A9" w:rsidRPr="00BE6D16">
        <w:t xml:space="preserve">. </w:t>
      </w:r>
      <w:r w:rsidR="001B20E3" w:rsidRPr="00BE6D16">
        <w:t>TVP</w:t>
      </w:r>
      <w:r w:rsidR="00CF18F8" w:rsidRPr="00BE6D16">
        <w:t xml:space="preserve"> Rennerovka II</w:t>
      </w:r>
      <w:r w:rsidR="002957A9" w:rsidRPr="00BE6D16">
        <w:t xml:space="preserve"> je sledována</w:t>
      </w:r>
      <w:r w:rsidR="00CF18F8" w:rsidRPr="00BE6D16">
        <w:t xml:space="preserve"> od roku 2015</w:t>
      </w:r>
      <w:r w:rsidR="002957A9" w:rsidRPr="00BE6D16">
        <w:t>,</w:t>
      </w:r>
      <w:r w:rsidRPr="00BE6D16">
        <w:t xml:space="preserve"> od čtverce I </w:t>
      </w:r>
      <w:r w:rsidR="00556610" w:rsidRPr="00BE6D16">
        <w:t>se nachází V ve vzdálenosti</w:t>
      </w:r>
      <w:r w:rsidRPr="00BE6D16">
        <w:t xml:space="preserve"> </w:t>
      </w:r>
      <w:r w:rsidR="00866C6F" w:rsidRPr="00BE6D16">
        <w:t>25 m</w:t>
      </w:r>
      <w:r w:rsidR="00CF18F8" w:rsidRPr="00BE6D16">
        <w:t>.</w:t>
      </w:r>
      <w:r w:rsidR="001B20E3" w:rsidRPr="00BE6D16">
        <w:t xml:space="preserve"> </w:t>
      </w:r>
      <w:bookmarkStart w:id="201" w:name="_Toc34158481"/>
      <w:r w:rsidR="00880BF9" w:rsidRPr="00BE6D16">
        <w:t>O</w:t>
      </w:r>
      <w:r w:rsidR="00487CE7" w:rsidRPr="00BE6D16">
        <w:t xml:space="preserve">br. </w:t>
      </w:r>
      <w:r w:rsidR="00880BF9" w:rsidRPr="00BE6D16">
        <w:t xml:space="preserve">28 </w:t>
      </w:r>
      <w:r w:rsidR="00DF5D3A" w:rsidRPr="00BE6D16">
        <w:t xml:space="preserve">a </w:t>
      </w:r>
      <w:r w:rsidR="00880BF9" w:rsidRPr="00BE6D16">
        <w:t>30 zachycuj</w:t>
      </w:r>
      <w:r w:rsidR="00996788" w:rsidRPr="00BE6D16">
        <w:t>í</w:t>
      </w:r>
      <w:r w:rsidR="0071245A" w:rsidRPr="00BE6D16">
        <w:t xml:space="preserve"> stav TVP</w:t>
      </w:r>
      <w:r w:rsidR="00880BF9" w:rsidRPr="00BE6D16">
        <w:t xml:space="preserve"> I a II,</w:t>
      </w:r>
      <w:r w:rsidR="000B02FB" w:rsidRPr="00BE6D16">
        <w:t xml:space="preserve"> </w:t>
      </w:r>
      <w:r w:rsidR="007D2B02" w:rsidRPr="00BE6D16">
        <w:t>o</w:t>
      </w:r>
      <w:r w:rsidR="008568EE" w:rsidRPr="00BE6D16">
        <w:t>br.</w:t>
      </w:r>
      <w:r w:rsidR="00880BF9" w:rsidRPr="00BE6D16">
        <w:t xml:space="preserve"> 29 a 31</w:t>
      </w:r>
      <w:r w:rsidR="000B02FB" w:rsidRPr="00BE6D16">
        <w:t xml:space="preserve"> lokalitu.</w:t>
      </w:r>
    </w:p>
    <w:p w14:paraId="29A889FF" w14:textId="23182DD2" w:rsidR="00361015" w:rsidRPr="00BE6D16" w:rsidRDefault="003D74BE" w:rsidP="007A1F55">
      <w:pPr>
        <w:pStyle w:val="gps"/>
      </w:pPr>
      <w:bookmarkStart w:id="202" w:name="_Toc34402213"/>
      <w:bookmarkStart w:id="203" w:name="_Toc34402339"/>
      <w:bookmarkStart w:id="204" w:name="_Toc35333640"/>
      <w:bookmarkStart w:id="205" w:name="_Toc37955791"/>
      <w:r w:rsidRPr="00BE6D16">
        <w:t xml:space="preserve">GPS souřadnice čtverce </w:t>
      </w:r>
      <w:r w:rsidR="000238C7" w:rsidRPr="00BE6D16">
        <w:t>Rennerovka I</w:t>
      </w:r>
      <w:bookmarkEnd w:id="202"/>
      <w:bookmarkEnd w:id="203"/>
      <w:bookmarkEnd w:id="204"/>
      <w:bookmarkEnd w:id="205"/>
      <w:r w:rsidRPr="00BE6D16">
        <w:t xml:space="preserve"> 50°43´59.79´´N, 5°41´16.83´´ E</w:t>
      </w:r>
      <w:r w:rsidR="00FE7ED8" w:rsidRPr="00BE6D16">
        <w:t xml:space="preserve"> </w:t>
      </w:r>
    </w:p>
    <w:p w14:paraId="1E1A0E3F" w14:textId="7585EFA4" w:rsidR="006A19BB" w:rsidRPr="00BE6D16" w:rsidRDefault="006A19BB" w:rsidP="006A19BB">
      <w:pPr>
        <w:keepNext/>
        <w:rPr>
          <w:bCs/>
        </w:rPr>
      </w:pPr>
    </w:p>
    <w:p w14:paraId="572F9A81" w14:textId="5AAFD696" w:rsidR="00CA6B03" w:rsidRPr="00BE6D16" w:rsidRDefault="00DF5D3A" w:rsidP="007A1F55">
      <w:pPr>
        <w:pStyle w:val="naadpisybezznaen"/>
      </w:pPr>
      <w:bookmarkStart w:id="206" w:name="_Toc34402214"/>
      <w:bookmarkStart w:id="207" w:name="_Toc34402340"/>
      <w:bookmarkStart w:id="208" w:name="_Toc35333641"/>
      <w:bookmarkStart w:id="209" w:name="_Toc37955792"/>
      <w:bookmarkEnd w:id="201"/>
      <w:r w:rsidRPr="00BE6D16">
        <w:rPr>
          <w:noProof/>
          <w:lang w:eastAsia="cs-CZ"/>
        </w:rPr>
        <w:drawing>
          <wp:anchor distT="0" distB="0" distL="114300" distR="114300" simplePos="0" relativeHeight="251915264" behindDoc="0" locked="0" layoutInCell="1" allowOverlap="1" wp14:anchorId="1A8FCFC4" wp14:editId="103C2D00">
            <wp:simplePos x="0" y="0"/>
            <wp:positionH relativeFrom="margin">
              <wp:align>left</wp:align>
            </wp:positionH>
            <wp:positionV relativeFrom="paragraph">
              <wp:posOffset>113030</wp:posOffset>
            </wp:positionV>
            <wp:extent cx="3042285" cy="2282825"/>
            <wp:effectExtent l="0" t="1270" r="4445" b="4445"/>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rot="5400000">
                      <a:off x="0" y="0"/>
                      <a:ext cx="3042285" cy="22828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061C52" w14:textId="4AE46789" w:rsidR="00CA6B03" w:rsidRPr="00BE6D16" w:rsidRDefault="00CA6B03" w:rsidP="007A1F55">
      <w:pPr>
        <w:pStyle w:val="naadpisybezznaen"/>
      </w:pPr>
    </w:p>
    <w:p w14:paraId="7D75363A" w14:textId="77777777" w:rsidR="00CA6B03" w:rsidRPr="00BE6D16" w:rsidRDefault="00CA6B03" w:rsidP="007A1F55">
      <w:pPr>
        <w:pStyle w:val="naadpisybezznaen"/>
      </w:pPr>
    </w:p>
    <w:p w14:paraId="7F1B370D" w14:textId="77777777" w:rsidR="00CA6B03" w:rsidRPr="00BE6D16" w:rsidRDefault="00CA6B03" w:rsidP="007A1F55">
      <w:pPr>
        <w:pStyle w:val="naadpisybezznaen"/>
      </w:pPr>
    </w:p>
    <w:p w14:paraId="141ED34D" w14:textId="77777777" w:rsidR="00CA6B03" w:rsidRPr="00BE6D16" w:rsidRDefault="00CA6B03" w:rsidP="007A1F55">
      <w:pPr>
        <w:pStyle w:val="naadpisybezznaen"/>
      </w:pPr>
    </w:p>
    <w:p w14:paraId="05821223" w14:textId="26C81960" w:rsidR="00CA6B03" w:rsidRPr="00BE6D16" w:rsidRDefault="00DF5D3A">
      <w:pPr>
        <w:rPr>
          <w:rFonts w:ascii="Arial" w:eastAsiaTheme="majorEastAsia" w:hAnsi="Arial" w:cs="Arial"/>
          <w:bCs/>
          <w:sz w:val="18"/>
          <w:szCs w:val="18"/>
        </w:rPr>
      </w:pPr>
      <w:r w:rsidRPr="00BE6D16">
        <w:rPr>
          <w:bCs/>
          <w:noProof/>
        </w:rPr>
        <mc:AlternateContent>
          <mc:Choice Requires="wps">
            <w:drawing>
              <wp:anchor distT="0" distB="0" distL="114300" distR="114300" simplePos="0" relativeHeight="252191744" behindDoc="0" locked="0" layoutInCell="1" allowOverlap="1" wp14:anchorId="00124DD6" wp14:editId="010D023B">
                <wp:simplePos x="0" y="0"/>
                <wp:positionH relativeFrom="margin">
                  <wp:align>left</wp:align>
                </wp:positionH>
                <wp:positionV relativeFrom="paragraph">
                  <wp:posOffset>1744345</wp:posOffset>
                </wp:positionV>
                <wp:extent cx="3105150" cy="200025"/>
                <wp:effectExtent l="0" t="0" r="0" b="9525"/>
                <wp:wrapSquare wrapText="bothSides"/>
                <wp:docPr id="91" name="Textové pole 91"/>
                <wp:cNvGraphicFramePr/>
                <a:graphic xmlns:a="http://schemas.openxmlformats.org/drawingml/2006/main">
                  <a:graphicData uri="http://schemas.microsoft.com/office/word/2010/wordprocessingShape">
                    <wps:wsp>
                      <wps:cNvSpPr txBox="1"/>
                      <wps:spPr>
                        <a:xfrm>
                          <a:off x="0" y="0"/>
                          <a:ext cx="3105150" cy="200025"/>
                        </a:xfrm>
                        <a:prstGeom prst="rect">
                          <a:avLst/>
                        </a:prstGeom>
                        <a:solidFill>
                          <a:prstClr val="white"/>
                        </a:solidFill>
                        <a:ln>
                          <a:noFill/>
                        </a:ln>
                      </wps:spPr>
                      <wps:txbx>
                        <w:txbxContent>
                          <w:p w14:paraId="6E905ECE" w14:textId="74B84FCC" w:rsidR="005D4AC5" w:rsidRPr="00D55342" w:rsidRDefault="005D4AC5" w:rsidP="00DF5D3A">
                            <w:pPr>
                              <w:pStyle w:val="Titulek"/>
                              <w:rPr>
                                <w:rFonts w:ascii="Arial" w:eastAsiaTheme="majorEastAsia" w:hAnsi="Arial" w:cs="Arial"/>
                                <w:b/>
                                <w:noProof/>
                              </w:rPr>
                            </w:pPr>
                            <w:bookmarkStart w:id="210" w:name="_Toc67136982"/>
                            <w:r>
                              <w:t xml:space="preserve">Obr. </w:t>
                            </w:r>
                            <w:r>
                              <w:fldChar w:fldCharType="begin"/>
                            </w:r>
                            <w:r>
                              <w:instrText xml:space="preserve"> SEQ Obrázek \* ARABIC </w:instrText>
                            </w:r>
                            <w:r>
                              <w:fldChar w:fldCharType="separate"/>
                            </w:r>
                            <w:r w:rsidR="001A679C">
                              <w:rPr>
                                <w:noProof/>
                              </w:rPr>
                              <w:t>28</w:t>
                            </w:r>
                            <w:r>
                              <w:rPr>
                                <w:noProof/>
                              </w:rPr>
                              <w:fldChar w:fldCharType="end"/>
                            </w:r>
                            <w:r>
                              <w:t xml:space="preserve"> TVP Rennerovka I</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24DD6" id="Textové pole 91" o:spid="_x0000_s1050" type="#_x0000_t202" style="position:absolute;margin-left:0;margin-top:137.35pt;width:244.5pt;height:15.75pt;z-index:2521917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" stroked="f">
                <v:textbox inset="0,0,0,0">
                  <w:txbxContent>
                    <w:p w14:paraId="6E905ECE" w14:textId="74B84FCC" w:rsidR="005D4AC5" w:rsidRPr="00D55342" w:rsidRDefault="005D4AC5" w:rsidP="00DF5D3A">
                      <w:pPr>
                        <w:pStyle w:val="Titulek"/>
                        <w:rPr>
                          <w:rFonts w:ascii="Arial" w:eastAsiaTheme="majorEastAsia" w:hAnsi="Arial" w:cs="Arial"/>
                          <w:b/>
                          <w:noProof/>
                        </w:rPr>
                      </w:pPr>
                      <w:bookmarkStart w:id="211" w:name="_Toc67136982"/>
                      <w:r>
                        <w:t xml:space="preserve">Obr. </w:t>
                      </w:r>
                      <w:r>
                        <w:fldChar w:fldCharType="begin"/>
                      </w:r>
                      <w:r>
                        <w:instrText xml:space="preserve"> SEQ Obrázek \* ARABIC </w:instrText>
                      </w:r>
                      <w:r>
                        <w:fldChar w:fldCharType="separate"/>
                      </w:r>
                      <w:r w:rsidR="001A679C">
                        <w:rPr>
                          <w:noProof/>
                        </w:rPr>
                        <w:t>28</w:t>
                      </w:r>
                      <w:r>
                        <w:rPr>
                          <w:noProof/>
                        </w:rPr>
                        <w:fldChar w:fldCharType="end"/>
                      </w:r>
                      <w:r>
                        <w:t xml:space="preserve"> TVP Rennerovka I</w:t>
                      </w:r>
                      <w:bookmarkEnd w:id="211"/>
                    </w:p>
                  </w:txbxContent>
                </v:textbox>
                <w10:wrap type="square" anchorx="margin"/>
              </v:shape>
            </w:pict>
          </mc:Fallback>
        </mc:AlternateContent>
      </w:r>
      <w:r w:rsidRPr="00BE6D16">
        <w:rPr>
          <w:bCs/>
          <w:noProof/>
        </w:rPr>
        <mc:AlternateContent>
          <mc:Choice Requires="wps">
            <w:drawing>
              <wp:anchor distT="0" distB="0" distL="114300" distR="114300" simplePos="0" relativeHeight="252193792" behindDoc="0" locked="0" layoutInCell="1" allowOverlap="1" wp14:anchorId="70630C8A" wp14:editId="0A9F66D8">
                <wp:simplePos x="0" y="0"/>
                <wp:positionH relativeFrom="column">
                  <wp:posOffset>0</wp:posOffset>
                </wp:positionH>
                <wp:positionV relativeFrom="paragraph">
                  <wp:posOffset>4226560</wp:posOffset>
                </wp:positionV>
                <wp:extent cx="2924175" cy="635"/>
                <wp:effectExtent l="0" t="0" r="0" b="0"/>
                <wp:wrapSquare wrapText="bothSides"/>
                <wp:docPr id="92" name="Textové pole 92"/>
                <wp:cNvGraphicFramePr/>
                <a:graphic xmlns:a="http://schemas.openxmlformats.org/drawingml/2006/main">
                  <a:graphicData uri="http://schemas.microsoft.com/office/word/2010/wordprocessingShape">
                    <wps:wsp>
                      <wps:cNvSpPr txBox="1"/>
                      <wps:spPr>
                        <a:xfrm>
                          <a:off x="0" y="0"/>
                          <a:ext cx="2924175" cy="635"/>
                        </a:xfrm>
                        <a:prstGeom prst="rect">
                          <a:avLst/>
                        </a:prstGeom>
                        <a:solidFill>
                          <a:prstClr val="white"/>
                        </a:solidFill>
                        <a:ln>
                          <a:noFill/>
                        </a:ln>
                      </wps:spPr>
                      <wps:txbx>
                        <w:txbxContent>
                          <w:p w14:paraId="4831843D" w14:textId="31A5FB30" w:rsidR="005D4AC5" w:rsidRPr="009F7D3E" w:rsidRDefault="005D4AC5" w:rsidP="00DF5D3A">
                            <w:pPr>
                              <w:pStyle w:val="Titulek"/>
                              <w:rPr>
                                <w:noProof/>
                              </w:rPr>
                            </w:pPr>
                            <w:bookmarkStart w:id="212" w:name="_Toc67136983"/>
                            <w:r>
                              <w:t xml:space="preserve">Obr. </w:t>
                            </w:r>
                            <w:r>
                              <w:fldChar w:fldCharType="begin"/>
                            </w:r>
                            <w:r>
                              <w:instrText xml:space="preserve"> SEQ Obrázek \* ARABIC </w:instrText>
                            </w:r>
                            <w:r>
                              <w:fldChar w:fldCharType="separate"/>
                            </w:r>
                            <w:r w:rsidR="001A679C">
                              <w:rPr>
                                <w:noProof/>
                              </w:rPr>
                              <w:t>29</w:t>
                            </w:r>
                            <w:r>
                              <w:rPr>
                                <w:noProof/>
                              </w:rPr>
                              <w:fldChar w:fldCharType="end"/>
                            </w:r>
                            <w:r>
                              <w:t xml:space="preserve"> Pohled na lokalitu Rennerovka s TVP I</w:t>
                            </w:r>
                            <w:bookmarkEnd w:id="2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0630C8A" id="Textové pole 92" o:spid="_x0000_s1051" type="#_x0000_t202" style="position:absolute;margin-left:0;margin-top:332.8pt;width:230.25pt;height:.05pt;z-index:25219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" stroked="f">
                <v:textbox style="mso-fit-shape-to-text:t" inset="0,0,0,0">
                  <w:txbxContent>
                    <w:p w14:paraId="4831843D" w14:textId="31A5FB30" w:rsidR="005D4AC5" w:rsidRPr="009F7D3E" w:rsidRDefault="005D4AC5" w:rsidP="00DF5D3A">
                      <w:pPr>
                        <w:pStyle w:val="Titulek"/>
                        <w:rPr>
                          <w:noProof/>
                        </w:rPr>
                      </w:pPr>
                      <w:bookmarkStart w:id="213" w:name="_Toc67136983"/>
                      <w:r>
                        <w:t xml:space="preserve">Obr. </w:t>
                      </w:r>
                      <w:r>
                        <w:fldChar w:fldCharType="begin"/>
                      </w:r>
                      <w:r>
                        <w:instrText xml:space="preserve"> SEQ Obrázek \* ARABIC </w:instrText>
                      </w:r>
                      <w:r>
                        <w:fldChar w:fldCharType="separate"/>
                      </w:r>
                      <w:r w:rsidR="001A679C">
                        <w:rPr>
                          <w:noProof/>
                        </w:rPr>
                        <w:t>29</w:t>
                      </w:r>
                      <w:r>
                        <w:rPr>
                          <w:noProof/>
                        </w:rPr>
                        <w:fldChar w:fldCharType="end"/>
                      </w:r>
                      <w:r>
                        <w:t xml:space="preserve"> Pohled na lokalitu Rennerovka s TVP I</w:t>
                      </w:r>
                      <w:bookmarkEnd w:id="213"/>
                    </w:p>
                  </w:txbxContent>
                </v:textbox>
                <w10:wrap type="square"/>
              </v:shape>
            </w:pict>
          </mc:Fallback>
        </mc:AlternateContent>
      </w:r>
      <w:r w:rsidRPr="00BE6D16">
        <w:rPr>
          <w:bCs/>
          <w:noProof/>
          <w:lang w:eastAsia="cs-CZ"/>
        </w:rPr>
        <w:drawing>
          <wp:anchor distT="0" distB="0" distL="114300" distR="114300" simplePos="0" relativeHeight="252003328" behindDoc="0" locked="0" layoutInCell="1" allowOverlap="1" wp14:anchorId="5E646854" wp14:editId="2BF4DDD9">
            <wp:simplePos x="0" y="0"/>
            <wp:positionH relativeFrom="margin">
              <wp:align>left</wp:align>
            </wp:positionH>
            <wp:positionV relativeFrom="paragraph">
              <wp:posOffset>1974850</wp:posOffset>
            </wp:positionV>
            <wp:extent cx="2924175" cy="2194560"/>
            <wp:effectExtent l="0" t="0" r="9525" b="0"/>
            <wp:wrapSquare wrapText="bothSides"/>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4175"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6B03" w:rsidRPr="00BE6D16">
        <w:rPr>
          <w:bCs/>
        </w:rPr>
        <w:br w:type="page"/>
      </w:r>
    </w:p>
    <w:p w14:paraId="1A9C08E8" w14:textId="1DA42673" w:rsidR="00CA6B03" w:rsidRPr="00BE6D16" w:rsidRDefault="00CA6B03" w:rsidP="007A1F55">
      <w:pPr>
        <w:pStyle w:val="gps"/>
      </w:pPr>
      <w:r w:rsidRPr="00BE6D16">
        <w:lastRenderedPageBreak/>
        <w:t xml:space="preserve">GPS souřadnice čtverce </w:t>
      </w:r>
      <w:r w:rsidR="000238C7" w:rsidRPr="00BE6D16">
        <w:t>Rennerovka II</w:t>
      </w:r>
      <w:bookmarkEnd w:id="206"/>
      <w:bookmarkEnd w:id="207"/>
      <w:bookmarkEnd w:id="208"/>
      <w:bookmarkEnd w:id="209"/>
      <w:r w:rsidRPr="00BE6D16">
        <w:t xml:space="preserve"> 50°43'59,767"N 15°41'12,361"E</w:t>
      </w:r>
    </w:p>
    <w:p w14:paraId="70D008AF" w14:textId="0EA80531" w:rsidR="00784760" w:rsidRPr="00BE6D16" w:rsidRDefault="00880BF9" w:rsidP="00CA6B03">
      <w:pPr>
        <w:rPr>
          <w:rFonts w:ascii="Times New Roman" w:eastAsiaTheme="majorEastAsia" w:hAnsi="Times New Roman" w:cstheme="majorBidi"/>
          <w:bCs/>
          <w:sz w:val="28"/>
          <w:szCs w:val="24"/>
        </w:rPr>
      </w:pPr>
      <w:r w:rsidRPr="00BE6D16">
        <w:rPr>
          <w:bCs/>
          <w:noProof/>
        </w:rPr>
        <mc:AlternateContent>
          <mc:Choice Requires="wps">
            <w:drawing>
              <wp:anchor distT="0" distB="0" distL="114300" distR="114300" simplePos="0" relativeHeight="252195840" behindDoc="0" locked="0" layoutInCell="1" allowOverlap="1" wp14:anchorId="1F6DA8DF" wp14:editId="0C0560E5">
                <wp:simplePos x="0" y="0"/>
                <wp:positionH relativeFrom="column">
                  <wp:posOffset>-104140</wp:posOffset>
                </wp:positionH>
                <wp:positionV relativeFrom="paragraph">
                  <wp:posOffset>3979545</wp:posOffset>
                </wp:positionV>
                <wp:extent cx="2912110" cy="635"/>
                <wp:effectExtent l="0" t="0" r="0" b="0"/>
                <wp:wrapSquare wrapText="bothSides"/>
                <wp:docPr id="94" name="Textové pole 94"/>
                <wp:cNvGraphicFramePr/>
                <a:graphic xmlns:a="http://schemas.openxmlformats.org/drawingml/2006/main">
                  <a:graphicData uri="http://schemas.microsoft.com/office/word/2010/wordprocessingShape">
                    <wps:wsp>
                      <wps:cNvSpPr txBox="1"/>
                      <wps:spPr>
                        <a:xfrm>
                          <a:off x="0" y="0"/>
                          <a:ext cx="2912110" cy="635"/>
                        </a:xfrm>
                        <a:prstGeom prst="rect">
                          <a:avLst/>
                        </a:prstGeom>
                        <a:solidFill>
                          <a:prstClr val="white"/>
                        </a:solidFill>
                        <a:ln>
                          <a:noFill/>
                        </a:ln>
                      </wps:spPr>
                      <wps:txbx>
                        <w:txbxContent>
                          <w:p w14:paraId="14EE64E6" w14:textId="51D816F8" w:rsidR="005D4AC5" w:rsidRPr="009443F4" w:rsidRDefault="005D4AC5" w:rsidP="00880BF9">
                            <w:pPr>
                              <w:pStyle w:val="Titulek"/>
                              <w:rPr>
                                <w:noProof/>
                              </w:rPr>
                            </w:pPr>
                            <w:bookmarkStart w:id="214" w:name="_Toc67136984"/>
                            <w:r>
                              <w:t xml:space="preserve">Obr. </w:t>
                            </w:r>
                            <w:r>
                              <w:fldChar w:fldCharType="begin"/>
                            </w:r>
                            <w:r>
                              <w:instrText xml:space="preserve"> SEQ Obrázek \* ARABIC </w:instrText>
                            </w:r>
                            <w:r>
                              <w:fldChar w:fldCharType="separate"/>
                            </w:r>
                            <w:r w:rsidR="001A679C">
                              <w:rPr>
                                <w:noProof/>
                              </w:rPr>
                              <w:t>30</w:t>
                            </w:r>
                            <w:r>
                              <w:rPr>
                                <w:noProof/>
                              </w:rPr>
                              <w:fldChar w:fldCharType="end"/>
                            </w:r>
                            <w:r>
                              <w:t xml:space="preserve"> TVP Rennerovka II</w:t>
                            </w:r>
                            <w:bookmarkEnd w:id="2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6DA8DF" id="Textové pole 94" o:spid="_x0000_s1052" type="#_x0000_t202" style="position:absolute;margin-left:-8.2pt;margin-top:313.35pt;width:229.3pt;height:.05pt;z-index:25219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" stroked="f">
                <v:textbox style="mso-fit-shape-to-text:t" inset="0,0,0,0">
                  <w:txbxContent>
                    <w:p w14:paraId="14EE64E6" w14:textId="51D816F8" w:rsidR="005D4AC5" w:rsidRPr="009443F4" w:rsidRDefault="005D4AC5" w:rsidP="00880BF9">
                      <w:pPr>
                        <w:pStyle w:val="Titulek"/>
                        <w:rPr>
                          <w:noProof/>
                        </w:rPr>
                      </w:pPr>
                      <w:bookmarkStart w:id="215" w:name="_Toc67136984"/>
                      <w:r>
                        <w:t xml:space="preserve">Obr. </w:t>
                      </w:r>
                      <w:r>
                        <w:fldChar w:fldCharType="begin"/>
                      </w:r>
                      <w:r>
                        <w:instrText xml:space="preserve"> SEQ Obrázek \* ARABIC </w:instrText>
                      </w:r>
                      <w:r>
                        <w:fldChar w:fldCharType="separate"/>
                      </w:r>
                      <w:r w:rsidR="001A679C">
                        <w:rPr>
                          <w:noProof/>
                        </w:rPr>
                        <w:t>30</w:t>
                      </w:r>
                      <w:r>
                        <w:rPr>
                          <w:noProof/>
                        </w:rPr>
                        <w:fldChar w:fldCharType="end"/>
                      </w:r>
                      <w:r>
                        <w:t xml:space="preserve"> TVP Rennerovka II</w:t>
                      </w:r>
                      <w:bookmarkEnd w:id="215"/>
                    </w:p>
                  </w:txbxContent>
                </v:textbox>
                <w10:wrap type="square"/>
              </v:shape>
            </w:pict>
          </mc:Fallback>
        </mc:AlternateContent>
      </w:r>
      <w:r w:rsidR="00CA6B03" w:rsidRPr="00BE6D16">
        <w:rPr>
          <w:bCs/>
          <w:i/>
          <w:iCs/>
          <w:noProof/>
          <w:lang w:eastAsia="cs-CZ"/>
        </w:rPr>
        <w:drawing>
          <wp:anchor distT="0" distB="0" distL="114300" distR="114300" simplePos="0" relativeHeight="251916288" behindDoc="0" locked="0" layoutInCell="1" allowOverlap="1" wp14:anchorId="1A923413" wp14:editId="3303A3B0">
            <wp:simplePos x="0" y="0"/>
            <wp:positionH relativeFrom="margin">
              <wp:posOffset>-589280</wp:posOffset>
            </wp:positionH>
            <wp:positionV relativeFrom="paragraph">
              <wp:posOffset>525780</wp:posOffset>
            </wp:positionV>
            <wp:extent cx="3881755" cy="2912110"/>
            <wp:effectExtent l="8573" t="0" r="0" b="0"/>
            <wp:wrapSquare wrapText="bothSides"/>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3881755" cy="2912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6D16">
        <w:rPr>
          <w:bCs/>
          <w:noProof/>
        </w:rPr>
        <mc:AlternateContent>
          <mc:Choice Requires="wps">
            <w:drawing>
              <wp:anchor distT="0" distB="0" distL="114300" distR="114300" simplePos="0" relativeHeight="252197888" behindDoc="0" locked="0" layoutInCell="1" allowOverlap="1" wp14:anchorId="5EDBF2D4" wp14:editId="26F0EFBB">
                <wp:simplePos x="0" y="0"/>
                <wp:positionH relativeFrom="column">
                  <wp:posOffset>0</wp:posOffset>
                </wp:positionH>
                <wp:positionV relativeFrom="paragraph">
                  <wp:posOffset>7580630</wp:posOffset>
                </wp:positionV>
                <wp:extent cx="3838575" cy="635"/>
                <wp:effectExtent l="0" t="0" r="0" b="0"/>
                <wp:wrapTopAndBottom/>
                <wp:docPr id="96" name="Textové pole 96"/>
                <wp:cNvGraphicFramePr/>
                <a:graphic xmlns:a="http://schemas.openxmlformats.org/drawingml/2006/main">
                  <a:graphicData uri="http://schemas.microsoft.com/office/word/2010/wordprocessingShape">
                    <wps:wsp>
                      <wps:cNvSpPr txBox="1"/>
                      <wps:spPr>
                        <a:xfrm>
                          <a:off x="0" y="0"/>
                          <a:ext cx="3838575" cy="635"/>
                        </a:xfrm>
                        <a:prstGeom prst="rect">
                          <a:avLst/>
                        </a:prstGeom>
                        <a:solidFill>
                          <a:prstClr val="white"/>
                        </a:solidFill>
                        <a:ln>
                          <a:noFill/>
                        </a:ln>
                      </wps:spPr>
                      <wps:txbx>
                        <w:txbxContent>
                          <w:p w14:paraId="2851986C" w14:textId="22E4814F" w:rsidR="005D4AC5" w:rsidRPr="006809CA" w:rsidRDefault="005D4AC5" w:rsidP="00880BF9">
                            <w:pPr>
                              <w:pStyle w:val="Titulek"/>
                              <w:rPr>
                                <w:noProof/>
                              </w:rPr>
                            </w:pPr>
                            <w:bookmarkStart w:id="216" w:name="_Toc67136985"/>
                            <w:r>
                              <w:t xml:space="preserve">Obr. </w:t>
                            </w:r>
                            <w:r>
                              <w:fldChar w:fldCharType="begin"/>
                            </w:r>
                            <w:r>
                              <w:instrText xml:space="preserve"> SEQ Obrázek \* ARABIC </w:instrText>
                            </w:r>
                            <w:r>
                              <w:fldChar w:fldCharType="separate"/>
                            </w:r>
                            <w:r w:rsidR="001A679C">
                              <w:rPr>
                                <w:noProof/>
                              </w:rPr>
                              <w:t>31</w:t>
                            </w:r>
                            <w:r>
                              <w:rPr>
                                <w:noProof/>
                              </w:rPr>
                              <w:fldChar w:fldCharType="end"/>
                            </w:r>
                            <w:r>
                              <w:t xml:space="preserve"> Pohled na lokalitu Rennerovka s TVP II</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EDBF2D4" id="Textové pole 96" o:spid="_x0000_s1053" type="#_x0000_t202" style="position:absolute;margin-left:0;margin-top:596.9pt;width:302.25pt;height:.05pt;z-index:252197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" stroked="f">
                <v:textbox style="mso-fit-shape-to-text:t" inset="0,0,0,0">
                  <w:txbxContent>
                    <w:p w14:paraId="2851986C" w14:textId="22E4814F" w:rsidR="005D4AC5" w:rsidRPr="006809CA" w:rsidRDefault="005D4AC5" w:rsidP="00880BF9">
                      <w:pPr>
                        <w:pStyle w:val="Titulek"/>
                        <w:rPr>
                          <w:noProof/>
                        </w:rPr>
                      </w:pPr>
                      <w:bookmarkStart w:id="217" w:name="_Toc67136985"/>
                      <w:r>
                        <w:t xml:space="preserve">Obr. </w:t>
                      </w:r>
                      <w:r>
                        <w:fldChar w:fldCharType="begin"/>
                      </w:r>
                      <w:r>
                        <w:instrText xml:space="preserve"> SEQ Obrázek \* ARABIC </w:instrText>
                      </w:r>
                      <w:r>
                        <w:fldChar w:fldCharType="separate"/>
                      </w:r>
                      <w:r w:rsidR="001A679C">
                        <w:rPr>
                          <w:noProof/>
                        </w:rPr>
                        <w:t>31</w:t>
                      </w:r>
                      <w:r>
                        <w:rPr>
                          <w:noProof/>
                        </w:rPr>
                        <w:fldChar w:fldCharType="end"/>
                      </w:r>
                      <w:r>
                        <w:t xml:space="preserve"> Pohled na lokalitu Rennerovka s TVP II</w:t>
                      </w:r>
                      <w:bookmarkEnd w:id="217"/>
                    </w:p>
                  </w:txbxContent>
                </v:textbox>
                <w10:wrap type="topAndBottom"/>
              </v:shape>
            </w:pict>
          </mc:Fallback>
        </mc:AlternateContent>
      </w:r>
      <w:r w:rsidR="00CA6B03" w:rsidRPr="00BE6D16">
        <w:rPr>
          <w:bCs/>
          <w:i/>
          <w:iCs/>
          <w:noProof/>
          <w:lang w:eastAsia="cs-CZ"/>
        </w:rPr>
        <w:drawing>
          <wp:anchor distT="0" distB="0" distL="114300" distR="114300" simplePos="0" relativeHeight="251739136" behindDoc="0" locked="0" layoutInCell="1" allowOverlap="1" wp14:anchorId="22520B95" wp14:editId="22019746">
            <wp:simplePos x="0" y="0"/>
            <wp:positionH relativeFrom="margin">
              <wp:align>left</wp:align>
            </wp:positionH>
            <wp:positionV relativeFrom="margin">
              <wp:posOffset>4841240</wp:posOffset>
            </wp:positionV>
            <wp:extent cx="3838575" cy="2879090"/>
            <wp:effectExtent l="0" t="0" r="9525" b="0"/>
            <wp:wrapTopAndBottom/>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38575" cy="28790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6B03" w:rsidRPr="00BE6D16">
        <w:rPr>
          <w:bCs/>
        </w:rPr>
        <w:br w:type="page"/>
      </w:r>
    </w:p>
    <w:p w14:paraId="0A3D0977" w14:textId="0CDD3C99" w:rsidR="00593F79" w:rsidRPr="00BE6D16" w:rsidRDefault="00AA04F9" w:rsidP="00B57A62">
      <w:pPr>
        <w:pStyle w:val="nadpisyodstavc"/>
        <w:rPr>
          <w:b w:val="0"/>
        </w:rPr>
      </w:pPr>
      <w:bookmarkStart w:id="218" w:name="_Toc67133336"/>
      <w:r w:rsidRPr="00BE6D16">
        <w:rPr>
          <w:b w:val="0"/>
        </w:rPr>
        <w:lastRenderedPageBreak/>
        <w:t>Severní úbočí Studniční hory</w:t>
      </w:r>
      <w:bookmarkEnd w:id="218"/>
    </w:p>
    <w:p w14:paraId="45D84783" w14:textId="6E67D1DB" w:rsidR="00866C6F" w:rsidRPr="00BE6D16" w:rsidRDefault="00866C6F" w:rsidP="00F548A5">
      <w:pPr>
        <w:pStyle w:val="zkladntext"/>
      </w:pPr>
      <w:r w:rsidRPr="00BE6D16">
        <w:t xml:space="preserve">Lokalita </w:t>
      </w:r>
      <w:r w:rsidR="005A7FC1" w:rsidRPr="00BE6D16">
        <w:t>se nalézá</w:t>
      </w:r>
      <w:r w:rsidRPr="00BE6D16">
        <w:t xml:space="preserve"> na severním úbočí Studniční hory</w:t>
      </w:r>
      <w:r w:rsidR="00556610" w:rsidRPr="00BE6D16">
        <w:t>,</w:t>
      </w:r>
      <w:r w:rsidR="00EC0BC1" w:rsidRPr="00BE6D16">
        <w:t xml:space="preserve"> J od bývalé vojenské cesty.</w:t>
      </w:r>
      <w:r w:rsidRPr="00BE6D16">
        <w:t xml:space="preserve"> </w:t>
      </w:r>
      <w:r w:rsidR="00EC0BC1" w:rsidRPr="00BE6D16">
        <w:t xml:space="preserve">Okolí sledovaného území </w:t>
      </w:r>
      <w:r w:rsidR="0048116C" w:rsidRPr="00BE6D16">
        <w:t>je špatně přístupné z</w:t>
      </w:r>
      <w:r w:rsidR="00EC0BC1" w:rsidRPr="00BE6D16">
        <w:t xml:space="preserve"> </w:t>
      </w:r>
      <w:r w:rsidRPr="00BE6D16">
        <w:t xml:space="preserve">důvodu rozrůstání kleče. </w:t>
      </w:r>
      <w:r w:rsidR="00C14C75" w:rsidRPr="00BE6D16">
        <w:t>Stanoviště je svažité</w:t>
      </w:r>
      <w:r w:rsidRPr="00BE6D16">
        <w:t xml:space="preserve"> </w:t>
      </w:r>
      <w:r w:rsidR="00C14C75" w:rsidRPr="00BE6D16">
        <w:t>(</w:t>
      </w:r>
      <w:r w:rsidRPr="00BE6D16">
        <w:t>7</w:t>
      </w:r>
      <w:r w:rsidR="00C14C75" w:rsidRPr="00BE6D16">
        <w:t xml:space="preserve"> </w:t>
      </w:r>
      <w:r w:rsidRPr="00BE6D16">
        <w:t>°</w:t>
      </w:r>
      <w:r w:rsidR="00C14C75" w:rsidRPr="00BE6D16">
        <w:t>)</w:t>
      </w:r>
      <w:r w:rsidR="00EC0BC1" w:rsidRPr="00BE6D16">
        <w:t xml:space="preserve">, a proto je dobře zásobené vodou. </w:t>
      </w:r>
      <w:r w:rsidR="00556610" w:rsidRPr="00BE6D16">
        <w:t>Geologický podklad</w:t>
      </w:r>
      <w:r w:rsidR="00C14C75" w:rsidRPr="00BE6D16">
        <w:t xml:space="preserve"> vy</w:t>
      </w:r>
      <w:r w:rsidR="005A7FC1" w:rsidRPr="00BE6D16">
        <w:t>tv</w:t>
      </w:r>
      <w:r w:rsidR="00C14C75" w:rsidRPr="00BE6D16">
        <w:t>áří</w:t>
      </w:r>
      <w:r w:rsidR="005A7FC1" w:rsidRPr="00BE6D16">
        <w:t xml:space="preserve"> fylity a svory</w:t>
      </w:r>
      <w:r w:rsidR="00C14C75" w:rsidRPr="00BE6D16">
        <w:t xml:space="preserve"> a </w:t>
      </w:r>
      <w:r w:rsidR="005A7FC1" w:rsidRPr="00BE6D16">
        <w:t>půdní</w:t>
      </w:r>
      <w:r w:rsidR="00C14C75" w:rsidRPr="00BE6D16">
        <w:t>m</w:t>
      </w:r>
      <w:r w:rsidR="005A7FC1" w:rsidRPr="00BE6D16">
        <w:t xml:space="preserve"> typ</w:t>
      </w:r>
      <w:r w:rsidR="00C14C75" w:rsidRPr="00BE6D16">
        <w:t>em je</w:t>
      </w:r>
      <w:r w:rsidR="005A7FC1" w:rsidRPr="00BE6D16">
        <w:t xml:space="preserve"> </w:t>
      </w:r>
      <w:r w:rsidRPr="00BE6D16">
        <w:t xml:space="preserve">ranker modální. </w:t>
      </w:r>
      <w:r w:rsidR="00487CE7" w:rsidRPr="00BE6D16">
        <w:t>Území p</w:t>
      </w:r>
      <w:r w:rsidRPr="00BE6D16">
        <w:t>atří do biotopu R2.2 Nevápnitá mechová slatiniště.</w:t>
      </w:r>
    </w:p>
    <w:p w14:paraId="62A0CF6E" w14:textId="4A6FB659" w:rsidR="004D3B70" w:rsidRPr="00BE6D16" w:rsidRDefault="00866C6F" w:rsidP="00803BB0">
      <w:pPr>
        <w:pStyle w:val="zkladntext"/>
      </w:pPr>
      <w:r w:rsidRPr="00BE6D16">
        <w:t>TVP je</w:t>
      </w:r>
      <w:r w:rsidR="00FC2E56" w:rsidRPr="00BE6D16">
        <w:t xml:space="preserve"> sledován</w:t>
      </w:r>
      <w:r w:rsidRPr="00BE6D16">
        <w:t>a</w:t>
      </w:r>
      <w:r w:rsidR="00FC2E56" w:rsidRPr="00BE6D16">
        <w:t xml:space="preserve"> od roku 2004.</w:t>
      </w:r>
      <w:r w:rsidR="005A7FC1" w:rsidRPr="00BE6D16">
        <w:t xml:space="preserve"> Nachází se p</w:t>
      </w:r>
      <w:r w:rsidR="002C244D" w:rsidRPr="00BE6D16">
        <w:t xml:space="preserve">římo na </w:t>
      </w:r>
      <w:r w:rsidR="004D3B70" w:rsidRPr="00BE6D16">
        <w:t>prameništ</w:t>
      </w:r>
      <w:r w:rsidR="002C244D" w:rsidRPr="00BE6D16">
        <w:t>i</w:t>
      </w:r>
      <w:r w:rsidR="004D3B70" w:rsidRPr="00BE6D16">
        <w:t xml:space="preserve">, kde </w:t>
      </w:r>
      <w:r w:rsidR="003D1FD1" w:rsidRPr="00BE6D16">
        <w:t>se</w:t>
      </w:r>
      <w:r w:rsidR="004D3B70" w:rsidRPr="00BE6D16">
        <w:t xml:space="preserve"> vyskytuj</w:t>
      </w:r>
      <w:r w:rsidR="002C244D" w:rsidRPr="00BE6D16">
        <w:t>í</w:t>
      </w:r>
      <w:r w:rsidR="004D3B70" w:rsidRPr="00BE6D16">
        <w:t xml:space="preserve"> i jiné ochranářsky významné druhy</w:t>
      </w:r>
      <w:r w:rsidR="00BA4262" w:rsidRPr="00BE6D16">
        <w:t>:</w:t>
      </w:r>
      <w:r w:rsidR="002C244D" w:rsidRPr="00BE6D16">
        <w:t xml:space="preserve"> </w:t>
      </w:r>
      <w:r w:rsidR="00BA4262" w:rsidRPr="00BE6D16">
        <w:t xml:space="preserve">např. </w:t>
      </w:r>
      <w:r w:rsidR="002C244D" w:rsidRPr="00BE6D16">
        <w:rPr>
          <w:i/>
          <w:iCs/>
        </w:rPr>
        <w:t>Primula minima</w:t>
      </w:r>
      <w:r w:rsidR="002C244D" w:rsidRPr="00BE6D16">
        <w:t xml:space="preserve"> (prvosenka nejmenší), </w:t>
      </w:r>
      <w:r w:rsidR="00E06978" w:rsidRPr="00BE6D16">
        <w:rPr>
          <w:i/>
          <w:iCs/>
        </w:rPr>
        <w:t>Swertia perennis</w:t>
      </w:r>
      <w:r w:rsidR="00E06978" w:rsidRPr="00BE6D16">
        <w:t xml:space="preserve"> (kropenáč vytrvalý) a </w:t>
      </w:r>
      <w:r w:rsidR="00E06978" w:rsidRPr="00BE6D16">
        <w:rPr>
          <w:i/>
          <w:iCs/>
        </w:rPr>
        <w:t>Carex bigelowii</w:t>
      </w:r>
      <w:r w:rsidR="00E06978" w:rsidRPr="00BE6D16">
        <w:t xml:space="preserve"> (ostřice Bielowova). </w:t>
      </w:r>
      <w:r w:rsidR="000E29B3" w:rsidRPr="00BE6D16">
        <w:t>Fotografie z</w:t>
      </w:r>
      <w:r w:rsidR="007D2B02" w:rsidRPr="00BE6D16">
        <w:t> </w:t>
      </w:r>
      <w:r w:rsidR="000E29B3" w:rsidRPr="00BE6D16">
        <w:t>lokality</w:t>
      </w:r>
      <w:r w:rsidR="007D2B02" w:rsidRPr="00BE6D16">
        <w:t xml:space="preserve"> a TVP</w:t>
      </w:r>
      <w:r w:rsidR="000E29B3" w:rsidRPr="00BE6D16">
        <w:t xml:space="preserve"> </w:t>
      </w:r>
      <w:r w:rsidR="00487CE7" w:rsidRPr="00BE6D16">
        <w:t>z</w:t>
      </w:r>
      <w:r w:rsidR="009820EB" w:rsidRPr="00BE6D16">
        <w:t>názorňuje</w:t>
      </w:r>
      <w:r w:rsidR="00487CE7" w:rsidRPr="00BE6D16">
        <w:t xml:space="preserve"> </w:t>
      </w:r>
      <w:r w:rsidR="007D2B02" w:rsidRPr="00BE6D16">
        <w:t>o</w:t>
      </w:r>
      <w:r w:rsidR="008568EE" w:rsidRPr="00BE6D16">
        <w:t>br.</w:t>
      </w:r>
      <w:r w:rsidR="003415BA" w:rsidRPr="00BE6D16">
        <w:t xml:space="preserve"> </w:t>
      </w:r>
      <w:r w:rsidR="00E05DBF" w:rsidRPr="00BE6D16">
        <w:t>3</w:t>
      </w:r>
      <w:r w:rsidR="005A7FC1" w:rsidRPr="00BE6D16">
        <w:t>2</w:t>
      </w:r>
      <w:r w:rsidR="000E29B3" w:rsidRPr="00BE6D16">
        <w:t xml:space="preserve"> a </w:t>
      </w:r>
      <w:r w:rsidR="007D2B02" w:rsidRPr="00BE6D16">
        <w:t>o</w:t>
      </w:r>
      <w:r w:rsidR="008568EE" w:rsidRPr="00BE6D16">
        <w:t>br.</w:t>
      </w:r>
      <w:r w:rsidR="003415BA" w:rsidRPr="00BE6D16">
        <w:t xml:space="preserve"> </w:t>
      </w:r>
      <w:r w:rsidR="00E05DBF" w:rsidRPr="00BE6D16">
        <w:t>3</w:t>
      </w:r>
      <w:r w:rsidR="005A7FC1" w:rsidRPr="00BE6D16">
        <w:t>3</w:t>
      </w:r>
      <w:r w:rsidR="003D1FD1" w:rsidRPr="00BE6D16">
        <w:t>.</w:t>
      </w:r>
    </w:p>
    <w:p w14:paraId="3EAFF161" w14:textId="4EE23756" w:rsidR="006A19BB" w:rsidRPr="00BE6D16" w:rsidRDefault="00803BB0" w:rsidP="007A1F55">
      <w:pPr>
        <w:pStyle w:val="gps"/>
      </w:pPr>
      <w:r w:rsidRPr="00BE6D16">
        <w:rPr>
          <w:noProof/>
          <w:lang w:eastAsia="cs-CZ"/>
        </w:rPr>
        <w:drawing>
          <wp:anchor distT="0" distB="0" distL="114300" distR="114300" simplePos="0" relativeHeight="251727872" behindDoc="0" locked="0" layoutInCell="1" allowOverlap="1" wp14:anchorId="37C6BA61" wp14:editId="5771C75E">
            <wp:simplePos x="0" y="0"/>
            <wp:positionH relativeFrom="margin">
              <wp:align>left</wp:align>
            </wp:positionH>
            <wp:positionV relativeFrom="paragraph">
              <wp:posOffset>3495040</wp:posOffset>
            </wp:positionV>
            <wp:extent cx="2552065" cy="1913255"/>
            <wp:effectExtent l="0" t="4445" r="0" b="0"/>
            <wp:wrapTopAndBottom/>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2552065" cy="19132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3EC6" w:rsidRPr="00BE6D16">
        <w:rPr>
          <w:noProof/>
        </w:rPr>
        <mc:AlternateContent>
          <mc:Choice Requires="wps">
            <w:drawing>
              <wp:anchor distT="0" distB="0" distL="114300" distR="114300" simplePos="0" relativeHeight="252201984" behindDoc="0" locked="0" layoutInCell="1" allowOverlap="1" wp14:anchorId="56A9BB2B" wp14:editId="62BC0702">
                <wp:simplePos x="0" y="0"/>
                <wp:positionH relativeFrom="margin">
                  <wp:align>left</wp:align>
                </wp:positionH>
                <wp:positionV relativeFrom="paragraph">
                  <wp:posOffset>3152775</wp:posOffset>
                </wp:positionV>
                <wp:extent cx="2232660" cy="635"/>
                <wp:effectExtent l="0" t="0" r="0" b="0"/>
                <wp:wrapTopAndBottom/>
                <wp:docPr id="100" name="Textové pole 100"/>
                <wp:cNvGraphicFramePr/>
                <a:graphic xmlns:a="http://schemas.openxmlformats.org/drawingml/2006/main">
                  <a:graphicData uri="http://schemas.microsoft.com/office/word/2010/wordprocessingShape">
                    <wps:wsp>
                      <wps:cNvSpPr txBox="1"/>
                      <wps:spPr>
                        <a:xfrm>
                          <a:off x="0" y="0"/>
                          <a:ext cx="2232660" cy="635"/>
                        </a:xfrm>
                        <a:prstGeom prst="rect">
                          <a:avLst/>
                        </a:prstGeom>
                        <a:solidFill>
                          <a:prstClr val="white"/>
                        </a:solidFill>
                        <a:ln>
                          <a:noFill/>
                        </a:ln>
                      </wps:spPr>
                      <wps:txbx>
                        <w:txbxContent>
                          <w:p w14:paraId="56D3F345" w14:textId="679A3CB2" w:rsidR="005D4AC5" w:rsidRPr="00CB208F" w:rsidRDefault="005D4AC5" w:rsidP="005A7FC1">
                            <w:pPr>
                              <w:pStyle w:val="Titulek"/>
                              <w:rPr>
                                <w:rFonts w:ascii="Arial" w:eastAsiaTheme="majorEastAsia" w:hAnsi="Arial" w:cs="Arial"/>
                                <w:b/>
                                <w:noProof/>
                              </w:rPr>
                            </w:pPr>
                            <w:bookmarkStart w:id="219" w:name="_Toc67136986"/>
                            <w:r>
                              <w:t xml:space="preserve">Obr. </w:t>
                            </w:r>
                            <w:r>
                              <w:fldChar w:fldCharType="begin"/>
                            </w:r>
                            <w:r>
                              <w:instrText xml:space="preserve"> SEQ Obrázek \* ARABIC </w:instrText>
                            </w:r>
                            <w:r>
                              <w:fldChar w:fldCharType="separate"/>
                            </w:r>
                            <w:r w:rsidR="001A679C">
                              <w:rPr>
                                <w:noProof/>
                              </w:rPr>
                              <w:t>32</w:t>
                            </w:r>
                            <w:r>
                              <w:rPr>
                                <w:noProof/>
                              </w:rPr>
                              <w:fldChar w:fldCharType="end"/>
                            </w:r>
                            <w:r>
                              <w:t xml:space="preserve"> TVP Severní úbočí Studniční hory</w:t>
                            </w:r>
                            <w:bookmarkEnd w:id="2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6A9BB2B" id="Textové pole 100" o:spid="_x0000_s1054" type="#_x0000_t202" style="position:absolute;margin-left:0;margin-top:248.25pt;width:175.8pt;height:.05pt;z-index:2522019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" stroked="f">
                <v:textbox style="mso-fit-shape-to-text:t" inset="0,0,0,0">
                  <w:txbxContent>
                    <w:p w14:paraId="56D3F345" w14:textId="679A3CB2" w:rsidR="005D4AC5" w:rsidRPr="00CB208F" w:rsidRDefault="005D4AC5" w:rsidP="005A7FC1">
                      <w:pPr>
                        <w:pStyle w:val="Titulek"/>
                        <w:rPr>
                          <w:rFonts w:ascii="Arial" w:eastAsiaTheme="majorEastAsia" w:hAnsi="Arial" w:cs="Arial"/>
                          <w:b/>
                          <w:noProof/>
                        </w:rPr>
                      </w:pPr>
                      <w:bookmarkStart w:id="220" w:name="_Toc67136986"/>
                      <w:r>
                        <w:t xml:space="preserve">Obr. </w:t>
                      </w:r>
                      <w:r>
                        <w:fldChar w:fldCharType="begin"/>
                      </w:r>
                      <w:r>
                        <w:instrText xml:space="preserve"> SEQ Obrázek \* ARABIC </w:instrText>
                      </w:r>
                      <w:r>
                        <w:fldChar w:fldCharType="separate"/>
                      </w:r>
                      <w:r w:rsidR="001A679C">
                        <w:rPr>
                          <w:noProof/>
                        </w:rPr>
                        <w:t>32</w:t>
                      </w:r>
                      <w:r>
                        <w:rPr>
                          <w:noProof/>
                        </w:rPr>
                        <w:fldChar w:fldCharType="end"/>
                      </w:r>
                      <w:r>
                        <w:t xml:space="preserve"> TVP Severní úbočí Studniční hory</w:t>
                      </w:r>
                      <w:bookmarkEnd w:id="220"/>
                    </w:p>
                  </w:txbxContent>
                </v:textbox>
                <w10:wrap type="topAndBottom" anchorx="margin"/>
              </v:shape>
            </w:pict>
          </mc:Fallback>
        </mc:AlternateContent>
      </w:r>
      <w:r w:rsidR="007A3EC6" w:rsidRPr="00BE6D16">
        <w:rPr>
          <w:noProof/>
        </w:rPr>
        <mc:AlternateContent>
          <mc:Choice Requires="wps">
            <w:drawing>
              <wp:anchor distT="0" distB="0" distL="114300" distR="114300" simplePos="0" relativeHeight="252199936" behindDoc="0" locked="0" layoutInCell="1" allowOverlap="1" wp14:anchorId="5241FA31" wp14:editId="61382027">
                <wp:simplePos x="0" y="0"/>
                <wp:positionH relativeFrom="margin">
                  <wp:align>left</wp:align>
                </wp:positionH>
                <wp:positionV relativeFrom="paragraph">
                  <wp:posOffset>5744845</wp:posOffset>
                </wp:positionV>
                <wp:extent cx="2733675" cy="635"/>
                <wp:effectExtent l="0" t="0" r="9525" b="0"/>
                <wp:wrapSquare wrapText="bothSides"/>
                <wp:docPr id="99" name="Textové pole 99"/>
                <wp:cNvGraphicFramePr/>
                <a:graphic xmlns:a="http://schemas.openxmlformats.org/drawingml/2006/main">
                  <a:graphicData uri="http://schemas.microsoft.com/office/word/2010/wordprocessingShape">
                    <wps:wsp>
                      <wps:cNvSpPr txBox="1"/>
                      <wps:spPr>
                        <a:xfrm>
                          <a:off x="0" y="0"/>
                          <a:ext cx="2733675" cy="635"/>
                        </a:xfrm>
                        <a:prstGeom prst="rect">
                          <a:avLst/>
                        </a:prstGeom>
                        <a:solidFill>
                          <a:prstClr val="white"/>
                        </a:solidFill>
                        <a:ln>
                          <a:noFill/>
                        </a:ln>
                      </wps:spPr>
                      <wps:txbx>
                        <w:txbxContent>
                          <w:p w14:paraId="3C2AEAB1" w14:textId="6DBA691D" w:rsidR="005D4AC5" w:rsidRPr="00343EDE" w:rsidRDefault="005D4AC5" w:rsidP="005A7FC1">
                            <w:pPr>
                              <w:pStyle w:val="Titulek"/>
                              <w:rPr>
                                <w:rFonts w:ascii="Arial" w:eastAsiaTheme="majorEastAsia" w:hAnsi="Arial" w:cs="Arial"/>
                                <w:b/>
                                <w:noProof/>
                              </w:rPr>
                            </w:pPr>
                            <w:bookmarkStart w:id="221" w:name="_Toc67136987"/>
                            <w:r>
                              <w:t xml:space="preserve">Obr. </w:t>
                            </w:r>
                            <w:r>
                              <w:fldChar w:fldCharType="begin"/>
                            </w:r>
                            <w:r>
                              <w:instrText xml:space="preserve"> SEQ Obrázek \* ARABIC </w:instrText>
                            </w:r>
                            <w:r>
                              <w:fldChar w:fldCharType="separate"/>
                            </w:r>
                            <w:r w:rsidR="001A679C">
                              <w:rPr>
                                <w:noProof/>
                              </w:rPr>
                              <w:t>33</w:t>
                            </w:r>
                            <w:r>
                              <w:rPr>
                                <w:noProof/>
                              </w:rPr>
                              <w:fldChar w:fldCharType="end"/>
                            </w:r>
                            <w:r>
                              <w:t xml:space="preserve"> Pohled na lokalitu Severní úbočí Studniční hory s TVP. V pozadí Luční bouda</w:t>
                            </w:r>
                            <w:bookmarkEnd w:id="2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241FA31" id="Textové pole 99" o:spid="_x0000_s1055" type="#_x0000_t202" style="position:absolute;margin-left:0;margin-top:452.35pt;width:215.25pt;height:.05pt;z-index:2521999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" stroked="f">
                <v:textbox style="mso-fit-shape-to-text:t" inset="0,0,0,0">
                  <w:txbxContent>
                    <w:p w14:paraId="3C2AEAB1" w14:textId="6DBA691D" w:rsidR="005D4AC5" w:rsidRPr="00343EDE" w:rsidRDefault="005D4AC5" w:rsidP="005A7FC1">
                      <w:pPr>
                        <w:pStyle w:val="Titulek"/>
                        <w:rPr>
                          <w:rFonts w:ascii="Arial" w:eastAsiaTheme="majorEastAsia" w:hAnsi="Arial" w:cs="Arial"/>
                          <w:b/>
                          <w:noProof/>
                        </w:rPr>
                      </w:pPr>
                      <w:bookmarkStart w:id="222" w:name="_Toc67136987"/>
                      <w:r>
                        <w:t xml:space="preserve">Obr. </w:t>
                      </w:r>
                      <w:r>
                        <w:fldChar w:fldCharType="begin"/>
                      </w:r>
                      <w:r>
                        <w:instrText xml:space="preserve"> SEQ Obrázek \* ARABIC </w:instrText>
                      </w:r>
                      <w:r>
                        <w:fldChar w:fldCharType="separate"/>
                      </w:r>
                      <w:r w:rsidR="001A679C">
                        <w:rPr>
                          <w:noProof/>
                        </w:rPr>
                        <w:t>33</w:t>
                      </w:r>
                      <w:r>
                        <w:rPr>
                          <w:noProof/>
                        </w:rPr>
                        <w:fldChar w:fldCharType="end"/>
                      </w:r>
                      <w:r>
                        <w:t xml:space="preserve"> Pohled na lokalitu Severní úbočí Studniční hory s TVP. V pozadí Luční bouda</w:t>
                      </w:r>
                      <w:bookmarkEnd w:id="222"/>
                    </w:p>
                  </w:txbxContent>
                </v:textbox>
                <w10:wrap type="square" anchorx="margin"/>
              </v:shape>
            </w:pict>
          </mc:Fallback>
        </mc:AlternateContent>
      </w:r>
      <w:r w:rsidR="005A7FC1" w:rsidRPr="00BE6D16">
        <w:rPr>
          <w:noProof/>
          <w:lang w:eastAsia="cs-CZ"/>
        </w:rPr>
        <w:drawing>
          <wp:anchor distT="0" distB="0" distL="114300" distR="114300" simplePos="0" relativeHeight="251728896" behindDoc="0" locked="0" layoutInCell="1" allowOverlap="1" wp14:anchorId="63DCC15C" wp14:editId="00107BC6">
            <wp:simplePos x="0" y="0"/>
            <wp:positionH relativeFrom="margin">
              <wp:align>left</wp:align>
            </wp:positionH>
            <wp:positionV relativeFrom="paragraph">
              <wp:posOffset>228600</wp:posOffset>
            </wp:positionV>
            <wp:extent cx="2007870" cy="2924175"/>
            <wp:effectExtent l="0" t="0" r="0" b="9525"/>
            <wp:wrapSquare wrapText="bothSides"/>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07870" cy="2924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06978" w:rsidRPr="00BE6D16">
        <w:t>GPS souřadnice čtverce Severní úbočí Studniční hory 50°43´50.82´´N, 15°42´11.25´´ E</w:t>
      </w:r>
      <w:bookmarkStart w:id="223" w:name="_Toc37955796"/>
      <w:r w:rsidR="00E06978" w:rsidRPr="00BE6D16">
        <w:br w:type="page"/>
      </w:r>
    </w:p>
    <w:p w14:paraId="512452FB" w14:textId="1DE08431" w:rsidR="00E76E1B" w:rsidRPr="00BE6D16" w:rsidRDefault="00592C13" w:rsidP="00B57A62">
      <w:pPr>
        <w:pStyle w:val="nadpisyodstavc"/>
        <w:rPr>
          <w:b w:val="0"/>
        </w:rPr>
      </w:pPr>
      <w:bookmarkStart w:id="224" w:name="_Toc67133337"/>
      <w:r w:rsidRPr="00BE6D16">
        <w:rPr>
          <w:b w:val="0"/>
        </w:rPr>
        <w:lastRenderedPageBreak/>
        <w:t>Sněhový žlab</w:t>
      </w:r>
      <w:bookmarkEnd w:id="223"/>
      <w:bookmarkEnd w:id="224"/>
    </w:p>
    <w:p w14:paraId="30472690" w14:textId="2EA4F418" w:rsidR="00472BBD" w:rsidRPr="00BE6D16" w:rsidRDefault="005A7FC1" w:rsidP="00F548A5">
      <w:pPr>
        <w:pStyle w:val="zkladntext"/>
      </w:pPr>
      <w:r w:rsidRPr="00BE6D16">
        <w:t>Řešená lokalita</w:t>
      </w:r>
      <w:r w:rsidR="00472BBD" w:rsidRPr="00BE6D16">
        <w:t xml:space="preserve"> se nachází v</w:t>
      </w:r>
      <w:r w:rsidR="00EC0BC1" w:rsidRPr="00BE6D16">
        <w:t xml:space="preserve"> zářezu Sněžné strouhy. V </w:t>
      </w:r>
      <w:r w:rsidR="00472BBD" w:rsidRPr="00BE6D16">
        <w:t>rozmezí Sněhový most a Sněhová strž směrem na sever u lokality s </w:t>
      </w:r>
      <w:r w:rsidR="00472BBD" w:rsidRPr="00BE6D16">
        <w:rPr>
          <w:i/>
          <w:iCs/>
        </w:rPr>
        <w:t xml:space="preserve">Carex vaginata </w:t>
      </w:r>
      <w:r w:rsidR="00472BBD" w:rsidRPr="00BE6D16">
        <w:t>(ostřice pochvatá)</w:t>
      </w:r>
      <w:r w:rsidR="00EC0BC1" w:rsidRPr="00BE6D16">
        <w:t>.</w:t>
      </w:r>
      <w:r w:rsidR="00472BBD" w:rsidRPr="00BE6D16">
        <w:t xml:space="preserve"> </w:t>
      </w:r>
      <w:r w:rsidR="00EC0BC1" w:rsidRPr="00BE6D16">
        <w:t>Geologický podklad</w:t>
      </w:r>
      <w:r w:rsidR="004949AC" w:rsidRPr="00BE6D16">
        <w:t xml:space="preserve"> </w:t>
      </w:r>
      <w:r w:rsidR="0071245A" w:rsidRPr="00BE6D16">
        <w:t xml:space="preserve">je </w:t>
      </w:r>
      <w:r w:rsidR="00472BBD" w:rsidRPr="00BE6D16">
        <w:t>granit až granodiorit</w:t>
      </w:r>
      <w:r w:rsidR="004949AC" w:rsidRPr="00BE6D16">
        <w:t>,</w:t>
      </w:r>
      <w:r w:rsidR="00472BBD" w:rsidRPr="00BE6D16">
        <w:t xml:space="preserve"> půdní typ</w:t>
      </w:r>
      <w:r w:rsidR="004949AC" w:rsidRPr="00BE6D16">
        <w:t xml:space="preserve"> je</w:t>
      </w:r>
      <w:r w:rsidR="00472BBD" w:rsidRPr="00BE6D16">
        <w:t xml:space="preserve"> modální ranker. </w:t>
      </w:r>
      <w:r w:rsidRPr="00BE6D16">
        <w:t xml:space="preserve">Sledované území patří do </w:t>
      </w:r>
      <w:r w:rsidR="00472BBD" w:rsidRPr="00BE6D16">
        <w:t>biotop</w:t>
      </w:r>
      <w:r w:rsidRPr="00BE6D16">
        <w:t>u</w:t>
      </w:r>
      <w:r w:rsidR="00472BBD" w:rsidRPr="00BE6D16">
        <w:t xml:space="preserve"> A3 Sněhová vyležiska a R1.5 Subalpínská prameniště. </w:t>
      </w:r>
      <w:r w:rsidRPr="00BE6D16">
        <w:t>TVP</w:t>
      </w:r>
      <w:r w:rsidR="00472BBD" w:rsidRPr="00BE6D16">
        <w:t xml:space="preserve"> je špatně přístupná a svažitá</w:t>
      </w:r>
      <w:r w:rsidR="0071245A" w:rsidRPr="00BE6D16">
        <w:t xml:space="preserve"> se</w:t>
      </w:r>
      <w:r w:rsidR="00472BBD" w:rsidRPr="00BE6D16">
        <w:t xml:space="preserve"> sklon</w:t>
      </w:r>
      <w:r w:rsidR="0071245A" w:rsidRPr="00BE6D16">
        <w:t>em</w:t>
      </w:r>
      <w:r w:rsidR="00472BBD" w:rsidRPr="00BE6D16">
        <w:t xml:space="preserve"> 27 °.</w:t>
      </w:r>
    </w:p>
    <w:p w14:paraId="799058FF" w14:textId="658B1EF7" w:rsidR="00E76E1B" w:rsidRPr="00BE6D16" w:rsidRDefault="005A7FC1" w:rsidP="00F548A5">
      <w:pPr>
        <w:pStyle w:val="zkladntext"/>
      </w:pPr>
      <w:r w:rsidRPr="00BE6D16">
        <w:t>Čtverec</w:t>
      </w:r>
      <w:r w:rsidR="00FC2E56" w:rsidRPr="00BE6D16">
        <w:t xml:space="preserve"> </w:t>
      </w:r>
      <w:r w:rsidR="000B02FB" w:rsidRPr="00BE6D16">
        <w:t>je</w:t>
      </w:r>
      <w:r w:rsidR="00FC2E56" w:rsidRPr="00BE6D16">
        <w:t xml:space="preserve"> </w:t>
      </w:r>
      <w:r w:rsidR="000B02FB" w:rsidRPr="00BE6D16">
        <w:t>kontrolován</w:t>
      </w:r>
      <w:r w:rsidR="00FC2E56" w:rsidRPr="00BE6D16">
        <w:t xml:space="preserve"> od roku 2004. </w:t>
      </w:r>
      <w:r w:rsidR="00072B79" w:rsidRPr="00BE6D16">
        <w:t>Vzhledem k nepřízni počasí</w:t>
      </w:r>
      <w:r w:rsidR="00FC2E56" w:rsidRPr="00BE6D16">
        <w:t xml:space="preserve"> chybí záznamy z let 2005, 2015, 2016. </w:t>
      </w:r>
      <w:r w:rsidRPr="00BE6D16">
        <w:t>O</w:t>
      </w:r>
      <w:r w:rsidR="008568EE" w:rsidRPr="00BE6D16">
        <w:t>br.</w:t>
      </w:r>
      <w:r w:rsidR="003415BA" w:rsidRPr="00BE6D16">
        <w:t xml:space="preserve"> </w:t>
      </w:r>
      <w:r w:rsidR="00235D1D" w:rsidRPr="00BE6D16">
        <w:t>3</w:t>
      </w:r>
      <w:r w:rsidRPr="00BE6D16">
        <w:t>4</w:t>
      </w:r>
      <w:r w:rsidR="00291C2A" w:rsidRPr="00BE6D16">
        <w:t xml:space="preserve"> </w:t>
      </w:r>
      <w:r w:rsidRPr="00BE6D16">
        <w:t xml:space="preserve">znázorňuje lokalitu i čtverec. </w:t>
      </w:r>
    </w:p>
    <w:p w14:paraId="44ABFCE0" w14:textId="47CCB10E" w:rsidR="00C409DF" w:rsidRPr="00BE6D16" w:rsidRDefault="00C409DF" w:rsidP="007A1F55">
      <w:pPr>
        <w:pStyle w:val="gps"/>
      </w:pPr>
      <w:r w:rsidRPr="00BE6D16">
        <w:t>GPS souřadnice čtverce Sněhový žlab 50°43´56.06´´ N, 15°42´47.33´´ E</w:t>
      </w:r>
    </w:p>
    <w:p w14:paraId="7D04923B" w14:textId="77777777" w:rsidR="005A7FC1" w:rsidRPr="00BE6D16" w:rsidRDefault="00D061EE" w:rsidP="005A7FC1">
      <w:pPr>
        <w:keepNext/>
        <w:rPr>
          <w:bCs/>
        </w:rPr>
      </w:pPr>
      <w:r w:rsidRPr="00BE6D16">
        <w:rPr>
          <w:bCs/>
          <w:noProof/>
          <w:lang w:eastAsia="cs-CZ"/>
        </w:rPr>
        <w:drawing>
          <wp:inline distT="0" distB="0" distL="0" distR="0" wp14:anchorId="49F779D0" wp14:editId="3609009F">
            <wp:extent cx="4137326" cy="3104707"/>
            <wp:effectExtent l="0" t="0" r="0" b="635"/>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138145" cy="3105322"/>
                    </a:xfrm>
                    <a:prstGeom prst="rect">
                      <a:avLst/>
                    </a:prstGeom>
                    <a:noFill/>
                    <a:ln>
                      <a:noFill/>
                    </a:ln>
                  </pic:spPr>
                </pic:pic>
              </a:graphicData>
            </a:graphic>
          </wp:inline>
        </w:drawing>
      </w:r>
    </w:p>
    <w:p w14:paraId="4F9BAADD" w14:textId="2A986793" w:rsidR="008568EE" w:rsidRPr="00BE6D16" w:rsidRDefault="000A67ED" w:rsidP="005A7FC1">
      <w:pPr>
        <w:pStyle w:val="Titulek"/>
        <w:rPr>
          <w:bCs/>
        </w:rPr>
      </w:pPr>
      <w:bookmarkStart w:id="225" w:name="_Toc67136988"/>
      <w:r w:rsidRPr="00BE6D16">
        <w:rPr>
          <w:bCs/>
        </w:rPr>
        <w:t>Obr.</w:t>
      </w:r>
      <w:r w:rsidR="00DD6AA2" w:rsidRPr="00BE6D16">
        <w:rPr>
          <w:bCs/>
        </w:rPr>
        <w:t xml:space="preserve"> </w:t>
      </w:r>
      <w:r w:rsidR="00D719EF" w:rsidRPr="00BE6D16">
        <w:rPr>
          <w:bCs/>
        </w:rPr>
        <w:fldChar w:fldCharType="begin"/>
      </w:r>
      <w:r w:rsidR="00D719EF" w:rsidRPr="00BE6D16">
        <w:rPr>
          <w:bCs/>
        </w:rPr>
        <w:instrText xml:space="preserve"> SEQ Obrázek \* ARABIC </w:instrText>
      </w:r>
      <w:r w:rsidR="00D719EF" w:rsidRPr="00BE6D16">
        <w:rPr>
          <w:bCs/>
        </w:rPr>
        <w:fldChar w:fldCharType="separate"/>
      </w:r>
      <w:r w:rsidR="001A679C">
        <w:rPr>
          <w:bCs/>
          <w:noProof/>
        </w:rPr>
        <w:t>34</w:t>
      </w:r>
      <w:r w:rsidR="00D719EF" w:rsidRPr="00BE6D16">
        <w:rPr>
          <w:bCs/>
          <w:noProof/>
        </w:rPr>
        <w:fldChar w:fldCharType="end"/>
      </w:r>
      <w:r w:rsidR="005A7FC1" w:rsidRPr="00BE6D16">
        <w:rPr>
          <w:bCs/>
        </w:rPr>
        <w:t xml:space="preserve"> TVP Sněhový žlab i s pohledem na lokalitu (Kociánová 2018)</w:t>
      </w:r>
      <w:bookmarkEnd w:id="225"/>
    </w:p>
    <w:p w14:paraId="14C7A8BD" w14:textId="19FA9A5B" w:rsidR="00C409DF" w:rsidRPr="00BE6D16" w:rsidRDefault="00C409DF" w:rsidP="00C409DF">
      <w:pPr>
        <w:rPr>
          <w:bCs/>
        </w:rPr>
      </w:pPr>
      <w:r w:rsidRPr="00BE6D16">
        <w:rPr>
          <w:bCs/>
        </w:rPr>
        <w:br w:type="page"/>
      </w:r>
    </w:p>
    <w:p w14:paraId="4E934882" w14:textId="0E4D07A3" w:rsidR="00CE6FCC" w:rsidRPr="00BE6D16" w:rsidRDefault="001F2E9C" w:rsidP="00B57A62">
      <w:pPr>
        <w:pStyle w:val="nadpisyodstavc"/>
        <w:rPr>
          <w:b w:val="0"/>
        </w:rPr>
      </w:pPr>
      <w:bookmarkStart w:id="226" w:name="_Toc67133338"/>
      <w:r w:rsidRPr="00BE6D16">
        <w:rPr>
          <w:b w:val="0"/>
        </w:rPr>
        <w:lastRenderedPageBreak/>
        <w:t>Stříbrný hřbet</w:t>
      </w:r>
      <w:bookmarkEnd w:id="226"/>
      <w:r w:rsidRPr="00BE6D16">
        <w:rPr>
          <w:b w:val="0"/>
        </w:rPr>
        <w:t xml:space="preserve"> </w:t>
      </w:r>
    </w:p>
    <w:p w14:paraId="1BBCFD50" w14:textId="79B387E4" w:rsidR="00472BBD" w:rsidRPr="00BE6D16" w:rsidRDefault="00C85F5E" w:rsidP="00F548A5">
      <w:pPr>
        <w:pStyle w:val="zkladntext"/>
      </w:pPr>
      <w:r w:rsidRPr="00BE6D16">
        <w:t>TVP</w:t>
      </w:r>
      <w:r w:rsidR="00472BBD" w:rsidRPr="00BE6D16">
        <w:t xml:space="preserve"> se nachází SV od cesty k bývalé Schafrově boudě SZ od Stříbrné bystřiny. Na jihovýchodním svahu této hory se rozprostírá několik svahovitých rašelinišť.</w:t>
      </w:r>
      <w:r w:rsidR="00820207" w:rsidRPr="00BE6D16">
        <w:t xml:space="preserve"> </w:t>
      </w:r>
      <w:r w:rsidR="00472BBD" w:rsidRPr="00BE6D16">
        <w:t>Geologické podloží</w:t>
      </w:r>
      <w:r w:rsidR="00820207" w:rsidRPr="00BE6D16">
        <w:t xml:space="preserve"> je</w:t>
      </w:r>
      <w:r w:rsidR="00472BBD" w:rsidRPr="00BE6D16">
        <w:t xml:space="preserve"> aplitický grani</w:t>
      </w:r>
      <w:r w:rsidR="00BF4483" w:rsidRPr="00BE6D16">
        <w:t>t</w:t>
      </w:r>
      <w:r w:rsidR="00472BBD" w:rsidRPr="00BE6D16">
        <w:t xml:space="preserve"> a půdním typem j</w:t>
      </w:r>
      <w:r w:rsidR="000B02FB" w:rsidRPr="00BE6D16">
        <w:t>sou</w:t>
      </w:r>
      <w:r w:rsidR="00472BBD" w:rsidRPr="00BE6D16">
        <w:t xml:space="preserve"> organozem</w:t>
      </w:r>
      <w:r w:rsidR="000B02FB" w:rsidRPr="00BE6D16">
        <w:t>ě</w:t>
      </w:r>
      <w:r w:rsidR="00472BBD" w:rsidRPr="00BE6D16">
        <w:t xml:space="preserve">. </w:t>
      </w:r>
      <w:r w:rsidR="00D10D2D" w:rsidRPr="00BE6D16">
        <w:t>Vegetaci</w:t>
      </w:r>
      <w:r w:rsidR="00EC0BC1" w:rsidRPr="00BE6D16">
        <w:t xml:space="preserve"> v okolí TVP </w:t>
      </w:r>
      <w:r w:rsidR="00803BB0" w:rsidRPr="00BE6D16">
        <w:t>lz</w:t>
      </w:r>
      <w:r w:rsidR="00EC0BC1" w:rsidRPr="00BE6D16">
        <w:t>e přiřadit biotopu</w:t>
      </w:r>
      <w:r w:rsidR="00472BBD" w:rsidRPr="00BE6D16">
        <w:t xml:space="preserve"> R3.1 Otevřená vrchoviště. </w:t>
      </w:r>
    </w:p>
    <w:p w14:paraId="03518A8F" w14:textId="2D477AC3" w:rsidR="00517073" w:rsidRPr="00BE6D16" w:rsidRDefault="00472BBD" w:rsidP="00F548A5">
      <w:pPr>
        <w:pStyle w:val="zkladntext"/>
      </w:pPr>
      <w:r w:rsidRPr="00BE6D16">
        <w:t xml:space="preserve">Čtverec </w:t>
      </w:r>
      <w:r w:rsidR="00C409DF" w:rsidRPr="00BE6D16">
        <w:t xml:space="preserve">Stříbrný hřbet I </w:t>
      </w:r>
      <w:r w:rsidR="00C604F9" w:rsidRPr="00BE6D16">
        <w:t>je</w:t>
      </w:r>
      <w:r w:rsidR="00C409DF" w:rsidRPr="00BE6D16">
        <w:t xml:space="preserve"> sled</w:t>
      </w:r>
      <w:r w:rsidR="00C604F9" w:rsidRPr="00BE6D16">
        <w:t>ován</w:t>
      </w:r>
      <w:r w:rsidR="00C409DF" w:rsidRPr="00BE6D16">
        <w:t xml:space="preserve"> od roku 2006 a Stříbrný hřbet</w:t>
      </w:r>
      <w:r w:rsidRPr="00BE6D16">
        <w:t xml:space="preserve"> II</w:t>
      </w:r>
      <w:r w:rsidR="00C409DF" w:rsidRPr="00BE6D16">
        <w:t xml:space="preserve"> od roku 2009. </w:t>
      </w:r>
      <w:r w:rsidR="000B02FB" w:rsidRPr="00BE6D16">
        <w:t xml:space="preserve">Na </w:t>
      </w:r>
      <w:r w:rsidR="00EC7C24" w:rsidRPr="00BE6D16">
        <w:t>obr. 35</w:t>
      </w:r>
      <w:r w:rsidR="00DE4A8A" w:rsidRPr="00BE6D16">
        <w:t>–</w:t>
      </w:r>
      <w:r w:rsidR="00D10D2D" w:rsidRPr="00BE6D16">
        <w:t>38</w:t>
      </w:r>
      <w:r w:rsidR="000B02FB" w:rsidRPr="00BE6D16">
        <w:t xml:space="preserve"> je znázorněn stav </w:t>
      </w:r>
      <w:r w:rsidR="00C604F9" w:rsidRPr="00BE6D16">
        <w:t xml:space="preserve">vegetace </w:t>
      </w:r>
      <w:r w:rsidR="00686118" w:rsidRPr="00BE6D16">
        <w:t xml:space="preserve">v </w:t>
      </w:r>
      <w:r w:rsidR="000B02FB" w:rsidRPr="00BE6D16">
        <w:t xml:space="preserve">TVP </w:t>
      </w:r>
      <w:r w:rsidR="00686118" w:rsidRPr="00BE6D16">
        <w:t xml:space="preserve">I a II </w:t>
      </w:r>
      <w:r w:rsidR="000B02FB" w:rsidRPr="00BE6D16">
        <w:t xml:space="preserve">a </w:t>
      </w:r>
      <w:r w:rsidR="00C604F9" w:rsidRPr="00BE6D16">
        <w:t>lokalit</w:t>
      </w:r>
      <w:r w:rsidR="00686118" w:rsidRPr="00BE6D16">
        <w:t>y</w:t>
      </w:r>
      <w:r w:rsidR="00C604F9" w:rsidRPr="00BE6D16">
        <w:t>.</w:t>
      </w:r>
    </w:p>
    <w:p w14:paraId="6A3D2F91" w14:textId="6BA36528" w:rsidR="00517073" w:rsidRPr="00BE6D16" w:rsidRDefault="00C409DF" w:rsidP="007A1F55">
      <w:pPr>
        <w:pStyle w:val="gps"/>
      </w:pPr>
      <w:bookmarkStart w:id="227" w:name="_Toc34158487"/>
      <w:bookmarkStart w:id="228" w:name="_Toc34402220"/>
      <w:bookmarkStart w:id="229" w:name="_Toc34402346"/>
      <w:bookmarkStart w:id="230" w:name="_Toc35333648"/>
      <w:bookmarkStart w:id="231" w:name="_Toc37955798"/>
      <w:r w:rsidRPr="00BE6D16">
        <w:t xml:space="preserve">GPS souřadnice čtverce </w:t>
      </w:r>
      <w:r w:rsidR="00517073" w:rsidRPr="00BE6D16">
        <w:t>Stříbrný hřbet I</w:t>
      </w:r>
      <w:bookmarkEnd w:id="227"/>
      <w:bookmarkEnd w:id="228"/>
      <w:bookmarkEnd w:id="229"/>
      <w:bookmarkEnd w:id="230"/>
      <w:bookmarkEnd w:id="231"/>
      <w:r w:rsidRPr="00BE6D16">
        <w:t xml:space="preserve"> 50°44´50.21´´ N, 15°40´41.71´´ E</w:t>
      </w:r>
    </w:p>
    <w:p w14:paraId="392560CF" w14:textId="5157D79E" w:rsidR="00BD57B3" w:rsidRPr="00BE6D16" w:rsidRDefault="001A679C" w:rsidP="00FE7ED8">
      <w:pPr>
        <w:pStyle w:val="Titulek"/>
        <w:rPr>
          <w:bCs/>
        </w:rPr>
      </w:pPr>
      <w:r w:rsidRPr="00BE6D16">
        <w:rPr>
          <w:bCs/>
          <w:noProof/>
        </w:rPr>
        <mc:AlternateContent>
          <mc:Choice Requires="wps">
            <w:drawing>
              <wp:anchor distT="0" distB="0" distL="114300" distR="114300" simplePos="0" relativeHeight="252206080" behindDoc="0" locked="0" layoutInCell="1" allowOverlap="1" wp14:anchorId="7FCE3742" wp14:editId="31F7AB9B">
                <wp:simplePos x="0" y="0"/>
                <wp:positionH relativeFrom="margin">
                  <wp:align>left</wp:align>
                </wp:positionH>
                <wp:positionV relativeFrom="paragraph">
                  <wp:posOffset>2924175</wp:posOffset>
                </wp:positionV>
                <wp:extent cx="3564255" cy="635"/>
                <wp:effectExtent l="0" t="0" r="0" b="0"/>
                <wp:wrapTopAndBottom/>
                <wp:docPr id="118" name="Textové pole 118"/>
                <wp:cNvGraphicFramePr/>
                <a:graphic xmlns:a="http://schemas.openxmlformats.org/drawingml/2006/main">
                  <a:graphicData uri="http://schemas.microsoft.com/office/word/2010/wordprocessingShape">
                    <wps:wsp>
                      <wps:cNvSpPr txBox="1"/>
                      <wps:spPr>
                        <a:xfrm>
                          <a:off x="0" y="0"/>
                          <a:ext cx="3564255" cy="635"/>
                        </a:xfrm>
                        <a:prstGeom prst="rect">
                          <a:avLst/>
                        </a:prstGeom>
                        <a:solidFill>
                          <a:prstClr val="white"/>
                        </a:solidFill>
                        <a:ln>
                          <a:noFill/>
                        </a:ln>
                      </wps:spPr>
                      <wps:txbx>
                        <w:txbxContent>
                          <w:p w14:paraId="43780231" w14:textId="2E2C5D5E" w:rsidR="005D4AC5" w:rsidRPr="008C15B7" w:rsidRDefault="005D4AC5" w:rsidP="00D10D2D">
                            <w:pPr>
                              <w:pStyle w:val="Titulek"/>
                              <w:rPr>
                                <w:noProof/>
                              </w:rPr>
                            </w:pPr>
                            <w:bookmarkStart w:id="232" w:name="_Toc67136989"/>
                            <w:r>
                              <w:t xml:space="preserve">Obr. </w:t>
                            </w:r>
                            <w:r>
                              <w:fldChar w:fldCharType="begin"/>
                            </w:r>
                            <w:r>
                              <w:instrText xml:space="preserve"> SEQ Obrázek \* ARABIC </w:instrText>
                            </w:r>
                            <w:r>
                              <w:fldChar w:fldCharType="separate"/>
                            </w:r>
                            <w:r w:rsidR="001A679C">
                              <w:rPr>
                                <w:noProof/>
                              </w:rPr>
                              <w:t>35</w:t>
                            </w:r>
                            <w:r>
                              <w:rPr>
                                <w:noProof/>
                              </w:rPr>
                              <w:fldChar w:fldCharType="end"/>
                            </w:r>
                            <w:r>
                              <w:t xml:space="preserve"> </w:t>
                            </w:r>
                            <w:bookmarkEnd w:id="232"/>
                            <w:r w:rsidR="001A679C">
                              <w:t>TVP Stříbrný hřbet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CE3742" id="Textové pole 118" o:spid="_x0000_s1056" type="#_x0000_t202" style="position:absolute;margin-left:0;margin-top:230.25pt;width:280.65pt;height:.05pt;z-index:2522060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" stroked="f">
                <v:textbox style="mso-fit-shape-to-text:t" inset="0,0,0,0">
                  <w:txbxContent>
                    <w:p w14:paraId="43780231" w14:textId="2E2C5D5E" w:rsidR="005D4AC5" w:rsidRPr="008C15B7" w:rsidRDefault="005D4AC5" w:rsidP="00D10D2D">
                      <w:pPr>
                        <w:pStyle w:val="Titulek"/>
                        <w:rPr>
                          <w:noProof/>
                        </w:rPr>
                      </w:pPr>
                      <w:bookmarkStart w:id="233" w:name="_Toc67136989"/>
                      <w:r>
                        <w:t xml:space="preserve">Obr. </w:t>
                      </w:r>
                      <w:r>
                        <w:fldChar w:fldCharType="begin"/>
                      </w:r>
                      <w:r>
                        <w:instrText xml:space="preserve"> SEQ Obrázek \* ARABIC </w:instrText>
                      </w:r>
                      <w:r>
                        <w:fldChar w:fldCharType="separate"/>
                      </w:r>
                      <w:r w:rsidR="001A679C">
                        <w:rPr>
                          <w:noProof/>
                        </w:rPr>
                        <w:t>35</w:t>
                      </w:r>
                      <w:r>
                        <w:rPr>
                          <w:noProof/>
                        </w:rPr>
                        <w:fldChar w:fldCharType="end"/>
                      </w:r>
                      <w:r>
                        <w:t xml:space="preserve"> </w:t>
                      </w:r>
                      <w:bookmarkEnd w:id="233"/>
                      <w:r w:rsidR="001A679C">
                        <w:t>TVP Stříbrný hřbet I</w:t>
                      </w:r>
                    </w:p>
                  </w:txbxContent>
                </v:textbox>
                <w10:wrap type="topAndBottom" anchorx="margin"/>
              </v:shape>
            </w:pict>
          </mc:Fallback>
        </mc:AlternateContent>
      </w:r>
      <w:r w:rsidRPr="00BE6D16">
        <w:rPr>
          <w:bCs/>
          <w:noProof/>
        </w:rPr>
        <mc:AlternateContent>
          <mc:Choice Requires="wps">
            <w:drawing>
              <wp:anchor distT="0" distB="0" distL="114300" distR="114300" simplePos="0" relativeHeight="252204032" behindDoc="0" locked="0" layoutInCell="1" allowOverlap="1" wp14:anchorId="23D5098D" wp14:editId="4C4E72FC">
                <wp:simplePos x="0" y="0"/>
                <wp:positionH relativeFrom="margin">
                  <wp:align>left</wp:align>
                </wp:positionH>
                <wp:positionV relativeFrom="paragraph">
                  <wp:posOffset>5986145</wp:posOffset>
                </wp:positionV>
                <wp:extent cx="3457575" cy="635"/>
                <wp:effectExtent l="0" t="0" r="9525" b="0"/>
                <wp:wrapSquare wrapText="bothSides"/>
                <wp:docPr id="117" name="Textové pole 117"/>
                <wp:cNvGraphicFramePr/>
                <a:graphic xmlns:a="http://schemas.openxmlformats.org/drawingml/2006/main">
                  <a:graphicData uri="http://schemas.microsoft.com/office/word/2010/wordprocessingShape">
                    <wps:wsp>
                      <wps:cNvSpPr txBox="1"/>
                      <wps:spPr>
                        <a:xfrm>
                          <a:off x="0" y="0"/>
                          <a:ext cx="3457575" cy="635"/>
                        </a:xfrm>
                        <a:prstGeom prst="rect">
                          <a:avLst/>
                        </a:prstGeom>
                        <a:solidFill>
                          <a:prstClr val="white"/>
                        </a:solidFill>
                        <a:ln>
                          <a:noFill/>
                        </a:ln>
                      </wps:spPr>
                      <wps:txbx>
                        <w:txbxContent>
                          <w:p w14:paraId="581FA51C" w14:textId="53215732" w:rsidR="005D4AC5" w:rsidRPr="0072406D" w:rsidRDefault="005D4AC5" w:rsidP="00D10D2D">
                            <w:pPr>
                              <w:pStyle w:val="Titulek"/>
                              <w:rPr>
                                <w:noProof/>
                              </w:rPr>
                            </w:pPr>
                            <w:bookmarkStart w:id="234" w:name="_Toc67136990"/>
                            <w:r>
                              <w:t xml:space="preserve">Obr. </w:t>
                            </w:r>
                            <w:r>
                              <w:fldChar w:fldCharType="begin"/>
                            </w:r>
                            <w:r>
                              <w:instrText xml:space="preserve"> SEQ Obrázek \* ARABIC </w:instrText>
                            </w:r>
                            <w:r>
                              <w:fldChar w:fldCharType="separate"/>
                            </w:r>
                            <w:r w:rsidR="001A679C">
                              <w:rPr>
                                <w:noProof/>
                              </w:rPr>
                              <w:t>36</w:t>
                            </w:r>
                            <w:r>
                              <w:rPr>
                                <w:noProof/>
                              </w:rPr>
                              <w:fldChar w:fldCharType="end"/>
                            </w:r>
                            <w:r>
                              <w:t xml:space="preserve"> </w:t>
                            </w:r>
                            <w:bookmarkEnd w:id="234"/>
                            <w:r w:rsidR="001A679C">
                              <w:t>Pohled na lokalitu Stříbrný hřbet s TVP 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D5098D" id="Textové pole 117" o:spid="_x0000_s1057" type="#_x0000_t202" style="position:absolute;margin-left:0;margin-top:471.35pt;width:272.25pt;height:.05pt;z-index:25220403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" stroked="f">
                <v:textbox style="mso-fit-shape-to-text:t" inset="0,0,0,0">
                  <w:txbxContent>
                    <w:p w14:paraId="581FA51C" w14:textId="53215732" w:rsidR="005D4AC5" w:rsidRPr="0072406D" w:rsidRDefault="005D4AC5" w:rsidP="00D10D2D">
                      <w:pPr>
                        <w:pStyle w:val="Titulek"/>
                        <w:rPr>
                          <w:noProof/>
                        </w:rPr>
                      </w:pPr>
                      <w:bookmarkStart w:id="235" w:name="_Toc67136990"/>
                      <w:r>
                        <w:t xml:space="preserve">Obr. </w:t>
                      </w:r>
                      <w:r>
                        <w:fldChar w:fldCharType="begin"/>
                      </w:r>
                      <w:r>
                        <w:instrText xml:space="preserve"> SEQ Obrázek \* ARABIC </w:instrText>
                      </w:r>
                      <w:r>
                        <w:fldChar w:fldCharType="separate"/>
                      </w:r>
                      <w:r w:rsidR="001A679C">
                        <w:rPr>
                          <w:noProof/>
                        </w:rPr>
                        <w:t>36</w:t>
                      </w:r>
                      <w:r>
                        <w:rPr>
                          <w:noProof/>
                        </w:rPr>
                        <w:fldChar w:fldCharType="end"/>
                      </w:r>
                      <w:r>
                        <w:t xml:space="preserve"> </w:t>
                      </w:r>
                      <w:bookmarkEnd w:id="235"/>
                      <w:r w:rsidR="001A679C">
                        <w:t>Pohled na lokalitu Stříbrný hřbet s TVP I</w:t>
                      </w:r>
                    </w:p>
                  </w:txbxContent>
                </v:textbox>
                <w10:wrap type="square" anchorx="margin"/>
              </v:shape>
            </w:pict>
          </mc:Fallback>
        </mc:AlternateContent>
      </w:r>
      <w:r w:rsidR="007A1F55" w:rsidRPr="00BE6D16">
        <w:rPr>
          <w:bCs/>
          <w:noProof/>
          <w:lang w:eastAsia="cs-CZ"/>
        </w:rPr>
        <w:drawing>
          <wp:anchor distT="0" distB="0" distL="114300" distR="114300" simplePos="0" relativeHeight="251724800" behindDoc="0" locked="0" layoutInCell="1" allowOverlap="1" wp14:anchorId="4C844F55" wp14:editId="4ABA42ED">
            <wp:simplePos x="0" y="0"/>
            <wp:positionH relativeFrom="margin">
              <wp:align>left</wp:align>
            </wp:positionH>
            <wp:positionV relativeFrom="margin">
              <wp:posOffset>5405755</wp:posOffset>
            </wp:positionV>
            <wp:extent cx="3564255" cy="2672080"/>
            <wp:effectExtent l="0" t="0" r="0" b="0"/>
            <wp:wrapTopAndBottom/>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564255" cy="2672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A1F55" w:rsidRPr="00BE6D16">
        <w:rPr>
          <w:bCs/>
          <w:noProof/>
          <w:lang w:eastAsia="cs-CZ"/>
        </w:rPr>
        <w:drawing>
          <wp:anchor distT="0" distB="0" distL="114300" distR="114300" simplePos="0" relativeHeight="251772928" behindDoc="0" locked="0" layoutInCell="1" allowOverlap="1" wp14:anchorId="309D9871" wp14:editId="384544AF">
            <wp:simplePos x="0" y="0"/>
            <wp:positionH relativeFrom="margin">
              <wp:align>left</wp:align>
            </wp:positionH>
            <wp:positionV relativeFrom="page">
              <wp:posOffset>3105150</wp:posOffset>
            </wp:positionV>
            <wp:extent cx="3743325" cy="2806700"/>
            <wp:effectExtent l="0" t="0" r="9525" b="0"/>
            <wp:wrapSquare wrapText="bothSides"/>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743325" cy="280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188278" w14:textId="054B8DBD" w:rsidR="00000A18" w:rsidRPr="00BE6D16" w:rsidRDefault="00EC7C24" w:rsidP="007A1F55">
      <w:pPr>
        <w:pStyle w:val="gps"/>
      </w:pPr>
      <w:bookmarkStart w:id="236" w:name="_Toc34159311"/>
      <w:bookmarkStart w:id="237" w:name="_Toc34402083"/>
      <w:bookmarkStart w:id="238" w:name="_Toc35346534"/>
      <w:bookmarkStart w:id="239" w:name="_Toc34159312"/>
      <w:bookmarkStart w:id="240" w:name="_Toc34402084"/>
      <w:r w:rsidRPr="00BE6D16">
        <w:rPr>
          <w:noProof/>
        </w:rPr>
        <w:lastRenderedPageBreak/>
        <mc:AlternateContent>
          <mc:Choice Requires="wps">
            <w:drawing>
              <wp:anchor distT="0" distB="0" distL="114300" distR="114300" simplePos="0" relativeHeight="252208128" behindDoc="0" locked="0" layoutInCell="1" allowOverlap="1" wp14:anchorId="3E894F8C" wp14:editId="50402D15">
                <wp:simplePos x="0" y="0"/>
                <wp:positionH relativeFrom="column">
                  <wp:posOffset>0</wp:posOffset>
                </wp:positionH>
                <wp:positionV relativeFrom="paragraph">
                  <wp:posOffset>4043045</wp:posOffset>
                </wp:positionV>
                <wp:extent cx="2819400" cy="635"/>
                <wp:effectExtent l="0" t="0" r="0" b="0"/>
                <wp:wrapTopAndBottom/>
                <wp:docPr id="119" name="Textové pole 119"/>
                <wp:cNvGraphicFramePr/>
                <a:graphic xmlns:a="http://schemas.openxmlformats.org/drawingml/2006/main">
                  <a:graphicData uri="http://schemas.microsoft.com/office/word/2010/wordprocessingShape">
                    <wps:wsp>
                      <wps:cNvSpPr txBox="1"/>
                      <wps:spPr>
                        <a:xfrm>
                          <a:off x="0" y="0"/>
                          <a:ext cx="2819400" cy="635"/>
                        </a:xfrm>
                        <a:prstGeom prst="rect">
                          <a:avLst/>
                        </a:prstGeom>
                        <a:solidFill>
                          <a:prstClr val="white"/>
                        </a:solidFill>
                        <a:ln>
                          <a:noFill/>
                        </a:ln>
                      </wps:spPr>
                      <wps:txbx>
                        <w:txbxContent>
                          <w:p w14:paraId="5FD2E2B8" w14:textId="551F066F" w:rsidR="005D4AC5" w:rsidRPr="009D0D1E" w:rsidRDefault="005D4AC5" w:rsidP="00EC7C24">
                            <w:pPr>
                              <w:pStyle w:val="Titulek"/>
                              <w:rPr>
                                <w:rFonts w:ascii="Arial" w:eastAsiaTheme="majorEastAsia" w:hAnsi="Arial" w:cs="Arial"/>
                                <w:b/>
                                <w:noProof/>
                              </w:rPr>
                            </w:pPr>
                            <w:bookmarkStart w:id="241" w:name="_Toc67136991"/>
                            <w:r>
                              <w:t xml:space="preserve">Obr. </w:t>
                            </w:r>
                            <w:r>
                              <w:fldChar w:fldCharType="begin"/>
                            </w:r>
                            <w:r>
                              <w:instrText xml:space="preserve"> SEQ Obrázek \* ARABIC </w:instrText>
                            </w:r>
                            <w:r>
                              <w:fldChar w:fldCharType="separate"/>
                            </w:r>
                            <w:r w:rsidR="001A679C">
                              <w:rPr>
                                <w:noProof/>
                              </w:rPr>
                              <w:t>37</w:t>
                            </w:r>
                            <w:r>
                              <w:rPr>
                                <w:noProof/>
                              </w:rPr>
                              <w:fldChar w:fldCharType="end"/>
                            </w:r>
                            <w:r>
                              <w:t xml:space="preserve"> TVP Stříbrný hřbet II</w:t>
                            </w:r>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894F8C" id="Textové pole 119" o:spid="_x0000_s1058" type="#_x0000_t202" style="position:absolute;margin-left:0;margin-top:318.35pt;width:222pt;height:.05pt;z-index:25220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" stroked="f">
                <v:textbox style="mso-fit-shape-to-text:t" inset="0,0,0,0">
                  <w:txbxContent>
                    <w:p w14:paraId="5FD2E2B8" w14:textId="551F066F" w:rsidR="005D4AC5" w:rsidRPr="009D0D1E" w:rsidRDefault="005D4AC5" w:rsidP="00EC7C24">
                      <w:pPr>
                        <w:pStyle w:val="Titulek"/>
                        <w:rPr>
                          <w:rFonts w:ascii="Arial" w:eastAsiaTheme="majorEastAsia" w:hAnsi="Arial" w:cs="Arial"/>
                          <w:b/>
                          <w:noProof/>
                        </w:rPr>
                      </w:pPr>
                      <w:bookmarkStart w:id="242" w:name="_Toc67136991"/>
                      <w:r>
                        <w:t xml:space="preserve">Obr. </w:t>
                      </w:r>
                      <w:r>
                        <w:fldChar w:fldCharType="begin"/>
                      </w:r>
                      <w:r>
                        <w:instrText xml:space="preserve"> SEQ Obrázek \* ARABIC </w:instrText>
                      </w:r>
                      <w:r>
                        <w:fldChar w:fldCharType="separate"/>
                      </w:r>
                      <w:r w:rsidR="001A679C">
                        <w:rPr>
                          <w:noProof/>
                        </w:rPr>
                        <w:t>37</w:t>
                      </w:r>
                      <w:r>
                        <w:rPr>
                          <w:noProof/>
                        </w:rPr>
                        <w:fldChar w:fldCharType="end"/>
                      </w:r>
                      <w:r>
                        <w:t xml:space="preserve"> TVP Stříbrný hřbet II</w:t>
                      </w:r>
                      <w:bookmarkEnd w:id="242"/>
                    </w:p>
                  </w:txbxContent>
                </v:textbox>
                <w10:wrap type="topAndBottom"/>
              </v:shape>
            </w:pict>
          </mc:Fallback>
        </mc:AlternateContent>
      </w:r>
      <w:r w:rsidR="00000A18" w:rsidRPr="00BE6D16">
        <w:rPr>
          <w:i/>
          <w:iCs/>
          <w:noProof/>
          <w:lang w:eastAsia="cs-CZ"/>
        </w:rPr>
        <w:drawing>
          <wp:anchor distT="0" distB="0" distL="114300" distR="114300" simplePos="0" relativeHeight="251777024" behindDoc="0" locked="0" layoutInCell="1" allowOverlap="1" wp14:anchorId="19D3E1AE" wp14:editId="37FBA7A0">
            <wp:simplePos x="0" y="0"/>
            <wp:positionH relativeFrom="margin">
              <wp:align>left</wp:align>
            </wp:positionH>
            <wp:positionV relativeFrom="page">
              <wp:posOffset>1596390</wp:posOffset>
            </wp:positionV>
            <wp:extent cx="3759200" cy="2819400"/>
            <wp:effectExtent l="0" t="6350" r="6350" b="6350"/>
            <wp:wrapTopAndBottom/>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3759200"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09DF" w:rsidRPr="00BE6D16">
        <w:t xml:space="preserve">GPS souřadnice čtverce Stříbrný hřbet II 50°44´50.48´´N, 15°40´´41.22´´ E </w:t>
      </w:r>
      <w:bookmarkEnd w:id="236"/>
      <w:bookmarkEnd w:id="237"/>
      <w:bookmarkEnd w:id="238"/>
      <w:bookmarkEnd w:id="239"/>
      <w:bookmarkEnd w:id="240"/>
    </w:p>
    <w:p w14:paraId="104BEE73" w14:textId="07604C41" w:rsidR="00000A18" w:rsidRPr="00BE6D16" w:rsidRDefault="00000A18" w:rsidP="007A1F55">
      <w:pPr>
        <w:pStyle w:val="naadpisybezznaen"/>
      </w:pPr>
    </w:p>
    <w:p w14:paraId="6E82F6B7" w14:textId="77777777" w:rsidR="00EC7C24" w:rsidRPr="00BE6D16" w:rsidRDefault="00000A18" w:rsidP="007A1F55">
      <w:pPr>
        <w:pStyle w:val="naadpisybezznaen"/>
      </w:pPr>
      <w:r w:rsidRPr="00BE6D16">
        <w:rPr>
          <w:noProof/>
          <w:lang w:eastAsia="cs-CZ"/>
        </w:rPr>
        <w:drawing>
          <wp:inline distT="0" distB="0" distL="0" distR="0" wp14:anchorId="27F6F2CA" wp14:editId="53BE9D41">
            <wp:extent cx="3632094" cy="2724071"/>
            <wp:effectExtent l="0" t="3175" r="3810" b="381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640590" cy="2730443"/>
                    </a:xfrm>
                    <a:prstGeom prst="rect">
                      <a:avLst/>
                    </a:prstGeom>
                    <a:noFill/>
                    <a:ln>
                      <a:noFill/>
                    </a:ln>
                  </pic:spPr>
                </pic:pic>
              </a:graphicData>
            </a:graphic>
          </wp:inline>
        </w:drawing>
      </w:r>
    </w:p>
    <w:p w14:paraId="6A450BDD" w14:textId="56CB8598" w:rsidR="008568EE" w:rsidRPr="00BE6D16" w:rsidRDefault="000A67ED" w:rsidP="00EC7C24">
      <w:pPr>
        <w:pStyle w:val="Titulek"/>
        <w:rPr>
          <w:bCs/>
        </w:rPr>
      </w:pPr>
      <w:bookmarkStart w:id="243" w:name="_Toc67136992"/>
      <w:r w:rsidRPr="00BE6D16">
        <w:rPr>
          <w:bCs/>
        </w:rPr>
        <w:t>Obr.</w:t>
      </w:r>
      <w:r w:rsidR="00DD6AA2" w:rsidRPr="00BE6D16">
        <w:rPr>
          <w:bCs/>
        </w:rPr>
        <w:t xml:space="preserve"> </w:t>
      </w:r>
      <w:r w:rsidR="00D719EF" w:rsidRPr="00BE6D16">
        <w:rPr>
          <w:bCs/>
        </w:rPr>
        <w:fldChar w:fldCharType="begin"/>
      </w:r>
      <w:r w:rsidR="00D719EF" w:rsidRPr="00BE6D16">
        <w:rPr>
          <w:bCs/>
        </w:rPr>
        <w:instrText xml:space="preserve"> SEQ Obrázek \* ARABIC </w:instrText>
      </w:r>
      <w:r w:rsidR="00D719EF" w:rsidRPr="00BE6D16">
        <w:rPr>
          <w:bCs/>
        </w:rPr>
        <w:fldChar w:fldCharType="separate"/>
      </w:r>
      <w:r w:rsidR="001A679C">
        <w:rPr>
          <w:bCs/>
          <w:noProof/>
        </w:rPr>
        <w:t>38</w:t>
      </w:r>
      <w:r w:rsidR="00D719EF" w:rsidRPr="00BE6D16">
        <w:rPr>
          <w:bCs/>
          <w:noProof/>
        </w:rPr>
        <w:fldChar w:fldCharType="end"/>
      </w:r>
      <w:r w:rsidR="00EC7C24" w:rsidRPr="00BE6D16">
        <w:rPr>
          <w:bCs/>
        </w:rPr>
        <w:t xml:space="preserve"> Pohled na lokalitu Stříbrný hřbet s TVP II</w:t>
      </w:r>
      <w:bookmarkEnd w:id="243"/>
    </w:p>
    <w:p w14:paraId="69947C37" w14:textId="7E1F2912" w:rsidR="00E37297" w:rsidRPr="00BE6D16" w:rsidRDefault="00472BBD" w:rsidP="00472BBD">
      <w:pPr>
        <w:rPr>
          <w:bCs/>
          <w:i/>
          <w:iCs/>
          <w:color w:val="44546A" w:themeColor="text2"/>
          <w:sz w:val="18"/>
          <w:szCs w:val="18"/>
        </w:rPr>
      </w:pPr>
      <w:r w:rsidRPr="00BE6D16">
        <w:rPr>
          <w:bCs/>
        </w:rPr>
        <w:br w:type="page"/>
      </w:r>
    </w:p>
    <w:p w14:paraId="47C68BF8" w14:textId="14E3E58D" w:rsidR="00593F79" w:rsidRPr="00BE6D16" w:rsidRDefault="00237BE0" w:rsidP="00B57A62">
      <w:pPr>
        <w:pStyle w:val="nadpisyodstavc"/>
        <w:rPr>
          <w:b w:val="0"/>
        </w:rPr>
      </w:pPr>
      <w:bookmarkStart w:id="244" w:name="_Toc67133339"/>
      <w:r w:rsidRPr="00BE6D16">
        <w:rPr>
          <w:b w:val="0"/>
        </w:rPr>
        <w:lastRenderedPageBreak/>
        <w:t>Údolí Bíl</w:t>
      </w:r>
      <w:r w:rsidR="007C1B5D" w:rsidRPr="00BE6D16">
        <w:rPr>
          <w:b w:val="0"/>
        </w:rPr>
        <w:t>é</w:t>
      </w:r>
      <w:r w:rsidRPr="00BE6D16">
        <w:rPr>
          <w:b w:val="0"/>
        </w:rPr>
        <w:t>ho Labe</w:t>
      </w:r>
      <w:bookmarkEnd w:id="244"/>
    </w:p>
    <w:p w14:paraId="4679E48D" w14:textId="3F5FBD8A" w:rsidR="00472BBD" w:rsidRPr="00BE6D16" w:rsidRDefault="00EC0BC1" w:rsidP="00F548A5">
      <w:pPr>
        <w:pStyle w:val="zkladntext"/>
      </w:pPr>
      <w:r w:rsidRPr="00BE6D16">
        <w:t>L</w:t>
      </w:r>
      <w:r w:rsidR="00472BBD" w:rsidRPr="00BE6D16">
        <w:t xml:space="preserve">okalita </w:t>
      </w:r>
      <w:r w:rsidRPr="00BE6D16">
        <w:t>Údolí Bílého Labe začíná</w:t>
      </w:r>
      <w:r w:rsidR="00472BBD" w:rsidRPr="00BE6D16">
        <w:t xml:space="preserve"> asi 60 m</w:t>
      </w:r>
      <w:r w:rsidRPr="00BE6D16">
        <w:t xml:space="preserve"> Z</w:t>
      </w:r>
      <w:r w:rsidR="00472BBD" w:rsidRPr="00BE6D16">
        <w:t xml:space="preserve"> od Luční boudy po</w:t>
      </w:r>
      <w:r w:rsidRPr="00BE6D16">
        <w:t>dél toku</w:t>
      </w:r>
      <w:r w:rsidR="00472BBD" w:rsidRPr="00BE6D16">
        <w:t xml:space="preserve"> Bílého Labe směrem k soutoku se Stříbrnou bystřinou.</w:t>
      </w:r>
      <w:r w:rsidRPr="00BE6D16">
        <w:t xml:space="preserve"> </w:t>
      </w:r>
      <w:r w:rsidR="00C604F9" w:rsidRPr="00BE6D16">
        <w:t>Dva č</w:t>
      </w:r>
      <w:r w:rsidR="000C12F7" w:rsidRPr="00BE6D16">
        <w:t>tverce na sebe navazují</w:t>
      </w:r>
      <w:r w:rsidRPr="00BE6D16">
        <w:t xml:space="preserve"> </w:t>
      </w:r>
      <w:r w:rsidR="000C12F7" w:rsidRPr="00BE6D16">
        <w:t xml:space="preserve">a byly vytyčeny </w:t>
      </w:r>
      <w:r w:rsidRPr="00BE6D16">
        <w:t>asi 50 m od zatrubnění Bílého Labe.</w:t>
      </w:r>
      <w:r w:rsidR="00472BBD" w:rsidRPr="00BE6D16">
        <w:t xml:space="preserve"> Monitorované území leží na granitu a </w:t>
      </w:r>
      <w:r w:rsidR="00B6304E" w:rsidRPr="00BE6D16">
        <w:t xml:space="preserve">na </w:t>
      </w:r>
      <w:r w:rsidR="00472BBD" w:rsidRPr="00BE6D16">
        <w:t>půdním typ</w:t>
      </w:r>
      <w:r w:rsidR="00B6304E" w:rsidRPr="00BE6D16">
        <w:t xml:space="preserve">u </w:t>
      </w:r>
      <w:r w:rsidR="00472BBD" w:rsidRPr="00BE6D16">
        <w:t xml:space="preserve">modální ranker. </w:t>
      </w:r>
      <w:r w:rsidR="000C12F7" w:rsidRPr="00BE6D16">
        <w:t xml:space="preserve">Vegetace v okolí </w:t>
      </w:r>
      <w:r w:rsidR="00472BBD" w:rsidRPr="00BE6D16">
        <w:t xml:space="preserve">TVP </w:t>
      </w:r>
      <w:r w:rsidR="006863C0" w:rsidRPr="00BE6D16">
        <w:t>náleží</w:t>
      </w:r>
      <w:r w:rsidR="00472BBD" w:rsidRPr="00BE6D16">
        <w:t xml:space="preserve"> do biotopu R3.1 Otevřená vrchoviště </w:t>
      </w:r>
      <w:r w:rsidR="000C12F7" w:rsidRPr="00BE6D16">
        <w:t>s přechodem</w:t>
      </w:r>
      <w:r w:rsidR="00472BBD" w:rsidRPr="00BE6D16">
        <w:t xml:space="preserve"> A3 Sněhová vyležiska.</w:t>
      </w:r>
      <w:r w:rsidR="000C12F7" w:rsidRPr="00BE6D16">
        <w:t xml:space="preserve"> Na tomto území přetrvává déle sněhová pokrývka. </w:t>
      </w:r>
    </w:p>
    <w:p w14:paraId="26F489C1" w14:textId="2F154A6B" w:rsidR="00517073" w:rsidRPr="00BE6D16" w:rsidRDefault="00CE31D8" w:rsidP="00F548A5">
      <w:pPr>
        <w:pStyle w:val="zkladntext"/>
        <w:rPr>
          <w:i/>
          <w:iCs/>
        </w:rPr>
      </w:pPr>
      <w:r w:rsidRPr="00BE6D16">
        <w:t xml:space="preserve">TVP </w:t>
      </w:r>
      <w:r w:rsidR="00000A18" w:rsidRPr="00BE6D16">
        <w:t>Údolí Bílého Labe I byl</w:t>
      </w:r>
      <w:r w:rsidRPr="00BE6D16">
        <w:t>a</w:t>
      </w:r>
      <w:r w:rsidR="00000A18" w:rsidRPr="00BE6D16">
        <w:t xml:space="preserve"> poprvé monitorován</w:t>
      </w:r>
      <w:r w:rsidRPr="00BE6D16">
        <w:t>a</w:t>
      </w:r>
      <w:r w:rsidR="00000A18" w:rsidRPr="00BE6D16">
        <w:t xml:space="preserve"> v roce 2004 a k němu byl</w:t>
      </w:r>
      <w:r w:rsidRPr="00BE6D16">
        <w:t>a</w:t>
      </w:r>
      <w:r w:rsidR="00472BBD" w:rsidRPr="00BE6D16">
        <w:t xml:space="preserve"> vytyčen</w:t>
      </w:r>
      <w:r w:rsidRPr="00BE6D16">
        <w:t>a</w:t>
      </w:r>
      <w:r w:rsidR="00000A18" w:rsidRPr="00BE6D16">
        <w:t xml:space="preserve"> </w:t>
      </w:r>
      <w:r w:rsidRPr="00BE6D16">
        <w:t xml:space="preserve">TVP </w:t>
      </w:r>
      <w:r w:rsidR="00000A18" w:rsidRPr="00BE6D16">
        <w:t>Údolí Bílého Labe II v roce 2012.</w:t>
      </w:r>
      <w:r w:rsidR="00EC0BC1" w:rsidRPr="00BE6D16">
        <w:t xml:space="preserve"> </w:t>
      </w:r>
      <w:r w:rsidR="009B2532" w:rsidRPr="00BE6D16">
        <w:t xml:space="preserve">Fotografie z lokality </w:t>
      </w:r>
      <w:r w:rsidR="0025495B" w:rsidRPr="00BE6D16">
        <w:t>a obou</w:t>
      </w:r>
      <w:r w:rsidR="00C604F9" w:rsidRPr="00BE6D16">
        <w:t xml:space="preserve"> </w:t>
      </w:r>
      <w:r w:rsidR="0025495B" w:rsidRPr="00BE6D16">
        <w:t xml:space="preserve">TVP </w:t>
      </w:r>
      <w:r w:rsidR="00C604F9" w:rsidRPr="00BE6D16">
        <w:t xml:space="preserve">ukazuje </w:t>
      </w:r>
      <w:r w:rsidR="0025495B" w:rsidRPr="00BE6D16">
        <w:t>o</w:t>
      </w:r>
      <w:r w:rsidR="008568EE" w:rsidRPr="00BE6D16">
        <w:t>br.</w:t>
      </w:r>
      <w:r w:rsidR="003415BA" w:rsidRPr="00BE6D16">
        <w:t xml:space="preserve"> </w:t>
      </w:r>
      <w:r w:rsidR="00EC7D5C" w:rsidRPr="00BE6D16">
        <w:t>39</w:t>
      </w:r>
      <w:r w:rsidR="009B2532" w:rsidRPr="00BE6D16">
        <w:t xml:space="preserve"> a </w:t>
      </w:r>
      <w:r w:rsidR="0025495B" w:rsidRPr="00BE6D16">
        <w:t>o</w:t>
      </w:r>
      <w:r w:rsidR="008568EE" w:rsidRPr="00BE6D16">
        <w:t>br.</w:t>
      </w:r>
      <w:r w:rsidR="003415BA" w:rsidRPr="00BE6D16">
        <w:t xml:space="preserve"> </w:t>
      </w:r>
      <w:r w:rsidR="009B2532" w:rsidRPr="00BE6D16">
        <w:t>4</w:t>
      </w:r>
      <w:r w:rsidR="00EC7D5C" w:rsidRPr="00BE6D16">
        <w:t>0</w:t>
      </w:r>
      <w:r w:rsidR="002B2AD1" w:rsidRPr="00BE6D16">
        <w:t>.</w:t>
      </w:r>
    </w:p>
    <w:p w14:paraId="0E5570BB" w14:textId="5311AA5A" w:rsidR="00D76F07" w:rsidRPr="00BE6D16" w:rsidRDefault="007A1F55" w:rsidP="009C686C">
      <w:pPr>
        <w:pStyle w:val="gps"/>
      </w:pPr>
      <w:bookmarkStart w:id="245" w:name="_Toc34158491"/>
      <w:bookmarkStart w:id="246" w:name="_Toc34402224"/>
      <w:bookmarkStart w:id="247" w:name="_Toc34402350"/>
      <w:bookmarkStart w:id="248" w:name="_Toc35333651"/>
      <w:bookmarkStart w:id="249" w:name="_Toc37955801"/>
      <w:r>
        <w:t xml:space="preserve">GPS </w:t>
      </w:r>
      <w:r w:rsidR="009C686C">
        <w:t>s</w:t>
      </w:r>
      <w:r w:rsidR="00AE0C24" w:rsidRPr="00BE6D16">
        <w:t xml:space="preserve">ouřadnice čtverců </w:t>
      </w:r>
      <w:r w:rsidR="00D76F07" w:rsidRPr="00BE6D16">
        <w:t>Údolí Bílého Labe I a II</w:t>
      </w:r>
      <w:bookmarkEnd w:id="245"/>
      <w:bookmarkEnd w:id="246"/>
      <w:bookmarkEnd w:id="247"/>
      <w:bookmarkEnd w:id="248"/>
      <w:bookmarkEnd w:id="249"/>
      <w:r w:rsidR="00AE0C24" w:rsidRPr="00BE6D16">
        <w:t xml:space="preserve"> 50°44´06.35´´ N, 15°41´42.50´´ E</w:t>
      </w:r>
    </w:p>
    <w:p w14:paraId="410F395B" w14:textId="3638D682" w:rsidR="009B2532" w:rsidRPr="00BE6D16" w:rsidRDefault="00D82959" w:rsidP="00F548A5">
      <w:pPr>
        <w:pStyle w:val="zkladntext"/>
      </w:pPr>
      <w:r w:rsidRPr="00BE6D16">
        <w:rPr>
          <w:noProof/>
        </w:rPr>
        <w:drawing>
          <wp:anchor distT="0" distB="0" distL="114300" distR="114300" simplePos="0" relativeHeight="251756544" behindDoc="0" locked="0" layoutInCell="1" allowOverlap="1" wp14:anchorId="191F284A" wp14:editId="04B41DB2">
            <wp:simplePos x="0" y="0"/>
            <wp:positionH relativeFrom="margin">
              <wp:align>left</wp:align>
            </wp:positionH>
            <wp:positionV relativeFrom="margin">
              <wp:posOffset>2712720</wp:posOffset>
            </wp:positionV>
            <wp:extent cx="3314700" cy="2486025"/>
            <wp:effectExtent l="0" t="0" r="0" b="9525"/>
            <wp:wrapSquare wrapText="bothSides"/>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314700" cy="2486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183593" w14:textId="46B1EC84" w:rsidR="009B2532" w:rsidRPr="00BE6D16" w:rsidRDefault="009B2532" w:rsidP="00F548A5">
      <w:pPr>
        <w:pStyle w:val="zkladntext"/>
      </w:pPr>
    </w:p>
    <w:p w14:paraId="3BCBEFE4" w14:textId="1E762FFA" w:rsidR="009B2532" w:rsidRPr="00BE6D16" w:rsidRDefault="009B2532" w:rsidP="00F548A5">
      <w:pPr>
        <w:pStyle w:val="zkladntext"/>
      </w:pPr>
    </w:p>
    <w:p w14:paraId="19BECD1B" w14:textId="54096F45" w:rsidR="009B2532" w:rsidRPr="00BE6D16" w:rsidRDefault="009B2532" w:rsidP="00F548A5">
      <w:pPr>
        <w:pStyle w:val="zkladntext"/>
      </w:pPr>
    </w:p>
    <w:p w14:paraId="47CF4CAA" w14:textId="45C8566A" w:rsidR="009B2532" w:rsidRPr="00BE6D16" w:rsidRDefault="009B2532" w:rsidP="00F548A5">
      <w:pPr>
        <w:pStyle w:val="zkladntext"/>
      </w:pPr>
    </w:p>
    <w:p w14:paraId="76BCF703" w14:textId="4EE791F5" w:rsidR="009B2532" w:rsidRPr="00BE6D16" w:rsidRDefault="009B2532" w:rsidP="00F548A5">
      <w:pPr>
        <w:pStyle w:val="zkladntext"/>
      </w:pPr>
    </w:p>
    <w:p w14:paraId="4A5D2573" w14:textId="64C2F4F0" w:rsidR="00D76F07" w:rsidRPr="00BE6D16" w:rsidRDefault="00D76F07" w:rsidP="00F548A5">
      <w:pPr>
        <w:pStyle w:val="zkladntext"/>
      </w:pPr>
    </w:p>
    <w:p w14:paraId="109724AA" w14:textId="263B8D9B" w:rsidR="00FE7ED8" w:rsidRPr="00BE6D16" w:rsidRDefault="00D82959" w:rsidP="00F548A5">
      <w:pPr>
        <w:pStyle w:val="zkladntext"/>
      </w:pPr>
      <w:r w:rsidRPr="00BE6D16">
        <w:rPr>
          <w:noProof/>
        </w:rPr>
        <mc:AlternateContent>
          <mc:Choice Requires="wps">
            <w:drawing>
              <wp:anchor distT="0" distB="0" distL="114300" distR="114300" simplePos="0" relativeHeight="252210176" behindDoc="0" locked="0" layoutInCell="1" allowOverlap="1" wp14:anchorId="23BC25C6" wp14:editId="0363A5D4">
                <wp:simplePos x="0" y="0"/>
                <wp:positionH relativeFrom="margin">
                  <wp:align>left</wp:align>
                </wp:positionH>
                <wp:positionV relativeFrom="paragraph">
                  <wp:posOffset>156210</wp:posOffset>
                </wp:positionV>
                <wp:extent cx="3314700" cy="142875"/>
                <wp:effectExtent l="0" t="0" r="0" b="9525"/>
                <wp:wrapSquare wrapText="bothSides"/>
                <wp:docPr id="120" name="Textové pole 120"/>
                <wp:cNvGraphicFramePr/>
                <a:graphic xmlns:a="http://schemas.openxmlformats.org/drawingml/2006/main">
                  <a:graphicData uri="http://schemas.microsoft.com/office/word/2010/wordprocessingShape">
                    <wps:wsp>
                      <wps:cNvSpPr txBox="1"/>
                      <wps:spPr>
                        <a:xfrm>
                          <a:off x="0" y="0"/>
                          <a:ext cx="3314700" cy="142875"/>
                        </a:xfrm>
                        <a:prstGeom prst="rect">
                          <a:avLst/>
                        </a:prstGeom>
                        <a:solidFill>
                          <a:prstClr val="white"/>
                        </a:solidFill>
                        <a:ln>
                          <a:noFill/>
                        </a:ln>
                      </wps:spPr>
                      <wps:txbx>
                        <w:txbxContent>
                          <w:p w14:paraId="38CEE05A" w14:textId="0FED47CA" w:rsidR="005D4AC5" w:rsidRPr="00F32630" w:rsidRDefault="005D4AC5" w:rsidP="00EC7D5C">
                            <w:pPr>
                              <w:pStyle w:val="Titulek"/>
                              <w:rPr>
                                <w:rFonts w:ascii="Times New Roman" w:hAnsi="Times New Roman" w:cs="Times New Roman"/>
                                <w:bCs/>
                                <w:noProof/>
                                <w:sz w:val="24"/>
                                <w:szCs w:val="24"/>
                                <w:shd w:val="clear" w:color="auto" w:fill="FFFFFF"/>
                              </w:rPr>
                            </w:pPr>
                            <w:bookmarkStart w:id="250" w:name="_Toc67136993"/>
                            <w:r>
                              <w:t xml:space="preserve">Obr. </w:t>
                            </w:r>
                            <w:r>
                              <w:fldChar w:fldCharType="begin"/>
                            </w:r>
                            <w:r>
                              <w:instrText xml:space="preserve"> SEQ Obrázek \* ARABIC </w:instrText>
                            </w:r>
                            <w:r>
                              <w:fldChar w:fldCharType="separate"/>
                            </w:r>
                            <w:r w:rsidR="001A679C">
                              <w:rPr>
                                <w:noProof/>
                              </w:rPr>
                              <w:t>39</w:t>
                            </w:r>
                            <w:r>
                              <w:rPr>
                                <w:noProof/>
                              </w:rPr>
                              <w:fldChar w:fldCharType="end"/>
                            </w:r>
                            <w:r>
                              <w:t xml:space="preserve"> TVP Údolí Bílého Labe I a II</w:t>
                            </w:r>
                            <w:bookmarkEnd w:id="2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BC25C6" id="Textové pole 120" o:spid="_x0000_s1059" type="#_x0000_t202" style="position:absolute;left:0;text-align:left;margin-left:0;margin-top:12.3pt;width:261pt;height:11.25pt;z-index:25221017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" stroked="f">
                <v:textbox inset="0,0,0,0">
                  <w:txbxContent>
                    <w:p w14:paraId="38CEE05A" w14:textId="0FED47CA" w:rsidR="005D4AC5" w:rsidRPr="00F32630" w:rsidRDefault="005D4AC5" w:rsidP="00EC7D5C">
                      <w:pPr>
                        <w:pStyle w:val="Titulek"/>
                        <w:rPr>
                          <w:rFonts w:ascii="Times New Roman" w:hAnsi="Times New Roman" w:cs="Times New Roman"/>
                          <w:bCs/>
                          <w:noProof/>
                          <w:sz w:val="24"/>
                          <w:szCs w:val="24"/>
                          <w:shd w:val="clear" w:color="auto" w:fill="FFFFFF"/>
                        </w:rPr>
                      </w:pPr>
                      <w:bookmarkStart w:id="251" w:name="_Toc67136993"/>
                      <w:r>
                        <w:t xml:space="preserve">Obr. </w:t>
                      </w:r>
                      <w:r>
                        <w:fldChar w:fldCharType="begin"/>
                      </w:r>
                      <w:r>
                        <w:instrText xml:space="preserve"> SEQ Obrázek \* ARABIC </w:instrText>
                      </w:r>
                      <w:r>
                        <w:fldChar w:fldCharType="separate"/>
                      </w:r>
                      <w:r w:rsidR="001A679C">
                        <w:rPr>
                          <w:noProof/>
                        </w:rPr>
                        <w:t>39</w:t>
                      </w:r>
                      <w:r>
                        <w:rPr>
                          <w:noProof/>
                        </w:rPr>
                        <w:fldChar w:fldCharType="end"/>
                      </w:r>
                      <w:r>
                        <w:t xml:space="preserve"> TVP Údolí Bílého Labe I a II</w:t>
                      </w:r>
                      <w:bookmarkEnd w:id="251"/>
                    </w:p>
                  </w:txbxContent>
                </v:textbox>
                <w10:wrap type="square" anchorx="margin"/>
              </v:shape>
            </w:pict>
          </mc:Fallback>
        </mc:AlternateContent>
      </w:r>
    </w:p>
    <w:p w14:paraId="05079875" w14:textId="6C157122" w:rsidR="00DB47B4" w:rsidRPr="00BE6D16" w:rsidRDefault="00DB47B4" w:rsidP="00DB47B4">
      <w:pPr>
        <w:rPr>
          <w:bCs/>
        </w:rPr>
      </w:pPr>
    </w:p>
    <w:p w14:paraId="692C69B2" w14:textId="0DA220C3" w:rsidR="00DB47B4" w:rsidRPr="00BE6D16" w:rsidRDefault="00DD6AA2" w:rsidP="00DB47B4">
      <w:pPr>
        <w:rPr>
          <w:bCs/>
        </w:rPr>
      </w:pPr>
      <w:r w:rsidRPr="00BE6D16">
        <w:rPr>
          <w:bCs/>
          <w:noProof/>
        </w:rPr>
        <w:drawing>
          <wp:anchor distT="0" distB="0" distL="114300" distR="114300" simplePos="0" relativeHeight="251816960" behindDoc="0" locked="0" layoutInCell="1" allowOverlap="1" wp14:anchorId="106B1A8C" wp14:editId="7EEB4449">
            <wp:simplePos x="0" y="0"/>
            <wp:positionH relativeFrom="margin">
              <wp:align>left</wp:align>
            </wp:positionH>
            <wp:positionV relativeFrom="paragraph">
              <wp:posOffset>83185</wp:posOffset>
            </wp:positionV>
            <wp:extent cx="2957830" cy="2218055"/>
            <wp:effectExtent l="7937" t="0" r="2858" b="2857"/>
            <wp:wrapSquare wrapText="bothSides"/>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957830" cy="22180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E20A91" w14:textId="05ECD963" w:rsidR="00DB47B4" w:rsidRPr="00BE6D16" w:rsidRDefault="00DB47B4" w:rsidP="00DB47B4">
      <w:pPr>
        <w:rPr>
          <w:bCs/>
        </w:rPr>
      </w:pPr>
    </w:p>
    <w:p w14:paraId="62CA3994" w14:textId="77777777" w:rsidR="00DB47B4" w:rsidRPr="00BE6D16" w:rsidRDefault="00DB47B4" w:rsidP="00DB47B4">
      <w:pPr>
        <w:rPr>
          <w:bCs/>
        </w:rPr>
      </w:pPr>
    </w:p>
    <w:p w14:paraId="1235A4C5" w14:textId="77777777" w:rsidR="00DB47B4" w:rsidRPr="00BE6D16" w:rsidRDefault="00DB47B4" w:rsidP="00DB47B4">
      <w:pPr>
        <w:rPr>
          <w:bCs/>
        </w:rPr>
      </w:pPr>
    </w:p>
    <w:p w14:paraId="02A229EE" w14:textId="77777777" w:rsidR="00DB47B4" w:rsidRPr="00BE6D16" w:rsidRDefault="00DB47B4" w:rsidP="00DB47B4">
      <w:pPr>
        <w:rPr>
          <w:bCs/>
        </w:rPr>
      </w:pPr>
    </w:p>
    <w:p w14:paraId="0A69DFE4" w14:textId="77777777" w:rsidR="00DB47B4" w:rsidRPr="00BE6D16" w:rsidRDefault="00DB47B4" w:rsidP="00DB47B4">
      <w:pPr>
        <w:rPr>
          <w:bCs/>
        </w:rPr>
      </w:pPr>
    </w:p>
    <w:p w14:paraId="2882B740" w14:textId="77777777" w:rsidR="00DB47B4" w:rsidRPr="00BE6D16" w:rsidRDefault="00DB47B4" w:rsidP="00DB47B4">
      <w:pPr>
        <w:rPr>
          <w:bCs/>
        </w:rPr>
      </w:pPr>
    </w:p>
    <w:p w14:paraId="1D195E4B" w14:textId="77777777" w:rsidR="00DB47B4" w:rsidRPr="00BE6D16" w:rsidRDefault="00DB47B4" w:rsidP="00DB47B4">
      <w:pPr>
        <w:rPr>
          <w:bCs/>
        </w:rPr>
      </w:pPr>
    </w:p>
    <w:p w14:paraId="3683809A" w14:textId="5CA551A9" w:rsidR="00DB47B4" w:rsidRPr="00BE6D16" w:rsidRDefault="00DB47B4" w:rsidP="00DB47B4">
      <w:pPr>
        <w:rPr>
          <w:bCs/>
        </w:rPr>
      </w:pPr>
    </w:p>
    <w:p w14:paraId="4DD62DBF" w14:textId="115E79C4" w:rsidR="00DD25F1" w:rsidRPr="00BE6D16" w:rsidRDefault="00CE31D8" w:rsidP="00DB47B4">
      <w:pPr>
        <w:rPr>
          <w:bCs/>
        </w:rPr>
      </w:pPr>
      <w:r w:rsidRPr="00BE6D16">
        <w:rPr>
          <w:bCs/>
          <w:noProof/>
        </w:rPr>
        <mc:AlternateContent>
          <mc:Choice Requires="wps">
            <w:drawing>
              <wp:anchor distT="0" distB="0" distL="114300" distR="114300" simplePos="0" relativeHeight="252212224" behindDoc="0" locked="0" layoutInCell="1" allowOverlap="1" wp14:anchorId="21F4FAEC" wp14:editId="6A3937A1">
                <wp:simplePos x="0" y="0"/>
                <wp:positionH relativeFrom="margin">
                  <wp:posOffset>-23854</wp:posOffset>
                </wp:positionH>
                <wp:positionV relativeFrom="paragraph">
                  <wp:posOffset>183735</wp:posOffset>
                </wp:positionV>
                <wp:extent cx="2838450" cy="635"/>
                <wp:effectExtent l="0" t="0" r="0" b="0"/>
                <wp:wrapSquare wrapText="bothSides"/>
                <wp:docPr id="121" name="Textové pole 121"/>
                <wp:cNvGraphicFramePr/>
                <a:graphic xmlns:a="http://schemas.openxmlformats.org/drawingml/2006/main">
                  <a:graphicData uri="http://schemas.microsoft.com/office/word/2010/wordprocessingShape">
                    <wps:wsp>
                      <wps:cNvSpPr txBox="1"/>
                      <wps:spPr>
                        <a:xfrm>
                          <a:off x="0" y="0"/>
                          <a:ext cx="2838450" cy="635"/>
                        </a:xfrm>
                        <a:prstGeom prst="rect">
                          <a:avLst/>
                        </a:prstGeom>
                        <a:solidFill>
                          <a:prstClr val="white"/>
                        </a:solidFill>
                        <a:ln>
                          <a:noFill/>
                        </a:ln>
                      </wps:spPr>
                      <wps:txbx>
                        <w:txbxContent>
                          <w:p w14:paraId="0BD917C7" w14:textId="17BCE52B" w:rsidR="005D4AC5" w:rsidRPr="009A70F6" w:rsidRDefault="005D4AC5" w:rsidP="00EC7D5C">
                            <w:pPr>
                              <w:pStyle w:val="Titulek"/>
                              <w:rPr>
                                <w:noProof/>
                              </w:rPr>
                            </w:pPr>
                            <w:bookmarkStart w:id="252" w:name="_Toc67136994"/>
                            <w:r>
                              <w:t xml:space="preserve">Obr. </w:t>
                            </w:r>
                            <w:r>
                              <w:fldChar w:fldCharType="begin"/>
                            </w:r>
                            <w:r>
                              <w:instrText xml:space="preserve"> SEQ Obrázek \* ARABIC </w:instrText>
                            </w:r>
                            <w:r>
                              <w:fldChar w:fldCharType="separate"/>
                            </w:r>
                            <w:r w:rsidR="001A679C">
                              <w:rPr>
                                <w:noProof/>
                              </w:rPr>
                              <w:t>40</w:t>
                            </w:r>
                            <w:r>
                              <w:rPr>
                                <w:noProof/>
                              </w:rPr>
                              <w:fldChar w:fldCharType="end"/>
                            </w:r>
                            <w:r>
                              <w:t xml:space="preserve"> Pohled na lokalitu Údolí Bílého Labe s TVP I a II</w:t>
                            </w:r>
                            <w:bookmarkEnd w:id="2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F4FAEC" id="Textové pole 121" o:spid="_x0000_s1060" type="#_x0000_t202" style="position:absolute;margin-left:-1.9pt;margin-top:14.45pt;width:223.5pt;height:.05pt;z-index:2522122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" stroked="f">
                <v:textbox style="mso-fit-shape-to-text:t" inset="0,0,0,0">
                  <w:txbxContent>
                    <w:p w14:paraId="0BD917C7" w14:textId="17BCE52B" w:rsidR="005D4AC5" w:rsidRPr="009A70F6" w:rsidRDefault="005D4AC5" w:rsidP="00EC7D5C">
                      <w:pPr>
                        <w:pStyle w:val="Titulek"/>
                        <w:rPr>
                          <w:noProof/>
                        </w:rPr>
                      </w:pPr>
                      <w:bookmarkStart w:id="253" w:name="_Toc67136994"/>
                      <w:r>
                        <w:t xml:space="preserve">Obr. </w:t>
                      </w:r>
                      <w:r>
                        <w:fldChar w:fldCharType="begin"/>
                      </w:r>
                      <w:r>
                        <w:instrText xml:space="preserve"> SEQ Obrázek \* ARABIC </w:instrText>
                      </w:r>
                      <w:r>
                        <w:fldChar w:fldCharType="separate"/>
                      </w:r>
                      <w:r w:rsidR="001A679C">
                        <w:rPr>
                          <w:noProof/>
                        </w:rPr>
                        <w:t>40</w:t>
                      </w:r>
                      <w:r>
                        <w:rPr>
                          <w:noProof/>
                        </w:rPr>
                        <w:fldChar w:fldCharType="end"/>
                      </w:r>
                      <w:r>
                        <w:t xml:space="preserve"> Pohled na lokalitu Údolí Bílého Labe s TVP I a II</w:t>
                      </w:r>
                      <w:bookmarkEnd w:id="253"/>
                    </w:p>
                  </w:txbxContent>
                </v:textbox>
                <w10:wrap type="square" anchorx="margin"/>
              </v:shape>
            </w:pict>
          </mc:Fallback>
        </mc:AlternateContent>
      </w:r>
    </w:p>
    <w:p w14:paraId="04C09102" w14:textId="16AD6B0C" w:rsidR="00DB47B4" w:rsidRPr="00BE6D16" w:rsidRDefault="00DB47B4" w:rsidP="007A1F55">
      <w:pPr>
        <w:pStyle w:val="nzvykapitolbezslovn"/>
      </w:pPr>
      <w:bookmarkStart w:id="254" w:name="_Toc34158493"/>
      <w:bookmarkStart w:id="255" w:name="_Toc34402226"/>
      <w:bookmarkStart w:id="256" w:name="_Toc34402352"/>
      <w:bookmarkStart w:id="257" w:name="_Toc35333653"/>
      <w:bookmarkStart w:id="258" w:name="_Toc37955803"/>
      <w:bookmarkStart w:id="259" w:name="_Toc67133340"/>
      <w:r w:rsidRPr="00BE6D16">
        <w:lastRenderedPageBreak/>
        <w:t>Výsledky</w:t>
      </w:r>
      <w:bookmarkEnd w:id="259"/>
    </w:p>
    <w:p w14:paraId="7EF5C87C" w14:textId="7BFECA72" w:rsidR="00965FD8" w:rsidRPr="00BE6D16" w:rsidRDefault="00965FD8" w:rsidP="004C0930">
      <w:pPr>
        <w:pStyle w:val="nadpisyvtbezslovan"/>
        <w:rPr>
          <w:b w:val="0"/>
          <w:bCs/>
        </w:rPr>
      </w:pPr>
      <w:bookmarkStart w:id="260" w:name="_Toc67133341"/>
      <w:r w:rsidRPr="00BE6D16">
        <w:rPr>
          <w:b w:val="0"/>
          <w:bCs/>
        </w:rPr>
        <w:t>Harrachova louka</w:t>
      </w:r>
      <w:bookmarkEnd w:id="254"/>
      <w:bookmarkEnd w:id="255"/>
      <w:bookmarkEnd w:id="256"/>
      <w:bookmarkEnd w:id="257"/>
      <w:bookmarkEnd w:id="258"/>
      <w:r w:rsidR="00C14DD9" w:rsidRPr="00BE6D16">
        <w:rPr>
          <w:b w:val="0"/>
          <w:bCs/>
        </w:rPr>
        <w:t xml:space="preserve"> (2004–2019)</w:t>
      </w:r>
      <w:bookmarkEnd w:id="260"/>
      <w:r w:rsidR="00C14DD9" w:rsidRPr="00BE6D16">
        <w:rPr>
          <w:b w:val="0"/>
          <w:bCs/>
        </w:rPr>
        <w:t xml:space="preserve"> </w:t>
      </w:r>
    </w:p>
    <w:p w14:paraId="38FEABA2" w14:textId="6DA6B8AF" w:rsidR="00DB47B4" w:rsidRPr="00BE6D16" w:rsidRDefault="00072B79" w:rsidP="00F548A5">
      <w:pPr>
        <w:pStyle w:val="zkladntext"/>
      </w:pPr>
      <w:r w:rsidRPr="00BE6D16">
        <w:t>Souhrn</w:t>
      </w:r>
      <w:r w:rsidR="00DB47B4" w:rsidRPr="00BE6D16">
        <w:t>n</w:t>
      </w:r>
      <w:r w:rsidRPr="00BE6D16">
        <w:t>ě</w:t>
      </w:r>
      <w:r w:rsidR="00BC6419" w:rsidRPr="00BE6D16">
        <w:t xml:space="preserve"> bylo </w:t>
      </w:r>
      <w:r w:rsidR="000C12F7" w:rsidRPr="00BE6D16">
        <w:t xml:space="preserve">v TVP </w:t>
      </w:r>
      <w:r w:rsidR="00BC6419" w:rsidRPr="00BE6D16">
        <w:t>za sledované období spočítáno 238</w:t>
      </w:r>
      <w:r w:rsidR="005F648C" w:rsidRPr="00BE6D16">
        <w:t xml:space="preserve"> rostlin</w:t>
      </w:r>
      <w:r w:rsidR="00BC6419" w:rsidRPr="00BE6D16">
        <w:t xml:space="preserve"> a 2 3</w:t>
      </w:r>
      <w:r w:rsidR="000D7A1F" w:rsidRPr="00BE6D16">
        <w:t>27</w:t>
      </w:r>
      <w:r w:rsidR="00BC6419" w:rsidRPr="00BE6D16">
        <w:t xml:space="preserve"> listů. </w:t>
      </w:r>
      <w:r w:rsidR="00F73A78" w:rsidRPr="00BE6D16">
        <w:t>Trs s největším počtem listů</w:t>
      </w:r>
      <w:r w:rsidR="007819B3" w:rsidRPr="00BE6D16">
        <w:t xml:space="preserve"> (108)</w:t>
      </w:r>
      <w:r w:rsidR="00F73A78" w:rsidRPr="00BE6D16">
        <w:t xml:space="preserve"> se vyskytoval v roce </w:t>
      </w:r>
      <w:r w:rsidR="00324692" w:rsidRPr="00BE6D16">
        <w:t>2004</w:t>
      </w:r>
      <w:r w:rsidR="00CA7C3D" w:rsidRPr="00BE6D16">
        <w:t>, n</w:t>
      </w:r>
      <w:r w:rsidR="007819B3" w:rsidRPr="00BE6D16">
        <w:t>ejdelší naměřený</w:t>
      </w:r>
      <w:r w:rsidR="00BC6419" w:rsidRPr="00BE6D16">
        <w:t xml:space="preserve"> </w:t>
      </w:r>
      <w:r w:rsidR="007819B3" w:rsidRPr="00BE6D16">
        <w:t>měl</w:t>
      </w:r>
      <w:r w:rsidR="00BC6419" w:rsidRPr="00BE6D16">
        <w:t xml:space="preserve"> 19 cm</w:t>
      </w:r>
      <w:r w:rsidR="00324692" w:rsidRPr="00BE6D16">
        <w:t xml:space="preserve"> (2017)</w:t>
      </w:r>
      <w:r w:rsidR="00BC6419" w:rsidRPr="00BE6D16">
        <w:t xml:space="preserve">. Aritmetický průměr celkového počtu listů </w:t>
      </w:r>
      <w:r w:rsidR="000C12F7" w:rsidRPr="00BE6D16">
        <w:t>byl</w:t>
      </w:r>
      <w:r w:rsidR="00BC6419" w:rsidRPr="00BE6D16">
        <w:t xml:space="preserve"> 9,7</w:t>
      </w:r>
      <w:r w:rsidR="00CE31D8" w:rsidRPr="00BE6D16">
        <w:t xml:space="preserve"> </w:t>
      </w:r>
      <w:r w:rsidR="00DD6AA2" w:rsidRPr="00BE6D16">
        <w:t xml:space="preserve">a </w:t>
      </w:r>
      <w:r w:rsidR="00954A42" w:rsidRPr="00BE6D16">
        <w:t>aritmetický průměr délky</w:t>
      </w:r>
      <w:r w:rsidR="00BC6419" w:rsidRPr="00BE6D16">
        <w:t xml:space="preserve"> 6,2</w:t>
      </w:r>
      <w:r w:rsidR="002B2AD1" w:rsidRPr="00BE6D16">
        <w:t xml:space="preserve"> cm</w:t>
      </w:r>
      <w:r w:rsidR="00BC6419" w:rsidRPr="00BE6D16">
        <w:t xml:space="preserve">. </w:t>
      </w:r>
    </w:p>
    <w:p w14:paraId="2755A9E5" w14:textId="38D4184F" w:rsidR="00327EB6" w:rsidRPr="00BE6D16" w:rsidRDefault="00687940" w:rsidP="000348E3">
      <w:pPr>
        <w:pStyle w:val="zkladntext"/>
      </w:pPr>
      <w:r w:rsidRPr="00BE6D16">
        <w:t>Celkový počet kv</w:t>
      </w:r>
      <w:r w:rsidR="007819B3" w:rsidRPr="00BE6D16">
        <w:t>ětonosných</w:t>
      </w:r>
      <w:r w:rsidRPr="00BE6D16">
        <w:t xml:space="preserve"> lodyh za sledované období byl 28</w:t>
      </w:r>
      <w:r w:rsidR="00324692" w:rsidRPr="00BE6D16">
        <w:t xml:space="preserve"> </w:t>
      </w:r>
      <w:r w:rsidR="00327EB6" w:rsidRPr="00BE6D16">
        <w:t>k</w:t>
      </w:r>
      <w:r w:rsidR="001A31E0" w:rsidRPr="00BE6D16">
        <w:t>u</w:t>
      </w:r>
      <w:r w:rsidR="00327EB6" w:rsidRPr="00BE6D16">
        <w:t>s</w:t>
      </w:r>
      <w:r w:rsidR="001A31E0" w:rsidRPr="00BE6D16">
        <w:t>ů</w:t>
      </w:r>
      <w:r w:rsidR="00324692" w:rsidRPr="00BE6D16">
        <w:t>,</w:t>
      </w:r>
      <w:r w:rsidRPr="00BE6D16">
        <w:t xml:space="preserve"> z toho 13 bylo ukousnuto</w:t>
      </w:r>
      <w:r w:rsidR="00440B3C" w:rsidRPr="00BE6D16">
        <w:t xml:space="preserve"> </w:t>
      </w:r>
      <w:r w:rsidRPr="00BE6D16">
        <w:t>a dvě květenství zaschla</w:t>
      </w:r>
      <w:r w:rsidR="00440B3C" w:rsidRPr="00BE6D16">
        <w:t xml:space="preserve"> </w:t>
      </w:r>
      <w:r w:rsidRPr="00BE6D16">
        <w:t>vlivem sucha (2004, 2011)</w:t>
      </w:r>
      <w:r w:rsidR="00440B3C" w:rsidRPr="00BE6D16">
        <w:t>.</w:t>
      </w:r>
      <w:r w:rsidR="0008700C" w:rsidRPr="00BE6D16">
        <w:t xml:space="preserve"> </w:t>
      </w:r>
      <w:r w:rsidR="00675DAA" w:rsidRPr="00BE6D16">
        <w:t>Nejdelší</w:t>
      </w:r>
      <w:r w:rsidR="00C604F9" w:rsidRPr="00BE6D16">
        <w:t xml:space="preserve"> květonosná</w:t>
      </w:r>
      <w:r w:rsidR="0008700C" w:rsidRPr="00BE6D16">
        <w:t xml:space="preserve"> </w:t>
      </w:r>
      <w:r w:rsidR="00675DAA" w:rsidRPr="00BE6D16">
        <w:t xml:space="preserve">lodyha </w:t>
      </w:r>
      <w:r w:rsidR="002B2AD1" w:rsidRPr="00BE6D16">
        <w:t xml:space="preserve">měřila </w:t>
      </w:r>
      <w:r w:rsidR="00675DAA" w:rsidRPr="00BE6D16">
        <w:t>2</w:t>
      </w:r>
      <w:r w:rsidR="00BA139A" w:rsidRPr="00BE6D16">
        <w:t>7</w:t>
      </w:r>
      <w:r w:rsidR="00675DAA" w:rsidRPr="00BE6D16">
        <w:t xml:space="preserve"> cm s</w:t>
      </w:r>
      <w:r w:rsidR="00C604F9" w:rsidRPr="00BE6D16">
        <w:t> </w:t>
      </w:r>
      <w:r w:rsidR="00675DAA" w:rsidRPr="00BE6D16">
        <w:t>květenstvím</w:t>
      </w:r>
      <w:r w:rsidR="00C604F9" w:rsidRPr="00BE6D16">
        <w:t xml:space="preserve"> dlouhým</w:t>
      </w:r>
      <w:r w:rsidR="00675DAA" w:rsidRPr="00BE6D16">
        <w:t xml:space="preserve"> 12 cm</w:t>
      </w:r>
      <w:r w:rsidR="000C12F7" w:rsidRPr="00BE6D16">
        <w:t xml:space="preserve"> (</w:t>
      </w:r>
      <w:r w:rsidR="00675DAA" w:rsidRPr="00BE6D16">
        <w:t>2014</w:t>
      </w:r>
      <w:r w:rsidR="000C12F7" w:rsidRPr="00BE6D16">
        <w:t>)</w:t>
      </w:r>
      <w:r w:rsidR="00675DAA" w:rsidRPr="00BE6D16">
        <w:t>. Nej</w:t>
      </w:r>
      <w:r w:rsidR="00072B79" w:rsidRPr="00BE6D16">
        <w:t>kratší</w:t>
      </w:r>
      <w:r w:rsidR="00675DAA" w:rsidRPr="00BE6D16">
        <w:t xml:space="preserve"> lodyha měřila 9 cm a květenství 3 cm </w:t>
      </w:r>
      <w:r w:rsidR="00CA7C3D" w:rsidRPr="00BE6D16">
        <w:t>(</w:t>
      </w:r>
      <w:r w:rsidR="00675DAA" w:rsidRPr="00BE6D16">
        <w:t>2011</w:t>
      </w:r>
      <w:r w:rsidR="00CA7C3D" w:rsidRPr="00BE6D16">
        <w:t>)</w:t>
      </w:r>
      <w:r w:rsidR="00977261" w:rsidRPr="00BE6D16">
        <w:t xml:space="preserve">, jednalo se o uschlého </w:t>
      </w:r>
      <w:r w:rsidR="00C21240" w:rsidRPr="00BE6D16">
        <w:t xml:space="preserve">dospělého </w:t>
      </w:r>
      <w:r w:rsidR="00977261" w:rsidRPr="00BE6D16">
        <w:t>jedince</w:t>
      </w:r>
      <w:r w:rsidR="00675DAA" w:rsidRPr="00BE6D16">
        <w:t xml:space="preserve">. </w:t>
      </w:r>
      <w:r w:rsidRPr="00BE6D16">
        <w:t>Největší počet</w:t>
      </w:r>
      <w:r w:rsidR="007819B3" w:rsidRPr="00BE6D16">
        <w:t xml:space="preserve"> květonosných</w:t>
      </w:r>
      <w:r w:rsidRPr="00BE6D16">
        <w:t xml:space="preserve"> lodyh byl v roce 2015</w:t>
      </w:r>
      <w:r w:rsidR="005943D3" w:rsidRPr="00BE6D16">
        <w:t xml:space="preserve"> </w:t>
      </w:r>
      <w:r w:rsidR="00977261" w:rsidRPr="00BE6D16">
        <w:t>a</w:t>
      </w:r>
      <w:r w:rsidR="005943D3" w:rsidRPr="00BE6D16">
        <w:t xml:space="preserve"> to</w:t>
      </w:r>
      <w:r w:rsidR="0088138F" w:rsidRPr="00BE6D16">
        <w:t xml:space="preserve"> </w:t>
      </w:r>
      <w:r w:rsidRPr="00BE6D16">
        <w:t>5</w:t>
      </w:r>
      <w:r w:rsidR="005943D3" w:rsidRPr="00BE6D16">
        <w:t xml:space="preserve">, z toho </w:t>
      </w:r>
      <w:r w:rsidRPr="00BE6D16">
        <w:t>ukous</w:t>
      </w:r>
      <w:r w:rsidR="005943D3" w:rsidRPr="00BE6D16">
        <w:t>nuté</w:t>
      </w:r>
      <w:r w:rsidRPr="00BE6D16">
        <w:t xml:space="preserve"> </w:t>
      </w:r>
      <w:r w:rsidR="000C12F7" w:rsidRPr="00BE6D16">
        <w:t>v době monitorování</w:t>
      </w:r>
      <w:r w:rsidR="00C604F9" w:rsidRPr="00BE6D16">
        <w:t xml:space="preserve"> byly</w:t>
      </w:r>
      <w:r w:rsidR="000C12F7" w:rsidRPr="00BE6D16">
        <w:t xml:space="preserve"> </w:t>
      </w:r>
      <w:r w:rsidRPr="00BE6D16">
        <w:t>3.</w:t>
      </w:r>
      <w:r w:rsidR="000348E3" w:rsidRPr="00BE6D16">
        <w:t xml:space="preserve"> </w:t>
      </w:r>
      <w:r w:rsidR="006C1479" w:rsidRPr="00BE6D16">
        <w:t>V</w:t>
      </w:r>
      <w:r w:rsidR="00327EB6" w:rsidRPr="00BE6D16">
        <w:t xml:space="preserve">ývoj </w:t>
      </w:r>
      <w:r w:rsidR="00686118" w:rsidRPr="00BE6D16">
        <w:t xml:space="preserve">květonosných </w:t>
      </w:r>
      <w:r w:rsidR="00327EB6" w:rsidRPr="00BE6D16">
        <w:t>lodyh a květenství ukazuje tab. 4.</w:t>
      </w:r>
    </w:p>
    <w:p w14:paraId="4B98E3F2" w14:textId="7E318E4A" w:rsidR="00327EB6" w:rsidRPr="00BE6D16" w:rsidRDefault="006C1479" w:rsidP="00F548A5">
      <w:pPr>
        <w:pStyle w:val="zkladntext"/>
      </w:pPr>
      <w:r w:rsidRPr="00BE6D16">
        <w:t>Změny v p</w:t>
      </w:r>
      <w:r w:rsidR="00327EB6" w:rsidRPr="00BE6D16">
        <w:t>očtu rostlin</w:t>
      </w:r>
      <w:r w:rsidR="00954A42" w:rsidRPr="00BE6D16">
        <w:t xml:space="preserve"> a listů v TVP zachycuje obr. 41. </w:t>
      </w:r>
      <w:r w:rsidR="00327EB6" w:rsidRPr="00BE6D16">
        <w:t>Okus květenství zvěří sniž</w:t>
      </w:r>
      <w:r w:rsidR="00E91512" w:rsidRPr="00BE6D16">
        <w:t>oval</w:t>
      </w:r>
      <w:r w:rsidR="00327EB6" w:rsidRPr="00BE6D16">
        <w:t xml:space="preserve"> fertilitu ve čtverci. Od roku 2007 docház</w:t>
      </w:r>
      <w:r w:rsidR="00E91512" w:rsidRPr="00BE6D16">
        <w:t>elo</w:t>
      </w:r>
      <w:r w:rsidR="00327EB6" w:rsidRPr="00BE6D16">
        <w:t xml:space="preserve"> ke snižování počtu rostlin zřejmě vlivem globálního oteplování a extrémní</w:t>
      </w:r>
      <w:r w:rsidRPr="00BE6D16">
        <w:t>ho</w:t>
      </w:r>
      <w:r w:rsidR="00327EB6" w:rsidRPr="00BE6D16">
        <w:t xml:space="preserve"> sucha (2015,</w:t>
      </w:r>
      <w:r w:rsidR="00FD2023" w:rsidRPr="00BE6D16">
        <w:t xml:space="preserve"> </w:t>
      </w:r>
      <w:r w:rsidR="00327EB6" w:rsidRPr="00BE6D16">
        <w:t xml:space="preserve">2018). </w:t>
      </w:r>
      <w:r w:rsidR="00936C42" w:rsidRPr="00BE6D16">
        <w:t xml:space="preserve">Zkracování délky květenství a </w:t>
      </w:r>
      <w:r w:rsidRPr="00BE6D16">
        <w:t xml:space="preserve">květonosných </w:t>
      </w:r>
      <w:r w:rsidR="00936C42" w:rsidRPr="00BE6D16">
        <w:t xml:space="preserve">lodyh se u této lokality v průběhu </w:t>
      </w:r>
      <w:r w:rsidRPr="00BE6D16">
        <w:t>let</w:t>
      </w:r>
      <w:r w:rsidR="00936C42" w:rsidRPr="00BE6D16">
        <w:t xml:space="preserve"> nepotvrdilo. </w:t>
      </w:r>
      <w:r w:rsidR="00327EB6" w:rsidRPr="00BE6D16">
        <w:t>Negativní roli sehráv</w:t>
      </w:r>
      <w:r w:rsidR="00E91512" w:rsidRPr="00BE6D16">
        <w:t>ala</w:t>
      </w:r>
      <w:r w:rsidR="00327EB6" w:rsidRPr="00BE6D16">
        <w:t xml:space="preserve"> i sukcese.</w:t>
      </w:r>
    </w:p>
    <w:p w14:paraId="2573E996" w14:textId="1B04254E" w:rsidR="00327EB6" w:rsidRPr="00BE6D16" w:rsidRDefault="0087555D" w:rsidP="00F548A5">
      <w:pPr>
        <w:pStyle w:val="zkladntext"/>
      </w:pPr>
      <w:r w:rsidRPr="00BE6D16">
        <w:rPr>
          <w:noProof/>
        </w:rPr>
        <w:drawing>
          <wp:anchor distT="0" distB="0" distL="114300" distR="114300" simplePos="0" relativeHeight="252259328" behindDoc="1" locked="0" layoutInCell="1" allowOverlap="1" wp14:anchorId="31549DDA" wp14:editId="73DFFE8D">
            <wp:simplePos x="0" y="0"/>
            <wp:positionH relativeFrom="margin">
              <wp:align>left</wp:align>
            </wp:positionH>
            <wp:positionV relativeFrom="paragraph">
              <wp:posOffset>727710</wp:posOffset>
            </wp:positionV>
            <wp:extent cx="5762625" cy="3371850"/>
            <wp:effectExtent l="0" t="0" r="9525" b="0"/>
            <wp:wrapTight wrapText="bothSides">
              <wp:wrapPolygon edited="0">
                <wp:start x="0" y="0"/>
                <wp:lineTo x="0" y="21478"/>
                <wp:lineTo x="21564" y="21478"/>
                <wp:lineTo x="21564" y="0"/>
                <wp:lineTo x="0" y="0"/>
              </wp:wrapPolygon>
            </wp:wrapTight>
            <wp:docPr id="84" name="Graf 84">
              <a:extLst xmlns:a="http://schemas.openxmlformats.org/drawingml/2006/main">
                <a:ext uri="{FF2B5EF4-FFF2-40B4-BE49-F238E27FC236}">
                  <a16:creationId xmlns:a16="http://schemas.microsoft.com/office/drawing/2014/main" id="{437E6A55-72DC-424B-A0BA-71A7C55E07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margin">
              <wp14:pctWidth>0</wp14:pctWidth>
            </wp14:sizeRelH>
            <wp14:sizeRelV relativeFrom="margin">
              <wp14:pctHeight>0</wp14:pctHeight>
            </wp14:sizeRelV>
          </wp:anchor>
        </w:drawing>
      </w:r>
      <w:r w:rsidR="00327EB6" w:rsidRPr="00BE6D16">
        <w:t xml:space="preserve"> Závěrem lze konstatovat, že stav</w:t>
      </w:r>
      <w:r w:rsidR="00FD2023" w:rsidRPr="00BE6D16">
        <w:t xml:space="preserve"> rostlin </w:t>
      </w:r>
      <w:r w:rsidR="00FD2023" w:rsidRPr="00BE6D16">
        <w:rPr>
          <w:i/>
          <w:iCs/>
        </w:rPr>
        <w:t>Pedicularis *sudetica</w:t>
      </w:r>
      <w:r w:rsidR="00327EB6" w:rsidRPr="00BE6D16">
        <w:t xml:space="preserve"> </w:t>
      </w:r>
      <w:r w:rsidR="00FD2023" w:rsidRPr="00BE6D16">
        <w:t>v </w:t>
      </w:r>
      <w:r w:rsidR="00327EB6" w:rsidRPr="00BE6D16">
        <w:t>TVP</w:t>
      </w:r>
      <w:r w:rsidR="00FD2023" w:rsidRPr="00BE6D16">
        <w:t xml:space="preserve"> Harrachova louka </w:t>
      </w:r>
      <w:r w:rsidR="00327EB6" w:rsidRPr="00BE6D16">
        <w:t>v průběhu monitoringu byl rozkolísaný.</w:t>
      </w:r>
    </w:p>
    <w:p w14:paraId="31DEE0FE" w14:textId="08114EAE" w:rsidR="00936C42" w:rsidRPr="00BE6D16" w:rsidRDefault="00306250" w:rsidP="00936C42">
      <w:pPr>
        <w:rPr>
          <w:rFonts w:ascii="Times New Roman" w:hAnsi="Times New Roman" w:cs="Times New Roman"/>
          <w:bCs/>
          <w:sz w:val="24"/>
          <w:szCs w:val="24"/>
          <w:shd w:val="clear" w:color="auto" w:fill="FFFFFF"/>
          <w:lang w:eastAsia="cs-CZ"/>
        </w:rPr>
      </w:pPr>
      <w:bookmarkStart w:id="261" w:name="_Toc34158494"/>
      <w:r w:rsidRPr="00BE6D16">
        <w:rPr>
          <w:bCs/>
          <w:noProof/>
        </w:rPr>
        <mc:AlternateContent>
          <mc:Choice Requires="wps">
            <w:drawing>
              <wp:anchor distT="0" distB="0" distL="114300" distR="114300" simplePos="0" relativeHeight="252214272" behindDoc="1" locked="0" layoutInCell="1" allowOverlap="1" wp14:anchorId="06E92901" wp14:editId="6133ECDC">
                <wp:simplePos x="0" y="0"/>
                <wp:positionH relativeFrom="margin">
                  <wp:align>left</wp:align>
                </wp:positionH>
                <wp:positionV relativeFrom="paragraph">
                  <wp:posOffset>3611179</wp:posOffset>
                </wp:positionV>
                <wp:extent cx="5353050" cy="635"/>
                <wp:effectExtent l="0" t="0" r="0" b="0"/>
                <wp:wrapTight wrapText="bothSides">
                  <wp:wrapPolygon edited="0">
                    <wp:start x="0" y="0"/>
                    <wp:lineTo x="0" y="20057"/>
                    <wp:lineTo x="21523" y="20057"/>
                    <wp:lineTo x="21523" y="0"/>
                    <wp:lineTo x="0" y="0"/>
                  </wp:wrapPolygon>
                </wp:wrapTight>
                <wp:docPr id="122" name="Textové pole 122"/>
                <wp:cNvGraphicFramePr/>
                <a:graphic xmlns:a="http://schemas.openxmlformats.org/drawingml/2006/main">
                  <a:graphicData uri="http://schemas.microsoft.com/office/word/2010/wordprocessingShape">
                    <wps:wsp>
                      <wps:cNvSpPr txBox="1"/>
                      <wps:spPr>
                        <a:xfrm>
                          <a:off x="0" y="0"/>
                          <a:ext cx="5353050" cy="635"/>
                        </a:xfrm>
                        <a:prstGeom prst="rect">
                          <a:avLst/>
                        </a:prstGeom>
                        <a:solidFill>
                          <a:prstClr val="white"/>
                        </a:solidFill>
                        <a:ln>
                          <a:noFill/>
                        </a:ln>
                      </wps:spPr>
                      <wps:txbx>
                        <w:txbxContent>
                          <w:p w14:paraId="45162152" w14:textId="49F7E465" w:rsidR="005D4AC5" w:rsidRPr="00F94EF3" w:rsidRDefault="005D4AC5" w:rsidP="00954A42">
                            <w:pPr>
                              <w:pStyle w:val="Titulek"/>
                              <w:rPr>
                                <w:noProof/>
                              </w:rPr>
                            </w:pPr>
                            <w:bookmarkStart w:id="262" w:name="_Toc67136995"/>
                            <w:r>
                              <w:t xml:space="preserve">Obr. </w:t>
                            </w:r>
                            <w:r>
                              <w:fldChar w:fldCharType="begin"/>
                            </w:r>
                            <w:r>
                              <w:instrText xml:space="preserve"> SEQ Obrázek \* ARABIC </w:instrText>
                            </w:r>
                            <w:r>
                              <w:fldChar w:fldCharType="separate"/>
                            </w:r>
                            <w:r w:rsidR="001A679C">
                              <w:rPr>
                                <w:noProof/>
                              </w:rPr>
                              <w:t>41</w:t>
                            </w:r>
                            <w:r>
                              <w:rPr>
                                <w:noProof/>
                              </w:rPr>
                              <w:fldChar w:fldCharType="end"/>
                            </w:r>
                            <w:r>
                              <w:t xml:space="preserve"> Vývoj Pedicularis *sudetica v TVP Harrachova louka</w:t>
                            </w:r>
                            <w:bookmarkEnd w:id="26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E92901" id="Textové pole 122" o:spid="_x0000_s1061" type="#_x0000_t202" style="position:absolute;margin-left:0;margin-top:284.35pt;width:421.5pt;height:.05pt;z-index:-251102208;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" stroked="f">
                <v:textbox style="mso-fit-shape-to-text:t" inset="0,0,0,0">
                  <w:txbxContent>
                    <w:p w14:paraId="45162152" w14:textId="49F7E465" w:rsidR="005D4AC5" w:rsidRPr="00F94EF3" w:rsidRDefault="005D4AC5" w:rsidP="00954A42">
                      <w:pPr>
                        <w:pStyle w:val="Titulek"/>
                        <w:rPr>
                          <w:noProof/>
                        </w:rPr>
                      </w:pPr>
                      <w:bookmarkStart w:id="263" w:name="_Toc67136995"/>
                      <w:r>
                        <w:t xml:space="preserve">Obr. </w:t>
                      </w:r>
                      <w:r>
                        <w:fldChar w:fldCharType="begin"/>
                      </w:r>
                      <w:r>
                        <w:instrText xml:space="preserve"> SEQ Obrázek \* ARABIC </w:instrText>
                      </w:r>
                      <w:r>
                        <w:fldChar w:fldCharType="separate"/>
                      </w:r>
                      <w:r w:rsidR="001A679C">
                        <w:rPr>
                          <w:noProof/>
                        </w:rPr>
                        <w:t>41</w:t>
                      </w:r>
                      <w:r>
                        <w:rPr>
                          <w:noProof/>
                        </w:rPr>
                        <w:fldChar w:fldCharType="end"/>
                      </w:r>
                      <w:r>
                        <w:t xml:space="preserve"> Vývoj Pedicularis *sudetica v TVP Harrachova louka</w:t>
                      </w:r>
                      <w:bookmarkEnd w:id="263"/>
                    </w:p>
                  </w:txbxContent>
                </v:textbox>
                <w10:wrap type="tight" anchorx="margin"/>
              </v:shape>
            </w:pict>
          </mc:Fallback>
        </mc:AlternateContent>
      </w:r>
      <w:bookmarkEnd w:id="261"/>
      <w:r w:rsidR="00936C42" w:rsidRPr="00BE6D16">
        <w:rPr>
          <w:bCs/>
        </w:rPr>
        <w:br w:type="page"/>
      </w:r>
    </w:p>
    <w:tbl>
      <w:tblPr>
        <w:tblStyle w:val="Mkatabulky"/>
        <w:tblW w:w="0" w:type="auto"/>
        <w:tblLook w:val="04A0" w:firstRow="1" w:lastRow="0" w:firstColumn="1" w:lastColumn="0" w:noHBand="0" w:noVBand="1"/>
      </w:tblPr>
      <w:tblGrid>
        <w:gridCol w:w="2265"/>
        <w:gridCol w:w="2265"/>
        <w:gridCol w:w="2266"/>
        <w:gridCol w:w="2266"/>
      </w:tblGrid>
      <w:tr w:rsidR="002274D9" w:rsidRPr="00BE6D16" w14:paraId="399B7B4D" w14:textId="77777777" w:rsidTr="00440B3C">
        <w:tc>
          <w:tcPr>
            <w:tcW w:w="9062" w:type="dxa"/>
            <w:gridSpan w:val="4"/>
          </w:tcPr>
          <w:p w14:paraId="50BE8FB2" w14:textId="13B1AF22" w:rsidR="002274D9" w:rsidRPr="00BE6D16" w:rsidRDefault="008C1252" w:rsidP="007A1F55">
            <w:pPr>
              <w:pStyle w:val="texttabulky"/>
            </w:pPr>
            <w:r w:rsidRPr="00BE6D16">
              <w:lastRenderedPageBreak/>
              <w:t>Harrachova louka četnost lodyh</w:t>
            </w:r>
          </w:p>
        </w:tc>
      </w:tr>
      <w:tr w:rsidR="00762957" w:rsidRPr="00BE6D16" w14:paraId="44A5AA72" w14:textId="77777777" w:rsidTr="00762957">
        <w:tc>
          <w:tcPr>
            <w:tcW w:w="2265" w:type="dxa"/>
          </w:tcPr>
          <w:p w14:paraId="09CCDD64" w14:textId="5B15E970" w:rsidR="00762957" w:rsidRPr="00BE6D16" w:rsidRDefault="00FE7E30" w:rsidP="007A1F55">
            <w:pPr>
              <w:pStyle w:val="texttabulky"/>
            </w:pPr>
            <w:r w:rsidRPr="00BE6D16">
              <w:t>Četnost</w:t>
            </w:r>
            <w:r w:rsidR="00285703" w:rsidRPr="00BE6D16">
              <w:t xml:space="preserve"> fertilních</w:t>
            </w:r>
            <w:r w:rsidRPr="00BE6D16">
              <w:t xml:space="preserve"> lodyh</w:t>
            </w:r>
            <w:r w:rsidR="00440B3C" w:rsidRPr="00BE6D16">
              <w:t xml:space="preserve"> u rostlin</w:t>
            </w:r>
          </w:p>
        </w:tc>
        <w:tc>
          <w:tcPr>
            <w:tcW w:w="2265" w:type="dxa"/>
          </w:tcPr>
          <w:p w14:paraId="1355F3F0" w14:textId="34A3217E" w:rsidR="00762957" w:rsidRPr="00BE6D16" w:rsidRDefault="00762957" w:rsidP="007A1F55">
            <w:pPr>
              <w:pStyle w:val="texttabulky"/>
            </w:pPr>
            <w:r w:rsidRPr="00BE6D16">
              <w:t>1</w:t>
            </w:r>
          </w:p>
        </w:tc>
        <w:tc>
          <w:tcPr>
            <w:tcW w:w="2266" w:type="dxa"/>
          </w:tcPr>
          <w:p w14:paraId="637BF0EA" w14:textId="71489C83" w:rsidR="00762957" w:rsidRPr="00BE6D16" w:rsidRDefault="00762957" w:rsidP="007A1F55">
            <w:pPr>
              <w:pStyle w:val="texttabulky"/>
            </w:pPr>
            <w:r w:rsidRPr="00BE6D16">
              <w:t>2</w:t>
            </w:r>
          </w:p>
        </w:tc>
        <w:tc>
          <w:tcPr>
            <w:tcW w:w="2266" w:type="dxa"/>
          </w:tcPr>
          <w:p w14:paraId="24D619BA" w14:textId="09A94135" w:rsidR="00762957" w:rsidRPr="00BE6D16" w:rsidRDefault="00762957" w:rsidP="007A1F55">
            <w:pPr>
              <w:pStyle w:val="texttabulky"/>
            </w:pPr>
            <w:r w:rsidRPr="00BE6D16">
              <w:t>3</w:t>
            </w:r>
          </w:p>
        </w:tc>
      </w:tr>
      <w:tr w:rsidR="00762957" w:rsidRPr="00BE6D16" w14:paraId="6311B51E" w14:textId="77777777" w:rsidTr="00762957">
        <w:tc>
          <w:tcPr>
            <w:tcW w:w="2265" w:type="dxa"/>
          </w:tcPr>
          <w:p w14:paraId="2288A1E5" w14:textId="54F18F41" w:rsidR="00762957" w:rsidRPr="00BE6D16" w:rsidRDefault="00C47277" w:rsidP="007A1F55">
            <w:pPr>
              <w:pStyle w:val="texttabulky"/>
            </w:pPr>
            <w:r w:rsidRPr="00BE6D16">
              <w:t>Četnost</w:t>
            </w:r>
          </w:p>
        </w:tc>
        <w:tc>
          <w:tcPr>
            <w:tcW w:w="2265" w:type="dxa"/>
          </w:tcPr>
          <w:p w14:paraId="6EB796CB" w14:textId="3D2C365A" w:rsidR="00762957" w:rsidRPr="00BE6D16" w:rsidRDefault="00C47277" w:rsidP="007A1F55">
            <w:pPr>
              <w:pStyle w:val="texttabulky"/>
            </w:pPr>
            <w:r w:rsidRPr="00BE6D16">
              <w:t>20</w:t>
            </w:r>
          </w:p>
        </w:tc>
        <w:tc>
          <w:tcPr>
            <w:tcW w:w="2266" w:type="dxa"/>
          </w:tcPr>
          <w:p w14:paraId="1420EA53" w14:textId="642DE1BA" w:rsidR="00762957" w:rsidRPr="00BE6D16" w:rsidRDefault="00C47277" w:rsidP="007A1F55">
            <w:pPr>
              <w:pStyle w:val="texttabulky"/>
            </w:pPr>
            <w:r w:rsidRPr="00BE6D16">
              <w:t>1</w:t>
            </w:r>
          </w:p>
        </w:tc>
        <w:tc>
          <w:tcPr>
            <w:tcW w:w="2266" w:type="dxa"/>
          </w:tcPr>
          <w:p w14:paraId="4DCA404D" w14:textId="4F3994E8" w:rsidR="00762957" w:rsidRPr="00BE6D16" w:rsidRDefault="00C47277" w:rsidP="007A1F55">
            <w:pPr>
              <w:pStyle w:val="texttabulky"/>
            </w:pPr>
            <w:r w:rsidRPr="00BE6D16">
              <w:t>2</w:t>
            </w:r>
          </w:p>
        </w:tc>
      </w:tr>
      <w:tr w:rsidR="00762957" w:rsidRPr="00BE6D16" w14:paraId="04A69BD4" w14:textId="77777777" w:rsidTr="00762957">
        <w:tc>
          <w:tcPr>
            <w:tcW w:w="2265" w:type="dxa"/>
          </w:tcPr>
          <w:p w14:paraId="395E365C" w14:textId="3FD61A19" w:rsidR="00762957" w:rsidRPr="00BE6D16" w:rsidRDefault="00C47277" w:rsidP="007A1F55">
            <w:pPr>
              <w:pStyle w:val="texttabulky"/>
            </w:pPr>
            <w:r w:rsidRPr="00BE6D16">
              <w:t>Relativní četnost</w:t>
            </w:r>
            <w:r w:rsidR="00771517" w:rsidRPr="00BE6D16">
              <w:t xml:space="preserve"> [%]</w:t>
            </w:r>
          </w:p>
        </w:tc>
        <w:tc>
          <w:tcPr>
            <w:tcW w:w="2265" w:type="dxa"/>
          </w:tcPr>
          <w:p w14:paraId="6E5847ED" w14:textId="66FBE4A4" w:rsidR="00762957" w:rsidRPr="00BE6D16" w:rsidRDefault="00324692" w:rsidP="007A1F55">
            <w:pPr>
              <w:pStyle w:val="texttabulky"/>
            </w:pPr>
            <w:r w:rsidRPr="00BE6D16">
              <w:t>87</w:t>
            </w:r>
          </w:p>
        </w:tc>
        <w:tc>
          <w:tcPr>
            <w:tcW w:w="2266" w:type="dxa"/>
          </w:tcPr>
          <w:p w14:paraId="4BCC4D80" w14:textId="587C12CD" w:rsidR="00762957" w:rsidRPr="00BE6D16" w:rsidRDefault="00324692" w:rsidP="007A1F55">
            <w:pPr>
              <w:pStyle w:val="texttabulky"/>
            </w:pPr>
            <w:r w:rsidRPr="00BE6D16">
              <w:t>4,3</w:t>
            </w:r>
          </w:p>
        </w:tc>
        <w:tc>
          <w:tcPr>
            <w:tcW w:w="2266" w:type="dxa"/>
          </w:tcPr>
          <w:p w14:paraId="77C611D2" w14:textId="41F61452" w:rsidR="00762957" w:rsidRPr="00BE6D16" w:rsidRDefault="00324692" w:rsidP="007A1F55">
            <w:pPr>
              <w:pStyle w:val="texttabulky"/>
            </w:pPr>
            <w:r w:rsidRPr="00BE6D16">
              <w:t>8,7</w:t>
            </w:r>
          </w:p>
        </w:tc>
      </w:tr>
      <w:tr w:rsidR="00324692" w:rsidRPr="00BE6D16" w14:paraId="41A9644D" w14:textId="77777777" w:rsidTr="00762957">
        <w:tc>
          <w:tcPr>
            <w:tcW w:w="2265" w:type="dxa"/>
          </w:tcPr>
          <w:p w14:paraId="3DFDFB72" w14:textId="54B934D1" w:rsidR="00324692" w:rsidRPr="00BE6D16" w:rsidRDefault="00771517" w:rsidP="007A1F55">
            <w:pPr>
              <w:pStyle w:val="texttabulky"/>
            </w:pPr>
            <w:r w:rsidRPr="00BE6D16">
              <w:t xml:space="preserve">Četnost </w:t>
            </w:r>
            <w:r w:rsidR="00440B3C" w:rsidRPr="00BE6D16">
              <w:t>vitality</w:t>
            </w:r>
            <w:r w:rsidRPr="00BE6D16">
              <w:t xml:space="preserve"> lodyh</w:t>
            </w:r>
          </w:p>
        </w:tc>
        <w:tc>
          <w:tcPr>
            <w:tcW w:w="2265" w:type="dxa"/>
          </w:tcPr>
          <w:p w14:paraId="53A428F8" w14:textId="48827417" w:rsidR="00324692" w:rsidRPr="00BE6D16" w:rsidRDefault="00E47712" w:rsidP="007A1F55">
            <w:pPr>
              <w:pStyle w:val="texttabulky"/>
            </w:pPr>
            <w:r w:rsidRPr="00BE6D16">
              <w:t>neukousnuté</w:t>
            </w:r>
          </w:p>
        </w:tc>
        <w:tc>
          <w:tcPr>
            <w:tcW w:w="2266" w:type="dxa"/>
          </w:tcPr>
          <w:p w14:paraId="5BC499CB" w14:textId="3EC36477" w:rsidR="00324692" w:rsidRPr="00BE6D16" w:rsidRDefault="00771517" w:rsidP="007A1F55">
            <w:pPr>
              <w:pStyle w:val="texttabulky"/>
            </w:pPr>
            <w:r w:rsidRPr="00BE6D16">
              <w:t>ukousnuté</w:t>
            </w:r>
          </w:p>
        </w:tc>
        <w:tc>
          <w:tcPr>
            <w:tcW w:w="2266" w:type="dxa"/>
          </w:tcPr>
          <w:p w14:paraId="204CE993" w14:textId="2C1E8350" w:rsidR="00324692" w:rsidRPr="00BE6D16" w:rsidRDefault="00771517" w:rsidP="007A1F55">
            <w:pPr>
              <w:pStyle w:val="texttabulky"/>
            </w:pPr>
            <w:r w:rsidRPr="00BE6D16">
              <w:t>suché</w:t>
            </w:r>
          </w:p>
        </w:tc>
      </w:tr>
      <w:tr w:rsidR="00324692" w:rsidRPr="00BE6D16" w14:paraId="05125FCA" w14:textId="77777777" w:rsidTr="00762957">
        <w:tc>
          <w:tcPr>
            <w:tcW w:w="2265" w:type="dxa"/>
          </w:tcPr>
          <w:p w14:paraId="1A79A4C8" w14:textId="4091A752" w:rsidR="00324692" w:rsidRPr="00BE6D16" w:rsidRDefault="00771517" w:rsidP="007A1F55">
            <w:pPr>
              <w:pStyle w:val="texttabulky"/>
            </w:pPr>
            <w:r w:rsidRPr="00BE6D16">
              <w:t>Četnost</w:t>
            </w:r>
          </w:p>
        </w:tc>
        <w:tc>
          <w:tcPr>
            <w:tcW w:w="2265" w:type="dxa"/>
          </w:tcPr>
          <w:p w14:paraId="47B35915" w14:textId="7401D55F" w:rsidR="00324692" w:rsidRPr="00BE6D16" w:rsidRDefault="00C8485E" w:rsidP="007A1F55">
            <w:pPr>
              <w:pStyle w:val="texttabulky"/>
            </w:pPr>
            <w:r w:rsidRPr="00BE6D16">
              <w:t>13</w:t>
            </w:r>
          </w:p>
        </w:tc>
        <w:tc>
          <w:tcPr>
            <w:tcW w:w="2266" w:type="dxa"/>
          </w:tcPr>
          <w:p w14:paraId="466D5EF5" w14:textId="409EA2E4" w:rsidR="00324692" w:rsidRPr="00BE6D16" w:rsidRDefault="00771517" w:rsidP="007A1F55">
            <w:pPr>
              <w:pStyle w:val="texttabulky"/>
            </w:pPr>
            <w:r w:rsidRPr="00BE6D16">
              <w:t>13</w:t>
            </w:r>
          </w:p>
        </w:tc>
        <w:tc>
          <w:tcPr>
            <w:tcW w:w="2266" w:type="dxa"/>
          </w:tcPr>
          <w:p w14:paraId="6CE0BF28" w14:textId="4D67C3D3" w:rsidR="00324692" w:rsidRPr="00BE6D16" w:rsidRDefault="00C8485E" w:rsidP="007A1F55">
            <w:pPr>
              <w:pStyle w:val="texttabulky"/>
            </w:pPr>
            <w:r w:rsidRPr="00BE6D16">
              <w:t>2</w:t>
            </w:r>
          </w:p>
        </w:tc>
      </w:tr>
      <w:tr w:rsidR="00324692" w:rsidRPr="00BE6D16" w14:paraId="652C8BDA" w14:textId="77777777" w:rsidTr="00762957">
        <w:tc>
          <w:tcPr>
            <w:tcW w:w="2265" w:type="dxa"/>
          </w:tcPr>
          <w:p w14:paraId="2CF17E68" w14:textId="14DD1A13" w:rsidR="00324692" w:rsidRPr="00BE6D16" w:rsidRDefault="00771517" w:rsidP="007A1F55">
            <w:pPr>
              <w:pStyle w:val="texttabulky"/>
            </w:pPr>
            <w:r w:rsidRPr="00BE6D16">
              <w:t>Relativní četnost [%]</w:t>
            </w:r>
          </w:p>
        </w:tc>
        <w:tc>
          <w:tcPr>
            <w:tcW w:w="2265" w:type="dxa"/>
          </w:tcPr>
          <w:p w14:paraId="478B3432" w14:textId="4AB8F551" w:rsidR="00324692" w:rsidRPr="00BE6D16" w:rsidRDefault="00BA139A" w:rsidP="007A1F55">
            <w:pPr>
              <w:pStyle w:val="texttabulky"/>
            </w:pPr>
            <w:r w:rsidRPr="00BE6D16">
              <w:t>46,4</w:t>
            </w:r>
          </w:p>
        </w:tc>
        <w:tc>
          <w:tcPr>
            <w:tcW w:w="2266" w:type="dxa"/>
          </w:tcPr>
          <w:p w14:paraId="425E48E4" w14:textId="0B874533" w:rsidR="00324692" w:rsidRPr="00BE6D16" w:rsidRDefault="00BA139A" w:rsidP="007A1F55">
            <w:pPr>
              <w:pStyle w:val="texttabulky"/>
            </w:pPr>
            <w:r w:rsidRPr="001739ED">
              <w:t>46</w:t>
            </w:r>
            <w:r w:rsidRPr="00BE6D16">
              <w:t>,4</w:t>
            </w:r>
          </w:p>
        </w:tc>
        <w:tc>
          <w:tcPr>
            <w:tcW w:w="2266" w:type="dxa"/>
          </w:tcPr>
          <w:p w14:paraId="361F2DCB" w14:textId="0132C107" w:rsidR="00324692" w:rsidRPr="00BE6D16" w:rsidRDefault="00BA139A" w:rsidP="007A1F55">
            <w:pPr>
              <w:pStyle w:val="texttabulky"/>
            </w:pPr>
            <w:r w:rsidRPr="00BE6D16">
              <w:t>7,2</w:t>
            </w:r>
          </w:p>
        </w:tc>
      </w:tr>
      <w:tr w:rsidR="008C1252" w:rsidRPr="00BE6D16" w14:paraId="54A5B746" w14:textId="77777777" w:rsidTr="00440B3C">
        <w:tc>
          <w:tcPr>
            <w:tcW w:w="9062" w:type="dxa"/>
            <w:gridSpan w:val="4"/>
          </w:tcPr>
          <w:p w14:paraId="66FB602E" w14:textId="4E3DF7D2" w:rsidR="008C1252" w:rsidRPr="00BE6D16" w:rsidRDefault="008C1252" w:rsidP="007A1F55">
            <w:pPr>
              <w:pStyle w:val="texttabulky"/>
            </w:pPr>
            <w:r w:rsidRPr="00BE6D16">
              <w:t>Sledované údaje u lodyh a květenství</w:t>
            </w:r>
          </w:p>
        </w:tc>
      </w:tr>
      <w:tr w:rsidR="00977261" w:rsidRPr="00BE6D16" w14:paraId="68927D42" w14:textId="77777777" w:rsidTr="00440B3C">
        <w:tc>
          <w:tcPr>
            <w:tcW w:w="2265" w:type="dxa"/>
          </w:tcPr>
          <w:p w14:paraId="5BDE1FB5" w14:textId="4DAB953C" w:rsidR="00977261" w:rsidRPr="00BE6D16" w:rsidRDefault="00977261" w:rsidP="007A1F55">
            <w:pPr>
              <w:pStyle w:val="texttabulky"/>
            </w:pPr>
            <w:r w:rsidRPr="00BE6D16">
              <w:t>Průměrná délka lodyh [cm]</w:t>
            </w:r>
          </w:p>
        </w:tc>
        <w:tc>
          <w:tcPr>
            <w:tcW w:w="6797" w:type="dxa"/>
            <w:gridSpan w:val="3"/>
          </w:tcPr>
          <w:p w14:paraId="6D36C0E2" w14:textId="74C22DD9" w:rsidR="00977261" w:rsidRPr="00BE6D16" w:rsidRDefault="00977261" w:rsidP="007A1F55">
            <w:pPr>
              <w:pStyle w:val="texttabulky"/>
            </w:pPr>
            <w:r w:rsidRPr="00BE6D16">
              <w:t>15,7</w:t>
            </w:r>
          </w:p>
        </w:tc>
      </w:tr>
      <w:tr w:rsidR="009020F6" w:rsidRPr="00BE6D16" w14:paraId="45E8682F" w14:textId="77777777" w:rsidTr="00440B3C">
        <w:tc>
          <w:tcPr>
            <w:tcW w:w="2265" w:type="dxa"/>
          </w:tcPr>
          <w:p w14:paraId="41BF651D" w14:textId="0BBFDAD0" w:rsidR="009020F6" w:rsidRPr="00BE6D16" w:rsidRDefault="009020F6" w:rsidP="007A1F55">
            <w:pPr>
              <w:pStyle w:val="texttabulky"/>
            </w:pPr>
            <w:r w:rsidRPr="00BE6D16">
              <w:t>Průměrná délka květenství [cm]</w:t>
            </w:r>
          </w:p>
        </w:tc>
        <w:tc>
          <w:tcPr>
            <w:tcW w:w="6797" w:type="dxa"/>
            <w:gridSpan w:val="3"/>
          </w:tcPr>
          <w:p w14:paraId="6696E552" w14:textId="1A384AEB" w:rsidR="009020F6" w:rsidRPr="00BE6D16" w:rsidRDefault="009020F6" w:rsidP="007A1F55">
            <w:pPr>
              <w:pStyle w:val="texttabulky"/>
            </w:pPr>
            <w:r w:rsidRPr="00BE6D16">
              <w:t>4,1</w:t>
            </w:r>
          </w:p>
        </w:tc>
      </w:tr>
      <w:tr w:rsidR="009020F6" w:rsidRPr="00BE6D16" w14:paraId="46D8744A" w14:textId="77777777" w:rsidTr="00440B3C">
        <w:tc>
          <w:tcPr>
            <w:tcW w:w="2265" w:type="dxa"/>
          </w:tcPr>
          <w:p w14:paraId="5F556FD1" w14:textId="0AB281DE" w:rsidR="009020F6" w:rsidRPr="00BE6D16" w:rsidRDefault="009020F6" w:rsidP="007A1F55">
            <w:pPr>
              <w:pStyle w:val="texttabulky"/>
            </w:pPr>
            <w:r w:rsidRPr="00BE6D16">
              <w:t>Modus délky lodyh</w:t>
            </w:r>
          </w:p>
        </w:tc>
        <w:tc>
          <w:tcPr>
            <w:tcW w:w="6797" w:type="dxa"/>
            <w:gridSpan w:val="3"/>
          </w:tcPr>
          <w:p w14:paraId="6BAF8043" w14:textId="2AF28D83" w:rsidR="009020F6" w:rsidRPr="00BE6D16" w:rsidRDefault="009020F6" w:rsidP="007A1F55">
            <w:pPr>
              <w:pStyle w:val="texttabulky"/>
            </w:pPr>
            <w:r w:rsidRPr="00BE6D16">
              <w:t>12</w:t>
            </w:r>
          </w:p>
        </w:tc>
      </w:tr>
      <w:tr w:rsidR="009020F6" w:rsidRPr="00BE6D16" w14:paraId="7A648976" w14:textId="77777777" w:rsidTr="00440B3C">
        <w:tc>
          <w:tcPr>
            <w:tcW w:w="2265" w:type="dxa"/>
          </w:tcPr>
          <w:p w14:paraId="7077D835" w14:textId="36A0C842" w:rsidR="009020F6" w:rsidRPr="00BE6D16" w:rsidRDefault="009020F6" w:rsidP="007A1F55">
            <w:pPr>
              <w:pStyle w:val="texttabulky"/>
            </w:pPr>
            <w:r w:rsidRPr="00BE6D16">
              <w:t>Medián délky lodyh</w:t>
            </w:r>
          </w:p>
        </w:tc>
        <w:tc>
          <w:tcPr>
            <w:tcW w:w="6797" w:type="dxa"/>
            <w:gridSpan w:val="3"/>
          </w:tcPr>
          <w:p w14:paraId="40AE50F4" w14:textId="0DEF19AB" w:rsidR="009020F6" w:rsidRPr="00BE6D16" w:rsidRDefault="004C0805" w:rsidP="007A1F55">
            <w:pPr>
              <w:pStyle w:val="texttabulky"/>
            </w:pPr>
            <w:r w:rsidRPr="00BE6D16">
              <w:t>15</w:t>
            </w:r>
          </w:p>
        </w:tc>
      </w:tr>
      <w:tr w:rsidR="004C0805" w:rsidRPr="00BE6D16" w14:paraId="47B5ABCF" w14:textId="77777777" w:rsidTr="00440B3C">
        <w:tc>
          <w:tcPr>
            <w:tcW w:w="2265" w:type="dxa"/>
          </w:tcPr>
          <w:p w14:paraId="0316A6B1" w14:textId="111E4043" w:rsidR="004C0805" w:rsidRPr="00BE6D16" w:rsidRDefault="004C0805" w:rsidP="007A1F55">
            <w:pPr>
              <w:pStyle w:val="texttabulky"/>
            </w:pPr>
            <w:r w:rsidRPr="00BE6D16">
              <w:t>Modus délky květenství</w:t>
            </w:r>
          </w:p>
        </w:tc>
        <w:tc>
          <w:tcPr>
            <w:tcW w:w="6797" w:type="dxa"/>
            <w:gridSpan w:val="3"/>
          </w:tcPr>
          <w:p w14:paraId="17057712" w14:textId="54CEEFF3" w:rsidR="004C0805" w:rsidRPr="00BE6D16" w:rsidRDefault="004C0805" w:rsidP="007A1F55">
            <w:pPr>
              <w:pStyle w:val="texttabulky"/>
            </w:pPr>
            <w:r w:rsidRPr="00BE6D16">
              <w:t>2</w:t>
            </w:r>
            <w:r w:rsidR="0008700C" w:rsidRPr="00BE6D16">
              <w:t xml:space="preserve">; </w:t>
            </w:r>
            <w:r w:rsidRPr="00BE6D16">
              <w:t>3</w:t>
            </w:r>
          </w:p>
        </w:tc>
      </w:tr>
      <w:tr w:rsidR="004C0805" w:rsidRPr="00BE6D16" w14:paraId="43E3BE63" w14:textId="77777777" w:rsidTr="00440B3C">
        <w:tc>
          <w:tcPr>
            <w:tcW w:w="2265" w:type="dxa"/>
          </w:tcPr>
          <w:p w14:paraId="222E9A50" w14:textId="68A45E7A" w:rsidR="004C0805" w:rsidRPr="00BE6D16" w:rsidRDefault="004C0805" w:rsidP="007A1F55">
            <w:pPr>
              <w:pStyle w:val="texttabulky"/>
            </w:pPr>
            <w:r w:rsidRPr="00BE6D16">
              <w:t>Medián délky květenství</w:t>
            </w:r>
          </w:p>
        </w:tc>
        <w:tc>
          <w:tcPr>
            <w:tcW w:w="6797" w:type="dxa"/>
            <w:gridSpan w:val="3"/>
          </w:tcPr>
          <w:p w14:paraId="70E2B26C" w14:textId="26385DB2" w:rsidR="004C0805" w:rsidRPr="00BE6D16" w:rsidRDefault="00D433BB" w:rsidP="007A1F55">
            <w:pPr>
              <w:pStyle w:val="texttabulky"/>
            </w:pPr>
            <w:r w:rsidRPr="00BE6D16">
              <w:t>3</w:t>
            </w:r>
          </w:p>
        </w:tc>
      </w:tr>
      <w:tr w:rsidR="008C1252" w:rsidRPr="00BE6D16" w14:paraId="2AE76702" w14:textId="77777777" w:rsidTr="00440B3C">
        <w:tc>
          <w:tcPr>
            <w:tcW w:w="2265" w:type="dxa"/>
          </w:tcPr>
          <w:p w14:paraId="67D89615" w14:textId="245FEB68" w:rsidR="008C1252" w:rsidRPr="00BE6D16" w:rsidRDefault="008C1252" w:rsidP="007A1F55">
            <w:pPr>
              <w:pStyle w:val="texttabulky"/>
            </w:pPr>
            <w:r w:rsidRPr="00BE6D16">
              <w:t>Směrodatná odchylka délky lodyhy</w:t>
            </w:r>
          </w:p>
        </w:tc>
        <w:tc>
          <w:tcPr>
            <w:tcW w:w="6797" w:type="dxa"/>
            <w:gridSpan w:val="3"/>
          </w:tcPr>
          <w:p w14:paraId="7B02864E" w14:textId="5BB7F1C5" w:rsidR="008C1252" w:rsidRPr="00BE6D16" w:rsidRDefault="008C1252" w:rsidP="007A1F55">
            <w:pPr>
              <w:pStyle w:val="texttabulky"/>
            </w:pPr>
            <w:r w:rsidRPr="00BE6D16">
              <w:t>5,</w:t>
            </w:r>
            <w:r w:rsidR="00DD25F1" w:rsidRPr="00BE6D16">
              <w:t>2</w:t>
            </w:r>
          </w:p>
        </w:tc>
      </w:tr>
      <w:tr w:rsidR="008C1252" w:rsidRPr="00BE6D16" w14:paraId="305AC309" w14:textId="77777777" w:rsidTr="00440B3C">
        <w:tc>
          <w:tcPr>
            <w:tcW w:w="2265" w:type="dxa"/>
          </w:tcPr>
          <w:p w14:paraId="2AB26D92" w14:textId="195A3B34" w:rsidR="008C1252" w:rsidRPr="00BE6D16" w:rsidRDefault="008C1252" w:rsidP="007A1F55">
            <w:pPr>
              <w:pStyle w:val="texttabulky"/>
            </w:pPr>
            <w:r w:rsidRPr="00BE6D16">
              <w:t>Směrodatná odchylka délky květenství</w:t>
            </w:r>
          </w:p>
        </w:tc>
        <w:tc>
          <w:tcPr>
            <w:tcW w:w="6797" w:type="dxa"/>
            <w:gridSpan w:val="3"/>
          </w:tcPr>
          <w:p w14:paraId="1A224917" w14:textId="09CACD1B" w:rsidR="008C1252" w:rsidRPr="00BE6D16" w:rsidRDefault="008C1252" w:rsidP="007A1F55">
            <w:pPr>
              <w:pStyle w:val="texttabulky"/>
            </w:pPr>
            <w:r w:rsidRPr="00BE6D16">
              <w:t>3,</w:t>
            </w:r>
            <w:r w:rsidR="00DD25F1" w:rsidRPr="00BE6D16">
              <w:t>3</w:t>
            </w:r>
          </w:p>
        </w:tc>
      </w:tr>
    </w:tbl>
    <w:p w14:paraId="375A7E08" w14:textId="1ADB812B" w:rsidR="00762957" w:rsidRPr="00BE6D16" w:rsidRDefault="000A67ED" w:rsidP="00996CAC">
      <w:pPr>
        <w:pStyle w:val="Titulek"/>
        <w:rPr>
          <w:bCs/>
        </w:rPr>
      </w:pPr>
      <w:bookmarkStart w:id="264" w:name="_Toc67136919"/>
      <w:r w:rsidRPr="00BE6D16">
        <w:rPr>
          <w:bCs/>
        </w:rPr>
        <w:t>Tab.</w:t>
      </w:r>
      <w:r w:rsidR="0008700C"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4</w:t>
      </w:r>
      <w:r w:rsidR="00D719EF" w:rsidRPr="00BE6D16">
        <w:rPr>
          <w:bCs/>
          <w:noProof/>
        </w:rPr>
        <w:fldChar w:fldCharType="end"/>
      </w:r>
      <w:r w:rsidR="000D2B27" w:rsidRPr="00BE6D16">
        <w:rPr>
          <w:bCs/>
          <w:noProof/>
        </w:rPr>
        <w:t xml:space="preserve"> Statistické vyhodnocení fertility TVP na</w:t>
      </w:r>
      <w:r w:rsidR="0008700C" w:rsidRPr="00BE6D16">
        <w:rPr>
          <w:bCs/>
        </w:rPr>
        <w:t xml:space="preserve"> Harrachov</w:t>
      </w:r>
      <w:r w:rsidR="000D2B27" w:rsidRPr="00BE6D16">
        <w:rPr>
          <w:bCs/>
        </w:rPr>
        <w:t>ě</w:t>
      </w:r>
      <w:r w:rsidR="0008700C" w:rsidRPr="00BE6D16">
        <w:rPr>
          <w:bCs/>
        </w:rPr>
        <w:t xml:space="preserve"> lou</w:t>
      </w:r>
      <w:r w:rsidR="000D2B27" w:rsidRPr="00BE6D16">
        <w:rPr>
          <w:bCs/>
        </w:rPr>
        <w:t>ce</w:t>
      </w:r>
      <w:bookmarkEnd w:id="264"/>
      <w:r w:rsidR="0008700C" w:rsidRPr="00BE6D16">
        <w:rPr>
          <w:bCs/>
        </w:rPr>
        <w:t xml:space="preserve"> </w:t>
      </w:r>
    </w:p>
    <w:p w14:paraId="02B401F7" w14:textId="0F9DB9BE" w:rsidR="00965FD8" w:rsidRPr="00BE6D16" w:rsidRDefault="00965FD8" w:rsidP="007A1F55">
      <w:pPr>
        <w:pStyle w:val="texttabulky"/>
      </w:pPr>
    </w:p>
    <w:p w14:paraId="128A570C" w14:textId="25479628" w:rsidR="00DD25F1" w:rsidRPr="00BE6D16" w:rsidRDefault="00DD25F1" w:rsidP="00DD25F1">
      <w:pPr>
        <w:rPr>
          <w:rFonts w:ascii="Arial" w:eastAsia="Times New Roman" w:hAnsi="Arial" w:cs="Arial"/>
          <w:bCs/>
          <w:sz w:val="18"/>
          <w:szCs w:val="18"/>
          <w:shd w:val="clear" w:color="auto" w:fill="FFFFFF"/>
          <w:lang w:eastAsia="cs-CZ"/>
        </w:rPr>
      </w:pPr>
      <w:r w:rsidRPr="00BE6D16">
        <w:rPr>
          <w:bCs/>
        </w:rPr>
        <w:br w:type="page"/>
      </w:r>
    </w:p>
    <w:p w14:paraId="4EBC0E70" w14:textId="7526ECF5" w:rsidR="00965FD8" w:rsidRPr="00BE6D16" w:rsidRDefault="00965FD8" w:rsidP="004C0930">
      <w:pPr>
        <w:pStyle w:val="nadpisyvtbezslovan"/>
        <w:rPr>
          <w:b w:val="0"/>
          <w:bCs/>
        </w:rPr>
      </w:pPr>
      <w:bookmarkStart w:id="265" w:name="_Toc34158495"/>
      <w:bookmarkStart w:id="266" w:name="_Toc34402227"/>
      <w:bookmarkStart w:id="267" w:name="_Toc34402353"/>
      <w:bookmarkStart w:id="268" w:name="_Toc35333654"/>
      <w:bookmarkStart w:id="269" w:name="_Toc37955804"/>
      <w:bookmarkStart w:id="270" w:name="_Toc67133342"/>
      <w:r w:rsidRPr="00BE6D16">
        <w:rPr>
          <w:b w:val="0"/>
          <w:bCs/>
        </w:rPr>
        <w:lastRenderedPageBreak/>
        <w:t>Labská louka I</w:t>
      </w:r>
      <w:bookmarkEnd w:id="265"/>
      <w:bookmarkEnd w:id="266"/>
      <w:bookmarkEnd w:id="267"/>
      <w:bookmarkEnd w:id="268"/>
      <w:bookmarkEnd w:id="269"/>
      <w:r w:rsidR="00C14DD9" w:rsidRPr="00BE6D16">
        <w:rPr>
          <w:b w:val="0"/>
          <w:bCs/>
        </w:rPr>
        <w:t xml:space="preserve"> (2004–2019)</w:t>
      </w:r>
      <w:bookmarkEnd w:id="270"/>
    </w:p>
    <w:p w14:paraId="51CE181A" w14:textId="34F78A0B" w:rsidR="008C40BD" w:rsidRPr="00BE6D16" w:rsidRDefault="0051444D" w:rsidP="00F548A5">
      <w:pPr>
        <w:pStyle w:val="zkladntext"/>
      </w:pPr>
      <w:r w:rsidRPr="00BE6D16">
        <w:t>Celkově bylo sečteno</w:t>
      </w:r>
      <w:r w:rsidR="001042D3" w:rsidRPr="00BE6D16">
        <w:t xml:space="preserve"> v TVP</w:t>
      </w:r>
      <w:r w:rsidRPr="00BE6D16">
        <w:t xml:space="preserve"> 48 </w:t>
      </w:r>
      <w:r w:rsidR="005F648C" w:rsidRPr="00BE6D16">
        <w:t xml:space="preserve">rostlin </w:t>
      </w:r>
      <w:r w:rsidRPr="00BE6D16">
        <w:t>a 14</w:t>
      </w:r>
      <w:r w:rsidR="000D7A1F" w:rsidRPr="00BE6D16">
        <w:t>4</w:t>
      </w:r>
      <w:r w:rsidRPr="00BE6D16">
        <w:t xml:space="preserve"> listů.</w:t>
      </w:r>
      <w:r w:rsidR="001F663B" w:rsidRPr="00BE6D16">
        <w:t xml:space="preserve"> </w:t>
      </w:r>
      <w:r w:rsidRPr="00BE6D16">
        <w:t xml:space="preserve">Maximální počet listů u rostliny byl </w:t>
      </w:r>
      <w:r w:rsidR="00890ADB" w:rsidRPr="00BE6D16">
        <w:t xml:space="preserve">evidován </w:t>
      </w:r>
      <w:r w:rsidRPr="00BE6D16">
        <w:t>7</w:t>
      </w:r>
      <w:r w:rsidR="0008700C" w:rsidRPr="00BE6D16">
        <w:t xml:space="preserve"> v roce 2004</w:t>
      </w:r>
      <w:r w:rsidR="006C1479" w:rsidRPr="00BE6D16">
        <w:t xml:space="preserve"> a</w:t>
      </w:r>
      <w:r w:rsidR="00311DD4" w:rsidRPr="00BE6D16">
        <w:t xml:space="preserve"> </w:t>
      </w:r>
      <w:r w:rsidR="00D64E5A" w:rsidRPr="00BE6D16">
        <w:t>v tomto roce</w:t>
      </w:r>
      <w:r w:rsidR="006C1479" w:rsidRPr="00BE6D16">
        <w:t xml:space="preserve"> byl </w:t>
      </w:r>
      <w:r w:rsidR="00D64E5A" w:rsidRPr="00BE6D16">
        <w:t>naměřen</w:t>
      </w:r>
      <w:r w:rsidR="006C1479" w:rsidRPr="00BE6D16">
        <w:t xml:space="preserve"> i nejdelší</w:t>
      </w:r>
      <w:r w:rsidR="00D64E5A" w:rsidRPr="00BE6D16">
        <w:t xml:space="preserve"> list</w:t>
      </w:r>
      <w:r w:rsidR="00311DD4" w:rsidRPr="00BE6D16">
        <w:t xml:space="preserve"> dlouhý</w:t>
      </w:r>
      <w:r w:rsidR="006C1479" w:rsidRPr="00BE6D16">
        <w:t xml:space="preserve"> </w:t>
      </w:r>
      <w:r w:rsidRPr="00BE6D16">
        <w:t>13 cm</w:t>
      </w:r>
      <w:r w:rsidR="0008700C" w:rsidRPr="00BE6D16">
        <w:t>.</w:t>
      </w:r>
      <w:r w:rsidRPr="00BE6D16">
        <w:t xml:space="preserve"> Aritmetický průměr počtu listů</w:t>
      </w:r>
      <w:r w:rsidR="0048116C" w:rsidRPr="00BE6D16">
        <w:t xml:space="preserve"> na rostlinu</w:t>
      </w:r>
      <w:r w:rsidRPr="00BE6D16">
        <w:t xml:space="preserve"> </w:t>
      </w:r>
      <w:r w:rsidR="000D2B27" w:rsidRPr="00BE6D16">
        <w:t>byl</w:t>
      </w:r>
      <w:r w:rsidRPr="00BE6D16">
        <w:t xml:space="preserve"> 3</w:t>
      </w:r>
      <w:r w:rsidR="00D64E5A" w:rsidRPr="00BE6D16">
        <w:t>,</w:t>
      </w:r>
      <w:r w:rsidRPr="00BE6D16">
        <w:t xml:space="preserve"> aritmetický průměr délky 5,3 cm. </w:t>
      </w:r>
      <w:r w:rsidR="00A601BA" w:rsidRPr="00BE6D16">
        <w:t>Detailní vývoj počtu rostlin a listů v TVP zachycuje obr. 42.</w:t>
      </w:r>
    </w:p>
    <w:p w14:paraId="6FE8A4B3" w14:textId="3F97045F" w:rsidR="008C40BD" w:rsidRPr="00BE6D16" w:rsidRDefault="00C14DD9" w:rsidP="00F548A5">
      <w:pPr>
        <w:pStyle w:val="zkladntext"/>
      </w:pPr>
      <w:r w:rsidRPr="00BE6D16">
        <w:t>V roce 2004 a 2006</w:t>
      </w:r>
      <w:r w:rsidR="00F73A78" w:rsidRPr="00BE6D16">
        <w:t xml:space="preserve"> </w:t>
      </w:r>
      <w:r w:rsidRPr="00BE6D16">
        <w:t>byl nalezen jeden kvetoucí jedinec</w:t>
      </w:r>
      <w:r w:rsidR="00DF0DB7" w:rsidRPr="00BE6D16">
        <w:t>, v</w:t>
      </w:r>
      <w:r w:rsidRPr="00BE6D16">
        <w:t> roce 2005 dvě kv</w:t>
      </w:r>
      <w:r w:rsidR="00377842" w:rsidRPr="00BE6D16">
        <w:t>ě</w:t>
      </w:r>
      <w:r w:rsidRPr="00BE6D16">
        <w:t>to</w:t>
      </w:r>
      <w:r w:rsidR="00377842" w:rsidRPr="00BE6D16">
        <w:t>nosné</w:t>
      </w:r>
      <w:r w:rsidRPr="00BE6D16">
        <w:t xml:space="preserve"> lodyhy, </w:t>
      </w:r>
      <w:r w:rsidR="00377842" w:rsidRPr="00BE6D16">
        <w:t xml:space="preserve">ale obě </w:t>
      </w:r>
      <w:r w:rsidRPr="00BE6D16">
        <w:t>byly ukousnuté</w:t>
      </w:r>
      <w:r w:rsidR="00FD2023" w:rsidRPr="00BE6D16">
        <w:t xml:space="preserve">. </w:t>
      </w:r>
      <w:r w:rsidR="00377842" w:rsidRPr="00BE6D16">
        <w:t xml:space="preserve">V roce </w:t>
      </w:r>
      <w:r w:rsidR="0008700C" w:rsidRPr="00BE6D16">
        <w:t>2006</w:t>
      </w:r>
      <w:r w:rsidR="00FD2023" w:rsidRPr="00BE6D16">
        <w:t xml:space="preserve"> </w:t>
      </w:r>
      <w:r w:rsidR="00377842" w:rsidRPr="00BE6D16">
        <w:t xml:space="preserve">byla </w:t>
      </w:r>
      <w:r w:rsidR="006C1479" w:rsidRPr="00BE6D16">
        <w:t>evidována</w:t>
      </w:r>
      <w:r w:rsidR="00377842" w:rsidRPr="00BE6D16">
        <w:t xml:space="preserve"> jedna květonosná lodyha s </w:t>
      </w:r>
      <w:r w:rsidR="00FD2023" w:rsidRPr="00BE6D16">
        <w:t>délk</w:t>
      </w:r>
      <w:r w:rsidR="00377842" w:rsidRPr="00BE6D16">
        <w:t>ou</w:t>
      </w:r>
      <w:r w:rsidR="00FD2023" w:rsidRPr="00BE6D16">
        <w:t xml:space="preserve"> 14 cm</w:t>
      </w:r>
      <w:r w:rsidR="0008700C" w:rsidRPr="00BE6D16">
        <w:t>.</w:t>
      </w:r>
      <w:r w:rsidRPr="00BE6D16">
        <w:t xml:space="preserve"> Od roku 2007 nebyl</w:t>
      </w:r>
      <w:r w:rsidR="006C1479" w:rsidRPr="00BE6D16">
        <w:t>a</w:t>
      </w:r>
      <w:r w:rsidRPr="00BE6D16">
        <w:t xml:space="preserve"> zaznamenán</w:t>
      </w:r>
      <w:r w:rsidR="006C1479" w:rsidRPr="00BE6D16">
        <w:t>a</w:t>
      </w:r>
      <w:r w:rsidRPr="00BE6D16">
        <w:t xml:space="preserve"> žádn</w:t>
      </w:r>
      <w:r w:rsidR="006C1479" w:rsidRPr="00BE6D16">
        <w:t>á</w:t>
      </w:r>
      <w:r w:rsidRPr="00BE6D16">
        <w:t xml:space="preserve"> kvetoucí</w:t>
      </w:r>
      <w:r w:rsidR="006C1479" w:rsidRPr="00BE6D16">
        <w:t xml:space="preserve"> rostlina</w:t>
      </w:r>
      <w:r w:rsidR="001B37EA" w:rsidRPr="00BE6D16">
        <w:t xml:space="preserve">. </w:t>
      </w:r>
      <w:r w:rsidR="006C1479" w:rsidRPr="00BE6D16">
        <w:t>V</w:t>
      </w:r>
      <w:r w:rsidR="003359C2" w:rsidRPr="00BE6D16">
        <w:t>ývoj</w:t>
      </w:r>
      <w:r w:rsidR="006C1479" w:rsidRPr="00BE6D16">
        <w:t xml:space="preserve"> květonosných</w:t>
      </w:r>
      <w:r w:rsidR="003359C2" w:rsidRPr="00BE6D16">
        <w:t xml:space="preserve"> lodyh a květenství </w:t>
      </w:r>
      <w:r w:rsidR="0045420E" w:rsidRPr="00BE6D16">
        <w:t xml:space="preserve">zobrazuje </w:t>
      </w:r>
      <w:r w:rsidR="0025495B" w:rsidRPr="00BE6D16">
        <w:t>t</w:t>
      </w:r>
      <w:r w:rsidR="003359C2" w:rsidRPr="00BE6D16">
        <w:t>ab</w:t>
      </w:r>
      <w:r w:rsidR="00377842" w:rsidRPr="00BE6D16">
        <w:t>.</w:t>
      </w:r>
      <w:r w:rsidR="0045420E" w:rsidRPr="00BE6D16">
        <w:t xml:space="preserve"> </w:t>
      </w:r>
      <w:r w:rsidR="003359C2" w:rsidRPr="00BE6D16">
        <w:t xml:space="preserve">5. </w:t>
      </w:r>
    </w:p>
    <w:p w14:paraId="02AA2575" w14:textId="51A2F33B" w:rsidR="0087555D" w:rsidRPr="00BE6D16" w:rsidRDefault="00377842" w:rsidP="0087555D">
      <w:pPr>
        <w:pStyle w:val="zkladntext"/>
      </w:pPr>
      <w:r w:rsidRPr="00BE6D16">
        <w:t>Z</w:t>
      </w:r>
      <w:r w:rsidR="00996CAC" w:rsidRPr="00BE6D16">
        <w:t>řejmě v</w:t>
      </w:r>
      <w:r w:rsidR="00A44E6B" w:rsidRPr="00BE6D16">
        <w:t xml:space="preserve">livem </w:t>
      </w:r>
      <w:r w:rsidR="001F5226" w:rsidRPr="00BE6D16">
        <w:t>sucha</w:t>
      </w:r>
      <w:r w:rsidR="006C1479" w:rsidRPr="00BE6D16">
        <w:t xml:space="preserve"> docházelo k vysychání lokality (výrazně 2018).</w:t>
      </w:r>
      <w:r w:rsidRPr="00BE6D16">
        <w:t xml:space="preserve"> </w:t>
      </w:r>
      <w:r w:rsidR="006C1479" w:rsidRPr="00BE6D16">
        <w:t>Dále se negativně projev</w:t>
      </w:r>
      <w:r w:rsidR="00844F60" w:rsidRPr="00BE6D16">
        <w:t>ovali</w:t>
      </w:r>
      <w:r w:rsidRPr="00BE6D16">
        <w:t xml:space="preserve"> sukcese</w:t>
      </w:r>
      <w:r w:rsidR="006C1479" w:rsidRPr="00BE6D16">
        <w:t xml:space="preserve"> </w:t>
      </w:r>
      <w:r w:rsidR="00AA1731" w:rsidRPr="00BE6D16">
        <w:t>a</w:t>
      </w:r>
      <w:r w:rsidRPr="00BE6D16">
        <w:t xml:space="preserve"> vliv zvěře</w:t>
      </w:r>
      <w:r w:rsidR="006C1479" w:rsidRPr="00BE6D16">
        <w:t>.</w:t>
      </w:r>
      <w:r w:rsidR="00A44E6B" w:rsidRPr="00BE6D16">
        <w:t xml:space="preserve"> </w:t>
      </w:r>
      <w:r w:rsidR="006C1479" w:rsidRPr="00BE6D16">
        <w:t>V</w:t>
      </w:r>
      <w:r w:rsidR="0045420E" w:rsidRPr="00BE6D16">
        <w:t xml:space="preserve"> TVP </w:t>
      </w:r>
      <w:r w:rsidR="0051444D" w:rsidRPr="00BE6D16">
        <w:t>od roku 2006</w:t>
      </w:r>
      <w:r w:rsidR="00AA1731" w:rsidRPr="00BE6D16">
        <w:t xml:space="preserve"> došlo</w:t>
      </w:r>
      <w:r w:rsidR="0051444D" w:rsidRPr="00BE6D16">
        <w:t xml:space="preserve"> k poklesu počtu rostlin</w:t>
      </w:r>
      <w:r w:rsidR="00E60947" w:rsidRPr="00BE6D16">
        <w:t xml:space="preserve">. </w:t>
      </w:r>
      <w:r w:rsidR="00AB21E5" w:rsidRPr="00BE6D16">
        <w:t>V letech 2017, 2018 a 2019 nebyl</w:t>
      </w:r>
      <w:r w:rsidR="00954A42" w:rsidRPr="00BE6D16">
        <w:t>a</w:t>
      </w:r>
      <w:r w:rsidR="00AB21E5" w:rsidRPr="00BE6D16">
        <w:t xml:space="preserve"> v TVP zaznamenán</w:t>
      </w:r>
      <w:r w:rsidR="00954A42" w:rsidRPr="00BE6D16">
        <w:t>a</w:t>
      </w:r>
      <w:r w:rsidR="00AB21E5" w:rsidRPr="00BE6D16">
        <w:t xml:space="preserve"> žádn</w:t>
      </w:r>
      <w:r w:rsidRPr="00BE6D16">
        <w:t>á rostlina. Rozrůsta</w:t>
      </w:r>
      <w:r w:rsidR="00844F60" w:rsidRPr="00BE6D16">
        <w:t>ly</w:t>
      </w:r>
      <w:r w:rsidRPr="00BE6D16">
        <w:t xml:space="preserve"> se dr</w:t>
      </w:r>
      <w:r w:rsidR="008C40BD" w:rsidRPr="00BE6D16">
        <w:t>uh</w:t>
      </w:r>
      <w:r w:rsidRPr="00BE6D16">
        <w:t>y</w:t>
      </w:r>
      <w:r w:rsidR="00E60947" w:rsidRPr="00BE6D16">
        <w:t xml:space="preserve"> </w:t>
      </w:r>
      <w:r w:rsidR="00E60947" w:rsidRPr="00BE6D16">
        <w:rPr>
          <w:i/>
          <w:iCs/>
        </w:rPr>
        <w:t>Nardus stricta</w:t>
      </w:r>
      <w:r w:rsidR="00E60947" w:rsidRPr="00BE6D16">
        <w:t xml:space="preserve"> (smilka tuhá)</w:t>
      </w:r>
      <w:r w:rsidR="00AA1731" w:rsidRPr="00BE6D16">
        <w:t xml:space="preserve"> a</w:t>
      </w:r>
      <w:r w:rsidR="00E60947" w:rsidRPr="00BE6D16">
        <w:t xml:space="preserve"> </w:t>
      </w:r>
      <w:r w:rsidR="007819B3" w:rsidRPr="00BE6D16">
        <w:rPr>
          <w:i/>
          <w:iCs/>
        </w:rPr>
        <w:t>Anthoxanthum al</w:t>
      </w:r>
      <w:r w:rsidR="006C1479" w:rsidRPr="00BE6D16">
        <w:rPr>
          <w:i/>
          <w:iCs/>
        </w:rPr>
        <w:t>p</w:t>
      </w:r>
      <w:r w:rsidR="007819B3" w:rsidRPr="00BE6D16">
        <w:rPr>
          <w:i/>
          <w:iCs/>
        </w:rPr>
        <w:t xml:space="preserve">inum </w:t>
      </w:r>
      <w:r w:rsidR="007819B3" w:rsidRPr="00BE6D16">
        <w:t>(tomka al</w:t>
      </w:r>
      <w:r w:rsidR="000D594D" w:rsidRPr="00BE6D16">
        <w:t>p</w:t>
      </w:r>
      <w:r w:rsidR="007819B3" w:rsidRPr="00BE6D16">
        <w:t xml:space="preserve">ská). </w:t>
      </w:r>
    </w:p>
    <w:p w14:paraId="311442E0" w14:textId="77777777" w:rsidR="00306250" w:rsidRPr="00BE6D16" w:rsidRDefault="00306250" w:rsidP="00A423B0">
      <w:pPr>
        <w:rPr>
          <w:bCs/>
        </w:rPr>
      </w:pPr>
      <w:r w:rsidRPr="00BE6D16">
        <w:rPr>
          <w:bCs/>
          <w:noProof/>
        </w:rPr>
        <w:drawing>
          <wp:inline distT="0" distB="0" distL="0" distR="0" wp14:anchorId="3CD2F138" wp14:editId="00CFFE4A">
            <wp:extent cx="5760720" cy="3399301"/>
            <wp:effectExtent l="0" t="0" r="11430" b="10795"/>
            <wp:docPr id="4" name="Graf 4">
              <a:extLst xmlns:a="http://schemas.openxmlformats.org/drawingml/2006/main">
                <a:ext uri="{FF2B5EF4-FFF2-40B4-BE49-F238E27FC236}">
                  <a16:creationId xmlns:a16="http://schemas.microsoft.com/office/drawing/2014/main" id="{32F2A2BA-4D43-4AB3-8ABE-DE8AD647753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71566AC2" w14:textId="32CEE3B2" w:rsidR="00306250" w:rsidRPr="00BE6D16" w:rsidRDefault="00306250" w:rsidP="00306250">
      <w:pPr>
        <w:pStyle w:val="Titulek"/>
        <w:rPr>
          <w:bCs/>
        </w:rPr>
      </w:pPr>
      <w:bookmarkStart w:id="271" w:name="_Toc67136996"/>
      <w:r w:rsidRPr="00BE6D16">
        <w:rPr>
          <w:bCs/>
        </w:rPr>
        <w:t xml:space="preserve">Obr. </w:t>
      </w:r>
      <w:r w:rsidRPr="00BE6D16">
        <w:rPr>
          <w:bCs/>
        </w:rPr>
        <w:fldChar w:fldCharType="begin"/>
      </w:r>
      <w:r w:rsidRPr="00BE6D16">
        <w:rPr>
          <w:bCs/>
        </w:rPr>
        <w:instrText xml:space="preserve"> SEQ Obrázek \* ARABIC </w:instrText>
      </w:r>
      <w:r w:rsidRPr="00BE6D16">
        <w:rPr>
          <w:bCs/>
        </w:rPr>
        <w:fldChar w:fldCharType="separate"/>
      </w:r>
      <w:r w:rsidR="001A679C">
        <w:rPr>
          <w:bCs/>
          <w:noProof/>
        </w:rPr>
        <w:t>42</w:t>
      </w:r>
      <w:r w:rsidRPr="00BE6D16">
        <w:rPr>
          <w:bCs/>
          <w:noProof/>
        </w:rPr>
        <w:fldChar w:fldCharType="end"/>
      </w:r>
      <w:r w:rsidRPr="00BE6D16">
        <w:rPr>
          <w:bCs/>
        </w:rPr>
        <w:t xml:space="preserve"> Vývoj Pedicularis *sudetica v TVP Labská louka I</w:t>
      </w:r>
      <w:bookmarkEnd w:id="271"/>
    </w:p>
    <w:p w14:paraId="189595AB" w14:textId="59A88572" w:rsidR="00A423B0" w:rsidRPr="00BE6D16" w:rsidRDefault="00A423B0" w:rsidP="00A423B0">
      <w:pPr>
        <w:rPr>
          <w:rFonts w:ascii="Times New Roman" w:hAnsi="Times New Roman" w:cs="Times New Roman"/>
          <w:bCs/>
          <w:sz w:val="24"/>
          <w:szCs w:val="24"/>
          <w:shd w:val="clear" w:color="auto" w:fill="FFFFFF"/>
          <w:lang w:eastAsia="cs-CZ"/>
        </w:rPr>
      </w:pPr>
      <w:r w:rsidRPr="00BE6D16">
        <w:rPr>
          <w:bCs/>
        </w:rPr>
        <w:br w:type="page"/>
      </w:r>
    </w:p>
    <w:tbl>
      <w:tblPr>
        <w:tblStyle w:val="Mkatabulky"/>
        <w:tblW w:w="0" w:type="auto"/>
        <w:tblLook w:val="04A0" w:firstRow="1" w:lastRow="0" w:firstColumn="1" w:lastColumn="0" w:noHBand="0" w:noVBand="1"/>
      </w:tblPr>
      <w:tblGrid>
        <w:gridCol w:w="2265"/>
        <w:gridCol w:w="2265"/>
        <w:gridCol w:w="2266"/>
        <w:gridCol w:w="2266"/>
      </w:tblGrid>
      <w:tr w:rsidR="00DD25F1" w:rsidRPr="00BE6D16" w14:paraId="2990E9C6" w14:textId="77777777" w:rsidTr="00440B3C">
        <w:tc>
          <w:tcPr>
            <w:tcW w:w="9062" w:type="dxa"/>
            <w:gridSpan w:val="4"/>
          </w:tcPr>
          <w:p w14:paraId="7AFBD114" w14:textId="07541281" w:rsidR="00DD25F1" w:rsidRPr="00BE6D16" w:rsidRDefault="0008700C" w:rsidP="007A1F55">
            <w:pPr>
              <w:pStyle w:val="texttabulky"/>
            </w:pPr>
            <w:r w:rsidRPr="00BE6D16">
              <w:lastRenderedPageBreak/>
              <w:t>Labská</w:t>
            </w:r>
            <w:r w:rsidR="00DD25F1" w:rsidRPr="00BE6D16">
              <w:t xml:space="preserve"> louka</w:t>
            </w:r>
            <w:r w:rsidR="00F6322E" w:rsidRPr="00BE6D16">
              <w:t xml:space="preserve"> I</w:t>
            </w:r>
            <w:r w:rsidR="00DD25F1" w:rsidRPr="00BE6D16">
              <w:t xml:space="preserve"> četnost lodyh</w:t>
            </w:r>
          </w:p>
        </w:tc>
      </w:tr>
      <w:tr w:rsidR="00DD25F1" w:rsidRPr="00BE6D16" w14:paraId="4FFE6ED6" w14:textId="77777777" w:rsidTr="00440B3C">
        <w:tc>
          <w:tcPr>
            <w:tcW w:w="2265" w:type="dxa"/>
          </w:tcPr>
          <w:p w14:paraId="37650DFF" w14:textId="44F72579" w:rsidR="00DD25F1" w:rsidRPr="00BE6D16" w:rsidRDefault="00DD25F1" w:rsidP="007A1F55">
            <w:pPr>
              <w:pStyle w:val="texttabulky"/>
            </w:pPr>
            <w:r w:rsidRPr="00BE6D16">
              <w:t xml:space="preserve">Četnost </w:t>
            </w:r>
            <w:r w:rsidR="00285703" w:rsidRPr="00BE6D16">
              <w:t>fertilních lodyh</w:t>
            </w:r>
            <w:r w:rsidR="00F6322E" w:rsidRPr="00BE6D16">
              <w:t xml:space="preserve"> u rostlin</w:t>
            </w:r>
          </w:p>
        </w:tc>
        <w:tc>
          <w:tcPr>
            <w:tcW w:w="2265" w:type="dxa"/>
          </w:tcPr>
          <w:p w14:paraId="3AD6CAE6" w14:textId="77777777" w:rsidR="00DD25F1" w:rsidRPr="00BE6D16" w:rsidRDefault="00DD25F1" w:rsidP="007A1F55">
            <w:pPr>
              <w:pStyle w:val="texttabulky"/>
            </w:pPr>
            <w:r w:rsidRPr="00BE6D16">
              <w:t>1</w:t>
            </w:r>
          </w:p>
        </w:tc>
        <w:tc>
          <w:tcPr>
            <w:tcW w:w="2266" w:type="dxa"/>
          </w:tcPr>
          <w:p w14:paraId="5D32BC89" w14:textId="77777777" w:rsidR="00DD25F1" w:rsidRPr="00BE6D16" w:rsidRDefault="00DD25F1" w:rsidP="007A1F55">
            <w:pPr>
              <w:pStyle w:val="texttabulky"/>
            </w:pPr>
            <w:r w:rsidRPr="00BE6D16">
              <w:t>2</w:t>
            </w:r>
          </w:p>
        </w:tc>
        <w:tc>
          <w:tcPr>
            <w:tcW w:w="2266" w:type="dxa"/>
          </w:tcPr>
          <w:p w14:paraId="7E77AB95" w14:textId="77777777" w:rsidR="00DD25F1" w:rsidRPr="00BE6D16" w:rsidRDefault="00DD25F1" w:rsidP="007A1F55">
            <w:pPr>
              <w:pStyle w:val="texttabulky"/>
            </w:pPr>
            <w:r w:rsidRPr="00BE6D16">
              <w:t>3</w:t>
            </w:r>
          </w:p>
        </w:tc>
      </w:tr>
      <w:tr w:rsidR="00DD25F1" w:rsidRPr="00BE6D16" w14:paraId="2C9B2376" w14:textId="77777777" w:rsidTr="00440B3C">
        <w:tc>
          <w:tcPr>
            <w:tcW w:w="2265" w:type="dxa"/>
          </w:tcPr>
          <w:p w14:paraId="6EEEDD62" w14:textId="77777777" w:rsidR="00DD25F1" w:rsidRPr="00BE6D16" w:rsidRDefault="00DD25F1" w:rsidP="007A1F55">
            <w:pPr>
              <w:pStyle w:val="texttabulky"/>
            </w:pPr>
            <w:r w:rsidRPr="00BE6D16">
              <w:t>Četnost</w:t>
            </w:r>
          </w:p>
        </w:tc>
        <w:tc>
          <w:tcPr>
            <w:tcW w:w="2265" w:type="dxa"/>
          </w:tcPr>
          <w:p w14:paraId="5CAFEA0B" w14:textId="69761E5E" w:rsidR="00DD25F1" w:rsidRPr="00BE6D16" w:rsidRDefault="0008700C" w:rsidP="007A1F55">
            <w:pPr>
              <w:pStyle w:val="texttabulky"/>
            </w:pPr>
            <w:r w:rsidRPr="00BE6D16">
              <w:t>4</w:t>
            </w:r>
          </w:p>
        </w:tc>
        <w:tc>
          <w:tcPr>
            <w:tcW w:w="2266" w:type="dxa"/>
          </w:tcPr>
          <w:p w14:paraId="63B28222" w14:textId="7377FA7A" w:rsidR="00DD25F1" w:rsidRPr="00BE6D16" w:rsidRDefault="0008700C" w:rsidP="007A1F55">
            <w:pPr>
              <w:pStyle w:val="texttabulky"/>
            </w:pPr>
            <w:r w:rsidRPr="00BE6D16">
              <w:t>0</w:t>
            </w:r>
          </w:p>
        </w:tc>
        <w:tc>
          <w:tcPr>
            <w:tcW w:w="2266" w:type="dxa"/>
          </w:tcPr>
          <w:p w14:paraId="52373FE5" w14:textId="5CD0FD99" w:rsidR="00DD25F1" w:rsidRPr="00BE6D16" w:rsidRDefault="0008700C" w:rsidP="007A1F55">
            <w:pPr>
              <w:pStyle w:val="texttabulky"/>
            </w:pPr>
            <w:r w:rsidRPr="00BE6D16">
              <w:t>0</w:t>
            </w:r>
          </w:p>
        </w:tc>
      </w:tr>
      <w:tr w:rsidR="00DD25F1" w:rsidRPr="00BE6D16" w14:paraId="7AE491B9" w14:textId="77777777" w:rsidTr="00440B3C">
        <w:tc>
          <w:tcPr>
            <w:tcW w:w="2265" w:type="dxa"/>
          </w:tcPr>
          <w:p w14:paraId="56AC3597" w14:textId="77777777" w:rsidR="00DD25F1" w:rsidRPr="00BE6D16" w:rsidRDefault="00DD25F1" w:rsidP="007A1F55">
            <w:pPr>
              <w:pStyle w:val="texttabulky"/>
            </w:pPr>
            <w:r w:rsidRPr="00BE6D16">
              <w:t>Relativní četnost [%]</w:t>
            </w:r>
          </w:p>
        </w:tc>
        <w:tc>
          <w:tcPr>
            <w:tcW w:w="2265" w:type="dxa"/>
          </w:tcPr>
          <w:p w14:paraId="2790C5E3" w14:textId="1CA2EBD8" w:rsidR="00DD25F1" w:rsidRPr="00BE6D16" w:rsidRDefault="0008700C" w:rsidP="007A1F55">
            <w:pPr>
              <w:pStyle w:val="texttabulky"/>
            </w:pPr>
            <w:r w:rsidRPr="00BE6D16">
              <w:t>100</w:t>
            </w:r>
          </w:p>
        </w:tc>
        <w:tc>
          <w:tcPr>
            <w:tcW w:w="2266" w:type="dxa"/>
          </w:tcPr>
          <w:p w14:paraId="78045BBF" w14:textId="2A866460" w:rsidR="00DD25F1" w:rsidRPr="00BE6D16" w:rsidRDefault="00DD25F1" w:rsidP="007A1F55">
            <w:pPr>
              <w:pStyle w:val="texttabulky"/>
            </w:pPr>
          </w:p>
        </w:tc>
        <w:tc>
          <w:tcPr>
            <w:tcW w:w="2266" w:type="dxa"/>
          </w:tcPr>
          <w:p w14:paraId="5A4096C3" w14:textId="00C570CC" w:rsidR="00DD25F1" w:rsidRPr="00BE6D16" w:rsidRDefault="00DD25F1" w:rsidP="007A1F55">
            <w:pPr>
              <w:pStyle w:val="texttabulky"/>
            </w:pPr>
          </w:p>
        </w:tc>
      </w:tr>
      <w:tr w:rsidR="00DD25F1" w:rsidRPr="00BE6D16" w14:paraId="77171685" w14:textId="77777777" w:rsidTr="00440B3C">
        <w:tc>
          <w:tcPr>
            <w:tcW w:w="2265" w:type="dxa"/>
          </w:tcPr>
          <w:p w14:paraId="2DB77313" w14:textId="6D0D5A53" w:rsidR="00DD25F1" w:rsidRPr="00BE6D16" w:rsidRDefault="00DD25F1" w:rsidP="007A1F55">
            <w:pPr>
              <w:pStyle w:val="texttabulky"/>
            </w:pPr>
            <w:r w:rsidRPr="00BE6D16">
              <w:t xml:space="preserve">Četnosti </w:t>
            </w:r>
            <w:r w:rsidR="00285703" w:rsidRPr="00BE6D16">
              <w:t>vitality</w:t>
            </w:r>
            <w:r w:rsidRPr="00BE6D16">
              <w:t xml:space="preserve"> lodyh</w:t>
            </w:r>
          </w:p>
        </w:tc>
        <w:tc>
          <w:tcPr>
            <w:tcW w:w="2265" w:type="dxa"/>
          </w:tcPr>
          <w:p w14:paraId="71C665F5" w14:textId="33BA87F7" w:rsidR="00DD25F1" w:rsidRPr="00BE6D16" w:rsidRDefault="00E47712" w:rsidP="007A1F55">
            <w:pPr>
              <w:pStyle w:val="texttabulky"/>
            </w:pPr>
            <w:r w:rsidRPr="00BE6D16">
              <w:t>neukousnuté</w:t>
            </w:r>
          </w:p>
        </w:tc>
        <w:tc>
          <w:tcPr>
            <w:tcW w:w="2266" w:type="dxa"/>
          </w:tcPr>
          <w:p w14:paraId="634261D6" w14:textId="77777777" w:rsidR="00DD25F1" w:rsidRPr="00BE6D16" w:rsidRDefault="00DD25F1" w:rsidP="007A1F55">
            <w:pPr>
              <w:pStyle w:val="texttabulky"/>
            </w:pPr>
            <w:r w:rsidRPr="00BE6D16">
              <w:t>ukousnuté</w:t>
            </w:r>
          </w:p>
        </w:tc>
        <w:tc>
          <w:tcPr>
            <w:tcW w:w="2266" w:type="dxa"/>
          </w:tcPr>
          <w:p w14:paraId="04B03612" w14:textId="77777777" w:rsidR="00DD25F1" w:rsidRPr="00BE6D16" w:rsidRDefault="00DD25F1" w:rsidP="007A1F55">
            <w:pPr>
              <w:pStyle w:val="texttabulky"/>
            </w:pPr>
            <w:r w:rsidRPr="00BE6D16">
              <w:t>suché</w:t>
            </w:r>
          </w:p>
        </w:tc>
      </w:tr>
      <w:tr w:rsidR="00DD25F1" w:rsidRPr="00BE6D16" w14:paraId="214C7ACE" w14:textId="77777777" w:rsidTr="00440B3C">
        <w:tc>
          <w:tcPr>
            <w:tcW w:w="2265" w:type="dxa"/>
          </w:tcPr>
          <w:p w14:paraId="4BC7DF2E" w14:textId="77777777" w:rsidR="00DD25F1" w:rsidRPr="00BE6D16" w:rsidRDefault="00DD25F1" w:rsidP="007A1F55">
            <w:pPr>
              <w:pStyle w:val="texttabulky"/>
            </w:pPr>
            <w:r w:rsidRPr="00BE6D16">
              <w:t>Četnost</w:t>
            </w:r>
          </w:p>
        </w:tc>
        <w:tc>
          <w:tcPr>
            <w:tcW w:w="2265" w:type="dxa"/>
          </w:tcPr>
          <w:p w14:paraId="4DC9D315" w14:textId="313E73DE" w:rsidR="00DD25F1" w:rsidRPr="00BE6D16" w:rsidRDefault="0008700C" w:rsidP="007A1F55">
            <w:pPr>
              <w:pStyle w:val="texttabulky"/>
            </w:pPr>
            <w:r w:rsidRPr="00BE6D16">
              <w:t>2</w:t>
            </w:r>
          </w:p>
        </w:tc>
        <w:tc>
          <w:tcPr>
            <w:tcW w:w="2266" w:type="dxa"/>
          </w:tcPr>
          <w:p w14:paraId="52B3B1A2" w14:textId="43EFE08B" w:rsidR="00DD25F1" w:rsidRPr="00BE6D16" w:rsidRDefault="0008700C" w:rsidP="007A1F55">
            <w:pPr>
              <w:pStyle w:val="texttabulky"/>
            </w:pPr>
            <w:r w:rsidRPr="00BE6D16">
              <w:t>2</w:t>
            </w:r>
          </w:p>
        </w:tc>
        <w:tc>
          <w:tcPr>
            <w:tcW w:w="2266" w:type="dxa"/>
          </w:tcPr>
          <w:p w14:paraId="52B267FF" w14:textId="6486069E" w:rsidR="00DD25F1" w:rsidRPr="00BE6D16" w:rsidRDefault="0008700C" w:rsidP="007A1F55">
            <w:pPr>
              <w:pStyle w:val="texttabulky"/>
            </w:pPr>
            <w:r w:rsidRPr="00BE6D16">
              <w:t>0</w:t>
            </w:r>
          </w:p>
        </w:tc>
      </w:tr>
      <w:tr w:rsidR="00DD25F1" w:rsidRPr="00BE6D16" w14:paraId="372B82CB" w14:textId="77777777" w:rsidTr="00440B3C">
        <w:tc>
          <w:tcPr>
            <w:tcW w:w="2265" w:type="dxa"/>
          </w:tcPr>
          <w:p w14:paraId="0E0FEA29" w14:textId="77777777" w:rsidR="00DD25F1" w:rsidRPr="00BE6D16" w:rsidRDefault="00DD25F1" w:rsidP="007A1F55">
            <w:pPr>
              <w:pStyle w:val="texttabulky"/>
            </w:pPr>
            <w:r w:rsidRPr="00BE6D16">
              <w:t>Relativní četnost [%]</w:t>
            </w:r>
          </w:p>
        </w:tc>
        <w:tc>
          <w:tcPr>
            <w:tcW w:w="2265" w:type="dxa"/>
          </w:tcPr>
          <w:p w14:paraId="1396D8A6" w14:textId="3D80B1A9" w:rsidR="00DD25F1" w:rsidRPr="00BE6D16" w:rsidRDefault="0008700C" w:rsidP="007A1F55">
            <w:pPr>
              <w:pStyle w:val="texttabulky"/>
            </w:pPr>
            <w:r w:rsidRPr="00BE6D16">
              <w:t>50</w:t>
            </w:r>
          </w:p>
        </w:tc>
        <w:tc>
          <w:tcPr>
            <w:tcW w:w="2266" w:type="dxa"/>
          </w:tcPr>
          <w:p w14:paraId="1D022329" w14:textId="7C93F5E6" w:rsidR="00DD25F1" w:rsidRPr="00BE6D16" w:rsidRDefault="0008700C" w:rsidP="007A1F55">
            <w:pPr>
              <w:pStyle w:val="texttabulky"/>
            </w:pPr>
            <w:r w:rsidRPr="00BE6D16">
              <w:t>50</w:t>
            </w:r>
          </w:p>
        </w:tc>
        <w:tc>
          <w:tcPr>
            <w:tcW w:w="2266" w:type="dxa"/>
          </w:tcPr>
          <w:p w14:paraId="760BA0FA" w14:textId="7A5CFA7E" w:rsidR="00DD25F1" w:rsidRPr="00BE6D16" w:rsidRDefault="00DD25F1" w:rsidP="007A1F55">
            <w:pPr>
              <w:pStyle w:val="texttabulky"/>
            </w:pPr>
          </w:p>
        </w:tc>
      </w:tr>
    </w:tbl>
    <w:p w14:paraId="4543FD47" w14:textId="6E3B7FC3" w:rsidR="00BC6419" w:rsidRPr="00BE6D16" w:rsidRDefault="000A67ED" w:rsidP="003359C2">
      <w:pPr>
        <w:pStyle w:val="Titulek"/>
        <w:rPr>
          <w:bCs/>
        </w:rPr>
      </w:pPr>
      <w:bookmarkStart w:id="272" w:name="_Toc67136920"/>
      <w:r w:rsidRPr="00BE6D16">
        <w:rPr>
          <w:bCs/>
        </w:rPr>
        <w:t>Tab.</w:t>
      </w:r>
      <w:r w:rsidR="003359C2"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5</w:t>
      </w:r>
      <w:r w:rsidR="00D719EF" w:rsidRPr="00BE6D16">
        <w:rPr>
          <w:bCs/>
          <w:noProof/>
        </w:rPr>
        <w:fldChar w:fldCharType="end"/>
      </w:r>
      <w:r w:rsidR="003359C2" w:rsidRPr="00BE6D16">
        <w:rPr>
          <w:bCs/>
        </w:rPr>
        <w:t xml:space="preserve"> </w:t>
      </w:r>
      <w:r w:rsidR="0045420E" w:rsidRPr="00BE6D16">
        <w:rPr>
          <w:bCs/>
          <w:noProof/>
        </w:rPr>
        <w:t>Statistické vyhodnocení fertility TVP na</w:t>
      </w:r>
      <w:r w:rsidR="0045420E" w:rsidRPr="00BE6D16">
        <w:rPr>
          <w:bCs/>
        </w:rPr>
        <w:t xml:space="preserve"> Labská louka I</w:t>
      </w:r>
      <w:bookmarkEnd w:id="272"/>
    </w:p>
    <w:p w14:paraId="30AA99A2" w14:textId="7A2EC62B" w:rsidR="00954A42" w:rsidRPr="00BE6D16" w:rsidRDefault="00954A42" w:rsidP="007A1F55">
      <w:pPr>
        <w:pStyle w:val="texttabulky"/>
      </w:pPr>
    </w:p>
    <w:p w14:paraId="046A7A43" w14:textId="77777777" w:rsidR="00E60947" w:rsidRPr="00BE6D16" w:rsidRDefault="00E60947">
      <w:pPr>
        <w:rPr>
          <w:rFonts w:ascii="Times New Roman" w:eastAsia="Times New Roman" w:hAnsi="Times New Roman" w:cs="Times New Roman"/>
          <w:bCs/>
          <w:sz w:val="28"/>
          <w:szCs w:val="24"/>
          <w:lang w:eastAsia="cs-CZ"/>
        </w:rPr>
      </w:pPr>
      <w:bookmarkStart w:id="273" w:name="_Toc34158497"/>
      <w:bookmarkStart w:id="274" w:name="_Toc34402228"/>
      <w:bookmarkStart w:id="275" w:name="_Toc34402354"/>
      <w:bookmarkStart w:id="276" w:name="_Toc35333655"/>
      <w:bookmarkStart w:id="277" w:name="_Toc37955805"/>
      <w:r w:rsidRPr="00BE6D16">
        <w:rPr>
          <w:bCs/>
        </w:rPr>
        <w:br w:type="page"/>
      </w:r>
    </w:p>
    <w:p w14:paraId="78D06151" w14:textId="14E77B63" w:rsidR="00965FD8" w:rsidRPr="00BE6D16" w:rsidRDefault="00965FD8" w:rsidP="004C0930">
      <w:pPr>
        <w:pStyle w:val="nadpisyvtbezslovan"/>
        <w:rPr>
          <w:b w:val="0"/>
          <w:bCs/>
        </w:rPr>
      </w:pPr>
      <w:bookmarkStart w:id="278" w:name="_Toc67133343"/>
      <w:r w:rsidRPr="00BE6D16">
        <w:rPr>
          <w:b w:val="0"/>
          <w:bCs/>
        </w:rPr>
        <w:lastRenderedPageBreak/>
        <w:t>Labská louka II</w:t>
      </w:r>
      <w:bookmarkEnd w:id="273"/>
      <w:bookmarkEnd w:id="274"/>
      <w:bookmarkEnd w:id="275"/>
      <w:bookmarkEnd w:id="276"/>
      <w:bookmarkEnd w:id="277"/>
      <w:r w:rsidR="00C14DD9" w:rsidRPr="00BE6D16">
        <w:rPr>
          <w:b w:val="0"/>
          <w:bCs/>
        </w:rPr>
        <w:t xml:space="preserve"> (2008–2019)</w:t>
      </w:r>
      <w:bookmarkEnd w:id="278"/>
    </w:p>
    <w:p w14:paraId="339B959F" w14:textId="48104871" w:rsidR="008C40BD" w:rsidRPr="00BE6D16" w:rsidRDefault="007C4732" w:rsidP="00F548A5">
      <w:pPr>
        <w:pStyle w:val="zkladntext"/>
      </w:pPr>
      <w:r w:rsidRPr="00BE6D16">
        <w:t>V TVP</w:t>
      </w:r>
      <w:r w:rsidR="008F24CA" w:rsidRPr="00BE6D16">
        <w:t xml:space="preserve"> bylo zaznamenáno </w:t>
      </w:r>
      <w:r w:rsidR="0045420E" w:rsidRPr="00BE6D16">
        <w:t xml:space="preserve">celkově </w:t>
      </w:r>
      <w:r w:rsidR="008F24CA" w:rsidRPr="00BE6D16">
        <w:t>77</w:t>
      </w:r>
      <w:r w:rsidR="005F648C" w:rsidRPr="00BE6D16">
        <w:t xml:space="preserve"> </w:t>
      </w:r>
      <w:r w:rsidR="006C1479" w:rsidRPr="00BE6D16">
        <w:t xml:space="preserve">rostlin </w:t>
      </w:r>
      <w:r w:rsidR="005F648C" w:rsidRPr="00BE6D16">
        <w:t>a</w:t>
      </w:r>
      <w:r w:rsidR="005C5967" w:rsidRPr="00BE6D16">
        <w:t xml:space="preserve"> spočítáno</w:t>
      </w:r>
      <w:r w:rsidRPr="00BE6D16">
        <w:t xml:space="preserve"> bylo</w:t>
      </w:r>
      <w:r w:rsidR="005C5967" w:rsidRPr="00BE6D16">
        <w:t xml:space="preserve"> celkem</w:t>
      </w:r>
      <w:r w:rsidR="008F24CA" w:rsidRPr="00BE6D16">
        <w:t> 571 list</w:t>
      </w:r>
      <w:r w:rsidR="002B2AD1" w:rsidRPr="00BE6D16">
        <w:t>ů</w:t>
      </w:r>
      <w:r w:rsidR="008F24CA" w:rsidRPr="00BE6D16">
        <w:t xml:space="preserve">. </w:t>
      </w:r>
      <w:r w:rsidR="001228C8" w:rsidRPr="00BE6D16">
        <w:t xml:space="preserve">Maximální počet listů u rostliny byl 30 </w:t>
      </w:r>
      <w:r w:rsidR="00E60947" w:rsidRPr="00BE6D16">
        <w:t xml:space="preserve">(2010) </w:t>
      </w:r>
      <w:r w:rsidR="008E4CE7" w:rsidRPr="00BE6D16">
        <w:t xml:space="preserve">a nejdelší </w:t>
      </w:r>
      <w:r w:rsidR="00890ADB" w:rsidRPr="00BE6D16">
        <w:t>měřil</w:t>
      </w:r>
      <w:r w:rsidR="001228C8" w:rsidRPr="00BE6D16">
        <w:t xml:space="preserve"> 22 cm</w:t>
      </w:r>
      <w:r w:rsidR="00E60947" w:rsidRPr="00BE6D16">
        <w:t xml:space="preserve"> (2008)</w:t>
      </w:r>
      <w:r w:rsidR="001228C8" w:rsidRPr="00BE6D16">
        <w:t xml:space="preserve">. Aritmetický průměr počtu listů rostliny </w:t>
      </w:r>
      <w:r w:rsidR="00890ADB" w:rsidRPr="00BE6D16">
        <w:t xml:space="preserve">byl </w:t>
      </w:r>
      <w:r w:rsidR="001228C8" w:rsidRPr="00BE6D16">
        <w:t>7,4</w:t>
      </w:r>
      <w:r w:rsidR="00890ADB" w:rsidRPr="00BE6D16">
        <w:t xml:space="preserve">; </w:t>
      </w:r>
      <w:r w:rsidR="001228C8" w:rsidRPr="00BE6D16">
        <w:t>aritmetický průměr délky 7,3 cm.</w:t>
      </w:r>
      <w:r w:rsidR="00A601BA" w:rsidRPr="00BE6D16">
        <w:t xml:space="preserve"> Vývoj počtu rostlin a listů v TVP zachycuje obr. 43.</w:t>
      </w:r>
    </w:p>
    <w:p w14:paraId="5D566DFF" w14:textId="6109E9D0" w:rsidR="008C40BD" w:rsidRPr="00BE6D16" w:rsidRDefault="00C14DD9" w:rsidP="00F548A5">
      <w:pPr>
        <w:pStyle w:val="zkladntext"/>
      </w:pPr>
      <w:r w:rsidRPr="00BE6D16">
        <w:t xml:space="preserve">Celkový počet </w:t>
      </w:r>
      <w:r w:rsidR="00377842" w:rsidRPr="00BE6D16">
        <w:t>květonosných</w:t>
      </w:r>
      <w:r w:rsidRPr="00BE6D16">
        <w:t xml:space="preserve"> lodyh </w:t>
      </w:r>
      <w:r w:rsidR="00377842" w:rsidRPr="00BE6D16">
        <w:t>byl</w:t>
      </w:r>
      <w:r w:rsidRPr="00BE6D16">
        <w:t xml:space="preserve"> 22, z toho 11 ukousnutých. </w:t>
      </w:r>
      <w:r w:rsidR="00AA1731" w:rsidRPr="00BE6D16">
        <w:t>V</w:t>
      </w:r>
      <w:r w:rsidR="004E7E56" w:rsidRPr="00BE6D16">
        <w:t xml:space="preserve"> </w:t>
      </w:r>
      <w:r w:rsidRPr="00BE6D16">
        <w:t>roce 2010</w:t>
      </w:r>
      <w:r w:rsidR="00AA1731" w:rsidRPr="00BE6D16">
        <w:t xml:space="preserve"> byl zjištěn největší počet (7)</w:t>
      </w:r>
      <w:r w:rsidRPr="00BE6D16">
        <w:t>, ale</w:t>
      </w:r>
      <w:r w:rsidR="00844F60" w:rsidRPr="00BE6D16">
        <w:t xml:space="preserve"> všechny</w:t>
      </w:r>
      <w:r w:rsidR="004E7E56" w:rsidRPr="00BE6D16">
        <w:t xml:space="preserve"> byly</w:t>
      </w:r>
      <w:r w:rsidRPr="00BE6D16">
        <w:t xml:space="preserve"> ukousnuté. V roce 2011 bylo</w:t>
      </w:r>
      <w:r w:rsidR="004E7E56" w:rsidRPr="00BE6D16">
        <w:t xml:space="preserve"> nalezeno</w:t>
      </w:r>
      <w:r w:rsidRPr="00BE6D16">
        <w:t xml:space="preserve"> 6 </w:t>
      </w:r>
      <w:r w:rsidR="00377842" w:rsidRPr="00BE6D16">
        <w:t>květonosných</w:t>
      </w:r>
      <w:r w:rsidRPr="00BE6D16">
        <w:t xml:space="preserve"> lodyh, z toho polovina ukousnutá</w:t>
      </w:r>
      <w:r w:rsidR="00AA1731" w:rsidRPr="00BE6D16">
        <w:t>. N</w:t>
      </w:r>
      <w:r w:rsidRPr="00BE6D16">
        <w:t>ej</w:t>
      </w:r>
      <w:r w:rsidR="008E4CE7" w:rsidRPr="00BE6D16">
        <w:t xml:space="preserve">delší lodyha měřila 17 cm s květenstvím </w:t>
      </w:r>
      <w:r w:rsidRPr="00BE6D16">
        <w:t>4 cm</w:t>
      </w:r>
      <w:r w:rsidR="00377842" w:rsidRPr="00BE6D16">
        <w:t xml:space="preserve"> (</w:t>
      </w:r>
      <w:r w:rsidRPr="00BE6D16">
        <w:t>2011</w:t>
      </w:r>
      <w:r w:rsidR="00377842" w:rsidRPr="00BE6D16">
        <w:t>)</w:t>
      </w:r>
      <w:r w:rsidRPr="00BE6D16">
        <w:t>.</w:t>
      </w:r>
      <w:r w:rsidR="001F663B" w:rsidRPr="00BE6D16">
        <w:t xml:space="preserve"> </w:t>
      </w:r>
      <w:r w:rsidRPr="00BE6D16">
        <w:t>Nej</w:t>
      </w:r>
      <w:r w:rsidR="007C4732" w:rsidRPr="00BE6D16">
        <w:t>kratší</w:t>
      </w:r>
      <w:r w:rsidR="008E4CE7" w:rsidRPr="00BE6D16">
        <w:t xml:space="preserve"> lodyha měřila 10 cm s</w:t>
      </w:r>
      <w:r w:rsidRPr="00BE6D16">
        <w:t xml:space="preserve"> květenství</w:t>
      </w:r>
      <w:r w:rsidR="008E4CE7" w:rsidRPr="00BE6D16">
        <w:t>m</w:t>
      </w:r>
      <w:r w:rsidRPr="00BE6D16">
        <w:t xml:space="preserve"> 1 cm</w:t>
      </w:r>
      <w:r w:rsidR="000D594D" w:rsidRPr="00BE6D16">
        <w:t xml:space="preserve"> (</w:t>
      </w:r>
      <w:r w:rsidRPr="00BE6D16">
        <w:t>2018</w:t>
      </w:r>
      <w:r w:rsidR="000D594D" w:rsidRPr="00BE6D16">
        <w:t>)</w:t>
      </w:r>
      <w:r w:rsidRPr="00BE6D16">
        <w:t xml:space="preserve">. </w:t>
      </w:r>
      <w:r w:rsidR="0048116C" w:rsidRPr="00BE6D16">
        <w:t>Mezi lety</w:t>
      </w:r>
      <w:r w:rsidRPr="00BE6D16">
        <w:t xml:space="preserve"> 2013</w:t>
      </w:r>
      <w:r w:rsidR="0048116C" w:rsidRPr="00BE6D16">
        <w:t>–</w:t>
      </w:r>
      <w:r w:rsidRPr="00BE6D16">
        <w:t xml:space="preserve">2017 </w:t>
      </w:r>
      <w:r w:rsidR="0048116C" w:rsidRPr="00BE6D16">
        <w:t>nebyla v </w:t>
      </w:r>
      <w:r w:rsidR="001042D3" w:rsidRPr="00BE6D16">
        <w:t>TVP</w:t>
      </w:r>
      <w:r w:rsidR="0048116C" w:rsidRPr="00BE6D16">
        <w:t xml:space="preserve"> </w:t>
      </w:r>
      <w:r w:rsidR="00377842" w:rsidRPr="00BE6D16">
        <w:t>zjištěn</w:t>
      </w:r>
      <w:r w:rsidR="0048116C" w:rsidRPr="00BE6D16">
        <w:t xml:space="preserve">a </w:t>
      </w:r>
      <w:r w:rsidRPr="00BE6D16">
        <w:t>žádn</w:t>
      </w:r>
      <w:r w:rsidR="004E7E56" w:rsidRPr="00BE6D16">
        <w:t>á</w:t>
      </w:r>
      <w:r w:rsidRPr="00BE6D16">
        <w:t xml:space="preserve"> kvetoucí </w:t>
      </w:r>
      <w:r w:rsidR="004E7E56" w:rsidRPr="00BE6D16">
        <w:t>rostlina</w:t>
      </w:r>
      <w:r w:rsidRPr="00BE6D16">
        <w:t>.</w:t>
      </w:r>
      <w:r w:rsidR="00AA1731" w:rsidRPr="00BE6D16">
        <w:t xml:space="preserve"> </w:t>
      </w:r>
      <w:r w:rsidR="004E7E56" w:rsidRPr="00BE6D16">
        <w:t>V</w:t>
      </w:r>
      <w:r w:rsidR="003359C2" w:rsidRPr="00BE6D16">
        <w:t>ývoj</w:t>
      </w:r>
      <w:r w:rsidR="004E7E56" w:rsidRPr="00BE6D16">
        <w:t xml:space="preserve"> květonosných</w:t>
      </w:r>
      <w:r w:rsidR="003359C2" w:rsidRPr="00BE6D16">
        <w:t xml:space="preserve"> lodyh a květenství </w:t>
      </w:r>
      <w:r w:rsidR="0052748B" w:rsidRPr="00BE6D16">
        <w:t>nalezneme</w:t>
      </w:r>
      <w:r w:rsidR="002559E6" w:rsidRPr="00BE6D16">
        <w:t xml:space="preserve"> v</w:t>
      </w:r>
      <w:r w:rsidR="0052748B" w:rsidRPr="00BE6D16">
        <w:t xml:space="preserve"> </w:t>
      </w:r>
      <w:r w:rsidR="0025495B" w:rsidRPr="00BE6D16">
        <w:t>t</w:t>
      </w:r>
      <w:r w:rsidR="003359C2" w:rsidRPr="00BE6D16">
        <w:t xml:space="preserve">ab. 6. </w:t>
      </w:r>
    </w:p>
    <w:p w14:paraId="2D2DD7CF" w14:textId="6082EF44" w:rsidR="00936C42" w:rsidRPr="00BE6D16" w:rsidRDefault="00AB0DB9" w:rsidP="00F548A5">
      <w:pPr>
        <w:pStyle w:val="zkladntext"/>
      </w:pPr>
      <w:r w:rsidRPr="00BE6D16">
        <w:t xml:space="preserve">Počty </w:t>
      </w:r>
      <w:r w:rsidR="004E7E56" w:rsidRPr="00BE6D16">
        <w:t xml:space="preserve">rostlin </w:t>
      </w:r>
      <w:r w:rsidRPr="00BE6D16">
        <w:t>postupně kles</w:t>
      </w:r>
      <w:r w:rsidR="00BF18AA" w:rsidRPr="00BE6D16">
        <w:t>aly</w:t>
      </w:r>
      <w:r w:rsidR="000D594D" w:rsidRPr="00BE6D16">
        <w:t>.</w:t>
      </w:r>
      <w:r w:rsidRPr="00BE6D16">
        <w:t xml:space="preserve"> </w:t>
      </w:r>
      <w:r w:rsidR="000D594D" w:rsidRPr="00BE6D16">
        <w:t>S</w:t>
      </w:r>
      <w:r w:rsidRPr="00BE6D16">
        <w:t xml:space="preserve">ucho </w:t>
      </w:r>
      <w:r w:rsidR="007C4732" w:rsidRPr="00BE6D16">
        <w:t xml:space="preserve">a sukcese </w:t>
      </w:r>
      <w:r w:rsidRPr="00BE6D16">
        <w:t>se proje</w:t>
      </w:r>
      <w:r w:rsidR="00BF18AA" w:rsidRPr="00BE6D16">
        <w:t>vovala</w:t>
      </w:r>
      <w:r w:rsidRPr="00BE6D16">
        <w:t xml:space="preserve"> obdobně jako u čtverce Labská louka I.</w:t>
      </w:r>
      <w:r w:rsidR="00AB21E5" w:rsidRPr="00BE6D16">
        <w:t xml:space="preserve"> V TVP se délka </w:t>
      </w:r>
      <w:r w:rsidR="004E7E56" w:rsidRPr="00BE6D16">
        <w:t xml:space="preserve">květonosných </w:t>
      </w:r>
      <w:r w:rsidR="00AB21E5" w:rsidRPr="00BE6D16">
        <w:t>lodyh od roku 2013 zkrac</w:t>
      </w:r>
      <w:r w:rsidR="004E7E56" w:rsidRPr="00BE6D16">
        <w:t>ovala</w:t>
      </w:r>
      <w:r w:rsidR="00AB21E5" w:rsidRPr="00BE6D16">
        <w:t xml:space="preserve">. Délka květenství se </w:t>
      </w:r>
      <w:r w:rsidR="004E7E56" w:rsidRPr="00BE6D16">
        <w:t>snižovala</w:t>
      </w:r>
      <w:r w:rsidR="00AB21E5" w:rsidRPr="00BE6D16">
        <w:t xml:space="preserve"> postupně.</w:t>
      </w:r>
      <w:r w:rsidRPr="00BE6D16">
        <w:t xml:space="preserve"> </w:t>
      </w:r>
    </w:p>
    <w:p w14:paraId="7DF1CDE4" w14:textId="45503F7C" w:rsidR="006D2989" w:rsidRPr="00BE6D16" w:rsidRDefault="00306250" w:rsidP="00936C42">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216320" behindDoc="1" locked="0" layoutInCell="1" allowOverlap="1" wp14:anchorId="0A006D75" wp14:editId="47E26A67">
                <wp:simplePos x="0" y="0"/>
                <wp:positionH relativeFrom="margin">
                  <wp:align>left</wp:align>
                </wp:positionH>
                <wp:positionV relativeFrom="paragraph">
                  <wp:posOffset>3920950</wp:posOffset>
                </wp:positionV>
                <wp:extent cx="4933950" cy="635"/>
                <wp:effectExtent l="0" t="0" r="0" b="0"/>
                <wp:wrapTight wrapText="bothSides">
                  <wp:wrapPolygon edited="0">
                    <wp:start x="0" y="0"/>
                    <wp:lineTo x="0" y="20057"/>
                    <wp:lineTo x="21517" y="20057"/>
                    <wp:lineTo x="21517" y="0"/>
                    <wp:lineTo x="0" y="0"/>
                  </wp:wrapPolygon>
                </wp:wrapTight>
                <wp:docPr id="123" name="Textové pole 123"/>
                <wp:cNvGraphicFramePr/>
                <a:graphic xmlns:a="http://schemas.openxmlformats.org/drawingml/2006/main">
                  <a:graphicData uri="http://schemas.microsoft.com/office/word/2010/wordprocessingShape">
                    <wps:wsp>
                      <wps:cNvSpPr txBox="1"/>
                      <wps:spPr>
                        <a:xfrm>
                          <a:off x="0" y="0"/>
                          <a:ext cx="4933950" cy="635"/>
                        </a:xfrm>
                        <a:prstGeom prst="rect">
                          <a:avLst/>
                        </a:prstGeom>
                        <a:solidFill>
                          <a:prstClr val="white"/>
                        </a:solidFill>
                        <a:ln>
                          <a:noFill/>
                        </a:ln>
                      </wps:spPr>
                      <wps:txbx>
                        <w:txbxContent>
                          <w:p w14:paraId="6450BE58" w14:textId="557ED64F" w:rsidR="005D4AC5" w:rsidRPr="007162B1" w:rsidRDefault="005D4AC5" w:rsidP="008E4CE7">
                            <w:pPr>
                              <w:pStyle w:val="Titulek"/>
                              <w:rPr>
                                <w:noProof/>
                              </w:rPr>
                            </w:pPr>
                            <w:bookmarkStart w:id="279" w:name="_Toc67136997"/>
                            <w:r>
                              <w:t xml:space="preserve">Obr. </w:t>
                            </w:r>
                            <w:r>
                              <w:fldChar w:fldCharType="begin"/>
                            </w:r>
                            <w:r>
                              <w:instrText xml:space="preserve"> SEQ Obrázek \* ARABIC </w:instrText>
                            </w:r>
                            <w:r>
                              <w:fldChar w:fldCharType="separate"/>
                            </w:r>
                            <w:r w:rsidR="001A679C">
                              <w:rPr>
                                <w:noProof/>
                              </w:rPr>
                              <w:t>43</w:t>
                            </w:r>
                            <w:r>
                              <w:rPr>
                                <w:noProof/>
                              </w:rPr>
                              <w:fldChar w:fldCharType="end"/>
                            </w:r>
                            <w:r>
                              <w:t xml:space="preserve"> </w:t>
                            </w:r>
                            <w:r w:rsidRPr="00AE00F8">
                              <w:t xml:space="preserve">Vývoj Pedicularis *sudetica v TVP </w:t>
                            </w:r>
                            <w:r>
                              <w:t>Labská louka II</w:t>
                            </w:r>
                            <w:bookmarkEnd w:id="2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006D75" id="Textové pole 123" o:spid="_x0000_s1062" type="#_x0000_t202" style="position:absolute;margin-left:0;margin-top:308.75pt;width:388.5pt;height:.05pt;z-index:-25110016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" stroked="f">
                <v:textbox style="mso-fit-shape-to-text:t" inset="0,0,0,0">
                  <w:txbxContent>
                    <w:p w14:paraId="6450BE58" w14:textId="557ED64F" w:rsidR="005D4AC5" w:rsidRPr="007162B1" w:rsidRDefault="005D4AC5" w:rsidP="008E4CE7">
                      <w:pPr>
                        <w:pStyle w:val="Titulek"/>
                        <w:rPr>
                          <w:noProof/>
                        </w:rPr>
                      </w:pPr>
                      <w:bookmarkStart w:id="280" w:name="_Toc67136997"/>
                      <w:r>
                        <w:t xml:space="preserve">Obr. </w:t>
                      </w:r>
                      <w:r>
                        <w:fldChar w:fldCharType="begin"/>
                      </w:r>
                      <w:r>
                        <w:instrText xml:space="preserve"> SEQ Obrázek \* ARABIC </w:instrText>
                      </w:r>
                      <w:r>
                        <w:fldChar w:fldCharType="separate"/>
                      </w:r>
                      <w:r w:rsidR="001A679C">
                        <w:rPr>
                          <w:noProof/>
                        </w:rPr>
                        <w:t>43</w:t>
                      </w:r>
                      <w:r>
                        <w:rPr>
                          <w:noProof/>
                        </w:rPr>
                        <w:fldChar w:fldCharType="end"/>
                      </w:r>
                      <w:r>
                        <w:t xml:space="preserve"> </w:t>
                      </w:r>
                      <w:r w:rsidRPr="00AE00F8">
                        <w:t xml:space="preserve">Vývoj Pedicularis *sudetica v TVP </w:t>
                      </w:r>
                      <w:r>
                        <w:t>Labská louka II</w:t>
                      </w:r>
                      <w:bookmarkEnd w:id="280"/>
                    </w:p>
                  </w:txbxContent>
                </v:textbox>
                <w10:wrap type="tight" anchorx="margin"/>
              </v:shape>
            </w:pict>
          </mc:Fallback>
        </mc:AlternateContent>
      </w:r>
      <w:r w:rsidRPr="00BE6D16">
        <w:rPr>
          <w:bCs/>
          <w:noProof/>
          <w:lang w:eastAsia="cs-CZ"/>
        </w:rPr>
        <w:drawing>
          <wp:anchor distT="0" distB="0" distL="114300" distR="114300" simplePos="0" relativeHeight="252261376" behindDoc="1" locked="0" layoutInCell="1" allowOverlap="1" wp14:anchorId="5A9294B4" wp14:editId="32933BA0">
            <wp:simplePos x="0" y="0"/>
            <wp:positionH relativeFrom="margin">
              <wp:posOffset>0</wp:posOffset>
            </wp:positionH>
            <wp:positionV relativeFrom="paragraph">
              <wp:posOffset>293370</wp:posOffset>
            </wp:positionV>
            <wp:extent cx="5762625" cy="3419475"/>
            <wp:effectExtent l="0" t="0" r="9525" b="9525"/>
            <wp:wrapTight wrapText="bothSides">
              <wp:wrapPolygon edited="0">
                <wp:start x="0" y="0"/>
                <wp:lineTo x="0" y="21540"/>
                <wp:lineTo x="21564" y="21540"/>
                <wp:lineTo x="21564" y="0"/>
                <wp:lineTo x="0" y="0"/>
              </wp:wrapPolygon>
            </wp:wrapTight>
            <wp:docPr id="22" name="Graf 22">
              <a:extLst xmlns:a="http://schemas.openxmlformats.org/drawingml/2006/main">
                <a:ext uri="{FF2B5EF4-FFF2-40B4-BE49-F238E27FC236}">
                  <a16:creationId xmlns:a16="http://schemas.microsoft.com/office/drawing/2014/main" id="{6F663057-8DC6-492D-A0C7-F9DF63CEEC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14:sizeRelH relativeFrom="margin">
              <wp14:pctWidth>0</wp14:pctWidth>
            </wp14:sizeRelH>
            <wp14:sizeRelV relativeFrom="margin">
              <wp14:pctHeight>0</wp14:pctHeight>
            </wp14:sizeRelV>
          </wp:anchor>
        </w:drawing>
      </w:r>
    </w:p>
    <w:tbl>
      <w:tblPr>
        <w:tblStyle w:val="Mkatabulky"/>
        <w:tblW w:w="0" w:type="auto"/>
        <w:tblLook w:val="04A0" w:firstRow="1" w:lastRow="0" w:firstColumn="1" w:lastColumn="0" w:noHBand="0" w:noVBand="1"/>
      </w:tblPr>
      <w:tblGrid>
        <w:gridCol w:w="2265"/>
        <w:gridCol w:w="2265"/>
        <w:gridCol w:w="2266"/>
        <w:gridCol w:w="2266"/>
      </w:tblGrid>
      <w:tr w:rsidR="0008700C" w:rsidRPr="00BE6D16" w14:paraId="2CEC0EC4" w14:textId="77777777" w:rsidTr="004D435C">
        <w:tc>
          <w:tcPr>
            <w:tcW w:w="9062" w:type="dxa"/>
            <w:gridSpan w:val="4"/>
          </w:tcPr>
          <w:p w14:paraId="07DFB9EB" w14:textId="3013CA15" w:rsidR="0008700C" w:rsidRPr="00BE6D16" w:rsidRDefault="00F6322E" w:rsidP="007A1F55">
            <w:pPr>
              <w:pStyle w:val="texttabulky"/>
            </w:pPr>
            <w:r w:rsidRPr="00BE6D16">
              <w:lastRenderedPageBreak/>
              <w:t xml:space="preserve">Labská louka II </w:t>
            </w:r>
            <w:r w:rsidR="0008700C" w:rsidRPr="00BE6D16">
              <w:t>četnost lodyh</w:t>
            </w:r>
          </w:p>
        </w:tc>
      </w:tr>
      <w:tr w:rsidR="0008700C" w:rsidRPr="00BE6D16" w14:paraId="0D09A020" w14:textId="77777777" w:rsidTr="004D435C">
        <w:tc>
          <w:tcPr>
            <w:tcW w:w="2265" w:type="dxa"/>
          </w:tcPr>
          <w:p w14:paraId="76FF36FD" w14:textId="7CB90BD0" w:rsidR="0008700C" w:rsidRPr="00BE6D16" w:rsidRDefault="0008700C" w:rsidP="007A1F55">
            <w:pPr>
              <w:pStyle w:val="texttabulky"/>
            </w:pPr>
            <w:r w:rsidRPr="00BE6D16">
              <w:t>Četnost</w:t>
            </w:r>
            <w:r w:rsidR="00285703" w:rsidRPr="00BE6D16">
              <w:t xml:space="preserve"> fertilních</w:t>
            </w:r>
            <w:r w:rsidRPr="00BE6D16">
              <w:t xml:space="preserve"> lodyh</w:t>
            </w:r>
          </w:p>
        </w:tc>
        <w:tc>
          <w:tcPr>
            <w:tcW w:w="2265" w:type="dxa"/>
          </w:tcPr>
          <w:p w14:paraId="37ED742F" w14:textId="77777777" w:rsidR="0008700C" w:rsidRPr="00BE6D16" w:rsidRDefault="0008700C" w:rsidP="007A1F55">
            <w:pPr>
              <w:pStyle w:val="texttabulky"/>
            </w:pPr>
            <w:r w:rsidRPr="00BE6D16">
              <w:t>1</w:t>
            </w:r>
          </w:p>
        </w:tc>
        <w:tc>
          <w:tcPr>
            <w:tcW w:w="2266" w:type="dxa"/>
          </w:tcPr>
          <w:p w14:paraId="2B8EF4AF" w14:textId="77777777" w:rsidR="0008700C" w:rsidRPr="00BE6D16" w:rsidRDefault="0008700C" w:rsidP="007A1F55">
            <w:pPr>
              <w:pStyle w:val="texttabulky"/>
            </w:pPr>
            <w:r w:rsidRPr="00BE6D16">
              <w:t>2</w:t>
            </w:r>
          </w:p>
        </w:tc>
        <w:tc>
          <w:tcPr>
            <w:tcW w:w="2266" w:type="dxa"/>
          </w:tcPr>
          <w:p w14:paraId="264DAD99" w14:textId="77777777" w:rsidR="0008700C" w:rsidRPr="00BE6D16" w:rsidRDefault="0008700C" w:rsidP="007A1F55">
            <w:pPr>
              <w:pStyle w:val="texttabulky"/>
            </w:pPr>
            <w:r w:rsidRPr="00BE6D16">
              <w:t>3</w:t>
            </w:r>
          </w:p>
        </w:tc>
      </w:tr>
      <w:tr w:rsidR="0008700C" w:rsidRPr="00BE6D16" w14:paraId="54E3BD5D" w14:textId="77777777" w:rsidTr="004D435C">
        <w:tc>
          <w:tcPr>
            <w:tcW w:w="2265" w:type="dxa"/>
          </w:tcPr>
          <w:p w14:paraId="4550A16C" w14:textId="77777777" w:rsidR="0008700C" w:rsidRPr="00BE6D16" w:rsidRDefault="0008700C" w:rsidP="007A1F55">
            <w:pPr>
              <w:pStyle w:val="texttabulky"/>
            </w:pPr>
            <w:r w:rsidRPr="00BE6D16">
              <w:t>Četnost</w:t>
            </w:r>
          </w:p>
        </w:tc>
        <w:tc>
          <w:tcPr>
            <w:tcW w:w="2265" w:type="dxa"/>
          </w:tcPr>
          <w:p w14:paraId="414D961C" w14:textId="3C999EB0" w:rsidR="0008700C" w:rsidRPr="00BE6D16" w:rsidRDefault="00E60947" w:rsidP="007A1F55">
            <w:pPr>
              <w:pStyle w:val="texttabulky"/>
            </w:pPr>
            <w:r w:rsidRPr="00BE6D16">
              <w:t>5</w:t>
            </w:r>
          </w:p>
        </w:tc>
        <w:tc>
          <w:tcPr>
            <w:tcW w:w="2266" w:type="dxa"/>
          </w:tcPr>
          <w:p w14:paraId="58847CE6" w14:textId="5330572C" w:rsidR="0008700C" w:rsidRPr="00BE6D16" w:rsidRDefault="00E60947" w:rsidP="007A1F55">
            <w:pPr>
              <w:pStyle w:val="texttabulky"/>
            </w:pPr>
            <w:r w:rsidRPr="00BE6D16">
              <w:t>3</w:t>
            </w:r>
          </w:p>
        </w:tc>
        <w:tc>
          <w:tcPr>
            <w:tcW w:w="2266" w:type="dxa"/>
          </w:tcPr>
          <w:p w14:paraId="6DB85D64" w14:textId="008D0230" w:rsidR="0008700C" w:rsidRPr="00BE6D16" w:rsidRDefault="00E60947" w:rsidP="007A1F55">
            <w:pPr>
              <w:pStyle w:val="texttabulky"/>
            </w:pPr>
            <w:r w:rsidRPr="00BE6D16">
              <w:t>0</w:t>
            </w:r>
          </w:p>
        </w:tc>
      </w:tr>
      <w:tr w:rsidR="0008700C" w:rsidRPr="00BE6D16" w14:paraId="3D70E5D9" w14:textId="77777777" w:rsidTr="004D435C">
        <w:tc>
          <w:tcPr>
            <w:tcW w:w="2265" w:type="dxa"/>
          </w:tcPr>
          <w:p w14:paraId="3FE47253" w14:textId="77777777" w:rsidR="0008700C" w:rsidRPr="00BE6D16" w:rsidRDefault="0008700C" w:rsidP="007A1F55">
            <w:pPr>
              <w:pStyle w:val="texttabulky"/>
            </w:pPr>
            <w:r w:rsidRPr="00BE6D16">
              <w:t>Relativní četnost [%]</w:t>
            </w:r>
          </w:p>
        </w:tc>
        <w:tc>
          <w:tcPr>
            <w:tcW w:w="2265" w:type="dxa"/>
          </w:tcPr>
          <w:p w14:paraId="3A02B651" w14:textId="49E5FE74" w:rsidR="0008700C" w:rsidRPr="00BE6D16" w:rsidRDefault="00F6322E" w:rsidP="007A1F55">
            <w:pPr>
              <w:pStyle w:val="texttabulky"/>
            </w:pPr>
            <w:r w:rsidRPr="00BE6D16">
              <w:t>45,5</w:t>
            </w:r>
          </w:p>
        </w:tc>
        <w:tc>
          <w:tcPr>
            <w:tcW w:w="2266" w:type="dxa"/>
          </w:tcPr>
          <w:p w14:paraId="151904F0" w14:textId="7C495DBE" w:rsidR="0008700C" w:rsidRPr="00BE6D16" w:rsidRDefault="00F6322E" w:rsidP="007A1F55">
            <w:pPr>
              <w:pStyle w:val="texttabulky"/>
            </w:pPr>
            <w:r w:rsidRPr="00BE6D16">
              <w:t>54,5</w:t>
            </w:r>
          </w:p>
        </w:tc>
        <w:tc>
          <w:tcPr>
            <w:tcW w:w="2266" w:type="dxa"/>
          </w:tcPr>
          <w:p w14:paraId="7BDF37E9" w14:textId="789CBACF" w:rsidR="0008700C" w:rsidRPr="00BE6D16" w:rsidRDefault="00E60947" w:rsidP="007A1F55">
            <w:pPr>
              <w:pStyle w:val="texttabulky"/>
            </w:pPr>
            <w:r w:rsidRPr="00BE6D16">
              <w:t>0</w:t>
            </w:r>
          </w:p>
        </w:tc>
      </w:tr>
      <w:tr w:rsidR="0008700C" w:rsidRPr="00BE6D16" w14:paraId="00CAF246" w14:textId="77777777" w:rsidTr="004D435C">
        <w:tc>
          <w:tcPr>
            <w:tcW w:w="2265" w:type="dxa"/>
          </w:tcPr>
          <w:p w14:paraId="2F2E8795" w14:textId="3DC30311" w:rsidR="0008700C" w:rsidRPr="00BE6D16" w:rsidRDefault="0008700C" w:rsidP="007A1F55">
            <w:pPr>
              <w:pStyle w:val="texttabulky"/>
            </w:pPr>
            <w:r w:rsidRPr="00BE6D16">
              <w:t xml:space="preserve">Četnosti </w:t>
            </w:r>
            <w:r w:rsidR="00285703" w:rsidRPr="00BE6D16">
              <w:t>vitality</w:t>
            </w:r>
            <w:r w:rsidRPr="00BE6D16">
              <w:t xml:space="preserve"> lodyh</w:t>
            </w:r>
          </w:p>
        </w:tc>
        <w:tc>
          <w:tcPr>
            <w:tcW w:w="2265" w:type="dxa"/>
          </w:tcPr>
          <w:p w14:paraId="27141920" w14:textId="58E0E8D6" w:rsidR="0008700C" w:rsidRPr="00BE6D16" w:rsidRDefault="00E47712" w:rsidP="007A1F55">
            <w:pPr>
              <w:pStyle w:val="texttabulky"/>
            </w:pPr>
            <w:r w:rsidRPr="00BE6D16">
              <w:t>neukousnuté</w:t>
            </w:r>
          </w:p>
        </w:tc>
        <w:tc>
          <w:tcPr>
            <w:tcW w:w="2266" w:type="dxa"/>
          </w:tcPr>
          <w:p w14:paraId="4914AABB" w14:textId="77777777" w:rsidR="0008700C" w:rsidRPr="00BE6D16" w:rsidRDefault="0008700C" w:rsidP="007A1F55">
            <w:pPr>
              <w:pStyle w:val="texttabulky"/>
            </w:pPr>
            <w:r w:rsidRPr="00BE6D16">
              <w:t>ukousnuté</w:t>
            </w:r>
          </w:p>
        </w:tc>
        <w:tc>
          <w:tcPr>
            <w:tcW w:w="2266" w:type="dxa"/>
          </w:tcPr>
          <w:p w14:paraId="38E69410" w14:textId="77777777" w:rsidR="0008700C" w:rsidRPr="00BE6D16" w:rsidRDefault="0008700C" w:rsidP="007A1F55">
            <w:pPr>
              <w:pStyle w:val="texttabulky"/>
            </w:pPr>
            <w:r w:rsidRPr="00BE6D16">
              <w:t>suché</w:t>
            </w:r>
          </w:p>
        </w:tc>
      </w:tr>
      <w:tr w:rsidR="0008700C" w:rsidRPr="00BE6D16" w14:paraId="0E2755E1" w14:textId="77777777" w:rsidTr="004D435C">
        <w:tc>
          <w:tcPr>
            <w:tcW w:w="2265" w:type="dxa"/>
          </w:tcPr>
          <w:p w14:paraId="04BD0D59" w14:textId="77777777" w:rsidR="0008700C" w:rsidRPr="00BE6D16" w:rsidRDefault="0008700C" w:rsidP="007A1F55">
            <w:pPr>
              <w:pStyle w:val="texttabulky"/>
            </w:pPr>
            <w:r w:rsidRPr="00BE6D16">
              <w:t>Četnost</w:t>
            </w:r>
          </w:p>
        </w:tc>
        <w:tc>
          <w:tcPr>
            <w:tcW w:w="2265" w:type="dxa"/>
          </w:tcPr>
          <w:p w14:paraId="63B5BF5C" w14:textId="740501D9" w:rsidR="0008700C" w:rsidRPr="00BE6D16" w:rsidRDefault="00E60947" w:rsidP="007A1F55">
            <w:pPr>
              <w:pStyle w:val="texttabulky"/>
            </w:pPr>
            <w:r w:rsidRPr="00BE6D16">
              <w:t>11</w:t>
            </w:r>
          </w:p>
        </w:tc>
        <w:tc>
          <w:tcPr>
            <w:tcW w:w="2266" w:type="dxa"/>
          </w:tcPr>
          <w:p w14:paraId="4E7B2251" w14:textId="43037BFB" w:rsidR="0008700C" w:rsidRPr="00BE6D16" w:rsidRDefault="00E60947" w:rsidP="007A1F55">
            <w:pPr>
              <w:pStyle w:val="texttabulky"/>
            </w:pPr>
            <w:r w:rsidRPr="00BE6D16">
              <w:t>11</w:t>
            </w:r>
          </w:p>
        </w:tc>
        <w:tc>
          <w:tcPr>
            <w:tcW w:w="2266" w:type="dxa"/>
          </w:tcPr>
          <w:p w14:paraId="64E05B9C" w14:textId="77B8341B" w:rsidR="0008700C" w:rsidRPr="00BE6D16" w:rsidRDefault="00E60947" w:rsidP="007A1F55">
            <w:pPr>
              <w:pStyle w:val="texttabulky"/>
            </w:pPr>
            <w:r w:rsidRPr="00BE6D16">
              <w:t>0</w:t>
            </w:r>
          </w:p>
        </w:tc>
      </w:tr>
      <w:tr w:rsidR="0008700C" w:rsidRPr="00BE6D16" w14:paraId="35AD36B7" w14:textId="77777777" w:rsidTr="004D435C">
        <w:tc>
          <w:tcPr>
            <w:tcW w:w="2265" w:type="dxa"/>
          </w:tcPr>
          <w:p w14:paraId="161642ED" w14:textId="77777777" w:rsidR="0008700C" w:rsidRPr="00BE6D16" w:rsidRDefault="0008700C" w:rsidP="007A1F55">
            <w:pPr>
              <w:pStyle w:val="texttabulky"/>
            </w:pPr>
            <w:r w:rsidRPr="00BE6D16">
              <w:t>Relativní četnost [%]</w:t>
            </w:r>
          </w:p>
        </w:tc>
        <w:tc>
          <w:tcPr>
            <w:tcW w:w="2265" w:type="dxa"/>
          </w:tcPr>
          <w:p w14:paraId="6F123BB0" w14:textId="41AC992E" w:rsidR="0008700C" w:rsidRPr="00BE6D16" w:rsidRDefault="00E60947" w:rsidP="007A1F55">
            <w:pPr>
              <w:pStyle w:val="texttabulky"/>
            </w:pPr>
            <w:r w:rsidRPr="00BE6D16">
              <w:t>50</w:t>
            </w:r>
          </w:p>
        </w:tc>
        <w:tc>
          <w:tcPr>
            <w:tcW w:w="2266" w:type="dxa"/>
          </w:tcPr>
          <w:p w14:paraId="2988B49E" w14:textId="0365A0A0" w:rsidR="0008700C" w:rsidRPr="00BE6D16" w:rsidRDefault="00E60947" w:rsidP="007A1F55">
            <w:pPr>
              <w:pStyle w:val="texttabulky"/>
            </w:pPr>
            <w:r w:rsidRPr="00BE6D16">
              <w:t>50</w:t>
            </w:r>
          </w:p>
        </w:tc>
        <w:tc>
          <w:tcPr>
            <w:tcW w:w="2266" w:type="dxa"/>
          </w:tcPr>
          <w:p w14:paraId="7C85D79A" w14:textId="6CCFBD44" w:rsidR="0008700C" w:rsidRPr="00BE6D16" w:rsidRDefault="00E60947" w:rsidP="007A1F55">
            <w:pPr>
              <w:pStyle w:val="texttabulky"/>
            </w:pPr>
            <w:r w:rsidRPr="00BE6D16">
              <w:t>0</w:t>
            </w:r>
          </w:p>
        </w:tc>
      </w:tr>
      <w:tr w:rsidR="0008700C" w:rsidRPr="00BE6D16" w14:paraId="43BF66AB" w14:textId="77777777" w:rsidTr="004D435C">
        <w:tc>
          <w:tcPr>
            <w:tcW w:w="9062" w:type="dxa"/>
            <w:gridSpan w:val="4"/>
          </w:tcPr>
          <w:p w14:paraId="5118E96A" w14:textId="77777777" w:rsidR="0008700C" w:rsidRPr="00BE6D16" w:rsidRDefault="0008700C" w:rsidP="007A1F55">
            <w:pPr>
              <w:pStyle w:val="texttabulky"/>
            </w:pPr>
            <w:r w:rsidRPr="00BE6D16">
              <w:t>Sledované údaje u lodyh a květenství</w:t>
            </w:r>
          </w:p>
        </w:tc>
      </w:tr>
      <w:tr w:rsidR="0008700C" w:rsidRPr="00BE6D16" w14:paraId="7F7CE8BB" w14:textId="77777777" w:rsidTr="004D435C">
        <w:tc>
          <w:tcPr>
            <w:tcW w:w="2265" w:type="dxa"/>
          </w:tcPr>
          <w:p w14:paraId="20D27BD3" w14:textId="77777777" w:rsidR="0008700C" w:rsidRPr="00BE6D16" w:rsidRDefault="0008700C" w:rsidP="007A1F55">
            <w:pPr>
              <w:pStyle w:val="texttabulky"/>
            </w:pPr>
            <w:r w:rsidRPr="00BE6D16">
              <w:t>Průměrná délka lodyh [cm]</w:t>
            </w:r>
          </w:p>
        </w:tc>
        <w:tc>
          <w:tcPr>
            <w:tcW w:w="6797" w:type="dxa"/>
            <w:gridSpan w:val="3"/>
          </w:tcPr>
          <w:p w14:paraId="45E50EFD" w14:textId="2CE19069" w:rsidR="0008700C" w:rsidRPr="00BE6D16" w:rsidRDefault="00285703" w:rsidP="007A1F55">
            <w:pPr>
              <w:pStyle w:val="texttabulky"/>
            </w:pPr>
            <w:r w:rsidRPr="00BE6D16">
              <w:t>14</w:t>
            </w:r>
          </w:p>
        </w:tc>
      </w:tr>
      <w:tr w:rsidR="0008700C" w:rsidRPr="00BE6D16" w14:paraId="6A9FE4B8" w14:textId="77777777" w:rsidTr="004D435C">
        <w:tc>
          <w:tcPr>
            <w:tcW w:w="2265" w:type="dxa"/>
          </w:tcPr>
          <w:p w14:paraId="75F9528E" w14:textId="77777777" w:rsidR="0008700C" w:rsidRPr="00BE6D16" w:rsidRDefault="0008700C" w:rsidP="007A1F55">
            <w:pPr>
              <w:pStyle w:val="texttabulky"/>
            </w:pPr>
            <w:r w:rsidRPr="00BE6D16">
              <w:t>Průměrná délka květenství [cm]</w:t>
            </w:r>
          </w:p>
        </w:tc>
        <w:tc>
          <w:tcPr>
            <w:tcW w:w="6797" w:type="dxa"/>
            <w:gridSpan w:val="3"/>
          </w:tcPr>
          <w:p w14:paraId="78E0FEE7" w14:textId="18C781D5" w:rsidR="0008700C" w:rsidRPr="00BE6D16" w:rsidRDefault="00285703" w:rsidP="007A1F55">
            <w:pPr>
              <w:pStyle w:val="texttabulky"/>
            </w:pPr>
            <w:r w:rsidRPr="00BE6D16">
              <w:t>4,7</w:t>
            </w:r>
          </w:p>
        </w:tc>
      </w:tr>
      <w:tr w:rsidR="0008700C" w:rsidRPr="00BE6D16" w14:paraId="57BAD3B8" w14:textId="77777777" w:rsidTr="004D435C">
        <w:tc>
          <w:tcPr>
            <w:tcW w:w="2265" w:type="dxa"/>
          </w:tcPr>
          <w:p w14:paraId="131649FA" w14:textId="77777777" w:rsidR="0008700C" w:rsidRPr="00BE6D16" w:rsidRDefault="0008700C" w:rsidP="007A1F55">
            <w:pPr>
              <w:pStyle w:val="texttabulky"/>
            </w:pPr>
            <w:r w:rsidRPr="00BE6D16">
              <w:t>Modus délky lodyh</w:t>
            </w:r>
          </w:p>
        </w:tc>
        <w:tc>
          <w:tcPr>
            <w:tcW w:w="6797" w:type="dxa"/>
            <w:gridSpan w:val="3"/>
          </w:tcPr>
          <w:p w14:paraId="5920BB35" w14:textId="1716ED88" w:rsidR="0008700C" w:rsidRPr="00BE6D16" w:rsidRDefault="004002BF" w:rsidP="007A1F55">
            <w:pPr>
              <w:pStyle w:val="texttabulky"/>
            </w:pPr>
            <w:r w:rsidRPr="00BE6D16">
              <w:t>10; 1</w:t>
            </w:r>
            <w:r w:rsidR="00285703" w:rsidRPr="00BE6D16">
              <w:t>5</w:t>
            </w:r>
          </w:p>
        </w:tc>
      </w:tr>
      <w:tr w:rsidR="0008700C" w:rsidRPr="00BE6D16" w14:paraId="57F0C36A" w14:textId="77777777" w:rsidTr="004D435C">
        <w:tc>
          <w:tcPr>
            <w:tcW w:w="2265" w:type="dxa"/>
          </w:tcPr>
          <w:p w14:paraId="3559102A" w14:textId="77777777" w:rsidR="0008700C" w:rsidRPr="00BE6D16" w:rsidRDefault="0008700C" w:rsidP="007A1F55">
            <w:pPr>
              <w:pStyle w:val="texttabulky"/>
            </w:pPr>
            <w:r w:rsidRPr="00BE6D16">
              <w:t>Medián délky lodyh</w:t>
            </w:r>
          </w:p>
        </w:tc>
        <w:tc>
          <w:tcPr>
            <w:tcW w:w="6797" w:type="dxa"/>
            <w:gridSpan w:val="3"/>
          </w:tcPr>
          <w:p w14:paraId="34CDD853" w14:textId="43F5A0E7" w:rsidR="0008700C" w:rsidRPr="00BE6D16" w:rsidRDefault="004002BF" w:rsidP="007A1F55">
            <w:pPr>
              <w:pStyle w:val="texttabulky"/>
            </w:pPr>
            <w:r w:rsidRPr="00BE6D16">
              <w:t xml:space="preserve">15 </w:t>
            </w:r>
          </w:p>
        </w:tc>
      </w:tr>
      <w:tr w:rsidR="0008700C" w:rsidRPr="00BE6D16" w14:paraId="3073696A" w14:textId="77777777" w:rsidTr="004D435C">
        <w:tc>
          <w:tcPr>
            <w:tcW w:w="2265" w:type="dxa"/>
          </w:tcPr>
          <w:p w14:paraId="4A859C7D" w14:textId="77777777" w:rsidR="0008700C" w:rsidRPr="00BE6D16" w:rsidRDefault="0008700C" w:rsidP="007A1F55">
            <w:pPr>
              <w:pStyle w:val="texttabulky"/>
            </w:pPr>
            <w:r w:rsidRPr="00BE6D16">
              <w:t>Modus délky květenství</w:t>
            </w:r>
          </w:p>
        </w:tc>
        <w:tc>
          <w:tcPr>
            <w:tcW w:w="6797" w:type="dxa"/>
            <w:gridSpan w:val="3"/>
          </w:tcPr>
          <w:p w14:paraId="02D13F3B" w14:textId="68E6B148" w:rsidR="0008700C" w:rsidRPr="00BE6D16" w:rsidRDefault="00285703" w:rsidP="007A1F55">
            <w:pPr>
              <w:pStyle w:val="texttabulky"/>
            </w:pPr>
            <w:r w:rsidRPr="00BE6D16">
              <w:t>5; 6</w:t>
            </w:r>
          </w:p>
        </w:tc>
      </w:tr>
      <w:tr w:rsidR="0008700C" w:rsidRPr="00BE6D16" w14:paraId="36E71548" w14:textId="77777777" w:rsidTr="004D435C">
        <w:tc>
          <w:tcPr>
            <w:tcW w:w="2265" w:type="dxa"/>
          </w:tcPr>
          <w:p w14:paraId="569FDD14" w14:textId="77777777" w:rsidR="0008700C" w:rsidRPr="00BE6D16" w:rsidRDefault="0008700C" w:rsidP="007A1F55">
            <w:pPr>
              <w:pStyle w:val="texttabulky"/>
            </w:pPr>
            <w:r w:rsidRPr="00BE6D16">
              <w:t>Medián délky květenství</w:t>
            </w:r>
          </w:p>
        </w:tc>
        <w:tc>
          <w:tcPr>
            <w:tcW w:w="6797" w:type="dxa"/>
            <w:gridSpan w:val="3"/>
          </w:tcPr>
          <w:p w14:paraId="4DF12361" w14:textId="71E2A53E" w:rsidR="0008700C" w:rsidRPr="00BE6D16" w:rsidRDefault="00285703" w:rsidP="007A1F55">
            <w:pPr>
              <w:pStyle w:val="texttabulky"/>
            </w:pPr>
            <w:r w:rsidRPr="00BE6D16">
              <w:t>5</w:t>
            </w:r>
          </w:p>
        </w:tc>
      </w:tr>
      <w:tr w:rsidR="0008700C" w:rsidRPr="00BE6D16" w14:paraId="10785104" w14:textId="77777777" w:rsidTr="004D435C">
        <w:tc>
          <w:tcPr>
            <w:tcW w:w="2265" w:type="dxa"/>
          </w:tcPr>
          <w:p w14:paraId="5A284B37" w14:textId="77777777" w:rsidR="0008700C" w:rsidRPr="00BE6D16" w:rsidRDefault="0008700C" w:rsidP="007A1F55">
            <w:pPr>
              <w:pStyle w:val="texttabulky"/>
            </w:pPr>
            <w:r w:rsidRPr="00BE6D16">
              <w:t>Směrodatná odchylka délky lodyhy</w:t>
            </w:r>
          </w:p>
        </w:tc>
        <w:tc>
          <w:tcPr>
            <w:tcW w:w="6797" w:type="dxa"/>
            <w:gridSpan w:val="3"/>
          </w:tcPr>
          <w:p w14:paraId="56DA5193" w14:textId="065E8D52" w:rsidR="0008700C" w:rsidRPr="00BE6D16" w:rsidRDefault="00285703" w:rsidP="007A1F55">
            <w:pPr>
              <w:pStyle w:val="texttabulky"/>
            </w:pPr>
            <w:r w:rsidRPr="00BE6D16">
              <w:t>2,1</w:t>
            </w:r>
          </w:p>
        </w:tc>
      </w:tr>
      <w:tr w:rsidR="0008700C" w:rsidRPr="00BE6D16" w14:paraId="65F3726B" w14:textId="77777777" w:rsidTr="004D435C">
        <w:tc>
          <w:tcPr>
            <w:tcW w:w="2265" w:type="dxa"/>
          </w:tcPr>
          <w:p w14:paraId="260C01B6" w14:textId="77777777" w:rsidR="0008700C" w:rsidRPr="00BE6D16" w:rsidRDefault="0008700C" w:rsidP="007A1F55">
            <w:pPr>
              <w:pStyle w:val="texttabulky"/>
            </w:pPr>
            <w:r w:rsidRPr="00BE6D16">
              <w:t>Směrodatná odchylka délky květenství</w:t>
            </w:r>
          </w:p>
        </w:tc>
        <w:tc>
          <w:tcPr>
            <w:tcW w:w="6797" w:type="dxa"/>
            <w:gridSpan w:val="3"/>
          </w:tcPr>
          <w:p w14:paraId="35AA6BB9" w14:textId="4CAA9D6C" w:rsidR="0008700C" w:rsidRPr="00BE6D16" w:rsidRDefault="00285703" w:rsidP="007A1F55">
            <w:pPr>
              <w:pStyle w:val="texttabulky"/>
            </w:pPr>
            <w:r w:rsidRPr="00BE6D16">
              <w:t>1,5</w:t>
            </w:r>
          </w:p>
        </w:tc>
      </w:tr>
    </w:tbl>
    <w:p w14:paraId="2AC28D35" w14:textId="33687DDD" w:rsidR="005C5967" w:rsidRPr="00BE6D16" w:rsidRDefault="000A67ED" w:rsidP="003359C2">
      <w:pPr>
        <w:pStyle w:val="Titulek"/>
        <w:rPr>
          <w:bCs/>
        </w:rPr>
      </w:pPr>
      <w:bookmarkStart w:id="281" w:name="_Toc67136921"/>
      <w:r w:rsidRPr="00BE6D16">
        <w:rPr>
          <w:bCs/>
        </w:rPr>
        <w:t>Tab.</w:t>
      </w:r>
      <w:r w:rsidR="003359C2"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6</w:t>
      </w:r>
      <w:r w:rsidR="00D719EF" w:rsidRPr="00BE6D16">
        <w:rPr>
          <w:bCs/>
          <w:noProof/>
        </w:rPr>
        <w:fldChar w:fldCharType="end"/>
      </w:r>
      <w:r w:rsidR="003359C2" w:rsidRPr="00BE6D16">
        <w:rPr>
          <w:bCs/>
        </w:rPr>
        <w:t xml:space="preserve"> </w:t>
      </w:r>
      <w:r w:rsidR="00936C42" w:rsidRPr="00BE6D16">
        <w:rPr>
          <w:bCs/>
          <w:noProof/>
        </w:rPr>
        <w:t>Statistické vyhodnocení fertility TVP na</w:t>
      </w:r>
      <w:r w:rsidR="00936C42" w:rsidRPr="00BE6D16">
        <w:rPr>
          <w:bCs/>
        </w:rPr>
        <w:t xml:space="preserve"> </w:t>
      </w:r>
      <w:r w:rsidR="003359C2" w:rsidRPr="00BE6D16">
        <w:rPr>
          <w:bCs/>
        </w:rPr>
        <w:t>Labská louka II</w:t>
      </w:r>
      <w:bookmarkEnd w:id="281"/>
      <w:r w:rsidR="003359C2" w:rsidRPr="00BE6D16">
        <w:rPr>
          <w:bCs/>
        </w:rPr>
        <w:t xml:space="preserve"> </w:t>
      </w:r>
    </w:p>
    <w:p w14:paraId="2B94620C" w14:textId="559759B6" w:rsidR="00285703" w:rsidRPr="00BE6D16" w:rsidRDefault="00285703" w:rsidP="00285703">
      <w:pPr>
        <w:rPr>
          <w:rFonts w:ascii="Times New Roman" w:hAnsi="Times New Roman" w:cs="Times New Roman"/>
          <w:bCs/>
          <w:sz w:val="24"/>
          <w:szCs w:val="24"/>
          <w:shd w:val="clear" w:color="auto" w:fill="FFFFFF"/>
          <w:lang w:eastAsia="cs-CZ"/>
        </w:rPr>
      </w:pPr>
    </w:p>
    <w:p w14:paraId="202AC7B6" w14:textId="53E17B31" w:rsidR="002E4451" w:rsidRPr="00BE6D16" w:rsidRDefault="002E4451">
      <w:pPr>
        <w:rPr>
          <w:rFonts w:ascii="Times New Roman" w:eastAsia="Times New Roman" w:hAnsi="Times New Roman" w:cs="Times New Roman"/>
          <w:bCs/>
          <w:sz w:val="28"/>
          <w:szCs w:val="24"/>
          <w:lang w:eastAsia="cs-CZ"/>
        </w:rPr>
      </w:pPr>
      <w:bookmarkStart w:id="282" w:name="_Toc34158504"/>
      <w:bookmarkStart w:id="283" w:name="_Toc34402232"/>
      <w:bookmarkStart w:id="284" w:name="_Toc34402358"/>
      <w:bookmarkStart w:id="285" w:name="_Toc35333659"/>
      <w:bookmarkStart w:id="286" w:name="_Toc37955809"/>
      <w:r w:rsidRPr="00BE6D16">
        <w:rPr>
          <w:bCs/>
        </w:rPr>
        <w:br w:type="page"/>
      </w:r>
    </w:p>
    <w:p w14:paraId="024050D6" w14:textId="4E0E9303" w:rsidR="005C5967" w:rsidRPr="00BE6D16" w:rsidRDefault="005C5967" w:rsidP="004C0930">
      <w:pPr>
        <w:pStyle w:val="nadpisyvtbezslovan"/>
        <w:rPr>
          <w:b w:val="0"/>
          <w:bCs/>
        </w:rPr>
      </w:pPr>
      <w:bookmarkStart w:id="287" w:name="_Toc67133344"/>
      <w:r w:rsidRPr="00BE6D16">
        <w:rPr>
          <w:b w:val="0"/>
          <w:bCs/>
        </w:rPr>
        <w:lastRenderedPageBreak/>
        <w:t>Luční bouda – vany</w:t>
      </w:r>
      <w:bookmarkEnd w:id="282"/>
      <w:bookmarkEnd w:id="283"/>
      <w:bookmarkEnd w:id="284"/>
      <w:bookmarkEnd w:id="285"/>
      <w:bookmarkEnd w:id="286"/>
      <w:r w:rsidR="00C14DD9" w:rsidRPr="00BE6D16">
        <w:rPr>
          <w:b w:val="0"/>
          <w:bCs/>
        </w:rPr>
        <w:t xml:space="preserve"> (2015–2019)</w:t>
      </w:r>
      <w:bookmarkEnd w:id="287"/>
    </w:p>
    <w:p w14:paraId="3A501E2E" w14:textId="422A20F2" w:rsidR="008C40BD" w:rsidRPr="00BE6D16" w:rsidRDefault="005C5967" w:rsidP="00F548A5">
      <w:pPr>
        <w:pStyle w:val="zkladntext"/>
      </w:pPr>
      <w:r w:rsidRPr="00BE6D16">
        <w:t xml:space="preserve"> Celkový počet </w:t>
      </w:r>
      <w:r w:rsidR="00AC400D" w:rsidRPr="00BE6D16">
        <w:t xml:space="preserve">rostlin </w:t>
      </w:r>
      <w:r w:rsidR="00C14DD9" w:rsidRPr="00BE6D16">
        <w:t>v</w:t>
      </w:r>
      <w:r w:rsidR="007611BC" w:rsidRPr="00BE6D16">
        <w:t> </w:t>
      </w:r>
      <w:r w:rsidR="00C14DD9" w:rsidRPr="00BE6D16">
        <w:t>TVP</w:t>
      </w:r>
      <w:r w:rsidR="007611BC" w:rsidRPr="00BE6D16">
        <w:t xml:space="preserve"> za 4 roky</w:t>
      </w:r>
      <w:r w:rsidRPr="00BE6D16">
        <w:t xml:space="preserve"> byl</w:t>
      </w:r>
      <w:r w:rsidR="007611BC" w:rsidRPr="00BE6D16">
        <w:t xml:space="preserve"> </w:t>
      </w:r>
      <w:r w:rsidRPr="00BE6D16">
        <w:t>33</w:t>
      </w:r>
      <w:r w:rsidR="007611BC" w:rsidRPr="00BE6D16">
        <w:t xml:space="preserve"> </w:t>
      </w:r>
      <w:r w:rsidRPr="00BE6D16">
        <w:t>a</w:t>
      </w:r>
      <w:r w:rsidR="000D594D" w:rsidRPr="00BE6D16">
        <w:t xml:space="preserve"> </w:t>
      </w:r>
      <w:r w:rsidRPr="00BE6D16">
        <w:t>20</w:t>
      </w:r>
      <w:r w:rsidR="00730B0B" w:rsidRPr="00BE6D16">
        <w:t>3</w:t>
      </w:r>
      <w:r w:rsidR="00C93FAC" w:rsidRPr="00BE6D16">
        <w:t xml:space="preserve"> listů</w:t>
      </w:r>
      <w:r w:rsidRPr="00BE6D16">
        <w:t>. Trs s největším počtem listů</w:t>
      </w:r>
      <w:r w:rsidR="000D594D" w:rsidRPr="00BE6D16">
        <w:t xml:space="preserve"> (30) </w:t>
      </w:r>
      <w:r w:rsidR="00BF18AA" w:rsidRPr="00BE6D16">
        <w:t xml:space="preserve">byl </w:t>
      </w:r>
      <w:r w:rsidR="0017560F" w:rsidRPr="00BE6D16">
        <w:t>zjištěn</w:t>
      </w:r>
      <w:r w:rsidR="000D594D" w:rsidRPr="00BE6D16">
        <w:t xml:space="preserve"> v roce </w:t>
      </w:r>
      <w:r w:rsidR="00A37CAD" w:rsidRPr="00BE6D16">
        <w:t>2015</w:t>
      </w:r>
      <w:r w:rsidR="00C93FAC" w:rsidRPr="00BE6D16">
        <w:t>.</w:t>
      </w:r>
      <w:r w:rsidR="00AC400D" w:rsidRPr="00BE6D16">
        <w:t xml:space="preserve"> </w:t>
      </w:r>
      <w:r w:rsidR="00C93FAC" w:rsidRPr="00BE6D16">
        <w:t>N</w:t>
      </w:r>
      <w:r w:rsidRPr="00BE6D16">
        <w:t xml:space="preserve">ejdelší </w:t>
      </w:r>
      <w:r w:rsidR="00AC400D" w:rsidRPr="00BE6D16">
        <w:t xml:space="preserve">dosahoval délky </w:t>
      </w:r>
      <w:r w:rsidRPr="00BE6D16">
        <w:t>9 cm</w:t>
      </w:r>
      <w:r w:rsidR="00A37CAD" w:rsidRPr="00BE6D16">
        <w:t xml:space="preserve"> (2017)</w:t>
      </w:r>
      <w:r w:rsidRPr="00BE6D16">
        <w:t xml:space="preserve">. Průměrný počet listů u rostliny </w:t>
      </w:r>
      <w:r w:rsidR="00C14DD9" w:rsidRPr="00BE6D16">
        <w:t xml:space="preserve">byl </w:t>
      </w:r>
      <w:r w:rsidRPr="00BE6D16">
        <w:t>6,2 a průměrná délka 5,4 cm</w:t>
      </w:r>
      <w:r w:rsidR="00A37CAD" w:rsidRPr="00BE6D16">
        <w:t>.</w:t>
      </w:r>
      <w:r w:rsidR="00A601BA" w:rsidRPr="00BE6D16">
        <w:t xml:space="preserve"> Vývoj počtu rostlin a listů v TVP znázorňuje obr. 44.</w:t>
      </w:r>
      <w:r w:rsidR="00A37CAD" w:rsidRPr="00BE6D16">
        <w:t xml:space="preserve"> </w:t>
      </w:r>
    </w:p>
    <w:p w14:paraId="273FE7C9" w14:textId="0F8A26BF" w:rsidR="003359C2" w:rsidRPr="00BE6D16" w:rsidRDefault="00C14DD9" w:rsidP="00F548A5">
      <w:pPr>
        <w:pStyle w:val="zkladntext"/>
      </w:pPr>
      <w:r w:rsidRPr="00BE6D16">
        <w:t>Celkov</w:t>
      </w:r>
      <w:r w:rsidR="0017560F" w:rsidRPr="00BE6D16">
        <w:t xml:space="preserve">ě bylo sečteno za sledované období 9 </w:t>
      </w:r>
      <w:r w:rsidR="00AC400D" w:rsidRPr="00BE6D16">
        <w:t xml:space="preserve">květonosných </w:t>
      </w:r>
      <w:r w:rsidRPr="00BE6D16">
        <w:t>lodyh, z toho 4 ukousnuté</w:t>
      </w:r>
      <w:r w:rsidR="00AC400D" w:rsidRPr="00BE6D16">
        <w:t xml:space="preserve">. </w:t>
      </w:r>
      <w:r w:rsidR="000D594D" w:rsidRPr="00BE6D16">
        <w:t>V roce 2015 bylo zaznamenáno v době monitoringu 5 květonosných lodyh</w:t>
      </w:r>
      <w:r w:rsidR="004E7E56" w:rsidRPr="00BE6D16">
        <w:t>.</w:t>
      </w:r>
      <w:r w:rsidR="000D594D" w:rsidRPr="00BE6D16">
        <w:t xml:space="preserve"> </w:t>
      </w:r>
      <w:r w:rsidR="004E7E56" w:rsidRPr="00BE6D16">
        <w:t>N</w:t>
      </w:r>
      <w:r w:rsidR="000D594D" w:rsidRPr="00BE6D16">
        <w:t xml:space="preserve">ejdelší </w:t>
      </w:r>
      <w:r w:rsidR="004E7E56" w:rsidRPr="00BE6D16">
        <w:t xml:space="preserve">květonosná </w:t>
      </w:r>
      <w:r w:rsidR="000D594D" w:rsidRPr="00BE6D16">
        <w:t xml:space="preserve">lodyha </w:t>
      </w:r>
      <w:r w:rsidR="004E7E56" w:rsidRPr="00BE6D16">
        <w:t xml:space="preserve">měřila </w:t>
      </w:r>
      <w:r w:rsidR="000D594D" w:rsidRPr="00BE6D16">
        <w:t>17 cm s květenstvím 7 cm a nejkratší</w:t>
      </w:r>
      <w:r w:rsidR="0017560F" w:rsidRPr="00BE6D16">
        <w:t xml:space="preserve"> měla</w:t>
      </w:r>
      <w:r w:rsidR="000D594D" w:rsidRPr="00BE6D16">
        <w:t xml:space="preserve"> 13 cm s délkou květenství 3 cm. </w:t>
      </w:r>
      <w:r w:rsidRPr="00BE6D16">
        <w:t>V roce 2017 a 2018</w:t>
      </w:r>
      <w:r w:rsidR="004E7E56" w:rsidRPr="00BE6D16">
        <w:t xml:space="preserve"> byly</w:t>
      </w:r>
      <w:r w:rsidRPr="00BE6D16">
        <w:t xml:space="preserve"> všechny</w:t>
      </w:r>
      <w:r w:rsidR="004E7E56" w:rsidRPr="00BE6D16">
        <w:t xml:space="preserve"> květonosné</w:t>
      </w:r>
      <w:r w:rsidRPr="00BE6D16">
        <w:t xml:space="preserve"> lodyhy ukousnuté.</w:t>
      </w:r>
      <w:r w:rsidR="003359C2" w:rsidRPr="00BE6D16">
        <w:t xml:space="preserve"> </w:t>
      </w:r>
      <w:r w:rsidR="00EE67C1" w:rsidRPr="00BE6D16">
        <w:t>V</w:t>
      </w:r>
      <w:r w:rsidR="003359C2" w:rsidRPr="00BE6D16">
        <w:t xml:space="preserve">ývoj </w:t>
      </w:r>
      <w:r w:rsidR="00EE67C1" w:rsidRPr="00BE6D16">
        <w:t xml:space="preserve">květonosných </w:t>
      </w:r>
      <w:r w:rsidR="003359C2" w:rsidRPr="00BE6D16">
        <w:t>lodyh a květenství</w:t>
      </w:r>
      <w:r w:rsidR="0052748B" w:rsidRPr="00BE6D16">
        <w:t xml:space="preserve"> zobrazuje</w:t>
      </w:r>
      <w:r w:rsidR="003359C2" w:rsidRPr="00BE6D16">
        <w:t xml:space="preserve"> </w:t>
      </w:r>
      <w:r w:rsidR="0025495B" w:rsidRPr="00BE6D16">
        <w:t>t</w:t>
      </w:r>
      <w:r w:rsidR="003359C2" w:rsidRPr="00BE6D16">
        <w:t xml:space="preserve">ab. 7. </w:t>
      </w:r>
    </w:p>
    <w:p w14:paraId="0DC40989" w14:textId="087C8CE1" w:rsidR="00936C42" w:rsidRPr="00BE6D16" w:rsidRDefault="0087555D" w:rsidP="00F548A5">
      <w:pPr>
        <w:pStyle w:val="zkladntext"/>
      </w:pPr>
      <w:bookmarkStart w:id="288" w:name="_Toc34158505"/>
      <w:r w:rsidRPr="00BE6D16">
        <w:rPr>
          <w:noProof/>
        </w:rPr>
        <w:drawing>
          <wp:anchor distT="0" distB="0" distL="114300" distR="114300" simplePos="0" relativeHeight="252257280" behindDoc="1" locked="0" layoutInCell="1" allowOverlap="1" wp14:anchorId="14A32024" wp14:editId="78EF5255">
            <wp:simplePos x="0" y="0"/>
            <wp:positionH relativeFrom="margin">
              <wp:align>left</wp:align>
            </wp:positionH>
            <wp:positionV relativeFrom="paragraph">
              <wp:posOffset>834674</wp:posOffset>
            </wp:positionV>
            <wp:extent cx="5753100" cy="2971800"/>
            <wp:effectExtent l="0" t="0" r="0" b="0"/>
            <wp:wrapTight wrapText="bothSides">
              <wp:wrapPolygon edited="0">
                <wp:start x="0" y="0"/>
                <wp:lineTo x="0" y="21462"/>
                <wp:lineTo x="21528" y="21462"/>
                <wp:lineTo x="21528" y="0"/>
                <wp:lineTo x="0" y="0"/>
              </wp:wrapPolygon>
            </wp:wrapTight>
            <wp:docPr id="6" name="Graf 6">
              <a:extLst xmlns:a="http://schemas.openxmlformats.org/drawingml/2006/main">
                <a:ext uri="{FF2B5EF4-FFF2-40B4-BE49-F238E27FC236}">
                  <a16:creationId xmlns:a16="http://schemas.microsoft.com/office/drawing/2014/main" id="{DDE5D969-E44F-486B-B5E1-8FBE72A7B69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14:sizeRelH relativeFrom="margin">
              <wp14:pctWidth>0</wp14:pctWidth>
            </wp14:sizeRelH>
            <wp14:sizeRelV relativeFrom="margin">
              <wp14:pctHeight>0</wp14:pctHeight>
            </wp14:sizeRelV>
          </wp:anchor>
        </w:drawing>
      </w:r>
      <w:bookmarkEnd w:id="288"/>
      <w:r w:rsidR="005C5967" w:rsidRPr="00BE6D16">
        <w:t xml:space="preserve"> V tomto čtverci</w:t>
      </w:r>
      <w:r w:rsidR="00BF18AA" w:rsidRPr="00BE6D16">
        <w:t xml:space="preserve"> byl</w:t>
      </w:r>
      <w:r w:rsidR="005C5967" w:rsidRPr="00BE6D16">
        <w:t xml:space="preserve"> pozo</w:t>
      </w:r>
      <w:r w:rsidR="00BF18AA" w:rsidRPr="00BE6D16">
        <w:t>rován</w:t>
      </w:r>
      <w:r w:rsidR="005C5967" w:rsidRPr="00BE6D16">
        <w:t xml:space="preserve"> pokles po</w:t>
      </w:r>
      <w:r w:rsidR="007C4732" w:rsidRPr="00BE6D16">
        <w:t>čtu</w:t>
      </w:r>
      <w:r w:rsidR="005C5967" w:rsidRPr="00BE6D16">
        <w:t xml:space="preserve"> </w:t>
      </w:r>
      <w:r w:rsidR="0052748B" w:rsidRPr="00BE6D16">
        <w:t>rostlin</w:t>
      </w:r>
      <w:r w:rsidR="000D594D" w:rsidRPr="00BE6D16">
        <w:t xml:space="preserve">, </w:t>
      </w:r>
      <w:r w:rsidR="0052748B" w:rsidRPr="00BE6D16">
        <w:t>listů</w:t>
      </w:r>
      <w:r w:rsidR="005C5967" w:rsidRPr="00BE6D16">
        <w:t xml:space="preserve"> </w:t>
      </w:r>
      <w:r w:rsidR="00345414" w:rsidRPr="00BE6D16">
        <w:t>i květonosných lodyh. I zde se projev</w:t>
      </w:r>
      <w:r w:rsidR="00BF18AA" w:rsidRPr="00BE6D16">
        <w:t>ovalo</w:t>
      </w:r>
      <w:r w:rsidR="00345414" w:rsidRPr="00BE6D16">
        <w:t xml:space="preserve"> více vlivů</w:t>
      </w:r>
      <w:r w:rsidR="00BF18AA" w:rsidRPr="00BE6D16">
        <w:t xml:space="preserve"> </w:t>
      </w:r>
      <w:r w:rsidR="0017560F" w:rsidRPr="00BE6D16">
        <w:t>(</w:t>
      </w:r>
      <w:r w:rsidR="00345414" w:rsidRPr="00BE6D16">
        <w:t>méně vody v okolních vanách, nárůst stařiny</w:t>
      </w:r>
      <w:r w:rsidR="0017560F" w:rsidRPr="00BE6D16">
        <w:t>).</w:t>
      </w:r>
      <w:r w:rsidR="00345414" w:rsidRPr="00BE6D16">
        <w:t xml:space="preserve"> </w:t>
      </w:r>
      <w:r w:rsidR="0017560F" w:rsidRPr="00BE6D16">
        <w:t>Možnost rostlin se generativně šířit byla nízká, protože zde byl</w:t>
      </w:r>
      <w:r w:rsidR="00120690" w:rsidRPr="00BE6D16">
        <w:t xml:space="preserve"> evidován</w:t>
      </w:r>
      <w:r w:rsidR="0017560F" w:rsidRPr="00BE6D16">
        <w:t xml:space="preserve"> výrazný vliv zvěře na fertilitu rostlin. </w:t>
      </w:r>
    </w:p>
    <w:p w14:paraId="6D0269C3" w14:textId="312C3867" w:rsidR="006D2989" w:rsidRPr="00BE6D16" w:rsidRDefault="00306250" w:rsidP="00936C42">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218368" behindDoc="1" locked="0" layoutInCell="1" allowOverlap="1" wp14:anchorId="6A7AAB67" wp14:editId="1ED584C1">
                <wp:simplePos x="0" y="0"/>
                <wp:positionH relativeFrom="margin">
                  <wp:align>left</wp:align>
                </wp:positionH>
                <wp:positionV relativeFrom="paragraph">
                  <wp:posOffset>3084633</wp:posOffset>
                </wp:positionV>
                <wp:extent cx="5295900" cy="635"/>
                <wp:effectExtent l="0" t="0" r="0" b="0"/>
                <wp:wrapTight wrapText="bothSides">
                  <wp:wrapPolygon edited="0">
                    <wp:start x="0" y="0"/>
                    <wp:lineTo x="0" y="20057"/>
                    <wp:lineTo x="21522" y="20057"/>
                    <wp:lineTo x="21522" y="0"/>
                    <wp:lineTo x="0" y="0"/>
                  </wp:wrapPolygon>
                </wp:wrapTight>
                <wp:docPr id="124" name="Textové pole 124"/>
                <wp:cNvGraphicFramePr/>
                <a:graphic xmlns:a="http://schemas.openxmlformats.org/drawingml/2006/main">
                  <a:graphicData uri="http://schemas.microsoft.com/office/word/2010/wordprocessingShape">
                    <wps:wsp>
                      <wps:cNvSpPr txBox="1"/>
                      <wps:spPr>
                        <a:xfrm>
                          <a:off x="0" y="0"/>
                          <a:ext cx="5295900" cy="635"/>
                        </a:xfrm>
                        <a:prstGeom prst="rect">
                          <a:avLst/>
                        </a:prstGeom>
                        <a:solidFill>
                          <a:prstClr val="white"/>
                        </a:solidFill>
                        <a:ln>
                          <a:noFill/>
                        </a:ln>
                      </wps:spPr>
                      <wps:txbx>
                        <w:txbxContent>
                          <w:p w14:paraId="658340F0" w14:textId="70630E94" w:rsidR="005D4AC5" w:rsidRPr="00A20DC4" w:rsidRDefault="005D4AC5" w:rsidP="007611BC">
                            <w:pPr>
                              <w:pStyle w:val="Titulek"/>
                              <w:rPr>
                                <w:noProof/>
                              </w:rPr>
                            </w:pPr>
                            <w:bookmarkStart w:id="289" w:name="_Toc67136998"/>
                            <w:r>
                              <w:t xml:space="preserve">Obr. </w:t>
                            </w:r>
                            <w:r>
                              <w:fldChar w:fldCharType="begin"/>
                            </w:r>
                            <w:r>
                              <w:instrText xml:space="preserve"> SEQ Obrázek \* ARABIC </w:instrText>
                            </w:r>
                            <w:r>
                              <w:fldChar w:fldCharType="separate"/>
                            </w:r>
                            <w:r w:rsidR="001A679C">
                              <w:rPr>
                                <w:noProof/>
                              </w:rPr>
                              <w:t>44</w:t>
                            </w:r>
                            <w:r>
                              <w:rPr>
                                <w:noProof/>
                              </w:rPr>
                              <w:fldChar w:fldCharType="end"/>
                            </w:r>
                            <w:r>
                              <w:t xml:space="preserve"> </w:t>
                            </w:r>
                            <w:r w:rsidRPr="00265563">
                              <w:t xml:space="preserve">Vývoj Pedicularis *sudetica v TVP </w:t>
                            </w:r>
                            <w:r>
                              <w:t>Luční bouda – vany</w:t>
                            </w:r>
                            <w:bookmarkEnd w:id="2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7AAB67" id="Textové pole 124" o:spid="_x0000_s1063" type="#_x0000_t202" style="position:absolute;margin-left:0;margin-top:242.9pt;width:417pt;height:.05pt;z-index:-251098112;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" stroked="f">
                <v:textbox style="mso-fit-shape-to-text:t" inset="0,0,0,0">
                  <w:txbxContent>
                    <w:p w14:paraId="658340F0" w14:textId="70630E94" w:rsidR="005D4AC5" w:rsidRPr="00A20DC4" w:rsidRDefault="005D4AC5" w:rsidP="007611BC">
                      <w:pPr>
                        <w:pStyle w:val="Titulek"/>
                        <w:rPr>
                          <w:noProof/>
                        </w:rPr>
                      </w:pPr>
                      <w:bookmarkStart w:id="290" w:name="_Toc67136998"/>
                      <w:r>
                        <w:t xml:space="preserve">Obr. </w:t>
                      </w:r>
                      <w:r>
                        <w:fldChar w:fldCharType="begin"/>
                      </w:r>
                      <w:r>
                        <w:instrText xml:space="preserve"> SEQ Obrázek \* ARABIC </w:instrText>
                      </w:r>
                      <w:r>
                        <w:fldChar w:fldCharType="separate"/>
                      </w:r>
                      <w:r w:rsidR="001A679C">
                        <w:rPr>
                          <w:noProof/>
                        </w:rPr>
                        <w:t>44</w:t>
                      </w:r>
                      <w:r>
                        <w:rPr>
                          <w:noProof/>
                        </w:rPr>
                        <w:fldChar w:fldCharType="end"/>
                      </w:r>
                      <w:r>
                        <w:t xml:space="preserve"> </w:t>
                      </w:r>
                      <w:r w:rsidRPr="00265563">
                        <w:t xml:space="preserve">Vývoj Pedicularis *sudetica v TVP </w:t>
                      </w:r>
                      <w:r>
                        <w:t>Luční bouda – vany</w:t>
                      </w:r>
                      <w:bookmarkEnd w:id="290"/>
                    </w:p>
                  </w:txbxContent>
                </v:textbox>
                <w10:wrap type="tight" anchorx="margin"/>
              </v:shape>
            </w:pict>
          </mc:Fallback>
        </mc:AlternateContent>
      </w:r>
      <w:r w:rsidR="00936C42" w:rsidRPr="00BE6D16">
        <w:rPr>
          <w:bCs/>
        </w:rPr>
        <w:br w:type="page"/>
      </w:r>
    </w:p>
    <w:tbl>
      <w:tblPr>
        <w:tblStyle w:val="Mkatabulky"/>
        <w:tblW w:w="0" w:type="auto"/>
        <w:tblLook w:val="04A0" w:firstRow="1" w:lastRow="0" w:firstColumn="1" w:lastColumn="0" w:noHBand="0" w:noVBand="1"/>
      </w:tblPr>
      <w:tblGrid>
        <w:gridCol w:w="1892"/>
        <w:gridCol w:w="1971"/>
        <w:gridCol w:w="1899"/>
        <w:gridCol w:w="3300"/>
      </w:tblGrid>
      <w:tr w:rsidR="00E60947" w:rsidRPr="00BE6D16" w14:paraId="05322799" w14:textId="77777777" w:rsidTr="004D435C">
        <w:tc>
          <w:tcPr>
            <w:tcW w:w="9062" w:type="dxa"/>
            <w:gridSpan w:val="4"/>
          </w:tcPr>
          <w:p w14:paraId="3D4E702C" w14:textId="474DE5A3" w:rsidR="00E60947" w:rsidRPr="00BE6D16" w:rsidRDefault="00285703" w:rsidP="007A1F55">
            <w:pPr>
              <w:pStyle w:val="texttabulky"/>
            </w:pPr>
            <w:r w:rsidRPr="00BE6D16">
              <w:lastRenderedPageBreak/>
              <w:t xml:space="preserve">Luční bouda – vany </w:t>
            </w:r>
            <w:r w:rsidR="00E60947" w:rsidRPr="00BE6D16">
              <w:t>četnost lodyh</w:t>
            </w:r>
          </w:p>
        </w:tc>
      </w:tr>
      <w:tr w:rsidR="00E60947" w:rsidRPr="00BE6D16" w14:paraId="31580CCB" w14:textId="77777777" w:rsidTr="004D435C">
        <w:tc>
          <w:tcPr>
            <w:tcW w:w="2265" w:type="dxa"/>
          </w:tcPr>
          <w:p w14:paraId="7025C35D" w14:textId="38DB7B2F" w:rsidR="00E60947" w:rsidRPr="00BE6D16" w:rsidRDefault="00E60947" w:rsidP="007A1F55">
            <w:pPr>
              <w:pStyle w:val="texttabulky"/>
            </w:pPr>
            <w:r w:rsidRPr="00BE6D16">
              <w:t>Četnost</w:t>
            </w:r>
            <w:r w:rsidR="00285703" w:rsidRPr="00BE6D16">
              <w:t xml:space="preserve"> fertilních</w:t>
            </w:r>
            <w:r w:rsidRPr="00BE6D16">
              <w:t xml:space="preserve"> lodyh</w:t>
            </w:r>
            <w:r w:rsidR="00A37CAD" w:rsidRPr="00BE6D16">
              <w:t xml:space="preserve"> u rostliny</w:t>
            </w:r>
          </w:p>
        </w:tc>
        <w:tc>
          <w:tcPr>
            <w:tcW w:w="2265" w:type="dxa"/>
          </w:tcPr>
          <w:p w14:paraId="73C4BC1F" w14:textId="77777777" w:rsidR="00E60947" w:rsidRPr="00BE6D16" w:rsidRDefault="00E60947" w:rsidP="007A1F55">
            <w:pPr>
              <w:pStyle w:val="texttabulky"/>
            </w:pPr>
            <w:r w:rsidRPr="00BE6D16">
              <w:t>1</w:t>
            </w:r>
          </w:p>
        </w:tc>
        <w:tc>
          <w:tcPr>
            <w:tcW w:w="2266" w:type="dxa"/>
          </w:tcPr>
          <w:p w14:paraId="5D71DC7C" w14:textId="1070311B" w:rsidR="00E60947" w:rsidRPr="00BE6D16" w:rsidRDefault="00E60947" w:rsidP="007A1F55">
            <w:pPr>
              <w:pStyle w:val="texttabulky"/>
            </w:pPr>
            <w:r w:rsidRPr="00BE6D16">
              <w:t>2</w:t>
            </w:r>
          </w:p>
        </w:tc>
        <w:tc>
          <w:tcPr>
            <w:tcW w:w="2266" w:type="dxa"/>
          </w:tcPr>
          <w:p w14:paraId="74245830" w14:textId="38D8D209" w:rsidR="00E60947" w:rsidRPr="00BE6D16" w:rsidRDefault="00A37CAD" w:rsidP="007A1F55">
            <w:pPr>
              <w:pStyle w:val="texttabulky"/>
            </w:pPr>
            <w:r w:rsidRPr="00BE6D16">
              <w:t>3</w:t>
            </w:r>
          </w:p>
        </w:tc>
      </w:tr>
      <w:tr w:rsidR="00E60947" w:rsidRPr="00BE6D16" w14:paraId="677E0197" w14:textId="77777777" w:rsidTr="004D435C">
        <w:tc>
          <w:tcPr>
            <w:tcW w:w="2265" w:type="dxa"/>
          </w:tcPr>
          <w:p w14:paraId="19EF9C31" w14:textId="77777777" w:rsidR="00E60947" w:rsidRPr="00BE6D16" w:rsidRDefault="00E60947" w:rsidP="007A1F55">
            <w:pPr>
              <w:pStyle w:val="texttabulky"/>
            </w:pPr>
            <w:r w:rsidRPr="00BE6D16">
              <w:t>Četnost</w:t>
            </w:r>
          </w:p>
        </w:tc>
        <w:tc>
          <w:tcPr>
            <w:tcW w:w="2265" w:type="dxa"/>
          </w:tcPr>
          <w:p w14:paraId="1847D27A" w14:textId="6AF3278F" w:rsidR="00E60947" w:rsidRPr="00BE6D16" w:rsidRDefault="007A4976" w:rsidP="007A1F55">
            <w:pPr>
              <w:pStyle w:val="texttabulky"/>
            </w:pPr>
            <w:r w:rsidRPr="00BE6D16">
              <w:t>1</w:t>
            </w:r>
          </w:p>
        </w:tc>
        <w:tc>
          <w:tcPr>
            <w:tcW w:w="2266" w:type="dxa"/>
          </w:tcPr>
          <w:p w14:paraId="16626186" w14:textId="054A5F3D" w:rsidR="00E60947" w:rsidRPr="00BE6D16" w:rsidRDefault="007A4976" w:rsidP="007A1F55">
            <w:pPr>
              <w:pStyle w:val="texttabulky"/>
            </w:pPr>
            <w:r w:rsidRPr="00BE6D16">
              <w:t>2</w:t>
            </w:r>
          </w:p>
        </w:tc>
        <w:tc>
          <w:tcPr>
            <w:tcW w:w="2266" w:type="dxa"/>
          </w:tcPr>
          <w:p w14:paraId="574404EE" w14:textId="6D717415" w:rsidR="00E60947" w:rsidRPr="00BE6D16" w:rsidRDefault="00A37CAD" w:rsidP="007A1F55">
            <w:pPr>
              <w:pStyle w:val="texttabulky"/>
            </w:pPr>
            <w:r w:rsidRPr="00BE6D16">
              <w:t>0</w:t>
            </w:r>
          </w:p>
        </w:tc>
      </w:tr>
      <w:tr w:rsidR="00E60947" w:rsidRPr="00BE6D16" w14:paraId="1231C8B1" w14:textId="77777777" w:rsidTr="004D435C">
        <w:tc>
          <w:tcPr>
            <w:tcW w:w="2265" w:type="dxa"/>
          </w:tcPr>
          <w:p w14:paraId="680FE39B" w14:textId="77777777" w:rsidR="00E60947" w:rsidRPr="00BE6D16" w:rsidRDefault="00E60947" w:rsidP="007A1F55">
            <w:pPr>
              <w:pStyle w:val="texttabulky"/>
            </w:pPr>
            <w:r w:rsidRPr="00BE6D16">
              <w:t>Relativní četnost [%]</w:t>
            </w:r>
          </w:p>
        </w:tc>
        <w:tc>
          <w:tcPr>
            <w:tcW w:w="2265" w:type="dxa"/>
          </w:tcPr>
          <w:p w14:paraId="449BA4C6" w14:textId="1F74DD2D" w:rsidR="00E60947" w:rsidRPr="00BE6D16" w:rsidRDefault="007A4976" w:rsidP="007A1F55">
            <w:pPr>
              <w:pStyle w:val="texttabulky"/>
            </w:pPr>
            <w:r w:rsidRPr="00BE6D16">
              <w:t>20</w:t>
            </w:r>
          </w:p>
        </w:tc>
        <w:tc>
          <w:tcPr>
            <w:tcW w:w="2266" w:type="dxa"/>
          </w:tcPr>
          <w:p w14:paraId="220D1640" w14:textId="32099586" w:rsidR="00E60947" w:rsidRPr="00BE6D16" w:rsidRDefault="007A4976" w:rsidP="007A1F55">
            <w:pPr>
              <w:pStyle w:val="texttabulky"/>
            </w:pPr>
            <w:r w:rsidRPr="00BE6D16">
              <w:t>80</w:t>
            </w:r>
          </w:p>
        </w:tc>
        <w:tc>
          <w:tcPr>
            <w:tcW w:w="2266" w:type="dxa"/>
          </w:tcPr>
          <w:p w14:paraId="6B1B5250" w14:textId="5C266C7A" w:rsidR="00E60947" w:rsidRPr="00BE6D16" w:rsidRDefault="007A4976" w:rsidP="007A1F55">
            <w:pPr>
              <w:pStyle w:val="texttabulky"/>
            </w:pPr>
            <w:r w:rsidRPr="00BE6D16">
              <w:t>0</w:t>
            </w:r>
          </w:p>
        </w:tc>
      </w:tr>
      <w:tr w:rsidR="00E60947" w:rsidRPr="00BE6D16" w14:paraId="64D804EB" w14:textId="77777777" w:rsidTr="004D435C">
        <w:tc>
          <w:tcPr>
            <w:tcW w:w="2265" w:type="dxa"/>
          </w:tcPr>
          <w:p w14:paraId="1AECEB12" w14:textId="7F901A2B" w:rsidR="00E60947" w:rsidRPr="00BE6D16" w:rsidRDefault="00E60947" w:rsidP="007A1F55">
            <w:pPr>
              <w:pStyle w:val="texttabulky"/>
            </w:pPr>
            <w:r w:rsidRPr="00BE6D16">
              <w:t xml:space="preserve">Četnosti </w:t>
            </w:r>
            <w:r w:rsidR="00A37CAD" w:rsidRPr="00BE6D16">
              <w:t>vitality</w:t>
            </w:r>
            <w:r w:rsidRPr="00BE6D16">
              <w:t xml:space="preserve"> lodyh</w:t>
            </w:r>
          </w:p>
        </w:tc>
        <w:tc>
          <w:tcPr>
            <w:tcW w:w="2265" w:type="dxa"/>
          </w:tcPr>
          <w:p w14:paraId="0E02D0EF" w14:textId="4A48C316" w:rsidR="00E60947" w:rsidRPr="00BE6D16" w:rsidRDefault="00E47712" w:rsidP="007A1F55">
            <w:pPr>
              <w:pStyle w:val="texttabulky"/>
            </w:pPr>
            <w:r w:rsidRPr="00BE6D16">
              <w:t>neukousnuté</w:t>
            </w:r>
          </w:p>
        </w:tc>
        <w:tc>
          <w:tcPr>
            <w:tcW w:w="2266" w:type="dxa"/>
          </w:tcPr>
          <w:p w14:paraId="1D160791" w14:textId="77777777" w:rsidR="00E60947" w:rsidRPr="00BE6D16" w:rsidRDefault="00E60947" w:rsidP="007A1F55">
            <w:pPr>
              <w:pStyle w:val="texttabulky"/>
            </w:pPr>
            <w:r w:rsidRPr="00BE6D16">
              <w:t>ukousnuté</w:t>
            </w:r>
          </w:p>
        </w:tc>
        <w:tc>
          <w:tcPr>
            <w:tcW w:w="2266" w:type="dxa"/>
          </w:tcPr>
          <w:p w14:paraId="712CF5A1" w14:textId="77777777" w:rsidR="00E60947" w:rsidRPr="00BE6D16" w:rsidRDefault="00E60947" w:rsidP="007A1F55">
            <w:pPr>
              <w:pStyle w:val="texttabulky"/>
            </w:pPr>
            <w:r w:rsidRPr="00BE6D16">
              <w:t>suché</w:t>
            </w:r>
          </w:p>
        </w:tc>
      </w:tr>
      <w:tr w:rsidR="00E60947" w:rsidRPr="00BE6D16" w14:paraId="36BB9D2A" w14:textId="77777777" w:rsidTr="004D435C">
        <w:tc>
          <w:tcPr>
            <w:tcW w:w="2265" w:type="dxa"/>
          </w:tcPr>
          <w:p w14:paraId="4E4186B5" w14:textId="77777777" w:rsidR="00E60947" w:rsidRPr="00BE6D16" w:rsidRDefault="00E60947" w:rsidP="007A1F55">
            <w:pPr>
              <w:pStyle w:val="texttabulky"/>
            </w:pPr>
            <w:r w:rsidRPr="00BE6D16">
              <w:t>Četnost</w:t>
            </w:r>
          </w:p>
        </w:tc>
        <w:tc>
          <w:tcPr>
            <w:tcW w:w="2265" w:type="dxa"/>
          </w:tcPr>
          <w:p w14:paraId="42D9B7B4" w14:textId="73C7780C" w:rsidR="00E60947" w:rsidRPr="00BE6D16" w:rsidRDefault="007A4976" w:rsidP="007A1F55">
            <w:pPr>
              <w:pStyle w:val="texttabulky"/>
            </w:pPr>
            <w:r w:rsidRPr="00BE6D16">
              <w:t>5</w:t>
            </w:r>
          </w:p>
        </w:tc>
        <w:tc>
          <w:tcPr>
            <w:tcW w:w="2266" w:type="dxa"/>
          </w:tcPr>
          <w:p w14:paraId="35694816" w14:textId="403CD515" w:rsidR="00E60947" w:rsidRPr="00BE6D16" w:rsidRDefault="007A4976" w:rsidP="007A1F55">
            <w:pPr>
              <w:pStyle w:val="texttabulky"/>
            </w:pPr>
            <w:r w:rsidRPr="00BE6D16">
              <w:t>4</w:t>
            </w:r>
          </w:p>
        </w:tc>
        <w:tc>
          <w:tcPr>
            <w:tcW w:w="2266" w:type="dxa"/>
          </w:tcPr>
          <w:p w14:paraId="22FF49B6" w14:textId="78C76B8E" w:rsidR="00E60947" w:rsidRPr="00BE6D16" w:rsidRDefault="007A4976" w:rsidP="007A1F55">
            <w:pPr>
              <w:pStyle w:val="texttabulky"/>
            </w:pPr>
            <w:r w:rsidRPr="00BE6D16">
              <w:t>0</w:t>
            </w:r>
          </w:p>
        </w:tc>
      </w:tr>
      <w:tr w:rsidR="00E60947" w:rsidRPr="00BE6D16" w14:paraId="4032698D" w14:textId="77777777" w:rsidTr="004D435C">
        <w:tc>
          <w:tcPr>
            <w:tcW w:w="2265" w:type="dxa"/>
          </w:tcPr>
          <w:p w14:paraId="56892A20" w14:textId="77777777" w:rsidR="00E60947" w:rsidRPr="00BE6D16" w:rsidRDefault="00E60947" w:rsidP="007A1F55">
            <w:pPr>
              <w:pStyle w:val="texttabulky"/>
            </w:pPr>
            <w:r w:rsidRPr="00BE6D16">
              <w:t>Relativní četnost [%]</w:t>
            </w:r>
          </w:p>
        </w:tc>
        <w:tc>
          <w:tcPr>
            <w:tcW w:w="2265" w:type="dxa"/>
          </w:tcPr>
          <w:p w14:paraId="6721ED9B" w14:textId="66E43732" w:rsidR="00E60947" w:rsidRPr="00BE6D16" w:rsidRDefault="007A4976" w:rsidP="007A1F55">
            <w:pPr>
              <w:pStyle w:val="texttabulky"/>
            </w:pPr>
            <w:r w:rsidRPr="00BE6D16">
              <w:t>55,6</w:t>
            </w:r>
          </w:p>
        </w:tc>
        <w:tc>
          <w:tcPr>
            <w:tcW w:w="2266" w:type="dxa"/>
          </w:tcPr>
          <w:p w14:paraId="1BA5474D" w14:textId="2F73AF36" w:rsidR="00E60947" w:rsidRPr="00BE6D16" w:rsidRDefault="007A4976" w:rsidP="007A1F55">
            <w:pPr>
              <w:pStyle w:val="texttabulky"/>
            </w:pPr>
            <w:r w:rsidRPr="00BE6D16">
              <w:t>44,4</w:t>
            </w:r>
          </w:p>
        </w:tc>
        <w:tc>
          <w:tcPr>
            <w:tcW w:w="2266" w:type="dxa"/>
          </w:tcPr>
          <w:p w14:paraId="2EAD0F58" w14:textId="75095690" w:rsidR="00E60947" w:rsidRPr="00BE6D16" w:rsidRDefault="00E60947" w:rsidP="007A1F55">
            <w:pPr>
              <w:pStyle w:val="texttabulky"/>
            </w:pPr>
          </w:p>
        </w:tc>
      </w:tr>
      <w:tr w:rsidR="00E60947" w:rsidRPr="00BE6D16" w14:paraId="785E107F" w14:textId="77777777" w:rsidTr="004D435C">
        <w:tc>
          <w:tcPr>
            <w:tcW w:w="9062" w:type="dxa"/>
            <w:gridSpan w:val="4"/>
          </w:tcPr>
          <w:p w14:paraId="6908241B" w14:textId="5FC4CC64" w:rsidR="00E60947" w:rsidRPr="00BE6D16" w:rsidRDefault="00E60947" w:rsidP="007A1F55">
            <w:pPr>
              <w:pStyle w:val="texttabulky"/>
            </w:pPr>
            <w:r w:rsidRPr="00BE6D16">
              <w:t>Sledované údaje u lodyh a květenství</w:t>
            </w:r>
          </w:p>
        </w:tc>
      </w:tr>
      <w:tr w:rsidR="00E60947" w:rsidRPr="00BE6D16" w14:paraId="14CD398F" w14:textId="77777777" w:rsidTr="004D435C">
        <w:tc>
          <w:tcPr>
            <w:tcW w:w="2265" w:type="dxa"/>
          </w:tcPr>
          <w:p w14:paraId="4BABDF88" w14:textId="77777777" w:rsidR="00E60947" w:rsidRPr="00BE6D16" w:rsidRDefault="00E60947" w:rsidP="007A1F55">
            <w:pPr>
              <w:pStyle w:val="texttabulky"/>
            </w:pPr>
            <w:r w:rsidRPr="00BE6D16">
              <w:t>Průměrná délka lodyh [cm]</w:t>
            </w:r>
          </w:p>
        </w:tc>
        <w:tc>
          <w:tcPr>
            <w:tcW w:w="6797" w:type="dxa"/>
            <w:gridSpan w:val="3"/>
          </w:tcPr>
          <w:p w14:paraId="1BAB46F1" w14:textId="4F77DE63" w:rsidR="00E60947" w:rsidRPr="00BE6D16" w:rsidRDefault="007A4976" w:rsidP="007A1F55">
            <w:pPr>
              <w:pStyle w:val="texttabulky"/>
            </w:pPr>
            <w:r w:rsidRPr="00BE6D16">
              <w:t>14,6</w:t>
            </w:r>
          </w:p>
        </w:tc>
      </w:tr>
      <w:tr w:rsidR="00E60947" w:rsidRPr="00BE6D16" w14:paraId="6D6F0FEF" w14:textId="77777777" w:rsidTr="004D435C">
        <w:tc>
          <w:tcPr>
            <w:tcW w:w="2265" w:type="dxa"/>
          </w:tcPr>
          <w:p w14:paraId="2025EAA8" w14:textId="77777777" w:rsidR="00E60947" w:rsidRPr="00BE6D16" w:rsidRDefault="00E60947" w:rsidP="007A1F55">
            <w:pPr>
              <w:pStyle w:val="texttabulky"/>
            </w:pPr>
            <w:r w:rsidRPr="00BE6D16">
              <w:t>Průměrná délka květenství [cm]</w:t>
            </w:r>
          </w:p>
        </w:tc>
        <w:tc>
          <w:tcPr>
            <w:tcW w:w="6797" w:type="dxa"/>
            <w:gridSpan w:val="3"/>
          </w:tcPr>
          <w:p w14:paraId="69A80259" w14:textId="17C33B84" w:rsidR="00E60947" w:rsidRPr="00BE6D16" w:rsidRDefault="007A4976" w:rsidP="007A1F55">
            <w:pPr>
              <w:pStyle w:val="texttabulky"/>
            </w:pPr>
            <w:r w:rsidRPr="00BE6D16">
              <w:t>5,4</w:t>
            </w:r>
          </w:p>
        </w:tc>
      </w:tr>
      <w:tr w:rsidR="00E60947" w:rsidRPr="00BE6D16" w14:paraId="30D1D465" w14:textId="77777777" w:rsidTr="004D435C">
        <w:tc>
          <w:tcPr>
            <w:tcW w:w="2265" w:type="dxa"/>
            <w:gridSpan w:val="2"/>
          </w:tcPr>
          <w:p w14:paraId="58C32A7A" w14:textId="77777777" w:rsidR="00E60947" w:rsidRPr="00BE6D16" w:rsidRDefault="00E60947" w:rsidP="007A1F55">
            <w:pPr>
              <w:pStyle w:val="texttabulky"/>
            </w:pPr>
            <w:r w:rsidRPr="00BE6D16">
              <w:t>Modus délky lodyh</w:t>
            </w:r>
          </w:p>
        </w:tc>
        <w:tc>
          <w:tcPr>
            <w:tcW w:w="6797" w:type="dxa"/>
            <w:gridSpan w:val="2"/>
          </w:tcPr>
          <w:p w14:paraId="52415E77" w14:textId="667FF9B4" w:rsidR="00E60947" w:rsidRPr="00BE6D16" w:rsidRDefault="007A4976" w:rsidP="007A1F55">
            <w:pPr>
              <w:pStyle w:val="texttabulky"/>
            </w:pPr>
            <w:r w:rsidRPr="00BE6D16">
              <w:t>13; 17</w:t>
            </w:r>
          </w:p>
        </w:tc>
      </w:tr>
      <w:tr w:rsidR="00E60947" w:rsidRPr="00BE6D16" w14:paraId="10E3A321" w14:textId="77777777" w:rsidTr="004D435C">
        <w:tc>
          <w:tcPr>
            <w:tcW w:w="2265" w:type="dxa"/>
            <w:gridSpan w:val="2"/>
          </w:tcPr>
          <w:p w14:paraId="7CCE065F" w14:textId="77777777" w:rsidR="00E60947" w:rsidRPr="00BE6D16" w:rsidRDefault="00E60947" w:rsidP="007A1F55">
            <w:pPr>
              <w:pStyle w:val="texttabulky"/>
            </w:pPr>
            <w:r w:rsidRPr="00BE6D16">
              <w:t>Medián délky lodyh</w:t>
            </w:r>
          </w:p>
        </w:tc>
        <w:tc>
          <w:tcPr>
            <w:tcW w:w="6797" w:type="dxa"/>
            <w:gridSpan w:val="2"/>
          </w:tcPr>
          <w:p w14:paraId="06D768FF" w14:textId="7A327117" w:rsidR="00E60947" w:rsidRPr="00BE6D16" w:rsidRDefault="007A4976" w:rsidP="007A1F55">
            <w:pPr>
              <w:pStyle w:val="texttabulky"/>
            </w:pPr>
            <w:r w:rsidRPr="00BE6D16">
              <w:t>15</w:t>
            </w:r>
          </w:p>
        </w:tc>
      </w:tr>
      <w:tr w:rsidR="00E60947" w:rsidRPr="00BE6D16" w14:paraId="240EB59E" w14:textId="77777777" w:rsidTr="004D435C">
        <w:tc>
          <w:tcPr>
            <w:tcW w:w="2265" w:type="dxa"/>
            <w:gridSpan w:val="2"/>
          </w:tcPr>
          <w:p w14:paraId="07F5EE13" w14:textId="77777777" w:rsidR="00E60947" w:rsidRPr="00BE6D16" w:rsidRDefault="00E60947" w:rsidP="007A1F55">
            <w:pPr>
              <w:pStyle w:val="texttabulky"/>
            </w:pPr>
            <w:r w:rsidRPr="00BE6D16">
              <w:t>Modus délky květenství</w:t>
            </w:r>
          </w:p>
        </w:tc>
        <w:tc>
          <w:tcPr>
            <w:tcW w:w="6797" w:type="dxa"/>
            <w:gridSpan w:val="2"/>
          </w:tcPr>
          <w:p w14:paraId="00BB1484" w14:textId="7E76B19C" w:rsidR="00E60947" w:rsidRPr="00BE6D16" w:rsidRDefault="007A4976" w:rsidP="007A1F55">
            <w:pPr>
              <w:pStyle w:val="texttabulky"/>
            </w:pPr>
            <w:r w:rsidRPr="00BE6D16">
              <w:t>5; 7</w:t>
            </w:r>
          </w:p>
        </w:tc>
      </w:tr>
      <w:tr w:rsidR="00E60947" w:rsidRPr="00BE6D16" w14:paraId="515B1A4C" w14:textId="77777777" w:rsidTr="004D435C">
        <w:tc>
          <w:tcPr>
            <w:tcW w:w="2265" w:type="dxa"/>
            <w:gridSpan w:val="2"/>
          </w:tcPr>
          <w:p w14:paraId="635A2193" w14:textId="77777777" w:rsidR="00E60947" w:rsidRPr="00BE6D16" w:rsidRDefault="00E60947" w:rsidP="007A1F55">
            <w:pPr>
              <w:pStyle w:val="texttabulky"/>
            </w:pPr>
            <w:r w:rsidRPr="00BE6D16">
              <w:t>Medián délky květenství</w:t>
            </w:r>
          </w:p>
        </w:tc>
        <w:tc>
          <w:tcPr>
            <w:tcW w:w="6797" w:type="dxa"/>
            <w:gridSpan w:val="2"/>
          </w:tcPr>
          <w:p w14:paraId="13C6EC12" w14:textId="2A88B19F" w:rsidR="00E60947" w:rsidRPr="00BE6D16" w:rsidRDefault="007A4976" w:rsidP="007A1F55">
            <w:pPr>
              <w:pStyle w:val="texttabulky"/>
            </w:pPr>
            <w:r w:rsidRPr="00BE6D16">
              <w:t>5</w:t>
            </w:r>
          </w:p>
        </w:tc>
      </w:tr>
      <w:tr w:rsidR="00E60947" w:rsidRPr="00BE6D16" w14:paraId="051FC0CC" w14:textId="77777777" w:rsidTr="004D435C">
        <w:tc>
          <w:tcPr>
            <w:tcW w:w="2265" w:type="dxa"/>
            <w:gridSpan w:val="2"/>
          </w:tcPr>
          <w:p w14:paraId="2F0CB272" w14:textId="77777777" w:rsidR="00E60947" w:rsidRPr="00BE6D16" w:rsidRDefault="00E60947" w:rsidP="007A1F55">
            <w:pPr>
              <w:pStyle w:val="texttabulky"/>
            </w:pPr>
            <w:r w:rsidRPr="00BE6D16">
              <w:t>Směrodatná odchylka délky lodyhy</w:t>
            </w:r>
          </w:p>
        </w:tc>
        <w:tc>
          <w:tcPr>
            <w:tcW w:w="6797" w:type="dxa"/>
            <w:gridSpan w:val="2"/>
          </w:tcPr>
          <w:p w14:paraId="15269B47" w14:textId="05C6B02F" w:rsidR="00E60947" w:rsidRPr="00BE6D16" w:rsidRDefault="003359C2" w:rsidP="007A1F55">
            <w:pPr>
              <w:pStyle w:val="texttabulky"/>
            </w:pPr>
            <w:r w:rsidRPr="00BE6D16">
              <w:t>1,9</w:t>
            </w:r>
          </w:p>
        </w:tc>
      </w:tr>
      <w:tr w:rsidR="00E60947" w:rsidRPr="00BE6D16" w14:paraId="738D1951" w14:textId="77777777" w:rsidTr="004D435C">
        <w:tc>
          <w:tcPr>
            <w:tcW w:w="2265" w:type="dxa"/>
            <w:gridSpan w:val="2"/>
          </w:tcPr>
          <w:p w14:paraId="189AA0A8" w14:textId="77777777" w:rsidR="00E60947" w:rsidRPr="00BE6D16" w:rsidRDefault="00E60947" w:rsidP="007A1F55">
            <w:pPr>
              <w:pStyle w:val="texttabulky"/>
            </w:pPr>
            <w:r w:rsidRPr="00BE6D16">
              <w:t>Směrodatná odchylka délky květenství</w:t>
            </w:r>
          </w:p>
        </w:tc>
        <w:tc>
          <w:tcPr>
            <w:tcW w:w="6797" w:type="dxa"/>
            <w:gridSpan w:val="2"/>
          </w:tcPr>
          <w:p w14:paraId="7F1213C3" w14:textId="7E97B294" w:rsidR="00E60947" w:rsidRPr="00BE6D16" w:rsidRDefault="003359C2" w:rsidP="007A1F55">
            <w:pPr>
              <w:pStyle w:val="texttabulky"/>
            </w:pPr>
            <w:r w:rsidRPr="00BE6D16">
              <w:t>1,5</w:t>
            </w:r>
          </w:p>
        </w:tc>
      </w:tr>
    </w:tbl>
    <w:p w14:paraId="698B9FEE" w14:textId="00A21B78" w:rsidR="005C5967" w:rsidRPr="00BE6D16" w:rsidRDefault="000A67ED" w:rsidP="003359C2">
      <w:pPr>
        <w:pStyle w:val="Titulek"/>
        <w:rPr>
          <w:bCs/>
        </w:rPr>
      </w:pPr>
      <w:bookmarkStart w:id="291" w:name="_Toc67136922"/>
      <w:r w:rsidRPr="00BE6D16">
        <w:rPr>
          <w:bCs/>
        </w:rPr>
        <w:t>Tab.</w:t>
      </w:r>
      <w:r w:rsidR="003359C2"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7</w:t>
      </w:r>
      <w:r w:rsidR="00D719EF" w:rsidRPr="00BE6D16">
        <w:rPr>
          <w:bCs/>
          <w:noProof/>
        </w:rPr>
        <w:fldChar w:fldCharType="end"/>
      </w:r>
      <w:r w:rsidR="00936C42" w:rsidRPr="00BE6D16">
        <w:rPr>
          <w:bCs/>
          <w:noProof/>
        </w:rPr>
        <w:t xml:space="preserve"> Statistické vyhodnocení fertility TVP na</w:t>
      </w:r>
      <w:r w:rsidR="00B77796" w:rsidRPr="00BE6D16">
        <w:rPr>
          <w:bCs/>
        </w:rPr>
        <w:t xml:space="preserve"> </w:t>
      </w:r>
      <w:r w:rsidR="003359C2" w:rsidRPr="00BE6D16">
        <w:rPr>
          <w:bCs/>
        </w:rPr>
        <w:t>Luční bouda – vany</w:t>
      </w:r>
      <w:bookmarkEnd w:id="291"/>
      <w:r w:rsidR="003359C2" w:rsidRPr="00BE6D16">
        <w:rPr>
          <w:bCs/>
        </w:rPr>
        <w:t xml:space="preserve"> </w:t>
      </w:r>
    </w:p>
    <w:p w14:paraId="2C834A00" w14:textId="34620045" w:rsidR="005C5967" w:rsidRPr="00BE6D16" w:rsidRDefault="005C5967" w:rsidP="007A1F55">
      <w:pPr>
        <w:pStyle w:val="texttabulky"/>
      </w:pPr>
    </w:p>
    <w:p w14:paraId="56CCA877" w14:textId="7A69953D" w:rsidR="003359C2" w:rsidRPr="00BE6D16" w:rsidRDefault="003359C2">
      <w:pPr>
        <w:rPr>
          <w:rFonts w:ascii="Times New Roman" w:eastAsia="Times New Roman" w:hAnsi="Times New Roman" w:cs="Times New Roman"/>
          <w:bCs/>
          <w:sz w:val="28"/>
          <w:szCs w:val="24"/>
          <w:lang w:eastAsia="cs-CZ"/>
        </w:rPr>
      </w:pPr>
      <w:bookmarkStart w:id="292" w:name="_Toc34158499"/>
      <w:bookmarkStart w:id="293" w:name="_Toc34402229"/>
      <w:bookmarkStart w:id="294" w:name="_Toc34402355"/>
      <w:bookmarkStart w:id="295" w:name="_Toc35333656"/>
      <w:bookmarkStart w:id="296" w:name="_Toc37955806"/>
      <w:r w:rsidRPr="00BE6D16">
        <w:rPr>
          <w:bCs/>
        </w:rPr>
        <w:br w:type="page"/>
      </w:r>
    </w:p>
    <w:p w14:paraId="32593F8A" w14:textId="4ACC0608" w:rsidR="00D31294" w:rsidRPr="00BE6D16" w:rsidRDefault="00D31294" w:rsidP="004C0930">
      <w:pPr>
        <w:pStyle w:val="nadpisyvtbezslovan"/>
        <w:rPr>
          <w:b w:val="0"/>
          <w:bCs/>
        </w:rPr>
      </w:pPr>
      <w:bookmarkStart w:id="297" w:name="_Toc67133345"/>
      <w:r w:rsidRPr="00BE6D16">
        <w:rPr>
          <w:b w:val="0"/>
          <w:bCs/>
        </w:rPr>
        <w:lastRenderedPageBreak/>
        <w:t>Luční bouda – kolem vody I</w:t>
      </w:r>
      <w:bookmarkEnd w:id="292"/>
      <w:bookmarkEnd w:id="293"/>
      <w:bookmarkEnd w:id="294"/>
      <w:bookmarkEnd w:id="295"/>
      <w:bookmarkEnd w:id="296"/>
      <w:r w:rsidR="00C14DD9" w:rsidRPr="00BE6D16">
        <w:rPr>
          <w:b w:val="0"/>
          <w:bCs/>
        </w:rPr>
        <w:t xml:space="preserve"> (2004–2019)</w:t>
      </w:r>
      <w:bookmarkEnd w:id="297"/>
    </w:p>
    <w:p w14:paraId="1D104FCA" w14:textId="57578A1C" w:rsidR="008C40BD" w:rsidRPr="00BE6D16" w:rsidRDefault="007C4732" w:rsidP="00F548A5">
      <w:pPr>
        <w:pStyle w:val="zkladntext"/>
      </w:pPr>
      <w:r w:rsidRPr="00BE6D16">
        <w:t>V průběhu monitoringu bylo zaznamenáno c</w:t>
      </w:r>
      <w:r w:rsidR="007927E3" w:rsidRPr="00BE6D16">
        <w:t>elkem 30</w:t>
      </w:r>
      <w:r w:rsidR="00730B0B" w:rsidRPr="00BE6D16">
        <w:t>2</w:t>
      </w:r>
      <w:r w:rsidR="007927E3" w:rsidRPr="00BE6D16">
        <w:t xml:space="preserve"> </w:t>
      </w:r>
      <w:r w:rsidR="00345414" w:rsidRPr="00BE6D16">
        <w:t xml:space="preserve">rostlin </w:t>
      </w:r>
      <w:r w:rsidR="007927E3" w:rsidRPr="00BE6D16">
        <w:t>a 3 </w:t>
      </w:r>
      <w:r w:rsidR="00730B0B" w:rsidRPr="00BE6D16">
        <w:t>517</w:t>
      </w:r>
      <w:r w:rsidR="007927E3" w:rsidRPr="00BE6D16">
        <w:t xml:space="preserve"> listů. </w:t>
      </w:r>
      <w:r w:rsidR="00345414" w:rsidRPr="00BE6D16">
        <w:t>V</w:t>
      </w:r>
      <w:r w:rsidR="003359C2" w:rsidRPr="00BE6D16">
        <w:t> roce 2016</w:t>
      </w:r>
      <w:r w:rsidR="00890ADB" w:rsidRPr="00BE6D16">
        <w:t xml:space="preserve"> </w:t>
      </w:r>
      <w:r w:rsidR="00345414" w:rsidRPr="00BE6D16">
        <w:t>byl nalezen trs s největším počtem listů (</w:t>
      </w:r>
      <w:r w:rsidR="00890ADB" w:rsidRPr="00BE6D16">
        <w:t>113</w:t>
      </w:r>
      <w:r w:rsidR="00345414" w:rsidRPr="00BE6D16">
        <w:t>)</w:t>
      </w:r>
      <w:r w:rsidR="00BF18AA" w:rsidRPr="00BE6D16">
        <w:t xml:space="preserve"> a v</w:t>
      </w:r>
      <w:r w:rsidR="005B511F" w:rsidRPr="00BE6D16">
        <w:t xml:space="preserve"> roce 2004 byl zjištěn nejdelší</w:t>
      </w:r>
      <w:r w:rsidR="00C93FAC" w:rsidRPr="00BE6D16">
        <w:t>,</w:t>
      </w:r>
      <w:r w:rsidR="00277657" w:rsidRPr="00BE6D16">
        <w:t xml:space="preserve"> </w:t>
      </w:r>
      <w:r w:rsidR="005B511F" w:rsidRPr="00BE6D16">
        <w:t>dlouhý 29 cm. N</w:t>
      </w:r>
      <w:r w:rsidR="007927E3" w:rsidRPr="00BE6D16">
        <w:t xml:space="preserve">a rostlinu </w:t>
      </w:r>
      <w:r w:rsidR="00890ADB" w:rsidRPr="00BE6D16">
        <w:t>byl</w:t>
      </w:r>
      <w:r w:rsidR="005B511F" w:rsidRPr="00BE6D16">
        <w:t xml:space="preserve"> průměrný počet listů</w:t>
      </w:r>
      <w:r w:rsidR="007927E3" w:rsidRPr="00BE6D16">
        <w:t xml:space="preserve"> 11,</w:t>
      </w:r>
      <w:r w:rsidR="00730B0B" w:rsidRPr="00BE6D16">
        <w:t>7</w:t>
      </w:r>
      <w:r w:rsidR="00345414" w:rsidRPr="00BE6D16">
        <w:t xml:space="preserve"> a jejich </w:t>
      </w:r>
      <w:r w:rsidR="007927E3" w:rsidRPr="00BE6D16">
        <w:t>průměrná délka 8</w:t>
      </w:r>
      <w:r w:rsidR="00730B0B" w:rsidRPr="00BE6D16">
        <w:t>,3</w:t>
      </w:r>
      <w:r w:rsidR="007927E3" w:rsidRPr="00BE6D16">
        <w:t xml:space="preserve"> cm.</w:t>
      </w:r>
      <w:r w:rsidR="00C14DD9" w:rsidRPr="00BE6D16">
        <w:t xml:space="preserve"> </w:t>
      </w:r>
    </w:p>
    <w:p w14:paraId="51FC8701" w14:textId="0820A372" w:rsidR="00A74283" w:rsidRPr="00BE6D16" w:rsidRDefault="00C14DD9" w:rsidP="00F548A5">
      <w:pPr>
        <w:pStyle w:val="zkladntext"/>
      </w:pPr>
      <w:r w:rsidRPr="00BE6D16">
        <w:t>Vykvetl</w:t>
      </w:r>
      <w:r w:rsidR="00345414" w:rsidRPr="00BE6D16">
        <w:t>o</w:t>
      </w:r>
      <w:r w:rsidRPr="00BE6D16">
        <w:t xml:space="preserve"> 10</w:t>
      </w:r>
      <w:r w:rsidR="000E0640" w:rsidRPr="00BE6D16">
        <w:t>3</w:t>
      </w:r>
      <w:r w:rsidR="00345414" w:rsidRPr="00BE6D16">
        <w:t xml:space="preserve"> květonosných</w:t>
      </w:r>
      <w:r w:rsidRPr="00BE6D16">
        <w:t xml:space="preserve"> lodyh </w:t>
      </w:r>
      <w:r w:rsidR="00345414" w:rsidRPr="00BE6D16">
        <w:t>a z nich</w:t>
      </w:r>
      <w:r w:rsidRPr="00BE6D16">
        <w:t xml:space="preserve"> 28 bylo ukousnut</w:t>
      </w:r>
      <w:r w:rsidR="00345414" w:rsidRPr="00BE6D16">
        <w:t>ých</w:t>
      </w:r>
      <w:r w:rsidRPr="00BE6D16">
        <w:t xml:space="preserve"> zvěří</w:t>
      </w:r>
      <w:r w:rsidR="00C93FAC" w:rsidRPr="00BE6D16">
        <w:t>.</w:t>
      </w:r>
      <w:r w:rsidR="00345414" w:rsidRPr="00BE6D16">
        <w:t xml:space="preserve"> </w:t>
      </w:r>
      <w:r w:rsidR="00C93FAC" w:rsidRPr="00BE6D16">
        <w:t>J</w:t>
      </w:r>
      <w:r w:rsidR="00A74283" w:rsidRPr="00BE6D16">
        <w:t>edno květenství bylo</w:t>
      </w:r>
      <w:r w:rsidR="004D435C" w:rsidRPr="00BE6D16">
        <w:t xml:space="preserve"> v roce 2015</w:t>
      </w:r>
      <w:r w:rsidR="00A74283" w:rsidRPr="00BE6D16">
        <w:t xml:space="preserve"> zaschlé. </w:t>
      </w:r>
      <w:r w:rsidRPr="00BE6D16">
        <w:t>V roce 2017 byla naměřena nejdelší</w:t>
      </w:r>
      <w:r w:rsidR="00591297" w:rsidRPr="00BE6D16">
        <w:t xml:space="preserve"> květonosná</w:t>
      </w:r>
      <w:r w:rsidRPr="00BE6D16">
        <w:t xml:space="preserve"> lodyha s délkou 38 cm a květenství</w:t>
      </w:r>
      <w:r w:rsidR="00591297" w:rsidRPr="00BE6D16">
        <w:t>m</w:t>
      </w:r>
      <w:r w:rsidRPr="00BE6D16">
        <w:t xml:space="preserve"> </w:t>
      </w:r>
      <w:r w:rsidR="00C93FAC" w:rsidRPr="00BE6D16">
        <w:t xml:space="preserve">dlouhým </w:t>
      </w:r>
      <w:r w:rsidRPr="00BE6D16">
        <w:t>10 cm. Nej</w:t>
      </w:r>
      <w:r w:rsidR="007C4732" w:rsidRPr="00BE6D16">
        <w:t>kratší</w:t>
      </w:r>
      <w:r w:rsidR="00591297" w:rsidRPr="00BE6D16">
        <w:t xml:space="preserve"> květonosná</w:t>
      </w:r>
      <w:r w:rsidRPr="00BE6D16">
        <w:t xml:space="preserve"> lodyha</w:t>
      </w:r>
      <w:r w:rsidR="00591297" w:rsidRPr="00BE6D16">
        <w:t xml:space="preserve"> dosahovala </w:t>
      </w:r>
      <w:r w:rsidR="007611BC" w:rsidRPr="00BE6D16">
        <w:t>v roce 2004 10 cm</w:t>
      </w:r>
      <w:r w:rsidRPr="00BE6D16">
        <w:t xml:space="preserve"> s květenstvím </w:t>
      </w:r>
      <w:r w:rsidR="00BF4863" w:rsidRPr="00BE6D16">
        <w:t xml:space="preserve">dlouhým </w:t>
      </w:r>
      <w:r w:rsidRPr="00BE6D16">
        <w:t>7 cm.</w:t>
      </w:r>
      <w:r w:rsidR="00A25E65" w:rsidRPr="00BE6D16">
        <w:t xml:space="preserve"> </w:t>
      </w:r>
      <w:r w:rsidR="007611BC" w:rsidRPr="00BE6D16">
        <w:t>Nejbohat</w:t>
      </w:r>
      <w:r w:rsidR="007B30F2" w:rsidRPr="00BE6D16">
        <w:t>ší trs</w:t>
      </w:r>
      <w:r w:rsidR="000A0865" w:rsidRPr="00BE6D16">
        <w:t xml:space="preserve"> měl</w:t>
      </w:r>
      <w:r w:rsidR="007B30F2" w:rsidRPr="00BE6D16">
        <w:t xml:space="preserve"> 10 </w:t>
      </w:r>
      <w:r w:rsidR="00591297" w:rsidRPr="00BE6D16">
        <w:t xml:space="preserve">květonosných </w:t>
      </w:r>
      <w:r w:rsidR="007B30F2" w:rsidRPr="00BE6D16">
        <w:t xml:space="preserve">lodyh </w:t>
      </w:r>
      <w:r w:rsidR="000D2033" w:rsidRPr="00BE6D16">
        <w:t xml:space="preserve">v roce </w:t>
      </w:r>
      <w:r w:rsidR="007B30F2" w:rsidRPr="00BE6D16">
        <w:t xml:space="preserve">2017 a </w:t>
      </w:r>
      <w:r w:rsidR="000D2033" w:rsidRPr="00BE6D16">
        <w:t>o rok později</w:t>
      </w:r>
      <w:r w:rsidR="007B30F2" w:rsidRPr="00BE6D16">
        <w:t xml:space="preserve"> pouze 5. </w:t>
      </w:r>
      <w:r w:rsidR="004E7E56" w:rsidRPr="00BE6D16">
        <w:t>V</w:t>
      </w:r>
      <w:r w:rsidR="00E57BD5" w:rsidRPr="00BE6D16">
        <w:t xml:space="preserve">ývoj </w:t>
      </w:r>
      <w:r w:rsidR="004E7E56" w:rsidRPr="00BE6D16">
        <w:t xml:space="preserve">délek květonosných </w:t>
      </w:r>
      <w:r w:rsidR="00E57BD5" w:rsidRPr="00BE6D16">
        <w:t xml:space="preserve">lodyh a květenství </w:t>
      </w:r>
      <w:r w:rsidR="002559E6" w:rsidRPr="00BE6D16">
        <w:t xml:space="preserve">zachycuje </w:t>
      </w:r>
      <w:r w:rsidR="0025495B" w:rsidRPr="00BE6D16">
        <w:t>t</w:t>
      </w:r>
      <w:r w:rsidR="00E57BD5" w:rsidRPr="00BE6D16">
        <w:t>ab. 8.</w:t>
      </w:r>
    </w:p>
    <w:p w14:paraId="450A54A3" w14:textId="49404B4F" w:rsidR="00591297" w:rsidRPr="00BE6D16" w:rsidRDefault="005B511F" w:rsidP="00F548A5">
      <w:pPr>
        <w:pStyle w:val="zkladntext"/>
      </w:pPr>
      <w:r w:rsidRPr="00BE6D16">
        <w:t>V TVP se p</w:t>
      </w:r>
      <w:r w:rsidR="00E57BD5" w:rsidRPr="00BE6D16">
        <w:t>rojev</w:t>
      </w:r>
      <w:r w:rsidR="00C93FAC" w:rsidRPr="00BE6D16">
        <w:t>ovalo</w:t>
      </w:r>
      <w:r w:rsidR="008F474E" w:rsidRPr="00BE6D16">
        <w:t xml:space="preserve"> rozrůstání druhů vyššího vzrůstu, zejména </w:t>
      </w:r>
      <w:r w:rsidR="008F474E" w:rsidRPr="00BE6D16">
        <w:rPr>
          <w:i/>
          <w:iCs/>
        </w:rPr>
        <w:t>Deschampsia cespitosa</w:t>
      </w:r>
      <w:r w:rsidR="008F474E" w:rsidRPr="00BE6D16">
        <w:t xml:space="preserve"> (metlice trsnatá), </w:t>
      </w:r>
      <w:r w:rsidR="008F474E" w:rsidRPr="00BE6D16">
        <w:rPr>
          <w:i/>
          <w:iCs/>
        </w:rPr>
        <w:t xml:space="preserve">Nardus stricta </w:t>
      </w:r>
      <w:r w:rsidR="008F474E" w:rsidRPr="00BE6D16">
        <w:t>(smilka tuhá) a</w:t>
      </w:r>
      <w:r w:rsidR="008F474E" w:rsidRPr="00BE6D16">
        <w:rPr>
          <w:i/>
          <w:iCs/>
        </w:rPr>
        <w:t xml:space="preserve"> Anthoxanthum </w:t>
      </w:r>
      <w:r w:rsidR="00E5460A" w:rsidRPr="00BE6D16">
        <w:rPr>
          <w:i/>
          <w:iCs/>
        </w:rPr>
        <w:t>al</w:t>
      </w:r>
      <w:r w:rsidR="004E7E56" w:rsidRPr="00BE6D16">
        <w:rPr>
          <w:i/>
          <w:iCs/>
        </w:rPr>
        <w:t>p</w:t>
      </w:r>
      <w:r w:rsidR="00E5460A" w:rsidRPr="00BE6D16">
        <w:rPr>
          <w:i/>
          <w:iCs/>
        </w:rPr>
        <w:t xml:space="preserve">inum </w:t>
      </w:r>
      <w:r w:rsidR="008F474E" w:rsidRPr="00BE6D16">
        <w:t xml:space="preserve">(tomka </w:t>
      </w:r>
      <w:r w:rsidR="007819B3" w:rsidRPr="00BE6D16">
        <w:t>al</w:t>
      </w:r>
      <w:r w:rsidR="000D594D" w:rsidRPr="00BE6D16">
        <w:t>p</w:t>
      </w:r>
      <w:r w:rsidR="007819B3" w:rsidRPr="00BE6D16">
        <w:t>ská</w:t>
      </w:r>
      <w:r w:rsidR="008F474E" w:rsidRPr="00BE6D16">
        <w:t>)</w:t>
      </w:r>
      <w:r w:rsidR="00E57BD5" w:rsidRPr="00BE6D16">
        <w:t>.</w:t>
      </w:r>
      <w:r w:rsidR="00591297" w:rsidRPr="00BE6D16">
        <w:t xml:space="preserve"> V TVP byly zjištěny apofytické</w:t>
      </w:r>
      <w:r w:rsidR="008F474E" w:rsidRPr="00BE6D16">
        <w:t xml:space="preserve"> druh</w:t>
      </w:r>
      <w:r w:rsidR="00591297" w:rsidRPr="00BE6D16">
        <w:t>y</w:t>
      </w:r>
      <w:r w:rsidR="008F474E" w:rsidRPr="00BE6D16">
        <w:t xml:space="preserve"> z</w:t>
      </w:r>
      <w:r w:rsidR="00591297" w:rsidRPr="00BE6D16">
        <w:t xml:space="preserve"> blízké </w:t>
      </w:r>
      <w:r w:rsidR="008F474E" w:rsidRPr="00BE6D16">
        <w:t xml:space="preserve">turistické cesty </w:t>
      </w:r>
      <w:r w:rsidR="008F474E" w:rsidRPr="00BE6D16">
        <w:rPr>
          <w:i/>
          <w:iCs/>
        </w:rPr>
        <w:t xml:space="preserve">– </w:t>
      </w:r>
      <w:r w:rsidR="00591297" w:rsidRPr="00BE6D16">
        <w:rPr>
          <w:i/>
          <w:iCs/>
        </w:rPr>
        <w:t>R</w:t>
      </w:r>
      <w:r w:rsidR="008F474E" w:rsidRPr="00BE6D16">
        <w:rPr>
          <w:i/>
          <w:iCs/>
        </w:rPr>
        <w:t>anunculus acris</w:t>
      </w:r>
      <w:r w:rsidR="008F474E" w:rsidRPr="00BE6D16">
        <w:t xml:space="preserve"> (pryskyřník prudký)</w:t>
      </w:r>
      <w:r w:rsidR="0008685D" w:rsidRPr="00BE6D16">
        <w:rPr>
          <w:i/>
          <w:iCs/>
        </w:rPr>
        <w:t>,</w:t>
      </w:r>
      <w:r w:rsidR="008F474E" w:rsidRPr="00BE6D16">
        <w:rPr>
          <w:i/>
          <w:iCs/>
        </w:rPr>
        <w:t xml:space="preserve"> Cerastium holosteoides </w:t>
      </w:r>
      <w:r w:rsidR="008F474E" w:rsidRPr="00BE6D16">
        <w:t>(rožec obecný).</w:t>
      </w:r>
      <w:r w:rsidR="00591297" w:rsidRPr="00BE6D16">
        <w:t xml:space="preserve"> </w:t>
      </w:r>
      <w:r w:rsidR="008C40BD" w:rsidRPr="00BE6D16">
        <w:t xml:space="preserve">Detailní vývoj počtu rostlin a listů v TVP </w:t>
      </w:r>
      <w:r w:rsidR="00306250" w:rsidRPr="00BE6D16">
        <w:t>zobrazuje</w:t>
      </w:r>
      <w:r w:rsidR="0052748B" w:rsidRPr="00BE6D16">
        <w:t xml:space="preserve"> </w:t>
      </w:r>
      <w:r w:rsidR="007611BC" w:rsidRPr="00BE6D16">
        <w:t>obr. 45</w:t>
      </w:r>
      <w:r w:rsidR="008C40BD" w:rsidRPr="00BE6D16">
        <w:t>.</w:t>
      </w:r>
    </w:p>
    <w:p w14:paraId="4CF0307E" w14:textId="4392A5B0" w:rsidR="008C40BD" w:rsidRPr="00BE6D16" w:rsidRDefault="0087555D" w:rsidP="00F548A5">
      <w:pPr>
        <w:pStyle w:val="zkladntext"/>
      </w:pPr>
      <w:r w:rsidRPr="00BE6D16">
        <w:rPr>
          <w:noProof/>
        </w:rPr>
        <w:drawing>
          <wp:anchor distT="0" distB="0" distL="114300" distR="114300" simplePos="0" relativeHeight="252263424" behindDoc="1" locked="0" layoutInCell="1" allowOverlap="1" wp14:anchorId="4BA02032" wp14:editId="2E67DB69">
            <wp:simplePos x="0" y="0"/>
            <wp:positionH relativeFrom="margin">
              <wp:align>left</wp:align>
            </wp:positionH>
            <wp:positionV relativeFrom="paragraph">
              <wp:posOffset>1019700</wp:posOffset>
            </wp:positionV>
            <wp:extent cx="5674995" cy="3657600"/>
            <wp:effectExtent l="0" t="0" r="1905" b="0"/>
            <wp:wrapTight wrapText="bothSides">
              <wp:wrapPolygon edited="0">
                <wp:start x="0" y="0"/>
                <wp:lineTo x="0" y="21488"/>
                <wp:lineTo x="21535" y="21488"/>
                <wp:lineTo x="21535" y="0"/>
                <wp:lineTo x="0" y="0"/>
              </wp:wrapPolygon>
            </wp:wrapTight>
            <wp:docPr id="24" name="Graf 24">
              <a:extLst xmlns:a="http://schemas.openxmlformats.org/drawingml/2006/main">
                <a:ext uri="{FF2B5EF4-FFF2-40B4-BE49-F238E27FC236}">
                  <a16:creationId xmlns:a16="http://schemas.microsoft.com/office/drawing/2014/main" id="{85E798A9-009A-4DE5-ACC7-009B34C276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14:sizeRelH relativeFrom="margin">
              <wp14:pctWidth>0</wp14:pctWidth>
            </wp14:sizeRelH>
            <wp14:sizeRelV relativeFrom="margin">
              <wp14:pctHeight>0</wp14:pctHeight>
            </wp14:sizeRelV>
          </wp:anchor>
        </w:drawing>
      </w:r>
      <w:r w:rsidRPr="00BE6D16">
        <w:rPr>
          <w:noProof/>
        </w:rPr>
        <mc:AlternateContent>
          <mc:Choice Requires="wps">
            <w:drawing>
              <wp:anchor distT="0" distB="0" distL="114300" distR="114300" simplePos="0" relativeHeight="252220416" behindDoc="1" locked="0" layoutInCell="1" allowOverlap="1" wp14:anchorId="5DDD8C50" wp14:editId="3F6E9564">
                <wp:simplePos x="0" y="0"/>
                <wp:positionH relativeFrom="margin">
                  <wp:posOffset>-21941</wp:posOffset>
                </wp:positionH>
                <wp:positionV relativeFrom="paragraph">
                  <wp:posOffset>4772222</wp:posOffset>
                </wp:positionV>
                <wp:extent cx="5762625" cy="635"/>
                <wp:effectExtent l="0" t="0" r="9525" b="0"/>
                <wp:wrapTight wrapText="bothSides">
                  <wp:wrapPolygon edited="0">
                    <wp:start x="0" y="0"/>
                    <wp:lineTo x="0" y="20057"/>
                    <wp:lineTo x="21564" y="20057"/>
                    <wp:lineTo x="21564" y="0"/>
                    <wp:lineTo x="0" y="0"/>
                  </wp:wrapPolygon>
                </wp:wrapTight>
                <wp:docPr id="125" name="Textové pole 125"/>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wps:spPr>
                      <wps:txbx>
                        <w:txbxContent>
                          <w:p w14:paraId="180ECA34" w14:textId="11EB6875" w:rsidR="005D4AC5" w:rsidRPr="00B25C63" w:rsidRDefault="005D4AC5" w:rsidP="007611BC">
                            <w:pPr>
                              <w:pStyle w:val="Titulek"/>
                              <w:rPr>
                                <w:noProof/>
                              </w:rPr>
                            </w:pPr>
                            <w:bookmarkStart w:id="298" w:name="_Toc67136999"/>
                            <w:r>
                              <w:t xml:space="preserve">Obr. </w:t>
                            </w:r>
                            <w:r>
                              <w:fldChar w:fldCharType="begin"/>
                            </w:r>
                            <w:r>
                              <w:instrText xml:space="preserve"> SEQ Obrázek \* ARABIC </w:instrText>
                            </w:r>
                            <w:r>
                              <w:fldChar w:fldCharType="separate"/>
                            </w:r>
                            <w:r w:rsidR="001A679C">
                              <w:rPr>
                                <w:noProof/>
                              </w:rPr>
                              <w:t>45</w:t>
                            </w:r>
                            <w:r>
                              <w:rPr>
                                <w:noProof/>
                              </w:rPr>
                              <w:fldChar w:fldCharType="end"/>
                            </w:r>
                            <w:r>
                              <w:t xml:space="preserve"> </w:t>
                            </w:r>
                            <w:r w:rsidRPr="006B0655">
                              <w:t xml:space="preserve">Vývoj Pedicularis *sudetica v TVP </w:t>
                            </w:r>
                            <w:r>
                              <w:t>Luční bouda – kolem vody I</w:t>
                            </w:r>
                            <w:bookmarkEnd w:id="2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DDD8C50" id="Textové pole 125" o:spid="_x0000_s1064" type="#_x0000_t202" style="position:absolute;left:0;text-align:left;margin-left:-1.75pt;margin-top:375.75pt;width:453.75pt;height:.05pt;z-index:-25109606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" stroked="f">
                <v:textbox style="mso-fit-shape-to-text:t" inset="0,0,0,0">
                  <w:txbxContent>
                    <w:p w14:paraId="180ECA34" w14:textId="11EB6875" w:rsidR="005D4AC5" w:rsidRPr="00B25C63" w:rsidRDefault="005D4AC5" w:rsidP="007611BC">
                      <w:pPr>
                        <w:pStyle w:val="Titulek"/>
                        <w:rPr>
                          <w:noProof/>
                        </w:rPr>
                      </w:pPr>
                      <w:bookmarkStart w:id="299" w:name="_Toc67136999"/>
                      <w:r>
                        <w:t xml:space="preserve">Obr. </w:t>
                      </w:r>
                      <w:r>
                        <w:fldChar w:fldCharType="begin"/>
                      </w:r>
                      <w:r>
                        <w:instrText xml:space="preserve"> SEQ Obrázek \* ARABIC </w:instrText>
                      </w:r>
                      <w:r>
                        <w:fldChar w:fldCharType="separate"/>
                      </w:r>
                      <w:r w:rsidR="001A679C">
                        <w:rPr>
                          <w:noProof/>
                        </w:rPr>
                        <w:t>45</w:t>
                      </w:r>
                      <w:r>
                        <w:rPr>
                          <w:noProof/>
                        </w:rPr>
                        <w:fldChar w:fldCharType="end"/>
                      </w:r>
                      <w:r>
                        <w:t xml:space="preserve"> </w:t>
                      </w:r>
                      <w:r w:rsidRPr="006B0655">
                        <w:t xml:space="preserve">Vývoj Pedicularis *sudetica v TVP </w:t>
                      </w:r>
                      <w:r>
                        <w:t>Luční bouda – kolem vody I</w:t>
                      </w:r>
                      <w:bookmarkEnd w:id="299"/>
                    </w:p>
                  </w:txbxContent>
                </v:textbox>
                <w10:wrap type="tight" anchorx="margin"/>
              </v:shape>
            </w:pict>
          </mc:Fallback>
        </mc:AlternateContent>
      </w:r>
      <w:r w:rsidR="007611BC" w:rsidRPr="00BE6D16">
        <w:t>Závěrem lze říc</w:t>
      </w:r>
      <w:r w:rsidR="00BF4863" w:rsidRPr="00BE6D16">
        <w:t>t</w:t>
      </w:r>
      <w:r w:rsidR="007611BC" w:rsidRPr="00BE6D16">
        <w:t>, že p</w:t>
      </w:r>
      <w:r w:rsidR="000A0865" w:rsidRPr="00BE6D16">
        <w:t xml:space="preserve">očetnost </w:t>
      </w:r>
      <w:r w:rsidR="000A0865" w:rsidRPr="00BE6D16">
        <w:rPr>
          <w:i/>
          <w:iCs/>
        </w:rPr>
        <w:t>Pedicularis *sudetica</w:t>
      </w:r>
      <w:r w:rsidR="000A0865" w:rsidRPr="00BE6D16">
        <w:t xml:space="preserve"> v tomto čtverci kles</w:t>
      </w:r>
      <w:r w:rsidR="00277657" w:rsidRPr="00BE6D16">
        <w:t>la</w:t>
      </w:r>
      <w:r w:rsidR="000A0865" w:rsidRPr="00BE6D16">
        <w:t xml:space="preserve"> od roku 2010. Délky květenství i lodyh</w:t>
      </w:r>
      <w:r w:rsidR="00591297" w:rsidRPr="00BE6D16">
        <w:t xml:space="preserve"> kolísa</w:t>
      </w:r>
      <w:r w:rsidR="00277657" w:rsidRPr="00BE6D16">
        <w:t>ly</w:t>
      </w:r>
      <w:r w:rsidR="000A0865" w:rsidRPr="00BE6D16">
        <w:t>.</w:t>
      </w:r>
      <w:r w:rsidR="001D453F" w:rsidRPr="00BE6D16">
        <w:t xml:space="preserve"> Jedná se o TVP s nejvyšším počtem květonosných lodyh.</w:t>
      </w:r>
      <w:r w:rsidR="000A0865" w:rsidRPr="00BE6D16">
        <w:t xml:space="preserve"> Nejvitálnější byla populace v roce 2017, kdy bylo nejvíce </w:t>
      </w:r>
      <w:r w:rsidR="005B511F" w:rsidRPr="00BE6D16">
        <w:t xml:space="preserve">květonosných </w:t>
      </w:r>
      <w:r w:rsidR="000A0865" w:rsidRPr="00BE6D16">
        <w:t>lodyh</w:t>
      </w:r>
      <w:r w:rsidR="005B511F" w:rsidRPr="00BE6D16">
        <w:t xml:space="preserve">, </w:t>
      </w:r>
      <w:r w:rsidR="000A0865" w:rsidRPr="00BE6D16">
        <w:t xml:space="preserve">nejdelší lodyhy i květenství. V roce 2019 </w:t>
      </w:r>
      <w:r w:rsidR="001042D3" w:rsidRPr="00BE6D16">
        <w:t>ve čtverci</w:t>
      </w:r>
      <w:r w:rsidR="000A0865" w:rsidRPr="00BE6D16">
        <w:t xml:space="preserve"> byl nalezený jeden jedinec vytržený. </w:t>
      </w:r>
      <w:r w:rsidR="00A423B0" w:rsidRPr="00BE6D16">
        <w:br w:type="page"/>
      </w:r>
    </w:p>
    <w:tbl>
      <w:tblPr>
        <w:tblStyle w:val="Mkatabulky"/>
        <w:tblW w:w="9062" w:type="dxa"/>
        <w:tblLook w:val="04A0" w:firstRow="1" w:lastRow="0" w:firstColumn="1" w:lastColumn="0" w:noHBand="0" w:noVBand="1"/>
      </w:tblPr>
      <w:tblGrid>
        <w:gridCol w:w="1738"/>
        <w:gridCol w:w="1494"/>
        <w:gridCol w:w="1663"/>
        <w:gridCol w:w="1314"/>
        <w:gridCol w:w="1363"/>
        <w:gridCol w:w="1490"/>
      </w:tblGrid>
      <w:tr w:rsidR="00287C0B" w:rsidRPr="00BE6D16" w14:paraId="6962DFFB" w14:textId="77777777" w:rsidTr="004D435C">
        <w:tc>
          <w:tcPr>
            <w:tcW w:w="9062" w:type="dxa"/>
            <w:gridSpan w:val="6"/>
          </w:tcPr>
          <w:p w14:paraId="2B013BE1" w14:textId="0A9F9566" w:rsidR="00287C0B" w:rsidRPr="00BE6D16" w:rsidRDefault="00287C0B" w:rsidP="007A1F55">
            <w:pPr>
              <w:pStyle w:val="texttabulky"/>
            </w:pPr>
            <w:r w:rsidRPr="00BE6D16">
              <w:lastRenderedPageBreak/>
              <w:t>Luční bouda – kolem vody I četnost lodyh</w:t>
            </w:r>
          </w:p>
        </w:tc>
      </w:tr>
      <w:tr w:rsidR="00A74283" w:rsidRPr="00BE6D16" w14:paraId="15447DB9" w14:textId="77777777" w:rsidTr="00A74283">
        <w:tc>
          <w:tcPr>
            <w:tcW w:w="1738" w:type="dxa"/>
          </w:tcPr>
          <w:p w14:paraId="113797B3" w14:textId="77777777" w:rsidR="00A74283" w:rsidRPr="00BE6D16" w:rsidRDefault="00A74283" w:rsidP="007A1F55">
            <w:pPr>
              <w:pStyle w:val="texttabulky"/>
            </w:pPr>
            <w:r w:rsidRPr="00BE6D16">
              <w:t>Četnost fertilních lodyh u rostliny</w:t>
            </w:r>
          </w:p>
        </w:tc>
        <w:tc>
          <w:tcPr>
            <w:tcW w:w="1494" w:type="dxa"/>
          </w:tcPr>
          <w:p w14:paraId="1CC356A4" w14:textId="77777777" w:rsidR="00A74283" w:rsidRPr="00BE6D16" w:rsidRDefault="00A74283" w:rsidP="007A1F55">
            <w:pPr>
              <w:pStyle w:val="texttabulky"/>
            </w:pPr>
            <w:r w:rsidRPr="00BE6D16">
              <w:t>1</w:t>
            </w:r>
          </w:p>
        </w:tc>
        <w:tc>
          <w:tcPr>
            <w:tcW w:w="1663" w:type="dxa"/>
          </w:tcPr>
          <w:p w14:paraId="0CDF964A" w14:textId="77777777" w:rsidR="00A74283" w:rsidRPr="00BE6D16" w:rsidRDefault="00A74283" w:rsidP="007A1F55">
            <w:pPr>
              <w:pStyle w:val="texttabulky"/>
            </w:pPr>
            <w:r w:rsidRPr="00BE6D16">
              <w:t>2</w:t>
            </w:r>
          </w:p>
        </w:tc>
        <w:tc>
          <w:tcPr>
            <w:tcW w:w="1314" w:type="dxa"/>
          </w:tcPr>
          <w:p w14:paraId="24EDC636" w14:textId="57A4CCBE" w:rsidR="00A74283" w:rsidRPr="00BE6D16" w:rsidRDefault="00A74283" w:rsidP="007A1F55">
            <w:pPr>
              <w:pStyle w:val="texttabulky"/>
            </w:pPr>
            <w:r w:rsidRPr="00BE6D16">
              <w:t>3</w:t>
            </w:r>
          </w:p>
        </w:tc>
        <w:tc>
          <w:tcPr>
            <w:tcW w:w="1363" w:type="dxa"/>
          </w:tcPr>
          <w:p w14:paraId="579CAC60" w14:textId="200D08F0" w:rsidR="00A74283" w:rsidRPr="00BE6D16" w:rsidRDefault="00A74283" w:rsidP="007A1F55">
            <w:pPr>
              <w:pStyle w:val="texttabulky"/>
            </w:pPr>
            <w:r w:rsidRPr="00BE6D16">
              <w:t>5</w:t>
            </w:r>
          </w:p>
        </w:tc>
        <w:tc>
          <w:tcPr>
            <w:tcW w:w="1490" w:type="dxa"/>
          </w:tcPr>
          <w:p w14:paraId="78955E02" w14:textId="27A0868A" w:rsidR="00A74283" w:rsidRPr="00BE6D16" w:rsidRDefault="00A74283" w:rsidP="007A1F55">
            <w:pPr>
              <w:pStyle w:val="texttabulky"/>
            </w:pPr>
            <w:r w:rsidRPr="00BE6D16">
              <w:t>10</w:t>
            </w:r>
          </w:p>
        </w:tc>
      </w:tr>
      <w:tr w:rsidR="00A74283" w:rsidRPr="00BE6D16" w14:paraId="7A9B50E3" w14:textId="77777777" w:rsidTr="00A74283">
        <w:tc>
          <w:tcPr>
            <w:tcW w:w="1738" w:type="dxa"/>
          </w:tcPr>
          <w:p w14:paraId="7F97D395" w14:textId="77777777" w:rsidR="00A74283" w:rsidRPr="00BE6D16" w:rsidRDefault="00A74283" w:rsidP="007A1F55">
            <w:pPr>
              <w:pStyle w:val="texttabulky"/>
            </w:pPr>
            <w:r w:rsidRPr="00BE6D16">
              <w:t>Četnost</w:t>
            </w:r>
          </w:p>
        </w:tc>
        <w:tc>
          <w:tcPr>
            <w:tcW w:w="1494" w:type="dxa"/>
          </w:tcPr>
          <w:p w14:paraId="7E9CEFDD" w14:textId="41A41AE7" w:rsidR="00A74283" w:rsidRPr="00BE6D16" w:rsidRDefault="00A74283" w:rsidP="007A1F55">
            <w:pPr>
              <w:pStyle w:val="texttabulky"/>
            </w:pPr>
            <w:r w:rsidRPr="00BE6D16">
              <w:t>3</w:t>
            </w:r>
            <w:r w:rsidR="004E0FC3" w:rsidRPr="00BE6D16">
              <w:t>4</w:t>
            </w:r>
          </w:p>
        </w:tc>
        <w:tc>
          <w:tcPr>
            <w:tcW w:w="1663" w:type="dxa"/>
          </w:tcPr>
          <w:p w14:paraId="65AAF17C" w14:textId="2F99A410" w:rsidR="00A74283" w:rsidRPr="00BE6D16" w:rsidRDefault="00A74283" w:rsidP="007A1F55">
            <w:pPr>
              <w:pStyle w:val="texttabulky"/>
            </w:pPr>
            <w:r w:rsidRPr="00BE6D16">
              <w:t>11</w:t>
            </w:r>
          </w:p>
        </w:tc>
        <w:tc>
          <w:tcPr>
            <w:tcW w:w="1314" w:type="dxa"/>
          </w:tcPr>
          <w:p w14:paraId="4BF7BB62" w14:textId="3437BED3" w:rsidR="00A74283" w:rsidRPr="00BE6D16" w:rsidRDefault="00A74283" w:rsidP="007A1F55">
            <w:pPr>
              <w:pStyle w:val="texttabulky"/>
            </w:pPr>
            <w:r w:rsidRPr="00BE6D16">
              <w:t>1</w:t>
            </w:r>
          </w:p>
        </w:tc>
        <w:tc>
          <w:tcPr>
            <w:tcW w:w="1363" w:type="dxa"/>
          </w:tcPr>
          <w:p w14:paraId="4C3B44E1" w14:textId="59A0634B" w:rsidR="00A74283" w:rsidRPr="00BE6D16" w:rsidRDefault="00A74283" w:rsidP="007A1F55">
            <w:pPr>
              <w:pStyle w:val="texttabulky"/>
            </w:pPr>
            <w:r w:rsidRPr="00BE6D16">
              <w:t>1</w:t>
            </w:r>
          </w:p>
        </w:tc>
        <w:tc>
          <w:tcPr>
            <w:tcW w:w="1490" w:type="dxa"/>
          </w:tcPr>
          <w:p w14:paraId="69FF1A28" w14:textId="790E0863" w:rsidR="00A74283" w:rsidRPr="00BE6D16" w:rsidRDefault="00A74283" w:rsidP="007A1F55">
            <w:pPr>
              <w:pStyle w:val="texttabulky"/>
            </w:pPr>
            <w:r w:rsidRPr="00BE6D16">
              <w:t>1</w:t>
            </w:r>
          </w:p>
        </w:tc>
      </w:tr>
      <w:tr w:rsidR="00A74283" w:rsidRPr="00BE6D16" w14:paraId="335CA018" w14:textId="77777777" w:rsidTr="00A74283">
        <w:tc>
          <w:tcPr>
            <w:tcW w:w="1738" w:type="dxa"/>
          </w:tcPr>
          <w:p w14:paraId="337B04EF" w14:textId="77777777" w:rsidR="00A74283" w:rsidRPr="00BE6D16" w:rsidRDefault="00A74283" w:rsidP="007A1F55">
            <w:pPr>
              <w:pStyle w:val="texttabulky"/>
            </w:pPr>
            <w:r w:rsidRPr="00BE6D16">
              <w:t>Relativní četnost [%]</w:t>
            </w:r>
          </w:p>
        </w:tc>
        <w:tc>
          <w:tcPr>
            <w:tcW w:w="1494" w:type="dxa"/>
          </w:tcPr>
          <w:p w14:paraId="11791108" w14:textId="1A0263EC" w:rsidR="00A74283" w:rsidRPr="00BE6D16" w:rsidRDefault="004E0FC3" w:rsidP="007A1F55">
            <w:pPr>
              <w:pStyle w:val="texttabulky"/>
            </w:pPr>
            <w:r w:rsidRPr="00BE6D16">
              <w:t>4</w:t>
            </w:r>
            <w:r w:rsidR="000E0640" w:rsidRPr="00BE6D16">
              <w:t>5</w:t>
            </w:r>
            <w:r w:rsidRPr="00BE6D16">
              <w:t>,9</w:t>
            </w:r>
          </w:p>
        </w:tc>
        <w:tc>
          <w:tcPr>
            <w:tcW w:w="1663" w:type="dxa"/>
          </w:tcPr>
          <w:p w14:paraId="6C8F08F7" w14:textId="2DB4716C" w:rsidR="00A74283" w:rsidRPr="00BE6D16" w:rsidRDefault="000E0640" w:rsidP="007A1F55">
            <w:pPr>
              <w:pStyle w:val="texttabulky"/>
            </w:pPr>
            <w:r w:rsidRPr="00BE6D16">
              <w:t>29,7</w:t>
            </w:r>
          </w:p>
        </w:tc>
        <w:tc>
          <w:tcPr>
            <w:tcW w:w="1314" w:type="dxa"/>
          </w:tcPr>
          <w:p w14:paraId="180E4F5B" w14:textId="7223A004" w:rsidR="00A74283" w:rsidRPr="00BE6D16" w:rsidRDefault="004E0FC3" w:rsidP="007A1F55">
            <w:pPr>
              <w:pStyle w:val="texttabulky"/>
            </w:pPr>
            <w:r w:rsidRPr="00BE6D16">
              <w:t>4,</w:t>
            </w:r>
            <w:r w:rsidR="000E0640" w:rsidRPr="00BE6D16">
              <w:t>1</w:t>
            </w:r>
          </w:p>
        </w:tc>
        <w:tc>
          <w:tcPr>
            <w:tcW w:w="1363" w:type="dxa"/>
          </w:tcPr>
          <w:p w14:paraId="3CA92C6E" w14:textId="251BBAED" w:rsidR="00A74283" w:rsidRPr="00BE6D16" w:rsidRDefault="004E0FC3" w:rsidP="007A1F55">
            <w:pPr>
              <w:pStyle w:val="texttabulky"/>
            </w:pPr>
            <w:r w:rsidRPr="00BE6D16">
              <w:t>6,8</w:t>
            </w:r>
          </w:p>
        </w:tc>
        <w:tc>
          <w:tcPr>
            <w:tcW w:w="1490" w:type="dxa"/>
          </w:tcPr>
          <w:p w14:paraId="4657DA40" w14:textId="33F255B2" w:rsidR="00A74283" w:rsidRPr="00BE6D16" w:rsidRDefault="004E0FC3" w:rsidP="007A1F55">
            <w:pPr>
              <w:pStyle w:val="texttabulky"/>
            </w:pPr>
            <w:r w:rsidRPr="00BE6D16">
              <w:t>13,</w:t>
            </w:r>
            <w:r w:rsidR="000E0640" w:rsidRPr="00BE6D16">
              <w:t>5</w:t>
            </w:r>
          </w:p>
        </w:tc>
      </w:tr>
      <w:tr w:rsidR="00A74283" w:rsidRPr="00BE6D16" w14:paraId="528B610A" w14:textId="77777777" w:rsidTr="004D435C">
        <w:tc>
          <w:tcPr>
            <w:tcW w:w="1738" w:type="dxa"/>
          </w:tcPr>
          <w:p w14:paraId="03768034" w14:textId="77777777" w:rsidR="00A74283" w:rsidRPr="00BE6D16" w:rsidRDefault="00A74283" w:rsidP="007A1F55">
            <w:pPr>
              <w:pStyle w:val="texttabulky"/>
            </w:pPr>
            <w:r w:rsidRPr="00BE6D16">
              <w:t>Četnosti vitality lodyh</w:t>
            </w:r>
          </w:p>
        </w:tc>
        <w:tc>
          <w:tcPr>
            <w:tcW w:w="1494" w:type="dxa"/>
          </w:tcPr>
          <w:p w14:paraId="7421094E" w14:textId="677C3464" w:rsidR="00A74283" w:rsidRPr="00BE6D16" w:rsidRDefault="00E47712" w:rsidP="007A1F55">
            <w:pPr>
              <w:pStyle w:val="texttabulky"/>
            </w:pPr>
            <w:r w:rsidRPr="00BE6D16">
              <w:t>neukousnuté</w:t>
            </w:r>
          </w:p>
        </w:tc>
        <w:tc>
          <w:tcPr>
            <w:tcW w:w="2977" w:type="dxa"/>
            <w:gridSpan w:val="2"/>
          </w:tcPr>
          <w:p w14:paraId="458EEA32" w14:textId="7E2DEF58" w:rsidR="00A74283" w:rsidRPr="00BE6D16" w:rsidRDefault="00A74283" w:rsidP="007A1F55">
            <w:pPr>
              <w:pStyle w:val="texttabulky"/>
            </w:pPr>
            <w:r w:rsidRPr="00BE6D16">
              <w:t>ukousnuté</w:t>
            </w:r>
          </w:p>
        </w:tc>
        <w:tc>
          <w:tcPr>
            <w:tcW w:w="2853" w:type="dxa"/>
            <w:gridSpan w:val="2"/>
          </w:tcPr>
          <w:p w14:paraId="61D20EB7" w14:textId="411A44B0" w:rsidR="00A74283" w:rsidRPr="00BE6D16" w:rsidRDefault="00A74283" w:rsidP="007A1F55">
            <w:pPr>
              <w:pStyle w:val="texttabulky"/>
            </w:pPr>
            <w:r w:rsidRPr="00BE6D16">
              <w:t>suché</w:t>
            </w:r>
          </w:p>
        </w:tc>
      </w:tr>
      <w:tr w:rsidR="00A74283" w:rsidRPr="00BE6D16" w14:paraId="03131C07" w14:textId="77777777" w:rsidTr="004D435C">
        <w:tc>
          <w:tcPr>
            <w:tcW w:w="1738" w:type="dxa"/>
          </w:tcPr>
          <w:p w14:paraId="48169F50" w14:textId="77777777" w:rsidR="00A74283" w:rsidRPr="00BE6D16" w:rsidRDefault="00A74283" w:rsidP="007A1F55">
            <w:pPr>
              <w:pStyle w:val="texttabulky"/>
            </w:pPr>
            <w:r w:rsidRPr="00BE6D16">
              <w:t>Četnost</w:t>
            </w:r>
          </w:p>
        </w:tc>
        <w:tc>
          <w:tcPr>
            <w:tcW w:w="1494" w:type="dxa"/>
          </w:tcPr>
          <w:p w14:paraId="26EAA25F" w14:textId="3D1D8C17" w:rsidR="00A74283" w:rsidRPr="00BE6D16" w:rsidRDefault="003017B9" w:rsidP="007A1F55">
            <w:pPr>
              <w:pStyle w:val="texttabulky"/>
            </w:pPr>
            <w:r w:rsidRPr="00BE6D16">
              <w:t>7</w:t>
            </w:r>
            <w:r w:rsidR="000E0640" w:rsidRPr="00BE6D16">
              <w:t>4</w:t>
            </w:r>
          </w:p>
        </w:tc>
        <w:tc>
          <w:tcPr>
            <w:tcW w:w="2977" w:type="dxa"/>
            <w:gridSpan w:val="2"/>
          </w:tcPr>
          <w:p w14:paraId="2A22C4F0" w14:textId="5BBF1F5E" w:rsidR="00A74283" w:rsidRPr="00BE6D16" w:rsidRDefault="00A74283" w:rsidP="007A1F55">
            <w:pPr>
              <w:pStyle w:val="texttabulky"/>
            </w:pPr>
            <w:r w:rsidRPr="00BE6D16">
              <w:t>28</w:t>
            </w:r>
          </w:p>
        </w:tc>
        <w:tc>
          <w:tcPr>
            <w:tcW w:w="2853" w:type="dxa"/>
            <w:gridSpan w:val="2"/>
          </w:tcPr>
          <w:p w14:paraId="1B14ABE4" w14:textId="08B3BCF8" w:rsidR="00A74283" w:rsidRPr="00BE6D16" w:rsidRDefault="00A74283" w:rsidP="007A1F55">
            <w:pPr>
              <w:pStyle w:val="texttabulky"/>
            </w:pPr>
            <w:r w:rsidRPr="00BE6D16">
              <w:t>1</w:t>
            </w:r>
          </w:p>
        </w:tc>
      </w:tr>
      <w:tr w:rsidR="00484B8E" w:rsidRPr="00BE6D16" w14:paraId="5331E24A" w14:textId="77777777" w:rsidTr="004D435C">
        <w:tc>
          <w:tcPr>
            <w:tcW w:w="1738" w:type="dxa"/>
          </w:tcPr>
          <w:p w14:paraId="0F26F5FD" w14:textId="77777777" w:rsidR="00484B8E" w:rsidRPr="00BE6D16" w:rsidRDefault="00484B8E" w:rsidP="007A1F55">
            <w:pPr>
              <w:pStyle w:val="texttabulky"/>
            </w:pPr>
            <w:r w:rsidRPr="00BE6D16">
              <w:t>Relativní četnost [%]</w:t>
            </w:r>
          </w:p>
        </w:tc>
        <w:tc>
          <w:tcPr>
            <w:tcW w:w="1494" w:type="dxa"/>
          </w:tcPr>
          <w:p w14:paraId="64B79C4A" w14:textId="2027541C" w:rsidR="00484B8E" w:rsidRPr="00BE6D16" w:rsidRDefault="00484B8E" w:rsidP="007A1F55">
            <w:pPr>
              <w:pStyle w:val="texttabulky"/>
            </w:pPr>
            <w:r w:rsidRPr="00BE6D16">
              <w:t>71,5</w:t>
            </w:r>
          </w:p>
        </w:tc>
        <w:tc>
          <w:tcPr>
            <w:tcW w:w="2977" w:type="dxa"/>
            <w:gridSpan w:val="2"/>
          </w:tcPr>
          <w:p w14:paraId="32F89B72" w14:textId="62E4995B" w:rsidR="00484B8E" w:rsidRPr="00BE6D16" w:rsidRDefault="00484B8E" w:rsidP="007A1F55">
            <w:pPr>
              <w:pStyle w:val="texttabulky"/>
            </w:pPr>
            <w:r w:rsidRPr="00BE6D16">
              <w:t>27,5</w:t>
            </w:r>
          </w:p>
        </w:tc>
        <w:tc>
          <w:tcPr>
            <w:tcW w:w="2853" w:type="dxa"/>
            <w:gridSpan w:val="2"/>
          </w:tcPr>
          <w:p w14:paraId="088AE2F7" w14:textId="1AC6520D" w:rsidR="00484B8E" w:rsidRPr="00BE6D16" w:rsidRDefault="007B30F2" w:rsidP="007A1F55">
            <w:pPr>
              <w:pStyle w:val="texttabulky"/>
            </w:pPr>
            <w:r w:rsidRPr="00BE6D16">
              <w:t>1</w:t>
            </w:r>
          </w:p>
        </w:tc>
      </w:tr>
      <w:tr w:rsidR="00D260E8" w:rsidRPr="00BE6D16" w14:paraId="45A73F8F" w14:textId="77777777" w:rsidTr="00E01C9F">
        <w:tc>
          <w:tcPr>
            <w:tcW w:w="9062" w:type="dxa"/>
            <w:gridSpan w:val="6"/>
          </w:tcPr>
          <w:p w14:paraId="3BC31271" w14:textId="222D3A3D" w:rsidR="00D260E8" w:rsidRPr="00BE6D16" w:rsidRDefault="00D260E8" w:rsidP="007A1F55">
            <w:pPr>
              <w:pStyle w:val="texttabulky"/>
            </w:pPr>
            <w:r w:rsidRPr="00BE6D16">
              <w:t>Sledované údaje u lodyh a květenství</w:t>
            </w:r>
          </w:p>
        </w:tc>
      </w:tr>
      <w:tr w:rsidR="003017B9" w:rsidRPr="00BE6D16" w14:paraId="1A3725BE" w14:textId="77777777" w:rsidTr="004D435C">
        <w:tc>
          <w:tcPr>
            <w:tcW w:w="1738" w:type="dxa"/>
          </w:tcPr>
          <w:p w14:paraId="3C3E27DE" w14:textId="77777777" w:rsidR="003017B9" w:rsidRPr="00BE6D16" w:rsidRDefault="003017B9" w:rsidP="007A1F55">
            <w:pPr>
              <w:pStyle w:val="texttabulky"/>
            </w:pPr>
            <w:r w:rsidRPr="00BE6D16">
              <w:t>Průměrná délka lodyh [cm]</w:t>
            </w:r>
          </w:p>
        </w:tc>
        <w:tc>
          <w:tcPr>
            <w:tcW w:w="7324" w:type="dxa"/>
            <w:gridSpan w:val="5"/>
          </w:tcPr>
          <w:p w14:paraId="378C3E19" w14:textId="02972B44" w:rsidR="003017B9" w:rsidRPr="00BE6D16" w:rsidRDefault="003017B9" w:rsidP="007A1F55">
            <w:pPr>
              <w:pStyle w:val="texttabulky"/>
            </w:pPr>
            <w:r w:rsidRPr="00BE6D16">
              <w:t>22,3</w:t>
            </w:r>
          </w:p>
        </w:tc>
      </w:tr>
      <w:tr w:rsidR="003017B9" w:rsidRPr="00BE6D16" w14:paraId="220DB8AA" w14:textId="77777777" w:rsidTr="004D435C">
        <w:tc>
          <w:tcPr>
            <w:tcW w:w="1738" w:type="dxa"/>
          </w:tcPr>
          <w:p w14:paraId="50AFA9A3" w14:textId="77777777" w:rsidR="003017B9" w:rsidRPr="00BE6D16" w:rsidRDefault="003017B9" w:rsidP="007A1F55">
            <w:pPr>
              <w:pStyle w:val="texttabulky"/>
            </w:pPr>
            <w:r w:rsidRPr="00BE6D16">
              <w:t>Průměrná délka květenství [cm]</w:t>
            </w:r>
          </w:p>
        </w:tc>
        <w:tc>
          <w:tcPr>
            <w:tcW w:w="7324" w:type="dxa"/>
            <w:gridSpan w:val="5"/>
          </w:tcPr>
          <w:p w14:paraId="7E0BB438" w14:textId="5C4A88BB" w:rsidR="003017B9" w:rsidRPr="00BE6D16" w:rsidRDefault="003017B9" w:rsidP="007A1F55">
            <w:pPr>
              <w:pStyle w:val="texttabulky"/>
            </w:pPr>
            <w:r w:rsidRPr="00BE6D16">
              <w:t>7,5</w:t>
            </w:r>
          </w:p>
        </w:tc>
      </w:tr>
      <w:tr w:rsidR="003017B9" w:rsidRPr="00BE6D16" w14:paraId="5397853D" w14:textId="77777777" w:rsidTr="004D435C">
        <w:tc>
          <w:tcPr>
            <w:tcW w:w="1738" w:type="dxa"/>
          </w:tcPr>
          <w:p w14:paraId="03721007" w14:textId="77777777" w:rsidR="003017B9" w:rsidRPr="00BE6D16" w:rsidRDefault="003017B9" w:rsidP="007A1F55">
            <w:pPr>
              <w:pStyle w:val="texttabulky"/>
            </w:pPr>
            <w:r w:rsidRPr="00BE6D16">
              <w:t>Modus délky lodyh</w:t>
            </w:r>
          </w:p>
        </w:tc>
        <w:tc>
          <w:tcPr>
            <w:tcW w:w="7324" w:type="dxa"/>
            <w:gridSpan w:val="5"/>
          </w:tcPr>
          <w:p w14:paraId="49DD8DD8" w14:textId="5F8EE4FC" w:rsidR="003017B9" w:rsidRPr="00BE6D16" w:rsidRDefault="003017B9" w:rsidP="007A1F55">
            <w:pPr>
              <w:pStyle w:val="texttabulky"/>
            </w:pPr>
            <w:r w:rsidRPr="00BE6D16">
              <w:t>10; 13; 15; 17; 18; 20; 23; 24; 25; 27; 30; 31 32</w:t>
            </w:r>
          </w:p>
        </w:tc>
      </w:tr>
      <w:tr w:rsidR="003017B9" w:rsidRPr="00BE6D16" w14:paraId="4E108027" w14:textId="77777777" w:rsidTr="004D435C">
        <w:tc>
          <w:tcPr>
            <w:tcW w:w="1738" w:type="dxa"/>
          </w:tcPr>
          <w:p w14:paraId="76DF52F8" w14:textId="77777777" w:rsidR="003017B9" w:rsidRPr="00BE6D16" w:rsidRDefault="003017B9" w:rsidP="007A1F55">
            <w:pPr>
              <w:pStyle w:val="texttabulky"/>
            </w:pPr>
            <w:r w:rsidRPr="00BE6D16">
              <w:t>Medián délky lodyh</w:t>
            </w:r>
          </w:p>
        </w:tc>
        <w:tc>
          <w:tcPr>
            <w:tcW w:w="7324" w:type="dxa"/>
            <w:gridSpan w:val="5"/>
          </w:tcPr>
          <w:p w14:paraId="707EDDD1" w14:textId="02BB7CA5" w:rsidR="003017B9" w:rsidRPr="00BE6D16" w:rsidRDefault="003017B9" w:rsidP="007A1F55">
            <w:pPr>
              <w:pStyle w:val="texttabulky"/>
            </w:pPr>
            <w:r w:rsidRPr="00BE6D16">
              <w:t>22,5</w:t>
            </w:r>
          </w:p>
        </w:tc>
      </w:tr>
      <w:tr w:rsidR="003017B9" w:rsidRPr="00BE6D16" w14:paraId="08DAAC25" w14:textId="77777777" w:rsidTr="004D435C">
        <w:tc>
          <w:tcPr>
            <w:tcW w:w="1738" w:type="dxa"/>
          </w:tcPr>
          <w:p w14:paraId="6A11414A" w14:textId="77777777" w:rsidR="003017B9" w:rsidRPr="00BE6D16" w:rsidRDefault="003017B9" w:rsidP="007A1F55">
            <w:pPr>
              <w:pStyle w:val="texttabulky"/>
            </w:pPr>
            <w:r w:rsidRPr="00BE6D16">
              <w:t>Modus délky květenství</w:t>
            </w:r>
          </w:p>
        </w:tc>
        <w:tc>
          <w:tcPr>
            <w:tcW w:w="7324" w:type="dxa"/>
            <w:gridSpan w:val="5"/>
          </w:tcPr>
          <w:p w14:paraId="3302AE04" w14:textId="74A4AEC0" w:rsidR="003017B9" w:rsidRPr="00BE6D16" w:rsidRDefault="003017B9" w:rsidP="007A1F55">
            <w:pPr>
              <w:pStyle w:val="texttabulky"/>
            </w:pPr>
            <w:r w:rsidRPr="00BE6D16">
              <w:t>2; 4; 5; 6; 7; 8; 9; 10; 11</w:t>
            </w:r>
          </w:p>
        </w:tc>
      </w:tr>
      <w:tr w:rsidR="003017B9" w:rsidRPr="00BE6D16" w14:paraId="60DA09C5" w14:textId="77777777" w:rsidTr="004D435C">
        <w:tc>
          <w:tcPr>
            <w:tcW w:w="1738" w:type="dxa"/>
          </w:tcPr>
          <w:p w14:paraId="480AAF01" w14:textId="77777777" w:rsidR="003017B9" w:rsidRPr="00BE6D16" w:rsidRDefault="003017B9" w:rsidP="007A1F55">
            <w:pPr>
              <w:pStyle w:val="texttabulky"/>
            </w:pPr>
            <w:r w:rsidRPr="00BE6D16">
              <w:t>Medián délky květenství</w:t>
            </w:r>
          </w:p>
        </w:tc>
        <w:tc>
          <w:tcPr>
            <w:tcW w:w="7324" w:type="dxa"/>
            <w:gridSpan w:val="5"/>
          </w:tcPr>
          <w:p w14:paraId="5CE88F9B" w14:textId="6CD100BF" w:rsidR="003017B9" w:rsidRPr="00BE6D16" w:rsidRDefault="003017B9" w:rsidP="007A1F55">
            <w:pPr>
              <w:pStyle w:val="texttabulky"/>
            </w:pPr>
            <w:r w:rsidRPr="00BE6D16">
              <w:t>7</w:t>
            </w:r>
          </w:p>
        </w:tc>
      </w:tr>
      <w:tr w:rsidR="003017B9" w:rsidRPr="00BE6D16" w14:paraId="2FC60671" w14:textId="77777777" w:rsidTr="004D435C">
        <w:tc>
          <w:tcPr>
            <w:tcW w:w="1738" w:type="dxa"/>
          </w:tcPr>
          <w:p w14:paraId="27B5A9F4" w14:textId="77777777" w:rsidR="003017B9" w:rsidRPr="00BE6D16" w:rsidRDefault="003017B9" w:rsidP="007A1F55">
            <w:pPr>
              <w:pStyle w:val="texttabulky"/>
            </w:pPr>
            <w:r w:rsidRPr="00BE6D16">
              <w:t>Směrodatná odchylka délky lodyhy</w:t>
            </w:r>
          </w:p>
        </w:tc>
        <w:tc>
          <w:tcPr>
            <w:tcW w:w="7324" w:type="dxa"/>
            <w:gridSpan w:val="5"/>
          </w:tcPr>
          <w:p w14:paraId="7F45B1E1" w14:textId="7230F914" w:rsidR="003017B9" w:rsidRPr="00BE6D16" w:rsidRDefault="003017B9" w:rsidP="007A1F55">
            <w:pPr>
              <w:pStyle w:val="texttabulky"/>
            </w:pPr>
            <w:r w:rsidRPr="00BE6D16">
              <w:t>6,7</w:t>
            </w:r>
          </w:p>
        </w:tc>
      </w:tr>
      <w:tr w:rsidR="003017B9" w:rsidRPr="00BE6D16" w14:paraId="3D6799C7" w14:textId="77777777" w:rsidTr="004D435C">
        <w:tc>
          <w:tcPr>
            <w:tcW w:w="1738" w:type="dxa"/>
          </w:tcPr>
          <w:p w14:paraId="0378720A" w14:textId="604692DB" w:rsidR="003017B9" w:rsidRPr="00BE6D16" w:rsidRDefault="003017B9" w:rsidP="007A1F55">
            <w:pPr>
              <w:pStyle w:val="texttabulky"/>
            </w:pPr>
            <w:r w:rsidRPr="00BE6D16">
              <w:t>Směrodatná odchylka délky květenství</w:t>
            </w:r>
          </w:p>
        </w:tc>
        <w:tc>
          <w:tcPr>
            <w:tcW w:w="7324" w:type="dxa"/>
            <w:gridSpan w:val="5"/>
          </w:tcPr>
          <w:p w14:paraId="3EBB959E" w14:textId="12FD5466" w:rsidR="003017B9" w:rsidRPr="00BE6D16" w:rsidRDefault="003017B9" w:rsidP="007A1F55">
            <w:pPr>
              <w:pStyle w:val="texttabulky"/>
            </w:pPr>
            <w:r w:rsidRPr="00BE6D16">
              <w:t>3,1</w:t>
            </w:r>
          </w:p>
        </w:tc>
      </w:tr>
    </w:tbl>
    <w:p w14:paraId="5EE5A53F" w14:textId="54778403" w:rsidR="00A37CAD" w:rsidRPr="00BE6D16" w:rsidRDefault="000A67ED" w:rsidP="00E57BD5">
      <w:pPr>
        <w:pStyle w:val="Titulek"/>
        <w:rPr>
          <w:bCs/>
        </w:rPr>
      </w:pPr>
      <w:bookmarkStart w:id="300" w:name="_Toc67136923"/>
      <w:r w:rsidRPr="00BE6D16">
        <w:rPr>
          <w:bCs/>
        </w:rPr>
        <w:t>Tab.</w:t>
      </w:r>
      <w:r w:rsidR="00E57BD5"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8</w:t>
      </w:r>
      <w:r w:rsidR="00D719EF" w:rsidRPr="00BE6D16">
        <w:rPr>
          <w:bCs/>
          <w:noProof/>
        </w:rPr>
        <w:fldChar w:fldCharType="end"/>
      </w:r>
      <w:r w:rsidR="00936C42" w:rsidRPr="00BE6D16">
        <w:rPr>
          <w:bCs/>
          <w:noProof/>
        </w:rPr>
        <w:t xml:space="preserve"> Statistické vyhodnocení fertility TVP na</w:t>
      </w:r>
      <w:r w:rsidR="00E57BD5" w:rsidRPr="00BE6D16">
        <w:rPr>
          <w:bCs/>
        </w:rPr>
        <w:t xml:space="preserve"> Luční bouda – kolem vody I</w:t>
      </w:r>
      <w:bookmarkEnd w:id="300"/>
      <w:r w:rsidR="00E57BD5" w:rsidRPr="00BE6D16">
        <w:rPr>
          <w:bCs/>
        </w:rPr>
        <w:t xml:space="preserve"> </w:t>
      </w:r>
    </w:p>
    <w:p w14:paraId="5992EB92" w14:textId="4B8AF165" w:rsidR="006C0B66" w:rsidRPr="00BE6D16" w:rsidRDefault="006C0B66" w:rsidP="00907274">
      <w:pPr>
        <w:rPr>
          <w:bCs/>
          <w:i/>
          <w:iCs/>
        </w:rPr>
      </w:pPr>
    </w:p>
    <w:p w14:paraId="471D0441" w14:textId="62D12EAB" w:rsidR="007B30F2" w:rsidRPr="00BE6D16" w:rsidRDefault="007B30F2" w:rsidP="007B30F2">
      <w:pPr>
        <w:rPr>
          <w:rFonts w:ascii="Times New Roman" w:eastAsia="Times New Roman" w:hAnsi="Times New Roman" w:cs="Times New Roman"/>
          <w:bCs/>
          <w:sz w:val="28"/>
          <w:szCs w:val="24"/>
          <w:lang w:eastAsia="cs-CZ"/>
        </w:rPr>
      </w:pPr>
      <w:bookmarkStart w:id="301" w:name="_Toc34158500"/>
      <w:bookmarkStart w:id="302" w:name="_Toc34402230"/>
      <w:bookmarkStart w:id="303" w:name="_Toc34402356"/>
      <w:bookmarkStart w:id="304" w:name="_Toc35333657"/>
      <w:bookmarkStart w:id="305" w:name="_Toc37955807"/>
      <w:r w:rsidRPr="00BE6D16">
        <w:rPr>
          <w:bCs/>
        </w:rPr>
        <w:br w:type="page"/>
      </w:r>
    </w:p>
    <w:p w14:paraId="746436B9" w14:textId="607A22E3" w:rsidR="00D31294" w:rsidRPr="00BE6D16" w:rsidRDefault="00D31294" w:rsidP="004C0930">
      <w:pPr>
        <w:pStyle w:val="nadpisyvtbezslovan"/>
        <w:rPr>
          <w:b w:val="0"/>
          <w:bCs/>
        </w:rPr>
      </w:pPr>
      <w:bookmarkStart w:id="306" w:name="_Toc67133346"/>
      <w:r w:rsidRPr="00BE6D16">
        <w:rPr>
          <w:b w:val="0"/>
          <w:bCs/>
        </w:rPr>
        <w:lastRenderedPageBreak/>
        <w:t>Luční bouda – kolem vody II</w:t>
      </w:r>
      <w:bookmarkEnd w:id="301"/>
      <w:bookmarkEnd w:id="302"/>
      <w:bookmarkEnd w:id="303"/>
      <w:bookmarkEnd w:id="304"/>
      <w:bookmarkEnd w:id="305"/>
      <w:r w:rsidR="00730B0B" w:rsidRPr="00BE6D16">
        <w:rPr>
          <w:b w:val="0"/>
          <w:bCs/>
        </w:rPr>
        <w:t xml:space="preserve"> (2004–2019)</w:t>
      </w:r>
      <w:bookmarkEnd w:id="306"/>
      <w:r w:rsidR="00730B0B" w:rsidRPr="00BE6D16">
        <w:rPr>
          <w:b w:val="0"/>
          <w:bCs/>
        </w:rPr>
        <w:t xml:space="preserve"> </w:t>
      </w:r>
    </w:p>
    <w:p w14:paraId="557A59B3" w14:textId="359D97B2" w:rsidR="008C40BD" w:rsidRPr="00BE6D16" w:rsidRDefault="00890ADB" w:rsidP="00F548A5">
      <w:pPr>
        <w:pStyle w:val="zkladntext"/>
      </w:pPr>
      <w:r w:rsidRPr="00BE6D16">
        <w:t>V TVP</w:t>
      </w:r>
      <w:r w:rsidR="00FC4455" w:rsidRPr="00BE6D16">
        <w:t xml:space="preserve"> bylo zaznamenáno </w:t>
      </w:r>
      <w:r w:rsidR="00730B0B" w:rsidRPr="00BE6D16">
        <w:t>298</w:t>
      </w:r>
      <w:r w:rsidR="00FC4455" w:rsidRPr="00BE6D16">
        <w:t xml:space="preserve"> </w:t>
      </w:r>
      <w:r w:rsidRPr="00BE6D16">
        <w:t>rostlin sledovaného taxonu</w:t>
      </w:r>
      <w:r w:rsidR="00FC4455" w:rsidRPr="00BE6D16">
        <w:t xml:space="preserve"> a</w:t>
      </w:r>
      <w:r w:rsidR="00BE69EF" w:rsidRPr="00BE6D16">
        <w:t xml:space="preserve"> </w:t>
      </w:r>
      <w:r w:rsidR="00FC4455" w:rsidRPr="00BE6D16">
        <w:t>2 2</w:t>
      </w:r>
      <w:r w:rsidR="00730B0B" w:rsidRPr="00BE6D16">
        <w:t>38</w:t>
      </w:r>
      <w:r w:rsidR="00FC4455" w:rsidRPr="00BE6D16">
        <w:t xml:space="preserve"> listů. Maximální počet listů u trsu byl 69</w:t>
      </w:r>
      <w:r w:rsidR="001B783B" w:rsidRPr="00BE6D16">
        <w:t xml:space="preserve"> (2017)</w:t>
      </w:r>
      <w:r w:rsidR="00C93FAC" w:rsidRPr="00BE6D16">
        <w:t xml:space="preserve"> a</w:t>
      </w:r>
      <w:r w:rsidR="00FC4455" w:rsidRPr="00BE6D16">
        <w:t xml:space="preserve"> </w:t>
      </w:r>
      <w:r w:rsidR="00C93FAC" w:rsidRPr="00BE6D16">
        <w:t>n</w:t>
      </w:r>
      <w:r w:rsidR="00FC4455" w:rsidRPr="00BE6D16">
        <w:t>ejdelší měřil 24 cm</w:t>
      </w:r>
      <w:r w:rsidR="001B783B" w:rsidRPr="00BE6D16">
        <w:t xml:space="preserve"> </w:t>
      </w:r>
      <w:r w:rsidR="00BF4863" w:rsidRPr="00BE6D16">
        <w:t>(</w:t>
      </w:r>
      <w:r w:rsidR="001B783B" w:rsidRPr="00BE6D16">
        <w:t>2018</w:t>
      </w:r>
      <w:r w:rsidR="00BF4863" w:rsidRPr="00BE6D16">
        <w:t>)</w:t>
      </w:r>
      <w:r w:rsidR="00FC4455" w:rsidRPr="00BE6D16">
        <w:t xml:space="preserve">. Aritmetický průměr počtu listů </w:t>
      </w:r>
      <w:r w:rsidRPr="00BE6D16">
        <w:t>byl</w:t>
      </w:r>
      <w:r w:rsidR="00FC4455" w:rsidRPr="00BE6D16">
        <w:t xml:space="preserve"> 7,5</w:t>
      </w:r>
      <w:r w:rsidRPr="00BE6D16">
        <w:t>;</w:t>
      </w:r>
      <w:r w:rsidR="00FC4455" w:rsidRPr="00BE6D16">
        <w:t xml:space="preserve"> aritmetický průměr</w:t>
      </w:r>
      <w:r w:rsidR="004E7E56" w:rsidRPr="00BE6D16">
        <w:t xml:space="preserve"> jejich </w:t>
      </w:r>
      <w:r w:rsidR="00FC4455" w:rsidRPr="00BE6D16">
        <w:t>délek 7,4 cm.</w:t>
      </w:r>
      <w:r w:rsidR="00730B0B" w:rsidRPr="00BE6D16">
        <w:t xml:space="preserve"> </w:t>
      </w:r>
      <w:r w:rsidR="00A601BA" w:rsidRPr="00BE6D16">
        <w:t>Vývoj počtu rostlin a listů v TVP je možno vidět na obr. 46.</w:t>
      </w:r>
    </w:p>
    <w:p w14:paraId="5E28EA2D" w14:textId="5A2F1B21" w:rsidR="008C40BD" w:rsidRPr="00BE6D16" w:rsidRDefault="00730B0B" w:rsidP="00F548A5">
      <w:pPr>
        <w:pStyle w:val="zkladntext"/>
      </w:pPr>
      <w:r w:rsidRPr="00BE6D16">
        <w:t>Počet květonosných lodyh byl</w:t>
      </w:r>
      <w:r w:rsidR="00906631" w:rsidRPr="00BE6D16">
        <w:t xml:space="preserve"> zjištěn</w:t>
      </w:r>
      <w:r w:rsidRPr="00BE6D16">
        <w:t xml:space="preserve"> 69, z toho 5 ukousnutých</w:t>
      </w:r>
      <w:r w:rsidR="0088423E" w:rsidRPr="00BE6D16">
        <w:t>.</w:t>
      </w:r>
      <w:r w:rsidR="00D260E8" w:rsidRPr="00BE6D16">
        <w:t xml:space="preserve"> </w:t>
      </w:r>
      <w:r w:rsidR="0088423E" w:rsidRPr="00BE6D16">
        <w:t>J</w:t>
      </w:r>
      <w:r w:rsidR="007611BC" w:rsidRPr="00BE6D16">
        <w:t xml:space="preserve">edno květenství </w:t>
      </w:r>
      <w:r w:rsidR="0088423E" w:rsidRPr="00BE6D16">
        <w:t xml:space="preserve">bylo zjištěno </w:t>
      </w:r>
      <w:r w:rsidR="007611BC" w:rsidRPr="00BE6D16">
        <w:t>zaschlé (</w:t>
      </w:r>
      <w:r w:rsidR="00D260E8" w:rsidRPr="00BE6D16">
        <w:t>2008</w:t>
      </w:r>
      <w:r w:rsidR="007611BC" w:rsidRPr="00BE6D16">
        <w:t>)</w:t>
      </w:r>
      <w:r w:rsidR="00D260E8" w:rsidRPr="00BE6D16">
        <w:t xml:space="preserve">. </w:t>
      </w:r>
      <w:r w:rsidRPr="00BE6D16">
        <w:t xml:space="preserve">V roce 2013 </w:t>
      </w:r>
      <w:r w:rsidR="00BE69EF" w:rsidRPr="00BE6D16">
        <w:t xml:space="preserve">bylo </w:t>
      </w:r>
      <w:r w:rsidRPr="00BE6D16">
        <w:t>napočít</w:t>
      </w:r>
      <w:r w:rsidR="00BE69EF" w:rsidRPr="00BE6D16">
        <w:t>áno</w:t>
      </w:r>
      <w:r w:rsidRPr="00BE6D16">
        <w:t xml:space="preserve"> 13 k</w:t>
      </w:r>
      <w:r w:rsidR="005B511F" w:rsidRPr="00BE6D16">
        <w:t>větonosných</w:t>
      </w:r>
      <w:r w:rsidRPr="00BE6D16">
        <w:t xml:space="preserve"> lodyh a žádná nebyla ukousnutá. Nejdelš</w:t>
      </w:r>
      <w:r w:rsidR="0088423E" w:rsidRPr="00BE6D16">
        <w:t>í</w:t>
      </w:r>
      <w:r w:rsidRPr="00BE6D16">
        <w:t xml:space="preserve"> </w:t>
      </w:r>
      <w:r w:rsidR="00906631" w:rsidRPr="00BE6D16">
        <w:t xml:space="preserve">květonosná </w:t>
      </w:r>
      <w:r w:rsidRPr="00BE6D16">
        <w:t xml:space="preserve">lodyha </w:t>
      </w:r>
      <w:r w:rsidR="00BE69EF" w:rsidRPr="00BE6D16">
        <w:t>dosahovala</w:t>
      </w:r>
      <w:r w:rsidRPr="00BE6D16">
        <w:t xml:space="preserve"> </w:t>
      </w:r>
      <w:r w:rsidR="007611BC" w:rsidRPr="00BE6D16">
        <w:t>40 cm s květenstvím 18 cm</w:t>
      </w:r>
      <w:r w:rsidRPr="00BE6D16">
        <w:t xml:space="preserve"> </w:t>
      </w:r>
      <w:r w:rsidR="007611BC" w:rsidRPr="00BE6D16">
        <w:t>(</w:t>
      </w:r>
      <w:r w:rsidRPr="00BE6D16">
        <w:t>200</w:t>
      </w:r>
      <w:r w:rsidR="005B511F" w:rsidRPr="00BE6D16">
        <w:t>5</w:t>
      </w:r>
      <w:r w:rsidR="007611BC" w:rsidRPr="00BE6D16">
        <w:t>)</w:t>
      </w:r>
      <w:r w:rsidR="005B511F" w:rsidRPr="00BE6D16">
        <w:t>, n</w:t>
      </w:r>
      <w:r w:rsidRPr="00BE6D16">
        <w:t>ejkra</w:t>
      </w:r>
      <w:r w:rsidR="007611BC" w:rsidRPr="00BE6D16">
        <w:t>tší měla 13 cm a květenství</w:t>
      </w:r>
      <w:r w:rsidRPr="00BE6D16">
        <w:t xml:space="preserve"> </w:t>
      </w:r>
      <w:r w:rsidR="00906631" w:rsidRPr="00BE6D16">
        <w:t xml:space="preserve">dlouhé </w:t>
      </w:r>
      <w:r w:rsidRPr="00BE6D16">
        <w:t xml:space="preserve">2 cm </w:t>
      </w:r>
      <w:r w:rsidR="005B511F" w:rsidRPr="00BE6D16">
        <w:t>(</w:t>
      </w:r>
      <w:r w:rsidRPr="00BE6D16">
        <w:t>2017</w:t>
      </w:r>
      <w:r w:rsidR="005B511F" w:rsidRPr="00BE6D16">
        <w:t>)</w:t>
      </w:r>
      <w:r w:rsidRPr="00BE6D16">
        <w:t>.</w:t>
      </w:r>
      <w:r w:rsidR="00BE69EF" w:rsidRPr="00BE6D16">
        <w:t xml:space="preserve"> </w:t>
      </w:r>
      <w:r w:rsidR="001B783B" w:rsidRPr="00BE6D16">
        <w:t xml:space="preserve">Na této lokalitě za </w:t>
      </w:r>
      <w:r w:rsidR="008A7FF0" w:rsidRPr="00BE6D16">
        <w:t>16 let</w:t>
      </w:r>
      <w:r w:rsidR="007611BC" w:rsidRPr="00BE6D16">
        <w:t xml:space="preserve"> </w:t>
      </w:r>
      <w:r w:rsidR="00906631" w:rsidRPr="00BE6D16">
        <w:t xml:space="preserve">sledování </w:t>
      </w:r>
      <w:r w:rsidR="007611BC" w:rsidRPr="00BE6D16">
        <w:t xml:space="preserve">bylo přes 90 % </w:t>
      </w:r>
      <w:r w:rsidR="00906631" w:rsidRPr="00BE6D16">
        <w:t xml:space="preserve">květonosných </w:t>
      </w:r>
      <w:r w:rsidR="007611BC" w:rsidRPr="00BE6D16">
        <w:t>lodyh</w:t>
      </w:r>
      <w:r w:rsidR="001B783B" w:rsidRPr="00BE6D16">
        <w:t xml:space="preserve"> </w:t>
      </w:r>
      <w:r w:rsidR="00906631" w:rsidRPr="00BE6D16">
        <w:t>neukousnutých</w:t>
      </w:r>
      <w:r w:rsidR="001B783B" w:rsidRPr="00BE6D16">
        <w:t xml:space="preserve">. </w:t>
      </w:r>
      <w:r w:rsidR="008A7FF0" w:rsidRPr="00BE6D16">
        <w:t>V</w:t>
      </w:r>
      <w:r w:rsidR="001B783B" w:rsidRPr="00BE6D16">
        <w:t>yskytoval</w:t>
      </w:r>
      <w:r w:rsidR="001042D3" w:rsidRPr="00BE6D16">
        <w:t>a</w:t>
      </w:r>
      <w:r w:rsidR="001B783B" w:rsidRPr="00BE6D16">
        <w:t xml:space="preserve"> </w:t>
      </w:r>
      <w:r w:rsidR="008A7FF0" w:rsidRPr="00BE6D16">
        <w:t xml:space="preserve">se </w:t>
      </w:r>
      <w:r w:rsidR="001B783B" w:rsidRPr="00BE6D16">
        <w:t xml:space="preserve">květenství po 2, 3, 4, 5, 8 a dokonce 10 </w:t>
      </w:r>
      <w:r w:rsidR="008A7FF0" w:rsidRPr="00BE6D16">
        <w:t>květonosných</w:t>
      </w:r>
      <w:r w:rsidR="001B783B" w:rsidRPr="00BE6D16">
        <w:t xml:space="preserve"> lodyh</w:t>
      </w:r>
      <w:r w:rsidR="00906631" w:rsidRPr="00BE6D16">
        <w:t>, převažovala však po jednom.</w:t>
      </w:r>
      <w:r w:rsidR="001B783B" w:rsidRPr="00BE6D16">
        <w:t xml:space="preserve"> </w:t>
      </w:r>
      <w:r w:rsidR="00E47712" w:rsidRPr="00BE6D16">
        <w:t>Byl evidován trs</w:t>
      </w:r>
      <w:r w:rsidR="0088423E" w:rsidRPr="00BE6D16">
        <w:t xml:space="preserve"> </w:t>
      </w:r>
      <w:r w:rsidR="00E47712" w:rsidRPr="00BE6D16">
        <w:t xml:space="preserve">s 8 </w:t>
      </w:r>
      <w:r w:rsidR="00906631" w:rsidRPr="00BE6D16">
        <w:t>květonosn</w:t>
      </w:r>
      <w:r w:rsidR="00E47712" w:rsidRPr="00BE6D16">
        <w:t>ými</w:t>
      </w:r>
      <w:r w:rsidR="00906631" w:rsidRPr="00BE6D16">
        <w:t xml:space="preserve"> lodyh</w:t>
      </w:r>
      <w:r w:rsidR="00E47712" w:rsidRPr="00BE6D16">
        <w:t>ami</w:t>
      </w:r>
      <w:r w:rsidR="001B783B" w:rsidRPr="00BE6D16">
        <w:t xml:space="preserve"> </w:t>
      </w:r>
      <w:r w:rsidR="00C93FAC" w:rsidRPr="00BE6D16">
        <w:t>(</w:t>
      </w:r>
      <w:r w:rsidR="001B783B" w:rsidRPr="00BE6D16">
        <w:t>200</w:t>
      </w:r>
      <w:r w:rsidR="008A7FF0" w:rsidRPr="00BE6D16">
        <w:t>7</w:t>
      </w:r>
      <w:r w:rsidR="00C93FAC" w:rsidRPr="00BE6D16">
        <w:t>)</w:t>
      </w:r>
      <w:r w:rsidR="001B783B" w:rsidRPr="00BE6D16">
        <w:t xml:space="preserve"> a </w:t>
      </w:r>
      <w:r w:rsidR="0088423E" w:rsidRPr="00BE6D16">
        <w:t>o rok později měl 10</w:t>
      </w:r>
      <w:r w:rsidR="00C93FAC" w:rsidRPr="00BE6D16">
        <w:t>.</w:t>
      </w:r>
      <w:r w:rsidR="00A25E65" w:rsidRPr="00BE6D16">
        <w:t xml:space="preserve"> </w:t>
      </w:r>
    </w:p>
    <w:p w14:paraId="74FEA497" w14:textId="51EF403B" w:rsidR="00936C42" w:rsidRPr="00BE6D16" w:rsidRDefault="0087555D" w:rsidP="00F548A5">
      <w:pPr>
        <w:pStyle w:val="zkladntext"/>
      </w:pPr>
      <w:r w:rsidRPr="00BE6D16">
        <w:t>Bylo zaznamenáno</w:t>
      </w:r>
      <w:r w:rsidR="008A7FF0" w:rsidRPr="00BE6D16">
        <w:t xml:space="preserve"> </w:t>
      </w:r>
      <w:r w:rsidR="003543BF" w:rsidRPr="00BE6D16">
        <w:t xml:space="preserve">snížení délky květenství i </w:t>
      </w:r>
      <w:r w:rsidR="007611BC" w:rsidRPr="00BE6D16">
        <w:t xml:space="preserve">počtu </w:t>
      </w:r>
      <w:r w:rsidR="00CC6B9E" w:rsidRPr="00BE6D16">
        <w:t xml:space="preserve">květonosných </w:t>
      </w:r>
      <w:r w:rsidR="003543BF" w:rsidRPr="00BE6D16">
        <w:t>lodyh.</w:t>
      </w:r>
      <w:r w:rsidR="001F5226" w:rsidRPr="00BE6D16">
        <w:t xml:space="preserve"> </w:t>
      </w:r>
      <w:r w:rsidR="003941FA" w:rsidRPr="00BE6D16">
        <w:t>Celkově p</w:t>
      </w:r>
      <w:r w:rsidR="001F5226" w:rsidRPr="00BE6D16">
        <w:t>očet rostlin a listů také klesal.</w:t>
      </w:r>
      <w:r w:rsidR="003543BF" w:rsidRPr="00BE6D16">
        <w:t xml:space="preserve"> </w:t>
      </w:r>
      <w:r w:rsidR="00BE69EF" w:rsidRPr="00BE6D16">
        <w:t>O</w:t>
      </w:r>
      <w:r w:rsidR="001B783B" w:rsidRPr="00BE6D16">
        <w:t>kus zvěří se projev</w:t>
      </w:r>
      <w:r w:rsidR="00277657" w:rsidRPr="00BE6D16">
        <w:t>oval</w:t>
      </w:r>
      <w:r w:rsidR="001B783B" w:rsidRPr="00BE6D16">
        <w:t xml:space="preserve"> </w:t>
      </w:r>
      <w:r w:rsidR="00906631" w:rsidRPr="00BE6D16">
        <w:t xml:space="preserve">výrazně </w:t>
      </w:r>
      <w:r w:rsidR="001B783B" w:rsidRPr="00BE6D16">
        <w:t xml:space="preserve">méně, zhruba </w:t>
      </w:r>
      <w:r w:rsidR="00CC6B9E" w:rsidRPr="00BE6D16">
        <w:t>v</w:t>
      </w:r>
      <w:r w:rsidR="001B783B" w:rsidRPr="00BE6D16">
        <w:t xml:space="preserve"> 7,2 </w:t>
      </w:r>
      <w:r w:rsidR="00CC6B9E" w:rsidRPr="00BE6D16">
        <w:t>%</w:t>
      </w:r>
      <w:r w:rsidR="00A96AE6" w:rsidRPr="00BE6D16">
        <w:t>.</w:t>
      </w:r>
      <w:r w:rsidR="00890ADB" w:rsidRPr="00BE6D16">
        <w:t xml:space="preserve"> </w:t>
      </w:r>
      <w:r w:rsidR="00906631" w:rsidRPr="00BE6D16">
        <w:t>V</w:t>
      </w:r>
      <w:r w:rsidR="001B783B" w:rsidRPr="00BE6D16">
        <w:t xml:space="preserve">ývoj </w:t>
      </w:r>
      <w:r w:rsidR="00906631" w:rsidRPr="00BE6D16">
        <w:t xml:space="preserve">květonosných </w:t>
      </w:r>
      <w:r w:rsidR="001B783B" w:rsidRPr="00BE6D16">
        <w:t xml:space="preserve">lodyh a květenství </w:t>
      </w:r>
      <w:r w:rsidR="008A7FF0" w:rsidRPr="00BE6D16">
        <w:t xml:space="preserve">ukazuje </w:t>
      </w:r>
      <w:r w:rsidR="0025495B" w:rsidRPr="00BE6D16">
        <w:t>t</w:t>
      </w:r>
      <w:r w:rsidR="001B783B" w:rsidRPr="00BE6D16">
        <w:t>ab. 9.</w:t>
      </w:r>
      <w:r w:rsidR="00996CAC" w:rsidRPr="00BE6D16">
        <w:t xml:space="preserve"> </w:t>
      </w:r>
      <w:r w:rsidR="001F5226" w:rsidRPr="00BE6D16">
        <w:t>R</w:t>
      </w:r>
      <w:r w:rsidR="00FC4455" w:rsidRPr="00BE6D16">
        <w:t>ozrůstání</w:t>
      </w:r>
      <w:r w:rsidR="001F5226" w:rsidRPr="00BE6D16">
        <w:t>m</w:t>
      </w:r>
      <w:r w:rsidR="00FC4455" w:rsidRPr="00BE6D16">
        <w:t xml:space="preserve"> </w:t>
      </w:r>
      <w:r w:rsidR="00C93FAC" w:rsidRPr="00BE6D16">
        <w:t>druhů</w:t>
      </w:r>
      <w:r w:rsidR="00FC4455" w:rsidRPr="00BE6D16">
        <w:t xml:space="preserve"> </w:t>
      </w:r>
      <w:r w:rsidR="00906631" w:rsidRPr="00BE6D16">
        <w:t xml:space="preserve">vyššího vzrůstu </w:t>
      </w:r>
      <w:r w:rsidR="001F5226" w:rsidRPr="00BE6D16">
        <w:t xml:space="preserve">rostliny neměly tolik prostoru pro generativní šíření a </w:t>
      </w:r>
      <w:r w:rsidRPr="00BE6D16">
        <w:t>byly zastíněné.</w:t>
      </w:r>
      <w:r w:rsidR="006D2989" w:rsidRPr="00BE6D16">
        <w:t xml:space="preserve"> </w:t>
      </w:r>
    </w:p>
    <w:p w14:paraId="627FFF95" w14:textId="32F23A7A" w:rsidR="0087555D" w:rsidRPr="00BE6D16" w:rsidRDefault="0087555D" w:rsidP="00F548A5">
      <w:pPr>
        <w:pStyle w:val="zkladntext"/>
      </w:pPr>
    </w:p>
    <w:p w14:paraId="54E93590" w14:textId="2AE7EE73" w:rsidR="006D2989" w:rsidRPr="00BE6D16" w:rsidRDefault="0008685D" w:rsidP="00936C42">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222464" behindDoc="0" locked="0" layoutInCell="1" allowOverlap="1" wp14:anchorId="1A1764A1" wp14:editId="1EB37DE8">
                <wp:simplePos x="0" y="0"/>
                <wp:positionH relativeFrom="margin">
                  <wp:align>left</wp:align>
                </wp:positionH>
                <wp:positionV relativeFrom="paragraph">
                  <wp:posOffset>3343406</wp:posOffset>
                </wp:positionV>
                <wp:extent cx="6010275" cy="635"/>
                <wp:effectExtent l="0" t="0" r="9525" b="0"/>
                <wp:wrapSquare wrapText="bothSides"/>
                <wp:docPr id="126" name="Textové pole 126"/>
                <wp:cNvGraphicFramePr/>
                <a:graphic xmlns:a="http://schemas.openxmlformats.org/drawingml/2006/main">
                  <a:graphicData uri="http://schemas.microsoft.com/office/word/2010/wordprocessingShape">
                    <wps:wsp>
                      <wps:cNvSpPr txBox="1"/>
                      <wps:spPr>
                        <a:xfrm>
                          <a:off x="0" y="0"/>
                          <a:ext cx="6010275" cy="635"/>
                        </a:xfrm>
                        <a:prstGeom prst="rect">
                          <a:avLst/>
                        </a:prstGeom>
                        <a:solidFill>
                          <a:prstClr val="white"/>
                        </a:solidFill>
                        <a:ln>
                          <a:noFill/>
                        </a:ln>
                      </wps:spPr>
                      <wps:txbx>
                        <w:txbxContent>
                          <w:p w14:paraId="499E66F0" w14:textId="2A4FFA1A" w:rsidR="005D4AC5" w:rsidRPr="007B4A4A" w:rsidRDefault="005D4AC5" w:rsidP="007611BC">
                            <w:pPr>
                              <w:pStyle w:val="Titulek"/>
                              <w:rPr>
                                <w:noProof/>
                              </w:rPr>
                            </w:pPr>
                            <w:bookmarkStart w:id="307" w:name="_Toc67137000"/>
                            <w:r>
                              <w:t xml:space="preserve">Obr. </w:t>
                            </w:r>
                            <w:r>
                              <w:fldChar w:fldCharType="begin"/>
                            </w:r>
                            <w:r>
                              <w:instrText xml:space="preserve"> SEQ Obrázek \* ARABIC </w:instrText>
                            </w:r>
                            <w:r>
                              <w:fldChar w:fldCharType="separate"/>
                            </w:r>
                            <w:r w:rsidR="001A679C">
                              <w:rPr>
                                <w:noProof/>
                              </w:rPr>
                              <w:t>46</w:t>
                            </w:r>
                            <w:r>
                              <w:rPr>
                                <w:noProof/>
                              </w:rPr>
                              <w:fldChar w:fldCharType="end"/>
                            </w:r>
                            <w:r>
                              <w:t xml:space="preserve"> </w:t>
                            </w:r>
                            <w:r w:rsidRPr="00E6650A">
                              <w:t>Vývoj Pedicularis *sudetica v TVP</w:t>
                            </w:r>
                            <w:r>
                              <w:t xml:space="preserve"> Luční bouda – kolem vody II</w:t>
                            </w:r>
                            <w:bookmarkEnd w:id="3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1764A1" id="Textové pole 126" o:spid="_x0000_s1065" type="#_x0000_t202" style="position:absolute;margin-left:0;margin-top:263.25pt;width:473.25pt;height:.05pt;z-index:2522224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" stroked="f">
                <v:textbox style="mso-fit-shape-to-text:t" inset="0,0,0,0">
                  <w:txbxContent>
                    <w:p w14:paraId="499E66F0" w14:textId="2A4FFA1A" w:rsidR="005D4AC5" w:rsidRPr="007B4A4A" w:rsidRDefault="005D4AC5" w:rsidP="007611BC">
                      <w:pPr>
                        <w:pStyle w:val="Titulek"/>
                        <w:rPr>
                          <w:noProof/>
                        </w:rPr>
                      </w:pPr>
                      <w:bookmarkStart w:id="308" w:name="_Toc67137000"/>
                      <w:r>
                        <w:t xml:space="preserve">Obr. </w:t>
                      </w:r>
                      <w:r>
                        <w:fldChar w:fldCharType="begin"/>
                      </w:r>
                      <w:r>
                        <w:instrText xml:space="preserve"> SEQ Obrázek \* ARABIC </w:instrText>
                      </w:r>
                      <w:r>
                        <w:fldChar w:fldCharType="separate"/>
                      </w:r>
                      <w:r w:rsidR="001A679C">
                        <w:rPr>
                          <w:noProof/>
                        </w:rPr>
                        <w:t>46</w:t>
                      </w:r>
                      <w:r>
                        <w:rPr>
                          <w:noProof/>
                        </w:rPr>
                        <w:fldChar w:fldCharType="end"/>
                      </w:r>
                      <w:r>
                        <w:t xml:space="preserve"> </w:t>
                      </w:r>
                      <w:r w:rsidRPr="00E6650A">
                        <w:t>Vývoj Pedicularis *sudetica v TVP</w:t>
                      </w:r>
                      <w:r>
                        <w:t xml:space="preserve"> Luční bouda – kolem vody II</w:t>
                      </w:r>
                      <w:bookmarkEnd w:id="308"/>
                    </w:p>
                  </w:txbxContent>
                </v:textbox>
                <w10:wrap type="square" anchorx="margin"/>
              </v:shape>
            </w:pict>
          </mc:Fallback>
        </mc:AlternateContent>
      </w:r>
      <w:r w:rsidR="0087555D" w:rsidRPr="00BE6D16">
        <w:rPr>
          <w:bCs/>
          <w:noProof/>
          <w:lang w:eastAsia="cs-CZ"/>
        </w:rPr>
        <w:drawing>
          <wp:anchor distT="0" distB="0" distL="114300" distR="114300" simplePos="0" relativeHeight="252265472" behindDoc="0" locked="0" layoutInCell="1" allowOverlap="1" wp14:anchorId="13C16C1C" wp14:editId="61590609">
            <wp:simplePos x="0" y="0"/>
            <wp:positionH relativeFrom="margin">
              <wp:posOffset>3810</wp:posOffset>
            </wp:positionH>
            <wp:positionV relativeFrom="paragraph">
              <wp:posOffset>-34290</wp:posOffset>
            </wp:positionV>
            <wp:extent cx="5591175" cy="3163570"/>
            <wp:effectExtent l="0" t="0" r="9525" b="17780"/>
            <wp:wrapSquare wrapText="bothSides"/>
            <wp:docPr id="30" name="Graf 30">
              <a:extLst xmlns:a="http://schemas.openxmlformats.org/drawingml/2006/main">
                <a:ext uri="{FF2B5EF4-FFF2-40B4-BE49-F238E27FC236}">
                  <a16:creationId xmlns:a16="http://schemas.microsoft.com/office/drawing/2014/main" id="{BEDAB11F-10FF-4634-86A8-5CEF127D1C0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14:sizeRelH relativeFrom="margin">
              <wp14:pctWidth>0</wp14:pctWidth>
            </wp14:sizeRelH>
            <wp14:sizeRelV relativeFrom="margin">
              <wp14:pctHeight>0</wp14:pctHeight>
            </wp14:sizeRelV>
          </wp:anchor>
        </w:drawing>
      </w:r>
      <w:r w:rsidR="00936C42" w:rsidRPr="00BE6D16">
        <w:rPr>
          <w:bCs/>
        </w:rPr>
        <w:br w:type="page"/>
      </w:r>
    </w:p>
    <w:tbl>
      <w:tblPr>
        <w:tblStyle w:val="Mkatabulky"/>
        <w:tblW w:w="9062" w:type="dxa"/>
        <w:tblLook w:val="04A0" w:firstRow="1" w:lastRow="0" w:firstColumn="1" w:lastColumn="0" w:noHBand="0" w:noVBand="1"/>
      </w:tblPr>
      <w:tblGrid>
        <w:gridCol w:w="1519"/>
        <w:gridCol w:w="1362"/>
        <w:gridCol w:w="1226"/>
        <w:gridCol w:w="962"/>
        <w:gridCol w:w="948"/>
        <w:gridCol w:w="1010"/>
        <w:gridCol w:w="10"/>
        <w:gridCol w:w="1026"/>
        <w:gridCol w:w="999"/>
      </w:tblGrid>
      <w:tr w:rsidR="00FF0407" w:rsidRPr="00BE6D16" w14:paraId="39EA2970" w14:textId="15D47FA2" w:rsidTr="00E01C9F">
        <w:tc>
          <w:tcPr>
            <w:tcW w:w="9062" w:type="dxa"/>
            <w:gridSpan w:val="9"/>
          </w:tcPr>
          <w:p w14:paraId="143116BD" w14:textId="4665E1BF" w:rsidR="00FF0407" w:rsidRPr="00BE6D16" w:rsidRDefault="00FF0407" w:rsidP="007A1F55">
            <w:pPr>
              <w:pStyle w:val="texttabulky"/>
            </w:pPr>
            <w:r w:rsidRPr="00BE6D16">
              <w:lastRenderedPageBreak/>
              <w:t>Luční bouda – kolem vody I</w:t>
            </w:r>
            <w:r w:rsidR="008727C0" w:rsidRPr="00BE6D16">
              <w:t>I</w:t>
            </w:r>
            <w:r w:rsidRPr="00BE6D16">
              <w:t xml:space="preserve"> četnost lodyh</w:t>
            </w:r>
          </w:p>
        </w:tc>
      </w:tr>
      <w:tr w:rsidR="00FF0407" w:rsidRPr="00BE6D16" w14:paraId="2760C262" w14:textId="3A41FC92" w:rsidTr="00FF0407">
        <w:tc>
          <w:tcPr>
            <w:tcW w:w="1532" w:type="dxa"/>
          </w:tcPr>
          <w:p w14:paraId="67447ED5" w14:textId="77777777" w:rsidR="00FF0407" w:rsidRPr="00BE6D16" w:rsidRDefault="00FF0407" w:rsidP="007A1F55">
            <w:pPr>
              <w:pStyle w:val="texttabulky"/>
            </w:pPr>
            <w:r w:rsidRPr="00BE6D16">
              <w:t>Četnost fertilních lodyh u rostliny</w:t>
            </w:r>
          </w:p>
        </w:tc>
        <w:tc>
          <w:tcPr>
            <w:tcW w:w="1195" w:type="dxa"/>
          </w:tcPr>
          <w:p w14:paraId="49C2A6B7" w14:textId="77777777" w:rsidR="00FF0407" w:rsidRPr="00BE6D16" w:rsidRDefault="00FF0407" w:rsidP="007A1F55">
            <w:pPr>
              <w:pStyle w:val="texttabulky"/>
            </w:pPr>
            <w:r w:rsidRPr="00BE6D16">
              <w:t>1</w:t>
            </w:r>
          </w:p>
        </w:tc>
        <w:tc>
          <w:tcPr>
            <w:tcW w:w="1258" w:type="dxa"/>
          </w:tcPr>
          <w:p w14:paraId="4B82A58D" w14:textId="77777777" w:rsidR="00FF0407" w:rsidRPr="00BE6D16" w:rsidRDefault="00FF0407" w:rsidP="007A1F55">
            <w:pPr>
              <w:pStyle w:val="texttabulky"/>
            </w:pPr>
            <w:r w:rsidRPr="00BE6D16">
              <w:t>2</w:t>
            </w:r>
          </w:p>
        </w:tc>
        <w:tc>
          <w:tcPr>
            <w:tcW w:w="987" w:type="dxa"/>
          </w:tcPr>
          <w:p w14:paraId="6E1601B7" w14:textId="77777777" w:rsidR="00FF0407" w:rsidRPr="00BE6D16" w:rsidRDefault="00FF0407" w:rsidP="007A1F55">
            <w:pPr>
              <w:pStyle w:val="texttabulky"/>
            </w:pPr>
            <w:r w:rsidRPr="00BE6D16">
              <w:t>3</w:t>
            </w:r>
          </w:p>
        </w:tc>
        <w:tc>
          <w:tcPr>
            <w:tcW w:w="973" w:type="dxa"/>
          </w:tcPr>
          <w:p w14:paraId="5D4CAE1C" w14:textId="04BF4E76" w:rsidR="00FF0407" w:rsidRPr="00BE6D16" w:rsidRDefault="00FF0407" w:rsidP="007A1F55">
            <w:pPr>
              <w:pStyle w:val="texttabulky"/>
            </w:pPr>
            <w:r w:rsidRPr="00BE6D16">
              <w:t>4</w:t>
            </w:r>
          </w:p>
        </w:tc>
        <w:tc>
          <w:tcPr>
            <w:tcW w:w="1038" w:type="dxa"/>
          </w:tcPr>
          <w:p w14:paraId="7EA9622A" w14:textId="7525D3D8" w:rsidR="00FF0407" w:rsidRPr="00BE6D16" w:rsidRDefault="00FF0407" w:rsidP="007A1F55">
            <w:pPr>
              <w:pStyle w:val="texttabulky"/>
            </w:pPr>
            <w:r w:rsidRPr="00BE6D16">
              <w:t>5</w:t>
            </w:r>
          </w:p>
        </w:tc>
        <w:tc>
          <w:tcPr>
            <w:tcW w:w="1059" w:type="dxa"/>
            <w:gridSpan w:val="2"/>
          </w:tcPr>
          <w:p w14:paraId="68810270" w14:textId="0411B38E" w:rsidR="00FF0407" w:rsidRPr="00BE6D16" w:rsidRDefault="00FF0407" w:rsidP="007A1F55">
            <w:pPr>
              <w:pStyle w:val="texttabulky"/>
            </w:pPr>
            <w:r w:rsidRPr="00BE6D16">
              <w:t>8</w:t>
            </w:r>
          </w:p>
        </w:tc>
        <w:tc>
          <w:tcPr>
            <w:tcW w:w="1020" w:type="dxa"/>
          </w:tcPr>
          <w:p w14:paraId="10833174" w14:textId="1608BCB7" w:rsidR="00FF0407" w:rsidRPr="00BE6D16" w:rsidRDefault="00FF0407" w:rsidP="007A1F55">
            <w:pPr>
              <w:pStyle w:val="texttabulky"/>
            </w:pPr>
            <w:r w:rsidRPr="00BE6D16">
              <w:t>10</w:t>
            </w:r>
          </w:p>
        </w:tc>
      </w:tr>
      <w:tr w:rsidR="00FF0407" w:rsidRPr="00BE6D16" w14:paraId="4588ADF9" w14:textId="140CDC66" w:rsidTr="00FF0407">
        <w:tc>
          <w:tcPr>
            <w:tcW w:w="1532" w:type="dxa"/>
          </w:tcPr>
          <w:p w14:paraId="460E034A" w14:textId="77777777" w:rsidR="00FF0407" w:rsidRPr="00BE6D16" w:rsidRDefault="00FF0407" w:rsidP="007A1F55">
            <w:pPr>
              <w:pStyle w:val="texttabulky"/>
            </w:pPr>
            <w:r w:rsidRPr="00BE6D16">
              <w:t>Četnost</w:t>
            </w:r>
          </w:p>
        </w:tc>
        <w:tc>
          <w:tcPr>
            <w:tcW w:w="1195" w:type="dxa"/>
          </w:tcPr>
          <w:p w14:paraId="22A117FC" w14:textId="6E20F14E" w:rsidR="00FF0407" w:rsidRPr="00BE6D16" w:rsidRDefault="00FF0407" w:rsidP="007A1F55">
            <w:pPr>
              <w:pStyle w:val="texttabulky"/>
            </w:pPr>
            <w:r w:rsidRPr="00BE6D16">
              <w:t>2</w:t>
            </w:r>
            <w:r w:rsidR="00091B03" w:rsidRPr="00BE6D16">
              <w:t>3</w:t>
            </w:r>
          </w:p>
        </w:tc>
        <w:tc>
          <w:tcPr>
            <w:tcW w:w="1258" w:type="dxa"/>
          </w:tcPr>
          <w:p w14:paraId="1921D9D1" w14:textId="0DFD1EB1" w:rsidR="00FF0407" w:rsidRPr="00BE6D16" w:rsidRDefault="00091B03" w:rsidP="007A1F55">
            <w:pPr>
              <w:pStyle w:val="texttabulky"/>
            </w:pPr>
            <w:r w:rsidRPr="00BE6D16">
              <w:t>5</w:t>
            </w:r>
          </w:p>
        </w:tc>
        <w:tc>
          <w:tcPr>
            <w:tcW w:w="987" w:type="dxa"/>
          </w:tcPr>
          <w:p w14:paraId="42ADF467" w14:textId="38377CF8" w:rsidR="00FF0407" w:rsidRPr="00BE6D16" w:rsidRDefault="00FF0407" w:rsidP="007A1F55">
            <w:pPr>
              <w:pStyle w:val="texttabulky"/>
            </w:pPr>
            <w:r w:rsidRPr="00BE6D16">
              <w:t>1</w:t>
            </w:r>
          </w:p>
        </w:tc>
        <w:tc>
          <w:tcPr>
            <w:tcW w:w="973" w:type="dxa"/>
          </w:tcPr>
          <w:p w14:paraId="2685E637" w14:textId="6744114B" w:rsidR="00FF0407" w:rsidRPr="00BE6D16" w:rsidRDefault="00FF0407" w:rsidP="007A1F55">
            <w:pPr>
              <w:pStyle w:val="texttabulky"/>
            </w:pPr>
            <w:r w:rsidRPr="00BE6D16">
              <w:t>1</w:t>
            </w:r>
          </w:p>
        </w:tc>
        <w:tc>
          <w:tcPr>
            <w:tcW w:w="1038" w:type="dxa"/>
          </w:tcPr>
          <w:p w14:paraId="54661D70" w14:textId="6C8440BB" w:rsidR="00FF0407" w:rsidRPr="00BE6D16" w:rsidRDefault="00FF0407" w:rsidP="007A1F55">
            <w:pPr>
              <w:pStyle w:val="texttabulky"/>
            </w:pPr>
            <w:r w:rsidRPr="00BE6D16">
              <w:t>1</w:t>
            </w:r>
          </w:p>
        </w:tc>
        <w:tc>
          <w:tcPr>
            <w:tcW w:w="1059" w:type="dxa"/>
            <w:gridSpan w:val="2"/>
          </w:tcPr>
          <w:p w14:paraId="25818F89" w14:textId="28B4271E" w:rsidR="00FF0407" w:rsidRPr="00BE6D16" w:rsidRDefault="00FF0407" w:rsidP="007A1F55">
            <w:pPr>
              <w:pStyle w:val="texttabulky"/>
            </w:pPr>
            <w:r w:rsidRPr="00BE6D16">
              <w:t>1</w:t>
            </w:r>
          </w:p>
        </w:tc>
        <w:tc>
          <w:tcPr>
            <w:tcW w:w="1020" w:type="dxa"/>
          </w:tcPr>
          <w:p w14:paraId="4C7003CE" w14:textId="36220A01" w:rsidR="00FF0407" w:rsidRPr="00BE6D16" w:rsidRDefault="00FF0407" w:rsidP="007A1F55">
            <w:pPr>
              <w:pStyle w:val="texttabulky"/>
            </w:pPr>
            <w:r w:rsidRPr="00BE6D16">
              <w:t>1</w:t>
            </w:r>
          </w:p>
        </w:tc>
      </w:tr>
      <w:tr w:rsidR="00FF0407" w:rsidRPr="00BE6D16" w14:paraId="5CEA543F" w14:textId="004ECC02" w:rsidTr="00E01C9F">
        <w:tc>
          <w:tcPr>
            <w:tcW w:w="1532" w:type="dxa"/>
          </w:tcPr>
          <w:p w14:paraId="2786FAE8" w14:textId="77777777" w:rsidR="00FF0407" w:rsidRPr="00BE6D16" w:rsidRDefault="00FF0407" w:rsidP="007A1F55">
            <w:pPr>
              <w:pStyle w:val="texttabulky"/>
            </w:pPr>
            <w:r w:rsidRPr="00BE6D16">
              <w:t>Relativní četnost [%]</w:t>
            </w:r>
          </w:p>
        </w:tc>
        <w:tc>
          <w:tcPr>
            <w:tcW w:w="1195" w:type="dxa"/>
          </w:tcPr>
          <w:p w14:paraId="00545AC5" w14:textId="1B06BEA8" w:rsidR="00FF0407" w:rsidRPr="00BE6D16" w:rsidRDefault="00091B03" w:rsidP="007A1F55">
            <w:pPr>
              <w:pStyle w:val="texttabulky"/>
            </w:pPr>
            <w:r w:rsidRPr="00BE6D16">
              <w:t>36,5</w:t>
            </w:r>
          </w:p>
        </w:tc>
        <w:tc>
          <w:tcPr>
            <w:tcW w:w="1258" w:type="dxa"/>
          </w:tcPr>
          <w:p w14:paraId="3F2AEBCB" w14:textId="38CAB4CE" w:rsidR="00FF0407" w:rsidRPr="00BE6D16" w:rsidRDefault="00091B03" w:rsidP="007A1F55">
            <w:pPr>
              <w:pStyle w:val="texttabulky"/>
            </w:pPr>
            <w:r w:rsidRPr="00BE6D16">
              <w:t>15,</w:t>
            </w:r>
            <w:r w:rsidR="009456A8" w:rsidRPr="00BE6D16">
              <w:t>9</w:t>
            </w:r>
          </w:p>
        </w:tc>
        <w:tc>
          <w:tcPr>
            <w:tcW w:w="987" w:type="dxa"/>
          </w:tcPr>
          <w:p w14:paraId="6CA49560" w14:textId="5ADAB1AC" w:rsidR="00FF0407" w:rsidRPr="00BE6D16" w:rsidRDefault="00091B03" w:rsidP="007A1F55">
            <w:pPr>
              <w:pStyle w:val="texttabulky"/>
            </w:pPr>
            <w:r w:rsidRPr="00BE6D16">
              <w:t>4,8</w:t>
            </w:r>
          </w:p>
        </w:tc>
        <w:tc>
          <w:tcPr>
            <w:tcW w:w="973" w:type="dxa"/>
          </w:tcPr>
          <w:p w14:paraId="010368CF" w14:textId="3A059E4F" w:rsidR="00FF0407" w:rsidRPr="00BE6D16" w:rsidRDefault="00091B03" w:rsidP="007A1F55">
            <w:pPr>
              <w:pStyle w:val="texttabulky"/>
            </w:pPr>
            <w:r w:rsidRPr="00BE6D16">
              <w:t>6,3</w:t>
            </w:r>
          </w:p>
        </w:tc>
        <w:tc>
          <w:tcPr>
            <w:tcW w:w="1048" w:type="dxa"/>
            <w:gridSpan w:val="2"/>
          </w:tcPr>
          <w:p w14:paraId="767465CB" w14:textId="6E747374" w:rsidR="00FF0407" w:rsidRPr="00BE6D16" w:rsidRDefault="00091B03" w:rsidP="007A1F55">
            <w:pPr>
              <w:pStyle w:val="texttabulky"/>
            </w:pPr>
            <w:r w:rsidRPr="00BE6D16">
              <w:t>7,9</w:t>
            </w:r>
          </w:p>
        </w:tc>
        <w:tc>
          <w:tcPr>
            <w:tcW w:w="1049" w:type="dxa"/>
          </w:tcPr>
          <w:p w14:paraId="314AC0A2" w14:textId="0121CD80" w:rsidR="00FF0407" w:rsidRPr="00BE6D16" w:rsidRDefault="00091B03" w:rsidP="007A1F55">
            <w:pPr>
              <w:pStyle w:val="texttabulky"/>
            </w:pPr>
            <w:r w:rsidRPr="00BE6D16">
              <w:t>1</w:t>
            </w:r>
            <w:r w:rsidR="009456A8" w:rsidRPr="00BE6D16">
              <w:t>2</w:t>
            </w:r>
            <w:r w:rsidRPr="00BE6D16">
              <w:t>,7</w:t>
            </w:r>
          </w:p>
        </w:tc>
        <w:tc>
          <w:tcPr>
            <w:tcW w:w="1020" w:type="dxa"/>
          </w:tcPr>
          <w:p w14:paraId="69F517DB" w14:textId="0DA5815F" w:rsidR="00FF0407" w:rsidRPr="00BE6D16" w:rsidRDefault="00091B03" w:rsidP="007A1F55">
            <w:pPr>
              <w:pStyle w:val="texttabulky"/>
            </w:pPr>
            <w:r w:rsidRPr="00BE6D16">
              <w:t>15,9</w:t>
            </w:r>
          </w:p>
        </w:tc>
      </w:tr>
      <w:tr w:rsidR="00FF0407" w:rsidRPr="00BE6D16" w14:paraId="00889E05" w14:textId="7AA11010" w:rsidTr="00E01C9F">
        <w:tc>
          <w:tcPr>
            <w:tcW w:w="1532" w:type="dxa"/>
          </w:tcPr>
          <w:p w14:paraId="24AEDB9E" w14:textId="77777777" w:rsidR="00FF0407" w:rsidRPr="00BE6D16" w:rsidRDefault="00FF0407" w:rsidP="007A1F55">
            <w:pPr>
              <w:pStyle w:val="texttabulky"/>
            </w:pPr>
            <w:r w:rsidRPr="00BE6D16">
              <w:t>Četnosti vitality lodyh</w:t>
            </w:r>
          </w:p>
        </w:tc>
        <w:tc>
          <w:tcPr>
            <w:tcW w:w="1195" w:type="dxa"/>
          </w:tcPr>
          <w:p w14:paraId="632BF0FF" w14:textId="424AF32C" w:rsidR="00FF0407" w:rsidRPr="00BE6D16" w:rsidRDefault="00E47712" w:rsidP="007A1F55">
            <w:pPr>
              <w:pStyle w:val="texttabulky"/>
            </w:pPr>
            <w:r w:rsidRPr="00BE6D16">
              <w:t>neukousnuté</w:t>
            </w:r>
          </w:p>
        </w:tc>
        <w:tc>
          <w:tcPr>
            <w:tcW w:w="2245" w:type="dxa"/>
            <w:gridSpan w:val="2"/>
          </w:tcPr>
          <w:p w14:paraId="27C9541C" w14:textId="77777777" w:rsidR="00FF0407" w:rsidRPr="00BE6D16" w:rsidRDefault="00FF0407" w:rsidP="007A1F55">
            <w:pPr>
              <w:pStyle w:val="texttabulky"/>
            </w:pPr>
            <w:r w:rsidRPr="00BE6D16">
              <w:t>ukousnuté</w:t>
            </w:r>
          </w:p>
        </w:tc>
        <w:tc>
          <w:tcPr>
            <w:tcW w:w="4090" w:type="dxa"/>
            <w:gridSpan w:val="5"/>
          </w:tcPr>
          <w:p w14:paraId="0FF2266F" w14:textId="2A570124" w:rsidR="00FF0407" w:rsidRPr="00BE6D16" w:rsidRDefault="00FF0407" w:rsidP="007A1F55">
            <w:pPr>
              <w:pStyle w:val="texttabulky"/>
            </w:pPr>
            <w:r w:rsidRPr="00BE6D16">
              <w:t>suché</w:t>
            </w:r>
          </w:p>
        </w:tc>
      </w:tr>
      <w:tr w:rsidR="00FF0407" w:rsidRPr="00BE6D16" w14:paraId="773C6CD0" w14:textId="57B92419" w:rsidTr="00E01C9F">
        <w:tc>
          <w:tcPr>
            <w:tcW w:w="1532" w:type="dxa"/>
          </w:tcPr>
          <w:p w14:paraId="1422E330" w14:textId="77777777" w:rsidR="00FF0407" w:rsidRPr="00BE6D16" w:rsidRDefault="00FF0407" w:rsidP="007A1F55">
            <w:pPr>
              <w:pStyle w:val="texttabulky"/>
            </w:pPr>
            <w:r w:rsidRPr="00BE6D16">
              <w:t>Četnost</w:t>
            </w:r>
          </w:p>
        </w:tc>
        <w:tc>
          <w:tcPr>
            <w:tcW w:w="1195" w:type="dxa"/>
          </w:tcPr>
          <w:p w14:paraId="197252DA" w14:textId="0977D350" w:rsidR="00FF0407" w:rsidRPr="00BE6D16" w:rsidRDefault="00FF0407" w:rsidP="007A1F55">
            <w:pPr>
              <w:pStyle w:val="texttabulky"/>
            </w:pPr>
            <w:r w:rsidRPr="00BE6D16">
              <w:t>6</w:t>
            </w:r>
            <w:r w:rsidR="00091B03" w:rsidRPr="00BE6D16">
              <w:t>3</w:t>
            </w:r>
          </w:p>
        </w:tc>
        <w:tc>
          <w:tcPr>
            <w:tcW w:w="2245" w:type="dxa"/>
            <w:gridSpan w:val="2"/>
          </w:tcPr>
          <w:p w14:paraId="51E12CD4" w14:textId="6388A3C5" w:rsidR="00FF0407" w:rsidRPr="00BE6D16" w:rsidRDefault="00FF0407" w:rsidP="007A1F55">
            <w:pPr>
              <w:pStyle w:val="texttabulky"/>
            </w:pPr>
            <w:r w:rsidRPr="00BE6D16">
              <w:t>5</w:t>
            </w:r>
          </w:p>
        </w:tc>
        <w:tc>
          <w:tcPr>
            <w:tcW w:w="4090" w:type="dxa"/>
            <w:gridSpan w:val="5"/>
          </w:tcPr>
          <w:p w14:paraId="74AAC0A0" w14:textId="69F752AD" w:rsidR="00FF0407" w:rsidRPr="00BE6D16" w:rsidRDefault="00FF0407" w:rsidP="007A1F55">
            <w:pPr>
              <w:pStyle w:val="texttabulky"/>
            </w:pPr>
            <w:r w:rsidRPr="00BE6D16">
              <w:t>1</w:t>
            </w:r>
          </w:p>
        </w:tc>
      </w:tr>
      <w:tr w:rsidR="00FF0407" w:rsidRPr="00BE6D16" w14:paraId="53F4C37F" w14:textId="55ACA964" w:rsidTr="00E01C9F">
        <w:trPr>
          <w:trHeight w:val="595"/>
        </w:trPr>
        <w:tc>
          <w:tcPr>
            <w:tcW w:w="1532" w:type="dxa"/>
          </w:tcPr>
          <w:p w14:paraId="64275A47" w14:textId="77777777" w:rsidR="00FF0407" w:rsidRPr="00BE6D16" w:rsidRDefault="00FF0407" w:rsidP="007A1F55">
            <w:pPr>
              <w:pStyle w:val="texttabulky"/>
            </w:pPr>
            <w:r w:rsidRPr="00BE6D16">
              <w:t>Relativní četnost [%]</w:t>
            </w:r>
          </w:p>
        </w:tc>
        <w:tc>
          <w:tcPr>
            <w:tcW w:w="1195" w:type="dxa"/>
          </w:tcPr>
          <w:p w14:paraId="54BF333A" w14:textId="7821BBDC" w:rsidR="00FF0407" w:rsidRPr="00BE6D16" w:rsidRDefault="00FF0407" w:rsidP="007A1F55">
            <w:pPr>
              <w:pStyle w:val="texttabulky"/>
            </w:pPr>
            <w:r w:rsidRPr="00BE6D16">
              <w:t>91,3</w:t>
            </w:r>
          </w:p>
        </w:tc>
        <w:tc>
          <w:tcPr>
            <w:tcW w:w="2245" w:type="dxa"/>
            <w:gridSpan w:val="2"/>
          </w:tcPr>
          <w:p w14:paraId="461D2551" w14:textId="58BB27DB" w:rsidR="00FF0407" w:rsidRPr="00BE6D16" w:rsidRDefault="00FF0407" w:rsidP="007A1F55">
            <w:pPr>
              <w:pStyle w:val="texttabulky"/>
            </w:pPr>
            <w:r w:rsidRPr="00BE6D16">
              <w:t>7,2</w:t>
            </w:r>
          </w:p>
        </w:tc>
        <w:tc>
          <w:tcPr>
            <w:tcW w:w="4090" w:type="dxa"/>
            <w:gridSpan w:val="5"/>
          </w:tcPr>
          <w:p w14:paraId="5BEB577D" w14:textId="0B036104" w:rsidR="00FF0407" w:rsidRPr="00BE6D16" w:rsidRDefault="00FF0407" w:rsidP="007A1F55">
            <w:pPr>
              <w:pStyle w:val="texttabulky"/>
            </w:pPr>
            <w:r w:rsidRPr="00BE6D16">
              <w:t>1,5</w:t>
            </w:r>
          </w:p>
        </w:tc>
      </w:tr>
      <w:tr w:rsidR="00FF0407" w:rsidRPr="00BE6D16" w14:paraId="23483FBF" w14:textId="6E884168" w:rsidTr="00E01C9F">
        <w:tc>
          <w:tcPr>
            <w:tcW w:w="9062" w:type="dxa"/>
            <w:gridSpan w:val="9"/>
          </w:tcPr>
          <w:p w14:paraId="7C421B4E" w14:textId="645E77AE" w:rsidR="00FF0407" w:rsidRPr="00BE6D16" w:rsidRDefault="00FF0407" w:rsidP="007A1F55">
            <w:pPr>
              <w:pStyle w:val="texttabulky"/>
            </w:pPr>
            <w:r w:rsidRPr="00BE6D16">
              <w:t>Sledované údaje u lodyh a květenství</w:t>
            </w:r>
          </w:p>
        </w:tc>
      </w:tr>
      <w:tr w:rsidR="00FF0407" w:rsidRPr="00BE6D16" w14:paraId="1656F951" w14:textId="0F1E682A" w:rsidTr="00E01C9F">
        <w:tc>
          <w:tcPr>
            <w:tcW w:w="1532" w:type="dxa"/>
          </w:tcPr>
          <w:p w14:paraId="25C25363" w14:textId="77777777" w:rsidR="00FF0407" w:rsidRPr="00BE6D16" w:rsidRDefault="00FF0407" w:rsidP="007A1F55">
            <w:pPr>
              <w:pStyle w:val="texttabulky"/>
            </w:pPr>
            <w:r w:rsidRPr="00BE6D16">
              <w:t>Průměrná délka lodyh [cm]</w:t>
            </w:r>
          </w:p>
        </w:tc>
        <w:tc>
          <w:tcPr>
            <w:tcW w:w="7530" w:type="dxa"/>
            <w:gridSpan w:val="8"/>
          </w:tcPr>
          <w:p w14:paraId="1C8ECB3B" w14:textId="559FC680" w:rsidR="00FF0407" w:rsidRPr="00BE6D16" w:rsidRDefault="009456A8" w:rsidP="007A1F55">
            <w:pPr>
              <w:pStyle w:val="texttabulky"/>
            </w:pPr>
            <w:r w:rsidRPr="00BE6D16">
              <w:t>24,7</w:t>
            </w:r>
          </w:p>
        </w:tc>
      </w:tr>
      <w:tr w:rsidR="00FF0407" w:rsidRPr="00BE6D16" w14:paraId="184F17BE" w14:textId="2D176436" w:rsidTr="00E01C9F">
        <w:tc>
          <w:tcPr>
            <w:tcW w:w="1532" w:type="dxa"/>
          </w:tcPr>
          <w:p w14:paraId="21A760CF" w14:textId="77777777" w:rsidR="00FF0407" w:rsidRPr="00BE6D16" w:rsidRDefault="00FF0407" w:rsidP="007A1F55">
            <w:pPr>
              <w:pStyle w:val="texttabulky"/>
            </w:pPr>
            <w:r w:rsidRPr="00BE6D16">
              <w:t>Průměrná délka květenství [cm]</w:t>
            </w:r>
          </w:p>
        </w:tc>
        <w:tc>
          <w:tcPr>
            <w:tcW w:w="7530" w:type="dxa"/>
            <w:gridSpan w:val="8"/>
          </w:tcPr>
          <w:p w14:paraId="756C33EC" w14:textId="6C196B31" w:rsidR="00FF0407" w:rsidRPr="00BE6D16" w:rsidRDefault="009456A8" w:rsidP="007A1F55">
            <w:pPr>
              <w:pStyle w:val="texttabulky"/>
            </w:pPr>
            <w:r w:rsidRPr="00BE6D16">
              <w:t>8,7</w:t>
            </w:r>
          </w:p>
        </w:tc>
      </w:tr>
      <w:tr w:rsidR="00FF0407" w:rsidRPr="00BE6D16" w14:paraId="066FC8C3" w14:textId="5310C970" w:rsidTr="00E01C9F">
        <w:tc>
          <w:tcPr>
            <w:tcW w:w="1532" w:type="dxa"/>
          </w:tcPr>
          <w:p w14:paraId="2D4E97AF" w14:textId="77777777" w:rsidR="00FF0407" w:rsidRPr="00BE6D16" w:rsidRDefault="00FF0407" w:rsidP="007A1F55">
            <w:pPr>
              <w:pStyle w:val="texttabulky"/>
            </w:pPr>
            <w:r w:rsidRPr="00BE6D16">
              <w:t>Modus délky lodyh</w:t>
            </w:r>
          </w:p>
        </w:tc>
        <w:tc>
          <w:tcPr>
            <w:tcW w:w="7530" w:type="dxa"/>
            <w:gridSpan w:val="8"/>
          </w:tcPr>
          <w:p w14:paraId="460CAC52" w14:textId="6A257791" w:rsidR="00FF0407" w:rsidRPr="00BE6D16" w:rsidRDefault="009456A8" w:rsidP="007A1F55">
            <w:pPr>
              <w:pStyle w:val="texttabulky"/>
            </w:pPr>
            <w:r w:rsidRPr="00BE6D16">
              <w:t>15; 18; 22; 23; 24; 25; 29; 30; 31</w:t>
            </w:r>
          </w:p>
        </w:tc>
      </w:tr>
      <w:tr w:rsidR="00FF0407" w:rsidRPr="00BE6D16" w14:paraId="29D9DA4C" w14:textId="6F3BAF6F" w:rsidTr="00E01C9F">
        <w:tc>
          <w:tcPr>
            <w:tcW w:w="1532" w:type="dxa"/>
          </w:tcPr>
          <w:p w14:paraId="09758CE7" w14:textId="77777777" w:rsidR="00FF0407" w:rsidRPr="00BE6D16" w:rsidRDefault="00FF0407" w:rsidP="007A1F55">
            <w:pPr>
              <w:pStyle w:val="texttabulky"/>
            </w:pPr>
            <w:r w:rsidRPr="00BE6D16">
              <w:t>Medián délky lodyh</w:t>
            </w:r>
          </w:p>
        </w:tc>
        <w:tc>
          <w:tcPr>
            <w:tcW w:w="7530" w:type="dxa"/>
            <w:gridSpan w:val="8"/>
          </w:tcPr>
          <w:p w14:paraId="5FC639DF" w14:textId="632FBE23" w:rsidR="00FF0407" w:rsidRPr="00BE6D16" w:rsidRDefault="009456A8" w:rsidP="007A1F55">
            <w:pPr>
              <w:pStyle w:val="texttabulky"/>
            </w:pPr>
            <w:r w:rsidRPr="00BE6D16">
              <w:t>25</w:t>
            </w:r>
          </w:p>
        </w:tc>
      </w:tr>
      <w:tr w:rsidR="00FF0407" w:rsidRPr="00BE6D16" w14:paraId="3530B40A" w14:textId="52A7064A" w:rsidTr="00E01C9F">
        <w:tc>
          <w:tcPr>
            <w:tcW w:w="1532" w:type="dxa"/>
          </w:tcPr>
          <w:p w14:paraId="25986543" w14:textId="77777777" w:rsidR="00FF0407" w:rsidRPr="00BE6D16" w:rsidRDefault="00FF0407" w:rsidP="007A1F55">
            <w:pPr>
              <w:pStyle w:val="texttabulky"/>
            </w:pPr>
            <w:r w:rsidRPr="00BE6D16">
              <w:t>Modus délky květenství</w:t>
            </w:r>
          </w:p>
        </w:tc>
        <w:tc>
          <w:tcPr>
            <w:tcW w:w="7530" w:type="dxa"/>
            <w:gridSpan w:val="8"/>
          </w:tcPr>
          <w:p w14:paraId="6CA91C66" w14:textId="07877FE4" w:rsidR="00FF0407" w:rsidRPr="00BE6D16" w:rsidRDefault="009456A8" w:rsidP="007A1F55">
            <w:pPr>
              <w:pStyle w:val="texttabulky"/>
            </w:pPr>
            <w:r w:rsidRPr="00BE6D16">
              <w:t>2; 4; 5; 6; 7; 9; 11; 12; 14</w:t>
            </w:r>
          </w:p>
        </w:tc>
      </w:tr>
      <w:tr w:rsidR="00FF0407" w:rsidRPr="00BE6D16" w14:paraId="1A2A0B32" w14:textId="2EB354E4" w:rsidTr="00E01C9F">
        <w:tc>
          <w:tcPr>
            <w:tcW w:w="1532" w:type="dxa"/>
          </w:tcPr>
          <w:p w14:paraId="2877A546" w14:textId="7FECAD57" w:rsidR="00FF0407" w:rsidRPr="00BE6D16" w:rsidRDefault="00FF0407" w:rsidP="007A1F55">
            <w:pPr>
              <w:pStyle w:val="texttabulky"/>
            </w:pPr>
            <w:r w:rsidRPr="00BE6D16">
              <w:t>Medián délky květenství</w:t>
            </w:r>
          </w:p>
        </w:tc>
        <w:tc>
          <w:tcPr>
            <w:tcW w:w="7530" w:type="dxa"/>
            <w:gridSpan w:val="8"/>
          </w:tcPr>
          <w:p w14:paraId="30CC6E98" w14:textId="74420ECA" w:rsidR="00FF0407" w:rsidRPr="00BE6D16" w:rsidRDefault="009456A8" w:rsidP="007A1F55">
            <w:pPr>
              <w:pStyle w:val="texttabulky"/>
            </w:pPr>
            <w:r w:rsidRPr="00BE6D16">
              <w:t>9</w:t>
            </w:r>
          </w:p>
        </w:tc>
      </w:tr>
      <w:tr w:rsidR="00FF0407" w:rsidRPr="00BE6D16" w14:paraId="6B92CF3E" w14:textId="2DBB86CD" w:rsidTr="00E01C9F">
        <w:tc>
          <w:tcPr>
            <w:tcW w:w="1532" w:type="dxa"/>
          </w:tcPr>
          <w:p w14:paraId="59FC4578" w14:textId="77777777" w:rsidR="00FF0407" w:rsidRPr="00BE6D16" w:rsidRDefault="00FF0407" w:rsidP="007A1F55">
            <w:pPr>
              <w:pStyle w:val="texttabulky"/>
            </w:pPr>
            <w:r w:rsidRPr="00BE6D16">
              <w:t>Směrodatná odchylka délky lodyhy</w:t>
            </w:r>
          </w:p>
        </w:tc>
        <w:tc>
          <w:tcPr>
            <w:tcW w:w="7530" w:type="dxa"/>
            <w:gridSpan w:val="8"/>
          </w:tcPr>
          <w:p w14:paraId="0E2F2830" w14:textId="3974565D" w:rsidR="00FF0407" w:rsidRPr="00BE6D16" w:rsidRDefault="009456A8" w:rsidP="007A1F55">
            <w:pPr>
              <w:pStyle w:val="texttabulky"/>
            </w:pPr>
            <w:r w:rsidRPr="00BE6D16">
              <w:t>5,9</w:t>
            </w:r>
          </w:p>
        </w:tc>
      </w:tr>
      <w:tr w:rsidR="00FF0407" w:rsidRPr="00BE6D16" w14:paraId="1923464E" w14:textId="234B1BE0" w:rsidTr="00E01C9F">
        <w:tc>
          <w:tcPr>
            <w:tcW w:w="1532" w:type="dxa"/>
          </w:tcPr>
          <w:p w14:paraId="574566DA" w14:textId="7EAFC1F5" w:rsidR="00FF0407" w:rsidRPr="00BE6D16" w:rsidRDefault="00FF0407" w:rsidP="007A1F55">
            <w:pPr>
              <w:pStyle w:val="texttabulky"/>
            </w:pPr>
            <w:r w:rsidRPr="00BE6D16">
              <w:t>Směrodatná odchylka délky květenství</w:t>
            </w:r>
          </w:p>
        </w:tc>
        <w:tc>
          <w:tcPr>
            <w:tcW w:w="7530" w:type="dxa"/>
            <w:gridSpan w:val="8"/>
          </w:tcPr>
          <w:p w14:paraId="13791B32" w14:textId="2C6B110C" w:rsidR="00FF0407" w:rsidRPr="00BE6D16" w:rsidRDefault="001B783B" w:rsidP="007A1F55">
            <w:pPr>
              <w:pStyle w:val="texttabulky"/>
            </w:pPr>
            <w:r w:rsidRPr="00BE6D16">
              <w:t>4,2</w:t>
            </w:r>
          </w:p>
        </w:tc>
      </w:tr>
    </w:tbl>
    <w:p w14:paraId="178F3227" w14:textId="7BFB6CA1" w:rsidR="007B30F2" w:rsidRPr="00BE6D16" w:rsidRDefault="000A67ED" w:rsidP="001B783B">
      <w:pPr>
        <w:pStyle w:val="Titulek"/>
        <w:rPr>
          <w:bCs/>
        </w:rPr>
      </w:pPr>
      <w:bookmarkStart w:id="309" w:name="_Toc67136924"/>
      <w:r w:rsidRPr="00BE6D16">
        <w:rPr>
          <w:bCs/>
        </w:rPr>
        <w:t>Tab.</w:t>
      </w:r>
      <w:r w:rsidR="001B783B"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9</w:t>
      </w:r>
      <w:r w:rsidR="00D719EF" w:rsidRPr="00BE6D16">
        <w:rPr>
          <w:bCs/>
          <w:noProof/>
        </w:rPr>
        <w:fldChar w:fldCharType="end"/>
      </w:r>
      <w:r w:rsidR="00B77796" w:rsidRPr="00BE6D16">
        <w:rPr>
          <w:bCs/>
        </w:rPr>
        <w:t xml:space="preserve"> </w:t>
      </w:r>
      <w:r w:rsidR="00936C42" w:rsidRPr="00BE6D16">
        <w:rPr>
          <w:bCs/>
          <w:noProof/>
        </w:rPr>
        <w:t>Statistické vyhodnocení fertility TVP na</w:t>
      </w:r>
      <w:r w:rsidR="00936C42" w:rsidRPr="00BE6D16">
        <w:rPr>
          <w:bCs/>
        </w:rPr>
        <w:t xml:space="preserve"> </w:t>
      </w:r>
      <w:r w:rsidR="001B783B" w:rsidRPr="00BE6D16">
        <w:rPr>
          <w:bCs/>
        </w:rPr>
        <w:t xml:space="preserve">Luční bouda </w:t>
      </w:r>
      <w:r w:rsidR="00F300E7" w:rsidRPr="00BE6D16">
        <w:rPr>
          <w:bCs/>
        </w:rPr>
        <w:t>–</w:t>
      </w:r>
      <w:r w:rsidR="001B783B" w:rsidRPr="00BE6D16">
        <w:rPr>
          <w:bCs/>
        </w:rPr>
        <w:t xml:space="preserve"> kolem vody II</w:t>
      </w:r>
      <w:bookmarkEnd w:id="309"/>
      <w:r w:rsidR="001B783B" w:rsidRPr="00BE6D16">
        <w:rPr>
          <w:bCs/>
        </w:rPr>
        <w:t xml:space="preserve"> </w:t>
      </w:r>
    </w:p>
    <w:p w14:paraId="2B4C3B84" w14:textId="5471C037" w:rsidR="00C51FFB" w:rsidRPr="00BE6D16" w:rsidRDefault="00E57BD5" w:rsidP="00E57BD5">
      <w:pPr>
        <w:rPr>
          <w:bCs/>
        </w:rPr>
      </w:pPr>
      <w:r w:rsidRPr="00BE6D16">
        <w:rPr>
          <w:bCs/>
        </w:rPr>
        <w:br w:type="page"/>
      </w:r>
    </w:p>
    <w:p w14:paraId="269402EF" w14:textId="033EC667" w:rsidR="00D31294" w:rsidRPr="00BE6D16" w:rsidRDefault="00D31294" w:rsidP="004C0930">
      <w:pPr>
        <w:pStyle w:val="nadpisyvtbezslovan"/>
        <w:rPr>
          <w:b w:val="0"/>
          <w:bCs/>
        </w:rPr>
      </w:pPr>
      <w:bookmarkStart w:id="310" w:name="_Toc34158502"/>
      <w:bookmarkStart w:id="311" w:name="_Toc34402231"/>
      <w:bookmarkStart w:id="312" w:name="_Toc34402357"/>
      <w:bookmarkStart w:id="313" w:name="_Toc35333658"/>
      <w:bookmarkStart w:id="314" w:name="_Toc37955808"/>
      <w:bookmarkStart w:id="315" w:name="_Toc67133347"/>
      <w:r w:rsidRPr="00BE6D16">
        <w:rPr>
          <w:b w:val="0"/>
          <w:bCs/>
        </w:rPr>
        <w:lastRenderedPageBreak/>
        <w:t>Luční bouda – kolem vody III</w:t>
      </w:r>
      <w:bookmarkEnd w:id="310"/>
      <w:bookmarkEnd w:id="311"/>
      <w:bookmarkEnd w:id="312"/>
      <w:bookmarkEnd w:id="313"/>
      <w:bookmarkEnd w:id="314"/>
      <w:r w:rsidR="00730B0B" w:rsidRPr="00BE6D16">
        <w:rPr>
          <w:b w:val="0"/>
          <w:bCs/>
        </w:rPr>
        <w:t xml:space="preserve"> (2015–2019)</w:t>
      </w:r>
      <w:bookmarkEnd w:id="315"/>
    </w:p>
    <w:p w14:paraId="58359E74" w14:textId="6D31DFAD" w:rsidR="001E13CF" w:rsidRPr="00BE6D16" w:rsidRDefault="00BE69EF" w:rsidP="00552A93">
      <w:pPr>
        <w:pStyle w:val="zkladntext"/>
      </w:pPr>
      <w:r w:rsidRPr="00BE6D16">
        <w:t xml:space="preserve">Tento čtverec byl založen ve výrazně vlhčím prostředí </w:t>
      </w:r>
      <w:r w:rsidR="00BC73E9" w:rsidRPr="00BE6D16">
        <w:t>než</w:t>
      </w:r>
      <w:r w:rsidRPr="00BE6D16">
        <w:t xml:space="preserve"> TVP </w:t>
      </w:r>
      <w:r w:rsidR="00BC73E9" w:rsidRPr="00BE6D16">
        <w:t>I a</w:t>
      </w:r>
      <w:r w:rsidRPr="00BE6D16">
        <w:t xml:space="preserve"> II. V průběhu sledovaného období bylo zaznamenáno</w:t>
      </w:r>
      <w:r w:rsidR="00B716B7" w:rsidRPr="00BE6D16">
        <w:t xml:space="preserve"> celkem</w:t>
      </w:r>
      <w:r w:rsidR="00675DAA" w:rsidRPr="00BE6D16">
        <w:t xml:space="preserve"> 115</w:t>
      </w:r>
      <w:r w:rsidR="00B716B7" w:rsidRPr="00BE6D16">
        <w:t xml:space="preserve"> rostlin</w:t>
      </w:r>
      <w:r w:rsidR="00675DAA" w:rsidRPr="00BE6D16">
        <w:t xml:space="preserve"> </w:t>
      </w:r>
      <w:r w:rsidR="00273A6A" w:rsidRPr="00BE6D16">
        <w:rPr>
          <w:i/>
        </w:rPr>
        <w:t>Pedicularis *sudetica</w:t>
      </w:r>
      <w:r w:rsidRPr="00BE6D16">
        <w:t>.</w:t>
      </w:r>
      <w:r w:rsidR="00675DAA" w:rsidRPr="00BE6D16">
        <w:t xml:space="preserve"> Celkově bylo </w:t>
      </w:r>
      <w:r w:rsidR="00B716B7" w:rsidRPr="00BE6D16">
        <w:t xml:space="preserve">sečteno </w:t>
      </w:r>
      <w:r w:rsidR="00A9238E" w:rsidRPr="00BE6D16">
        <w:t>931</w:t>
      </w:r>
      <w:r w:rsidR="00675DAA" w:rsidRPr="00BE6D16">
        <w:t xml:space="preserve"> listů. </w:t>
      </w:r>
      <w:bookmarkStart w:id="316" w:name="_Toc34158503"/>
      <w:r w:rsidR="00BC73E9" w:rsidRPr="00BE6D16">
        <w:t>V roce 2016 byl zjištěn n</w:t>
      </w:r>
      <w:r w:rsidR="00273A6A" w:rsidRPr="00BE6D16">
        <w:t>ejvyšší</w:t>
      </w:r>
      <w:r w:rsidR="00625648" w:rsidRPr="00BE6D16">
        <w:t xml:space="preserve"> počet listů u </w:t>
      </w:r>
      <w:r w:rsidR="00D92F7D" w:rsidRPr="00BE6D16">
        <w:t>trsu</w:t>
      </w:r>
      <w:r w:rsidR="00625648" w:rsidRPr="00BE6D16">
        <w:t xml:space="preserve"> </w:t>
      </w:r>
      <w:r w:rsidR="00552A93" w:rsidRPr="00BE6D16">
        <w:t>(</w:t>
      </w:r>
      <w:r w:rsidR="00625648" w:rsidRPr="00BE6D16">
        <w:t>55</w:t>
      </w:r>
      <w:r w:rsidR="00552A93" w:rsidRPr="00BE6D16">
        <w:t>)</w:t>
      </w:r>
      <w:r w:rsidR="004A57ED" w:rsidRPr="00BE6D16">
        <w:t xml:space="preserve"> </w:t>
      </w:r>
      <w:r w:rsidR="00E47712" w:rsidRPr="00BE6D16">
        <w:t xml:space="preserve">a </w:t>
      </w:r>
      <w:r w:rsidR="00BC73E9" w:rsidRPr="00BE6D16">
        <w:t>nejdelší</w:t>
      </w:r>
      <w:r w:rsidR="001936BC" w:rsidRPr="00BE6D16">
        <w:t xml:space="preserve"> dosahoval</w:t>
      </w:r>
      <w:r w:rsidR="00E47712" w:rsidRPr="00BE6D16">
        <w:t xml:space="preserve"> </w:t>
      </w:r>
      <w:r w:rsidR="00BC73E9" w:rsidRPr="00BE6D16">
        <w:t>15 cm. P</w:t>
      </w:r>
      <w:r w:rsidR="00625648" w:rsidRPr="00BE6D16">
        <w:t>růměrný počet</w:t>
      </w:r>
      <w:r w:rsidR="00BC73E9" w:rsidRPr="00BE6D16">
        <w:t xml:space="preserve"> listů</w:t>
      </w:r>
      <w:r w:rsidR="00625648" w:rsidRPr="00BE6D16">
        <w:t xml:space="preserve"> </w:t>
      </w:r>
      <w:r w:rsidR="00D92F7D" w:rsidRPr="00BE6D16">
        <w:t>na rostlinu byl</w:t>
      </w:r>
      <w:r w:rsidR="00625648" w:rsidRPr="00BE6D16">
        <w:t xml:space="preserve"> 8,1</w:t>
      </w:r>
      <w:r w:rsidR="00BC73E9" w:rsidRPr="00BE6D16">
        <w:t xml:space="preserve">; </w:t>
      </w:r>
      <w:r w:rsidR="00D92F7D" w:rsidRPr="00BE6D16">
        <w:t>p</w:t>
      </w:r>
      <w:r w:rsidR="00625648" w:rsidRPr="00BE6D16">
        <w:t>růměrná délka 7,9 cm.</w:t>
      </w:r>
      <w:r w:rsidR="00A9238E" w:rsidRPr="00BE6D16">
        <w:t xml:space="preserve"> </w:t>
      </w:r>
    </w:p>
    <w:p w14:paraId="20AB0181" w14:textId="6D3EAF1D" w:rsidR="004A57ED" w:rsidRPr="00BE6D16" w:rsidRDefault="004A57ED" w:rsidP="00F548A5">
      <w:pPr>
        <w:pStyle w:val="zkladntext"/>
      </w:pPr>
      <w:r w:rsidRPr="00BE6D16">
        <w:t>Celkový počet</w:t>
      </w:r>
      <w:r w:rsidR="00A9238E" w:rsidRPr="00BE6D16">
        <w:t xml:space="preserve"> </w:t>
      </w:r>
      <w:r w:rsidR="00D92F7D" w:rsidRPr="00BE6D16">
        <w:t>květonosných lodyh</w:t>
      </w:r>
      <w:r w:rsidR="00A9238E" w:rsidRPr="00BE6D16">
        <w:t xml:space="preserve"> </w:t>
      </w:r>
      <w:r w:rsidR="00BF4505" w:rsidRPr="00BE6D16">
        <w:t>v</w:t>
      </w:r>
      <w:r w:rsidR="005101ED" w:rsidRPr="00BE6D16">
        <w:t> průběhu 5 let</w:t>
      </w:r>
      <w:r w:rsidR="00BF4505" w:rsidRPr="00BE6D16">
        <w:t xml:space="preserve"> byl zjištěn </w:t>
      </w:r>
      <w:r w:rsidR="00A9238E" w:rsidRPr="00BE6D16">
        <w:t>24, z toho 8 ukousnutých</w:t>
      </w:r>
      <w:r w:rsidR="005101ED" w:rsidRPr="00BE6D16">
        <w:t>.</w:t>
      </w:r>
      <w:r w:rsidRPr="00BE6D16">
        <w:t xml:space="preserve"> </w:t>
      </w:r>
      <w:r w:rsidR="005101ED" w:rsidRPr="00BE6D16">
        <w:t>S</w:t>
      </w:r>
      <w:r w:rsidRPr="00BE6D16">
        <w:t>uché květenství nebylo žádné.</w:t>
      </w:r>
      <w:r w:rsidR="00A9238E" w:rsidRPr="00BE6D16">
        <w:t xml:space="preserve"> Největší počet</w:t>
      </w:r>
      <w:r w:rsidR="00D92F7D" w:rsidRPr="00BE6D16">
        <w:t xml:space="preserve"> květonosných</w:t>
      </w:r>
      <w:r w:rsidR="00A9238E" w:rsidRPr="00BE6D16">
        <w:t xml:space="preserve"> lodyh byl </w:t>
      </w:r>
      <w:r w:rsidR="00BF4505" w:rsidRPr="00BE6D16">
        <w:t>evidován</w:t>
      </w:r>
      <w:r w:rsidR="00D92F7D" w:rsidRPr="00BE6D16">
        <w:t xml:space="preserve"> </w:t>
      </w:r>
      <w:r w:rsidR="00A9238E" w:rsidRPr="00BE6D16">
        <w:t>v roce 2016</w:t>
      </w:r>
      <w:r w:rsidR="00CC6B9E" w:rsidRPr="00BE6D16">
        <w:t xml:space="preserve"> (</w:t>
      </w:r>
      <w:r w:rsidR="00E47712" w:rsidRPr="00BE6D16">
        <w:t>7</w:t>
      </w:r>
      <w:r w:rsidR="00CC6B9E" w:rsidRPr="00BE6D16">
        <w:t>)</w:t>
      </w:r>
      <w:r w:rsidR="00E47712" w:rsidRPr="00BE6D16">
        <w:t xml:space="preserve">, z nichž </w:t>
      </w:r>
      <w:r w:rsidR="00A9238E" w:rsidRPr="00BE6D16">
        <w:t>ukousnutá</w:t>
      </w:r>
      <w:r w:rsidR="00D92F7D" w:rsidRPr="00BE6D16">
        <w:t xml:space="preserve"> </w:t>
      </w:r>
      <w:r w:rsidR="00E47712" w:rsidRPr="00BE6D16">
        <w:t xml:space="preserve">byla </w:t>
      </w:r>
      <w:r w:rsidR="00A9238E" w:rsidRPr="00BE6D16">
        <w:t xml:space="preserve">jedna. Nejdelší lodyha </w:t>
      </w:r>
      <w:r w:rsidR="005101ED" w:rsidRPr="00BE6D16">
        <w:t xml:space="preserve">byla </w:t>
      </w:r>
      <w:r w:rsidR="00A9238E" w:rsidRPr="00BE6D16">
        <w:t>naměřena v roce 2016</w:t>
      </w:r>
      <w:r w:rsidR="00CC6B9E" w:rsidRPr="00BE6D16">
        <w:t xml:space="preserve"> </w:t>
      </w:r>
      <w:r w:rsidR="0087555D" w:rsidRPr="00BE6D16">
        <w:t xml:space="preserve">a </w:t>
      </w:r>
      <w:r w:rsidR="00CC6B9E" w:rsidRPr="00BE6D16">
        <w:t>dosahovala</w:t>
      </w:r>
      <w:r w:rsidR="00A9238E" w:rsidRPr="00BE6D16">
        <w:t xml:space="preserve"> 19 cm s</w:t>
      </w:r>
      <w:r w:rsidR="00CC6B9E" w:rsidRPr="00BE6D16">
        <w:t> </w:t>
      </w:r>
      <w:r w:rsidR="00A9238E" w:rsidRPr="00BE6D16">
        <w:t>květenstvím</w:t>
      </w:r>
      <w:r w:rsidR="007F3EB1" w:rsidRPr="00BE6D16">
        <w:t xml:space="preserve"> </w:t>
      </w:r>
      <w:r w:rsidR="00A9238E" w:rsidRPr="00BE6D16">
        <w:t>6 cm. Nej</w:t>
      </w:r>
      <w:r w:rsidR="00BA2E01" w:rsidRPr="00BE6D16">
        <w:t>kratší</w:t>
      </w:r>
      <w:r w:rsidR="00A9238E" w:rsidRPr="00BE6D16">
        <w:t xml:space="preserve"> lodyha byla d</w:t>
      </w:r>
      <w:r w:rsidR="00E47712" w:rsidRPr="00BE6D16">
        <w:t>louhá</w:t>
      </w:r>
      <w:r w:rsidR="00A9238E" w:rsidRPr="00BE6D16">
        <w:t xml:space="preserve"> 7 cm a květenství 1,5 cm v roce 2015.</w:t>
      </w:r>
      <w:r w:rsidR="00C21C87" w:rsidRPr="00BE6D16">
        <w:t xml:space="preserve"> </w:t>
      </w:r>
      <w:r w:rsidR="005101ED" w:rsidRPr="00BE6D16">
        <w:t>V</w:t>
      </w:r>
      <w:r w:rsidR="00F300E7" w:rsidRPr="00BE6D16">
        <w:t>ývoj</w:t>
      </w:r>
      <w:r w:rsidR="00CC6B9E" w:rsidRPr="00BE6D16">
        <w:t xml:space="preserve"> květonosných</w:t>
      </w:r>
      <w:r w:rsidR="00F300E7" w:rsidRPr="00BE6D16">
        <w:t xml:space="preserve"> lodyh a květenství </w:t>
      </w:r>
      <w:r w:rsidR="002559E6" w:rsidRPr="00BE6D16">
        <w:t xml:space="preserve">ztvárňuje </w:t>
      </w:r>
      <w:r w:rsidR="0025495B" w:rsidRPr="00BE6D16">
        <w:t>t</w:t>
      </w:r>
      <w:r w:rsidR="00F300E7" w:rsidRPr="00BE6D16">
        <w:t>ab. 10.</w:t>
      </w:r>
    </w:p>
    <w:p w14:paraId="53F8C6F7" w14:textId="53036BED" w:rsidR="00A423B0" w:rsidRPr="00BE6D16" w:rsidRDefault="001F663B" w:rsidP="001936BC">
      <w:pPr>
        <w:pStyle w:val="zkladntext"/>
      </w:pPr>
      <w:r w:rsidRPr="00BE6D16">
        <w:t xml:space="preserve"> </w:t>
      </w:r>
      <w:r w:rsidR="00273A6A" w:rsidRPr="00BE6D16">
        <w:t xml:space="preserve">Závěrem lze dodat, že </w:t>
      </w:r>
      <w:r w:rsidR="00DB11B1" w:rsidRPr="00BE6D16">
        <w:t>počt</w:t>
      </w:r>
      <w:r w:rsidR="005101ED" w:rsidRPr="00BE6D16">
        <w:t>y</w:t>
      </w:r>
      <w:r w:rsidR="00493404" w:rsidRPr="00BE6D16">
        <w:t xml:space="preserve"> rostlin</w:t>
      </w:r>
      <w:r w:rsidR="00DB11B1" w:rsidRPr="00BE6D16">
        <w:t xml:space="preserve"> </w:t>
      </w:r>
      <w:r w:rsidR="00DB11B1" w:rsidRPr="00BE6D16">
        <w:rPr>
          <w:i/>
          <w:iCs/>
        </w:rPr>
        <w:t xml:space="preserve">Pedicularis </w:t>
      </w:r>
      <w:r w:rsidR="00493404" w:rsidRPr="00BE6D16">
        <w:rPr>
          <w:i/>
          <w:iCs/>
        </w:rPr>
        <w:t>*</w:t>
      </w:r>
      <w:r w:rsidR="00DB11B1" w:rsidRPr="00BE6D16">
        <w:rPr>
          <w:i/>
          <w:iCs/>
        </w:rPr>
        <w:t>sudetica</w:t>
      </w:r>
      <w:r w:rsidR="00493404" w:rsidRPr="00BE6D16">
        <w:rPr>
          <w:i/>
          <w:iCs/>
        </w:rPr>
        <w:t xml:space="preserve"> </w:t>
      </w:r>
      <w:r w:rsidR="00493404" w:rsidRPr="00BE6D16">
        <w:t>i jejich listů</w:t>
      </w:r>
      <w:r w:rsidR="005101ED" w:rsidRPr="00BE6D16">
        <w:rPr>
          <w:i/>
          <w:iCs/>
        </w:rPr>
        <w:t xml:space="preserve"> </w:t>
      </w:r>
      <w:r w:rsidR="005101ED" w:rsidRPr="00BE6D16">
        <w:t>kolísa</w:t>
      </w:r>
      <w:r w:rsidR="00277657" w:rsidRPr="00BE6D16">
        <w:t>ly</w:t>
      </w:r>
      <w:r w:rsidR="005101ED" w:rsidRPr="00BE6D16">
        <w:t>.</w:t>
      </w:r>
      <w:r w:rsidR="00FA65DF" w:rsidRPr="00BE6D16">
        <w:t xml:space="preserve"> Do roku 2018 počet rostlin a listů stoupal. </w:t>
      </w:r>
      <w:r w:rsidR="00493404" w:rsidRPr="00BE6D16">
        <w:t>U tohoto čtverce se</w:t>
      </w:r>
      <w:r w:rsidR="003941FA" w:rsidRPr="00BE6D16">
        <w:t xml:space="preserve"> za sledované období</w:t>
      </w:r>
      <w:r w:rsidR="00493404" w:rsidRPr="00BE6D16">
        <w:t xml:space="preserve"> sni</w:t>
      </w:r>
      <w:r w:rsidR="00277657" w:rsidRPr="00BE6D16">
        <w:t>žovaly</w:t>
      </w:r>
      <w:r w:rsidR="00493404" w:rsidRPr="00BE6D16">
        <w:t xml:space="preserve"> délky</w:t>
      </w:r>
      <w:r w:rsidR="00CC6B9E" w:rsidRPr="00BE6D16">
        <w:t xml:space="preserve"> květonosných</w:t>
      </w:r>
      <w:r w:rsidR="00493404" w:rsidRPr="00BE6D16">
        <w:t xml:space="preserve"> lodyh i květenství</w:t>
      </w:r>
      <w:r w:rsidR="003941FA" w:rsidRPr="00BE6D16">
        <w:t xml:space="preserve">. </w:t>
      </w:r>
      <w:r w:rsidR="00493404" w:rsidRPr="00BE6D16">
        <w:t>Detailní vývoj počtu rostlin</w:t>
      </w:r>
      <w:r w:rsidR="00273A6A" w:rsidRPr="00BE6D16">
        <w:t xml:space="preserve"> a listů v TVP zachycuje obr. 47</w:t>
      </w:r>
      <w:r w:rsidR="00493404" w:rsidRPr="00BE6D16">
        <w:t>.</w:t>
      </w:r>
      <w:r w:rsidR="006D2989" w:rsidRPr="00BE6D16">
        <w:rPr>
          <w:i/>
          <w:iCs/>
        </w:rPr>
        <w:t xml:space="preserve"> </w:t>
      </w:r>
      <w:r w:rsidR="0087555D" w:rsidRPr="00BE6D16">
        <w:t>Výrazně</w:t>
      </w:r>
      <w:r w:rsidR="00273A6A" w:rsidRPr="00BE6D16">
        <w:t xml:space="preserve"> se p</w:t>
      </w:r>
      <w:r w:rsidR="007F3EB1" w:rsidRPr="00BE6D16">
        <w:t>rojev</w:t>
      </w:r>
      <w:r w:rsidR="00277657" w:rsidRPr="00BE6D16">
        <w:t>ovalo</w:t>
      </w:r>
      <w:r w:rsidR="007F3EB1" w:rsidRPr="00BE6D16">
        <w:t xml:space="preserve"> </w:t>
      </w:r>
      <w:r w:rsidR="008F474E" w:rsidRPr="00BE6D16">
        <w:t xml:space="preserve">rozrůstání druhů vyššího vzrůstu </w:t>
      </w:r>
      <w:r w:rsidR="008F474E" w:rsidRPr="00BE6D16">
        <w:rPr>
          <w:i/>
          <w:iCs/>
        </w:rPr>
        <w:t>Deschampsia cespitosa</w:t>
      </w:r>
      <w:r w:rsidR="008F474E" w:rsidRPr="00BE6D16">
        <w:t xml:space="preserve"> </w:t>
      </w:r>
      <w:r w:rsidR="00C21C87" w:rsidRPr="00BE6D16">
        <w:t>(</w:t>
      </w:r>
      <w:r w:rsidR="008F474E" w:rsidRPr="00BE6D16">
        <w:t>metlice trsnatá</w:t>
      </w:r>
      <w:r w:rsidR="00C21C87" w:rsidRPr="00BE6D16">
        <w:t>)</w:t>
      </w:r>
      <w:r w:rsidR="00CC6B9E" w:rsidRPr="00BE6D16">
        <w:t xml:space="preserve"> a </w:t>
      </w:r>
      <w:r w:rsidR="008F474E" w:rsidRPr="00BE6D16">
        <w:rPr>
          <w:i/>
          <w:iCs/>
        </w:rPr>
        <w:t>Nardus stricta</w:t>
      </w:r>
      <w:r w:rsidR="008F474E" w:rsidRPr="00BE6D16">
        <w:t xml:space="preserve"> </w:t>
      </w:r>
      <w:r w:rsidR="00C21C87" w:rsidRPr="00BE6D16">
        <w:t>(</w:t>
      </w:r>
      <w:r w:rsidR="008F474E" w:rsidRPr="00BE6D16">
        <w:t>smi</w:t>
      </w:r>
      <w:r w:rsidR="00156A19" w:rsidRPr="00BE6D16">
        <w:t>l</w:t>
      </w:r>
      <w:r w:rsidR="008F474E" w:rsidRPr="00BE6D16">
        <w:t>ka tuhá</w:t>
      </w:r>
      <w:r w:rsidR="00156A19" w:rsidRPr="00BE6D16">
        <w:t>).</w:t>
      </w:r>
    </w:p>
    <w:p w14:paraId="6D01B6EF" w14:textId="1865144C" w:rsidR="001E13CF" w:rsidRPr="00BE6D16" w:rsidRDefault="008157C9" w:rsidP="00A423B0">
      <w:pPr>
        <w:rPr>
          <w:rFonts w:ascii="Times New Roman" w:hAnsi="Times New Roman" w:cs="Times New Roman"/>
          <w:bCs/>
          <w:sz w:val="24"/>
          <w:szCs w:val="24"/>
          <w:shd w:val="clear" w:color="auto" w:fill="FFFFFF"/>
          <w:lang w:eastAsia="cs-CZ"/>
        </w:rPr>
      </w:pPr>
      <w:r w:rsidRPr="00BE6D16">
        <w:rPr>
          <w:bCs/>
          <w:noProof/>
        </w:rPr>
        <w:drawing>
          <wp:anchor distT="0" distB="0" distL="114300" distR="114300" simplePos="0" relativeHeight="252267520" behindDoc="1" locked="0" layoutInCell="1" allowOverlap="1" wp14:anchorId="3B3C7726" wp14:editId="34542B75">
            <wp:simplePos x="0" y="0"/>
            <wp:positionH relativeFrom="margin">
              <wp:align>right</wp:align>
            </wp:positionH>
            <wp:positionV relativeFrom="paragraph">
              <wp:posOffset>246380</wp:posOffset>
            </wp:positionV>
            <wp:extent cx="5753100" cy="2990850"/>
            <wp:effectExtent l="0" t="0" r="0" b="0"/>
            <wp:wrapTight wrapText="bothSides">
              <wp:wrapPolygon edited="0">
                <wp:start x="0" y="0"/>
                <wp:lineTo x="0" y="21462"/>
                <wp:lineTo x="21528" y="21462"/>
                <wp:lineTo x="21528" y="0"/>
                <wp:lineTo x="0" y="0"/>
              </wp:wrapPolygon>
            </wp:wrapTight>
            <wp:docPr id="21" name="Graf 21">
              <a:extLst xmlns:a="http://schemas.openxmlformats.org/drawingml/2006/main">
                <a:ext uri="{FF2B5EF4-FFF2-40B4-BE49-F238E27FC236}">
                  <a16:creationId xmlns:a16="http://schemas.microsoft.com/office/drawing/2014/main" id="{86A06EC0-293F-4CB4-B824-A27B3B0590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14:sizeRelH relativeFrom="margin">
              <wp14:pctWidth>0</wp14:pctWidth>
            </wp14:sizeRelH>
            <wp14:sizeRelV relativeFrom="margin">
              <wp14:pctHeight>0</wp14:pctHeight>
            </wp14:sizeRelV>
          </wp:anchor>
        </w:drawing>
      </w:r>
      <w:r w:rsidR="0008685D" w:rsidRPr="00BE6D16">
        <w:rPr>
          <w:bCs/>
          <w:noProof/>
        </w:rPr>
        <mc:AlternateContent>
          <mc:Choice Requires="wps">
            <w:drawing>
              <wp:anchor distT="0" distB="0" distL="114300" distR="114300" simplePos="0" relativeHeight="252224512" behindDoc="1" locked="0" layoutInCell="1" allowOverlap="1" wp14:anchorId="549E324D" wp14:editId="717EE66F">
                <wp:simplePos x="0" y="0"/>
                <wp:positionH relativeFrom="margin">
                  <wp:align>right</wp:align>
                </wp:positionH>
                <wp:positionV relativeFrom="paragraph">
                  <wp:posOffset>3414964</wp:posOffset>
                </wp:positionV>
                <wp:extent cx="5753100" cy="635"/>
                <wp:effectExtent l="0" t="0" r="0" b="0"/>
                <wp:wrapTight wrapText="bothSides">
                  <wp:wrapPolygon edited="0">
                    <wp:start x="0" y="0"/>
                    <wp:lineTo x="0" y="20057"/>
                    <wp:lineTo x="21528" y="20057"/>
                    <wp:lineTo x="21528" y="0"/>
                    <wp:lineTo x="0" y="0"/>
                  </wp:wrapPolygon>
                </wp:wrapTight>
                <wp:docPr id="127" name="Textové pole 127"/>
                <wp:cNvGraphicFramePr/>
                <a:graphic xmlns:a="http://schemas.openxmlformats.org/drawingml/2006/main">
                  <a:graphicData uri="http://schemas.microsoft.com/office/word/2010/wordprocessingShape">
                    <wps:wsp>
                      <wps:cNvSpPr txBox="1"/>
                      <wps:spPr>
                        <a:xfrm>
                          <a:off x="0" y="0"/>
                          <a:ext cx="5753100" cy="635"/>
                        </a:xfrm>
                        <a:prstGeom prst="rect">
                          <a:avLst/>
                        </a:prstGeom>
                        <a:solidFill>
                          <a:prstClr val="white"/>
                        </a:solidFill>
                        <a:ln>
                          <a:noFill/>
                        </a:ln>
                      </wps:spPr>
                      <wps:txbx>
                        <w:txbxContent>
                          <w:p w14:paraId="2C47BBD0" w14:textId="21590426" w:rsidR="005D4AC5" w:rsidRPr="007A48A6" w:rsidRDefault="005D4AC5" w:rsidP="00273A6A">
                            <w:pPr>
                              <w:pStyle w:val="Titulek"/>
                              <w:rPr>
                                <w:rFonts w:ascii="Times New Roman" w:hAnsi="Times New Roman" w:cs="Times New Roman"/>
                                <w:bCs/>
                                <w:noProof/>
                                <w:sz w:val="24"/>
                                <w:szCs w:val="24"/>
                                <w:shd w:val="clear" w:color="auto" w:fill="FFFFFF"/>
                              </w:rPr>
                            </w:pPr>
                            <w:bookmarkStart w:id="317" w:name="_Toc67137001"/>
                            <w:r>
                              <w:t xml:space="preserve">Obr. </w:t>
                            </w:r>
                            <w:r>
                              <w:fldChar w:fldCharType="begin"/>
                            </w:r>
                            <w:r>
                              <w:instrText xml:space="preserve"> SEQ Obrázek \* ARABIC </w:instrText>
                            </w:r>
                            <w:r>
                              <w:fldChar w:fldCharType="separate"/>
                            </w:r>
                            <w:r w:rsidR="001A679C">
                              <w:rPr>
                                <w:noProof/>
                              </w:rPr>
                              <w:t>47</w:t>
                            </w:r>
                            <w:r>
                              <w:rPr>
                                <w:noProof/>
                              </w:rPr>
                              <w:fldChar w:fldCharType="end"/>
                            </w:r>
                            <w:r>
                              <w:t xml:space="preserve"> </w:t>
                            </w:r>
                            <w:r w:rsidRPr="00EC0626">
                              <w:t xml:space="preserve">Vývoj Pedicularis *sudetica v TVP </w:t>
                            </w:r>
                            <w:r>
                              <w:t>Luční bouda – kolem vody III</w:t>
                            </w:r>
                            <w:bookmarkEnd w:id="3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9E324D" id="Textové pole 127" o:spid="_x0000_s1066" type="#_x0000_t202" style="position:absolute;margin-left:401.8pt;margin-top:268.9pt;width:453pt;height:.05pt;z-index:-2510919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" stroked="f">
                <v:textbox style="mso-fit-shape-to-text:t" inset="0,0,0,0">
                  <w:txbxContent>
                    <w:p w14:paraId="2C47BBD0" w14:textId="21590426" w:rsidR="005D4AC5" w:rsidRPr="007A48A6" w:rsidRDefault="005D4AC5" w:rsidP="00273A6A">
                      <w:pPr>
                        <w:pStyle w:val="Titulek"/>
                        <w:rPr>
                          <w:rFonts w:ascii="Times New Roman" w:hAnsi="Times New Roman" w:cs="Times New Roman"/>
                          <w:bCs/>
                          <w:noProof/>
                          <w:sz w:val="24"/>
                          <w:szCs w:val="24"/>
                          <w:shd w:val="clear" w:color="auto" w:fill="FFFFFF"/>
                        </w:rPr>
                      </w:pPr>
                      <w:bookmarkStart w:id="318" w:name="_Toc67137001"/>
                      <w:r>
                        <w:t xml:space="preserve">Obr. </w:t>
                      </w:r>
                      <w:r>
                        <w:fldChar w:fldCharType="begin"/>
                      </w:r>
                      <w:r>
                        <w:instrText xml:space="preserve"> SEQ Obrázek \* ARABIC </w:instrText>
                      </w:r>
                      <w:r>
                        <w:fldChar w:fldCharType="separate"/>
                      </w:r>
                      <w:r w:rsidR="001A679C">
                        <w:rPr>
                          <w:noProof/>
                        </w:rPr>
                        <w:t>47</w:t>
                      </w:r>
                      <w:r>
                        <w:rPr>
                          <w:noProof/>
                        </w:rPr>
                        <w:fldChar w:fldCharType="end"/>
                      </w:r>
                      <w:r>
                        <w:t xml:space="preserve"> </w:t>
                      </w:r>
                      <w:r w:rsidRPr="00EC0626">
                        <w:t xml:space="preserve">Vývoj Pedicularis *sudetica v TVP </w:t>
                      </w:r>
                      <w:r>
                        <w:t>Luční bouda – kolem vody III</w:t>
                      </w:r>
                      <w:bookmarkEnd w:id="318"/>
                    </w:p>
                  </w:txbxContent>
                </v:textbox>
                <w10:wrap type="tight" anchorx="margin"/>
              </v:shape>
            </w:pict>
          </mc:Fallback>
        </mc:AlternateContent>
      </w:r>
      <w:r w:rsidR="00A423B0" w:rsidRPr="00BE6D16">
        <w:rPr>
          <w:bCs/>
        </w:rPr>
        <w:br w:type="page"/>
      </w:r>
    </w:p>
    <w:tbl>
      <w:tblPr>
        <w:tblStyle w:val="Mkatabulky"/>
        <w:tblW w:w="0" w:type="auto"/>
        <w:tblLook w:val="04A0" w:firstRow="1" w:lastRow="0" w:firstColumn="1" w:lastColumn="0" w:noHBand="0" w:noVBand="1"/>
      </w:tblPr>
      <w:tblGrid>
        <w:gridCol w:w="2265"/>
        <w:gridCol w:w="2265"/>
        <w:gridCol w:w="2266"/>
        <w:gridCol w:w="2266"/>
      </w:tblGrid>
      <w:tr w:rsidR="004A57ED" w:rsidRPr="00BE6D16" w14:paraId="1381A4CD" w14:textId="77777777" w:rsidTr="00E01C9F">
        <w:tc>
          <w:tcPr>
            <w:tcW w:w="9062" w:type="dxa"/>
            <w:gridSpan w:val="4"/>
          </w:tcPr>
          <w:p w14:paraId="02D07E15" w14:textId="723E6A45" w:rsidR="004A57ED" w:rsidRPr="00BE6D16" w:rsidRDefault="004A57ED" w:rsidP="007A1F55">
            <w:pPr>
              <w:pStyle w:val="texttabulky"/>
            </w:pPr>
            <w:r w:rsidRPr="00BE6D16">
              <w:lastRenderedPageBreak/>
              <w:t xml:space="preserve">Luční bouda – </w:t>
            </w:r>
            <w:r w:rsidR="008727C0" w:rsidRPr="00BE6D16">
              <w:t>kolem vody III četnost lodyh</w:t>
            </w:r>
          </w:p>
        </w:tc>
      </w:tr>
      <w:tr w:rsidR="004A57ED" w:rsidRPr="00BE6D16" w14:paraId="0F6E2025" w14:textId="77777777" w:rsidTr="00E01C9F">
        <w:tc>
          <w:tcPr>
            <w:tcW w:w="2265" w:type="dxa"/>
          </w:tcPr>
          <w:p w14:paraId="6F9C16A7" w14:textId="77777777" w:rsidR="004A57ED" w:rsidRPr="00BE6D16" w:rsidRDefault="004A57ED" w:rsidP="007A1F55">
            <w:pPr>
              <w:pStyle w:val="texttabulky"/>
            </w:pPr>
            <w:r w:rsidRPr="00BE6D16">
              <w:t>Četnost fertilních lodyh u rostliny</w:t>
            </w:r>
          </w:p>
        </w:tc>
        <w:tc>
          <w:tcPr>
            <w:tcW w:w="2265" w:type="dxa"/>
          </w:tcPr>
          <w:p w14:paraId="521DEEC4" w14:textId="77777777" w:rsidR="004A57ED" w:rsidRPr="00BE6D16" w:rsidRDefault="004A57ED" w:rsidP="007A1F55">
            <w:pPr>
              <w:pStyle w:val="texttabulky"/>
            </w:pPr>
            <w:r w:rsidRPr="00BE6D16">
              <w:t>1</w:t>
            </w:r>
          </w:p>
        </w:tc>
        <w:tc>
          <w:tcPr>
            <w:tcW w:w="2266" w:type="dxa"/>
          </w:tcPr>
          <w:p w14:paraId="615DB6D5" w14:textId="77777777" w:rsidR="004A57ED" w:rsidRPr="00BE6D16" w:rsidRDefault="004A57ED" w:rsidP="007A1F55">
            <w:pPr>
              <w:pStyle w:val="texttabulky"/>
            </w:pPr>
            <w:r w:rsidRPr="00BE6D16">
              <w:t>2</w:t>
            </w:r>
          </w:p>
        </w:tc>
        <w:tc>
          <w:tcPr>
            <w:tcW w:w="2266" w:type="dxa"/>
          </w:tcPr>
          <w:p w14:paraId="633BFD37" w14:textId="77777777" w:rsidR="004A57ED" w:rsidRPr="00BE6D16" w:rsidRDefault="004A57ED" w:rsidP="007A1F55">
            <w:pPr>
              <w:pStyle w:val="texttabulky"/>
            </w:pPr>
            <w:r w:rsidRPr="00BE6D16">
              <w:t>3</w:t>
            </w:r>
          </w:p>
        </w:tc>
      </w:tr>
      <w:tr w:rsidR="004A57ED" w:rsidRPr="00BE6D16" w14:paraId="0687EE22" w14:textId="77777777" w:rsidTr="00E01C9F">
        <w:tc>
          <w:tcPr>
            <w:tcW w:w="2265" w:type="dxa"/>
          </w:tcPr>
          <w:p w14:paraId="0ED3D3E8" w14:textId="77777777" w:rsidR="004A57ED" w:rsidRPr="00BE6D16" w:rsidRDefault="004A57ED" w:rsidP="007A1F55">
            <w:pPr>
              <w:pStyle w:val="texttabulky"/>
            </w:pPr>
            <w:r w:rsidRPr="00BE6D16">
              <w:t>Četnost</w:t>
            </w:r>
          </w:p>
        </w:tc>
        <w:tc>
          <w:tcPr>
            <w:tcW w:w="2265" w:type="dxa"/>
          </w:tcPr>
          <w:p w14:paraId="6F75220D" w14:textId="2BC1BFEA" w:rsidR="004A57ED" w:rsidRPr="00BE6D16" w:rsidRDefault="004A57ED" w:rsidP="007A1F55">
            <w:pPr>
              <w:pStyle w:val="texttabulky"/>
            </w:pPr>
            <w:r w:rsidRPr="00BE6D16">
              <w:t>7</w:t>
            </w:r>
          </w:p>
        </w:tc>
        <w:tc>
          <w:tcPr>
            <w:tcW w:w="2266" w:type="dxa"/>
          </w:tcPr>
          <w:p w14:paraId="7BA84474" w14:textId="0459BFBA" w:rsidR="004A57ED" w:rsidRPr="00BE6D16" w:rsidRDefault="004A57ED" w:rsidP="007A1F55">
            <w:pPr>
              <w:pStyle w:val="texttabulky"/>
            </w:pPr>
            <w:r w:rsidRPr="00BE6D16">
              <w:t>3</w:t>
            </w:r>
          </w:p>
        </w:tc>
        <w:tc>
          <w:tcPr>
            <w:tcW w:w="2266" w:type="dxa"/>
          </w:tcPr>
          <w:p w14:paraId="0157208A" w14:textId="021CF3CD" w:rsidR="004A57ED" w:rsidRPr="00BE6D16" w:rsidRDefault="004A57ED" w:rsidP="007A1F55">
            <w:pPr>
              <w:pStyle w:val="texttabulky"/>
            </w:pPr>
            <w:r w:rsidRPr="00BE6D16">
              <w:t>1</w:t>
            </w:r>
          </w:p>
        </w:tc>
      </w:tr>
      <w:tr w:rsidR="004A57ED" w:rsidRPr="00BE6D16" w14:paraId="34002D03" w14:textId="77777777" w:rsidTr="00E01C9F">
        <w:tc>
          <w:tcPr>
            <w:tcW w:w="2265" w:type="dxa"/>
          </w:tcPr>
          <w:p w14:paraId="27C730F9" w14:textId="77777777" w:rsidR="004A57ED" w:rsidRPr="00BE6D16" w:rsidRDefault="004A57ED" w:rsidP="007A1F55">
            <w:pPr>
              <w:pStyle w:val="texttabulky"/>
            </w:pPr>
            <w:r w:rsidRPr="00BE6D16">
              <w:t>Relativní četnost [%]</w:t>
            </w:r>
          </w:p>
        </w:tc>
        <w:tc>
          <w:tcPr>
            <w:tcW w:w="2265" w:type="dxa"/>
          </w:tcPr>
          <w:p w14:paraId="1FAE7C49" w14:textId="08BD1A60" w:rsidR="004A57ED" w:rsidRPr="00BE6D16" w:rsidRDefault="004A57ED" w:rsidP="007A1F55">
            <w:pPr>
              <w:pStyle w:val="texttabulky"/>
            </w:pPr>
            <w:r w:rsidRPr="00BE6D16">
              <w:t>43,7</w:t>
            </w:r>
          </w:p>
        </w:tc>
        <w:tc>
          <w:tcPr>
            <w:tcW w:w="2266" w:type="dxa"/>
          </w:tcPr>
          <w:p w14:paraId="03E2BD13" w14:textId="56AD2434" w:rsidR="004A57ED" w:rsidRPr="00BE6D16" w:rsidRDefault="004A57ED" w:rsidP="007A1F55">
            <w:pPr>
              <w:pStyle w:val="texttabulky"/>
            </w:pPr>
            <w:r w:rsidRPr="00BE6D16">
              <w:t>37,7</w:t>
            </w:r>
          </w:p>
        </w:tc>
        <w:tc>
          <w:tcPr>
            <w:tcW w:w="2266" w:type="dxa"/>
          </w:tcPr>
          <w:p w14:paraId="2C7C34BE" w14:textId="23DF5156" w:rsidR="004A57ED" w:rsidRPr="00BE6D16" w:rsidRDefault="004A57ED" w:rsidP="007A1F55">
            <w:pPr>
              <w:pStyle w:val="texttabulky"/>
            </w:pPr>
            <w:r w:rsidRPr="00BE6D16">
              <w:t>18,6</w:t>
            </w:r>
          </w:p>
        </w:tc>
      </w:tr>
      <w:tr w:rsidR="004A57ED" w:rsidRPr="00BE6D16" w14:paraId="608BFD36" w14:textId="77777777" w:rsidTr="00E01C9F">
        <w:tc>
          <w:tcPr>
            <w:tcW w:w="2265" w:type="dxa"/>
          </w:tcPr>
          <w:p w14:paraId="05CB8EF8" w14:textId="77777777" w:rsidR="004A57ED" w:rsidRPr="00BE6D16" w:rsidRDefault="004A57ED" w:rsidP="007A1F55">
            <w:pPr>
              <w:pStyle w:val="texttabulky"/>
            </w:pPr>
            <w:r w:rsidRPr="00BE6D16">
              <w:t>Četnosti vitality lodyh</w:t>
            </w:r>
          </w:p>
        </w:tc>
        <w:tc>
          <w:tcPr>
            <w:tcW w:w="2265" w:type="dxa"/>
          </w:tcPr>
          <w:p w14:paraId="6D3864C5" w14:textId="0997FB34" w:rsidR="004A57ED" w:rsidRPr="00BE6D16" w:rsidRDefault="00E47712" w:rsidP="007A1F55">
            <w:pPr>
              <w:pStyle w:val="texttabulky"/>
            </w:pPr>
            <w:r w:rsidRPr="00BE6D16">
              <w:t>neukousnuté</w:t>
            </w:r>
          </w:p>
        </w:tc>
        <w:tc>
          <w:tcPr>
            <w:tcW w:w="2266" w:type="dxa"/>
          </w:tcPr>
          <w:p w14:paraId="277EC341" w14:textId="77777777" w:rsidR="004A57ED" w:rsidRPr="00BE6D16" w:rsidRDefault="004A57ED" w:rsidP="007A1F55">
            <w:pPr>
              <w:pStyle w:val="texttabulky"/>
            </w:pPr>
            <w:r w:rsidRPr="00BE6D16">
              <w:t>ukousnuté</w:t>
            </w:r>
          </w:p>
        </w:tc>
        <w:tc>
          <w:tcPr>
            <w:tcW w:w="2266" w:type="dxa"/>
          </w:tcPr>
          <w:p w14:paraId="45156337" w14:textId="77777777" w:rsidR="004A57ED" w:rsidRPr="00BE6D16" w:rsidRDefault="004A57ED" w:rsidP="007A1F55">
            <w:pPr>
              <w:pStyle w:val="texttabulky"/>
            </w:pPr>
            <w:r w:rsidRPr="00BE6D16">
              <w:t>suché</w:t>
            </w:r>
          </w:p>
        </w:tc>
      </w:tr>
      <w:tr w:rsidR="004A57ED" w:rsidRPr="00BE6D16" w14:paraId="65542E0E" w14:textId="77777777" w:rsidTr="00E01C9F">
        <w:tc>
          <w:tcPr>
            <w:tcW w:w="2265" w:type="dxa"/>
          </w:tcPr>
          <w:p w14:paraId="757DDE59" w14:textId="77777777" w:rsidR="004A57ED" w:rsidRPr="00BE6D16" w:rsidRDefault="004A57ED" w:rsidP="007A1F55">
            <w:pPr>
              <w:pStyle w:val="texttabulky"/>
            </w:pPr>
            <w:r w:rsidRPr="00BE6D16">
              <w:t>Četnost</w:t>
            </w:r>
          </w:p>
        </w:tc>
        <w:tc>
          <w:tcPr>
            <w:tcW w:w="2265" w:type="dxa"/>
          </w:tcPr>
          <w:p w14:paraId="78C80573" w14:textId="549F7509" w:rsidR="004A57ED" w:rsidRPr="00BE6D16" w:rsidRDefault="004A57ED" w:rsidP="007A1F55">
            <w:pPr>
              <w:pStyle w:val="texttabulky"/>
            </w:pPr>
            <w:r w:rsidRPr="00BE6D16">
              <w:t>16</w:t>
            </w:r>
          </w:p>
        </w:tc>
        <w:tc>
          <w:tcPr>
            <w:tcW w:w="2266" w:type="dxa"/>
          </w:tcPr>
          <w:p w14:paraId="2C85F634" w14:textId="68AE093A" w:rsidR="004A57ED" w:rsidRPr="00BE6D16" w:rsidRDefault="004A57ED" w:rsidP="007A1F55">
            <w:pPr>
              <w:pStyle w:val="texttabulky"/>
            </w:pPr>
            <w:r w:rsidRPr="00BE6D16">
              <w:t>8</w:t>
            </w:r>
          </w:p>
        </w:tc>
        <w:tc>
          <w:tcPr>
            <w:tcW w:w="2266" w:type="dxa"/>
          </w:tcPr>
          <w:p w14:paraId="2A42F23F" w14:textId="77A4D48D" w:rsidR="004A57ED" w:rsidRPr="00BE6D16" w:rsidRDefault="004A57ED" w:rsidP="007A1F55">
            <w:pPr>
              <w:pStyle w:val="texttabulky"/>
            </w:pPr>
            <w:r w:rsidRPr="00BE6D16">
              <w:t>0</w:t>
            </w:r>
          </w:p>
        </w:tc>
      </w:tr>
      <w:tr w:rsidR="004A57ED" w:rsidRPr="00BE6D16" w14:paraId="67E81A86" w14:textId="77777777" w:rsidTr="00E01C9F">
        <w:tc>
          <w:tcPr>
            <w:tcW w:w="2265" w:type="dxa"/>
          </w:tcPr>
          <w:p w14:paraId="6977C0C0" w14:textId="77777777" w:rsidR="004A57ED" w:rsidRPr="00BE6D16" w:rsidRDefault="004A57ED" w:rsidP="007A1F55">
            <w:pPr>
              <w:pStyle w:val="texttabulky"/>
            </w:pPr>
            <w:r w:rsidRPr="00BE6D16">
              <w:t>Relativní četnost [%]</w:t>
            </w:r>
          </w:p>
        </w:tc>
        <w:tc>
          <w:tcPr>
            <w:tcW w:w="2265" w:type="dxa"/>
          </w:tcPr>
          <w:p w14:paraId="322A74A5" w14:textId="6FC30EE6" w:rsidR="004A57ED" w:rsidRPr="00BE6D16" w:rsidRDefault="00C21C87" w:rsidP="007A1F55">
            <w:pPr>
              <w:pStyle w:val="texttabulky"/>
            </w:pPr>
            <w:r w:rsidRPr="00BE6D16">
              <w:t>66,7</w:t>
            </w:r>
          </w:p>
        </w:tc>
        <w:tc>
          <w:tcPr>
            <w:tcW w:w="2266" w:type="dxa"/>
          </w:tcPr>
          <w:p w14:paraId="21C9B130" w14:textId="5C6F2CEC" w:rsidR="004A57ED" w:rsidRPr="00BE6D16" w:rsidRDefault="00C21C87" w:rsidP="007A1F55">
            <w:pPr>
              <w:pStyle w:val="texttabulky"/>
            </w:pPr>
            <w:r w:rsidRPr="00BE6D16">
              <w:t>33,3</w:t>
            </w:r>
          </w:p>
        </w:tc>
        <w:tc>
          <w:tcPr>
            <w:tcW w:w="2266" w:type="dxa"/>
          </w:tcPr>
          <w:p w14:paraId="519F50B5" w14:textId="5B34A071" w:rsidR="004A57ED" w:rsidRPr="00BE6D16" w:rsidRDefault="00DE2FB1" w:rsidP="007A1F55">
            <w:pPr>
              <w:pStyle w:val="texttabulky"/>
            </w:pPr>
            <w:r w:rsidRPr="00BE6D16">
              <w:t>0</w:t>
            </w:r>
          </w:p>
        </w:tc>
      </w:tr>
      <w:tr w:rsidR="004A57ED" w:rsidRPr="00BE6D16" w14:paraId="34AAC882" w14:textId="77777777" w:rsidTr="00E01C9F">
        <w:tc>
          <w:tcPr>
            <w:tcW w:w="9062" w:type="dxa"/>
            <w:gridSpan w:val="4"/>
          </w:tcPr>
          <w:p w14:paraId="4E4E80AA" w14:textId="77777777" w:rsidR="004A57ED" w:rsidRPr="00BE6D16" w:rsidRDefault="004A57ED" w:rsidP="007A1F55">
            <w:pPr>
              <w:pStyle w:val="texttabulky"/>
            </w:pPr>
            <w:r w:rsidRPr="00BE6D16">
              <w:t>Sledované údaje u lodyh a květenství</w:t>
            </w:r>
          </w:p>
        </w:tc>
      </w:tr>
      <w:tr w:rsidR="004A57ED" w:rsidRPr="00BE6D16" w14:paraId="7DCF8793" w14:textId="77777777" w:rsidTr="00E01C9F">
        <w:tc>
          <w:tcPr>
            <w:tcW w:w="2265" w:type="dxa"/>
          </w:tcPr>
          <w:p w14:paraId="16DAF966" w14:textId="77777777" w:rsidR="004A57ED" w:rsidRPr="00BE6D16" w:rsidRDefault="004A57ED" w:rsidP="007A1F55">
            <w:pPr>
              <w:pStyle w:val="texttabulky"/>
            </w:pPr>
            <w:r w:rsidRPr="00BE6D16">
              <w:t>Průměrná délka lodyh [cm]</w:t>
            </w:r>
          </w:p>
        </w:tc>
        <w:tc>
          <w:tcPr>
            <w:tcW w:w="6797" w:type="dxa"/>
            <w:gridSpan w:val="3"/>
          </w:tcPr>
          <w:p w14:paraId="699E6D2F" w14:textId="71B5D57D" w:rsidR="004A57ED" w:rsidRPr="00BE6D16" w:rsidRDefault="00C21C87" w:rsidP="007A1F55">
            <w:pPr>
              <w:pStyle w:val="texttabulky"/>
            </w:pPr>
            <w:r w:rsidRPr="00BE6D16">
              <w:t>12,9</w:t>
            </w:r>
          </w:p>
        </w:tc>
      </w:tr>
      <w:tr w:rsidR="004A57ED" w:rsidRPr="00BE6D16" w14:paraId="4EEECB33" w14:textId="77777777" w:rsidTr="00E01C9F">
        <w:tc>
          <w:tcPr>
            <w:tcW w:w="2265" w:type="dxa"/>
          </w:tcPr>
          <w:p w14:paraId="1D911B00" w14:textId="77777777" w:rsidR="004A57ED" w:rsidRPr="00BE6D16" w:rsidRDefault="004A57ED" w:rsidP="007A1F55">
            <w:pPr>
              <w:pStyle w:val="texttabulky"/>
            </w:pPr>
            <w:r w:rsidRPr="00BE6D16">
              <w:t>Průměrná délka květenství [cm]</w:t>
            </w:r>
          </w:p>
        </w:tc>
        <w:tc>
          <w:tcPr>
            <w:tcW w:w="6797" w:type="dxa"/>
            <w:gridSpan w:val="3"/>
          </w:tcPr>
          <w:p w14:paraId="62C58792" w14:textId="632E8D8B" w:rsidR="004A57ED" w:rsidRPr="00BE6D16" w:rsidRDefault="00C21C87" w:rsidP="007A1F55">
            <w:pPr>
              <w:pStyle w:val="texttabulky"/>
            </w:pPr>
            <w:r w:rsidRPr="00BE6D16">
              <w:t>3,5</w:t>
            </w:r>
          </w:p>
        </w:tc>
      </w:tr>
      <w:tr w:rsidR="004A57ED" w:rsidRPr="00BE6D16" w14:paraId="7A0C1F63" w14:textId="77777777" w:rsidTr="00E01C9F">
        <w:tc>
          <w:tcPr>
            <w:tcW w:w="2265" w:type="dxa"/>
          </w:tcPr>
          <w:p w14:paraId="39F6313B" w14:textId="77777777" w:rsidR="004A57ED" w:rsidRPr="00BE6D16" w:rsidRDefault="004A57ED" w:rsidP="007A1F55">
            <w:pPr>
              <w:pStyle w:val="texttabulky"/>
            </w:pPr>
            <w:r w:rsidRPr="00BE6D16">
              <w:t>Modus délky lodyh</w:t>
            </w:r>
          </w:p>
        </w:tc>
        <w:tc>
          <w:tcPr>
            <w:tcW w:w="6797" w:type="dxa"/>
            <w:gridSpan w:val="3"/>
          </w:tcPr>
          <w:p w14:paraId="34CB65C6" w14:textId="10AC93C0" w:rsidR="004A57ED" w:rsidRPr="00BE6D16" w:rsidRDefault="00C21C87" w:rsidP="007A1F55">
            <w:pPr>
              <w:pStyle w:val="texttabulky"/>
            </w:pPr>
            <w:r w:rsidRPr="00BE6D16">
              <w:t>8; 15; 16</w:t>
            </w:r>
          </w:p>
        </w:tc>
      </w:tr>
      <w:tr w:rsidR="004A57ED" w:rsidRPr="00BE6D16" w14:paraId="1E9735EE" w14:textId="77777777" w:rsidTr="00E01C9F">
        <w:tc>
          <w:tcPr>
            <w:tcW w:w="2265" w:type="dxa"/>
          </w:tcPr>
          <w:p w14:paraId="3E1D1D97" w14:textId="77777777" w:rsidR="004A57ED" w:rsidRPr="00BE6D16" w:rsidRDefault="004A57ED" w:rsidP="007A1F55">
            <w:pPr>
              <w:pStyle w:val="texttabulky"/>
            </w:pPr>
            <w:r w:rsidRPr="00BE6D16">
              <w:t>Medián délky lodyh</w:t>
            </w:r>
          </w:p>
        </w:tc>
        <w:tc>
          <w:tcPr>
            <w:tcW w:w="6797" w:type="dxa"/>
            <w:gridSpan w:val="3"/>
          </w:tcPr>
          <w:p w14:paraId="7E04F0CF" w14:textId="7CD21E39" w:rsidR="004A57ED" w:rsidRPr="00BE6D16" w:rsidRDefault="00C21C87" w:rsidP="007A1F55">
            <w:pPr>
              <w:pStyle w:val="texttabulky"/>
            </w:pPr>
            <w:r w:rsidRPr="00BE6D16">
              <w:t>13,5</w:t>
            </w:r>
          </w:p>
        </w:tc>
      </w:tr>
      <w:tr w:rsidR="004A57ED" w:rsidRPr="00BE6D16" w14:paraId="5C61C3D0" w14:textId="77777777" w:rsidTr="00E01C9F">
        <w:tc>
          <w:tcPr>
            <w:tcW w:w="2265" w:type="dxa"/>
          </w:tcPr>
          <w:p w14:paraId="29FCA156" w14:textId="77777777" w:rsidR="004A57ED" w:rsidRPr="00BE6D16" w:rsidRDefault="004A57ED" w:rsidP="007A1F55">
            <w:pPr>
              <w:pStyle w:val="texttabulky"/>
            </w:pPr>
            <w:r w:rsidRPr="00BE6D16">
              <w:t>Modus délky květenství</w:t>
            </w:r>
          </w:p>
        </w:tc>
        <w:tc>
          <w:tcPr>
            <w:tcW w:w="6797" w:type="dxa"/>
            <w:gridSpan w:val="3"/>
          </w:tcPr>
          <w:p w14:paraId="5BC62AB8" w14:textId="5F10A4B3" w:rsidR="004A57ED" w:rsidRPr="00BE6D16" w:rsidRDefault="00C21C87" w:rsidP="007A1F55">
            <w:pPr>
              <w:pStyle w:val="texttabulky"/>
            </w:pPr>
            <w:r w:rsidRPr="00BE6D16">
              <w:t>2; 6; 7</w:t>
            </w:r>
          </w:p>
        </w:tc>
      </w:tr>
      <w:tr w:rsidR="004A57ED" w:rsidRPr="00BE6D16" w14:paraId="44DBB633" w14:textId="77777777" w:rsidTr="00E01C9F">
        <w:tc>
          <w:tcPr>
            <w:tcW w:w="2265" w:type="dxa"/>
          </w:tcPr>
          <w:p w14:paraId="2DA1DCC7" w14:textId="77777777" w:rsidR="004A57ED" w:rsidRPr="00BE6D16" w:rsidRDefault="004A57ED" w:rsidP="007A1F55">
            <w:pPr>
              <w:pStyle w:val="texttabulky"/>
            </w:pPr>
            <w:r w:rsidRPr="00BE6D16">
              <w:t>Medián délky květenství</w:t>
            </w:r>
          </w:p>
        </w:tc>
        <w:tc>
          <w:tcPr>
            <w:tcW w:w="6797" w:type="dxa"/>
            <w:gridSpan w:val="3"/>
          </w:tcPr>
          <w:p w14:paraId="359F8C72" w14:textId="1C8B49A3" w:rsidR="004A57ED" w:rsidRPr="00BE6D16" w:rsidRDefault="00C21C87" w:rsidP="007A1F55">
            <w:pPr>
              <w:pStyle w:val="texttabulky"/>
            </w:pPr>
            <w:r w:rsidRPr="00BE6D16">
              <w:t>2</w:t>
            </w:r>
          </w:p>
        </w:tc>
      </w:tr>
      <w:tr w:rsidR="004A57ED" w:rsidRPr="00BE6D16" w14:paraId="5911F2E4" w14:textId="77777777" w:rsidTr="00E01C9F">
        <w:tc>
          <w:tcPr>
            <w:tcW w:w="2265" w:type="dxa"/>
          </w:tcPr>
          <w:p w14:paraId="3BE992A0" w14:textId="77777777" w:rsidR="004A57ED" w:rsidRPr="00BE6D16" w:rsidRDefault="004A57ED" w:rsidP="007A1F55">
            <w:pPr>
              <w:pStyle w:val="texttabulky"/>
            </w:pPr>
            <w:r w:rsidRPr="00BE6D16">
              <w:t>Směrodatná odchylka délky lodyhy</w:t>
            </w:r>
          </w:p>
        </w:tc>
        <w:tc>
          <w:tcPr>
            <w:tcW w:w="6797" w:type="dxa"/>
            <w:gridSpan w:val="3"/>
          </w:tcPr>
          <w:p w14:paraId="0AAAE4A3" w14:textId="106D97AA" w:rsidR="004A57ED" w:rsidRPr="00BE6D16" w:rsidRDefault="00C21C87" w:rsidP="007A1F55">
            <w:pPr>
              <w:pStyle w:val="texttabulky"/>
            </w:pPr>
            <w:r w:rsidRPr="00BE6D16">
              <w:t>3,6</w:t>
            </w:r>
          </w:p>
        </w:tc>
      </w:tr>
      <w:tr w:rsidR="004A57ED" w:rsidRPr="00BE6D16" w14:paraId="1766B9FA" w14:textId="77777777" w:rsidTr="00E01C9F">
        <w:tc>
          <w:tcPr>
            <w:tcW w:w="2265" w:type="dxa"/>
          </w:tcPr>
          <w:p w14:paraId="78FC1958" w14:textId="77777777" w:rsidR="004A57ED" w:rsidRPr="00BE6D16" w:rsidRDefault="004A57ED" w:rsidP="007A1F55">
            <w:pPr>
              <w:pStyle w:val="texttabulky"/>
            </w:pPr>
            <w:r w:rsidRPr="00BE6D16">
              <w:t>Směrodatná odchylka délky květenství</w:t>
            </w:r>
          </w:p>
        </w:tc>
        <w:tc>
          <w:tcPr>
            <w:tcW w:w="6797" w:type="dxa"/>
            <w:gridSpan w:val="3"/>
          </w:tcPr>
          <w:p w14:paraId="7A65331C" w14:textId="457CC4BE" w:rsidR="004A57ED" w:rsidRPr="00BE6D16" w:rsidRDefault="00C21C87" w:rsidP="007A1F55">
            <w:pPr>
              <w:pStyle w:val="texttabulky"/>
            </w:pPr>
            <w:r w:rsidRPr="00BE6D16">
              <w:t>1,9</w:t>
            </w:r>
          </w:p>
        </w:tc>
      </w:tr>
    </w:tbl>
    <w:p w14:paraId="17D0E433" w14:textId="0B0AFC54" w:rsidR="00675DAA" w:rsidRPr="00BE6D16" w:rsidRDefault="000A67ED" w:rsidP="00F300E7">
      <w:pPr>
        <w:pStyle w:val="Titulek"/>
        <w:rPr>
          <w:bCs/>
        </w:rPr>
      </w:pPr>
      <w:bookmarkStart w:id="319" w:name="_Toc67136925"/>
      <w:r w:rsidRPr="00BE6D16">
        <w:rPr>
          <w:bCs/>
        </w:rPr>
        <w:t>Tab.</w:t>
      </w:r>
      <w:r w:rsidR="00F300E7"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10</w:t>
      </w:r>
      <w:r w:rsidR="00D719EF" w:rsidRPr="00BE6D16">
        <w:rPr>
          <w:bCs/>
          <w:noProof/>
        </w:rPr>
        <w:fldChar w:fldCharType="end"/>
      </w:r>
      <w:r w:rsidR="00F760BF" w:rsidRPr="00BE6D16">
        <w:rPr>
          <w:bCs/>
        </w:rPr>
        <w:t xml:space="preserve"> </w:t>
      </w:r>
      <w:r w:rsidR="00A423B0" w:rsidRPr="00BE6D16">
        <w:rPr>
          <w:bCs/>
          <w:noProof/>
        </w:rPr>
        <w:t>Statistické vyhodnocení fertility TVP na</w:t>
      </w:r>
      <w:r w:rsidR="00A423B0" w:rsidRPr="00BE6D16">
        <w:rPr>
          <w:bCs/>
        </w:rPr>
        <w:t xml:space="preserve"> </w:t>
      </w:r>
      <w:r w:rsidR="00F300E7" w:rsidRPr="00BE6D16">
        <w:rPr>
          <w:bCs/>
        </w:rPr>
        <w:t>Luční bouda – kolem vody III</w:t>
      </w:r>
      <w:bookmarkEnd w:id="319"/>
      <w:r w:rsidR="00F300E7" w:rsidRPr="00BE6D16">
        <w:rPr>
          <w:bCs/>
        </w:rPr>
        <w:t xml:space="preserve"> </w:t>
      </w:r>
    </w:p>
    <w:bookmarkEnd w:id="316"/>
    <w:p w14:paraId="3E0E157D" w14:textId="7DFB2C9C" w:rsidR="0016193C" w:rsidRPr="00BE6D16" w:rsidRDefault="0016193C" w:rsidP="00F548A5">
      <w:pPr>
        <w:pStyle w:val="zkladntext"/>
      </w:pPr>
    </w:p>
    <w:p w14:paraId="31E5A9F0" w14:textId="6722A9D1" w:rsidR="00F300E7" w:rsidRPr="00BE6D16" w:rsidRDefault="00F300E7">
      <w:pPr>
        <w:rPr>
          <w:rFonts w:ascii="Times New Roman" w:eastAsia="Times New Roman" w:hAnsi="Times New Roman" w:cs="Times New Roman"/>
          <w:bCs/>
          <w:sz w:val="28"/>
          <w:szCs w:val="24"/>
          <w:lang w:eastAsia="cs-CZ"/>
        </w:rPr>
      </w:pPr>
      <w:bookmarkStart w:id="320" w:name="_Toc34158506"/>
      <w:bookmarkStart w:id="321" w:name="_Toc34402233"/>
      <w:bookmarkStart w:id="322" w:name="_Toc34402359"/>
      <w:bookmarkStart w:id="323" w:name="_Toc35333660"/>
      <w:bookmarkStart w:id="324" w:name="_Toc37955810"/>
      <w:r w:rsidRPr="00BE6D16">
        <w:rPr>
          <w:bCs/>
        </w:rPr>
        <w:br w:type="page"/>
      </w:r>
    </w:p>
    <w:p w14:paraId="4965BF92" w14:textId="0B1F958D" w:rsidR="00257123" w:rsidRPr="00BE6D16" w:rsidRDefault="00257123" w:rsidP="004C0930">
      <w:pPr>
        <w:pStyle w:val="nadpisyvtbezslovan"/>
        <w:rPr>
          <w:b w:val="0"/>
          <w:bCs/>
        </w:rPr>
      </w:pPr>
      <w:bookmarkStart w:id="325" w:name="_Toc67133348"/>
      <w:r w:rsidRPr="00BE6D16">
        <w:rPr>
          <w:b w:val="0"/>
          <w:bCs/>
        </w:rPr>
        <w:lastRenderedPageBreak/>
        <w:t>Nad Horním Úpským vodopádem</w:t>
      </w:r>
      <w:bookmarkEnd w:id="320"/>
      <w:bookmarkEnd w:id="321"/>
      <w:bookmarkEnd w:id="322"/>
      <w:bookmarkEnd w:id="323"/>
      <w:bookmarkEnd w:id="324"/>
      <w:r w:rsidR="00A9238E" w:rsidRPr="00BE6D16">
        <w:rPr>
          <w:b w:val="0"/>
          <w:bCs/>
        </w:rPr>
        <w:t xml:space="preserve"> (2015–2019)</w:t>
      </w:r>
      <w:bookmarkEnd w:id="325"/>
      <w:r w:rsidR="00A9238E" w:rsidRPr="00BE6D16">
        <w:rPr>
          <w:b w:val="0"/>
          <w:bCs/>
        </w:rPr>
        <w:t xml:space="preserve"> </w:t>
      </w:r>
    </w:p>
    <w:p w14:paraId="2166DC30" w14:textId="63737585" w:rsidR="00F300E7" w:rsidRPr="00BE6D16" w:rsidRDefault="00FA65DF" w:rsidP="00F548A5">
      <w:pPr>
        <w:pStyle w:val="zkladntext"/>
        <w:rPr>
          <w:noProof/>
        </w:rPr>
      </w:pPr>
      <w:r w:rsidRPr="00BE6D16">
        <w:t>V průběhu 5 let bylo</w:t>
      </w:r>
      <w:r w:rsidR="00DB11B1" w:rsidRPr="00BE6D16">
        <w:t xml:space="preserve"> sečten</w:t>
      </w:r>
      <w:r w:rsidRPr="00BE6D16">
        <w:t>o</w:t>
      </w:r>
      <w:r w:rsidR="007F3EB1" w:rsidRPr="00BE6D16">
        <w:t xml:space="preserve"> </w:t>
      </w:r>
      <w:r w:rsidRPr="00BE6D16">
        <w:t xml:space="preserve">celkem </w:t>
      </w:r>
      <w:r w:rsidR="00DB11B1" w:rsidRPr="00BE6D16">
        <w:t>72</w:t>
      </w:r>
      <w:r w:rsidR="001936BC" w:rsidRPr="00BE6D16">
        <w:t xml:space="preserve"> rostlin</w:t>
      </w:r>
      <w:r w:rsidR="00A9238E" w:rsidRPr="00BE6D16">
        <w:t xml:space="preserve"> a</w:t>
      </w:r>
      <w:r w:rsidRPr="00BE6D16">
        <w:t xml:space="preserve"> </w:t>
      </w:r>
      <w:r w:rsidR="00DB11B1" w:rsidRPr="00BE6D16">
        <w:t xml:space="preserve">729 listů. </w:t>
      </w:r>
      <w:r w:rsidR="00F73A78" w:rsidRPr="00BE6D16">
        <w:t>Trs s největším počtem listů</w:t>
      </w:r>
      <w:r w:rsidR="007F3EB1" w:rsidRPr="00BE6D16">
        <w:t xml:space="preserve"> (51)</w:t>
      </w:r>
      <w:r w:rsidR="00F73A78" w:rsidRPr="00BE6D16">
        <w:t xml:space="preserve"> se vyskytoval v roce 2019</w:t>
      </w:r>
      <w:r w:rsidR="007F3EB1" w:rsidRPr="00BE6D16">
        <w:t>; p</w:t>
      </w:r>
      <w:r w:rsidR="00DB11B1" w:rsidRPr="00BE6D16">
        <w:t xml:space="preserve">růměrný počet na </w:t>
      </w:r>
      <w:r w:rsidR="007F3EB1" w:rsidRPr="00BE6D16">
        <w:t>rostlinu</w:t>
      </w:r>
      <w:r w:rsidR="00DB11B1" w:rsidRPr="00BE6D16">
        <w:t xml:space="preserve"> byl 10,1. Délka nejdelšího listu</w:t>
      </w:r>
      <w:r w:rsidR="007874F4" w:rsidRPr="00BE6D16">
        <w:t xml:space="preserve"> byla</w:t>
      </w:r>
      <w:r w:rsidR="00DB11B1" w:rsidRPr="00BE6D16">
        <w:t xml:space="preserve"> </w:t>
      </w:r>
      <w:r w:rsidR="007F3EB1" w:rsidRPr="00BE6D16">
        <w:t>naměřena</w:t>
      </w:r>
      <w:r w:rsidR="00DB11B1" w:rsidRPr="00BE6D16">
        <w:t xml:space="preserve"> 11 cm</w:t>
      </w:r>
      <w:r w:rsidR="00F300E7" w:rsidRPr="00BE6D16">
        <w:t xml:space="preserve"> (2018)</w:t>
      </w:r>
      <w:r w:rsidR="007F3EB1" w:rsidRPr="00BE6D16">
        <w:t xml:space="preserve">, </w:t>
      </w:r>
      <w:r w:rsidR="00DB11B1" w:rsidRPr="00BE6D16">
        <w:t xml:space="preserve">průměrná délka 5,1. </w:t>
      </w:r>
      <w:r w:rsidR="00A601BA" w:rsidRPr="00BE6D16">
        <w:t>Vývoj počtu rostlin a listů v TVP zachycuje obr. 48.</w:t>
      </w:r>
    </w:p>
    <w:p w14:paraId="00C690E1" w14:textId="0C0EFB8C" w:rsidR="00C920B8" w:rsidRPr="00BE6D16" w:rsidRDefault="000A055B" w:rsidP="00FA65DF">
      <w:pPr>
        <w:pStyle w:val="zkladntext"/>
      </w:pPr>
      <w:r w:rsidRPr="00BE6D16">
        <w:t>Za sledované období v TVP vy</w:t>
      </w:r>
      <w:r w:rsidR="00A9238E" w:rsidRPr="00BE6D16">
        <w:t xml:space="preserve">rostlo 8 </w:t>
      </w:r>
      <w:r w:rsidR="007F3EB1" w:rsidRPr="00BE6D16">
        <w:t xml:space="preserve">květonosných </w:t>
      </w:r>
      <w:r w:rsidR="00273A6A" w:rsidRPr="00BE6D16">
        <w:t>lodyh, z </w:t>
      </w:r>
      <w:r w:rsidR="007874F4" w:rsidRPr="00BE6D16">
        <w:t>nichž</w:t>
      </w:r>
      <w:r w:rsidR="00273A6A" w:rsidRPr="00BE6D16">
        <w:t xml:space="preserve"> </w:t>
      </w:r>
      <w:r w:rsidR="00FA65DF" w:rsidRPr="00BE6D16">
        <w:t xml:space="preserve">bylo </w:t>
      </w:r>
      <w:r w:rsidR="00273A6A" w:rsidRPr="00BE6D16">
        <w:t>5 ukousnutých</w:t>
      </w:r>
      <w:r w:rsidR="00A9238E" w:rsidRPr="00BE6D16">
        <w:t>. Ne</w:t>
      </w:r>
      <w:r w:rsidRPr="00BE6D16">
        <w:t>jdelší</w:t>
      </w:r>
      <w:r w:rsidR="00A9238E" w:rsidRPr="00BE6D16">
        <w:t xml:space="preserve"> </w:t>
      </w:r>
      <w:r w:rsidR="00FA65DF" w:rsidRPr="00BE6D16">
        <w:t xml:space="preserve">květonosná </w:t>
      </w:r>
      <w:r w:rsidR="00A9238E" w:rsidRPr="00BE6D16">
        <w:t xml:space="preserve">lodyha vyrostla v roce 2019 </w:t>
      </w:r>
      <w:r w:rsidR="007F3EB1" w:rsidRPr="00BE6D16">
        <w:t>s</w:t>
      </w:r>
      <w:r w:rsidR="00A9238E" w:rsidRPr="00BE6D16">
        <w:t xml:space="preserve"> délkou 9 cm a květenstvím</w:t>
      </w:r>
      <w:r w:rsidR="00FA65DF" w:rsidRPr="00BE6D16">
        <w:t xml:space="preserve"> dlouhým</w:t>
      </w:r>
      <w:r w:rsidR="00A9238E" w:rsidRPr="00BE6D16">
        <w:t xml:space="preserve"> 2 cm.</w:t>
      </w:r>
      <w:r w:rsidR="001736BB" w:rsidRPr="00BE6D16">
        <w:t xml:space="preserve"> </w:t>
      </w:r>
      <w:r w:rsidR="00A9238E" w:rsidRPr="00BE6D16">
        <w:t>Ne</w:t>
      </w:r>
      <w:r w:rsidRPr="00BE6D16">
        <w:t>jkratší</w:t>
      </w:r>
      <w:r w:rsidR="00A9238E" w:rsidRPr="00BE6D16">
        <w:t xml:space="preserve"> </w:t>
      </w:r>
      <w:r w:rsidR="007874F4" w:rsidRPr="00BE6D16">
        <w:t xml:space="preserve">byla </w:t>
      </w:r>
      <w:r w:rsidR="007F3EB1" w:rsidRPr="00BE6D16">
        <w:t>změřena</w:t>
      </w:r>
      <w:r w:rsidR="00CC6B9E" w:rsidRPr="00BE6D16">
        <w:t xml:space="preserve"> (</w:t>
      </w:r>
      <w:r w:rsidR="00A9238E" w:rsidRPr="00BE6D16">
        <w:t>2015</w:t>
      </w:r>
      <w:r w:rsidR="00CC6B9E" w:rsidRPr="00BE6D16">
        <w:t xml:space="preserve">) </w:t>
      </w:r>
      <w:r w:rsidR="00DD7471" w:rsidRPr="00BE6D16">
        <w:t>v délce</w:t>
      </w:r>
      <w:r w:rsidR="00A9238E" w:rsidRPr="00BE6D16">
        <w:t xml:space="preserve"> 3 cm s květenstvím 1 cm</w:t>
      </w:r>
      <w:r w:rsidR="001736BB" w:rsidRPr="00BE6D16">
        <w:t>, což odpovídá velmi teplému a suchému počasí v tomto roce</w:t>
      </w:r>
      <w:r w:rsidR="00A9238E" w:rsidRPr="00BE6D16">
        <w:t>.</w:t>
      </w:r>
      <w:r w:rsidR="007F3EB1" w:rsidRPr="00BE6D16">
        <w:t xml:space="preserve"> V letech 2016 až 2018 nebyl</w:t>
      </w:r>
      <w:r w:rsidR="007874F4" w:rsidRPr="00BE6D16">
        <w:t>a evidována žádná kvetoucí rostlina</w:t>
      </w:r>
      <w:r w:rsidR="00C920B8" w:rsidRPr="00BE6D16">
        <w:t xml:space="preserve">. </w:t>
      </w:r>
      <w:r w:rsidR="00640413" w:rsidRPr="00BE6D16">
        <w:t xml:space="preserve">Vlhkostní poměry jsou na stanovišti dobré vzhledem k přítomnosti toku Úpy. </w:t>
      </w:r>
      <w:r w:rsidR="00A601BA" w:rsidRPr="00BE6D16">
        <w:t>Podrobný v</w:t>
      </w:r>
      <w:r w:rsidR="00C920B8" w:rsidRPr="00BE6D16">
        <w:t>ývoj</w:t>
      </w:r>
      <w:r w:rsidR="00A601BA" w:rsidRPr="00BE6D16">
        <w:t xml:space="preserve"> květonosných</w:t>
      </w:r>
      <w:r w:rsidR="00C920B8" w:rsidRPr="00BE6D16">
        <w:t xml:space="preserve"> lodyh a květenství</w:t>
      </w:r>
      <w:r w:rsidR="002559E6" w:rsidRPr="00BE6D16">
        <w:t xml:space="preserve"> představuje </w:t>
      </w:r>
      <w:r w:rsidR="0025495B" w:rsidRPr="00BE6D16">
        <w:t>t</w:t>
      </w:r>
      <w:r w:rsidR="00C920B8" w:rsidRPr="00BE6D16">
        <w:t>ab. 11.</w:t>
      </w:r>
    </w:p>
    <w:p w14:paraId="6E48D81E" w14:textId="00B5E415" w:rsidR="00F300E7" w:rsidRPr="00BE6D16" w:rsidRDefault="00C67E14" w:rsidP="00F548A5">
      <w:pPr>
        <w:pStyle w:val="zkladntext"/>
        <w:rPr>
          <w:noProof/>
        </w:rPr>
      </w:pPr>
      <w:r w:rsidRPr="00BE6D16">
        <w:t xml:space="preserve">Do </w:t>
      </w:r>
      <w:r w:rsidR="00DD7471" w:rsidRPr="00BE6D16">
        <w:t xml:space="preserve">roku </w:t>
      </w:r>
      <w:r w:rsidRPr="00BE6D16">
        <w:t xml:space="preserve">2018 </w:t>
      </w:r>
      <w:r w:rsidR="007874F4" w:rsidRPr="00BE6D16">
        <w:t>byl</w:t>
      </w:r>
      <w:r w:rsidRPr="00BE6D16">
        <w:t xml:space="preserve"> zaznamenán nárůst </w:t>
      </w:r>
      <w:r w:rsidR="007874F4" w:rsidRPr="00BE6D16">
        <w:t>počtu rostlin</w:t>
      </w:r>
      <w:r w:rsidRPr="00BE6D16">
        <w:t>,</w:t>
      </w:r>
      <w:r w:rsidR="00640413" w:rsidRPr="00BE6D16">
        <w:t xml:space="preserve"> v následujícím roce došlo k mírnému poklesu počtu rostlin.</w:t>
      </w:r>
      <w:r w:rsidR="007874F4" w:rsidRPr="00BE6D16">
        <w:t xml:space="preserve"> Počet listů kolísal.</w:t>
      </w:r>
      <w:r w:rsidR="00640413" w:rsidRPr="00BE6D16">
        <w:t xml:space="preserve"> Délka květonosných lodyh v průběhu monitorování vzrostla z 3 cm na 9. Délka květenství byla stejná</w:t>
      </w:r>
      <w:r w:rsidR="00DD7471" w:rsidRPr="00BE6D16">
        <w:t xml:space="preserve">, </w:t>
      </w:r>
      <w:r w:rsidR="00640413" w:rsidRPr="00BE6D16">
        <w:t>a to 2 cm.</w:t>
      </w:r>
      <w:r w:rsidR="00057AE5" w:rsidRPr="00BE6D16">
        <w:t xml:space="preserve"> </w:t>
      </w:r>
      <w:r w:rsidR="00756D33" w:rsidRPr="00BE6D16">
        <w:t>I přes to, že je lokalit</w:t>
      </w:r>
      <w:r w:rsidR="00273A6A" w:rsidRPr="00BE6D16">
        <w:t>a hůře přístupná</w:t>
      </w:r>
      <w:r w:rsidR="00DD7471" w:rsidRPr="00BE6D16">
        <w:t>,</w:t>
      </w:r>
      <w:r w:rsidR="007874F4" w:rsidRPr="00BE6D16">
        <w:t xml:space="preserve"> b</w:t>
      </w:r>
      <w:r w:rsidR="007F3EB1" w:rsidRPr="00BE6D16">
        <w:t xml:space="preserve">yl </w:t>
      </w:r>
      <w:r w:rsidR="00756D33" w:rsidRPr="00BE6D16">
        <w:t>evid</w:t>
      </w:r>
      <w:r w:rsidR="007F3EB1" w:rsidRPr="00BE6D16">
        <w:t>ován</w:t>
      </w:r>
      <w:r w:rsidR="00273A6A" w:rsidRPr="00BE6D16">
        <w:t xml:space="preserve"> vysoký okus zvěří, která</w:t>
      </w:r>
      <w:r w:rsidR="00493404" w:rsidRPr="00BE6D16">
        <w:t xml:space="preserve"> výrazně snižuje fertilitu čtverce.</w:t>
      </w:r>
      <w:bookmarkStart w:id="326" w:name="_Toc34158507"/>
    </w:p>
    <w:p w14:paraId="61D60566" w14:textId="033C8CCE" w:rsidR="00F300E7" w:rsidRPr="00BE6D16" w:rsidRDefault="0008685D" w:rsidP="00A423B0">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226560" behindDoc="1" locked="0" layoutInCell="1" allowOverlap="1" wp14:anchorId="57CE5165" wp14:editId="44F2774E">
                <wp:simplePos x="0" y="0"/>
                <wp:positionH relativeFrom="margin">
                  <wp:align>right</wp:align>
                </wp:positionH>
                <wp:positionV relativeFrom="paragraph">
                  <wp:posOffset>3748996</wp:posOffset>
                </wp:positionV>
                <wp:extent cx="5762625" cy="635"/>
                <wp:effectExtent l="0" t="0" r="9525" b="0"/>
                <wp:wrapTight wrapText="bothSides">
                  <wp:wrapPolygon edited="0">
                    <wp:start x="0" y="0"/>
                    <wp:lineTo x="0" y="20057"/>
                    <wp:lineTo x="21564" y="20057"/>
                    <wp:lineTo x="21564" y="0"/>
                    <wp:lineTo x="0" y="0"/>
                  </wp:wrapPolygon>
                </wp:wrapTight>
                <wp:docPr id="128" name="Textové pole 128"/>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wps:spPr>
                      <wps:txbx>
                        <w:txbxContent>
                          <w:p w14:paraId="5B04C4D8" w14:textId="169F1892" w:rsidR="005D4AC5" w:rsidRPr="006917BF" w:rsidRDefault="005D4AC5" w:rsidP="00273A6A">
                            <w:pPr>
                              <w:pStyle w:val="Titulek"/>
                              <w:rPr>
                                <w:noProof/>
                              </w:rPr>
                            </w:pPr>
                            <w:bookmarkStart w:id="327" w:name="_Toc67137002"/>
                            <w:r>
                              <w:t xml:space="preserve">Obr. </w:t>
                            </w:r>
                            <w:r>
                              <w:fldChar w:fldCharType="begin"/>
                            </w:r>
                            <w:r>
                              <w:instrText xml:space="preserve"> SEQ Obrázek \* ARABIC </w:instrText>
                            </w:r>
                            <w:r>
                              <w:fldChar w:fldCharType="separate"/>
                            </w:r>
                            <w:r w:rsidR="001A679C">
                              <w:rPr>
                                <w:noProof/>
                              </w:rPr>
                              <w:t>48</w:t>
                            </w:r>
                            <w:r>
                              <w:rPr>
                                <w:noProof/>
                              </w:rPr>
                              <w:fldChar w:fldCharType="end"/>
                            </w:r>
                            <w:r>
                              <w:t xml:space="preserve"> </w:t>
                            </w:r>
                            <w:r w:rsidRPr="007C5916">
                              <w:t xml:space="preserve">Vývoj Pedicularis *sudetica v TVP </w:t>
                            </w:r>
                            <w:r>
                              <w:t>Nad Horním Úpským vodopádem</w:t>
                            </w:r>
                            <w:bookmarkEnd w:id="3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CE5165" id="Textové pole 128" o:spid="_x0000_s1067" type="#_x0000_t202" style="position:absolute;margin-left:402.55pt;margin-top:295.2pt;width:453.75pt;height:.05pt;z-index:-2510899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" stroked="f">
                <v:textbox style="mso-fit-shape-to-text:t" inset="0,0,0,0">
                  <w:txbxContent>
                    <w:p w14:paraId="5B04C4D8" w14:textId="169F1892" w:rsidR="005D4AC5" w:rsidRPr="006917BF" w:rsidRDefault="005D4AC5" w:rsidP="00273A6A">
                      <w:pPr>
                        <w:pStyle w:val="Titulek"/>
                        <w:rPr>
                          <w:noProof/>
                        </w:rPr>
                      </w:pPr>
                      <w:bookmarkStart w:id="328" w:name="_Toc67137002"/>
                      <w:r>
                        <w:t xml:space="preserve">Obr. </w:t>
                      </w:r>
                      <w:r>
                        <w:fldChar w:fldCharType="begin"/>
                      </w:r>
                      <w:r>
                        <w:instrText xml:space="preserve"> SEQ Obrázek \* ARABIC </w:instrText>
                      </w:r>
                      <w:r>
                        <w:fldChar w:fldCharType="separate"/>
                      </w:r>
                      <w:r w:rsidR="001A679C">
                        <w:rPr>
                          <w:noProof/>
                        </w:rPr>
                        <w:t>48</w:t>
                      </w:r>
                      <w:r>
                        <w:rPr>
                          <w:noProof/>
                        </w:rPr>
                        <w:fldChar w:fldCharType="end"/>
                      </w:r>
                      <w:r>
                        <w:t xml:space="preserve"> </w:t>
                      </w:r>
                      <w:r w:rsidRPr="007C5916">
                        <w:t xml:space="preserve">Vývoj Pedicularis *sudetica v TVP </w:t>
                      </w:r>
                      <w:r>
                        <w:t>Nad Horním Úpským vodopádem</w:t>
                      </w:r>
                      <w:bookmarkEnd w:id="328"/>
                    </w:p>
                  </w:txbxContent>
                </v:textbox>
                <w10:wrap type="tight" anchorx="margin"/>
              </v:shape>
            </w:pict>
          </mc:Fallback>
        </mc:AlternateContent>
      </w:r>
      <w:r w:rsidRPr="00BE6D16">
        <w:rPr>
          <w:bCs/>
          <w:noProof/>
          <w:lang w:eastAsia="cs-CZ"/>
        </w:rPr>
        <w:drawing>
          <wp:anchor distT="0" distB="0" distL="114300" distR="114300" simplePos="0" relativeHeight="252269568" behindDoc="1" locked="0" layoutInCell="1" allowOverlap="1" wp14:anchorId="71D88144" wp14:editId="1BEAE6BE">
            <wp:simplePos x="0" y="0"/>
            <wp:positionH relativeFrom="margin">
              <wp:posOffset>0</wp:posOffset>
            </wp:positionH>
            <wp:positionV relativeFrom="paragraph">
              <wp:posOffset>294005</wp:posOffset>
            </wp:positionV>
            <wp:extent cx="5762625" cy="3295650"/>
            <wp:effectExtent l="0" t="0" r="9525" b="0"/>
            <wp:wrapTight wrapText="bothSides">
              <wp:wrapPolygon edited="0">
                <wp:start x="0" y="0"/>
                <wp:lineTo x="0" y="21475"/>
                <wp:lineTo x="21564" y="21475"/>
                <wp:lineTo x="21564" y="0"/>
                <wp:lineTo x="0" y="0"/>
              </wp:wrapPolygon>
            </wp:wrapTight>
            <wp:docPr id="8" name="Graf 8">
              <a:extLst xmlns:a="http://schemas.openxmlformats.org/drawingml/2006/main">
                <a:ext uri="{FF2B5EF4-FFF2-40B4-BE49-F238E27FC236}">
                  <a16:creationId xmlns:a16="http://schemas.microsoft.com/office/drawing/2014/main" id="{FDE51AFC-1716-4C3C-900D-DB906BADA7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14:sizeRelH relativeFrom="margin">
              <wp14:pctWidth>0</wp14:pctWidth>
            </wp14:sizeRelH>
            <wp14:sizeRelV relativeFrom="margin">
              <wp14:pctHeight>0</wp14:pctHeight>
            </wp14:sizeRelV>
          </wp:anchor>
        </w:drawing>
      </w:r>
      <w:r w:rsidR="00A423B0" w:rsidRPr="00BE6D16">
        <w:rPr>
          <w:bCs/>
        </w:rPr>
        <w:br w:type="page"/>
      </w:r>
    </w:p>
    <w:tbl>
      <w:tblPr>
        <w:tblStyle w:val="Mkatabulky"/>
        <w:tblW w:w="0" w:type="auto"/>
        <w:tblLook w:val="04A0" w:firstRow="1" w:lastRow="0" w:firstColumn="1" w:lastColumn="0" w:noHBand="0" w:noVBand="1"/>
      </w:tblPr>
      <w:tblGrid>
        <w:gridCol w:w="2264"/>
        <w:gridCol w:w="2265"/>
        <w:gridCol w:w="2267"/>
        <w:gridCol w:w="2266"/>
      </w:tblGrid>
      <w:tr w:rsidR="00F300E7" w:rsidRPr="00BE6D16" w14:paraId="2E785696" w14:textId="77777777" w:rsidTr="00E01C9F">
        <w:tc>
          <w:tcPr>
            <w:tcW w:w="9062" w:type="dxa"/>
            <w:gridSpan w:val="4"/>
          </w:tcPr>
          <w:p w14:paraId="0227085C" w14:textId="420EC40A" w:rsidR="00F300E7" w:rsidRPr="00BE6D16" w:rsidRDefault="008727C0" w:rsidP="007A1F55">
            <w:pPr>
              <w:pStyle w:val="texttabulky"/>
            </w:pPr>
            <w:r w:rsidRPr="00BE6D16">
              <w:lastRenderedPageBreak/>
              <w:t>Nad Horním Úpským vodopádem četnost lodyh</w:t>
            </w:r>
          </w:p>
        </w:tc>
      </w:tr>
      <w:tr w:rsidR="00F300E7" w:rsidRPr="00BE6D16" w14:paraId="3776890E" w14:textId="77777777" w:rsidTr="0025495B">
        <w:tc>
          <w:tcPr>
            <w:tcW w:w="2264" w:type="dxa"/>
          </w:tcPr>
          <w:p w14:paraId="599E95EE" w14:textId="77777777" w:rsidR="00F300E7" w:rsidRPr="00BE6D16" w:rsidRDefault="00F300E7" w:rsidP="007A1F55">
            <w:pPr>
              <w:pStyle w:val="texttabulky"/>
            </w:pPr>
            <w:r w:rsidRPr="00BE6D16">
              <w:t>Četnost fertilních lodyh u rostliny</w:t>
            </w:r>
          </w:p>
        </w:tc>
        <w:tc>
          <w:tcPr>
            <w:tcW w:w="2265" w:type="dxa"/>
          </w:tcPr>
          <w:p w14:paraId="33EAA959" w14:textId="77777777" w:rsidR="00F300E7" w:rsidRPr="00BE6D16" w:rsidRDefault="00F300E7" w:rsidP="007A1F55">
            <w:pPr>
              <w:pStyle w:val="texttabulky"/>
            </w:pPr>
            <w:r w:rsidRPr="00BE6D16">
              <w:t>1</w:t>
            </w:r>
          </w:p>
        </w:tc>
        <w:tc>
          <w:tcPr>
            <w:tcW w:w="2267" w:type="dxa"/>
          </w:tcPr>
          <w:p w14:paraId="4C6F85A9" w14:textId="77777777" w:rsidR="00F300E7" w:rsidRPr="00BE6D16" w:rsidRDefault="00F300E7" w:rsidP="007A1F55">
            <w:pPr>
              <w:pStyle w:val="texttabulky"/>
            </w:pPr>
            <w:r w:rsidRPr="00BE6D16">
              <w:t>2</w:t>
            </w:r>
          </w:p>
        </w:tc>
        <w:tc>
          <w:tcPr>
            <w:tcW w:w="2266" w:type="dxa"/>
          </w:tcPr>
          <w:p w14:paraId="6D67856D" w14:textId="77777777" w:rsidR="00F300E7" w:rsidRPr="00BE6D16" w:rsidRDefault="00F300E7" w:rsidP="007A1F55">
            <w:pPr>
              <w:pStyle w:val="texttabulky"/>
            </w:pPr>
            <w:r w:rsidRPr="00BE6D16">
              <w:t>3</w:t>
            </w:r>
          </w:p>
        </w:tc>
      </w:tr>
      <w:tr w:rsidR="00F300E7" w:rsidRPr="00BE6D16" w14:paraId="0BB7B99F" w14:textId="77777777" w:rsidTr="0025495B">
        <w:tc>
          <w:tcPr>
            <w:tcW w:w="2264" w:type="dxa"/>
          </w:tcPr>
          <w:p w14:paraId="5974ABA3" w14:textId="77777777" w:rsidR="00F300E7" w:rsidRPr="00BE6D16" w:rsidRDefault="00F300E7" w:rsidP="007A1F55">
            <w:pPr>
              <w:pStyle w:val="texttabulky"/>
            </w:pPr>
            <w:r w:rsidRPr="00BE6D16">
              <w:t>Četnost</w:t>
            </w:r>
          </w:p>
        </w:tc>
        <w:tc>
          <w:tcPr>
            <w:tcW w:w="2265" w:type="dxa"/>
          </w:tcPr>
          <w:p w14:paraId="6BE965FA" w14:textId="02FDB09E" w:rsidR="00F300E7" w:rsidRPr="00BE6D16" w:rsidRDefault="00F300E7" w:rsidP="007A1F55">
            <w:pPr>
              <w:pStyle w:val="texttabulky"/>
            </w:pPr>
            <w:r w:rsidRPr="00BE6D16">
              <w:t>3</w:t>
            </w:r>
          </w:p>
        </w:tc>
        <w:tc>
          <w:tcPr>
            <w:tcW w:w="2267" w:type="dxa"/>
          </w:tcPr>
          <w:p w14:paraId="73FA18E2" w14:textId="596D5140" w:rsidR="00F300E7" w:rsidRPr="00BE6D16" w:rsidRDefault="00F300E7" w:rsidP="007A1F55">
            <w:pPr>
              <w:pStyle w:val="texttabulky"/>
            </w:pPr>
            <w:r w:rsidRPr="00BE6D16">
              <w:t>0</w:t>
            </w:r>
          </w:p>
        </w:tc>
        <w:tc>
          <w:tcPr>
            <w:tcW w:w="2266" w:type="dxa"/>
          </w:tcPr>
          <w:p w14:paraId="5C999A0D" w14:textId="51D2DDE6" w:rsidR="00F300E7" w:rsidRPr="00BE6D16" w:rsidRDefault="00F300E7" w:rsidP="007A1F55">
            <w:pPr>
              <w:pStyle w:val="texttabulky"/>
            </w:pPr>
            <w:r w:rsidRPr="00BE6D16">
              <w:t>0</w:t>
            </w:r>
          </w:p>
        </w:tc>
      </w:tr>
      <w:tr w:rsidR="00F300E7" w:rsidRPr="00BE6D16" w14:paraId="11EBE07F" w14:textId="77777777" w:rsidTr="0025495B">
        <w:tc>
          <w:tcPr>
            <w:tcW w:w="2264" w:type="dxa"/>
          </w:tcPr>
          <w:p w14:paraId="2258B486" w14:textId="77777777" w:rsidR="00F300E7" w:rsidRPr="00BE6D16" w:rsidRDefault="00F300E7" w:rsidP="007A1F55">
            <w:pPr>
              <w:pStyle w:val="texttabulky"/>
            </w:pPr>
            <w:r w:rsidRPr="00BE6D16">
              <w:t>Relativní četnost [%]</w:t>
            </w:r>
          </w:p>
        </w:tc>
        <w:tc>
          <w:tcPr>
            <w:tcW w:w="2265" w:type="dxa"/>
          </w:tcPr>
          <w:p w14:paraId="40122F27" w14:textId="05491E85" w:rsidR="00F300E7" w:rsidRPr="00BE6D16" w:rsidRDefault="00F300E7" w:rsidP="007A1F55">
            <w:pPr>
              <w:pStyle w:val="texttabulky"/>
            </w:pPr>
            <w:r w:rsidRPr="00BE6D16">
              <w:t>100</w:t>
            </w:r>
          </w:p>
        </w:tc>
        <w:tc>
          <w:tcPr>
            <w:tcW w:w="2267" w:type="dxa"/>
          </w:tcPr>
          <w:p w14:paraId="14A7C708" w14:textId="77C6BFE7" w:rsidR="00F300E7" w:rsidRPr="00BE6D16" w:rsidRDefault="00F300E7" w:rsidP="007A1F55">
            <w:pPr>
              <w:pStyle w:val="texttabulky"/>
            </w:pPr>
            <w:r w:rsidRPr="00BE6D16">
              <w:t>0</w:t>
            </w:r>
          </w:p>
        </w:tc>
        <w:tc>
          <w:tcPr>
            <w:tcW w:w="2266" w:type="dxa"/>
          </w:tcPr>
          <w:p w14:paraId="038B4BE9" w14:textId="7E35FA0D" w:rsidR="00F300E7" w:rsidRPr="00BE6D16" w:rsidRDefault="00F300E7" w:rsidP="007A1F55">
            <w:pPr>
              <w:pStyle w:val="texttabulky"/>
            </w:pPr>
            <w:r w:rsidRPr="00BE6D16">
              <w:t>0</w:t>
            </w:r>
          </w:p>
        </w:tc>
      </w:tr>
      <w:tr w:rsidR="00F300E7" w:rsidRPr="00BE6D16" w14:paraId="0F264880" w14:textId="77777777" w:rsidTr="0025495B">
        <w:tc>
          <w:tcPr>
            <w:tcW w:w="2264" w:type="dxa"/>
          </w:tcPr>
          <w:p w14:paraId="21101A1E" w14:textId="77777777" w:rsidR="00F300E7" w:rsidRPr="00BE6D16" w:rsidRDefault="00F300E7" w:rsidP="007A1F55">
            <w:pPr>
              <w:pStyle w:val="texttabulky"/>
            </w:pPr>
            <w:r w:rsidRPr="00BE6D16">
              <w:t>Četnosti vitality lodyh</w:t>
            </w:r>
          </w:p>
        </w:tc>
        <w:tc>
          <w:tcPr>
            <w:tcW w:w="2265" w:type="dxa"/>
          </w:tcPr>
          <w:p w14:paraId="01C6AA4C" w14:textId="2B2A4901" w:rsidR="00F300E7" w:rsidRPr="00BE6D16" w:rsidRDefault="006C1A79" w:rsidP="007A1F55">
            <w:pPr>
              <w:pStyle w:val="texttabulky"/>
            </w:pPr>
            <w:r w:rsidRPr="00BE6D16">
              <w:t>neukousnuté</w:t>
            </w:r>
          </w:p>
        </w:tc>
        <w:tc>
          <w:tcPr>
            <w:tcW w:w="2267" w:type="dxa"/>
          </w:tcPr>
          <w:p w14:paraId="3D7FDE55" w14:textId="77777777" w:rsidR="00F300E7" w:rsidRPr="00BE6D16" w:rsidRDefault="00F300E7" w:rsidP="007A1F55">
            <w:pPr>
              <w:pStyle w:val="texttabulky"/>
            </w:pPr>
            <w:r w:rsidRPr="00BE6D16">
              <w:t>ukousnuté</w:t>
            </w:r>
          </w:p>
        </w:tc>
        <w:tc>
          <w:tcPr>
            <w:tcW w:w="2266" w:type="dxa"/>
          </w:tcPr>
          <w:p w14:paraId="6D81299C" w14:textId="77777777" w:rsidR="00F300E7" w:rsidRPr="00BE6D16" w:rsidRDefault="00F300E7" w:rsidP="007A1F55">
            <w:pPr>
              <w:pStyle w:val="texttabulky"/>
            </w:pPr>
            <w:r w:rsidRPr="00BE6D16">
              <w:t>suché</w:t>
            </w:r>
          </w:p>
        </w:tc>
      </w:tr>
      <w:tr w:rsidR="00F300E7" w:rsidRPr="00BE6D16" w14:paraId="5097F9D8" w14:textId="77777777" w:rsidTr="0025495B">
        <w:tc>
          <w:tcPr>
            <w:tcW w:w="2264" w:type="dxa"/>
          </w:tcPr>
          <w:p w14:paraId="4AB80FAC" w14:textId="77777777" w:rsidR="00F300E7" w:rsidRPr="00BE6D16" w:rsidRDefault="00F300E7" w:rsidP="007A1F55">
            <w:pPr>
              <w:pStyle w:val="texttabulky"/>
            </w:pPr>
            <w:r w:rsidRPr="00BE6D16">
              <w:t>Četnost</w:t>
            </w:r>
          </w:p>
        </w:tc>
        <w:tc>
          <w:tcPr>
            <w:tcW w:w="2265" w:type="dxa"/>
          </w:tcPr>
          <w:p w14:paraId="123E03AB" w14:textId="0FCE8A3B" w:rsidR="00F300E7" w:rsidRPr="00BE6D16" w:rsidRDefault="00F300E7" w:rsidP="007A1F55">
            <w:pPr>
              <w:pStyle w:val="texttabulky"/>
            </w:pPr>
            <w:r w:rsidRPr="00BE6D16">
              <w:t>3</w:t>
            </w:r>
          </w:p>
        </w:tc>
        <w:tc>
          <w:tcPr>
            <w:tcW w:w="2267" w:type="dxa"/>
          </w:tcPr>
          <w:p w14:paraId="701F63DA" w14:textId="36CDCA16" w:rsidR="00F300E7" w:rsidRPr="00BE6D16" w:rsidRDefault="00F300E7" w:rsidP="007A1F55">
            <w:pPr>
              <w:pStyle w:val="texttabulky"/>
            </w:pPr>
            <w:r w:rsidRPr="00BE6D16">
              <w:t>5</w:t>
            </w:r>
          </w:p>
        </w:tc>
        <w:tc>
          <w:tcPr>
            <w:tcW w:w="2266" w:type="dxa"/>
          </w:tcPr>
          <w:p w14:paraId="7F468CE4" w14:textId="0199C3EB" w:rsidR="00F300E7" w:rsidRPr="00BE6D16" w:rsidRDefault="00F300E7" w:rsidP="007A1F55">
            <w:pPr>
              <w:pStyle w:val="texttabulky"/>
            </w:pPr>
            <w:r w:rsidRPr="00BE6D16">
              <w:t>0</w:t>
            </w:r>
          </w:p>
        </w:tc>
      </w:tr>
      <w:tr w:rsidR="00F300E7" w:rsidRPr="00BE6D16" w14:paraId="0B96E2E7" w14:textId="77777777" w:rsidTr="0025495B">
        <w:tc>
          <w:tcPr>
            <w:tcW w:w="2264" w:type="dxa"/>
          </w:tcPr>
          <w:p w14:paraId="7158A669" w14:textId="77777777" w:rsidR="00F300E7" w:rsidRPr="00BE6D16" w:rsidRDefault="00F300E7" w:rsidP="007A1F55">
            <w:pPr>
              <w:pStyle w:val="texttabulky"/>
            </w:pPr>
            <w:r w:rsidRPr="00BE6D16">
              <w:t>Relativní četnost [%]</w:t>
            </w:r>
          </w:p>
        </w:tc>
        <w:tc>
          <w:tcPr>
            <w:tcW w:w="2265" w:type="dxa"/>
          </w:tcPr>
          <w:p w14:paraId="70F50D44" w14:textId="04915D79" w:rsidR="00F300E7" w:rsidRPr="00BE6D16" w:rsidRDefault="00F300E7" w:rsidP="007A1F55">
            <w:pPr>
              <w:pStyle w:val="texttabulky"/>
            </w:pPr>
            <w:r w:rsidRPr="00BE6D16">
              <w:t>37,5</w:t>
            </w:r>
          </w:p>
        </w:tc>
        <w:tc>
          <w:tcPr>
            <w:tcW w:w="2267" w:type="dxa"/>
          </w:tcPr>
          <w:p w14:paraId="040AE51D" w14:textId="6E0793E0" w:rsidR="00F300E7" w:rsidRPr="00BE6D16" w:rsidRDefault="00F300E7" w:rsidP="007A1F55">
            <w:pPr>
              <w:pStyle w:val="texttabulky"/>
            </w:pPr>
            <w:r w:rsidRPr="00BE6D16">
              <w:t>62,5</w:t>
            </w:r>
          </w:p>
        </w:tc>
        <w:tc>
          <w:tcPr>
            <w:tcW w:w="2266" w:type="dxa"/>
          </w:tcPr>
          <w:p w14:paraId="3104434E" w14:textId="33C0F714" w:rsidR="00F300E7" w:rsidRPr="00BE6D16" w:rsidRDefault="00F300E7" w:rsidP="007A1F55">
            <w:pPr>
              <w:pStyle w:val="texttabulky"/>
            </w:pPr>
            <w:r w:rsidRPr="00BE6D16">
              <w:t>0</w:t>
            </w:r>
          </w:p>
        </w:tc>
      </w:tr>
      <w:tr w:rsidR="00F300E7" w:rsidRPr="00BE6D16" w14:paraId="1D7015B2" w14:textId="77777777" w:rsidTr="00E01C9F">
        <w:tc>
          <w:tcPr>
            <w:tcW w:w="9062" w:type="dxa"/>
            <w:gridSpan w:val="4"/>
          </w:tcPr>
          <w:p w14:paraId="368B6A0C" w14:textId="77777777" w:rsidR="00F300E7" w:rsidRPr="00BE6D16" w:rsidRDefault="00F300E7" w:rsidP="007A1F55">
            <w:pPr>
              <w:pStyle w:val="texttabulky"/>
            </w:pPr>
            <w:r w:rsidRPr="00BE6D16">
              <w:t>Sledované údaje u lodyh a květenství</w:t>
            </w:r>
          </w:p>
        </w:tc>
      </w:tr>
      <w:tr w:rsidR="00F300E7" w:rsidRPr="00BE6D16" w14:paraId="602D7AA9" w14:textId="77777777" w:rsidTr="0025495B">
        <w:tc>
          <w:tcPr>
            <w:tcW w:w="2264" w:type="dxa"/>
          </w:tcPr>
          <w:p w14:paraId="6FFCFE24" w14:textId="77777777" w:rsidR="00F300E7" w:rsidRPr="00BE6D16" w:rsidRDefault="00F300E7" w:rsidP="007A1F55">
            <w:pPr>
              <w:pStyle w:val="texttabulky"/>
            </w:pPr>
            <w:r w:rsidRPr="00BE6D16">
              <w:t>Průměrná délka lodyh [cm]</w:t>
            </w:r>
          </w:p>
        </w:tc>
        <w:tc>
          <w:tcPr>
            <w:tcW w:w="6798" w:type="dxa"/>
            <w:gridSpan w:val="3"/>
          </w:tcPr>
          <w:p w14:paraId="57AE98EC" w14:textId="7D1368A3" w:rsidR="00F300E7" w:rsidRPr="00BE6D16" w:rsidRDefault="00C920B8" w:rsidP="007A1F55">
            <w:pPr>
              <w:pStyle w:val="texttabulky"/>
            </w:pPr>
            <w:r w:rsidRPr="00BE6D16">
              <w:t>5,3</w:t>
            </w:r>
          </w:p>
        </w:tc>
      </w:tr>
      <w:tr w:rsidR="00F300E7" w:rsidRPr="00BE6D16" w14:paraId="78829F7A" w14:textId="77777777" w:rsidTr="0025495B">
        <w:tc>
          <w:tcPr>
            <w:tcW w:w="2264" w:type="dxa"/>
          </w:tcPr>
          <w:p w14:paraId="4BC798EF" w14:textId="77777777" w:rsidR="00F300E7" w:rsidRPr="00BE6D16" w:rsidRDefault="00F300E7" w:rsidP="007A1F55">
            <w:pPr>
              <w:pStyle w:val="texttabulky"/>
            </w:pPr>
            <w:r w:rsidRPr="00BE6D16">
              <w:t>Průměrná délka květenství [cm]</w:t>
            </w:r>
          </w:p>
        </w:tc>
        <w:tc>
          <w:tcPr>
            <w:tcW w:w="6798" w:type="dxa"/>
            <w:gridSpan w:val="3"/>
          </w:tcPr>
          <w:p w14:paraId="4342E61C" w14:textId="01CE3491" w:rsidR="00F300E7" w:rsidRPr="00BE6D16" w:rsidRDefault="00C920B8" w:rsidP="007A1F55">
            <w:pPr>
              <w:pStyle w:val="texttabulky"/>
            </w:pPr>
            <w:r w:rsidRPr="00BE6D16">
              <w:t>1,7</w:t>
            </w:r>
          </w:p>
        </w:tc>
      </w:tr>
      <w:tr w:rsidR="00F300E7" w:rsidRPr="00BE6D16" w14:paraId="3E4B5455" w14:textId="77777777" w:rsidTr="0025495B">
        <w:tc>
          <w:tcPr>
            <w:tcW w:w="2264" w:type="dxa"/>
          </w:tcPr>
          <w:p w14:paraId="462D0D52" w14:textId="77777777" w:rsidR="00F300E7" w:rsidRPr="00BE6D16" w:rsidRDefault="00F300E7" w:rsidP="007A1F55">
            <w:pPr>
              <w:pStyle w:val="texttabulky"/>
            </w:pPr>
            <w:r w:rsidRPr="00BE6D16">
              <w:t>Modus délky lodyh</w:t>
            </w:r>
          </w:p>
        </w:tc>
        <w:tc>
          <w:tcPr>
            <w:tcW w:w="6798" w:type="dxa"/>
            <w:gridSpan w:val="3"/>
          </w:tcPr>
          <w:p w14:paraId="4964E253" w14:textId="5EC33EE5" w:rsidR="00F300E7" w:rsidRPr="00BE6D16" w:rsidRDefault="00C920B8" w:rsidP="007A1F55">
            <w:pPr>
              <w:pStyle w:val="texttabulky"/>
            </w:pPr>
            <w:r w:rsidRPr="00BE6D16">
              <w:t>0</w:t>
            </w:r>
          </w:p>
        </w:tc>
      </w:tr>
      <w:tr w:rsidR="00F300E7" w:rsidRPr="00BE6D16" w14:paraId="14D12530" w14:textId="77777777" w:rsidTr="0025495B">
        <w:tc>
          <w:tcPr>
            <w:tcW w:w="2264" w:type="dxa"/>
          </w:tcPr>
          <w:p w14:paraId="6AEF13F9" w14:textId="77777777" w:rsidR="00F300E7" w:rsidRPr="00BE6D16" w:rsidRDefault="00F300E7" w:rsidP="007A1F55">
            <w:pPr>
              <w:pStyle w:val="texttabulky"/>
            </w:pPr>
            <w:r w:rsidRPr="00BE6D16">
              <w:t>Medián délky lodyh</w:t>
            </w:r>
          </w:p>
        </w:tc>
        <w:tc>
          <w:tcPr>
            <w:tcW w:w="6798" w:type="dxa"/>
            <w:gridSpan w:val="3"/>
          </w:tcPr>
          <w:p w14:paraId="70DE2227" w14:textId="4A3FA199" w:rsidR="00F300E7" w:rsidRPr="00BE6D16" w:rsidRDefault="00C920B8" w:rsidP="007A1F55">
            <w:pPr>
              <w:pStyle w:val="texttabulky"/>
            </w:pPr>
            <w:r w:rsidRPr="00BE6D16">
              <w:t>4</w:t>
            </w:r>
          </w:p>
        </w:tc>
      </w:tr>
      <w:tr w:rsidR="00F300E7" w:rsidRPr="00BE6D16" w14:paraId="4FB9B5A9" w14:textId="77777777" w:rsidTr="0025495B">
        <w:tc>
          <w:tcPr>
            <w:tcW w:w="2264" w:type="dxa"/>
          </w:tcPr>
          <w:p w14:paraId="368C4F05" w14:textId="77777777" w:rsidR="00F300E7" w:rsidRPr="00BE6D16" w:rsidRDefault="00F300E7" w:rsidP="007A1F55">
            <w:pPr>
              <w:pStyle w:val="texttabulky"/>
            </w:pPr>
            <w:r w:rsidRPr="00BE6D16">
              <w:t>Modus délky květenství</w:t>
            </w:r>
          </w:p>
        </w:tc>
        <w:tc>
          <w:tcPr>
            <w:tcW w:w="6798" w:type="dxa"/>
            <w:gridSpan w:val="3"/>
          </w:tcPr>
          <w:p w14:paraId="3FC04F94" w14:textId="0350B515" w:rsidR="00F300E7" w:rsidRPr="00BE6D16" w:rsidRDefault="00C920B8" w:rsidP="007A1F55">
            <w:pPr>
              <w:pStyle w:val="texttabulky"/>
            </w:pPr>
            <w:r w:rsidRPr="00BE6D16">
              <w:t>2</w:t>
            </w:r>
          </w:p>
        </w:tc>
      </w:tr>
      <w:tr w:rsidR="00F300E7" w:rsidRPr="00BE6D16" w14:paraId="36AB4B3F" w14:textId="77777777" w:rsidTr="0025495B">
        <w:tc>
          <w:tcPr>
            <w:tcW w:w="2264" w:type="dxa"/>
          </w:tcPr>
          <w:p w14:paraId="227AE685" w14:textId="77777777" w:rsidR="00F300E7" w:rsidRPr="00BE6D16" w:rsidRDefault="00F300E7" w:rsidP="007A1F55">
            <w:pPr>
              <w:pStyle w:val="texttabulky"/>
            </w:pPr>
            <w:r w:rsidRPr="00BE6D16">
              <w:t>Medián délky květenství</w:t>
            </w:r>
          </w:p>
        </w:tc>
        <w:tc>
          <w:tcPr>
            <w:tcW w:w="6798" w:type="dxa"/>
            <w:gridSpan w:val="3"/>
          </w:tcPr>
          <w:p w14:paraId="5FEA32CA" w14:textId="0627428E" w:rsidR="00F300E7" w:rsidRPr="00BE6D16" w:rsidRDefault="00C920B8" w:rsidP="007A1F55">
            <w:pPr>
              <w:pStyle w:val="texttabulky"/>
            </w:pPr>
            <w:r w:rsidRPr="00BE6D16">
              <w:t>2</w:t>
            </w:r>
          </w:p>
        </w:tc>
      </w:tr>
      <w:tr w:rsidR="00F300E7" w:rsidRPr="00BE6D16" w14:paraId="17C1A731" w14:textId="77777777" w:rsidTr="0025495B">
        <w:tc>
          <w:tcPr>
            <w:tcW w:w="2264" w:type="dxa"/>
          </w:tcPr>
          <w:p w14:paraId="64727DE3" w14:textId="77777777" w:rsidR="00F300E7" w:rsidRPr="00BE6D16" w:rsidRDefault="00F300E7" w:rsidP="007A1F55">
            <w:pPr>
              <w:pStyle w:val="texttabulky"/>
            </w:pPr>
            <w:r w:rsidRPr="00BE6D16">
              <w:t>Směrodatná odchylka délky lodyhy</w:t>
            </w:r>
          </w:p>
        </w:tc>
        <w:tc>
          <w:tcPr>
            <w:tcW w:w="6798" w:type="dxa"/>
            <w:gridSpan w:val="3"/>
          </w:tcPr>
          <w:p w14:paraId="17544AAE" w14:textId="03671914" w:rsidR="00F300E7" w:rsidRPr="00BE6D16" w:rsidRDefault="00C920B8" w:rsidP="007A1F55">
            <w:pPr>
              <w:pStyle w:val="texttabulky"/>
            </w:pPr>
            <w:r w:rsidRPr="00BE6D16">
              <w:t>2,6</w:t>
            </w:r>
          </w:p>
        </w:tc>
      </w:tr>
      <w:tr w:rsidR="00F300E7" w:rsidRPr="00BE6D16" w14:paraId="1FE8CE8D" w14:textId="77777777" w:rsidTr="0025495B">
        <w:tc>
          <w:tcPr>
            <w:tcW w:w="2264" w:type="dxa"/>
          </w:tcPr>
          <w:p w14:paraId="59BFE2E0" w14:textId="77777777" w:rsidR="00F300E7" w:rsidRPr="00BE6D16" w:rsidRDefault="00F300E7" w:rsidP="007A1F55">
            <w:pPr>
              <w:pStyle w:val="texttabulky"/>
            </w:pPr>
            <w:r w:rsidRPr="00BE6D16">
              <w:t>Směrodatná odchylka délky květenství</w:t>
            </w:r>
          </w:p>
        </w:tc>
        <w:tc>
          <w:tcPr>
            <w:tcW w:w="6798" w:type="dxa"/>
            <w:gridSpan w:val="3"/>
          </w:tcPr>
          <w:p w14:paraId="316F8FB5" w14:textId="64FD86E9" w:rsidR="00F300E7" w:rsidRPr="00BE6D16" w:rsidRDefault="00C920B8" w:rsidP="007A1F55">
            <w:pPr>
              <w:pStyle w:val="texttabulky"/>
            </w:pPr>
            <w:r w:rsidRPr="00BE6D16">
              <w:t>0,5</w:t>
            </w:r>
          </w:p>
        </w:tc>
      </w:tr>
    </w:tbl>
    <w:p w14:paraId="5E0ED541" w14:textId="05BDF476" w:rsidR="00D16141" w:rsidRPr="00BE6D16" w:rsidRDefault="000A67ED" w:rsidP="00C920B8">
      <w:pPr>
        <w:pStyle w:val="Titulek"/>
        <w:rPr>
          <w:bCs/>
        </w:rPr>
      </w:pPr>
      <w:bookmarkStart w:id="329" w:name="_Toc67136926"/>
      <w:r w:rsidRPr="00BE6D16">
        <w:rPr>
          <w:bCs/>
        </w:rPr>
        <w:t>Tab.</w:t>
      </w:r>
      <w:r w:rsidR="00C920B8"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11</w:t>
      </w:r>
      <w:r w:rsidR="00D719EF" w:rsidRPr="00BE6D16">
        <w:rPr>
          <w:bCs/>
          <w:noProof/>
        </w:rPr>
        <w:fldChar w:fldCharType="end"/>
      </w:r>
      <w:r w:rsidR="00F760BF" w:rsidRPr="00BE6D16">
        <w:rPr>
          <w:bCs/>
        </w:rPr>
        <w:t xml:space="preserve"> </w:t>
      </w:r>
      <w:r w:rsidR="00A423B0" w:rsidRPr="00BE6D16">
        <w:rPr>
          <w:bCs/>
          <w:noProof/>
        </w:rPr>
        <w:t>Statistické vyhodnocení fertility TVP na</w:t>
      </w:r>
      <w:r w:rsidR="00A423B0" w:rsidRPr="00BE6D16">
        <w:rPr>
          <w:bCs/>
        </w:rPr>
        <w:t xml:space="preserve"> </w:t>
      </w:r>
      <w:r w:rsidR="00C920B8" w:rsidRPr="00BE6D16">
        <w:rPr>
          <w:bCs/>
        </w:rPr>
        <w:t>Nad Horním Úpským vodopádem</w:t>
      </w:r>
      <w:bookmarkEnd w:id="329"/>
      <w:r w:rsidR="00C920B8" w:rsidRPr="00BE6D16">
        <w:rPr>
          <w:bCs/>
        </w:rPr>
        <w:t xml:space="preserve"> </w:t>
      </w:r>
      <w:bookmarkEnd w:id="326"/>
    </w:p>
    <w:p w14:paraId="67C24D5B" w14:textId="1B751A3A" w:rsidR="00F300E7" w:rsidRPr="00BE6D16" w:rsidRDefault="00F300E7">
      <w:pPr>
        <w:rPr>
          <w:rFonts w:ascii="Times New Roman" w:eastAsia="Times New Roman" w:hAnsi="Times New Roman" w:cs="Times New Roman"/>
          <w:bCs/>
          <w:sz w:val="28"/>
          <w:szCs w:val="24"/>
          <w:lang w:eastAsia="cs-CZ"/>
        </w:rPr>
      </w:pPr>
      <w:bookmarkStart w:id="330" w:name="_Toc34158508"/>
      <w:bookmarkStart w:id="331" w:name="_Toc34402234"/>
      <w:bookmarkStart w:id="332" w:name="_Toc34402360"/>
      <w:bookmarkStart w:id="333" w:name="_Toc35333661"/>
      <w:bookmarkStart w:id="334" w:name="_Toc37955811"/>
      <w:r w:rsidRPr="00BE6D16">
        <w:rPr>
          <w:bCs/>
        </w:rPr>
        <w:br w:type="page"/>
      </w:r>
    </w:p>
    <w:p w14:paraId="7A1805F0" w14:textId="201F31B2" w:rsidR="00057AE5" w:rsidRPr="00BE6D16" w:rsidRDefault="00257123" w:rsidP="004C0930">
      <w:pPr>
        <w:pStyle w:val="nadpisyvtbezslovan"/>
        <w:rPr>
          <w:b w:val="0"/>
          <w:bCs/>
        </w:rPr>
      </w:pPr>
      <w:bookmarkStart w:id="335" w:name="_Toc67133349"/>
      <w:r w:rsidRPr="00BE6D16">
        <w:rPr>
          <w:b w:val="0"/>
          <w:bCs/>
        </w:rPr>
        <w:lastRenderedPageBreak/>
        <w:t>Prameniště Stříbrné bystřin</w:t>
      </w:r>
      <w:bookmarkEnd w:id="330"/>
      <w:bookmarkEnd w:id="331"/>
      <w:bookmarkEnd w:id="332"/>
      <w:bookmarkEnd w:id="333"/>
      <w:bookmarkEnd w:id="334"/>
      <w:r w:rsidR="00A9238E" w:rsidRPr="00BE6D16">
        <w:rPr>
          <w:b w:val="0"/>
          <w:bCs/>
        </w:rPr>
        <w:t>y (2006–2019)</w:t>
      </w:r>
      <w:bookmarkEnd w:id="335"/>
      <w:r w:rsidR="00A9238E" w:rsidRPr="00BE6D16">
        <w:rPr>
          <w:b w:val="0"/>
          <w:bCs/>
        </w:rPr>
        <w:t xml:space="preserve"> </w:t>
      </w:r>
    </w:p>
    <w:p w14:paraId="535585D4" w14:textId="6BDAEA12" w:rsidR="008727C0" w:rsidRPr="00BE6D16" w:rsidRDefault="000A055B" w:rsidP="00F548A5">
      <w:pPr>
        <w:pStyle w:val="zkladntext"/>
      </w:pPr>
      <w:r w:rsidRPr="00BE6D16">
        <w:t>Ve čtverci bylo</w:t>
      </w:r>
      <w:r w:rsidR="00380E71" w:rsidRPr="00BE6D16">
        <w:t xml:space="preserve"> sečteno </w:t>
      </w:r>
      <w:r w:rsidR="007A37EE" w:rsidRPr="00BE6D16">
        <w:t>v průběhu</w:t>
      </w:r>
      <w:r w:rsidR="00890ADB" w:rsidRPr="00BE6D16">
        <w:t xml:space="preserve"> 14 let </w:t>
      </w:r>
      <w:r w:rsidR="00356305" w:rsidRPr="00BE6D16">
        <w:t xml:space="preserve">celkem </w:t>
      </w:r>
      <w:r w:rsidR="00380E71" w:rsidRPr="00BE6D16">
        <w:t>119 rostlin</w:t>
      </w:r>
      <w:r w:rsidR="00890ADB" w:rsidRPr="00BE6D16">
        <w:t xml:space="preserve"> </w:t>
      </w:r>
      <w:r w:rsidR="00356305" w:rsidRPr="00BE6D16">
        <w:rPr>
          <w:i/>
        </w:rPr>
        <w:t>Pedicularis *sudetica</w:t>
      </w:r>
      <w:r w:rsidR="00380E71" w:rsidRPr="00BE6D16">
        <w:t xml:space="preserve">. </w:t>
      </w:r>
      <w:r w:rsidR="001736BB" w:rsidRPr="00BE6D16">
        <w:t>Ř</w:t>
      </w:r>
      <w:r w:rsidR="00356305" w:rsidRPr="00BE6D16">
        <w:t>ešitelky spočítaly</w:t>
      </w:r>
      <w:r w:rsidR="001736BB" w:rsidRPr="00BE6D16">
        <w:t xml:space="preserve"> </w:t>
      </w:r>
      <w:r w:rsidR="00380E71" w:rsidRPr="00BE6D16">
        <w:t>1 245 listů. Maximální počet</w:t>
      </w:r>
      <w:r w:rsidR="00F422C5" w:rsidRPr="00BE6D16">
        <w:t xml:space="preserve"> </w:t>
      </w:r>
      <w:r w:rsidR="00356305" w:rsidRPr="00BE6D16">
        <w:t xml:space="preserve">listů </w:t>
      </w:r>
      <w:r w:rsidR="00380E71" w:rsidRPr="00BE6D16">
        <w:t xml:space="preserve">u trsu </w:t>
      </w:r>
      <w:r w:rsidR="00F73A78" w:rsidRPr="00BE6D16">
        <w:t>byl evidován</w:t>
      </w:r>
      <w:r w:rsidR="00F422C5" w:rsidRPr="00BE6D16">
        <w:t xml:space="preserve"> </w:t>
      </w:r>
      <w:r w:rsidR="00380E71" w:rsidRPr="00BE6D16">
        <w:t xml:space="preserve">124 </w:t>
      </w:r>
      <w:r w:rsidR="008727C0" w:rsidRPr="00BE6D16">
        <w:t>v roce 2017</w:t>
      </w:r>
      <w:r w:rsidR="00B2659B" w:rsidRPr="00BE6D16">
        <w:t xml:space="preserve">; </w:t>
      </w:r>
      <w:r w:rsidR="00380E71" w:rsidRPr="00BE6D16">
        <w:t xml:space="preserve">průměrný počet na </w:t>
      </w:r>
      <w:r w:rsidR="00F422C5" w:rsidRPr="00BE6D16">
        <w:t>rostlinu</w:t>
      </w:r>
      <w:r w:rsidR="00380E71" w:rsidRPr="00BE6D16">
        <w:t xml:space="preserve"> </w:t>
      </w:r>
      <w:r w:rsidR="00F73A78" w:rsidRPr="00BE6D16">
        <w:t>byl</w:t>
      </w:r>
      <w:r w:rsidR="00380E71" w:rsidRPr="00BE6D16">
        <w:t xml:space="preserve"> 10,5. Nejdelší list</w:t>
      </w:r>
      <w:r w:rsidR="002E0545" w:rsidRPr="00BE6D16">
        <w:t xml:space="preserve"> měřil</w:t>
      </w:r>
      <w:r w:rsidR="00380E71" w:rsidRPr="00BE6D16">
        <w:t xml:space="preserve"> 13 cm</w:t>
      </w:r>
      <w:r w:rsidR="008727C0" w:rsidRPr="00BE6D16">
        <w:t xml:space="preserve"> (2008)</w:t>
      </w:r>
      <w:r w:rsidR="00380E71" w:rsidRPr="00BE6D16">
        <w:t>, průměrná délka</w:t>
      </w:r>
      <w:r w:rsidR="00F422C5" w:rsidRPr="00BE6D16">
        <w:t xml:space="preserve"> </w:t>
      </w:r>
      <w:r w:rsidR="00F73A78" w:rsidRPr="00BE6D16">
        <w:t>byla</w:t>
      </w:r>
      <w:r w:rsidR="00380E71" w:rsidRPr="00BE6D16">
        <w:t xml:space="preserve"> 6,5 cm.</w:t>
      </w:r>
      <w:r w:rsidR="00A9238E" w:rsidRPr="00BE6D16">
        <w:t xml:space="preserve"> </w:t>
      </w:r>
      <w:r w:rsidR="002E0545" w:rsidRPr="00BE6D16">
        <w:t>V</w:t>
      </w:r>
      <w:r w:rsidR="00F422C5" w:rsidRPr="00BE6D16">
        <w:t>ývoj počtu rostl</w:t>
      </w:r>
      <w:r w:rsidR="00356305" w:rsidRPr="00BE6D16">
        <w:t>in a listů v TVP ukazuje obr. 49</w:t>
      </w:r>
      <w:r w:rsidR="00F422C5" w:rsidRPr="00BE6D16">
        <w:t>.</w:t>
      </w:r>
    </w:p>
    <w:p w14:paraId="25A73E8A" w14:textId="5C9DEAD4" w:rsidR="00C540FC" w:rsidRPr="00BE6D16" w:rsidRDefault="00A9238E" w:rsidP="00F548A5">
      <w:pPr>
        <w:pStyle w:val="zkladntext"/>
        <w:rPr>
          <w:color w:val="000000" w:themeColor="text1"/>
        </w:rPr>
      </w:pPr>
      <w:r w:rsidRPr="00BE6D16">
        <w:t xml:space="preserve">Z celkového počtu 22 </w:t>
      </w:r>
      <w:r w:rsidR="00F422C5" w:rsidRPr="00BE6D16">
        <w:t xml:space="preserve">květonosných </w:t>
      </w:r>
      <w:r w:rsidRPr="00BE6D16">
        <w:t>lodyh bylo ukousnuto pouze 8. Nejdelší naměřená lodyha měla 18 cm s</w:t>
      </w:r>
      <w:r w:rsidR="00104CA6" w:rsidRPr="00BE6D16">
        <w:t> </w:t>
      </w:r>
      <w:r w:rsidRPr="00BE6D16">
        <w:t>květenstvím</w:t>
      </w:r>
      <w:r w:rsidR="00104CA6" w:rsidRPr="00BE6D16">
        <w:t xml:space="preserve"> dlouhým</w:t>
      </w:r>
      <w:r w:rsidRPr="00BE6D16">
        <w:t xml:space="preserve"> 8 cm </w:t>
      </w:r>
      <w:r w:rsidR="00F422C5" w:rsidRPr="00BE6D16">
        <w:t>(</w:t>
      </w:r>
      <w:r w:rsidRPr="00BE6D16">
        <w:t>2009</w:t>
      </w:r>
      <w:r w:rsidR="00F422C5" w:rsidRPr="00BE6D16">
        <w:t>)</w:t>
      </w:r>
      <w:r w:rsidRPr="00BE6D16">
        <w:t xml:space="preserve">. V 2017 </w:t>
      </w:r>
      <w:r w:rsidR="00F422C5" w:rsidRPr="00BE6D16">
        <w:t xml:space="preserve">byla </w:t>
      </w:r>
      <w:r w:rsidR="00104CA6" w:rsidRPr="00BE6D16">
        <w:t>zjištěna</w:t>
      </w:r>
      <w:r w:rsidRPr="00BE6D16">
        <w:t xml:space="preserve"> nej</w:t>
      </w:r>
      <w:r w:rsidR="00F422C5" w:rsidRPr="00BE6D16">
        <w:t>kratší</w:t>
      </w:r>
      <w:r w:rsidRPr="00BE6D16">
        <w:t xml:space="preserve"> lodyha 7 cm</w:t>
      </w:r>
      <w:r w:rsidR="00F422C5" w:rsidRPr="00BE6D16">
        <w:t xml:space="preserve">, </w:t>
      </w:r>
      <w:r w:rsidRPr="00BE6D16">
        <w:t xml:space="preserve">květenství </w:t>
      </w:r>
      <w:r w:rsidR="00F422C5" w:rsidRPr="00BE6D16">
        <w:t>pouze</w:t>
      </w:r>
      <w:r w:rsidR="000A055B" w:rsidRPr="00BE6D16">
        <w:t xml:space="preserve"> </w:t>
      </w:r>
      <w:r w:rsidRPr="00BE6D16">
        <w:t xml:space="preserve">1 </w:t>
      </w:r>
      <w:r w:rsidRPr="00BE6D16">
        <w:rPr>
          <w:color w:val="000000" w:themeColor="text1"/>
        </w:rPr>
        <w:t xml:space="preserve">cm. </w:t>
      </w:r>
      <w:r w:rsidR="00C540FC" w:rsidRPr="00BE6D16">
        <w:rPr>
          <w:color w:val="000000" w:themeColor="text1"/>
        </w:rPr>
        <w:t>Skoro 55 %</w:t>
      </w:r>
      <w:r w:rsidR="00F422C5" w:rsidRPr="00BE6D16">
        <w:rPr>
          <w:color w:val="000000" w:themeColor="text1"/>
        </w:rPr>
        <w:t xml:space="preserve"> květonosných</w:t>
      </w:r>
      <w:r w:rsidR="00C540FC" w:rsidRPr="00BE6D16">
        <w:rPr>
          <w:color w:val="000000" w:themeColor="text1"/>
        </w:rPr>
        <w:t xml:space="preserve"> </w:t>
      </w:r>
      <w:r w:rsidR="002E0545" w:rsidRPr="00BE6D16">
        <w:rPr>
          <w:color w:val="000000" w:themeColor="text1"/>
        </w:rPr>
        <w:t xml:space="preserve">lodyh nebylo zvěří ukousnuto. </w:t>
      </w:r>
      <w:r w:rsidR="001F5226" w:rsidRPr="00BE6D16">
        <w:rPr>
          <w:color w:val="000000" w:themeColor="text1"/>
        </w:rPr>
        <w:t xml:space="preserve">Byla </w:t>
      </w:r>
      <w:r w:rsidR="00104CA6" w:rsidRPr="00BE6D16">
        <w:rPr>
          <w:color w:val="000000" w:themeColor="text1"/>
        </w:rPr>
        <w:t>nalezena</w:t>
      </w:r>
      <w:r w:rsidR="00F422C5" w:rsidRPr="00BE6D16">
        <w:rPr>
          <w:color w:val="000000" w:themeColor="text1"/>
        </w:rPr>
        <w:t xml:space="preserve"> 2 z</w:t>
      </w:r>
      <w:r w:rsidR="00C540FC" w:rsidRPr="00BE6D16">
        <w:rPr>
          <w:color w:val="000000" w:themeColor="text1"/>
        </w:rPr>
        <w:t>aschl</w:t>
      </w:r>
      <w:r w:rsidR="001F5226" w:rsidRPr="00BE6D16">
        <w:rPr>
          <w:color w:val="000000" w:themeColor="text1"/>
        </w:rPr>
        <w:t>á</w:t>
      </w:r>
      <w:r w:rsidR="00F422C5" w:rsidRPr="00BE6D16">
        <w:rPr>
          <w:color w:val="000000" w:themeColor="text1"/>
        </w:rPr>
        <w:t xml:space="preserve"> </w:t>
      </w:r>
      <w:r w:rsidR="00356305" w:rsidRPr="00BE6D16">
        <w:rPr>
          <w:color w:val="000000" w:themeColor="text1"/>
        </w:rPr>
        <w:t>květenství</w:t>
      </w:r>
      <w:r w:rsidR="00C540FC" w:rsidRPr="00BE6D16">
        <w:rPr>
          <w:color w:val="000000" w:themeColor="text1"/>
        </w:rPr>
        <w:t xml:space="preserve">. </w:t>
      </w:r>
      <w:r w:rsidR="00F422C5" w:rsidRPr="00BE6D16">
        <w:t>Od roku 2018</w:t>
      </w:r>
      <w:r w:rsidR="000C55E6" w:rsidRPr="00BE6D16">
        <w:t xml:space="preserve"> pak</w:t>
      </w:r>
      <w:r w:rsidR="00F422C5" w:rsidRPr="00BE6D16">
        <w:t xml:space="preserve"> byly všechny </w:t>
      </w:r>
      <w:r w:rsidR="002E0545" w:rsidRPr="00BE6D16">
        <w:t>květonosné lodyhy</w:t>
      </w:r>
      <w:r w:rsidR="00F422C5" w:rsidRPr="00BE6D16">
        <w:t xml:space="preserve"> ukousnuté a v roce 2019 nebyla</w:t>
      </w:r>
      <w:r w:rsidR="002E0545" w:rsidRPr="00BE6D16">
        <w:t xml:space="preserve"> evidována žádná květonosná</w:t>
      </w:r>
      <w:r w:rsidR="00F422C5" w:rsidRPr="00BE6D16">
        <w:t xml:space="preserve"> lodyha.</w:t>
      </w:r>
    </w:p>
    <w:p w14:paraId="6280A23E" w14:textId="05AD6AA7" w:rsidR="00380E71" w:rsidRPr="00BE6D16" w:rsidRDefault="000A055B" w:rsidP="00B65557">
      <w:pPr>
        <w:pStyle w:val="zkladntext"/>
      </w:pPr>
      <w:r w:rsidRPr="00BE6D16">
        <w:t>Od roku 2006</w:t>
      </w:r>
      <w:r w:rsidR="001736BB" w:rsidRPr="00BE6D16">
        <w:t xml:space="preserve"> do 2011</w:t>
      </w:r>
      <w:r w:rsidRPr="00BE6D16">
        <w:t xml:space="preserve"> </w:t>
      </w:r>
      <w:r w:rsidR="002E0545" w:rsidRPr="00BE6D16">
        <w:t>byl</w:t>
      </w:r>
      <w:r w:rsidR="00F422C5" w:rsidRPr="00BE6D16">
        <w:t xml:space="preserve"> zaznamenán</w:t>
      </w:r>
      <w:r w:rsidRPr="00BE6D16">
        <w:t xml:space="preserve"> nárůst </w:t>
      </w:r>
      <w:r w:rsidR="001736BB" w:rsidRPr="00BE6D16">
        <w:t>počtu rostlin</w:t>
      </w:r>
      <w:r w:rsidRPr="00BE6D16">
        <w:t xml:space="preserve">, </w:t>
      </w:r>
      <w:r w:rsidR="001736BB" w:rsidRPr="00BE6D16">
        <w:t>posléze dochází k </w:t>
      </w:r>
      <w:r w:rsidRPr="00BE6D16">
        <w:t>mírn</w:t>
      </w:r>
      <w:r w:rsidR="001736BB" w:rsidRPr="00BE6D16">
        <w:t xml:space="preserve">ému </w:t>
      </w:r>
      <w:r w:rsidRPr="00BE6D16">
        <w:t>pokles</w:t>
      </w:r>
      <w:r w:rsidR="001736BB" w:rsidRPr="00BE6D16">
        <w:t>u</w:t>
      </w:r>
      <w:r w:rsidR="0087555D" w:rsidRPr="00BE6D16">
        <w:t>. I</w:t>
      </w:r>
      <w:r w:rsidR="001736BB" w:rsidRPr="00BE6D16">
        <w:t xml:space="preserve"> přes dostatečnou vlhkost a nezapojený porost. </w:t>
      </w:r>
      <w:r w:rsidR="00A601BA" w:rsidRPr="00BE6D16">
        <w:t>Podrobný</w:t>
      </w:r>
      <w:r w:rsidR="00C540FC" w:rsidRPr="00BE6D16">
        <w:t xml:space="preserve"> vývoj </w:t>
      </w:r>
      <w:r w:rsidR="00A601BA" w:rsidRPr="00BE6D16">
        <w:t xml:space="preserve">květonosných </w:t>
      </w:r>
      <w:r w:rsidR="00C540FC" w:rsidRPr="00BE6D16">
        <w:t xml:space="preserve">lodyh a květenství </w:t>
      </w:r>
      <w:r w:rsidR="002559E6" w:rsidRPr="00BE6D16">
        <w:t xml:space="preserve">nalezneme v </w:t>
      </w:r>
      <w:r w:rsidR="0025495B" w:rsidRPr="00BE6D16">
        <w:t>t</w:t>
      </w:r>
      <w:r w:rsidR="00C540FC" w:rsidRPr="00BE6D16">
        <w:t>ab. 12.</w:t>
      </w:r>
      <w:r w:rsidR="00B65557" w:rsidRPr="00BE6D16">
        <w:t xml:space="preserve"> V t</w:t>
      </w:r>
      <w:r w:rsidR="00CC70DF" w:rsidRPr="00BE6D16">
        <w:t>éto</w:t>
      </w:r>
      <w:r w:rsidR="00B65557" w:rsidRPr="00BE6D16">
        <w:t xml:space="preserve"> TVP </w:t>
      </w:r>
      <w:r w:rsidR="00277657" w:rsidRPr="00BE6D16">
        <w:t>byl</w:t>
      </w:r>
      <w:r w:rsidR="0013111B" w:rsidRPr="00BE6D16">
        <w:t>a</w:t>
      </w:r>
      <w:r w:rsidR="00B65557" w:rsidRPr="00BE6D16">
        <w:t xml:space="preserve"> velmi nízká fertilita</w:t>
      </w:r>
      <w:r w:rsidR="00B2659B" w:rsidRPr="00BE6D16">
        <w:t xml:space="preserve">, </w:t>
      </w:r>
      <w:r w:rsidR="00B65557" w:rsidRPr="00BE6D16">
        <w:t xml:space="preserve">tudíž </w:t>
      </w:r>
      <w:r w:rsidR="00B2659B" w:rsidRPr="00BE6D16">
        <w:t>bylo</w:t>
      </w:r>
      <w:r w:rsidR="00B65557" w:rsidRPr="00BE6D16">
        <w:t xml:space="preserve"> zamezeno generativnímu rozmnožování. </w:t>
      </w:r>
      <w:r w:rsidR="00A1354D" w:rsidRPr="00BE6D16">
        <w:t>Celkový počet listů</w:t>
      </w:r>
      <w:r w:rsidR="00B65557" w:rsidRPr="00BE6D16">
        <w:t xml:space="preserve"> narůstal až do 2016</w:t>
      </w:r>
      <w:r w:rsidR="002E0545" w:rsidRPr="00BE6D16">
        <w:t>,</w:t>
      </w:r>
      <w:r w:rsidR="00B65557" w:rsidRPr="00BE6D16">
        <w:t xml:space="preserve"> od té doby kolísá stejně jako délky</w:t>
      </w:r>
      <w:r w:rsidR="00A1354D" w:rsidRPr="00BE6D16">
        <w:t xml:space="preserve"> květenství i lody</w:t>
      </w:r>
      <w:r w:rsidR="00B65557" w:rsidRPr="00BE6D16">
        <w:t>h</w:t>
      </w:r>
      <w:r w:rsidR="009A76F2" w:rsidRPr="00BE6D16">
        <w:t>.</w:t>
      </w:r>
    </w:p>
    <w:p w14:paraId="570E3545" w14:textId="11BA5E16" w:rsidR="00CF18F8" w:rsidRPr="00BE6D16" w:rsidRDefault="00104CA6" w:rsidP="00F548A5">
      <w:pPr>
        <w:pStyle w:val="zkladntext"/>
      </w:pPr>
      <w:r w:rsidRPr="00BE6D16">
        <w:t>Projevovalo se</w:t>
      </w:r>
      <w:r w:rsidR="002E0545" w:rsidRPr="00BE6D16">
        <w:t xml:space="preserve"> r</w:t>
      </w:r>
      <w:r w:rsidR="00CF18F8" w:rsidRPr="00BE6D16">
        <w:t>ozrůstání druhů vyššího vzrůst</w:t>
      </w:r>
      <w:r w:rsidR="00C540FC" w:rsidRPr="00BE6D16">
        <w:t xml:space="preserve">u například </w:t>
      </w:r>
      <w:r w:rsidR="00CF18F8" w:rsidRPr="00BE6D16">
        <w:rPr>
          <w:i/>
          <w:iCs/>
        </w:rPr>
        <w:t>Trichophorum caespitosum</w:t>
      </w:r>
      <w:r w:rsidR="00CF18F8" w:rsidRPr="00BE6D16">
        <w:t xml:space="preserve"> (suchopýrek trsnatý</w:t>
      </w:r>
      <w:r w:rsidR="00CF18F8" w:rsidRPr="00BE6D16">
        <w:rPr>
          <w:i/>
          <w:iCs/>
        </w:rPr>
        <w:t>)</w:t>
      </w:r>
      <w:r w:rsidR="0008685D" w:rsidRPr="00BE6D16">
        <w:t>,</w:t>
      </w:r>
      <w:r w:rsidR="00CF18F8" w:rsidRPr="00BE6D16">
        <w:rPr>
          <w:i/>
          <w:iCs/>
        </w:rPr>
        <w:t xml:space="preserve"> Nardus stricta</w:t>
      </w:r>
      <w:r w:rsidR="00CF18F8" w:rsidRPr="00BE6D16">
        <w:t xml:space="preserve"> (smilka tuhá), </w:t>
      </w:r>
      <w:r w:rsidR="00CF18F8" w:rsidRPr="00BE6D16">
        <w:rPr>
          <w:i/>
          <w:iCs/>
        </w:rPr>
        <w:t>Eriophorum vaginatum</w:t>
      </w:r>
      <w:r w:rsidR="00CF18F8" w:rsidRPr="00BE6D16">
        <w:t xml:space="preserve"> (suchopýr pochvatý)</w:t>
      </w:r>
      <w:r w:rsidR="00C540FC" w:rsidRPr="00BE6D16">
        <w:t xml:space="preserve"> nebo </w:t>
      </w:r>
      <w:r w:rsidR="00CF18F8" w:rsidRPr="00BE6D16">
        <w:rPr>
          <w:i/>
          <w:iCs/>
        </w:rPr>
        <w:t>Deschampsia cespitosa</w:t>
      </w:r>
      <w:r w:rsidR="00CF18F8" w:rsidRPr="00BE6D16">
        <w:t xml:space="preserve"> (metlice trsnatá).</w:t>
      </w:r>
    </w:p>
    <w:p w14:paraId="17C255D8" w14:textId="602C0D4B" w:rsidR="00A423B0" w:rsidRPr="00BE6D16" w:rsidRDefault="000D0F6F">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228608" behindDoc="1" locked="0" layoutInCell="1" allowOverlap="1" wp14:anchorId="1046E7B2" wp14:editId="1506E7EA">
                <wp:simplePos x="0" y="0"/>
                <wp:positionH relativeFrom="margin">
                  <wp:align>right</wp:align>
                </wp:positionH>
                <wp:positionV relativeFrom="paragraph">
                  <wp:posOffset>3246208</wp:posOffset>
                </wp:positionV>
                <wp:extent cx="5734050" cy="635"/>
                <wp:effectExtent l="0" t="0" r="0" b="0"/>
                <wp:wrapTight wrapText="bothSides">
                  <wp:wrapPolygon edited="0">
                    <wp:start x="0" y="0"/>
                    <wp:lineTo x="0" y="20057"/>
                    <wp:lineTo x="21528" y="20057"/>
                    <wp:lineTo x="21528" y="0"/>
                    <wp:lineTo x="0" y="0"/>
                  </wp:wrapPolygon>
                </wp:wrapTight>
                <wp:docPr id="129" name="Textové pole 129"/>
                <wp:cNvGraphicFramePr/>
                <a:graphic xmlns:a="http://schemas.openxmlformats.org/drawingml/2006/main">
                  <a:graphicData uri="http://schemas.microsoft.com/office/word/2010/wordprocessingShape">
                    <wps:wsp>
                      <wps:cNvSpPr txBox="1"/>
                      <wps:spPr>
                        <a:xfrm>
                          <a:off x="0" y="0"/>
                          <a:ext cx="5734050" cy="635"/>
                        </a:xfrm>
                        <a:prstGeom prst="rect">
                          <a:avLst/>
                        </a:prstGeom>
                        <a:solidFill>
                          <a:prstClr val="white"/>
                        </a:solidFill>
                        <a:ln>
                          <a:noFill/>
                        </a:ln>
                      </wps:spPr>
                      <wps:txbx>
                        <w:txbxContent>
                          <w:p w14:paraId="31005662" w14:textId="062A6A71" w:rsidR="005D4AC5" w:rsidRPr="002F4BB9" w:rsidRDefault="005D4AC5" w:rsidP="00356305">
                            <w:pPr>
                              <w:pStyle w:val="Titulek"/>
                              <w:rPr>
                                <w:noProof/>
                              </w:rPr>
                            </w:pPr>
                            <w:bookmarkStart w:id="336" w:name="_Toc67137003"/>
                            <w:r>
                              <w:t xml:space="preserve">Obr. </w:t>
                            </w:r>
                            <w:r>
                              <w:fldChar w:fldCharType="begin"/>
                            </w:r>
                            <w:r>
                              <w:instrText xml:space="preserve"> SEQ Obrázek \* ARABIC </w:instrText>
                            </w:r>
                            <w:r>
                              <w:fldChar w:fldCharType="separate"/>
                            </w:r>
                            <w:r w:rsidR="001A679C">
                              <w:rPr>
                                <w:noProof/>
                              </w:rPr>
                              <w:t>49</w:t>
                            </w:r>
                            <w:r>
                              <w:rPr>
                                <w:noProof/>
                              </w:rPr>
                              <w:fldChar w:fldCharType="end"/>
                            </w:r>
                            <w:r>
                              <w:t xml:space="preserve"> </w:t>
                            </w:r>
                            <w:r w:rsidRPr="00600147">
                              <w:t xml:space="preserve">Vývoj Pedicularis *sudetica v TVP </w:t>
                            </w:r>
                            <w:r>
                              <w:t>Prameniště Stříbrné bystřiny</w:t>
                            </w:r>
                            <w:bookmarkEnd w:id="3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046E7B2" id="Textové pole 129" o:spid="_x0000_s1068" type="#_x0000_t202" style="position:absolute;margin-left:400.3pt;margin-top:255.6pt;width:451.5pt;height:.05pt;z-index:-25108787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" stroked="f">
                <v:textbox style="mso-fit-shape-to-text:t" inset="0,0,0,0">
                  <w:txbxContent>
                    <w:p w14:paraId="31005662" w14:textId="062A6A71" w:rsidR="005D4AC5" w:rsidRPr="002F4BB9" w:rsidRDefault="005D4AC5" w:rsidP="00356305">
                      <w:pPr>
                        <w:pStyle w:val="Titulek"/>
                        <w:rPr>
                          <w:noProof/>
                        </w:rPr>
                      </w:pPr>
                      <w:bookmarkStart w:id="337" w:name="_Toc67137003"/>
                      <w:r>
                        <w:t xml:space="preserve">Obr. </w:t>
                      </w:r>
                      <w:r>
                        <w:fldChar w:fldCharType="begin"/>
                      </w:r>
                      <w:r>
                        <w:instrText xml:space="preserve"> SEQ Obrázek \* ARABIC </w:instrText>
                      </w:r>
                      <w:r>
                        <w:fldChar w:fldCharType="separate"/>
                      </w:r>
                      <w:r w:rsidR="001A679C">
                        <w:rPr>
                          <w:noProof/>
                        </w:rPr>
                        <w:t>49</w:t>
                      </w:r>
                      <w:r>
                        <w:rPr>
                          <w:noProof/>
                        </w:rPr>
                        <w:fldChar w:fldCharType="end"/>
                      </w:r>
                      <w:r>
                        <w:t xml:space="preserve"> </w:t>
                      </w:r>
                      <w:r w:rsidRPr="00600147">
                        <w:t xml:space="preserve">Vývoj Pedicularis *sudetica v TVP </w:t>
                      </w:r>
                      <w:r>
                        <w:t>Prameniště Stříbrné bystřiny</w:t>
                      </w:r>
                      <w:bookmarkEnd w:id="337"/>
                    </w:p>
                  </w:txbxContent>
                </v:textbox>
                <w10:wrap type="tight" anchorx="margin"/>
              </v:shape>
            </w:pict>
          </mc:Fallback>
        </mc:AlternateContent>
      </w:r>
      <w:r w:rsidRPr="00BE6D16">
        <w:rPr>
          <w:bCs/>
          <w:noProof/>
          <w:lang w:eastAsia="cs-CZ"/>
        </w:rPr>
        <w:drawing>
          <wp:anchor distT="0" distB="0" distL="114300" distR="114300" simplePos="0" relativeHeight="252271616" behindDoc="1" locked="0" layoutInCell="1" allowOverlap="1" wp14:anchorId="0E43C57D" wp14:editId="713464B0">
            <wp:simplePos x="0" y="0"/>
            <wp:positionH relativeFrom="margin">
              <wp:posOffset>0</wp:posOffset>
            </wp:positionH>
            <wp:positionV relativeFrom="paragraph">
              <wp:posOffset>294005</wp:posOffset>
            </wp:positionV>
            <wp:extent cx="5734050" cy="2867025"/>
            <wp:effectExtent l="0" t="0" r="0" b="9525"/>
            <wp:wrapTight wrapText="bothSides">
              <wp:wrapPolygon edited="0">
                <wp:start x="0" y="0"/>
                <wp:lineTo x="0" y="21528"/>
                <wp:lineTo x="21528" y="21528"/>
                <wp:lineTo x="21528" y="0"/>
                <wp:lineTo x="0" y="0"/>
              </wp:wrapPolygon>
            </wp:wrapTight>
            <wp:docPr id="11" name="Graf 11">
              <a:extLst xmlns:a="http://schemas.openxmlformats.org/drawingml/2006/main">
                <a:ext uri="{FF2B5EF4-FFF2-40B4-BE49-F238E27FC236}">
                  <a16:creationId xmlns:a16="http://schemas.microsoft.com/office/drawing/2014/main" id="{8FA21CA5-272B-47E2-A00F-22CBF6B148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H relativeFrom="margin">
              <wp14:pctWidth>0</wp14:pctWidth>
            </wp14:sizeRelH>
            <wp14:sizeRelV relativeFrom="margin">
              <wp14:pctHeight>0</wp14:pctHeight>
            </wp14:sizeRelV>
          </wp:anchor>
        </w:drawing>
      </w:r>
      <w:r w:rsidR="00A423B0" w:rsidRPr="00BE6D16">
        <w:rPr>
          <w:bCs/>
        </w:rPr>
        <w:br w:type="page"/>
      </w:r>
    </w:p>
    <w:p w14:paraId="4A128656" w14:textId="77777777" w:rsidR="003D1ADD" w:rsidRPr="00BE6D16" w:rsidRDefault="003D1ADD" w:rsidP="00F548A5">
      <w:pPr>
        <w:pStyle w:val="zkladntext"/>
      </w:pPr>
    </w:p>
    <w:tbl>
      <w:tblPr>
        <w:tblStyle w:val="Mkatabulky"/>
        <w:tblW w:w="0" w:type="auto"/>
        <w:tblLook w:val="04A0" w:firstRow="1" w:lastRow="0" w:firstColumn="1" w:lastColumn="0" w:noHBand="0" w:noVBand="1"/>
      </w:tblPr>
      <w:tblGrid>
        <w:gridCol w:w="2265"/>
        <w:gridCol w:w="2265"/>
        <w:gridCol w:w="2266"/>
        <w:gridCol w:w="2266"/>
      </w:tblGrid>
      <w:tr w:rsidR="008727C0" w:rsidRPr="00BE6D16" w14:paraId="362F487C" w14:textId="77777777" w:rsidTr="00E01C9F">
        <w:tc>
          <w:tcPr>
            <w:tcW w:w="9062" w:type="dxa"/>
            <w:gridSpan w:val="4"/>
          </w:tcPr>
          <w:p w14:paraId="42A7B09D" w14:textId="071588D9" w:rsidR="008727C0" w:rsidRPr="00BE6D16" w:rsidRDefault="008727C0" w:rsidP="007A1F55">
            <w:pPr>
              <w:pStyle w:val="texttabulky"/>
            </w:pPr>
            <w:r w:rsidRPr="00BE6D16">
              <w:t>Prameniště Stříbrné bystřiny četnost lodyh</w:t>
            </w:r>
          </w:p>
        </w:tc>
      </w:tr>
      <w:tr w:rsidR="008727C0" w:rsidRPr="00BE6D16" w14:paraId="72110EDB" w14:textId="77777777" w:rsidTr="00E01C9F">
        <w:tc>
          <w:tcPr>
            <w:tcW w:w="2265" w:type="dxa"/>
          </w:tcPr>
          <w:p w14:paraId="4EFC8188" w14:textId="77777777" w:rsidR="008727C0" w:rsidRPr="00BE6D16" w:rsidRDefault="008727C0" w:rsidP="007A1F55">
            <w:pPr>
              <w:pStyle w:val="texttabulky"/>
            </w:pPr>
            <w:r w:rsidRPr="00BE6D16">
              <w:t>Četnost fertilních lodyh u rostliny</w:t>
            </w:r>
          </w:p>
        </w:tc>
        <w:tc>
          <w:tcPr>
            <w:tcW w:w="2265" w:type="dxa"/>
          </w:tcPr>
          <w:p w14:paraId="480218FF" w14:textId="77777777" w:rsidR="008727C0" w:rsidRPr="00BE6D16" w:rsidRDefault="008727C0" w:rsidP="007A1F55">
            <w:pPr>
              <w:pStyle w:val="texttabulky"/>
            </w:pPr>
            <w:r w:rsidRPr="00BE6D16">
              <w:t>1</w:t>
            </w:r>
          </w:p>
        </w:tc>
        <w:tc>
          <w:tcPr>
            <w:tcW w:w="2266" w:type="dxa"/>
          </w:tcPr>
          <w:p w14:paraId="1385B945" w14:textId="77777777" w:rsidR="008727C0" w:rsidRPr="00BE6D16" w:rsidRDefault="008727C0" w:rsidP="007A1F55">
            <w:pPr>
              <w:pStyle w:val="texttabulky"/>
            </w:pPr>
            <w:r w:rsidRPr="00BE6D16">
              <w:t>2</w:t>
            </w:r>
          </w:p>
        </w:tc>
        <w:tc>
          <w:tcPr>
            <w:tcW w:w="2266" w:type="dxa"/>
          </w:tcPr>
          <w:p w14:paraId="0C213C40" w14:textId="77777777" w:rsidR="008727C0" w:rsidRPr="00BE6D16" w:rsidRDefault="008727C0" w:rsidP="007A1F55">
            <w:pPr>
              <w:pStyle w:val="texttabulky"/>
            </w:pPr>
            <w:r w:rsidRPr="00BE6D16">
              <w:t>3</w:t>
            </w:r>
          </w:p>
        </w:tc>
      </w:tr>
      <w:tr w:rsidR="008727C0" w:rsidRPr="00BE6D16" w14:paraId="01A5763C" w14:textId="77777777" w:rsidTr="00E01C9F">
        <w:tc>
          <w:tcPr>
            <w:tcW w:w="2265" w:type="dxa"/>
          </w:tcPr>
          <w:p w14:paraId="1373DCD3" w14:textId="77777777" w:rsidR="008727C0" w:rsidRPr="00BE6D16" w:rsidRDefault="008727C0" w:rsidP="007A1F55">
            <w:pPr>
              <w:pStyle w:val="texttabulky"/>
            </w:pPr>
            <w:r w:rsidRPr="00BE6D16">
              <w:t>Četnost</w:t>
            </w:r>
          </w:p>
        </w:tc>
        <w:tc>
          <w:tcPr>
            <w:tcW w:w="2265" w:type="dxa"/>
          </w:tcPr>
          <w:p w14:paraId="5EEB4877" w14:textId="20EE1E7F" w:rsidR="008727C0" w:rsidRPr="00BE6D16" w:rsidRDefault="00C540FC" w:rsidP="007A1F55">
            <w:pPr>
              <w:pStyle w:val="texttabulky"/>
            </w:pPr>
            <w:r w:rsidRPr="00BE6D16">
              <w:t>8</w:t>
            </w:r>
          </w:p>
        </w:tc>
        <w:tc>
          <w:tcPr>
            <w:tcW w:w="2266" w:type="dxa"/>
          </w:tcPr>
          <w:p w14:paraId="0347F7D1" w14:textId="23977816" w:rsidR="008727C0" w:rsidRPr="00BE6D16" w:rsidRDefault="00C540FC" w:rsidP="007A1F55">
            <w:pPr>
              <w:pStyle w:val="texttabulky"/>
            </w:pPr>
            <w:r w:rsidRPr="00BE6D16">
              <w:t>2</w:t>
            </w:r>
          </w:p>
        </w:tc>
        <w:tc>
          <w:tcPr>
            <w:tcW w:w="2266" w:type="dxa"/>
          </w:tcPr>
          <w:p w14:paraId="7AFAC6B1" w14:textId="04E6AFAC" w:rsidR="008727C0" w:rsidRPr="00BE6D16" w:rsidRDefault="00C540FC" w:rsidP="007A1F55">
            <w:pPr>
              <w:pStyle w:val="texttabulky"/>
            </w:pPr>
            <w:r w:rsidRPr="00BE6D16">
              <w:t>0</w:t>
            </w:r>
          </w:p>
        </w:tc>
      </w:tr>
      <w:tr w:rsidR="008727C0" w:rsidRPr="00BE6D16" w14:paraId="388DF634" w14:textId="77777777" w:rsidTr="00E01C9F">
        <w:tc>
          <w:tcPr>
            <w:tcW w:w="2265" w:type="dxa"/>
          </w:tcPr>
          <w:p w14:paraId="43B57EA3" w14:textId="77777777" w:rsidR="008727C0" w:rsidRPr="00BE6D16" w:rsidRDefault="008727C0" w:rsidP="007A1F55">
            <w:pPr>
              <w:pStyle w:val="texttabulky"/>
            </w:pPr>
            <w:r w:rsidRPr="00BE6D16">
              <w:t>Relativní četnost [%]</w:t>
            </w:r>
          </w:p>
        </w:tc>
        <w:tc>
          <w:tcPr>
            <w:tcW w:w="2265" w:type="dxa"/>
          </w:tcPr>
          <w:p w14:paraId="24C81ED1" w14:textId="02A8B9E2" w:rsidR="008727C0" w:rsidRPr="00BE6D16" w:rsidRDefault="00C540FC" w:rsidP="007A1F55">
            <w:pPr>
              <w:pStyle w:val="texttabulky"/>
            </w:pPr>
            <w:r w:rsidRPr="00BE6D16">
              <w:t>66,7</w:t>
            </w:r>
          </w:p>
        </w:tc>
        <w:tc>
          <w:tcPr>
            <w:tcW w:w="2266" w:type="dxa"/>
          </w:tcPr>
          <w:p w14:paraId="2C52F093" w14:textId="12930021" w:rsidR="008727C0" w:rsidRPr="00BE6D16" w:rsidRDefault="00C540FC" w:rsidP="007A1F55">
            <w:pPr>
              <w:pStyle w:val="texttabulky"/>
            </w:pPr>
            <w:r w:rsidRPr="00BE6D16">
              <w:t>33,3</w:t>
            </w:r>
          </w:p>
        </w:tc>
        <w:tc>
          <w:tcPr>
            <w:tcW w:w="2266" w:type="dxa"/>
          </w:tcPr>
          <w:p w14:paraId="04E3F72C" w14:textId="0CB111E7" w:rsidR="008727C0" w:rsidRPr="00BE6D16" w:rsidRDefault="008727C0" w:rsidP="007A1F55">
            <w:pPr>
              <w:pStyle w:val="texttabulky"/>
            </w:pPr>
          </w:p>
        </w:tc>
      </w:tr>
      <w:tr w:rsidR="008727C0" w:rsidRPr="00BE6D16" w14:paraId="011BE1B4" w14:textId="77777777" w:rsidTr="00E01C9F">
        <w:tc>
          <w:tcPr>
            <w:tcW w:w="2265" w:type="dxa"/>
          </w:tcPr>
          <w:p w14:paraId="392AEA9A" w14:textId="77777777" w:rsidR="008727C0" w:rsidRPr="00BE6D16" w:rsidRDefault="008727C0" w:rsidP="007A1F55">
            <w:pPr>
              <w:pStyle w:val="texttabulky"/>
            </w:pPr>
            <w:r w:rsidRPr="00BE6D16">
              <w:t>Četnosti vitality lodyh</w:t>
            </w:r>
          </w:p>
        </w:tc>
        <w:tc>
          <w:tcPr>
            <w:tcW w:w="2265" w:type="dxa"/>
          </w:tcPr>
          <w:p w14:paraId="3E76FB40" w14:textId="738B3859" w:rsidR="008727C0" w:rsidRPr="00BE6D16" w:rsidRDefault="00515868" w:rsidP="007A1F55">
            <w:pPr>
              <w:pStyle w:val="texttabulky"/>
            </w:pPr>
            <w:r w:rsidRPr="00BE6D16">
              <w:t>neukousnuté</w:t>
            </w:r>
          </w:p>
        </w:tc>
        <w:tc>
          <w:tcPr>
            <w:tcW w:w="2266" w:type="dxa"/>
          </w:tcPr>
          <w:p w14:paraId="75918FE7" w14:textId="77777777" w:rsidR="008727C0" w:rsidRPr="00BE6D16" w:rsidRDefault="008727C0" w:rsidP="007A1F55">
            <w:pPr>
              <w:pStyle w:val="texttabulky"/>
            </w:pPr>
            <w:r w:rsidRPr="00BE6D16">
              <w:t>ukousnuté</w:t>
            </w:r>
          </w:p>
        </w:tc>
        <w:tc>
          <w:tcPr>
            <w:tcW w:w="2266" w:type="dxa"/>
          </w:tcPr>
          <w:p w14:paraId="6C4A7FF6" w14:textId="77777777" w:rsidR="008727C0" w:rsidRPr="00BE6D16" w:rsidRDefault="008727C0" w:rsidP="007A1F55">
            <w:pPr>
              <w:pStyle w:val="texttabulky"/>
            </w:pPr>
            <w:r w:rsidRPr="00BE6D16">
              <w:t>suché</w:t>
            </w:r>
          </w:p>
        </w:tc>
      </w:tr>
      <w:tr w:rsidR="008727C0" w:rsidRPr="00BE6D16" w14:paraId="0B355C4E" w14:textId="77777777" w:rsidTr="00E01C9F">
        <w:tc>
          <w:tcPr>
            <w:tcW w:w="2265" w:type="dxa"/>
          </w:tcPr>
          <w:p w14:paraId="25AE6812" w14:textId="77777777" w:rsidR="008727C0" w:rsidRPr="00BE6D16" w:rsidRDefault="008727C0" w:rsidP="007A1F55">
            <w:pPr>
              <w:pStyle w:val="texttabulky"/>
            </w:pPr>
            <w:r w:rsidRPr="00BE6D16">
              <w:t>Četnost</w:t>
            </w:r>
          </w:p>
        </w:tc>
        <w:tc>
          <w:tcPr>
            <w:tcW w:w="2265" w:type="dxa"/>
          </w:tcPr>
          <w:p w14:paraId="2EDB3E6D" w14:textId="3B4E93B5" w:rsidR="008727C0" w:rsidRPr="00BE6D16" w:rsidRDefault="00C540FC" w:rsidP="007A1F55">
            <w:pPr>
              <w:pStyle w:val="texttabulky"/>
            </w:pPr>
            <w:r w:rsidRPr="00BE6D16">
              <w:t>12</w:t>
            </w:r>
          </w:p>
        </w:tc>
        <w:tc>
          <w:tcPr>
            <w:tcW w:w="2266" w:type="dxa"/>
          </w:tcPr>
          <w:p w14:paraId="2BF6B04E" w14:textId="50854DEF" w:rsidR="008727C0" w:rsidRPr="00BE6D16" w:rsidRDefault="00C540FC" w:rsidP="007A1F55">
            <w:pPr>
              <w:pStyle w:val="texttabulky"/>
            </w:pPr>
            <w:r w:rsidRPr="00BE6D16">
              <w:t>8</w:t>
            </w:r>
          </w:p>
        </w:tc>
        <w:tc>
          <w:tcPr>
            <w:tcW w:w="2266" w:type="dxa"/>
          </w:tcPr>
          <w:p w14:paraId="31D67438" w14:textId="250BB918" w:rsidR="008727C0" w:rsidRPr="00BE6D16" w:rsidRDefault="00C540FC" w:rsidP="007A1F55">
            <w:pPr>
              <w:pStyle w:val="texttabulky"/>
            </w:pPr>
            <w:r w:rsidRPr="00BE6D16">
              <w:t>2</w:t>
            </w:r>
          </w:p>
        </w:tc>
      </w:tr>
      <w:tr w:rsidR="008727C0" w:rsidRPr="00BE6D16" w14:paraId="69776A6C" w14:textId="77777777" w:rsidTr="00E01C9F">
        <w:tc>
          <w:tcPr>
            <w:tcW w:w="2265" w:type="dxa"/>
          </w:tcPr>
          <w:p w14:paraId="1922D0E7" w14:textId="77777777" w:rsidR="008727C0" w:rsidRPr="00BE6D16" w:rsidRDefault="008727C0" w:rsidP="007A1F55">
            <w:pPr>
              <w:pStyle w:val="texttabulky"/>
            </w:pPr>
            <w:r w:rsidRPr="00BE6D16">
              <w:t>Relativní četnost [%]</w:t>
            </w:r>
          </w:p>
        </w:tc>
        <w:tc>
          <w:tcPr>
            <w:tcW w:w="2265" w:type="dxa"/>
          </w:tcPr>
          <w:p w14:paraId="67B4DE5B" w14:textId="5C898A9C" w:rsidR="008727C0" w:rsidRPr="00BE6D16" w:rsidRDefault="00C540FC" w:rsidP="007A1F55">
            <w:pPr>
              <w:pStyle w:val="texttabulky"/>
            </w:pPr>
            <w:r w:rsidRPr="00BE6D16">
              <w:t>54,5</w:t>
            </w:r>
          </w:p>
        </w:tc>
        <w:tc>
          <w:tcPr>
            <w:tcW w:w="2266" w:type="dxa"/>
          </w:tcPr>
          <w:p w14:paraId="20C3469A" w14:textId="65E9406E" w:rsidR="008727C0" w:rsidRPr="00BE6D16" w:rsidRDefault="00C540FC" w:rsidP="007A1F55">
            <w:pPr>
              <w:pStyle w:val="texttabulky"/>
            </w:pPr>
            <w:r w:rsidRPr="00BE6D16">
              <w:t>36,4</w:t>
            </w:r>
          </w:p>
        </w:tc>
        <w:tc>
          <w:tcPr>
            <w:tcW w:w="2266" w:type="dxa"/>
          </w:tcPr>
          <w:p w14:paraId="7E785590" w14:textId="1C5D8986" w:rsidR="008727C0" w:rsidRPr="00BE6D16" w:rsidRDefault="00C540FC" w:rsidP="007A1F55">
            <w:pPr>
              <w:pStyle w:val="texttabulky"/>
            </w:pPr>
            <w:r w:rsidRPr="00BE6D16">
              <w:t>9,1</w:t>
            </w:r>
          </w:p>
        </w:tc>
      </w:tr>
      <w:tr w:rsidR="008727C0" w:rsidRPr="00BE6D16" w14:paraId="572BED91" w14:textId="77777777" w:rsidTr="00E01C9F">
        <w:tc>
          <w:tcPr>
            <w:tcW w:w="9062" w:type="dxa"/>
            <w:gridSpan w:val="4"/>
          </w:tcPr>
          <w:p w14:paraId="253AADD8" w14:textId="77777777" w:rsidR="008727C0" w:rsidRPr="00BE6D16" w:rsidRDefault="008727C0" w:rsidP="007A1F55">
            <w:pPr>
              <w:pStyle w:val="texttabulky"/>
            </w:pPr>
            <w:r w:rsidRPr="00BE6D16">
              <w:t>Sledované údaje u lodyh a květenství</w:t>
            </w:r>
          </w:p>
        </w:tc>
      </w:tr>
      <w:tr w:rsidR="008727C0" w:rsidRPr="00BE6D16" w14:paraId="4A7AD96C" w14:textId="77777777" w:rsidTr="00E01C9F">
        <w:tc>
          <w:tcPr>
            <w:tcW w:w="2265" w:type="dxa"/>
          </w:tcPr>
          <w:p w14:paraId="4B45B30F" w14:textId="77777777" w:rsidR="008727C0" w:rsidRPr="00BE6D16" w:rsidRDefault="008727C0" w:rsidP="007A1F55">
            <w:pPr>
              <w:pStyle w:val="texttabulky"/>
            </w:pPr>
            <w:r w:rsidRPr="00BE6D16">
              <w:t>Průměrná délka lodyh [cm]</w:t>
            </w:r>
          </w:p>
        </w:tc>
        <w:tc>
          <w:tcPr>
            <w:tcW w:w="6797" w:type="dxa"/>
            <w:gridSpan w:val="3"/>
          </w:tcPr>
          <w:p w14:paraId="4BF3290E" w14:textId="0BA221A4" w:rsidR="008727C0" w:rsidRPr="00BE6D16" w:rsidRDefault="00A412C1" w:rsidP="007A1F55">
            <w:pPr>
              <w:pStyle w:val="texttabulky"/>
            </w:pPr>
            <w:r w:rsidRPr="00BE6D16">
              <w:t>14,1</w:t>
            </w:r>
          </w:p>
        </w:tc>
      </w:tr>
      <w:tr w:rsidR="008727C0" w:rsidRPr="00BE6D16" w14:paraId="1991DF49" w14:textId="77777777" w:rsidTr="00E01C9F">
        <w:tc>
          <w:tcPr>
            <w:tcW w:w="2265" w:type="dxa"/>
          </w:tcPr>
          <w:p w14:paraId="65F3EE2E" w14:textId="77777777" w:rsidR="008727C0" w:rsidRPr="00BE6D16" w:rsidRDefault="008727C0" w:rsidP="007A1F55">
            <w:pPr>
              <w:pStyle w:val="texttabulky"/>
            </w:pPr>
            <w:r w:rsidRPr="00BE6D16">
              <w:t>Průměrná délka květenství [cm]</w:t>
            </w:r>
          </w:p>
        </w:tc>
        <w:tc>
          <w:tcPr>
            <w:tcW w:w="6797" w:type="dxa"/>
            <w:gridSpan w:val="3"/>
          </w:tcPr>
          <w:p w14:paraId="5A0554C5" w14:textId="2D032598" w:rsidR="008727C0" w:rsidRPr="00BE6D16" w:rsidRDefault="00A412C1" w:rsidP="007A1F55">
            <w:pPr>
              <w:pStyle w:val="texttabulky"/>
            </w:pPr>
            <w:r w:rsidRPr="00BE6D16">
              <w:t>4,6</w:t>
            </w:r>
          </w:p>
        </w:tc>
      </w:tr>
      <w:tr w:rsidR="008727C0" w:rsidRPr="00BE6D16" w14:paraId="6902B17A" w14:textId="77777777" w:rsidTr="00E01C9F">
        <w:tc>
          <w:tcPr>
            <w:tcW w:w="2265" w:type="dxa"/>
          </w:tcPr>
          <w:p w14:paraId="0C2FC592" w14:textId="77777777" w:rsidR="008727C0" w:rsidRPr="00BE6D16" w:rsidRDefault="008727C0" w:rsidP="007A1F55">
            <w:pPr>
              <w:pStyle w:val="texttabulky"/>
            </w:pPr>
            <w:r w:rsidRPr="00BE6D16">
              <w:t>Modus délky lodyh</w:t>
            </w:r>
          </w:p>
        </w:tc>
        <w:tc>
          <w:tcPr>
            <w:tcW w:w="6797" w:type="dxa"/>
            <w:gridSpan w:val="3"/>
          </w:tcPr>
          <w:p w14:paraId="1FBB218C" w14:textId="2E2AF2F2" w:rsidR="008727C0" w:rsidRPr="00BE6D16" w:rsidRDefault="00A412C1" w:rsidP="007A1F55">
            <w:pPr>
              <w:pStyle w:val="texttabulky"/>
            </w:pPr>
            <w:r w:rsidRPr="00BE6D16">
              <w:t>10; 13; 16; 18</w:t>
            </w:r>
          </w:p>
        </w:tc>
      </w:tr>
      <w:tr w:rsidR="008727C0" w:rsidRPr="00BE6D16" w14:paraId="476974E8" w14:textId="77777777" w:rsidTr="00E01C9F">
        <w:tc>
          <w:tcPr>
            <w:tcW w:w="2265" w:type="dxa"/>
          </w:tcPr>
          <w:p w14:paraId="275F8950" w14:textId="77777777" w:rsidR="008727C0" w:rsidRPr="00BE6D16" w:rsidRDefault="008727C0" w:rsidP="007A1F55">
            <w:pPr>
              <w:pStyle w:val="texttabulky"/>
            </w:pPr>
            <w:r w:rsidRPr="00BE6D16">
              <w:t>Medián délky lodyh</w:t>
            </w:r>
          </w:p>
        </w:tc>
        <w:tc>
          <w:tcPr>
            <w:tcW w:w="6797" w:type="dxa"/>
            <w:gridSpan w:val="3"/>
          </w:tcPr>
          <w:p w14:paraId="17237C6F" w14:textId="29A8BCF8" w:rsidR="008727C0" w:rsidRPr="00BE6D16" w:rsidRDefault="00A412C1" w:rsidP="007A1F55">
            <w:pPr>
              <w:pStyle w:val="texttabulky"/>
            </w:pPr>
            <w:r w:rsidRPr="00BE6D16">
              <w:t>20,5</w:t>
            </w:r>
          </w:p>
        </w:tc>
      </w:tr>
      <w:tr w:rsidR="008727C0" w:rsidRPr="00BE6D16" w14:paraId="109F3050" w14:textId="77777777" w:rsidTr="00E01C9F">
        <w:tc>
          <w:tcPr>
            <w:tcW w:w="2265" w:type="dxa"/>
          </w:tcPr>
          <w:p w14:paraId="33B6C62B" w14:textId="77777777" w:rsidR="008727C0" w:rsidRPr="00BE6D16" w:rsidRDefault="008727C0" w:rsidP="007A1F55">
            <w:pPr>
              <w:pStyle w:val="texttabulky"/>
            </w:pPr>
            <w:r w:rsidRPr="00BE6D16">
              <w:t>Modus délky květenství</w:t>
            </w:r>
          </w:p>
        </w:tc>
        <w:tc>
          <w:tcPr>
            <w:tcW w:w="6797" w:type="dxa"/>
            <w:gridSpan w:val="3"/>
          </w:tcPr>
          <w:p w14:paraId="05DD29F4" w14:textId="69F76D63" w:rsidR="008727C0" w:rsidRPr="00BE6D16" w:rsidRDefault="00A412C1" w:rsidP="007A1F55">
            <w:pPr>
              <w:pStyle w:val="texttabulky"/>
            </w:pPr>
            <w:r w:rsidRPr="00BE6D16">
              <w:t>3; 4</w:t>
            </w:r>
          </w:p>
        </w:tc>
      </w:tr>
      <w:tr w:rsidR="008727C0" w:rsidRPr="00BE6D16" w14:paraId="09C08CA8" w14:textId="77777777" w:rsidTr="00E01C9F">
        <w:tc>
          <w:tcPr>
            <w:tcW w:w="2265" w:type="dxa"/>
          </w:tcPr>
          <w:p w14:paraId="460D2928" w14:textId="77777777" w:rsidR="008727C0" w:rsidRPr="00BE6D16" w:rsidRDefault="008727C0" w:rsidP="007A1F55">
            <w:pPr>
              <w:pStyle w:val="texttabulky"/>
            </w:pPr>
            <w:r w:rsidRPr="00BE6D16">
              <w:t>Medián délky květenství</w:t>
            </w:r>
          </w:p>
        </w:tc>
        <w:tc>
          <w:tcPr>
            <w:tcW w:w="6797" w:type="dxa"/>
            <w:gridSpan w:val="3"/>
          </w:tcPr>
          <w:p w14:paraId="01F0B0F0" w14:textId="542C541E" w:rsidR="008727C0" w:rsidRPr="00BE6D16" w:rsidRDefault="00A412C1" w:rsidP="007A1F55">
            <w:pPr>
              <w:pStyle w:val="texttabulky"/>
            </w:pPr>
            <w:r w:rsidRPr="00BE6D16">
              <w:t>4</w:t>
            </w:r>
          </w:p>
        </w:tc>
      </w:tr>
      <w:tr w:rsidR="008727C0" w:rsidRPr="00BE6D16" w14:paraId="0C96974B" w14:textId="77777777" w:rsidTr="00E01C9F">
        <w:tc>
          <w:tcPr>
            <w:tcW w:w="2265" w:type="dxa"/>
          </w:tcPr>
          <w:p w14:paraId="3AE0B59E" w14:textId="77777777" w:rsidR="008727C0" w:rsidRPr="00BE6D16" w:rsidRDefault="008727C0" w:rsidP="007A1F55">
            <w:pPr>
              <w:pStyle w:val="texttabulky"/>
            </w:pPr>
            <w:r w:rsidRPr="00BE6D16">
              <w:t>Směrodatná odchylka délky lodyhy</w:t>
            </w:r>
          </w:p>
        </w:tc>
        <w:tc>
          <w:tcPr>
            <w:tcW w:w="6797" w:type="dxa"/>
            <w:gridSpan w:val="3"/>
          </w:tcPr>
          <w:p w14:paraId="59A43BCA" w14:textId="2FB8E63E" w:rsidR="008727C0" w:rsidRPr="00BE6D16" w:rsidRDefault="00A412C1" w:rsidP="007A1F55">
            <w:pPr>
              <w:pStyle w:val="texttabulky"/>
            </w:pPr>
            <w:r w:rsidRPr="00BE6D16">
              <w:t>2,8</w:t>
            </w:r>
          </w:p>
        </w:tc>
      </w:tr>
      <w:tr w:rsidR="008727C0" w:rsidRPr="00BE6D16" w14:paraId="36810E81" w14:textId="77777777" w:rsidTr="00E01C9F">
        <w:tc>
          <w:tcPr>
            <w:tcW w:w="2265" w:type="dxa"/>
          </w:tcPr>
          <w:p w14:paraId="581D25E1" w14:textId="77777777" w:rsidR="008727C0" w:rsidRPr="00BE6D16" w:rsidRDefault="008727C0" w:rsidP="007A1F55">
            <w:pPr>
              <w:pStyle w:val="texttabulky"/>
            </w:pPr>
            <w:r w:rsidRPr="00BE6D16">
              <w:t>Směrodatná odchylka délky květenství</w:t>
            </w:r>
          </w:p>
        </w:tc>
        <w:tc>
          <w:tcPr>
            <w:tcW w:w="6797" w:type="dxa"/>
            <w:gridSpan w:val="3"/>
          </w:tcPr>
          <w:p w14:paraId="71431B73" w14:textId="0E11F82A" w:rsidR="008727C0" w:rsidRPr="00BE6D16" w:rsidRDefault="00A412C1" w:rsidP="007A1F55">
            <w:pPr>
              <w:pStyle w:val="texttabulky"/>
            </w:pPr>
            <w:r w:rsidRPr="00BE6D16">
              <w:t>1,9</w:t>
            </w:r>
          </w:p>
        </w:tc>
      </w:tr>
    </w:tbl>
    <w:p w14:paraId="57C01301" w14:textId="3A5EBCD5" w:rsidR="00C540FC" w:rsidRPr="00BE6D16" w:rsidRDefault="00C540FC" w:rsidP="00356305">
      <w:pPr>
        <w:pStyle w:val="Titulek"/>
        <w:rPr>
          <w:bCs/>
        </w:rPr>
      </w:pPr>
      <w:bookmarkStart w:id="338" w:name="_Toc67136927"/>
      <w:r w:rsidRPr="00BE6D16">
        <w:rPr>
          <w:bCs/>
        </w:rPr>
        <w:t>Ta</w:t>
      </w:r>
      <w:r w:rsidR="009821F2" w:rsidRPr="00BE6D16">
        <w:rPr>
          <w:bCs/>
        </w:rPr>
        <w:t>b.</w:t>
      </w:r>
      <w:r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12</w:t>
      </w:r>
      <w:r w:rsidR="00D719EF" w:rsidRPr="00BE6D16">
        <w:rPr>
          <w:bCs/>
          <w:noProof/>
        </w:rPr>
        <w:fldChar w:fldCharType="end"/>
      </w:r>
      <w:r w:rsidRPr="00BE6D16">
        <w:rPr>
          <w:bCs/>
        </w:rPr>
        <w:t xml:space="preserve"> </w:t>
      </w:r>
      <w:r w:rsidR="00A423B0" w:rsidRPr="00BE6D16">
        <w:rPr>
          <w:bCs/>
          <w:noProof/>
        </w:rPr>
        <w:t>Statistické vyhodnocení fertility TVP na</w:t>
      </w:r>
      <w:r w:rsidR="00A423B0" w:rsidRPr="00BE6D16">
        <w:rPr>
          <w:bCs/>
        </w:rPr>
        <w:t xml:space="preserve"> </w:t>
      </w:r>
      <w:r w:rsidRPr="00BE6D16">
        <w:rPr>
          <w:bCs/>
        </w:rPr>
        <w:t>Prameniště Stříbrné bystřiny</w:t>
      </w:r>
      <w:bookmarkEnd w:id="338"/>
      <w:r w:rsidRPr="00BE6D16">
        <w:rPr>
          <w:bCs/>
        </w:rPr>
        <w:t xml:space="preserve"> </w:t>
      </w:r>
      <w:bookmarkStart w:id="339" w:name="_Toc34158509"/>
      <w:bookmarkStart w:id="340" w:name="_Toc34402235"/>
      <w:bookmarkStart w:id="341" w:name="_Toc34402361"/>
      <w:bookmarkStart w:id="342" w:name="_Toc35333662"/>
      <w:bookmarkStart w:id="343" w:name="_Toc37955812"/>
      <w:r w:rsidRPr="00BE6D16">
        <w:rPr>
          <w:bCs/>
        </w:rPr>
        <w:br w:type="page"/>
      </w:r>
    </w:p>
    <w:p w14:paraId="2101139B" w14:textId="376C9E6C" w:rsidR="00257123" w:rsidRPr="00BE6D16" w:rsidRDefault="00257123" w:rsidP="004C0930">
      <w:pPr>
        <w:pStyle w:val="nadpisyvtbezslovan"/>
        <w:rPr>
          <w:b w:val="0"/>
          <w:bCs/>
        </w:rPr>
      </w:pPr>
      <w:bookmarkStart w:id="344" w:name="_Toc67133350"/>
      <w:r w:rsidRPr="00BE6D16">
        <w:rPr>
          <w:b w:val="0"/>
          <w:bCs/>
        </w:rPr>
        <w:lastRenderedPageBreak/>
        <w:t>Rennerovka I</w:t>
      </w:r>
      <w:bookmarkEnd w:id="339"/>
      <w:bookmarkEnd w:id="340"/>
      <w:bookmarkEnd w:id="341"/>
      <w:bookmarkEnd w:id="342"/>
      <w:bookmarkEnd w:id="343"/>
      <w:r w:rsidR="00A9238E" w:rsidRPr="00BE6D16">
        <w:rPr>
          <w:b w:val="0"/>
          <w:bCs/>
        </w:rPr>
        <w:t xml:space="preserve"> (2004–2019)</w:t>
      </w:r>
      <w:bookmarkEnd w:id="344"/>
      <w:r w:rsidR="00A9238E" w:rsidRPr="00BE6D16">
        <w:rPr>
          <w:b w:val="0"/>
          <w:bCs/>
        </w:rPr>
        <w:t xml:space="preserve"> </w:t>
      </w:r>
    </w:p>
    <w:p w14:paraId="189C2EC2" w14:textId="06CDF184" w:rsidR="00875C6D" w:rsidRPr="00BE6D16" w:rsidRDefault="00C026D4" w:rsidP="00F548A5">
      <w:pPr>
        <w:pStyle w:val="zkladntext"/>
      </w:pPr>
      <w:r w:rsidRPr="00BE6D16">
        <w:t>V TVP Rennerovka I za</w:t>
      </w:r>
      <w:r w:rsidR="0003157F" w:rsidRPr="00BE6D16">
        <w:t xml:space="preserve"> období </w:t>
      </w:r>
      <w:r w:rsidRPr="00BE6D16">
        <w:t xml:space="preserve">16 let </w:t>
      </w:r>
      <w:r w:rsidR="0003157F" w:rsidRPr="00BE6D16">
        <w:t>bylo s</w:t>
      </w:r>
      <w:r w:rsidR="000A055B" w:rsidRPr="00BE6D16">
        <w:t>počítáno</w:t>
      </w:r>
      <w:r w:rsidR="00356305" w:rsidRPr="00BE6D16">
        <w:t xml:space="preserve"> souhrnně</w:t>
      </w:r>
      <w:r w:rsidR="0003157F" w:rsidRPr="00BE6D16">
        <w:t xml:space="preserve"> 234 rostlin a 978 listů. </w:t>
      </w:r>
      <w:r w:rsidRPr="00BE6D16">
        <w:t>V</w:t>
      </w:r>
      <w:r w:rsidR="00875C6D" w:rsidRPr="00BE6D16">
        <w:t> roce 2004</w:t>
      </w:r>
      <w:r w:rsidRPr="00BE6D16">
        <w:t xml:space="preserve"> byl evidován trs s maximálním počtem listů (32)</w:t>
      </w:r>
      <w:r w:rsidR="00515868" w:rsidRPr="00BE6D16">
        <w:t xml:space="preserve"> a v témže roce byl naměřen nejdelší list 11 cm.</w:t>
      </w:r>
      <w:r w:rsidR="0003157F" w:rsidRPr="00BE6D16">
        <w:t xml:space="preserve"> </w:t>
      </w:r>
      <w:r w:rsidR="00515868" w:rsidRPr="00BE6D16">
        <w:t>P</w:t>
      </w:r>
      <w:r w:rsidR="0003157F" w:rsidRPr="00BE6D16">
        <w:t>růměrný počet</w:t>
      </w:r>
      <w:r w:rsidR="00515868" w:rsidRPr="00BE6D16">
        <w:t xml:space="preserve"> listů</w:t>
      </w:r>
      <w:r w:rsidR="0003157F" w:rsidRPr="00BE6D16">
        <w:t xml:space="preserve"> na rostlinu </w:t>
      </w:r>
      <w:r w:rsidRPr="00BE6D16">
        <w:t xml:space="preserve">byl </w:t>
      </w:r>
      <w:r w:rsidR="00356305" w:rsidRPr="00BE6D16">
        <w:t>4,2</w:t>
      </w:r>
      <w:r w:rsidR="0003157F" w:rsidRPr="00BE6D16">
        <w:t xml:space="preserve"> a průměrná délka 5,2 cm.</w:t>
      </w:r>
      <w:r w:rsidR="00A601BA" w:rsidRPr="00BE6D16">
        <w:t xml:space="preserve"> Vývoj počtu rostlin a listů v TVP znázorňuje obr. 50.</w:t>
      </w:r>
      <w:r w:rsidR="004F3C08" w:rsidRPr="00BE6D16">
        <w:t xml:space="preserve"> </w:t>
      </w:r>
    </w:p>
    <w:p w14:paraId="2381DFA7" w14:textId="5733993A" w:rsidR="00875C6D" w:rsidRPr="00BE6D16" w:rsidRDefault="004F3C08" w:rsidP="00F548A5">
      <w:pPr>
        <w:pStyle w:val="zkladntext"/>
      </w:pPr>
      <w:r w:rsidRPr="00BE6D16">
        <w:t>Všech 13 květonosných lodyh</w:t>
      </w:r>
      <w:r w:rsidR="009821F2" w:rsidRPr="00BE6D16">
        <w:t xml:space="preserve"> zjištěných za 16 let</w:t>
      </w:r>
      <w:r w:rsidRPr="00BE6D16">
        <w:t xml:space="preserve"> nebylo ukousnuto. </w:t>
      </w:r>
      <w:r w:rsidR="009821F2" w:rsidRPr="00BE6D16">
        <w:t>Vysoká fertilita byla zaznamenána v pouze letech</w:t>
      </w:r>
      <w:r w:rsidRPr="00BE6D16">
        <w:t xml:space="preserve"> 2004–2006</w:t>
      </w:r>
      <w:r w:rsidR="0056401B" w:rsidRPr="00BE6D16">
        <w:t>.</w:t>
      </w:r>
      <w:r w:rsidRPr="00BE6D16">
        <w:t xml:space="preserve"> Nejdelší lodyha měřila 21 cm s květenstvím </w:t>
      </w:r>
      <w:r w:rsidR="009821F2" w:rsidRPr="00BE6D16">
        <w:t xml:space="preserve">dlouhým </w:t>
      </w:r>
      <w:r w:rsidRPr="00BE6D16">
        <w:t>7 cm</w:t>
      </w:r>
      <w:r w:rsidR="00515868" w:rsidRPr="00BE6D16">
        <w:t xml:space="preserve"> (2004)</w:t>
      </w:r>
      <w:r w:rsidR="009821F2" w:rsidRPr="00BE6D16">
        <w:t>,</w:t>
      </w:r>
      <w:r w:rsidR="00515868" w:rsidRPr="00BE6D16">
        <w:t xml:space="preserve"> </w:t>
      </w:r>
      <w:r w:rsidRPr="00BE6D16">
        <w:t>ne</w:t>
      </w:r>
      <w:r w:rsidR="00C026D4" w:rsidRPr="00BE6D16">
        <w:t>jkratší</w:t>
      </w:r>
      <w:r w:rsidRPr="00BE6D16">
        <w:t xml:space="preserve"> lodyha</w:t>
      </w:r>
      <w:r w:rsidR="00C026D4" w:rsidRPr="00BE6D16">
        <w:t xml:space="preserve"> (</w:t>
      </w:r>
      <w:r w:rsidRPr="00BE6D16">
        <w:t>2006</w:t>
      </w:r>
      <w:r w:rsidR="00C026D4" w:rsidRPr="00BE6D16">
        <w:t>)</w:t>
      </w:r>
      <w:r w:rsidR="00515868" w:rsidRPr="00BE6D16">
        <w:t xml:space="preserve"> vyrostla </w:t>
      </w:r>
      <w:r w:rsidR="00C026D4" w:rsidRPr="00BE6D16">
        <w:t>dlouhá</w:t>
      </w:r>
      <w:r w:rsidRPr="00BE6D16">
        <w:t xml:space="preserve"> 14 cm</w:t>
      </w:r>
      <w:r w:rsidR="00C026D4" w:rsidRPr="00BE6D16">
        <w:t>, květenství</w:t>
      </w:r>
      <w:r w:rsidR="009821F2" w:rsidRPr="00BE6D16">
        <w:t xml:space="preserve"> dosahovalo</w:t>
      </w:r>
      <w:r w:rsidR="00C026D4" w:rsidRPr="00BE6D16">
        <w:t xml:space="preserve"> 4 cm</w:t>
      </w:r>
      <w:r w:rsidR="0068448E" w:rsidRPr="00BE6D16">
        <w:t xml:space="preserve">. </w:t>
      </w:r>
      <w:r w:rsidR="005F5B5E" w:rsidRPr="00BE6D16">
        <w:t>Pouze jedno květenství bylo</w:t>
      </w:r>
      <w:r w:rsidR="0056401B" w:rsidRPr="00BE6D16">
        <w:t xml:space="preserve"> nalezeno</w:t>
      </w:r>
      <w:r w:rsidR="005F5B5E" w:rsidRPr="00BE6D16">
        <w:t xml:space="preserve"> zaschlé. </w:t>
      </w:r>
      <w:r w:rsidR="00515868" w:rsidRPr="00BE6D16">
        <w:t>V</w:t>
      </w:r>
      <w:r w:rsidR="005F5B5E" w:rsidRPr="00BE6D16">
        <w:t xml:space="preserve">ývoj </w:t>
      </w:r>
      <w:r w:rsidR="00A601BA" w:rsidRPr="00BE6D16">
        <w:t xml:space="preserve">květonosných </w:t>
      </w:r>
      <w:r w:rsidR="005F5B5E" w:rsidRPr="00BE6D16">
        <w:t xml:space="preserve">lodyh a květenství </w:t>
      </w:r>
      <w:r w:rsidR="002559E6" w:rsidRPr="00BE6D16">
        <w:t xml:space="preserve">je k dispozici v </w:t>
      </w:r>
      <w:r w:rsidR="0025495B" w:rsidRPr="00BE6D16">
        <w:t>t</w:t>
      </w:r>
      <w:r w:rsidR="005F5B5E" w:rsidRPr="00BE6D16">
        <w:t>ab. 13.</w:t>
      </w:r>
    </w:p>
    <w:p w14:paraId="77DB497F" w14:textId="69A27717" w:rsidR="001328CD" w:rsidRPr="00BE6D16" w:rsidRDefault="00BA4747" w:rsidP="00D21A6A">
      <w:pPr>
        <w:pStyle w:val="zkladntext"/>
      </w:pPr>
      <w:r w:rsidRPr="00BE6D16">
        <w:t xml:space="preserve">Závěrem </w:t>
      </w:r>
      <w:r w:rsidR="00D21A6A" w:rsidRPr="00BE6D16">
        <w:t>lz</w:t>
      </w:r>
      <w:r w:rsidRPr="00BE6D16">
        <w:t>e konstatovat, že od</w:t>
      </w:r>
      <w:r w:rsidR="009821F2" w:rsidRPr="00BE6D16">
        <w:t xml:space="preserve"> roku 20</w:t>
      </w:r>
      <w:r w:rsidRPr="00BE6D16">
        <w:t>09</w:t>
      </w:r>
      <w:r w:rsidR="009821F2" w:rsidRPr="00BE6D16">
        <w:t xml:space="preserve"> docház</w:t>
      </w:r>
      <w:r w:rsidR="0013111B" w:rsidRPr="00BE6D16">
        <w:t>elo</w:t>
      </w:r>
      <w:r w:rsidRPr="00BE6D16">
        <w:t xml:space="preserve"> k poklesu počtu rostlin i listů.</w:t>
      </w:r>
      <w:r w:rsidR="009821F2" w:rsidRPr="00BE6D16">
        <w:t xml:space="preserve"> </w:t>
      </w:r>
      <w:r w:rsidRPr="00BE6D16">
        <w:t>Nárůst počtu rostlin v prvních letech byl způsobem generativním šířením.</w:t>
      </w:r>
      <w:r w:rsidR="00862862" w:rsidRPr="00BE6D16">
        <w:t xml:space="preserve"> V TVP byla nejvyšší fertilita. Délka květonosných lodyh i květenství se v průběhu let zkracovala.</w:t>
      </w:r>
      <w:r w:rsidRPr="00BE6D16">
        <w:t xml:space="preserve"> </w:t>
      </w:r>
      <w:r w:rsidR="005F5B5E" w:rsidRPr="00BE6D16">
        <w:t>Ve čtverci se r</w:t>
      </w:r>
      <w:r w:rsidR="003D74BE" w:rsidRPr="00BE6D16">
        <w:t>ozrůst</w:t>
      </w:r>
      <w:r w:rsidR="0013111B" w:rsidRPr="00BE6D16">
        <w:t>al</w:t>
      </w:r>
      <w:r w:rsidR="003D74BE" w:rsidRPr="00BE6D16">
        <w:t xml:space="preserve"> </w:t>
      </w:r>
      <w:r w:rsidR="003D74BE" w:rsidRPr="00BE6D16">
        <w:rPr>
          <w:i/>
          <w:iCs/>
        </w:rPr>
        <w:t>Trichophorum caespitosum</w:t>
      </w:r>
      <w:r w:rsidR="003D74BE" w:rsidRPr="00BE6D16">
        <w:t xml:space="preserve"> (suchopýrek trsnatý</w:t>
      </w:r>
      <w:r w:rsidR="00862862" w:rsidRPr="00BE6D16">
        <w:t>)</w:t>
      </w:r>
      <w:r w:rsidR="008C6B01" w:rsidRPr="00BE6D16">
        <w:t xml:space="preserve"> a přibýv</w:t>
      </w:r>
      <w:r w:rsidR="0013111B" w:rsidRPr="00BE6D16">
        <w:t>alo</w:t>
      </w:r>
      <w:r w:rsidR="008C6B01" w:rsidRPr="00BE6D16">
        <w:t xml:space="preserve"> stařiny.</w:t>
      </w:r>
    </w:p>
    <w:p w14:paraId="1DA2A22E" w14:textId="1722EC03" w:rsidR="00A423B0" w:rsidRPr="00BE6D16" w:rsidRDefault="001739ED" w:rsidP="00A423B0">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230656" behindDoc="1" locked="0" layoutInCell="1" allowOverlap="1" wp14:anchorId="19204047" wp14:editId="31C4FFCA">
                <wp:simplePos x="0" y="0"/>
                <wp:positionH relativeFrom="margin">
                  <wp:align>left</wp:align>
                </wp:positionH>
                <wp:positionV relativeFrom="paragraph">
                  <wp:posOffset>3660140</wp:posOffset>
                </wp:positionV>
                <wp:extent cx="5114925" cy="635"/>
                <wp:effectExtent l="0" t="0" r="9525" b="0"/>
                <wp:wrapTight wrapText="bothSides">
                  <wp:wrapPolygon edited="0">
                    <wp:start x="0" y="0"/>
                    <wp:lineTo x="0" y="20057"/>
                    <wp:lineTo x="21560" y="20057"/>
                    <wp:lineTo x="21560" y="0"/>
                    <wp:lineTo x="0" y="0"/>
                  </wp:wrapPolygon>
                </wp:wrapTight>
                <wp:docPr id="130" name="Textové pole 130"/>
                <wp:cNvGraphicFramePr/>
                <a:graphic xmlns:a="http://schemas.openxmlformats.org/drawingml/2006/main">
                  <a:graphicData uri="http://schemas.microsoft.com/office/word/2010/wordprocessingShape">
                    <wps:wsp>
                      <wps:cNvSpPr txBox="1"/>
                      <wps:spPr>
                        <a:xfrm>
                          <a:off x="0" y="0"/>
                          <a:ext cx="5114925" cy="635"/>
                        </a:xfrm>
                        <a:prstGeom prst="rect">
                          <a:avLst/>
                        </a:prstGeom>
                        <a:solidFill>
                          <a:prstClr val="white"/>
                        </a:solidFill>
                        <a:ln>
                          <a:noFill/>
                        </a:ln>
                      </wps:spPr>
                      <wps:txbx>
                        <w:txbxContent>
                          <w:p w14:paraId="76294CDC" w14:textId="3C7BF3EF" w:rsidR="005D4AC5" w:rsidRPr="001C1E7C" w:rsidRDefault="005D4AC5" w:rsidP="00356305">
                            <w:pPr>
                              <w:pStyle w:val="Titulek"/>
                              <w:rPr>
                                <w:noProof/>
                              </w:rPr>
                            </w:pPr>
                            <w:bookmarkStart w:id="345" w:name="_Toc67137004"/>
                            <w:r>
                              <w:t xml:space="preserve">Obr. </w:t>
                            </w:r>
                            <w:r>
                              <w:fldChar w:fldCharType="begin"/>
                            </w:r>
                            <w:r>
                              <w:instrText xml:space="preserve"> SEQ Obrázek \* ARABIC </w:instrText>
                            </w:r>
                            <w:r>
                              <w:fldChar w:fldCharType="separate"/>
                            </w:r>
                            <w:r w:rsidR="001A679C">
                              <w:rPr>
                                <w:noProof/>
                              </w:rPr>
                              <w:t>50</w:t>
                            </w:r>
                            <w:r>
                              <w:rPr>
                                <w:noProof/>
                              </w:rPr>
                              <w:fldChar w:fldCharType="end"/>
                            </w:r>
                            <w:r>
                              <w:t xml:space="preserve"> </w:t>
                            </w:r>
                            <w:r w:rsidRPr="00600147">
                              <w:t xml:space="preserve">Vývoj Pedicularis *sudetica v TVP </w:t>
                            </w:r>
                            <w:r>
                              <w:t>Rennerovka I</w:t>
                            </w:r>
                            <w:bookmarkEnd w:id="3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204047" id="Textové pole 130" o:spid="_x0000_s1069" type="#_x0000_t202" style="position:absolute;margin-left:0;margin-top:288.2pt;width:402.75pt;height:.05pt;z-index:-25108582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" stroked="f">
                <v:textbox style="mso-fit-shape-to-text:t" inset="0,0,0,0">
                  <w:txbxContent>
                    <w:p w14:paraId="76294CDC" w14:textId="3C7BF3EF" w:rsidR="005D4AC5" w:rsidRPr="001C1E7C" w:rsidRDefault="005D4AC5" w:rsidP="00356305">
                      <w:pPr>
                        <w:pStyle w:val="Titulek"/>
                        <w:rPr>
                          <w:noProof/>
                        </w:rPr>
                      </w:pPr>
                      <w:bookmarkStart w:id="346" w:name="_Toc67137004"/>
                      <w:r>
                        <w:t xml:space="preserve">Obr. </w:t>
                      </w:r>
                      <w:r>
                        <w:fldChar w:fldCharType="begin"/>
                      </w:r>
                      <w:r>
                        <w:instrText xml:space="preserve"> SEQ Obrázek \* ARABIC </w:instrText>
                      </w:r>
                      <w:r>
                        <w:fldChar w:fldCharType="separate"/>
                      </w:r>
                      <w:r w:rsidR="001A679C">
                        <w:rPr>
                          <w:noProof/>
                        </w:rPr>
                        <w:t>50</w:t>
                      </w:r>
                      <w:r>
                        <w:rPr>
                          <w:noProof/>
                        </w:rPr>
                        <w:fldChar w:fldCharType="end"/>
                      </w:r>
                      <w:r>
                        <w:t xml:space="preserve"> </w:t>
                      </w:r>
                      <w:r w:rsidRPr="00600147">
                        <w:t xml:space="preserve">Vývoj Pedicularis *sudetica v TVP </w:t>
                      </w:r>
                      <w:r>
                        <w:t>Rennerovka I</w:t>
                      </w:r>
                      <w:bookmarkEnd w:id="346"/>
                    </w:p>
                  </w:txbxContent>
                </v:textbox>
                <w10:wrap type="tight" anchorx="margin"/>
              </v:shape>
            </w:pict>
          </mc:Fallback>
        </mc:AlternateContent>
      </w:r>
      <w:r w:rsidR="00A423B0" w:rsidRPr="00BE6D16">
        <w:rPr>
          <w:bCs/>
        </w:rPr>
        <w:br w:type="page"/>
      </w:r>
      <w:r w:rsidRPr="00BE6D16">
        <w:rPr>
          <w:bCs/>
          <w:noProof/>
          <w:lang w:eastAsia="cs-CZ"/>
        </w:rPr>
        <w:drawing>
          <wp:anchor distT="0" distB="0" distL="114300" distR="114300" simplePos="0" relativeHeight="252273664" behindDoc="1" locked="0" layoutInCell="1" allowOverlap="1" wp14:anchorId="4F756AF0" wp14:editId="61A05C6C">
            <wp:simplePos x="0" y="0"/>
            <wp:positionH relativeFrom="margin">
              <wp:posOffset>0</wp:posOffset>
            </wp:positionH>
            <wp:positionV relativeFrom="paragraph">
              <wp:posOffset>285115</wp:posOffset>
            </wp:positionV>
            <wp:extent cx="5762625" cy="3200400"/>
            <wp:effectExtent l="0" t="0" r="9525" b="0"/>
            <wp:wrapTight wrapText="bothSides">
              <wp:wrapPolygon edited="0">
                <wp:start x="0" y="0"/>
                <wp:lineTo x="0" y="21471"/>
                <wp:lineTo x="21564" y="21471"/>
                <wp:lineTo x="21564" y="0"/>
                <wp:lineTo x="0" y="0"/>
              </wp:wrapPolygon>
            </wp:wrapTight>
            <wp:docPr id="12" name="Graf 12">
              <a:extLst xmlns:a="http://schemas.openxmlformats.org/drawingml/2006/main">
                <a:ext uri="{FF2B5EF4-FFF2-40B4-BE49-F238E27FC236}">
                  <a16:creationId xmlns:a16="http://schemas.microsoft.com/office/drawing/2014/main" id="{9FB9777F-C044-4B7F-A9FD-E53F7971C2E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p>
    <w:tbl>
      <w:tblPr>
        <w:tblStyle w:val="Mkatabulky"/>
        <w:tblW w:w="0" w:type="auto"/>
        <w:tblLook w:val="04A0" w:firstRow="1" w:lastRow="0" w:firstColumn="1" w:lastColumn="0" w:noHBand="0" w:noVBand="1"/>
      </w:tblPr>
      <w:tblGrid>
        <w:gridCol w:w="2265"/>
        <w:gridCol w:w="2265"/>
        <w:gridCol w:w="2266"/>
        <w:gridCol w:w="2266"/>
      </w:tblGrid>
      <w:tr w:rsidR="00875C6D" w:rsidRPr="00BE6D16" w14:paraId="6590D6B4" w14:textId="77777777" w:rsidTr="00E01C9F">
        <w:tc>
          <w:tcPr>
            <w:tcW w:w="9062" w:type="dxa"/>
            <w:gridSpan w:val="4"/>
          </w:tcPr>
          <w:p w14:paraId="37918B11" w14:textId="2BA37AF3" w:rsidR="00875C6D" w:rsidRPr="00BE6D16" w:rsidRDefault="002E584A" w:rsidP="007A1F55">
            <w:pPr>
              <w:pStyle w:val="texttabulky"/>
            </w:pPr>
            <w:r w:rsidRPr="00BE6D16">
              <w:lastRenderedPageBreak/>
              <w:t>Rennerovka I četnost lodyh</w:t>
            </w:r>
          </w:p>
        </w:tc>
      </w:tr>
      <w:tr w:rsidR="00875C6D" w:rsidRPr="00BE6D16" w14:paraId="76D2CACA" w14:textId="77777777" w:rsidTr="00E01C9F">
        <w:tc>
          <w:tcPr>
            <w:tcW w:w="2265" w:type="dxa"/>
          </w:tcPr>
          <w:p w14:paraId="008994D5" w14:textId="77777777" w:rsidR="00875C6D" w:rsidRPr="00BE6D16" w:rsidRDefault="00875C6D" w:rsidP="007A1F55">
            <w:pPr>
              <w:pStyle w:val="texttabulky"/>
            </w:pPr>
            <w:r w:rsidRPr="00BE6D16">
              <w:t>Četnost fertilních lodyh u rostliny</w:t>
            </w:r>
          </w:p>
        </w:tc>
        <w:tc>
          <w:tcPr>
            <w:tcW w:w="2265" w:type="dxa"/>
          </w:tcPr>
          <w:p w14:paraId="391F4FE6" w14:textId="77777777" w:rsidR="00875C6D" w:rsidRPr="00BE6D16" w:rsidRDefault="00875C6D" w:rsidP="007A1F55">
            <w:pPr>
              <w:pStyle w:val="texttabulky"/>
            </w:pPr>
            <w:r w:rsidRPr="00BE6D16">
              <w:t>1</w:t>
            </w:r>
          </w:p>
        </w:tc>
        <w:tc>
          <w:tcPr>
            <w:tcW w:w="2266" w:type="dxa"/>
          </w:tcPr>
          <w:p w14:paraId="0148FDF5" w14:textId="77777777" w:rsidR="00875C6D" w:rsidRPr="00BE6D16" w:rsidRDefault="00875C6D" w:rsidP="007A1F55">
            <w:pPr>
              <w:pStyle w:val="texttabulky"/>
            </w:pPr>
            <w:r w:rsidRPr="00BE6D16">
              <w:t>2</w:t>
            </w:r>
          </w:p>
        </w:tc>
        <w:tc>
          <w:tcPr>
            <w:tcW w:w="2266" w:type="dxa"/>
          </w:tcPr>
          <w:p w14:paraId="68433EF2" w14:textId="77777777" w:rsidR="00875C6D" w:rsidRPr="00BE6D16" w:rsidRDefault="00875C6D" w:rsidP="007A1F55">
            <w:pPr>
              <w:pStyle w:val="texttabulky"/>
            </w:pPr>
            <w:r w:rsidRPr="00BE6D16">
              <w:t>3</w:t>
            </w:r>
          </w:p>
        </w:tc>
      </w:tr>
      <w:tr w:rsidR="00875C6D" w:rsidRPr="00BE6D16" w14:paraId="2B0C2C65" w14:textId="77777777" w:rsidTr="00E01C9F">
        <w:tc>
          <w:tcPr>
            <w:tcW w:w="2265" w:type="dxa"/>
          </w:tcPr>
          <w:p w14:paraId="0FBA9CE0" w14:textId="77777777" w:rsidR="00875C6D" w:rsidRPr="00BE6D16" w:rsidRDefault="00875C6D" w:rsidP="007A1F55">
            <w:pPr>
              <w:pStyle w:val="texttabulky"/>
            </w:pPr>
            <w:r w:rsidRPr="00BE6D16">
              <w:t>Četnost</w:t>
            </w:r>
          </w:p>
        </w:tc>
        <w:tc>
          <w:tcPr>
            <w:tcW w:w="2265" w:type="dxa"/>
          </w:tcPr>
          <w:p w14:paraId="0520E9A9" w14:textId="1355A1D9" w:rsidR="00875C6D" w:rsidRPr="00BE6D16" w:rsidRDefault="005F5B5E" w:rsidP="007A1F55">
            <w:pPr>
              <w:pStyle w:val="texttabulky"/>
            </w:pPr>
            <w:r w:rsidRPr="00BE6D16">
              <w:t>7</w:t>
            </w:r>
          </w:p>
        </w:tc>
        <w:tc>
          <w:tcPr>
            <w:tcW w:w="2266" w:type="dxa"/>
          </w:tcPr>
          <w:p w14:paraId="5AB0B948" w14:textId="4E764A20" w:rsidR="00875C6D" w:rsidRPr="00BE6D16" w:rsidRDefault="005F5B5E" w:rsidP="007A1F55">
            <w:pPr>
              <w:pStyle w:val="texttabulky"/>
            </w:pPr>
            <w:r w:rsidRPr="00BE6D16">
              <w:t>1</w:t>
            </w:r>
          </w:p>
        </w:tc>
        <w:tc>
          <w:tcPr>
            <w:tcW w:w="2266" w:type="dxa"/>
          </w:tcPr>
          <w:p w14:paraId="48C0E489" w14:textId="2B068AC3" w:rsidR="00875C6D" w:rsidRPr="00BE6D16" w:rsidRDefault="005F5B5E" w:rsidP="007A1F55">
            <w:pPr>
              <w:pStyle w:val="texttabulky"/>
            </w:pPr>
            <w:r w:rsidRPr="00BE6D16">
              <w:t>1</w:t>
            </w:r>
          </w:p>
        </w:tc>
      </w:tr>
      <w:tr w:rsidR="00875C6D" w:rsidRPr="00BE6D16" w14:paraId="71EE00EE" w14:textId="77777777" w:rsidTr="00E01C9F">
        <w:tc>
          <w:tcPr>
            <w:tcW w:w="2265" w:type="dxa"/>
          </w:tcPr>
          <w:p w14:paraId="0D0FE341" w14:textId="77777777" w:rsidR="00875C6D" w:rsidRPr="00BE6D16" w:rsidRDefault="00875C6D" w:rsidP="007A1F55">
            <w:pPr>
              <w:pStyle w:val="texttabulky"/>
            </w:pPr>
            <w:r w:rsidRPr="00BE6D16">
              <w:t>Relativní četnost [%]</w:t>
            </w:r>
          </w:p>
        </w:tc>
        <w:tc>
          <w:tcPr>
            <w:tcW w:w="2265" w:type="dxa"/>
          </w:tcPr>
          <w:p w14:paraId="358DEFCF" w14:textId="1678BBC9" w:rsidR="00875C6D" w:rsidRPr="00BE6D16" w:rsidRDefault="005F5B5E" w:rsidP="007A1F55">
            <w:pPr>
              <w:pStyle w:val="texttabulky"/>
            </w:pPr>
            <w:r w:rsidRPr="00BE6D16">
              <w:t>58,3</w:t>
            </w:r>
          </w:p>
        </w:tc>
        <w:tc>
          <w:tcPr>
            <w:tcW w:w="2266" w:type="dxa"/>
          </w:tcPr>
          <w:p w14:paraId="21359EB5" w14:textId="70E41306" w:rsidR="00875C6D" w:rsidRPr="00BE6D16" w:rsidRDefault="005F5B5E" w:rsidP="007A1F55">
            <w:pPr>
              <w:pStyle w:val="texttabulky"/>
            </w:pPr>
            <w:r w:rsidRPr="00BE6D16">
              <w:t>16,7</w:t>
            </w:r>
          </w:p>
        </w:tc>
        <w:tc>
          <w:tcPr>
            <w:tcW w:w="2266" w:type="dxa"/>
          </w:tcPr>
          <w:p w14:paraId="21165CAC" w14:textId="332D55A6" w:rsidR="00875C6D" w:rsidRPr="00BE6D16" w:rsidRDefault="005F5B5E" w:rsidP="007A1F55">
            <w:pPr>
              <w:pStyle w:val="texttabulky"/>
            </w:pPr>
            <w:r w:rsidRPr="00BE6D16">
              <w:t>25</w:t>
            </w:r>
          </w:p>
        </w:tc>
      </w:tr>
      <w:tr w:rsidR="00875C6D" w:rsidRPr="00BE6D16" w14:paraId="25153879" w14:textId="77777777" w:rsidTr="00E01C9F">
        <w:tc>
          <w:tcPr>
            <w:tcW w:w="2265" w:type="dxa"/>
          </w:tcPr>
          <w:p w14:paraId="52A6B17B" w14:textId="77777777" w:rsidR="00875C6D" w:rsidRPr="00BE6D16" w:rsidRDefault="00875C6D" w:rsidP="007A1F55">
            <w:pPr>
              <w:pStyle w:val="texttabulky"/>
            </w:pPr>
            <w:r w:rsidRPr="00BE6D16">
              <w:t>Četnosti vitality lodyh</w:t>
            </w:r>
          </w:p>
        </w:tc>
        <w:tc>
          <w:tcPr>
            <w:tcW w:w="2265" w:type="dxa"/>
          </w:tcPr>
          <w:p w14:paraId="5FF3A1CF" w14:textId="5922BA21" w:rsidR="00875C6D" w:rsidRPr="00BE6D16" w:rsidRDefault="00B577F8" w:rsidP="007A1F55">
            <w:pPr>
              <w:pStyle w:val="texttabulky"/>
            </w:pPr>
            <w:r w:rsidRPr="00BE6D16">
              <w:t>neukousnuté</w:t>
            </w:r>
          </w:p>
        </w:tc>
        <w:tc>
          <w:tcPr>
            <w:tcW w:w="2266" w:type="dxa"/>
          </w:tcPr>
          <w:p w14:paraId="20937225" w14:textId="77777777" w:rsidR="00875C6D" w:rsidRPr="00BE6D16" w:rsidRDefault="00875C6D" w:rsidP="007A1F55">
            <w:pPr>
              <w:pStyle w:val="texttabulky"/>
            </w:pPr>
            <w:r w:rsidRPr="00BE6D16">
              <w:t>ukousnuté</w:t>
            </w:r>
          </w:p>
        </w:tc>
        <w:tc>
          <w:tcPr>
            <w:tcW w:w="2266" w:type="dxa"/>
          </w:tcPr>
          <w:p w14:paraId="538EB727" w14:textId="77777777" w:rsidR="00875C6D" w:rsidRPr="00BE6D16" w:rsidRDefault="00875C6D" w:rsidP="007A1F55">
            <w:pPr>
              <w:pStyle w:val="texttabulky"/>
            </w:pPr>
            <w:r w:rsidRPr="00BE6D16">
              <w:t>suché</w:t>
            </w:r>
          </w:p>
        </w:tc>
      </w:tr>
      <w:tr w:rsidR="00875C6D" w:rsidRPr="00BE6D16" w14:paraId="1D7E148B" w14:textId="77777777" w:rsidTr="00E01C9F">
        <w:tc>
          <w:tcPr>
            <w:tcW w:w="2265" w:type="dxa"/>
          </w:tcPr>
          <w:p w14:paraId="3A24439D" w14:textId="77777777" w:rsidR="00875C6D" w:rsidRPr="00BE6D16" w:rsidRDefault="00875C6D" w:rsidP="007A1F55">
            <w:pPr>
              <w:pStyle w:val="texttabulky"/>
            </w:pPr>
            <w:r w:rsidRPr="00BE6D16">
              <w:t>Četnost</w:t>
            </w:r>
          </w:p>
        </w:tc>
        <w:tc>
          <w:tcPr>
            <w:tcW w:w="2265" w:type="dxa"/>
          </w:tcPr>
          <w:p w14:paraId="1C42A6B8" w14:textId="303C3844" w:rsidR="00875C6D" w:rsidRPr="00BE6D16" w:rsidRDefault="005F5B5E" w:rsidP="007A1F55">
            <w:pPr>
              <w:pStyle w:val="texttabulky"/>
            </w:pPr>
            <w:r w:rsidRPr="00BE6D16">
              <w:t>12</w:t>
            </w:r>
          </w:p>
        </w:tc>
        <w:tc>
          <w:tcPr>
            <w:tcW w:w="2266" w:type="dxa"/>
          </w:tcPr>
          <w:p w14:paraId="44029BAA" w14:textId="51D4E861" w:rsidR="00875C6D" w:rsidRPr="00BE6D16" w:rsidRDefault="00875C6D" w:rsidP="007A1F55">
            <w:pPr>
              <w:pStyle w:val="texttabulky"/>
            </w:pPr>
            <w:r w:rsidRPr="00BE6D16">
              <w:t>0</w:t>
            </w:r>
          </w:p>
        </w:tc>
        <w:tc>
          <w:tcPr>
            <w:tcW w:w="2266" w:type="dxa"/>
          </w:tcPr>
          <w:p w14:paraId="331A92CA" w14:textId="61E54624" w:rsidR="00875C6D" w:rsidRPr="00BE6D16" w:rsidRDefault="005F5B5E" w:rsidP="007A1F55">
            <w:pPr>
              <w:pStyle w:val="texttabulky"/>
            </w:pPr>
            <w:r w:rsidRPr="00BE6D16">
              <w:t>1</w:t>
            </w:r>
          </w:p>
        </w:tc>
      </w:tr>
      <w:tr w:rsidR="00875C6D" w:rsidRPr="00BE6D16" w14:paraId="40EBD899" w14:textId="77777777" w:rsidTr="00E01C9F">
        <w:tc>
          <w:tcPr>
            <w:tcW w:w="2265" w:type="dxa"/>
          </w:tcPr>
          <w:p w14:paraId="08E6E514" w14:textId="77777777" w:rsidR="00875C6D" w:rsidRPr="00BE6D16" w:rsidRDefault="00875C6D" w:rsidP="007A1F55">
            <w:pPr>
              <w:pStyle w:val="texttabulky"/>
            </w:pPr>
            <w:r w:rsidRPr="00BE6D16">
              <w:t>Relativní četnost [%]</w:t>
            </w:r>
          </w:p>
        </w:tc>
        <w:tc>
          <w:tcPr>
            <w:tcW w:w="2265" w:type="dxa"/>
          </w:tcPr>
          <w:p w14:paraId="1CEED5CF" w14:textId="739F2615" w:rsidR="00875C6D" w:rsidRPr="00BE6D16" w:rsidRDefault="005F5B5E" w:rsidP="007A1F55">
            <w:pPr>
              <w:pStyle w:val="texttabulky"/>
            </w:pPr>
            <w:r w:rsidRPr="00BE6D16">
              <w:t>92,3</w:t>
            </w:r>
          </w:p>
        </w:tc>
        <w:tc>
          <w:tcPr>
            <w:tcW w:w="2266" w:type="dxa"/>
          </w:tcPr>
          <w:p w14:paraId="118D19C1" w14:textId="6FE3B32B" w:rsidR="00875C6D" w:rsidRPr="00BE6D16" w:rsidRDefault="00875C6D" w:rsidP="007A1F55">
            <w:pPr>
              <w:pStyle w:val="texttabulky"/>
            </w:pPr>
            <w:r w:rsidRPr="00BE6D16">
              <w:t>0</w:t>
            </w:r>
          </w:p>
        </w:tc>
        <w:tc>
          <w:tcPr>
            <w:tcW w:w="2266" w:type="dxa"/>
          </w:tcPr>
          <w:p w14:paraId="6D21B363" w14:textId="75E788C1" w:rsidR="00875C6D" w:rsidRPr="00BE6D16" w:rsidRDefault="005F5B5E" w:rsidP="007A1F55">
            <w:pPr>
              <w:pStyle w:val="texttabulky"/>
            </w:pPr>
            <w:r w:rsidRPr="00BE6D16">
              <w:t>7,7</w:t>
            </w:r>
          </w:p>
        </w:tc>
      </w:tr>
      <w:tr w:rsidR="00875C6D" w:rsidRPr="00BE6D16" w14:paraId="04A1770D" w14:textId="77777777" w:rsidTr="00E01C9F">
        <w:tc>
          <w:tcPr>
            <w:tcW w:w="9062" w:type="dxa"/>
            <w:gridSpan w:val="4"/>
          </w:tcPr>
          <w:p w14:paraId="32E13455" w14:textId="77777777" w:rsidR="00875C6D" w:rsidRPr="00BE6D16" w:rsidRDefault="00875C6D" w:rsidP="007A1F55">
            <w:pPr>
              <w:pStyle w:val="texttabulky"/>
            </w:pPr>
            <w:r w:rsidRPr="00BE6D16">
              <w:t>Sledované údaje u lodyh a květenství</w:t>
            </w:r>
          </w:p>
        </w:tc>
      </w:tr>
      <w:tr w:rsidR="00875C6D" w:rsidRPr="00BE6D16" w14:paraId="39410742" w14:textId="77777777" w:rsidTr="00E01C9F">
        <w:tc>
          <w:tcPr>
            <w:tcW w:w="2265" w:type="dxa"/>
          </w:tcPr>
          <w:p w14:paraId="4160DCDA" w14:textId="77777777" w:rsidR="00875C6D" w:rsidRPr="00BE6D16" w:rsidRDefault="00875C6D" w:rsidP="007A1F55">
            <w:pPr>
              <w:pStyle w:val="texttabulky"/>
            </w:pPr>
            <w:r w:rsidRPr="00BE6D16">
              <w:t>Průměrná délka lodyh [cm]</w:t>
            </w:r>
          </w:p>
        </w:tc>
        <w:tc>
          <w:tcPr>
            <w:tcW w:w="6797" w:type="dxa"/>
            <w:gridSpan w:val="3"/>
          </w:tcPr>
          <w:p w14:paraId="3C057AB3" w14:textId="4222D75D" w:rsidR="00875C6D" w:rsidRPr="00BE6D16" w:rsidRDefault="005F5B5E" w:rsidP="007A1F55">
            <w:pPr>
              <w:pStyle w:val="texttabulky"/>
            </w:pPr>
            <w:r w:rsidRPr="00BE6D16">
              <w:t>16,9</w:t>
            </w:r>
          </w:p>
        </w:tc>
      </w:tr>
      <w:tr w:rsidR="00875C6D" w:rsidRPr="00BE6D16" w14:paraId="25ECBCA6" w14:textId="77777777" w:rsidTr="00E01C9F">
        <w:tc>
          <w:tcPr>
            <w:tcW w:w="2265" w:type="dxa"/>
          </w:tcPr>
          <w:p w14:paraId="0EC04DD7" w14:textId="77777777" w:rsidR="00875C6D" w:rsidRPr="00BE6D16" w:rsidRDefault="00875C6D" w:rsidP="007A1F55">
            <w:pPr>
              <w:pStyle w:val="texttabulky"/>
            </w:pPr>
            <w:r w:rsidRPr="00BE6D16">
              <w:t>Průměrná délka květenství [cm]</w:t>
            </w:r>
          </w:p>
        </w:tc>
        <w:tc>
          <w:tcPr>
            <w:tcW w:w="6797" w:type="dxa"/>
            <w:gridSpan w:val="3"/>
          </w:tcPr>
          <w:p w14:paraId="0276E2F0" w14:textId="1ACC5F59" w:rsidR="00875C6D" w:rsidRPr="00BE6D16" w:rsidRDefault="005F5B5E" w:rsidP="007A1F55">
            <w:pPr>
              <w:pStyle w:val="texttabulky"/>
            </w:pPr>
            <w:r w:rsidRPr="00BE6D16">
              <w:t>4,5</w:t>
            </w:r>
          </w:p>
        </w:tc>
      </w:tr>
      <w:tr w:rsidR="00875C6D" w:rsidRPr="00BE6D16" w14:paraId="401CD586" w14:textId="77777777" w:rsidTr="00E01C9F">
        <w:tc>
          <w:tcPr>
            <w:tcW w:w="2265" w:type="dxa"/>
          </w:tcPr>
          <w:p w14:paraId="060DED46" w14:textId="77777777" w:rsidR="00875C6D" w:rsidRPr="00BE6D16" w:rsidRDefault="00875C6D" w:rsidP="007A1F55">
            <w:pPr>
              <w:pStyle w:val="texttabulky"/>
            </w:pPr>
            <w:r w:rsidRPr="00BE6D16">
              <w:t>Modus délky lodyh</w:t>
            </w:r>
          </w:p>
        </w:tc>
        <w:tc>
          <w:tcPr>
            <w:tcW w:w="6797" w:type="dxa"/>
            <w:gridSpan w:val="3"/>
          </w:tcPr>
          <w:p w14:paraId="5F544D0D" w14:textId="72D12F98" w:rsidR="00875C6D" w:rsidRPr="00BE6D16" w:rsidRDefault="005F5B5E" w:rsidP="007A1F55">
            <w:pPr>
              <w:pStyle w:val="texttabulky"/>
            </w:pPr>
            <w:r w:rsidRPr="00BE6D16">
              <w:t>15; 16</w:t>
            </w:r>
          </w:p>
        </w:tc>
      </w:tr>
      <w:tr w:rsidR="00875C6D" w:rsidRPr="00BE6D16" w14:paraId="6544529A" w14:textId="77777777" w:rsidTr="00E01C9F">
        <w:tc>
          <w:tcPr>
            <w:tcW w:w="2265" w:type="dxa"/>
          </w:tcPr>
          <w:p w14:paraId="2D383B70" w14:textId="77777777" w:rsidR="00875C6D" w:rsidRPr="00BE6D16" w:rsidRDefault="00875C6D" w:rsidP="007A1F55">
            <w:pPr>
              <w:pStyle w:val="texttabulky"/>
            </w:pPr>
            <w:r w:rsidRPr="00BE6D16">
              <w:t>Medián délky lodyh</w:t>
            </w:r>
          </w:p>
        </w:tc>
        <w:tc>
          <w:tcPr>
            <w:tcW w:w="6797" w:type="dxa"/>
            <w:gridSpan w:val="3"/>
          </w:tcPr>
          <w:p w14:paraId="614D15A5" w14:textId="0D9063FE" w:rsidR="00875C6D" w:rsidRPr="00BE6D16" w:rsidRDefault="005F5B5E" w:rsidP="007A1F55">
            <w:pPr>
              <w:pStyle w:val="texttabulky"/>
            </w:pPr>
            <w:r w:rsidRPr="00BE6D16">
              <w:t>16</w:t>
            </w:r>
          </w:p>
        </w:tc>
      </w:tr>
      <w:tr w:rsidR="00875C6D" w:rsidRPr="00BE6D16" w14:paraId="1B3B3436" w14:textId="77777777" w:rsidTr="00E01C9F">
        <w:tc>
          <w:tcPr>
            <w:tcW w:w="2265" w:type="dxa"/>
          </w:tcPr>
          <w:p w14:paraId="0921BADC" w14:textId="77777777" w:rsidR="00875C6D" w:rsidRPr="00BE6D16" w:rsidRDefault="00875C6D" w:rsidP="007A1F55">
            <w:pPr>
              <w:pStyle w:val="texttabulky"/>
            </w:pPr>
            <w:r w:rsidRPr="00BE6D16">
              <w:t>Modus délky květenství</w:t>
            </w:r>
          </w:p>
        </w:tc>
        <w:tc>
          <w:tcPr>
            <w:tcW w:w="6797" w:type="dxa"/>
            <w:gridSpan w:val="3"/>
          </w:tcPr>
          <w:p w14:paraId="6E0A4663" w14:textId="41EB015E" w:rsidR="00875C6D" w:rsidRPr="00BE6D16" w:rsidRDefault="0068448E" w:rsidP="007A1F55">
            <w:pPr>
              <w:pStyle w:val="texttabulky"/>
            </w:pPr>
            <w:r w:rsidRPr="00BE6D16">
              <w:t>0</w:t>
            </w:r>
          </w:p>
        </w:tc>
      </w:tr>
      <w:tr w:rsidR="00875C6D" w:rsidRPr="00BE6D16" w14:paraId="7D164107" w14:textId="77777777" w:rsidTr="00E01C9F">
        <w:tc>
          <w:tcPr>
            <w:tcW w:w="2265" w:type="dxa"/>
          </w:tcPr>
          <w:p w14:paraId="494EB2FD" w14:textId="77777777" w:rsidR="00875C6D" w:rsidRPr="00BE6D16" w:rsidRDefault="00875C6D" w:rsidP="007A1F55">
            <w:pPr>
              <w:pStyle w:val="texttabulky"/>
            </w:pPr>
            <w:r w:rsidRPr="00BE6D16">
              <w:t>Medián délky květenství</w:t>
            </w:r>
          </w:p>
        </w:tc>
        <w:tc>
          <w:tcPr>
            <w:tcW w:w="6797" w:type="dxa"/>
            <w:gridSpan w:val="3"/>
          </w:tcPr>
          <w:p w14:paraId="6B3576AA" w14:textId="58F0CE4E" w:rsidR="00875C6D" w:rsidRPr="00BE6D16" w:rsidRDefault="005F5B5E" w:rsidP="007A1F55">
            <w:pPr>
              <w:pStyle w:val="texttabulky"/>
            </w:pPr>
            <w:r w:rsidRPr="00BE6D16">
              <w:t>4,5</w:t>
            </w:r>
          </w:p>
        </w:tc>
      </w:tr>
      <w:tr w:rsidR="00875C6D" w:rsidRPr="00BE6D16" w14:paraId="41288F1F" w14:textId="77777777" w:rsidTr="00E01C9F">
        <w:tc>
          <w:tcPr>
            <w:tcW w:w="2265" w:type="dxa"/>
          </w:tcPr>
          <w:p w14:paraId="59C9B1B0" w14:textId="77777777" w:rsidR="00875C6D" w:rsidRPr="00BE6D16" w:rsidRDefault="00875C6D" w:rsidP="007A1F55">
            <w:pPr>
              <w:pStyle w:val="texttabulky"/>
            </w:pPr>
            <w:r w:rsidRPr="00BE6D16">
              <w:t>Směrodatná odchylka délky lodyhy</w:t>
            </w:r>
          </w:p>
        </w:tc>
        <w:tc>
          <w:tcPr>
            <w:tcW w:w="6797" w:type="dxa"/>
            <w:gridSpan w:val="3"/>
          </w:tcPr>
          <w:p w14:paraId="29B2886D" w14:textId="75E0E34D" w:rsidR="00875C6D" w:rsidRPr="00BE6D16" w:rsidRDefault="0068448E" w:rsidP="007A1F55">
            <w:pPr>
              <w:pStyle w:val="texttabulky"/>
            </w:pPr>
            <w:r w:rsidRPr="00BE6D16">
              <w:t>2,1</w:t>
            </w:r>
          </w:p>
        </w:tc>
      </w:tr>
      <w:tr w:rsidR="00875C6D" w:rsidRPr="00BE6D16" w14:paraId="7580EA47" w14:textId="77777777" w:rsidTr="00E01C9F">
        <w:tc>
          <w:tcPr>
            <w:tcW w:w="2265" w:type="dxa"/>
          </w:tcPr>
          <w:p w14:paraId="4C0763B7" w14:textId="77777777" w:rsidR="00875C6D" w:rsidRPr="00BE6D16" w:rsidRDefault="00875C6D" w:rsidP="007A1F55">
            <w:pPr>
              <w:pStyle w:val="texttabulky"/>
            </w:pPr>
            <w:r w:rsidRPr="00BE6D16">
              <w:t>Rozptyl délky lodyh</w:t>
            </w:r>
          </w:p>
        </w:tc>
        <w:tc>
          <w:tcPr>
            <w:tcW w:w="6797" w:type="dxa"/>
            <w:gridSpan w:val="3"/>
          </w:tcPr>
          <w:p w14:paraId="528939F2" w14:textId="548BD419" w:rsidR="00875C6D" w:rsidRPr="00BE6D16" w:rsidRDefault="0068448E" w:rsidP="007A1F55">
            <w:pPr>
              <w:pStyle w:val="texttabulky"/>
            </w:pPr>
            <w:r w:rsidRPr="00BE6D16">
              <w:t>4,4</w:t>
            </w:r>
          </w:p>
        </w:tc>
      </w:tr>
      <w:tr w:rsidR="00875C6D" w:rsidRPr="00BE6D16" w14:paraId="1305811E" w14:textId="77777777" w:rsidTr="00E01C9F">
        <w:tc>
          <w:tcPr>
            <w:tcW w:w="2265" w:type="dxa"/>
          </w:tcPr>
          <w:p w14:paraId="6DA89F2D" w14:textId="77777777" w:rsidR="00875C6D" w:rsidRPr="00BE6D16" w:rsidRDefault="00875C6D" w:rsidP="007A1F55">
            <w:pPr>
              <w:pStyle w:val="texttabulky"/>
            </w:pPr>
            <w:r w:rsidRPr="00BE6D16">
              <w:t>Směrodatná odchylka délky květenství</w:t>
            </w:r>
          </w:p>
        </w:tc>
        <w:tc>
          <w:tcPr>
            <w:tcW w:w="6797" w:type="dxa"/>
            <w:gridSpan w:val="3"/>
          </w:tcPr>
          <w:p w14:paraId="78EF6513" w14:textId="1FB9CAC3" w:rsidR="00875C6D" w:rsidRPr="00BE6D16" w:rsidRDefault="0068448E" w:rsidP="007A1F55">
            <w:pPr>
              <w:pStyle w:val="texttabulky"/>
            </w:pPr>
            <w:r w:rsidRPr="00BE6D16">
              <w:t>0,5</w:t>
            </w:r>
          </w:p>
        </w:tc>
      </w:tr>
      <w:tr w:rsidR="00875C6D" w:rsidRPr="00BE6D16" w14:paraId="03EFD7B1" w14:textId="77777777" w:rsidTr="00E01C9F">
        <w:tc>
          <w:tcPr>
            <w:tcW w:w="2265" w:type="dxa"/>
          </w:tcPr>
          <w:p w14:paraId="55370F13" w14:textId="77777777" w:rsidR="00875C6D" w:rsidRPr="00BE6D16" w:rsidRDefault="00875C6D" w:rsidP="007A1F55">
            <w:pPr>
              <w:pStyle w:val="texttabulky"/>
            </w:pPr>
            <w:r w:rsidRPr="00BE6D16">
              <w:t>Rozptyl délky květenství</w:t>
            </w:r>
          </w:p>
        </w:tc>
        <w:tc>
          <w:tcPr>
            <w:tcW w:w="6797" w:type="dxa"/>
            <w:gridSpan w:val="3"/>
          </w:tcPr>
          <w:p w14:paraId="3C4A2811" w14:textId="53B2AEE8" w:rsidR="00875C6D" w:rsidRPr="00BE6D16" w:rsidRDefault="0068448E" w:rsidP="007A1F55">
            <w:pPr>
              <w:pStyle w:val="texttabulky"/>
            </w:pPr>
            <w:r w:rsidRPr="00BE6D16">
              <w:t>0,25</w:t>
            </w:r>
          </w:p>
        </w:tc>
      </w:tr>
    </w:tbl>
    <w:p w14:paraId="393C953B" w14:textId="7DE4890F" w:rsidR="00257123" w:rsidRPr="00BE6D16" w:rsidRDefault="002E584A" w:rsidP="00362CF4">
      <w:pPr>
        <w:pStyle w:val="Titulek"/>
        <w:rPr>
          <w:bCs/>
        </w:rPr>
      </w:pPr>
      <w:bookmarkStart w:id="347" w:name="_Toc67136928"/>
      <w:r w:rsidRPr="00BE6D16">
        <w:rPr>
          <w:bCs/>
        </w:rPr>
        <w:t>Tab</w:t>
      </w:r>
      <w:r w:rsidR="009821F2" w:rsidRPr="00BE6D16">
        <w:rPr>
          <w:bCs/>
        </w:rPr>
        <w:t>.</w:t>
      </w:r>
      <w:r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13</w:t>
      </w:r>
      <w:r w:rsidR="00D719EF" w:rsidRPr="00BE6D16">
        <w:rPr>
          <w:bCs/>
          <w:noProof/>
        </w:rPr>
        <w:fldChar w:fldCharType="end"/>
      </w:r>
      <w:r w:rsidRPr="00BE6D16">
        <w:rPr>
          <w:bCs/>
        </w:rPr>
        <w:t xml:space="preserve"> </w:t>
      </w:r>
      <w:r w:rsidR="00A423B0" w:rsidRPr="00BE6D16">
        <w:rPr>
          <w:bCs/>
          <w:noProof/>
        </w:rPr>
        <w:t>Statistické vyhodnocení fertility TVP na</w:t>
      </w:r>
      <w:r w:rsidR="00A423B0" w:rsidRPr="00BE6D16">
        <w:rPr>
          <w:bCs/>
        </w:rPr>
        <w:t xml:space="preserve"> </w:t>
      </w:r>
      <w:r w:rsidRPr="00BE6D16">
        <w:rPr>
          <w:bCs/>
        </w:rPr>
        <w:t>Rennerovka I</w:t>
      </w:r>
      <w:bookmarkEnd w:id="347"/>
      <w:r w:rsidRPr="00BE6D16">
        <w:rPr>
          <w:bCs/>
        </w:rPr>
        <w:t xml:space="preserve"> </w:t>
      </w:r>
    </w:p>
    <w:p w14:paraId="6EEA6B12" w14:textId="425A23F9" w:rsidR="006E74F2" w:rsidRPr="00BE6D16" w:rsidRDefault="006E74F2" w:rsidP="006E74F2">
      <w:pPr>
        <w:rPr>
          <w:rFonts w:ascii="Times New Roman" w:eastAsia="Times New Roman" w:hAnsi="Times New Roman" w:cs="Times New Roman"/>
          <w:bCs/>
          <w:sz w:val="28"/>
          <w:szCs w:val="24"/>
          <w:lang w:eastAsia="cs-CZ"/>
        </w:rPr>
      </w:pPr>
      <w:bookmarkStart w:id="348" w:name="_Toc34158510"/>
      <w:bookmarkStart w:id="349" w:name="_Toc34402236"/>
      <w:bookmarkStart w:id="350" w:name="_Toc34402362"/>
      <w:bookmarkStart w:id="351" w:name="_Toc35333663"/>
      <w:bookmarkStart w:id="352" w:name="_Toc37955813"/>
      <w:r w:rsidRPr="00BE6D16">
        <w:rPr>
          <w:bCs/>
        </w:rPr>
        <w:br w:type="page"/>
      </w:r>
    </w:p>
    <w:p w14:paraId="2B68F219" w14:textId="583BA262" w:rsidR="00257123" w:rsidRPr="00BE6D16" w:rsidRDefault="00257123" w:rsidP="004C0930">
      <w:pPr>
        <w:pStyle w:val="nadpisyvtbezslovan"/>
        <w:rPr>
          <w:b w:val="0"/>
          <w:bCs/>
        </w:rPr>
      </w:pPr>
      <w:bookmarkStart w:id="353" w:name="_Toc67133351"/>
      <w:r w:rsidRPr="00BE6D16">
        <w:rPr>
          <w:b w:val="0"/>
          <w:bCs/>
        </w:rPr>
        <w:lastRenderedPageBreak/>
        <w:t>Rennerovka II</w:t>
      </w:r>
      <w:bookmarkEnd w:id="348"/>
      <w:bookmarkEnd w:id="349"/>
      <w:bookmarkEnd w:id="350"/>
      <w:bookmarkEnd w:id="351"/>
      <w:bookmarkEnd w:id="352"/>
      <w:r w:rsidR="004F3C08" w:rsidRPr="00BE6D16">
        <w:rPr>
          <w:b w:val="0"/>
          <w:bCs/>
        </w:rPr>
        <w:t xml:space="preserve"> (2015–2019)</w:t>
      </w:r>
      <w:bookmarkEnd w:id="353"/>
    </w:p>
    <w:p w14:paraId="1978B723" w14:textId="25EA7A4F" w:rsidR="00E01C9F" w:rsidRPr="00BE6D16" w:rsidRDefault="00E675A1" w:rsidP="00F548A5">
      <w:pPr>
        <w:pStyle w:val="zkladntext"/>
      </w:pPr>
      <w:r w:rsidRPr="00BE6D16">
        <w:t>V</w:t>
      </w:r>
      <w:r w:rsidR="00356305" w:rsidRPr="00BE6D16">
        <w:t> </w:t>
      </w:r>
      <w:r w:rsidRPr="00BE6D16">
        <w:t>TVP</w:t>
      </w:r>
      <w:r w:rsidR="00356305" w:rsidRPr="00BE6D16">
        <w:t xml:space="preserve"> Ren</w:t>
      </w:r>
      <w:r w:rsidR="00BB1755" w:rsidRPr="00BE6D16">
        <w:t>ne</w:t>
      </w:r>
      <w:r w:rsidR="00356305" w:rsidRPr="00BE6D16">
        <w:t>rovka II</w:t>
      </w:r>
      <w:r w:rsidRPr="00BE6D16">
        <w:t xml:space="preserve"> byl</w:t>
      </w:r>
      <w:r w:rsidR="00BB1755" w:rsidRPr="00BE6D16">
        <w:t>o</w:t>
      </w:r>
      <w:r w:rsidR="00AA7D52" w:rsidRPr="00BE6D16">
        <w:t xml:space="preserve"> spočítáno</w:t>
      </w:r>
      <w:r w:rsidR="000C4E66" w:rsidRPr="00BE6D16">
        <w:t xml:space="preserve"> souhrnně</w:t>
      </w:r>
      <w:r w:rsidR="00AA7D52" w:rsidRPr="00BE6D16">
        <w:t xml:space="preserve"> 66 rostlin </w:t>
      </w:r>
      <w:r w:rsidR="005F648C" w:rsidRPr="00BE6D16">
        <w:rPr>
          <w:i/>
          <w:iCs/>
        </w:rPr>
        <w:t>Pedicularis *sudetica</w:t>
      </w:r>
      <w:r w:rsidR="008C6B01" w:rsidRPr="00BE6D16">
        <w:t xml:space="preserve">. Celkem bylo zaznamenáno </w:t>
      </w:r>
      <w:r w:rsidR="00AA7D52" w:rsidRPr="00BE6D16">
        <w:t>1 250 listů</w:t>
      </w:r>
      <w:r w:rsidR="008C6B01" w:rsidRPr="00BE6D16">
        <w:t>, m</w:t>
      </w:r>
      <w:r w:rsidR="00AA7D52" w:rsidRPr="00BE6D16">
        <w:t xml:space="preserve">aximální počet </w:t>
      </w:r>
      <w:r w:rsidR="008C6B01" w:rsidRPr="00BE6D16">
        <w:t>byl</w:t>
      </w:r>
      <w:r w:rsidR="00AA7D52" w:rsidRPr="00BE6D16">
        <w:t xml:space="preserve"> </w:t>
      </w:r>
      <w:r w:rsidR="000C4E66" w:rsidRPr="00BE6D16">
        <w:t>(141)</w:t>
      </w:r>
      <w:r w:rsidRPr="00BE6D16">
        <w:t xml:space="preserve"> zjištěn </w:t>
      </w:r>
      <w:r w:rsidR="00AA7D52" w:rsidRPr="00BE6D16">
        <w:t xml:space="preserve">u trsu </w:t>
      </w:r>
      <w:r w:rsidRPr="00BE6D16">
        <w:t>v roce 201</w:t>
      </w:r>
      <w:r w:rsidR="00BB1755" w:rsidRPr="00BE6D16">
        <w:t>8</w:t>
      </w:r>
      <w:r w:rsidR="000C4E66" w:rsidRPr="00BE6D16">
        <w:t>, a</w:t>
      </w:r>
      <w:r w:rsidR="00C9150F" w:rsidRPr="00BE6D16">
        <w:t>ritmetický průměr p</w:t>
      </w:r>
      <w:r w:rsidR="00356305" w:rsidRPr="00BE6D16">
        <w:t>očtu</w:t>
      </w:r>
      <w:r w:rsidR="000C4E66" w:rsidRPr="00BE6D16">
        <w:t xml:space="preserve"> na jedince</w:t>
      </w:r>
      <w:r w:rsidR="00BB1755" w:rsidRPr="00BE6D16">
        <w:t xml:space="preserve"> byl</w:t>
      </w:r>
      <w:r w:rsidR="00C9150F" w:rsidRPr="00BE6D16">
        <w:t xml:space="preserve"> 18,9.</w:t>
      </w:r>
      <w:r w:rsidR="001F663B" w:rsidRPr="00BE6D16">
        <w:t xml:space="preserve"> </w:t>
      </w:r>
      <w:r w:rsidR="00AA7D52" w:rsidRPr="00BE6D16">
        <w:t xml:space="preserve">Nejdelší list měřil 15 cm </w:t>
      </w:r>
      <w:r w:rsidR="00E01C9F" w:rsidRPr="00BE6D16">
        <w:t>v roce 2015</w:t>
      </w:r>
      <w:r w:rsidR="000C4E66" w:rsidRPr="00BE6D16">
        <w:t xml:space="preserve">; </w:t>
      </w:r>
      <w:r w:rsidR="00C9150F" w:rsidRPr="00BE6D16">
        <w:t>aritmetický průměr</w:t>
      </w:r>
      <w:r w:rsidR="000C4E66" w:rsidRPr="00BE6D16">
        <w:t xml:space="preserve"> všech</w:t>
      </w:r>
      <w:r w:rsidR="00C9150F" w:rsidRPr="00BE6D16">
        <w:t xml:space="preserve"> délek 7,4 cm.</w:t>
      </w:r>
      <w:r w:rsidR="004F3C08" w:rsidRPr="00BE6D16">
        <w:t xml:space="preserve"> </w:t>
      </w:r>
      <w:r w:rsidR="008C6B01" w:rsidRPr="00BE6D16">
        <w:t xml:space="preserve">Tento vývoj v </w:t>
      </w:r>
      <w:r w:rsidR="00A601BA" w:rsidRPr="00BE6D16">
        <w:t>TVP zachycuje obr. 51.</w:t>
      </w:r>
    </w:p>
    <w:p w14:paraId="23C8D81B" w14:textId="2AC1E124" w:rsidR="003D1ADD" w:rsidRPr="00BE6D16" w:rsidRDefault="004F3C08" w:rsidP="00F548A5">
      <w:pPr>
        <w:pStyle w:val="zkladntext"/>
      </w:pPr>
      <w:r w:rsidRPr="00BE6D16">
        <w:t xml:space="preserve">Za sledované období bylo </w:t>
      </w:r>
      <w:r w:rsidR="0033133E" w:rsidRPr="00BE6D16">
        <w:t>sečteno</w:t>
      </w:r>
      <w:r w:rsidRPr="00BE6D16">
        <w:t xml:space="preserve"> 25 </w:t>
      </w:r>
      <w:r w:rsidR="000C4E66" w:rsidRPr="00BE6D16">
        <w:t xml:space="preserve">květonosných </w:t>
      </w:r>
      <w:r w:rsidRPr="00BE6D16">
        <w:t>lodyh</w:t>
      </w:r>
      <w:r w:rsidR="008C6B01" w:rsidRPr="00BE6D16">
        <w:t>,</w:t>
      </w:r>
      <w:r w:rsidRPr="00BE6D16">
        <w:t xml:space="preserve"> z</w:t>
      </w:r>
      <w:r w:rsidR="008C6B01" w:rsidRPr="00BE6D16">
        <w:t> nich bylo</w:t>
      </w:r>
      <w:r w:rsidRPr="00BE6D16">
        <w:t xml:space="preserve"> 18 ukousnutých. Nejdelší</w:t>
      </w:r>
      <w:r w:rsidR="00356305" w:rsidRPr="00BE6D16">
        <w:t xml:space="preserve"> květonosná</w:t>
      </w:r>
      <w:r w:rsidRPr="00BE6D16">
        <w:t xml:space="preserve"> lodyha měřila 25 c</w:t>
      </w:r>
      <w:r w:rsidR="000C4E66" w:rsidRPr="00BE6D16">
        <w:t>m</w:t>
      </w:r>
      <w:r w:rsidRPr="00BE6D16">
        <w:t xml:space="preserve"> </w:t>
      </w:r>
      <w:r w:rsidR="000C4E66" w:rsidRPr="00BE6D16">
        <w:t>(</w:t>
      </w:r>
      <w:r w:rsidRPr="00BE6D16">
        <w:t>2015</w:t>
      </w:r>
      <w:r w:rsidR="000C4E66" w:rsidRPr="00BE6D16">
        <w:t>)</w:t>
      </w:r>
      <w:r w:rsidR="00862862" w:rsidRPr="00BE6D16">
        <w:t xml:space="preserve"> a</w:t>
      </w:r>
      <w:r w:rsidR="00356305" w:rsidRPr="00BE6D16">
        <w:t xml:space="preserve"> n</w:t>
      </w:r>
      <w:r w:rsidRPr="00BE6D16">
        <w:t>ej</w:t>
      </w:r>
      <w:r w:rsidR="00E675A1" w:rsidRPr="00BE6D16">
        <w:t>kratší</w:t>
      </w:r>
      <w:r w:rsidRPr="00BE6D16">
        <w:t xml:space="preserve"> </w:t>
      </w:r>
      <w:r w:rsidR="000C4E66" w:rsidRPr="00BE6D16">
        <w:t>byla evidována</w:t>
      </w:r>
      <w:r w:rsidR="00B2659B" w:rsidRPr="00BE6D16">
        <w:t xml:space="preserve"> </w:t>
      </w:r>
      <w:r w:rsidR="00FB2484" w:rsidRPr="00BE6D16">
        <w:t>v délce</w:t>
      </w:r>
      <w:r w:rsidRPr="00BE6D16">
        <w:t xml:space="preserve"> 10 cm s květenstvím</w:t>
      </w:r>
      <w:r w:rsidR="00E675A1" w:rsidRPr="00BE6D16">
        <w:t xml:space="preserve"> pouze</w:t>
      </w:r>
      <w:r w:rsidRPr="00BE6D16">
        <w:t xml:space="preserve"> 1 cm </w:t>
      </w:r>
      <w:r w:rsidR="000C4E66" w:rsidRPr="00BE6D16">
        <w:t>(</w:t>
      </w:r>
      <w:r w:rsidRPr="00BE6D16">
        <w:t>2017</w:t>
      </w:r>
      <w:r w:rsidR="000C4E66" w:rsidRPr="00BE6D16">
        <w:t>)</w:t>
      </w:r>
      <w:r w:rsidRPr="00BE6D16">
        <w:t>.</w:t>
      </w:r>
      <w:r w:rsidR="00E27A29" w:rsidRPr="00BE6D16">
        <w:t xml:space="preserve"> </w:t>
      </w:r>
      <w:r w:rsidR="00EF40C1" w:rsidRPr="00BE6D16">
        <w:t xml:space="preserve">V roce 2019 bylo </w:t>
      </w:r>
      <w:r w:rsidR="008C6B01" w:rsidRPr="00BE6D16">
        <w:t>8</w:t>
      </w:r>
      <w:r w:rsidR="00EF40C1" w:rsidRPr="00BE6D16">
        <w:t xml:space="preserve"> </w:t>
      </w:r>
      <w:r w:rsidR="00356305" w:rsidRPr="00BE6D16">
        <w:t xml:space="preserve">květonosných </w:t>
      </w:r>
      <w:r w:rsidR="00EF40C1" w:rsidRPr="00BE6D16">
        <w:t>lodyh</w:t>
      </w:r>
      <w:r w:rsidR="002D0ADE" w:rsidRPr="00BE6D16">
        <w:t>,</w:t>
      </w:r>
      <w:r w:rsidR="00EF40C1" w:rsidRPr="00BE6D16">
        <w:t xml:space="preserve"> z</w:t>
      </w:r>
      <w:r w:rsidR="00862862" w:rsidRPr="00BE6D16">
        <w:t xml:space="preserve"> nichž </w:t>
      </w:r>
      <w:r w:rsidR="008C6B01" w:rsidRPr="00BE6D16">
        <w:t>7</w:t>
      </w:r>
      <w:r w:rsidR="00EF40C1" w:rsidRPr="00BE6D16">
        <w:t xml:space="preserve"> ukousnuto.</w:t>
      </w:r>
      <w:r w:rsidR="00E27A29" w:rsidRPr="00BE6D16">
        <w:t xml:space="preserve"> </w:t>
      </w:r>
      <w:r w:rsidR="00BB1755" w:rsidRPr="00BE6D16">
        <w:t>V</w:t>
      </w:r>
      <w:r w:rsidR="003D1ADD" w:rsidRPr="00BE6D16">
        <w:t>ývoj</w:t>
      </w:r>
      <w:r w:rsidR="00BB1755" w:rsidRPr="00BE6D16">
        <w:t xml:space="preserve"> květonosných</w:t>
      </w:r>
      <w:r w:rsidR="003D1ADD" w:rsidRPr="00BE6D16">
        <w:t xml:space="preserve"> lodyh a květenství</w:t>
      </w:r>
      <w:r w:rsidR="002559E6" w:rsidRPr="00BE6D16">
        <w:t xml:space="preserve"> ukazuje </w:t>
      </w:r>
      <w:r w:rsidR="003D1ADD" w:rsidRPr="00BE6D16">
        <w:t>tab. 14.</w:t>
      </w:r>
    </w:p>
    <w:p w14:paraId="01BAC265" w14:textId="74004881" w:rsidR="003F1547" w:rsidRDefault="000C4E66" w:rsidP="00F548A5">
      <w:pPr>
        <w:pStyle w:val="zkladntext"/>
      </w:pPr>
      <w:r w:rsidRPr="00BE6D16">
        <w:t>V monitorovaném TVP</w:t>
      </w:r>
      <w:r w:rsidR="0099706F" w:rsidRPr="00BE6D16">
        <w:t xml:space="preserve"> </w:t>
      </w:r>
      <w:r w:rsidR="00BB1755" w:rsidRPr="00BE6D16">
        <w:t xml:space="preserve">se výrazně projevovalo </w:t>
      </w:r>
      <w:r w:rsidR="0008685D" w:rsidRPr="00BE6D16">
        <w:t>snižování</w:t>
      </w:r>
      <w:r w:rsidR="0099706F" w:rsidRPr="00BE6D16">
        <w:t xml:space="preserve"> </w:t>
      </w:r>
      <w:r w:rsidR="00C9150F" w:rsidRPr="00BE6D16">
        <w:t>fertility rostlin vlivem okusu zvěře</w:t>
      </w:r>
      <w:r w:rsidR="00E27A29" w:rsidRPr="00BE6D16">
        <w:t xml:space="preserve">. </w:t>
      </w:r>
      <w:r w:rsidR="008C6B01" w:rsidRPr="00BE6D16">
        <w:t>V</w:t>
      </w:r>
      <w:r w:rsidR="00E27A29" w:rsidRPr="00BE6D16">
        <w:t>elk</w:t>
      </w:r>
      <w:r w:rsidR="002D5680" w:rsidRPr="00BE6D16">
        <w:t xml:space="preserve">ý trs z roku </w:t>
      </w:r>
      <w:r w:rsidR="003F1547" w:rsidRPr="00BE6D16">
        <w:t>2015</w:t>
      </w:r>
      <w:r w:rsidR="002D5680" w:rsidRPr="00BE6D16">
        <w:t xml:space="preserve"> měl 4 </w:t>
      </w:r>
      <w:r w:rsidR="00D10358" w:rsidRPr="00BE6D16">
        <w:t xml:space="preserve">květonosné </w:t>
      </w:r>
      <w:r w:rsidR="002D5680" w:rsidRPr="00BE6D16">
        <w:t>lodyhy, v roce 2016 měl 3 ukousnuté</w:t>
      </w:r>
      <w:r w:rsidR="003F1547" w:rsidRPr="00BE6D16">
        <w:t>,</w:t>
      </w:r>
      <w:r w:rsidR="002D5680" w:rsidRPr="00BE6D16">
        <w:t xml:space="preserve"> 2017 byly </w:t>
      </w:r>
      <w:r w:rsidR="0033133E" w:rsidRPr="00BE6D16">
        <w:t>nalezeny</w:t>
      </w:r>
      <w:r w:rsidR="002D5680" w:rsidRPr="00BE6D16">
        <w:t xml:space="preserve"> 4, z nich 2 ukousnuté. Následující rok trs zaznamenán nebyl a v roce 2019 měl 3 květonosné lodyhy, které byly ukousnuté.</w:t>
      </w:r>
      <w:r w:rsidR="003F1547" w:rsidRPr="00BE6D16">
        <w:t xml:space="preserve"> </w:t>
      </w:r>
      <w:r w:rsidR="0099706F" w:rsidRPr="00BE6D16">
        <w:t>I přes vliv</w:t>
      </w:r>
      <w:r w:rsidR="006D6B67" w:rsidRPr="00BE6D16">
        <w:t xml:space="preserve"> zvěře </w:t>
      </w:r>
      <w:r w:rsidR="00BB1755" w:rsidRPr="00BE6D16">
        <w:t>byl</w:t>
      </w:r>
      <w:r w:rsidR="00EF40C1" w:rsidRPr="00BE6D16">
        <w:t xml:space="preserve"> pozorov</w:t>
      </w:r>
      <w:r w:rsidR="00BB1755" w:rsidRPr="00BE6D16">
        <w:t>án</w:t>
      </w:r>
      <w:r w:rsidR="00EF40C1" w:rsidRPr="00BE6D16">
        <w:t xml:space="preserve"> nárůst počtu </w:t>
      </w:r>
      <w:r w:rsidRPr="00BE6D16">
        <w:t xml:space="preserve">rostlin </w:t>
      </w:r>
      <w:r w:rsidR="00EF40C1" w:rsidRPr="00BE6D16">
        <w:t>v TVP, ale pokles celkového počtu listů.</w:t>
      </w:r>
      <w:r w:rsidR="0099706F" w:rsidRPr="00BE6D16">
        <w:t xml:space="preserve"> </w:t>
      </w:r>
      <w:r w:rsidR="00A1354D" w:rsidRPr="00BE6D16">
        <w:t xml:space="preserve">Délka květenství i lodyh se u </w:t>
      </w:r>
      <w:r w:rsidR="00A1354D" w:rsidRPr="00BE6D16">
        <w:rPr>
          <w:i/>
          <w:iCs/>
        </w:rPr>
        <w:t>Pedicularis *sudetica</w:t>
      </w:r>
      <w:r w:rsidR="00A1354D" w:rsidRPr="00BE6D16">
        <w:t xml:space="preserve"> na této lokalitě zkrac</w:t>
      </w:r>
      <w:r w:rsidR="00BB1755" w:rsidRPr="00BE6D16">
        <w:t>ovala</w:t>
      </w:r>
      <w:r w:rsidR="00A1354D" w:rsidRPr="00BE6D16">
        <w:t xml:space="preserve">. </w:t>
      </w:r>
      <w:r w:rsidR="0008685D" w:rsidRPr="00BE6D16">
        <w:t>V</w:t>
      </w:r>
      <w:r w:rsidR="00BB1755" w:rsidRPr="00BE6D16">
        <w:t>e čtverci</w:t>
      </w:r>
      <w:r w:rsidR="0008685D" w:rsidRPr="00BE6D16">
        <w:t xml:space="preserve"> se</w:t>
      </w:r>
      <w:r w:rsidR="002A248C" w:rsidRPr="00BE6D16">
        <w:t xml:space="preserve"> r</w:t>
      </w:r>
      <w:r w:rsidR="00CA6B03" w:rsidRPr="00BE6D16">
        <w:t>ozrůst</w:t>
      </w:r>
      <w:r w:rsidR="00862862" w:rsidRPr="00BE6D16">
        <w:t>al</w:t>
      </w:r>
      <w:r w:rsidR="00CA6B03" w:rsidRPr="00BE6D16">
        <w:t xml:space="preserve"> </w:t>
      </w:r>
      <w:r w:rsidR="00CA6B03" w:rsidRPr="00BE6D16">
        <w:rPr>
          <w:i/>
          <w:iCs/>
        </w:rPr>
        <w:t>Trichophorum caespitosum</w:t>
      </w:r>
      <w:r w:rsidR="00CA6B03" w:rsidRPr="00BE6D16">
        <w:t xml:space="preserve"> </w:t>
      </w:r>
      <w:r w:rsidR="003F1547" w:rsidRPr="00BE6D16">
        <w:rPr>
          <w:sz w:val="26"/>
          <w:szCs w:val="26"/>
        </w:rPr>
        <w:t>(</w:t>
      </w:r>
      <w:r w:rsidR="00CA6B03" w:rsidRPr="00BE6D16">
        <w:t>suchopýrek trsnatý</w:t>
      </w:r>
      <w:r w:rsidR="003F1547" w:rsidRPr="00BE6D16">
        <w:t xml:space="preserve">). </w:t>
      </w:r>
    </w:p>
    <w:p w14:paraId="49EA7ABE" w14:textId="463C2C23" w:rsidR="001739ED" w:rsidRPr="00BE6D16" w:rsidRDefault="001739ED" w:rsidP="00F548A5">
      <w:pPr>
        <w:pStyle w:val="zkladntext"/>
      </w:pPr>
      <w:r w:rsidRPr="00BE6D16">
        <w:rPr>
          <w:bCs w:val="0"/>
          <w:noProof/>
        </w:rPr>
        <w:drawing>
          <wp:anchor distT="0" distB="0" distL="114300" distR="114300" simplePos="0" relativeHeight="252275712" behindDoc="1" locked="0" layoutInCell="1" allowOverlap="1" wp14:anchorId="0D761FA6" wp14:editId="6F0BA831">
            <wp:simplePos x="0" y="0"/>
            <wp:positionH relativeFrom="margin">
              <wp:posOffset>0</wp:posOffset>
            </wp:positionH>
            <wp:positionV relativeFrom="paragraph">
              <wp:posOffset>342265</wp:posOffset>
            </wp:positionV>
            <wp:extent cx="5753100" cy="3238500"/>
            <wp:effectExtent l="0" t="0" r="0" b="0"/>
            <wp:wrapTight wrapText="bothSides">
              <wp:wrapPolygon edited="0">
                <wp:start x="0" y="0"/>
                <wp:lineTo x="0" y="21473"/>
                <wp:lineTo x="21528" y="21473"/>
                <wp:lineTo x="21528" y="0"/>
                <wp:lineTo x="0" y="0"/>
              </wp:wrapPolygon>
            </wp:wrapTight>
            <wp:docPr id="76" name="Graf 76">
              <a:extLst xmlns:a="http://schemas.openxmlformats.org/drawingml/2006/main">
                <a:ext uri="{FF2B5EF4-FFF2-40B4-BE49-F238E27FC236}">
                  <a16:creationId xmlns:a16="http://schemas.microsoft.com/office/drawing/2014/main" id="{2D5D5F5B-A6A1-44B3-B28F-1CB1440FB0A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441058EE" w14:textId="0E5A17C6" w:rsidR="00E01C9F" w:rsidRPr="00BE6D16" w:rsidRDefault="001739ED" w:rsidP="00A423B0">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232704" behindDoc="1" locked="0" layoutInCell="1" allowOverlap="1" wp14:anchorId="6426FD9C" wp14:editId="314ECAE4">
                <wp:simplePos x="0" y="0"/>
                <wp:positionH relativeFrom="margin">
                  <wp:align>left</wp:align>
                </wp:positionH>
                <wp:positionV relativeFrom="paragraph">
                  <wp:posOffset>3335020</wp:posOffset>
                </wp:positionV>
                <wp:extent cx="5162550" cy="635"/>
                <wp:effectExtent l="0" t="0" r="0" b="0"/>
                <wp:wrapTight wrapText="bothSides">
                  <wp:wrapPolygon edited="0">
                    <wp:start x="0" y="0"/>
                    <wp:lineTo x="0" y="20057"/>
                    <wp:lineTo x="21520" y="20057"/>
                    <wp:lineTo x="21520" y="0"/>
                    <wp:lineTo x="0" y="0"/>
                  </wp:wrapPolygon>
                </wp:wrapTight>
                <wp:docPr id="131" name="Textové pole 131"/>
                <wp:cNvGraphicFramePr/>
                <a:graphic xmlns:a="http://schemas.openxmlformats.org/drawingml/2006/main">
                  <a:graphicData uri="http://schemas.microsoft.com/office/word/2010/wordprocessingShape">
                    <wps:wsp>
                      <wps:cNvSpPr txBox="1"/>
                      <wps:spPr>
                        <a:xfrm>
                          <a:off x="0" y="0"/>
                          <a:ext cx="5162550" cy="635"/>
                        </a:xfrm>
                        <a:prstGeom prst="rect">
                          <a:avLst/>
                        </a:prstGeom>
                        <a:solidFill>
                          <a:prstClr val="white"/>
                        </a:solidFill>
                        <a:ln>
                          <a:noFill/>
                        </a:ln>
                      </wps:spPr>
                      <wps:txbx>
                        <w:txbxContent>
                          <w:p w14:paraId="223DB12D" w14:textId="5E6687F0" w:rsidR="005D4AC5" w:rsidRPr="000739EB" w:rsidRDefault="005D4AC5" w:rsidP="002A248C">
                            <w:pPr>
                              <w:pStyle w:val="Titulek"/>
                              <w:rPr>
                                <w:noProof/>
                              </w:rPr>
                            </w:pPr>
                            <w:bookmarkStart w:id="354" w:name="_Toc67137005"/>
                            <w:r>
                              <w:t xml:space="preserve">Obr. </w:t>
                            </w:r>
                            <w:r>
                              <w:fldChar w:fldCharType="begin"/>
                            </w:r>
                            <w:r>
                              <w:instrText xml:space="preserve"> SEQ Obrázek \* ARABIC </w:instrText>
                            </w:r>
                            <w:r>
                              <w:fldChar w:fldCharType="separate"/>
                            </w:r>
                            <w:r w:rsidR="001A679C">
                              <w:rPr>
                                <w:noProof/>
                              </w:rPr>
                              <w:t>51</w:t>
                            </w:r>
                            <w:r>
                              <w:rPr>
                                <w:noProof/>
                              </w:rPr>
                              <w:fldChar w:fldCharType="end"/>
                            </w:r>
                            <w:r>
                              <w:t xml:space="preserve"> </w:t>
                            </w:r>
                            <w:r w:rsidRPr="00D36BA3">
                              <w:t>Vývoj Pedicularis *sudetica v</w:t>
                            </w:r>
                            <w:r>
                              <w:t> </w:t>
                            </w:r>
                            <w:r w:rsidRPr="00D36BA3">
                              <w:t>TVP</w:t>
                            </w:r>
                            <w:r>
                              <w:t xml:space="preserve"> Rennerovka II</w:t>
                            </w:r>
                            <w:bookmarkEnd w:id="3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26FD9C" id="Textové pole 131" o:spid="_x0000_s1070" type="#_x0000_t202" style="position:absolute;margin-left:0;margin-top:262.6pt;width:406.5pt;height:.05pt;z-index:-2510837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" stroked="f">
                <v:textbox style="mso-fit-shape-to-text:t" inset="0,0,0,0">
                  <w:txbxContent>
                    <w:p w14:paraId="223DB12D" w14:textId="5E6687F0" w:rsidR="005D4AC5" w:rsidRPr="000739EB" w:rsidRDefault="005D4AC5" w:rsidP="002A248C">
                      <w:pPr>
                        <w:pStyle w:val="Titulek"/>
                        <w:rPr>
                          <w:noProof/>
                        </w:rPr>
                      </w:pPr>
                      <w:bookmarkStart w:id="355" w:name="_Toc67137005"/>
                      <w:r>
                        <w:t xml:space="preserve">Obr. </w:t>
                      </w:r>
                      <w:r>
                        <w:fldChar w:fldCharType="begin"/>
                      </w:r>
                      <w:r>
                        <w:instrText xml:space="preserve"> SEQ Obrázek \* ARABIC </w:instrText>
                      </w:r>
                      <w:r>
                        <w:fldChar w:fldCharType="separate"/>
                      </w:r>
                      <w:r w:rsidR="001A679C">
                        <w:rPr>
                          <w:noProof/>
                        </w:rPr>
                        <w:t>51</w:t>
                      </w:r>
                      <w:r>
                        <w:rPr>
                          <w:noProof/>
                        </w:rPr>
                        <w:fldChar w:fldCharType="end"/>
                      </w:r>
                      <w:r>
                        <w:t xml:space="preserve"> </w:t>
                      </w:r>
                      <w:r w:rsidRPr="00D36BA3">
                        <w:t>Vývoj Pedicularis *sudetica v</w:t>
                      </w:r>
                      <w:r>
                        <w:t> </w:t>
                      </w:r>
                      <w:r w:rsidRPr="00D36BA3">
                        <w:t>TVP</w:t>
                      </w:r>
                      <w:r>
                        <w:t xml:space="preserve"> Rennerovka II</w:t>
                      </w:r>
                      <w:bookmarkEnd w:id="355"/>
                    </w:p>
                  </w:txbxContent>
                </v:textbox>
                <w10:wrap type="tight" anchorx="margin"/>
              </v:shape>
            </w:pict>
          </mc:Fallback>
        </mc:AlternateContent>
      </w:r>
      <w:r w:rsidR="00A423B0" w:rsidRPr="00BE6D16">
        <w:rPr>
          <w:bCs/>
        </w:rPr>
        <w:br w:type="page"/>
      </w:r>
    </w:p>
    <w:tbl>
      <w:tblPr>
        <w:tblStyle w:val="Mkatabulky"/>
        <w:tblW w:w="0" w:type="auto"/>
        <w:tblLook w:val="04A0" w:firstRow="1" w:lastRow="0" w:firstColumn="1" w:lastColumn="0" w:noHBand="0" w:noVBand="1"/>
      </w:tblPr>
      <w:tblGrid>
        <w:gridCol w:w="2265"/>
        <w:gridCol w:w="2265"/>
        <w:gridCol w:w="2266"/>
        <w:gridCol w:w="2266"/>
      </w:tblGrid>
      <w:tr w:rsidR="00E01C9F" w:rsidRPr="00BE6D16" w14:paraId="69539E19" w14:textId="77777777" w:rsidTr="00E01C9F">
        <w:tc>
          <w:tcPr>
            <w:tcW w:w="9062" w:type="dxa"/>
            <w:gridSpan w:val="4"/>
          </w:tcPr>
          <w:p w14:paraId="717324B1" w14:textId="14364C02" w:rsidR="00E01C9F" w:rsidRPr="00BE6D16" w:rsidRDefault="00E01C9F" w:rsidP="007A1F55">
            <w:pPr>
              <w:pStyle w:val="texttabulky"/>
            </w:pPr>
            <w:r w:rsidRPr="00BE6D16">
              <w:lastRenderedPageBreak/>
              <w:t>Rennerovka II četnost lodyh</w:t>
            </w:r>
          </w:p>
        </w:tc>
      </w:tr>
      <w:tr w:rsidR="00E01C9F" w:rsidRPr="00BE6D16" w14:paraId="23B41D50" w14:textId="77777777" w:rsidTr="00E01C9F">
        <w:tc>
          <w:tcPr>
            <w:tcW w:w="2265" w:type="dxa"/>
          </w:tcPr>
          <w:p w14:paraId="47E51267" w14:textId="77777777" w:rsidR="00E01C9F" w:rsidRPr="00BE6D16" w:rsidRDefault="00E01C9F" w:rsidP="007A1F55">
            <w:pPr>
              <w:pStyle w:val="texttabulky"/>
            </w:pPr>
            <w:r w:rsidRPr="00BE6D16">
              <w:t>Četnost fertilních lodyh u rostliny</w:t>
            </w:r>
          </w:p>
        </w:tc>
        <w:tc>
          <w:tcPr>
            <w:tcW w:w="2265" w:type="dxa"/>
          </w:tcPr>
          <w:p w14:paraId="39FFD3C8" w14:textId="77777777" w:rsidR="00E01C9F" w:rsidRPr="00BE6D16" w:rsidRDefault="00E01C9F" w:rsidP="007A1F55">
            <w:pPr>
              <w:pStyle w:val="texttabulky"/>
            </w:pPr>
            <w:r w:rsidRPr="00BE6D16">
              <w:t>1</w:t>
            </w:r>
          </w:p>
        </w:tc>
        <w:tc>
          <w:tcPr>
            <w:tcW w:w="2266" w:type="dxa"/>
          </w:tcPr>
          <w:p w14:paraId="266C7BBF" w14:textId="77777777" w:rsidR="00E01C9F" w:rsidRPr="00BE6D16" w:rsidRDefault="00E01C9F" w:rsidP="007A1F55">
            <w:pPr>
              <w:pStyle w:val="texttabulky"/>
            </w:pPr>
            <w:r w:rsidRPr="00BE6D16">
              <w:t>2</w:t>
            </w:r>
          </w:p>
        </w:tc>
        <w:tc>
          <w:tcPr>
            <w:tcW w:w="2266" w:type="dxa"/>
          </w:tcPr>
          <w:p w14:paraId="2AD40AEE" w14:textId="77777777" w:rsidR="00E01C9F" w:rsidRPr="00BE6D16" w:rsidRDefault="00E01C9F" w:rsidP="007A1F55">
            <w:pPr>
              <w:pStyle w:val="texttabulky"/>
            </w:pPr>
            <w:r w:rsidRPr="00BE6D16">
              <w:t>3</w:t>
            </w:r>
          </w:p>
        </w:tc>
      </w:tr>
      <w:tr w:rsidR="00E01C9F" w:rsidRPr="00BE6D16" w14:paraId="5CAA9984" w14:textId="77777777" w:rsidTr="00E01C9F">
        <w:tc>
          <w:tcPr>
            <w:tcW w:w="2265" w:type="dxa"/>
          </w:tcPr>
          <w:p w14:paraId="4FD5392A" w14:textId="77777777" w:rsidR="00E01C9F" w:rsidRPr="00BE6D16" w:rsidRDefault="00E01C9F" w:rsidP="007A1F55">
            <w:pPr>
              <w:pStyle w:val="texttabulky"/>
            </w:pPr>
            <w:r w:rsidRPr="00BE6D16">
              <w:t>Četnost</w:t>
            </w:r>
          </w:p>
        </w:tc>
        <w:tc>
          <w:tcPr>
            <w:tcW w:w="2265" w:type="dxa"/>
          </w:tcPr>
          <w:p w14:paraId="41FED574" w14:textId="66204E5D" w:rsidR="00E01C9F" w:rsidRPr="00BE6D16" w:rsidRDefault="00281C81" w:rsidP="007A1F55">
            <w:pPr>
              <w:pStyle w:val="texttabulky"/>
            </w:pPr>
            <w:r w:rsidRPr="00BE6D16">
              <w:t>2</w:t>
            </w:r>
          </w:p>
        </w:tc>
        <w:tc>
          <w:tcPr>
            <w:tcW w:w="2266" w:type="dxa"/>
          </w:tcPr>
          <w:p w14:paraId="684F8AC5" w14:textId="7775F5AB" w:rsidR="00E01C9F" w:rsidRPr="00BE6D16" w:rsidRDefault="00281C81" w:rsidP="007A1F55">
            <w:pPr>
              <w:pStyle w:val="texttabulky"/>
            </w:pPr>
            <w:r w:rsidRPr="00BE6D16">
              <w:t>1</w:t>
            </w:r>
          </w:p>
        </w:tc>
        <w:tc>
          <w:tcPr>
            <w:tcW w:w="2266" w:type="dxa"/>
          </w:tcPr>
          <w:p w14:paraId="4E8B9A48" w14:textId="2D38CF50" w:rsidR="00E01C9F" w:rsidRPr="00BE6D16" w:rsidRDefault="00281C81" w:rsidP="007A1F55">
            <w:pPr>
              <w:pStyle w:val="texttabulky"/>
            </w:pPr>
            <w:r w:rsidRPr="00BE6D16">
              <w:t>1</w:t>
            </w:r>
          </w:p>
        </w:tc>
      </w:tr>
      <w:tr w:rsidR="00E01C9F" w:rsidRPr="00BE6D16" w14:paraId="6A885EAE" w14:textId="77777777" w:rsidTr="00E01C9F">
        <w:tc>
          <w:tcPr>
            <w:tcW w:w="2265" w:type="dxa"/>
          </w:tcPr>
          <w:p w14:paraId="17D0433C" w14:textId="77777777" w:rsidR="00E01C9F" w:rsidRPr="00BE6D16" w:rsidRDefault="00E01C9F" w:rsidP="007A1F55">
            <w:pPr>
              <w:pStyle w:val="texttabulky"/>
            </w:pPr>
            <w:r w:rsidRPr="00BE6D16">
              <w:t>Relativní četnost [%]</w:t>
            </w:r>
          </w:p>
        </w:tc>
        <w:tc>
          <w:tcPr>
            <w:tcW w:w="2265" w:type="dxa"/>
          </w:tcPr>
          <w:p w14:paraId="2BB005F4" w14:textId="2F36285D" w:rsidR="00E01C9F" w:rsidRPr="00BE6D16" w:rsidRDefault="00281C81" w:rsidP="007A1F55">
            <w:pPr>
              <w:pStyle w:val="texttabulky"/>
            </w:pPr>
            <w:r w:rsidRPr="00BE6D16">
              <w:t>28,6</w:t>
            </w:r>
          </w:p>
        </w:tc>
        <w:tc>
          <w:tcPr>
            <w:tcW w:w="2266" w:type="dxa"/>
          </w:tcPr>
          <w:p w14:paraId="1AE11B1D" w14:textId="7B1256EE" w:rsidR="00E01C9F" w:rsidRPr="00BE6D16" w:rsidRDefault="00281C81" w:rsidP="007A1F55">
            <w:pPr>
              <w:pStyle w:val="texttabulky"/>
            </w:pPr>
            <w:r w:rsidRPr="00BE6D16">
              <w:t>28,6</w:t>
            </w:r>
          </w:p>
        </w:tc>
        <w:tc>
          <w:tcPr>
            <w:tcW w:w="2266" w:type="dxa"/>
          </w:tcPr>
          <w:p w14:paraId="48D9E739" w14:textId="64575EBF" w:rsidR="00E01C9F" w:rsidRPr="00BE6D16" w:rsidRDefault="00281C81" w:rsidP="007A1F55">
            <w:pPr>
              <w:pStyle w:val="texttabulky"/>
            </w:pPr>
            <w:r w:rsidRPr="00BE6D16">
              <w:t>42,8</w:t>
            </w:r>
          </w:p>
        </w:tc>
      </w:tr>
      <w:tr w:rsidR="00E01C9F" w:rsidRPr="00BE6D16" w14:paraId="55D134B7" w14:textId="77777777" w:rsidTr="00E01C9F">
        <w:tc>
          <w:tcPr>
            <w:tcW w:w="2265" w:type="dxa"/>
          </w:tcPr>
          <w:p w14:paraId="0CA52569" w14:textId="77777777" w:rsidR="00E01C9F" w:rsidRPr="00BE6D16" w:rsidRDefault="00E01C9F" w:rsidP="007A1F55">
            <w:pPr>
              <w:pStyle w:val="texttabulky"/>
            </w:pPr>
            <w:r w:rsidRPr="00BE6D16">
              <w:t>Četnosti vitality lodyh</w:t>
            </w:r>
          </w:p>
        </w:tc>
        <w:tc>
          <w:tcPr>
            <w:tcW w:w="2265" w:type="dxa"/>
          </w:tcPr>
          <w:p w14:paraId="3698EBB6" w14:textId="47375F58" w:rsidR="00E01C9F" w:rsidRPr="00BE6D16" w:rsidRDefault="002E0EF9" w:rsidP="007A1F55">
            <w:pPr>
              <w:pStyle w:val="texttabulky"/>
            </w:pPr>
            <w:r w:rsidRPr="00BE6D16">
              <w:t>neukousnuté</w:t>
            </w:r>
          </w:p>
        </w:tc>
        <w:tc>
          <w:tcPr>
            <w:tcW w:w="2266" w:type="dxa"/>
          </w:tcPr>
          <w:p w14:paraId="2397724C" w14:textId="77777777" w:rsidR="00E01C9F" w:rsidRPr="00BE6D16" w:rsidRDefault="00E01C9F" w:rsidP="007A1F55">
            <w:pPr>
              <w:pStyle w:val="texttabulky"/>
            </w:pPr>
            <w:r w:rsidRPr="00BE6D16">
              <w:t>ukousnuté</w:t>
            </w:r>
          </w:p>
        </w:tc>
        <w:tc>
          <w:tcPr>
            <w:tcW w:w="2266" w:type="dxa"/>
          </w:tcPr>
          <w:p w14:paraId="04088489" w14:textId="77777777" w:rsidR="00E01C9F" w:rsidRPr="00BE6D16" w:rsidRDefault="00E01C9F" w:rsidP="007A1F55">
            <w:pPr>
              <w:pStyle w:val="texttabulky"/>
            </w:pPr>
            <w:r w:rsidRPr="00BE6D16">
              <w:t>suché</w:t>
            </w:r>
          </w:p>
        </w:tc>
      </w:tr>
      <w:tr w:rsidR="00E01C9F" w:rsidRPr="00BE6D16" w14:paraId="2FB20A80" w14:textId="77777777" w:rsidTr="00E01C9F">
        <w:tc>
          <w:tcPr>
            <w:tcW w:w="2265" w:type="dxa"/>
          </w:tcPr>
          <w:p w14:paraId="55E02C1E" w14:textId="77777777" w:rsidR="00E01C9F" w:rsidRPr="00BE6D16" w:rsidRDefault="00E01C9F" w:rsidP="007A1F55">
            <w:pPr>
              <w:pStyle w:val="texttabulky"/>
            </w:pPr>
            <w:r w:rsidRPr="00BE6D16">
              <w:t>Četnost</w:t>
            </w:r>
          </w:p>
        </w:tc>
        <w:tc>
          <w:tcPr>
            <w:tcW w:w="2265" w:type="dxa"/>
          </w:tcPr>
          <w:p w14:paraId="14095A5C" w14:textId="1D7155E7" w:rsidR="00E01C9F" w:rsidRPr="00BE6D16" w:rsidRDefault="00E01C9F" w:rsidP="007A1F55">
            <w:pPr>
              <w:pStyle w:val="texttabulky"/>
            </w:pPr>
            <w:r w:rsidRPr="00BE6D16">
              <w:t>7</w:t>
            </w:r>
          </w:p>
        </w:tc>
        <w:tc>
          <w:tcPr>
            <w:tcW w:w="2266" w:type="dxa"/>
          </w:tcPr>
          <w:p w14:paraId="45DC3EA2" w14:textId="43C95291" w:rsidR="00E01C9F" w:rsidRPr="00BE6D16" w:rsidRDefault="00E01C9F" w:rsidP="007A1F55">
            <w:pPr>
              <w:pStyle w:val="texttabulky"/>
            </w:pPr>
            <w:r w:rsidRPr="00BE6D16">
              <w:t>18</w:t>
            </w:r>
          </w:p>
        </w:tc>
        <w:tc>
          <w:tcPr>
            <w:tcW w:w="2266" w:type="dxa"/>
          </w:tcPr>
          <w:p w14:paraId="2D5BA412" w14:textId="1FF92E80" w:rsidR="00E01C9F" w:rsidRPr="00BE6D16" w:rsidRDefault="00E01C9F" w:rsidP="007A1F55">
            <w:pPr>
              <w:pStyle w:val="texttabulky"/>
            </w:pPr>
            <w:r w:rsidRPr="00BE6D16">
              <w:t>0</w:t>
            </w:r>
          </w:p>
        </w:tc>
      </w:tr>
      <w:tr w:rsidR="00E01C9F" w:rsidRPr="00BE6D16" w14:paraId="6354DA1F" w14:textId="77777777" w:rsidTr="00E01C9F">
        <w:tc>
          <w:tcPr>
            <w:tcW w:w="2265" w:type="dxa"/>
          </w:tcPr>
          <w:p w14:paraId="5C49A0AC" w14:textId="77777777" w:rsidR="00E01C9F" w:rsidRPr="00BE6D16" w:rsidRDefault="00E01C9F" w:rsidP="007A1F55">
            <w:pPr>
              <w:pStyle w:val="texttabulky"/>
            </w:pPr>
            <w:r w:rsidRPr="00BE6D16">
              <w:t>Relativní četnost [%]</w:t>
            </w:r>
          </w:p>
        </w:tc>
        <w:tc>
          <w:tcPr>
            <w:tcW w:w="2265" w:type="dxa"/>
          </w:tcPr>
          <w:p w14:paraId="0FA5CDF7" w14:textId="19870076" w:rsidR="00E01C9F" w:rsidRPr="00BE6D16" w:rsidRDefault="00281C81" w:rsidP="007A1F55">
            <w:pPr>
              <w:pStyle w:val="texttabulky"/>
            </w:pPr>
            <w:r w:rsidRPr="00BE6D16">
              <w:t>28</w:t>
            </w:r>
          </w:p>
        </w:tc>
        <w:tc>
          <w:tcPr>
            <w:tcW w:w="2266" w:type="dxa"/>
          </w:tcPr>
          <w:p w14:paraId="66DB2A49" w14:textId="6E5CFC13" w:rsidR="00E01C9F" w:rsidRPr="00BE6D16" w:rsidRDefault="00281C81" w:rsidP="007A1F55">
            <w:pPr>
              <w:pStyle w:val="texttabulky"/>
            </w:pPr>
            <w:r w:rsidRPr="00BE6D16">
              <w:t>72</w:t>
            </w:r>
          </w:p>
        </w:tc>
        <w:tc>
          <w:tcPr>
            <w:tcW w:w="2266" w:type="dxa"/>
          </w:tcPr>
          <w:p w14:paraId="00F21D26" w14:textId="6B295F45" w:rsidR="00E01C9F" w:rsidRPr="00BE6D16" w:rsidRDefault="00281C81" w:rsidP="007A1F55">
            <w:pPr>
              <w:pStyle w:val="texttabulky"/>
            </w:pPr>
            <w:r w:rsidRPr="00BE6D16">
              <w:t>0</w:t>
            </w:r>
          </w:p>
        </w:tc>
      </w:tr>
      <w:tr w:rsidR="00E01C9F" w:rsidRPr="00BE6D16" w14:paraId="57299248" w14:textId="77777777" w:rsidTr="00E01C9F">
        <w:tc>
          <w:tcPr>
            <w:tcW w:w="9062" w:type="dxa"/>
            <w:gridSpan w:val="4"/>
          </w:tcPr>
          <w:p w14:paraId="4940D49E" w14:textId="77777777" w:rsidR="00E01C9F" w:rsidRPr="00BE6D16" w:rsidRDefault="00E01C9F" w:rsidP="007A1F55">
            <w:pPr>
              <w:pStyle w:val="texttabulky"/>
            </w:pPr>
            <w:r w:rsidRPr="00BE6D16">
              <w:t>Sledované údaje u lodyh a květenství</w:t>
            </w:r>
          </w:p>
        </w:tc>
      </w:tr>
      <w:tr w:rsidR="00E01C9F" w:rsidRPr="00BE6D16" w14:paraId="54110EED" w14:textId="77777777" w:rsidTr="00E01C9F">
        <w:tc>
          <w:tcPr>
            <w:tcW w:w="2265" w:type="dxa"/>
          </w:tcPr>
          <w:p w14:paraId="70DDA8AC" w14:textId="77777777" w:rsidR="00E01C9F" w:rsidRPr="00BE6D16" w:rsidRDefault="00E01C9F" w:rsidP="007A1F55">
            <w:pPr>
              <w:pStyle w:val="texttabulky"/>
            </w:pPr>
            <w:r w:rsidRPr="00BE6D16">
              <w:t>Průměrná délka lodyh [cm]</w:t>
            </w:r>
          </w:p>
        </w:tc>
        <w:tc>
          <w:tcPr>
            <w:tcW w:w="6797" w:type="dxa"/>
            <w:gridSpan w:val="3"/>
          </w:tcPr>
          <w:p w14:paraId="029CCA7F" w14:textId="0C7A387B" w:rsidR="00E01C9F" w:rsidRPr="00BE6D16" w:rsidRDefault="00281C81" w:rsidP="007A1F55">
            <w:pPr>
              <w:pStyle w:val="texttabulky"/>
            </w:pPr>
            <w:r w:rsidRPr="00BE6D16">
              <w:t>19</w:t>
            </w:r>
          </w:p>
        </w:tc>
      </w:tr>
      <w:tr w:rsidR="00E01C9F" w:rsidRPr="00BE6D16" w14:paraId="1B118839" w14:textId="77777777" w:rsidTr="00E01C9F">
        <w:tc>
          <w:tcPr>
            <w:tcW w:w="2265" w:type="dxa"/>
          </w:tcPr>
          <w:p w14:paraId="2D767B0F" w14:textId="77777777" w:rsidR="00E01C9F" w:rsidRPr="00BE6D16" w:rsidRDefault="00E01C9F" w:rsidP="007A1F55">
            <w:pPr>
              <w:pStyle w:val="texttabulky"/>
            </w:pPr>
            <w:r w:rsidRPr="00BE6D16">
              <w:t>Průměrná délka květenství [cm]</w:t>
            </w:r>
          </w:p>
        </w:tc>
        <w:tc>
          <w:tcPr>
            <w:tcW w:w="6797" w:type="dxa"/>
            <w:gridSpan w:val="3"/>
          </w:tcPr>
          <w:p w14:paraId="355BBA94" w14:textId="71D65A45" w:rsidR="00E01C9F" w:rsidRPr="00BE6D16" w:rsidRDefault="00281C81" w:rsidP="007A1F55">
            <w:pPr>
              <w:pStyle w:val="texttabulky"/>
            </w:pPr>
            <w:r w:rsidRPr="00BE6D16">
              <w:t>2</w:t>
            </w:r>
          </w:p>
        </w:tc>
      </w:tr>
      <w:tr w:rsidR="00E01C9F" w:rsidRPr="00BE6D16" w14:paraId="7F1EA495" w14:textId="77777777" w:rsidTr="00E01C9F">
        <w:tc>
          <w:tcPr>
            <w:tcW w:w="2265" w:type="dxa"/>
          </w:tcPr>
          <w:p w14:paraId="0AA3BEFD" w14:textId="77777777" w:rsidR="00E01C9F" w:rsidRPr="00BE6D16" w:rsidRDefault="00E01C9F" w:rsidP="007A1F55">
            <w:pPr>
              <w:pStyle w:val="texttabulky"/>
            </w:pPr>
            <w:r w:rsidRPr="00BE6D16">
              <w:t>Modus délky lodyh</w:t>
            </w:r>
          </w:p>
        </w:tc>
        <w:tc>
          <w:tcPr>
            <w:tcW w:w="6797" w:type="dxa"/>
            <w:gridSpan w:val="3"/>
          </w:tcPr>
          <w:p w14:paraId="46E29FF0" w14:textId="50A555B8" w:rsidR="00E01C9F" w:rsidRPr="00BE6D16" w:rsidRDefault="00281C81" w:rsidP="007A1F55">
            <w:pPr>
              <w:pStyle w:val="texttabulky"/>
            </w:pPr>
            <w:r w:rsidRPr="00BE6D16">
              <w:t>15; 25</w:t>
            </w:r>
          </w:p>
        </w:tc>
      </w:tr>
      <w:tr w:rsidR="00E01C9F" w:rsidRPr="00BE6D16" w14:paraId="6414B46B" w14:textId="77777777" w:rsidTr="00E01C9F">
        <w:tc>
          <w:tcPr>
            <w:tcW w:w="2265" w:type="dxa"/>
          </w:tcPr>
          <w:p w14:paraId="559CE5A2" w14:textId="77777777" w:rsidR="00E01C9F" w:rsidRPr="00BE6D16" w:rsidRDefault="00E01C9F" w:rsidP="007A1F55">
            <w:pPr>
              <w:pStyle w:val="texttabulky"/>
            </w:pPr>
            <w:r w:rsidRPr="00BE6D16">
              <w:t>Medián délky lodyh</w:t>
            </w:r>
          </w:p>
        </w:tc>
        <w:tc>
          <w:tcPr>
            <w:tcW w:w="6797" w:type="dxa"/>
            <w:gridSpan w:val="3"/>
          </w:tcPr>
          <w:p w14:paraId="7F225B47" w14:textId="2D383C0F" w:rsidR="00E01C9F" w:rsidRPr="00BE6D16" w:rsidRDefault="00281C81" w:rsidP="007A1F55">
            <w:pPr>
              <w:pStyle w:val="texttabulky"/>
            </w:pPr>
            <w:r w:rsidRPr="00BE6D16">
              <w:t>18</w:t>
            </w:r>
          </w:p>
        </w:tc>
      </w:tr>
      <w:tr w:rsidR="00E01C9F" w:rsidRPr="00BE6D16" w14:paraId="0DCFBA38" w14:textId="77777777" w:rsidTr="00E01C9F">
        <w:tc>
          <w:tcPr>
            <w:tcW w:w="2265" w:type="dxa"/>
          </w:tcPr>
          <w:p w14:paraId="095A5001" w14:textId="77777777" w:rsidR="00E01C9F" w:rsidRPr="00BE6D16" w:rsidRDefault="00E01C9F" w:rsidP="007A1F55">
            <w:pPr>
              <w:pStyle w:val="texttabulky"/>
            </w:pPr>
            <w:r w:rsidRPr="00BE6D16">
              <w:t>Modus délky květenství</w:t>
            </w:r>
          </w:p>
        </w:tc>
        <w:tc>
          <w:tcPr>
            <w:tcW w:w="6797" w:type="dxa"/>
            <w:gridSpan w:val="3"/>
          </w:tcPr>
          <w:p w14:paraId="68BBF5C0" w14:textId="6164D9D3" w:rsidR="00E01C9F" w:rsidRPr="00BE6D16" w:rsidRDefault="00281C81" w:rsidP="007A1F55">
            <w:pPr>
              <w:pStyle w:val="texttabulky"/>
            </w:pPr>
            <w:r w:rsidRPr="00BE6D16">
              <w:t>2</w:t>
            </w:r>
          </w:p>
        </w:tc>
      </w:tr>
      <w:tr w:rsidR="00E01C9F" w:rsidRPr="00BE6D16" w14:paraId="29197BF9" w14:textId="77777777" w:rsidTr="00E01C9F">
        <w:tc>
          <w:tcPr>
            <w:tcW w:w="2265" w:type="dxa"/>
          </w:tcPr>
          <w:p w14:paraId="7527A64C" w14:textId="77777777" w:rsidR="00E01C9F" w:rsidRPr="00BE6D16" w:rsidRDefault="00E01C9F" w:rsidP="007A1F55">
            <w:pPr>
              <w:pStyle w:val="texttabulky"/>
            </w:pPr>
            <w:r w:rsidRPr="00BE6D16">
              <w:t>Medián délky květenství</w:t>
            </w:r>
          </w:p>
        </w:tc>
        <w:tc>
          <w:tcPr>
            <w:tcW w:w="6797" w:type="dxa"/>
            <w:gridSpan w:val="3"/>
          </w:tcPr>
          <w:p w14:paraId="0D23950B" w14:textId="75054D57" w:rsidR="00E01C9F" w:rsidRPr="00BE6D16" w:rsidRDefault="00281C81" w:rsidP="007A1F55">
            <w:pPr>
              <w:pStyle w:val="texttabulky"/>
            </w:pPr>
            <w:r w:rsidRPr="00BE6D16">
              <w:t>2</w:t>
            </w:r>
          </w:p>
        </w:tc>
      </w:tr>
      <w:tr w:rsidR="00E01C9F" w:rsidRPr="00BE6D16" w14:paraId="6B0C6C04" w14:textId="77777777" w:rsidTr="00E01C9F">
        <w:tc>
          <w:tcPr>
            <w:tcW w:w="2265" w:type="dxa"/>
          </w:tcPr>
          <w:p w14:paraId="51B5C30B" w14:textId="77777777" w:rsidR="00E01C9F" w:rsidRPr="00BE6D16" w:rsidRDefault="00E01C9F" w:rsidP="007A1F55">
            <w:pPr>
              <w:pStyle w:val="texttabulky"/>
            </w:pPr>
            <w:r w:rsidRPr="00BE6D16">
              <w:t>Směrodatná odchylka délky lodyhy</w:t>
            </w:r>
          </w:p>
        </w:tc>
        <w:tc>
          <w:tcPr>
            <w:tcW w:w="6797" w:type="dxa"/>
            <w:gridSpan w:val="3"/>
          </w:tcPr>
          <w:p w14:paraId="450850B1" w14:textId="04138EA9" w:rsidR="00E01C9F" w:rsidRPr="00BE6D16" w:rsidRDefault="00281C81" w:rsidP="007A1F55">
            <w:pPr>
              <w:pStyle w:val="texttabulky"/>
            </w:pPr>
            <w:r w:rsidRPr="00BE6D16">
              <w:t>5,6</w:t>
            </w:r>
          </w:p>
        </w:tc>
      </w:tr>
      <w:tr w:rsidR="00E01C9F" w:rsidRPr="00BE6D16" w14:paraId="4306CAA3" w14:textId="77777777" w:rsidTr="00E01C9F">
        <w:tc>
          <w:tcPr>
            <w:tcW w:w="2265" w:type="dxa"/>
          </w:tcPr>
          <w:p w14:paraId="7ED27CAE" w14:textId="77777777" w:rsidR="00E01C9F" w:rsidRPr="00BE6D16" w:rsidRDefault="00E01C9F" w:rsidP="007A1F55">
            <w:pPr>
              <w:pStyle w:val="texttabulky"/>
            </w:pPr>
            <w:r w:rsidRPr="00BE6D16">
              <w:t>Směrodatná odchylka délky květenství</w:t>
            </w:r>
          </w:p>
        </w:tc>
        <w:tc>
          <w:tcPr>
            <w:tcW w:w="6797" w:type="dxa"/>
            <w:gridSpan w:val="3"/>
          </w:tcPr>
          <w:p w14:paraId="6C0626AE" w14:textId="57289739" w:rsidR="00E01C9F" w:rsidRPr="00BE6D16" w:rsidRDefault="003B62DB" w:rsidP="007A1F55">
            <w:pPr>
              <w:pStyle w:val="texttabulky"/>
            </w:pPr>
            <w:r w:rsidRPr="00BE6D16">
              <w:t>0,7</w:t>
            </w:r>
          </w:p>
        </w:tc>
      </w:tr>
    </w:tbl>
    <w:p w14:paraId="5AB87526" w14:textId="0F5A4C17" w:rsidR="00E01C9F" w:rsidRPr="00BE6D16" w:rsidRDefault="000A67ED" w:rsidP="003F1547">
      <w:pPr>
        <w:pStyle w:val="Titulek"/>
        <w:rPr>
          <w:bCs/>
        </w:rPr>
      </w:pPr>
      <w:bookmarkStart w:id="356" w:name="_Toc67136929"/>
      <w:r w:rsidRPr="00BE6D16">
        <w:rPr>
          <w:bCs/>
        </w:rPr>
        <w:t>Tab.</w:t>
      </w:r>
      <w:r w:rsidR="003F1547"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14</w:t>
      </w:r>
      <w:r w:rsidR="00D719EF" w:rsidRPr="00BE6D16">
        <w:rPr>
          <w:bCs/>
          <w:noProof/>
        </w:rPr>
        <w:fldChar w:fldCharType="end"/>
      </w:r>
      <w:r w:rsidR="00F760BF" w:rsidRPr="00BE6D16">
        <w:rPr>
          <w:bCs/>
        </w:rPr>
        <w:t xml:space="preserve"> </w:t>
      </w:r>
      <w:r w:rsidR="00A423B0" w:rsidRPr="00BE6D16">
        <w:rPr>
          <w:bCs/>
          <w:noProof/>
        </w:rPr>
        <w:t>Statistické vyhodnocení fertility TVP na</w:t>
      </w:r>
      <w:r w:rsidR="00A423B0" w:rsidRPr="00BE6D16">
        <w:rPr>
          <w:bCs/>
        </w:rPr>
        <w:t xml:space="preserve"> </w:t>
      </w:r>
      <w:r w:rsidR="003F1547" w:rsidRPr="00BE6D16">
        <w:rPr>
          <w:bCs/>
        </w:rPr>
        <w:t>Rennerovka II</w:t>
      </w:r>
      <w:bookmarkEnd w:id="356"/>
      <w:r w:rsidR="003F1547" w:rsidRPr="00BE6D16">
        <w:rPr>
          <w:bCs/>
        </w:rPr>
        <w:t xml:space="preserve"> </w:t>
      </w:r>
    </w:p>
    <w:p w14:paraId="0422518F" w14:textId="50775DE6" w:rsidR="00257123" w:rsidRPr="00BE6D16" w:rsidRDefault="00257123" w:rsidP="007A1F55">
      <w:pPr>
        <w:pStyle w:val="texttabulky"/>
      </w:pPr>
    </w:p>
    <w:p w14:paraId="61529CAD" w14:textId="750105F2" w:rsidR="00735EF1" w:rsidRPr="00BE6D16" w:rsidRDefault="00735EF1">
      <w:pPr>
        <w:rPr>
          <w:rFonts w:ascii="Times New Roman" w:eastAsia="Times New Roman" w:hAnsi="Times New Roman" w:cs="Times New Roman"/>
          <w:bCs/>
          <w:sz w:val="28"/>
          <w:szCs w:val="24"/>
          <w:lang w:eastAsia="cs-CZ"/>
        </w:rPr>
      </w:pPr>
      <w:bookmarkStart w:id="357" w:name="_Toc34158511"/>
      <w:bookmarkStart w:id="358" w:name="_Toc34402237"/>
      <w:bookmarkStart w:id="359" w:name="_Toc34402363"/>
      <w:bookmarkStart w:id="360" w:name="_Toc35333664"/>
      <w:bookmarkStart w:id="361" w:name="_Toc37955814"/>
      <w:r w:rsidRPr="00BE6D16">
        <w:rPr>
          <w:bCs/>
        </w:rPr>
        <w:br w:type="page"/>
      </w:r>
    </w:p>
    <w:p w14:paraId="339F8523" w14:textId="7E3E500F" w:rsidR="00257123" w:rsidRPr="00BE6D16" w:rsidRDefault="00257123" w:rsidP="004C0930">
      <w:pPr>
        <w:pStyle w:val="nadpisyvtbezslovan"/>
        <w:rPr>
          <w:b w:val="0"/>
          <w:bCs/>
        </w:rPr>
      </w:pPr>
      <w:bookmarkStart w:id="362" w:name="_Toc67133352"/>
      <w:r w:rsidRPr="00BE6D16">
        <w:rPr>
          <w:b w:val="0"/>
          <w:bCs/>
        </w:rPr>
        <w:lastRenderedPageBreak/>
        <w:t>Severní úbočí Studniční hory</w:t>
      </w:r>
      <w:bookmarkEnd w:id="357"/>
      <w:bookmarkEnd w:id="358"/>
      <w:bookmarkEnd w:id="359"/>
      <w:bookmarkEnd w:id="360"/>
      <w:bookmarkEnd w:id="361"/>
      <w:r w:rsidR="004F3C08" w:rsidRPr="00BE6D16">
        <w:rPr>
          <w:b w:val="0"/>
          <w:bCs/>
        </w:rPr>
        <w:t xml:space="preserve"> (2004–2019)</w:t>
      </w:r>
      <w:bookmarkEnd w:id="362"/>
    </w:p>
    <w:p w14:paraId="2BE5E1A3" w14:textId="6A3084DC" w:rsidR="00735EF1" w:rsidRPr="00BE6D16" w:rsidRDefault="00E675A1" w:rsidP="00F548A5">
      <w:pPr>
        <w:pStyle w:val="zkladntext"/>
      </w:pPr>
      <w:r w:rsidRPr="00BE6D16">
        <w:t xml:space="preserve">V průběhu sledovaných </w:t>
      </w:r>
      <w:r w:rsidR="00890ADB" w:rsidRPr="00BE6D16">
        <w:t xml:space="preserve">16 </w:t>
      </w:r>
      <w:r w:rsidRPr="00BE6D16">
        <w:t>let bylo spočítáno</w:t>
      </w:r>
      <w:r w:rsidR="00EF1A3C" w:rsidRPr="00BE6D16">
        <w:t xml:space="preserve"> celkem 125 </w:t>
      </w:r>
      <w:r w:rsidR="00890ADB" w:rsidRPr="00BE6D16">
        <w:t>rostlin</w:t>
      </w:r>
      <w:r w:rsidR="00EF1A3C" w:rsidRPr="00BE6D16">
        <w:t xml:space="preserve"> a 1 0</w:t>
      </w:r>
      <w:r w:rsidR="00735EF1" w:rsidRPr="00BE6D16">
        <w:t>6</w:t>
      </w:r>
      <w:r w:rsidR="00EF1A3C" w:rsidRPr="00BE6D16">
        <w:t>0 li</w:t>
      </w:r>
      <w:r w:rsidRPr="00BE6D16">
        <w:t>s</w:t>
      </w:r>
      <w:r w:rsidR="00EF1A3C" w:rsidRPr="00BE6D16">
        <w:t>tů.</w:t>
      </w:r>
      <w:r w:rsidR="001F663B" w:rsidRPr="00BE6D16">
        <w:t xml:space="preserve"> </w:t>
      </w:r>
      <w:r w:rsidR="00F73A78" w:rsidRPr="00BE6D16">
        <w:t>Trs s největším počtem listů</w:t>
      </w:r>
      <w:r w:rsidR="006E4A16" w:rsidRPr="00BE6D16">
        <w:t xml:space="preserve"> (42) se vyskytoval v roce 2016, aritmetický průměr počtu </w:t>
      </w:r>
      <w:r w:rsidR="00EF1A3C" w:rsidRPr="00BE6D16">
        <w:t xml:space="preserve">na </w:t>
      </w:r>
      <w:r w:rsidR="006E4A16" w:rsidRPr="00BE6D16">
        <w:t>rostlinu</w:t>
      </w:r>
      <w:r w:rsidR="00EF1A3C" w:rsidRPr="00BE6D16">
        <w:t xml:space="preserve"> byl 8,4 cm. Nejdelší list měřil 14 cm</w:t>
      </w:r>
      <w:r w:rsidR="00735EF1" w:rsidRPr="00BE6D16">
        <w:t xml:space="preserve"> </w:t>
      </w:r>
      <w:r w:rsidR="006E4A16" w:rsidRPr="00BE6D16">
        <w:t>(</w:t>
      </w:r>
      <w:r w:rsidR="00735EF1" w:rsidRPr="00BE6D16">
        <w:t>2017</w:t>
      </w:r>
      <w:r w:rsidR="006E4A16" w:rsidRPr="00BE6D16">
        <w:t>);</w:t>
      </w:r>
      <w:r w:rsidR="00EF1A3C" w:rsidRPr="00BE6D16">
        <w:t xml:space="preserve"> průměrná délka byla 6,1 cm. </w:t>
      </w:r>
    </w:p>
    <w:p w14:paraId="04E4588F" w14:textId="59C963E0" w:rsidR="00EF40C1" w:rsidRPr="00BE6D16" w:rsidRDefault="00EF1A3C" w:rsidP="00F548A5">
      <w:pPr>
        <w:pStyle w:val="zkladntext"/>
      </w:pPr>
      <w:r w:rsidRPr="00BE6D16">
        <w:t xml:space="preserve">Z celkového počtu 12 </w:t>
      </w:r>
      <w:r w:rsidR="006E4A16" w:rsidRPr="00BE6D16">
        <w:t xml:space="preserve">květonosných </w:t>
      </w:r>
      <w:r w:rsidRPr="00BE6D16">
        <w:t>lodyh bylo 7 ukousnuto</w:t>
      </w:r>
      <w:r w:rsidR="002E0EF9" w:rsidRPr="00BE6D16">
        <w:t xml:space="preserve"> (</w:t>
      </w:r>
      <w:r w:rsidR="00680F0C" w:rsidRPr="00BE6D16">
        <w:t>58,3 %</w:t>
      </w:r>
      <w:r w:rsidR="002E0EF9" w:rsidRPr="00BE6D16">
        <w:t>)</w:t>
      </w:r>
      <w:r w:rsidR="006E4A16" w:rsidRPr="00BE6D16">
        <w:t xml:space="preserve">. V roce 2004 </w:t>
      </w:r>
      <w:r w:rsidRPr="00BE6D16">
        <w:t>byla</w:t>
      </w:r>
      <w:r w:rsidR="002E0EF9" w:rsidRPr="00BE6D16">
        <w:t xml:space="preserve"> zjištěna</w:t>
      </w:r>
      <w:r w:rsidRPr="00BE6D16">
        <w:t xml:space="preserve"> nejdelší lodyha s délkou 30 cm</w:t>
      </w:r>
      <w:r w:rsidR="000148DF" w:rsidRPr="00BE6D16">
        <w:t>.</w:t>
      </w:r>
      <w:r w:rsidRPr="00BE6D16">
        <w:t xml:space="preserve"> Nej</w:t>
      </w:r>
      <w:r w:rsidR="00C26887" w:rsidRPr="00BE6D16">
        <w:t>kratší</w:t>
      </w:r>
      <w:r w:rsidRPr="00BE6D16">
        <w:t xml:space="preserve"> lo</w:t>
      </w:r>
      <w:r w:rsidR="006E4A16" w:rsidRPr="00BE6D16">
        <w:t xml:space="preserve">dyha </w:t>
      </w:r>
      <w:r w:rsidR="002E0EF9" w:rsidRPr="00BE6D16">
        <w:t xml:space="preserve">byla </w:t>
      </w:r>
      <w:r w:rsidRPr="00BE6D16">
        <w:t>naměřena v roce 2015 s d</w:t>
      </w:r>
      <w:r w:rsidR="000105CE" w:rsidRPr="00BE6D16">
        <w:t>élkou</w:t>
      </w:r>
      <w:r w:rsidR="006E4A16" w:rsidRPr="00BE6D16">
        <w:t xml:space="preserve"> 4 cm a květenstvím</w:t>
      </w:r>
      <w:r w:rsidRPr="00BE6D16">
        <w:t xml:space="preserve"> </w:t>
      </w:r>
      <w:r w:rsidR="00E675A1" w:rsidRPr="00BE6D16">
        <w:t xml:space="preserve">jen </w:t>
      </w:r>
      <w:r w:rsidRPr="00BE6D16">
        <w:t xml:space="preserve">1 cm. </w:t>
      </w:r>
      <w:r w:rsidR="00E034C5" w:rsidRPr="00BE6D16">
        <w:t>V</w:t>
      </w:r>
      <w:r w:rsidR="00680F0C" w:rsidRPr="00BE6D16">
        <w:t xml:space="preserve">ývoj </w:t>
      </w:r>
      <w:r w:rsidR="00E034C5" w:rsidRPr="00BE6D16">
        <w:t xml:space="preserve">květonosných </w:t>
      </w:r>
      <w:r w:rsidR="00680F0C" w:rsidRPr="00BE6D16">
        <w:t xml:space="preserve">lodyh a květenství </w:t>
      </w:r>
      <w:r w:rsidR="00EF40C1" w:rsidRPr="00BE6D16">
        <w:t xml:space="preserve">je zobrazen v </w:t>
      </w:r>
      <w:r w:rsidR="0025495B" w:rsidRPr="00BE6D16">
        <w:t>t</w:t>
      </w:r>
      <w:r w:rsidR="00680F0C" w:rsidRPr="00BE6D16">
        <w:t>ab. 15.</w:t>
      </w:r>
      <w:r w:rsidR="00EF40C1" w:rsidRPr="00BE6D16">
        <w:t xml:space="preserve"> Detailní vývoj počtu rostlin</w:t>
      </w:r>
      <w:r w:rsidR="006E4A16" w:rsidRPr="00BE6D16">
        <w:t xml:space="preserve"> a listů v TVP zachycuje obr. 52</w:t>
      </w:r>
      <w:r w:rsidR="00EF40C1" w:rsidRPr="00BE6D16">
        <w:t>.</w:t>
      </w:r>
    </w:p>
    <w:p w14:paraId="1AE305CB" w14:textId="47433AAC" w:rsidR="00735EF1" w:rsidRPr="00BE6D16" w:rsidRDefault="00680F0C" w:rsidP="00F548A5">
      <w:pPr>
        <w:pStyle w:val="zkladntext"/>
      </w:pPr>
      <w:r w:rsidRPr="00BE6D16">
        <w:t xml:space="preserve">V TVP </w:t>
      </w:r>
      <w:r w:rsidR="00E034C5" w:rsidRPr="00BE6D16">
        <w:t>docházelo k</w:t>
      </w:r>
      <w:r w:rsidRPr="00BE6D16">
        <w:t xml:space="preserve"> h</w:t>
      </w:r>
      <w:r w:rsidR="00E06978" w:rsidRPr="00BE6D16">
        <w:t>romad</w:t>
      </w:r>
      <w:r w:rsidR="00E034C5" w:rsidRPr="00BE6D16">
        <w:t>ění</w:t>
      </w:r>
      <w:r w:rsidR="00E06978" w:rsidRPr="00BE6D16">
        <w:t xml:space="preserve"> organick</w:t>
      </w:r>
      <w:r w:rsidR="00E034C5" w:rsidRPr="00BE6D16">
        <w:t>ého</w:t>
      </w:r>
      <w:r w:rsidR="006E4A16" w:rsidRPr="00BE6D16">
        <w:t xml:space="preserve"> materiál</w:t>
      </w:r>
      <w:r w:rsidR="00E034C5" w:rsidRPr="00BE6D16">
        <w:t>u</w:t>
      </w:r>
      <w:r w:rsidR="006E4A16" w:rsidRPr="00BE6D16">
        <w:t xml:space="preserve"> a </w:t>
      </w:r>
      <w:r w:rsidRPr="00BE6D16">
        <w:t>r</w:t>
      </w:r>
      <w:r w:rsidR="00E06978" w:rsidRPr="00BE6D16">
        <w:t>ozrůst</w:t>
      </w:r>
      <w:r w:rsidR="00E034C5" w:rsidRPr="00BE6D16">
        <w:t>ání</w:t>
      </w:r>
      <w:r w:rsidR="006E4A16" w:rsidRPr="00BE6D16">
        <w:t xml:space="preserve"> </w:t>
      </w:r>
      <w:r w:rsidRPr="00BE6D16">
        <w:t>druh</w:t>
      </w:r>
      <w:r w:rsidR="00E034C5" w:rsidRPr="00BE6D16">
        <w:t>ů</w:t>
      </w:r>
      <w:r w:rsidR="0008685D" w:rsidRPr="00BE6D16">
        <w:t>: např.</w:t>
      </w:r>
      <w:r w:rsidR="00DD6AA2" w:rsidRPr="00BE6D16">
        <w:t xml:space="preserve"> </w:t>
      </w:r>
      <w:r w:rsidR="00E06978" w:rsidRPr="00BE6D16">
        <w:rPr>
          <w:i/>
          <w:iCs/>
        </w:rPr>
        <w:t>Trichophorum caespitosum</w:t>
      </w:r>
      <w:r w:rsidR="00E06978" w:rsidRPr="00BE6D16">
        <w:t xml:space="preserve"> (suchopýrek trsnatý), </w:t>
      </w:r>
      <w:r w:rsidR="00E06978" w:rsidRPr="00BE6D16">
        <w:rPr>
          <w:i/>
          <w:iCs/>
        </w:rPr>
        <w:t>Eriophorum vaginatum</w:t>
      </w:r>
      <w:r w:rsidR="00E06978" w:rsidRPr="00BE6D16">
        <w:t xml:space="preserve"> (suchopýr pochvatý), </w:t>
      </w:r>
      <w:r w:rsidR="00E06978" w:rsidRPr="00BE6D16">
        <w:rPr>
          <w:i/>
          <w:iCs/>
        </w:rPr>
        <w:t>Carex bigelowii</w:t>
      </w:r>
      <w:r w:rsidR="00E06978" w:rsidRPr="00BE6D16">
        <w:t xml:space="preserve"> (ostřice Bielowova), </w:t>
      </w:r>
      <w:r w:rsidR="00E06978" w:rsidRPr="00BE6D16">
        <w:rPr>
          <w:i/>
          <w:iCs/>
        </w:rPr>
        <w:t>Primula minima</w:t>
      </w:r>
      <w:r w:rsidR="00E06978" w:rsidRPr="00BE6D16">
        <w:t xml:space="preserve"> (prvosenka nejmenší), </w:t>
      </w:r>
      <w:r w:rsidR="00E06978" w:rsidRPr="00BE6D16">
        <w:rPr>
          <w:i/>
          <w:iCs/>
        </w:rPr>
        <w:t>Swertia perennis</w:t>
      </w:r>
      <w:r w:rsidR="00E06978" w:rsidRPr="00BE6D16">
        <w:t xml:space="preserve"> (kropenáč vytrvalý), </w:t>
      </w:r>
      <w:r w:rsidR="00E06978" w:rsidRPr="00BE6D16">
        <w:rPr>
          <w:i/>
          <w:iCs/>
        </w:rPr>
        <w:t>Molinia caerulea</w:t>
      </w:r>
      <w:r w:rsidR="00E06978" w:rsidRPr="00BE6D16">
        <w:t xml:space="preserve"> (bezkolenec modrý)</w:t>
      </w:r>
      <w:r w:rsidRPr="00BE6D16">
        <w:t xml:space="preserve"> a </w:t>
      </w:r>
      <w:r w:rsidR="00E06978" w:rsidRPr="00BE6D16">
        <w:rPr>
          <w:i/>
          <w:iCs/>
        </w:rPr>
        <w:t>Deschampsia espitosa</w:t>
      </w:r>
      <w:r w:rsidR="00E06978" w:rsidRPr="00BE6D16">
        <w:t xml:space="preserve"> (metlice trsnatá).</w:t>
      </w:r>
      <w:r w:rsidR="00735EF1" w:rsidRPr="00BE6D16">
        <w:t xml:space="preserve"> </w:t>
      </w:r>
    </w:p>
    <w:p w14:paraId="63902ACB" w14:textId="3C6387F4" w:rsidR="00EF40C1" w:rsidRPr="00BE6D16" w:rsidRDefault="0050364A" w:rsidP="00F548A5">
      <w:pPr>
        <w:pStyle w:val="zkladntext"/>
      </w:pPr>
      <w:r w:rsidRPr="00BE6D16">
        <w:t xml:space="preserve">V průběhu monitorovaných let byl </w:t>
      </w:r>
      <w:r w:rsidR="00EF40C1" w:rsidRPr="00BE6D16">
        <w:t xml:space="preserve">počet </w:t>
      </w:r>
      <w:r w:rsidR="00E034C5" w:rsidRPr="00BE6D16">
        <w:t>rostlin</w:t>
      </w:r>
      <w:r w:rsidR="009A76F2" w:rsidRPr="00BE6D16">
        <w:t xml:space="preserve"> a listů</w:t>
      </w:r>
      <w:r w:rsidR="00EF40C1" w:rsidRPr="00BE6D16">
        <w:t xml:space="preserve"> </w:t>
      </w:r>
      <w:r w:rsidR="006E4A16" w:rsidRPr="00BE6D16">
        <w:rPr>
          <w:i/>
        </w:rPr>
        <w:t>Pedicular</w:t>
      </w:r>
      <w:r w:rsidR="00C26887" w:rsidRPr="00BE6D16">
        <w:rPr>
          <w:i/>
        </w:rPr>
        <w:t>i</w:t>
      </w:r>
      <w:r w:rsidR="006E4A16" w:rsidRPr="00BE6D16">
        <w:rPr>
          <w:i/>
        </w:rPr>
        <w:t>s *sudetica</w:t>
      </w:r>
      <w:r w:rsidR="009A76F2" w:rsidRPr="00BE6D16">
        <w:rPr>
          <w:i/>
        </w:rPr>
        <w:t xml:space="preserve"> </w:t>
      </w:r>
      <w:r w:rsidR="009A76F2" w:rsidRPr="00BE6D16">
        <w:rPr>
          <w:iCs/>
        </w:rPr>
        <w:t xml:space="preserve">ve </w:t>
      </w:r>
      <w:r w:rsidR="009A76F2" w:rsidRPr="00BE6D16">
        <w:t xml:space="preserve">rozkolísaný. </w:t>
      </w:r>
      <w:r w:rsidRPr="00BE6D16">
        <w:t>K</w:t>
      </w:r>
      <w:r w:rsidR="00C26887" w:rsidRPr="00BE6D16">
        <w:t>les</w:t>
      </w:r>
      <w:r w:rsidRPr="00BE6D16">
        <w:t>al</w:t>
      </w:r>
      <w:r w:rsidR="00D10358" w:rsidRPr="00BE6D16">
        <w:t xml:space="preserve"> počet květonosných lodyh</w:t>
      </w:r>
      <w:r w:rsidR="00894206" w:rsidRPr="00BE6D16">
        <w:t xml:space="preserve"> a</w:t>
      </w:r>
      <w:r w:rsidR="00D10358" w:rsidRPr="00BE6D16">
        <w:t xml:space="preserve"> jejich délek. Délka květenství se také zkracovala. </w:t>
      </w:r>
    </w:p>
    <w:p w14:paraId="0192D6C1" w14:textId="2CC6A02A" w:rsidR="003D1ADD" w:rsidRPr="00BE6D16" w:rsidRDefault="003D1ADD" w:rsidP="00A423B0">
      <w:pPr>
        <w:rPr>
          <w:rFonts w:ascii="Times New Roman" w:hAnsi="Times New Roman" w:cs="Times New Roman"/>
          <w:bCs/>
          <w:sz w:val="24"/>
          <w:szCs w:val="24"/>
          <w:shd w:val="clear" w:color="auto" w:fill="FFFFFF"/>
          <w:lang w:eastAsia="cs-CZ"/>
        </w:rPr>
      </w:pPr>
    </w:p>
    <w:tbl>
      <w:tblPr>
        <w:tblStyle w:val="Mkatabulky"/>
        <w:tblW w:w="0" w:type="auto"/>
        <w:tblLook w:val="04A0" w:firstRow="1" w:lastRow="0" w:firstColumn="1" w:lastColumn="0" w:noHBand="0" w:noVBand="1"/>
      </w:tblPr>
      <w:tblGrid>
        <w:gridCol w:w="2265"/>
        <w:gridCol w:w="2265"/>
        <w:gridCol w:w="2266"/>
        <w:gridCol w:w="2266"/>
      </w:tblGrid>
      <w:tr w:rsidR="00735EF1" w:rsidRPr="00BE6D16" w14:paraId="550CAC90" w14:textId="77777777" w:rsidTr="00735EF1">
        <w:tc>
          <w:tcPr>
            <w:tcW w:w="9062" w:type="dxa"/>
            <w:gridSpan w:val="4"/>
          </w:tcPr>
          <w:p w14:paraId="126202A8" w14:textId="6A376D75" w:rsidR="00735EF1" w:rsidRPr="00BE6D16" w:rsidRDefault="00735EF1" w:rsidP="007A1F55">
            <w:pPr>
              <w:pStyle w:val="texttabulky"/>
            </w:pPr>
            <w:r w:rsidRPr="00BE6D16">
              <w:lastRenderedPageBreak/>
              <w:t>Severní úbočí Studniční hory četnost lodyh</w:t>
            </w:r>
          </w:p>
        </w:tc>
      </w:tr>
      <w:tr w:rsidR="00735EF1" w:rsidRPr="00BE6D16" w14:paraId="0A1F73D0" w14:textId="77777777" w:rsidTr="00735EF1">
        <w:tc>
          <w:tcPr>
            <w:tcW w:w="2265" w:type="dxa"/>
          </w:tcPr>
          <w:p w14:paraId="6244FFBB" w14:textId="77777777" w:rsidR="00735EF1" w:rsidRPr="00BE6D16" w:rsidRDefault="00735EF1" w:rsidP="007A1F55">
            <w:pPr>
              <w:pStyle w:val="texttabulky"/>
            </w:pPr>
            <w:r w:rsidRPr="00BE6D16">
              <w:t>Četnost fertilních lodyh u rostliny</w:t>
            </w:r>
          </w:p>
        </w:tc>
        <w:tc>
          <w:tcPr>
            <w:tcW w:w="2265" w:type="dxa"/>
          </w:tcPr>
          <w:p w14:paraId="0C138699" w14:textId="77777777" w:rsidR="00735EF1" w:rsidRPr="00BE6D16" w:rsidRDefault="00735EF1" w:rsidP="007A1F55">
            <w:pPr>
              <w:pStyle w:val="texttabulky"/>
            </w:pPr>
            <w:r w:rsidRPr="00BE6D16">
              <w:t>1</w:t>
            </w:r>
          </w:p>
        </w:tc>
        <w:tc>
          <w:tcPr>
            <w:tcW w:w="2266" w:type="dxa"/>
          </w:tcPr>
          <w:p w14:paraId="641F5101" w14:textId="77777777" w:rsidR="00735EF1" w:rsidRPr="00BE6D16" w:rsidRDefault="00735EF1" w:rsidP="007A1F55">
            <w:pPr>
              <w:pStyle w:val="texttabulky"/>
            </w:pPr>
            <w:r w:rsidRPr="00BE6D16">
              <w:t>2</w:t>
            </w:r>
          </w:p>
        </w:tc>
        <w:tc>
          <w:tcPr>
            <w:tcW w:w="2266" w:type="dxa"/>
          </w:tcPr>
          <w:p w14:paraId="207380C3" w14:textId="77777777" w:rsidR="00735EF1" w:rsidRPr="00BE6D16" w:rsidRDefault="00735EF1" w:rsidP="007A1F55">
            <w:pPr>
              <w:pStyle w:val="texttabulky"/>
            </w:pPr>
            <w:r w:rsidRPr="00BE6D16">
              <w:t>3</w:t>
            </w:r>
          </w:p>
        </w:tc>
      </w:tr>
      <w:tr w:rsidR="00735EF1" w:rsidRPr="00BE6D16" w14:paraId="36482479" w14:textId="77777777" w:rsidTr="00735EF1">
        <w:tc>
          <w:tcPr>
            <w:tcW w:w="2265" w:type="dxa"/>
          </w:tcPr>
          <w:p w14:paraId="73AAA42A" w14:textId="77777777" w:rsidR="00735EF1" w:rsidRPr="00BE6D16" w:rsidRDefault="00735EF1" w:rsidP="007A1F55">
            <w:pPr>
              <w:pStyle w:val="texttabulky"/>
            </w:pPr>
            <w:r w:rsidRPr="00BE6D16">
              <w:t>Četnost</w:t>
            </w:r>
          </w:p>
        </w:tc>
        <w:tc>
          <w:tcPr>
            <w:tcW w:w="2265" w:type="dxa"/>
          </w:tcPr>
          <w:p w14:paraId="7468C289" w14:textId="69979BC7" w:rsidR="00735EF1" w:rsidRPr="00BE6D16" w:rsidRDefault="00735EF1" w:rsidP="007A1F55">
            <w:pPr>
              <w:pStyle w:val="texttabulky"/>
            </w:pPr>
            <w:r w:rsidRPr="00BE6D16">
              <w:t>3</w:t>
            </w:r>
          </w:p>
        </w:tc>
        <w:tc>
          <w:tcPr>
            <w:tcW w:w="2266" w:type="dxa"/>
          </w:tcPr>
          <w:p w14:paraId="71FBF588" w14:textId="3FD3520F" w:rsidR="00735EF1" w:rsidRPr="00BE6D16" w:rsidRDefault="00735EF1" w:rsidP="007A1F55">
            <w:pPr>
              <w:pStyle w:val="texttabulky"/>
            </w:pPr>
            <w:r w:rsidRPr="00BE6D16">
              <w:t>1</w:t>
            </w:r>
          </w:p>
        </w:tc>
        <w:tc>
          <w:tcPr>
            <w:tcW w:w="2266" w:type="dxa"/>
          </w:tcPr>
          <w:p w14:paraId="6A0754AB" w14:textId="28FFF280" w:rsidR="00735EF1" w:rsidRPr="00BE6D16" w:rsidRDefault="00735EF1" w:rsidP="007A1F55">
            <w:pPr>
              <w:pStyle w:val="texttabulky"/>
            </w:pPr>
            <w:r w:rsidRPr="00BE6D16">
              <w:t>0</w:t>
            </w:r>
          </w:p>
        </w:tc>
      </w:tr>
      <w:tr w:rsidR="00735EF1" w:rsidRPr="00BE6D16" w14:paraId="6D090FA8" w14:textId="77777777" w:rsidTr="00735EF1">
        <w:tc>
          <w:tcPr>
            <w:tcW w:w="2265" w:type="dxa"/>
          </w:tcPr>
          <w:p w14:paraId="08AC1592" w14:textId="77777777" w:rsidR="00735EF1" w:rsidRPr="00BE6D16" w:rsidRDefault="00735EF1" w:rsidP="007A1F55">
            <w:pPr>
              <w:pStyle w:val="texttabulky"/>
            </w:pPr>
            <w:r w:rsidRPr="00BE6D16">
              <w:t>Relativní četnost [%]</w:t>
            </w:r>
          </w:p>
        </w:tc>
        <w:tc>
          <w:tcPr>
            <w:tcW w:w="2265" w:type="dxa"/>
          </w:tcPr>
          <w:p w14:paraId="4CC42CD3" w14:textId="30CBE6D6" w:rsidR="00735EF1" w:rsidRPr="00BE6D16" w:rsidRDefault="00680F0C" w:rsidP="007A1F55">
            <w:pPr>
              <w:pStyle w:val="texttabulky"/>
            </w:pPr>
            <w:r w:rsidRPr="00BE6D16">
              <w:t>60</w:t>
            </w:r>
          </w:p>
        </w:tc>
        <w:tc>
          <w:tcPr>
            <w:tcW w:w="2266" w:type="dxa"/>
          </w:tcPr>
          <w:p w14:paraId="1CF869A1" w14:textId="18B4D55F" w:rsidR="00735EF1" w:rsidRPr="00BE6D16" w:rsidRDefault="00680F0C" w:rsidP="007A1F55">
            <w:pPr>
              <w:pStyle w:val="texttabulky"/>
            </w:pPr>
            <w:r w:rsidRPr="00BE6D16">
              <w:t>40</w:t>
            </w:r>
          </w:p>
        </w:tc>
        <w:tc>
          <w:tcPr>
            <w:tcW w:w="2266" w:type="dxa"/>
          </w:tcPr>
          <w:p w14:paraId="00F90A34" w14:textId="7E06E54C" w:rsidR="00735EF1" w:rsidRPr="00BE6D16" w:rsidRDefault="00735EF1" w:rsidP="007A1F55">
            <w:pPr>
              <w:pStyle w:val="texttabulky"/>
            </w:pPr>
            <w:r w:rsidRPr="00BE6D16">
              <w:t>0</w:t>
            </w:r>
          </w:p>
        </w:tc>
      </w:tr>
      <w:tr w:rsidR="00735EF1" w:rsidRPr="00BE6D16" w14:paraId="4E983B52" w14:textId="77777777" w:rsidTr="00735EF1">
        <w:tc>
          <w:tcPr>
            <w:tcW w:w="2265" w:type="dxa"/>
          </w:tcPr>
          <w:p w14:paraId="0FAA84AA" w14:textId="77777777" w:rsidR="00735EF1" w:rsidRPr="00BE6D16" w:rsidRDefault="00735EF1" w:rsidP="007A1F55">
            <w:pPr>
              <w:pStyle w:val="texttabulky"/>
            </w:pPr>
            <w:r w:rsidRPr="00BE6D16">
              <w:t>Četnosti vitality lodyh</w:t>
            </w:r>
          </w:p>
        </w:tc>
        <w:tc>
          <w:tcPr>
            <w:tcW w:w="2265" w:type="dxa"/>
          </w:tcPr>
          <w:p w14:paraId="1BB02AAD" w14:textId="3D8439BF" w:rsidR="00735EF1" w:rsidRPr="00BE6D16" w:rsidRDefault="00086FED" w:rsidP="007A1F55">
            <w:pPr>
              <w:pStyle w:val="texttabulky"/>
            </w:pPr>
            <w:r w:rsidRPr="00BE6D16">
              <w:t>neukousnuté</w:t>
            </w:r>
          </w:p>
        </w:tc>
        <w:tc>
          <w:tcPr>
            <w:tcW w:w="2266" w:type="dxa"/>
          </w:tcPr>
          <w:p w14:paraId="5061FC2C" w14:textId="77777777" w:rsidR="00735EF1" w:rsidRPr="00BE6D16" w:rsidRDefault="00735EF1" w:rsidP="007A1F55">
            <w:pPr>
              <w:pStyle w:val="texttabulky"/>
            </w:pPr>
            <w:r w:rsidRPr="00BE6D16">
              <w:t>ukousnuté</w:t>
            </w:r>
          </w:p>
        </w:tc>
        <w:tc>
          <w:tcPr>
            <w:tcW w:w="2266" w:type="dxa"/>
          </w:tcPr>
          <w:p w14:paraId="5A140F35" w14:textId="77777777" w:rsidR="00735EF1" w:rsidRPr="00BE6D16" w:rsidRDefault="00735EF1" w:rsidP="007A1F55">
            <w:pPr>
              <w:pStyle w:val="texttabulky"/>
            </w:pPr>
            <w:r w:rsidRPr="00BE6D16">
              <w:t>suché</w:t>
            </w:r>
          </w:p>
        </w:tc>
      </w:tr>
      <w:tr w:rsidR="00735EF1" w:rsidRPr="00BE6D16" w14:paraId="436F65AF" w14:textId="77777777" w:rsidTr="00735EF1">
        <w:tc>
          <w:tcPr>
            <w:tcW w:w="2265" w:type="dxa"/>
          </w:tcPr>
          <w:p w14:paraId="4128952D" w14:textId="77777777" w:rsidR="00735EF1" w:rsidRPr="00BE6D16" w:rsidRDefault="00735EF1" w:rsidP="007A1F55">
            <w:pPr>
              <w:pStyle w:val="texttabulky"/>
            </w:pPr>
            <w:r w:rsidRPr="00BE6D16">
              <w:t>Četnost</w:t>
            </w:r>
          </w:p>
        </w:tc>
        <w:tc>
          <w:tcPr>
            <w:tcW w:w="2265" w:type="dxa"/>
          </w:tcPr>
          <w:p w14:paraId="4CEFB7C3" w14:textId="097FCFA6" w:rsidR="00735EF1" w:rsidRPr="00BE6D16" w:rsidRDefault="00735EF1" w:rsidP="007A1F55">
            <w:pPr>
              <w:pStyle w:val="texttabulky"/>
            </w:pPr>
            <w:r w:rsidRPr="00BE6D16">
              <w:t>5</w:t>
            </w:r>
          </w:p>
        </w:tc>
        <w:tc>
          <w:tcPr>
            <w:tcW w:w="2266" w:type="dxa"/>
          </w:tcPr>
          <w:p w14:paraId="23699A92" w14:textId="2D0DE7BC" w:rsidR="00735EF1" w:rsidRPr="00BE6D16" w:rsidRDefault="00735EF1" w:rsidP="007A1F55">
            <w:pPr>
              <w:pStyle w:val="texttabulky"/>
            </w:pPr>
            <w:r w:rsidRPr="00BE6D16">
              <w:t>7</w:t>
            </w:r>
          </w:p>
        </w:tc>
        <w:tc>
          <w:tcPr>
            <w:tcW w:w="2266" w:type="dxa"/>
          </w:tcPr>
          <w:p w14:paraId="255B87A4" w14:textId="074DB733" w:rsidR="00735EF1" w:rsidRPr="00BE6D16" w:rsidRDefault="00735EF1" w:rsidP="007A1F55">
            <w:pPr>
              <w:pStyle w:val="texttabulky"/>
            </w:pPr>
            <w:r w:rsidRPr="00BE6D16">
              <w:t>0</w:t>
            </w:r>
          </w:p>
        </w:tc>
      </w:tr>
      <w:tr w:rsidR="00735EF1" w:rsidRPr="00BE6D16" w14:paraId="77D9AD73" w14:textId="77777777" w:rsidTr="00735EF1">
        <w:tc>
          <w:tcPr>
            <w:tcW w:w="2265" w:type="dxa"/>
          </w:tcPr>
          <w:p w14:paraId="239CD2E0" w14:textId="77777777" w:rsidR="00735EF1" w:rsidRPr="00BE6D16" w:rsidRDefault="00735EF1" w:rsidP="007A1F55">
            <w:pPr>
              <w:pStyle w:val="texttabulky"/>
            </w:pPr>
            <w:r w:rsidRPr="00BE6D16">
              <w:t>Relativní četnost [%]</w:t>
            </w:r>
          </w:p>
        </w:tc>
        <w:tc>
          <w:tcPr>
            <w:tcW w:w="2265" w:type="dxa"/>
          </w:tcPr>
          <w:p w14:paraId="5252AF38" w14:textId="340F08DA" w:rsidR="00735EF1" w:rsidRPr="00BE6D16" w:rsidRDefault="00735EF1" w:rsidP="007A1F55">
            <w:pPr>
              <w:pStyle w:val="texttabulky"/>
            </w:pPr>
            <w:r w:rsidRPr="00BE6D16">
              <w:t>41,7</w:t>
            </w:r>
          </w:p>
        </w:tc>
        <w:tc>
          <w:tcPr>
            <w:tcW w:w="2266" w:type="dxa"/>
          </w:tcPr>
          <w:p w14:paraId="4918DB00" w14:textId="4F317F9F" w:rsidR="00735EF1" w:rsidRPr="00BE6D16" w:rsidRDefault="00735EF1" w:rsidP="007A1F55">
            <w:pPr>
              <w:pStyle w:val="texttabulky"/>
            </w:pPr>
            <w:r w:rsidRPr="00BE6D16">
              <w:t>58,3</w:t>
            </w:r>
          </w:p>
        </w:tc>
        <w:tc>
          <w:tcPr>
            <w:tcW w:w="2266" w:type="dxa"/>
          </w:tcPr>
          <w:p w14:paraId="599658CE" w14:textId="4B79D33A" w:rsidR="00735EF1" w:rsidRPr="00BE6D16" w:rsidRDefault="00735EF1" w:rsidP="007A1F55">
            <w:pPr>
              <w:pStyle w:val="texttabulky"/>
            </w:pPr>
            <w:r w:rsidRPr="00BE6D16">
              <w:t>0</w:t>
            </w:r>
          </w:p>
        </w:tc>
      </w:tr>
      <w:tr w:rsidR="00735EF1" w:rsidRPr="00BE6D16" w14:paraId="536F347B" w14:textId="77777777" w:rsidTr="00735EF1">
        <w:tc>
          <w:tcPr>
            <w:tcW w:w="9062" w:type="dxa"/>
            <w:gridSpan w:val="4"/>
          </w:tcPr>
          <w:p w14:paraId="74E01414" w14:textId="77777777" w:rsidR="00735EF1" w:rsidRPr="00BE6D16" w:rsidRDefault="00735EF1" w:rsidP="007A1F55">
            <w:pPr>
              <w:pStyle w:val="texttabulky"/>
            </w:pPr>
            <w:r w:rsidRPr="00BE6D16">
              <w:t>Sledované údaje u lodyh a květenství</w:t>
            </w:r>
          </w:p>
        </w:tc>
      </w:tr>
      <w:tr w:rsidR="00735EF1" w:rsidRPr="00BE6D16" w14:paraId="7A9F0E6E" w14:textId="77777777" w:rsidTr="00735EF1">
        <w:tc>
          <w:tcPr>
            <w:tcW w:w="2265" w:type="dxa"/>
          </w:tcPr>
          <w:p w14:paraId="6C3D3E34" w14:textId="77777777" w:rsidR="00735EF1" w:rsidRPr="00BE6D16" w:rsidRDefault="00735EF1" w:rsidP="007A1F55">
            <w:pPr>
              <w:pStyle w:val="texttabulky"/>
            </w:pPr>
            <w:r w:rsidRPr="00BE6D16">
              <w:t>Průměrná délka lodyh [cm]</w:t>
            </w:r>
          </w:p>
        </w:tc>
        <w:tc>
          <w:tcPr>
            <w:tcW w:w="6797" w:type="dxa"/>
            <w:gridSpan w:val="3"/>
          </w:tcPr>
          <w:p w14:paraId="048843D6" w14:textId="6BF8D9FD" w:rsidR="00735EF1" w:rsidRPr="00BE6D16" w:rsidRDefault="00680F0C" w:rsidP="007A1F55">
            <w:pPr>
              <w:pStyle w:val="texttabulky"/>
            </w:pPr>
            <w:r w:rsidRPr="00BE6D16">
              <w:t>6,2</w:t>
            </w:r>
          </w:p>
        </w:tc>
      </w:tr>
      <w:tr w:rsidR="00735EF1" w:rsidRPr="00BE6D16" w14:paraId="0CA8A321" w14:textId="77777777" w:rsidTr="00735EF1">
        <w:tc>
          <w:tcPr>
            <w:tcW w:w="2265" w:type="dxa"/>
          </w:tcPr>
          <w:p w14:paraId="42F979D0" w14:textId="77777777" w:rsidR="00735EF1" w:rsidRPr="00BE6D16" w:rsidRDefault="00735EF1" w:rsidP="007A1F55">
            <w:pPr>
              <w:pStyle w:val="texttabulky"/>
            </w:pPr>
            <w:r w:rsidRPr="00BE6D16">
              <w:t>Průměrná délka květenství [cm]</w:t>
            </w:r>
          </w:p>
        </w:tc>
        <w:tc>
          <w:tcPr>
            <w:tcW w:w="6797" w:type="dxa"/>
            <w:gridSpan w:val="3"/>
          </w:tcPr>
          <w:p w14:paraId="77C2F11B" w14:textId="204EE08C" w:rsidR="00735EF1" w:rsidRPr="00BE6D16" w:rsidRDefault="00680F0C" w:rsidP="007A1F55">
            <w:pPr>
              <w:pStyle w:val="texttabulky"/>
            </w:pPr>
            <w:r w:rsidRPr="00BE6D16">
              <w:t>1,8</w:t>
            </w:r>
          </w:p>
        </w:tc>
      </w:tr>
      <w:tr w:rsidR="00735EF1" w:rsidRPr="00BE6D16" w14:paraId="2846AFD1" w14:textId="77777777" w:rsidTr="00735EF1">
        <w:tc>
          <w:tcPr>
            <w:tcW w:w="2265" w:type="dxa"/>
          </w:tcPr>
          <w:p w14:paraId="3C86E874" w14:textId="77777777" w:rsidR="00735EF1" w:rsidRPr="00BE6D16" w:rsidRDefault="00735EF1" w:rsidP="007A1F55">
            <w:pPr>
              <w:pStyle w:val="texttabulky"/>
            </w:pPr>
            <w:r w:rsidRPr="00BE6D16">
              <w:t>Modus délky lodyh</w:t>
            </w:r>
          </w:p>
        </w:tc>
        <w:tc>
          <w:tcPr>
            <w:tcW w:w="6797" w:type="dxa"/>
            <w:gridSpan w:val="3"/>
          </w:tcPr>
          <w:p w14:paraId="1E907E36" w14:textId="0D092950" w:rsidR="00735EF1" w:rsidRPr="00BE6D16" w:rsidRDefault="00680F0C" w:rsidP="007A1F55">
            <w:pPr>
              <w:pStyle w:val="texttabulky"/>
            </w:pPr>
            <w:r w:rsidRPr="00BE6D16">
              <w:t>4</w:t>
            </w:r>
          </w:p>
        </w:tc>
      </w:tr>
      <w:tr w:rsidR="00735EF1" w:rsidRPr="00BE6D16" w14:paraId="3FE94434" w14:textId="77777777" w:rsidTr="00735EF1">
        <w:tc>
          <w:tcPr>
            <w:tcW w:w="2265" w:type="dxa"/>
          </w:tcPr>
          <w:p w14:paraId="3AD3A25E" w14:textId="77777777" w:rsidR="00735EF1" w:rsidRPr="00BE6D16" w:rsidRDefault="00735EF1" w:rsidP="007A1F55">
            <w:pPr>
              <w:pStyle w:val="texttabulky"/>
            </w:pPr>
            <w:r w:rsidRPr="00BE6D16">
              <w:t>Medián délky lodyh</w:t>
            </w:r>
          </w:p>
        </w:tc>
        <w:tc>
          <w:tcPr>
            <w:tcW w:w="6797" w:type="dxa"/>
            <w:gridSpan w:val="3"/>
          </w:tcPr>
          <w:p w14:paraId="6408C7E3" w14:textId="33829C5C" w:rsidR="00735EF1" w:rsidRPr="00BE6D16" w:rsidRDefault="00680F0C" w:rsidP="007A1F55">
            <w:pPr>
              <w:pStyle w:val="texttabulky"/>
            </w:pPr>
            <w:r w:rsidRPr="00BE6D16">
              <w:t>5</w:t>
            </w:r>
          </w:p>
        </w:tc>
      </w:tr>
      <w:tr w:rsidR="00735EF1" w:rsidRPr="00BE6D16" w14:paraId="114E72EB" w14:textId="77777777" w:rsidTr="00735EF1">
        <w:tc>
          <w:tcPr>
            <w:tcW w:w="2265" w:type="dxa"/>
          </w:tcPr>
          <w:p w14:paraId="72EA5894" w14:textId="77777777" w:rsidR="00735EF1" w:rsidRPr="00BE6D16" w:rsidRDefault="00735EF1" w:rsidP="007A1F55">
            <w:pPr>
              <w:pStyle w:val="texttabulky"/>
            </w:pPr>
            <w:r w:rsidRPr="00BE6D16">
              <w:t>Modus délky květenství</w:t>
            </w:r>
          </w:p>
        </w:tc>
        <w:tc>
          <w:tcPr>
            <w:tcW w:w="6797" w:type="dxa"/>
            <w:gridSpan w:val="3"/>
          </w:tcPr>
          <w:p w14:paraId="23550FDE" w14:textId="34B53509" w:rsidR="00735EF1" w:rsidRPr="00BE6D16" w:rsidRDefault="00680F0C" w:rsidP="007A1F55">
            <w:pPr>
              <w:pStyle w:val="texttabulky"/>
            </w:pPr>
            <w:r w:rsidRPr="00BE6D16">
              <w:t>2</w:t>
            </w:r>
          </w:p>
        </w:tc>
      </w:tr>
      <w:tr w:rsidR="00735EF1" w:rsidRPr="00BE6D16" w14:paraId="12C6E851" w14:textId="77777777" w:rsidTr="00735EF1">
        <w:tc>
          <w:tcPr>
            <w:tcW w:w="2265" w:type="dxa"/>
          </w:tcPr>
          <w:p w14:paraId="099B6EDA" w14:textId="77777777" w:rsidR="00735EF1" w:rsidRPr="00BE6D16" w:rsidRDefault="00735EF1" w:rsidP="007A1F55">
            <w:pPr>
              <w:pStyle w:val="texttabulky"/>
            </w:pPr>
            <w:r w:rsidRPr="00BE6D16">
              <w:t>Medián délky květenství</w:t>
            </w:r>
          </w:p>
        </w:tc>
        <w:tc>
          <w:tcPr>
            <w:tcW w:w="6797" w:type="dxa"/>
            <w:gridSpan w:val="3"/>
          </w:tcPr>
          <w:p w14:paraId="2AF84DA1" w14:textId="26C07C47" w:rsidR="00735EF1" w:rsidRPr="00BE6D16" w:rsidRDefault="00680F0C" w:rsidP="007A1F55">
            <w:pPr>
              <w:pStyle w:val="texttabulky"/>
            </w:pPr>
            <w:r w:rsidRPr="00BE6D16">
              <w:t>2</w:t>
            </w:r>
          </w:p>
        </w:tc>
      </w:tr>
      <w:tr w:rsidR="00735EF1" w:rsidRPr="00BE6D16" w14:paraId="3B938E96" w14:textId="77777777" w:rsidTr="00735EF1">
        <w:tc>
          <w:tcPr>
            <w:tcW w:w="2265" w:type="dxa"/>
          </w:tcPr>
          <w:p w14:paraId="73CB2232" w14:textId="77777777" w:rsidR="00735EF1" w:rsidRPr="00BE6D16" w:rsidRDefault="00735EF1" w:rsidP="007A1F55">
            <w:pPr>
              <w:pStyle w:val="texttabulky"/>
            </w:pPr>
            <w:r w:rsidRPr="00BE6D16">
              <w:t>Směrodatná odchylka délky lodyhy</w:t>
            </w:r>
          </w:p>
        </w:tc>
        <w:tc>
          <w:tcPr>
            <w:tcW w:w="6797" w:type="dxa"/>
            <w:gridSpan w:val="3"/>
          </w:tcPr>
          <w:p w14:paraId="52EBCFE6" w14:textId="5D37863F" w:rsidR="00735EF1" w:rsidRPr="00BE6D16" w:rsidRDefault="00680F0C" w:rsidP="007A1F55">
            <w:pPr>
              <w:pStyle w:val="texttabulky"/>
            </w:pPr>
            <w:r w:rsidRPr="00BE6D16">
              <w:t>2,6</w:t>
            </w:r>
          </w:p>
        </w:tc>
      </w:tr>
      <w:tr w:rsidR="00735EF1" w:rsidRPr="00BE6D16" w14:paraId="004C1B1F" w14:textId="77777777" w:rsidTr="00735EF1">
        <w:tc>
          <w:tcPr>
            <w:tcW w:w="2265" w:type="dxa"/>
          </w:tcPr>
          <w:p w14:paraId="5A9A7256" w14:textId="77777777" w:rsidR="00735EF1" w:rsidRPr="00BE6D16" w:rsidRDefault="00735EF1" w:rsidP="007A1F55">
            <w:pPr>
              <w:pStyle w:val="texttabulky"/>
            </w:pPr>
            <w:r w:rsidRPr="00BE6D16">
              <w:t>Směrodatná odchylka délky květenství</w:t>
            </w:r>
          </w:p>
        </w:tc>
        <w:tc>
          <w:tcPr>
            <w:tcW w:w="6797" w:type="dxa"/>
            <w:gridSpan w:val="3"/>
          </w:tcPr>
          <w:p w14:paraId="72213DC8" w14:textId="76B4270D" w:rsidR="00735EF1" w:rsidRPr="00BE6D16" w:rsidRDefault="00680F0C" w:rsidP="007A1F55">
            <w:pPr>
              <w:pStyle w:val="texttabulky"/>
            </w:pPr>
            <w:r w:rsidRPr="00BE6D16">
              <w:t>0,4</w:t>
            </w:r>
          </w:p>
        </w:tc>
      </w:tr>
    </w:tbl>
    <w:p w14:paraId="24798F04" w14:textId="2B1D74BD" w:rsidR="00257123" w:rsidRPr="00BE6D16" w:rsidRDefault="009E357F" w:rsidP="00A423B0">
      <w:pPr>
        <w:pStyle w:val="Titulek"/>
        <w:rPr>
          <w:bCs/>
        </w:rPr>
      </w:pPr>
      <w:bookmarkStart w:id="363" w:name="_Toc67136930"/>
      <w:r w:rsidRPr="00BE6D16">
        <w:rPr>
          <w:bCs/>
          <w:noProof/>
          <w:lang w:eastAsia="cs-CZ"/>
        </w:rPr>
        <w:drawing>
          <wp:anchor distT="0" distB="0" distL="114300" distR="114300" simplePos="0" relativeHeight="252008448" behindDoc="1" locked="0" layoutInCell="1" allowOverlap="1" wp14:anchorId="287A6886" wp14:editId="111B1D79">
            <wp:simplePos x="0" y="0"/>
            <wp:positionH relativeFrom="margin">
              <wp:posOffset>4445</wp:posOffset>
            </wp:positionH>
            <wp:positionV relativeFrom="paragraph">
              <wp:posOffset>272415</wp:posOffset>
            </wp:positionV>
            <wp:extent cx="5705475" cy="2771775"/>
            <wp:effectExtent l="0" t="0" r="9525" b="9525"/>
            <wp:wrapTight wrapText="bothSides">
              <wp:wrapPolygon edited="0">
                <wp:start x="0" y="0"/>
                <wp:lineTo x="0" y="21526"/>
                <wp:lineTo x="21564" y="21526"/>
                <wp:lineTo x="21564" y="0"/>
                <wp:lineTo x="0" y="0"/>
              </wp:wrapPolygon>
            </wp:wrapTight>
            <wp:docPr id="79" name="Graf 79">
              <a:extLst xmlns:a="http://schemas.openxmlformats.org/drawingml/2006/main">
                <a:ext uri="{FF2B5EF4-FFF2-40B4-BE49-F238E27FC236}">
                  <a16:creationId xmlns:a16="http://schemas.microsoft.com/office/drawing/2014/main" id="{ACFFBE43-4006-4843-96E2-A50DE4AD0F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14:sizeRelH relativeFrom="margin">
              <wp14:pctWidth>0</wp14:pctWidth>
            </wp14:sizeRelH>
            <wp14:sizeRelV relativeFrom="margin">
              <wp14:pctHeight>0</wp14:pctHeight>
            </wp14:sizeRelV>
          </wp:anchor>
        </w:drawing>
      </w:r>
      <w:r w:rsidR="005E7E08" w:rsidRPr="00BE6D16">
        <w:rPr>
          <w:bCs/>
          <w:noProof/>
        </w:rPr>
        <mc:AlternateContent>
          <mc:Choice Requires="wps">
            <w:drawing>
              <wp:anchor distT="0" distB="0" distL="114300" distR="114300" simplePos="0" relativeHeight="252234752" behindDoc="1" locked="0" layoutInCell="1" allowOverlap="1" wp14:anchorId="2F0A5BEE" wp14:editId="397A4A0E">
                <wp:simplePos x="0" y="0"/>
                <wp:positionH relativeFrom="margin">
                  <wp:align>right</wp:align>
                </wp:positionH>
                <wp:positionV relativeFrom="paragraph">
                  <wp:posOffset>3070225</wp:posOffset>
                </wp:positionV>
                <wp:extent cx="5762625" cy="635"/>
                <wp:effectExtent l="0" t="0" r="9525" b="0"/>
                <wp:wrapTight wrapText="bothSides">
                  <wp:wrapPolygon edited="0">
                    <wp:start x="0" y="0"/>
                    <wp:lineTo x="0" y="20057"/>
                    <wp:lineTo x="21564" y="20057"/>
                    <wp:lineTo x="21564" y="0"/>
                    <wp:lineTo x="0" y="0"/>
                  </wp:wrapPolygon>
                </wp:wrapTight>
                <wp:docPr id="132" name="Textové pole 132"/>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wps:spPr>
                      <wps:txbx>
                        <w:txbxContent>
                          <w:p w14:paraId="114BE571" w14:textId="455D65E5" w:rsidR="005D4AC5" w:rsidRPr="00D05870" w:rsidRDefault="005D4AC5" w:rsidP="006E4A16">
                            <w:pPr>
                              <w:pStyle w:val="Titulek"/>
                              <w:rPr>
                                <w:noProof/>
                              </w:rPr>
                            </w:pPr>
                            <w:bookmarkStart w:id="364" w:name="_Toc67137006"/>
                            <w:r>
                              <w:t xml:space="preserve">Obr. </w:t>
                            </w:r>
                            <w:r>
                              <w:fldChar w:fldCharType="begin"/>
                            </w:r>
                            <w:r>
                              <w:instrText xml:space="preserve"> SEQ Obrázek \* ARABIC </w:instrText>
                            </w:r>
                            <w:r>
                              <w:fldChar w:fldCharType="separate"/>
                            </w:r>
                            <w:r w:rsidR="001A679C">
                              <w:rPr>
                                <w:noProof/>
                              </w:rPr>
                              <w:t>52</w:t>
                            </w:r>
                            <w:r>
                              <w:rPr>
                                <w:noProof/>
                              </w:rPr>
                              <w:fldChar w:fldCharType="end"/>
                            </w:r>
                            <w:r>
                              <w:t xml:space="preserve"> </w:t>
                            </w:r>
                            <w:r w:rsidRPr="00A446A6">
                              <w:t xml:space="preserve">Vývoj Pedicularis *sudetica v TVP </w:t>
                            </w:r>
                            <w:r>
                              <w:t>Severní Úbočí Studniční hory</w:t>
                            </w:r>
                            <w:bookmarkEnd w:id="36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0A5BEE" id="Textové pole 132" o:spid="_x0000_s1071" type="#_x0000_t202" style="position:absolute;margin-left:402.55pt;margin-top:241.75pt;width:453.75pt;height:.05pt;z-index:-25108172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" stroked="f">
                <v:textbox style="mso-fit-shape-to-text:t" inset="0,0,0,0">
                  <w:txbxContent>
                    <w:p w14:paraId="114BE571" w14:textId="455D65E5" w:rsidR="005D4AC5" w:rsidRPr="00D05870" w:rsidRDefault="005D4AC5" w:rsidP="006E4A16">
                      <w:pPr>
                        <w:pStyle w:val="Titulek"/>
                        <w:rPr>
                          <w:noProof/>
                        </w:rPr>
                      </w:pPr>
                      <w:bookmarkStart w:id="365" w:name="_Toc67137006"/>
                      <w:r>
                        <w:t xml:space="preserve">Obr. </w:t>
                      </w:r>
                      <w:r>
                        <w:fldChar w:fldCharType="begin"/>
                      </w:r>
                      <w:r>
                        <w:instrText xml:space="preserve"> SEQ Obrázek \* ARABIC </w:instrText>
                      </w:r>
                      <w:r>
                        <w:fldChar w:fldCharType="separate"/>
                      </w:r>
                      <w:r w:rsidR="001A679C">
                        <w:rPr>
                          <w:noProof/>
                        </w:rPr>
                        <w:t>52</w:t>
                      </w:r>
                      <w:r>
                        <w:rPr>
                          <w:noProof/>
                        </w:rPr>
                        <w:fldChar w:fldCharType="end"/>
                      </w:r>
                      <w:r>
                        <w:t xml:space="preserve"> </w:t>
                      </w:r>
                      <w:r w:rsidRPr="00A446A6">
                        <w:t xml:space="preserve">Vývoj Pedicularis *sudetica v TVP </w:t>
                      </w:r>
                      <w:r>
                        <w:t>Severní Úbočí Studniční hory</w:t>
                      </w:r>
                      <w:bookmarkEnd w:id="365"/>
                    </w:p>
                  </w:txbxContent>
                </v:textbox>
                <w10:wrap type="tight" anchorx="margin"/>
              </v:shape>
            </w:pict>
          </mc:Fallback>
        </mc:AlternateContent>
      </w:r>
      <w:r w:rsidR="000A67ED" w:rsidRPr="00BE6D16">
        <w:rPr>
          <w:bCs/>
        </w:rPr>
        <w:t>Tab.</w:t>
      </w:r>
      <w:r w:rsidR="00680F0C"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15</w:t>
      </w:r>
      <w:r w:rsidR="00D719EF" w:rsidRPr="00BE6D16">
        <w:rPr>
          <w:bCs/>
          <w:noProof/>
        </w:rPr>
        <w:fldChar w:fldCharType="end"/>
      </w:r>
      <w:r w:rsidR="00F760BF" w:rsidRPr="00BE6D16">
        <w:rPr>
          <w:bCs/>
        </w:rPr>
        <w:t xml:space="preserve"> </w:t>
      </w:r>
      <w:r w:rsidR="00A423B0" w:rsidRPr="00BE6D16">
        <w:rPr>
          <w:bCs/>
          <w:noProof/>
        </w:rPr>
        <w:t>Statistické vyhodnocení fertility TVP na</w:t>
      </w:r>
      <w:r w:rsidR="00680F0C" w:rsidRPr="00BE6D16">
        <w:rPr>
          <w:bCs/>
        </w:rPr>
        <w:t xml:space="preserve"> Severní úbočí Studniční hory</w:t>
      </w:r>
      <w:bookmarkEnd w:id="363"/>
      <w:r w:rsidR="00680F0C" w:rsidRPr="00BE6D16">
        <w:rPr>
          <w:bCs/>
        </w:rPr>
        <w:t xml:space="preserve"> </w:t>
      </w:r>
    </w:p>
    <w:p w14:paraId="66705296" w14:textId="60FB6C3E" w:rsidR="00257123" w:rsidRPr="00BE6D16" w:rsidRDefault="00257123" w:rsidP="004C0930">
      <w:pPr>
        <w:pStyle w:val="nadpisyvtbezslovan"/>
        <w:rPr>
          <w:b w:val="0"/>
          <w:bCs/>
        </w:rPr>
      </w:pPr>
      <w:bookmarkStart w:id="366" w:name="_Toc34158512"/>
      <w:bookmarkStart w:id="367" w:name="_Toc34402238"/>
      <w:bookmarkStart w:id="368" w:name="_Toc34402364"/>
      <w:bookmarkStart w:id="369" w:name="_Toc35333665"/>
      <w:bookmarkStart w:id="370" w:name="_Toc37955815"/>
      <w:bookmarkStart w:id="371" w:name="_Toc67133353"/>
      <w:r w:rsidRPr="00BE6D16">
        <w:rPr>
          <w:b w:val="0"/>
          <w:bCs/>
        </w:rPr>
        <w:lastRenderedPageBreak/>
        <w:t>Sněhový žlab</w:t>
      </w:r>
      <w:bookmarkEnd w:id="366"/>
      <w:bookmarkEnd w:id="367"/>
      <w:bookmarkEnd w:id="368"/>
      <w:bookmarkEnd w:id="369"/>
      <w:bookmarkEnd w:id="370"/>
      <w:r w:rsidRPr="00BE6D16">
        <w:rPr>
          <w:b w:val="0"/>
          <w:bCs/>
        </w:rPr>
        <w:t xml:space="preserve"> </w:t>
      </w:r>
      <w:r w:rsidR="000148DF" w:rsidRPr="00BE6D16">
        <w:rPr>
          <w:b w:val="0"/>
          <w:bCs/>
        </w:rPr>
        <w:t>(2004–2019</w:t>
      </w:r>
      <w:r w:rsidR="00AF51B0" w:rsidRPr="00BE6D16">
        <w:rPr>
          <w:b w:val="0"/>
          <w:bCs/>
        </w:rPr>
        <w:t>, chybí záznamy 2005, 2015 a 2016</w:t>
      </w:r>
      <w:r w:rsidR="000148DF" w:rsidRPr="00BE6D16">
        <w:rPr>
          <w:b w:val="0"/>
          <w:bCs/>
        </w:rPr>
        <w:t>)</w:t>
      </w:r>
      <w:bookmarkEnd w:id="371"/>
      <w:r w:rsidR="000148DF" w:rsidRPr="00BE6D16">
        <w:rPr>
          <w:b w:val="0"/>
          <w:bCs/>
        </w:rPr>
        <w:t xml:space="preserve"> </w:t>
      </w:r>
    </w:p>
    <w:p w14:paraId="095B2145" w14:textId="17DF5C42" w:rsidR="002D1777" w:rsidRPr="00BE6D16" w:rsidRDefault="00890ADB" w:rsidP="00F548A5">
      <w:pPr>
        <w:pStyle w:val="zkladntext"/>
      </w:pPr>
      <w:r w:rsidRPr="00BE6D16">
        <w:t>B</w:t>
      </w:r>
      <w:r w:rsidR="009525DC" w:rsidRPr="00BE6D16">
        <w:t>ěhem monitoringu</w:t>
      </w:r>
      <w:r w:rsidR="000148DF" w:rsidRPr="00BE6D16">
        <w:t xml:space="preserve"> </w:t>
      </w:r>
      <w:r w:rsidRPr="00BE6D16">
        <w:t>bylo evidováno</w:t>
      </w:r>
      <w:r w:rsidR="00115A79" w:rsidRPr="00BE6D16">
        <w:t xml:space="preserve"> celkem</w:t>
      </w:r>
      <w:r w:rsidR="000148DF" w:rsidRPr="00BE6D16">
        <w:t xml:space="preserve"> 111 </w:t>
      </w:r>
      <w:r w:rsidR="00115A79" w:rsidRPr="00BE6D16">
        <w:t>rostlin</w:t>
      </w:r>
      <w:r w:rsidR="000C6237" w:rsidRPr="00BE6D16">
        <w:t xml:space="preserve"> a d</w:t>
      </w:r>
      <w:r w:rsidR="00115A79" w:rsidRPr="00BE6D16">
        <w:t>ohromady</w:t>
      </w:r>
      <w:r w:rsidR="000148DF" w:rsidRPr="00BE6D16">
        <w:t xml:space="preserve"> sečteno 902 listů. </w:t>
      </w:r>
      <w:r w:rsidR="00B249B5" w:rsidRPr="00BE6D16">
        <w:t>V roce 2009 byl zjištěn t</w:t>
      </w:r>
      <w:r w:rsidR="000148DF" w:rsidRPr="00BE6D16">
        <w:t xml:space="preserve">rs s největším počtem listů </w:t>
      </w:r>
      <w:r w:rsidR="00D018E8" w:rsidRPr="00BE6D16">
        <w:t xml:space="preserve">(51) </w:t>
      </w:r>
      <w:r w:rsidR="00B249B5" w:rsidRPr="00BE6D16">
        <w:t>a jejich</w:t>
      </w:r>
      <w:r w:rsidR="00115A79" w:rsidRPr="00BE6D16">
        <w:t xml:space="preserve"> průměrný počet</w:t>
      </w:r>
      <w:r w:rsidR="000148DF" w:rsidRPr="00BE6D16">
        <w:t xml:space="preserve"> na rostlinu byl 8,1. Nejdelší list měřil 17 cm</w:t>
      </w:r>
      <w:r w:rsidR="002D1777" w:rsidRPr="00BE6D16">
        <w:t xml:space="preserve"> v roce 2004</w:t>
      </w:r>
      <w:r w:rsidR="00115A79" w:rsidRPr="00BE6D16">
        <w:t>, průměrná délka</w:t>
      </w:r>
      <w:r w:rsidR="000148DF" w:rsidRPr="00BE6D16">
        <w:t xml:space="preserve"> 6,1 cm.</w:t>
      </w:r>
      <w:r w:rsidR="00AF51B0" w:rsidRPr="00BE6D16">
        <w:t xml:space="preserve"> </w:t>
      </w:r>
      <w:r w:rsidR="00A601BA" w:rsidRPr="00BE6D16">
        <w:t>Vývoj počtu rostlin a listů v TVP zachycuje obr. 53.</w:t>
      </w:r>
    </w:p>
    <w:p w14:paraId="3B80EE96" w14:textId="6B376816" w:rsidR="002D1777" w:rsidRPr="00BE6D16" w:rsidRDefault="00AF51B0" w:rsidP="00F548A5">
      <w:pPr>
        <w:pStyle w:val="zkladntext"/>
      </w:pPr>
      <w:r w:rsidRPr="00BE6D16">
        <w:t xml:space="preserve">Z celkového počtu 8 </w:t>
      </w:r>
      <w:r w:rsidR="00115A79" w:rsidRPr="00BE6D16">
        <w:t xml:space="preserve">květonosných </w:t>
      </w:r>
      <w:r w:rsidRPr="00BE6D16">
        <w:t>lodyh byly ukousnuty 3</w:t>
      </w:r>
      <w:r w:rsidR="002D1777" w:rsidRPr="00BE6D16">
        <w:t>.</w:t>
      </w:r>
      <w:r w:rsidRPr="00BE6D16">
        <w:t xml:space="preserve"> Nejdelší lodyha měřila 15 cm s květenstvím </w:t>
      </w:r>
      <w:r w:rsidR="00115A79" w:rsidRPr="00BE6D16">
        <w:t xml:space="preserve">8 cm </w:t>
      </w:r>
      <w:r w:rsidR="002D0ADE" w:rsidRPr="00BE6D16">
        <w:t>(</w:t>
      </w:r>
      <w:r w:rsidR="00115A79" w:rsidRPr="00BE6D16">
        <w:t>2009</w:t>
      </w:r>
      <w:r w:rsidR="002D0ADE" w:rsidRPr="00BE6D16">
        <w:t xml:space="preserve">) a také </w:t>
      </w:r>
      <w:r w:rsidR="00115A79" w:rsidRPr="00BE6D16">
        <w:t>n</w:t>
      </w:r>
      <w:r w:rsidRPr="00BE6D16">
        <w:t>ej</w:t>
      </w:r>
      <w:r w:rsidR="009525DC" w:rsidRPr="00BE6D16">
        <w:t>kratší</w:t>
      </w:r>
      <w:r w:rsidRPr="00BE6D16">
        <w:t xml:space="preserve"> lodyha</w:t>
      </w:r>
      <w:r w:rsidR="002D0ADE" w:rsidRPr="00BE6D16">
        <w:t>, která</w:t>
      </w:r>
      <w:r w:rsidR="000C6237" w:rsidRPr="00BE6D16">
        <w:t xml:space="preserve"> byla dlouhá</w:t>
      </w:r>
      <w:r w:rsidRPr="00BE6D16">
        <w:t xml:space="preserve"> 10 cm s květenstvím 5 cm.</w:t>
      </w:r>
      <w:r w:rsidR="00DC2E8B" w:rsidRPr="00BE6D16">
        <w:t xml:space="preserve"> </w:t>
      </w:r>
      <w:r w:rsidR="00115A79" w:rsidRPr="00BE6D16">
        <w:t xml:space="preserve">Od </w:t>
      </w:r>
      <w:r w:rsidR="00900648" w:rsidRPr="00BE6D16">
        <w:t>roku 2014</w:t>
      </w:r>
      <w:r w:rsidR="00115A79" w:rsidRPr="00BE6D16">
        <w:t xml:space="preserve"> v průběhu monitoringu nebyla</w:t>
      </w:r>
      <w:r w:rsidR="00900648" w:rsidRPr="00BE6D16">
        <w:t xml:space="preserve"> zaznamenána</w:t>
      </w:r>
      <w:r w:rsidR="00115A79" w:rsidRPr="00BE6D16">
        <w:t xml:space="preserve"> kvetoucí rostlina</w:t>
      </w:r>
      <w:r w:rsidR="00900648" w:rsidRPr="00BE6D16">
        <w:t xml:space="preserve">. </w:t>
      </w:r>
      <w:r w:rsidR="002D1777" w:rsidRPr="00BE6D16">
        <w:t>Suché květenství nebylo</w:t>
      </w:r>
      <w:r w:rsidR="00DC2E8B" w:rsidRPr="00BE6D16">
        <w:t xml:space="preserve"> pozorováno</w:t>
      </w:r>
      <w:r w:rsidR="002D1777" w:rsidRPr="00BE6D16">
        <w:t xml:space="preserve"> za sledované období žádné. </w:t>
      </w:r>
      <w:r w:rsidR="000C6237" w:rsidRPr="00BE6D16">
        <w:t>V</w:t>
      </w:r>
      <w:r w:rsidR="002D1777" w:rsidRPr="00BE6D16">
        <w:t xml:space="preserve">ývoj </w:t>
      </w:r>
      <w:r w:rsidR="000C6237" w:rsidRPr="00BE6D16">
        <w:t xml:space="preserve">květonosných </w:t>
      </w:r>
      <w:r w:rsidR="002D1777" w:rsidRPr="00BE6D16">
        <w:t xml:space="preserve">lodyh a květenství </w:t>
      </w:r>
      <w:r w:rsidR="002559E6" w:rsidRPr="00BE6D16">
        <w:t xml:space="preserve">nalezneme v </w:t>
      </w:r>
      <w:r w:rsidR="0025495B" w:rsidRPr="00BE6D16">
        <w:t>t</w:t>
      </w:r>
      <w:r w:rsidR="002D1777" w:rsidRPr="00BE6D16">
        <w:t>ab. 16.</w:t>
      </w:r>
    </w:p>
    <w:p w14:paraId="449FA4CA" w14:textId="52D5C896" w:rsidR="00B77796" w:rsidRPr="00BE6D16" w:rsidRDefault="000C6237" w:rsidP="00F548A5">
      <w:pPr>
        <w:pStyle w:val="zkladntext"/>
      </w:pPr>
      <w:r w:rsidRPr="00BE6D16">
        <w:t>O</w:t>
      </w:r>
      <w:r w:rsidR="00AF51B0" w:rsidRPr="00BE6D16">
        <w:t>d roku 2007 počet rostlin v</w:t>
      </w:r>
      <w:r w:rsidR="009525DC" w:rsidRPr="00BE6D16">
        <w:t> </w:t>
      </w:r>
      <w:r w:rsidR="00AF51B0" w:rsidRPr="00BE6D16">
        <w:t>TVP</w:t>
      </w:r>
      <w:r w:rsidR="009525DC" w:rsidRPr="00BE6D16">
        <w:t xml:space="preserve"> výrazně</w:t>
      </w:r>
      <w:r w:rsidR="00AF51B0" w:rsidRPr="00BE6D16">
        <w:t xml:space="preserve"> kles</w:t>
      </w:r>
      <w:r w:rsidRPr="00BE6D16">
        <w:t>al</w:t>
      </w:r>
      <w:r w:rsidR="0054096D" w:rsidRPr="00BE6D16">
        <w:t xml:space="preserve"> z 15 rostlin na 4</w:t>
      </w:r>
      <w:r w:rsidR="00AF51B0" w:rsidRPr="00BE6D16">
        <w:t xml:space="preserve">. </w:t>
      </w:r>
      <w:r w:rsidR="00B249B5" w:rsidRPr="00BE6D16">
        <w:t>Celkové p</w:t>
      </w:r>
      <w:r w:rsidR="00AF51B0" w:rsidRPr="00BE6D16">
        <w:t xml:space="preserve">očty listů </w:t>
      </w:r>
      <w:r w:rsidR="00D478BE" w:rsidRPr="00BE6D16">
        <w:t xml:space="preserve">se </w:t>
      </w:r>
      <w:r w:rsidR="00B249B5" w:rsidRPr="00BE6D16">
        <w:t>od</w:t>
      </w:r>
      <w:r w:rsidR="00AF51B0" w:rsidRPr="00BE6D16">
        <w:t xml:space="preserve"> roku 2010</w:t>
      </w:r>
      <w:r w:rsidR="00D478BE" w:rsidRPr="00BE6D16">
        <w:t xml:space="preserve"> snižovaly</w:t>
      </w:r>
      <w:r w:rsidR="0054096D" w:rsidRPr="00BE6D16">
        <w:t>.</w:t>
      </w:r>
      <w:r w:rsidR="00AF51B0" w:rsidRPr="00BE6D16">
        <w:t xml:space="preserve"> </w:t>
      </w:r>
      <w:r w:rsidR="00F13286" w:rsidRPr="00BE6D16">
        <w:t>V roce 2018</w:t>
      </w:r>
      <w:r w:rsidR="0013111B" w:rsidRPr="00BE6D16">
        <w:t xml:space="preserve"> byl</w:t>
      </w:r>
      <w:r w:rsidR="00F13286" w:rsidRPr="00BE6D16">
        <w:t xml:space="preserve"> pozor</w:t>
      </w:r>
      <w:r w:rsidR="0013111B" w:rsidRPr="00BE6D16">
        <w:t>ován</w:t>
      </w:r>
      <w:r w:rsidR="00F13286" w:rsidRPr="00BE6D16">
        <w:t xml:space="preserve"> výkyv v</w:t>
      </w:r>
      <w:r w:rsidR="00115A79" w:rsidRPr="00BE6D16">
        <w:t> </w:t>
      </w:r>
      <w:r w:rsidR="00F13286" w:rsidRPr="00BE6D16">
        <w:t>nárůstu</w:t>
      </w:r>
      <w:r w:rsidR="00115A79" w:rsidRPr="00BE6D16">
        <w:t xml:space="preserve"> </w:t>
      </w:r>
      <w:r w:rsidR="00DC2E8B" w:rsidRPr="00BE6D16">
        <w:t xml:space="preserve">počtu rostlin </w:t>
      </w:r>
      <w:r w:rsidR="00B2659B" w:rsidRPr="00BE6D16">
        <w:t>a</w:t>
      </w:r>
      <w:r w:rsidR="00DC2E8B" w:rsidRPr="00BE6D16">
        <w:t xml:space="preserve"> list</w:t>
      </w:r>
      <w:r w:rsidR="00B249B5" w:rsidRPr="00BE6D16">
        <w:t>ů. Z celkového počtu 10 rostlin bylo nalezeno 6 juvenilních jedinců.</w:t>
      </w:r>
      <w:r w:rsidR="00DC7592" w:rsidRPr="00BE6D16">
        <w:t xml:space="preserve"> V roce 2019 z celkem 3 rostlin byly</w:t>
      </w:r>
      <w:r w:rsidR="00892484" w:rsidRPr="00BE6D16">
        <w:t xml:space="preserve"> nalezeny</w:t>
      </w:r>
      <w:r w:rsidR="00DC7592" w:rsidRPr="00BE6D16">
        <w:t xml:space="preserve"> 2 juvenilní.</w:t>
      </w:r>
      <w:r w:rsidR="00B249B5" w:rsidRPr="00BE6D16">
        <w:t xml:space="preserve"> </w:t>
      </w:r>
      <w:r w:rsidR="0054096D" w:rsidRPr="00BE6D16">
        <w:t>V TVP byla velmi nízká fertilita.</w:t>
      </w:r>
      <w:r w:rsidR="002559E6" w:rsidRPr="00BE6D16">
        <w:t xml:space="preserve"> Délka </w:t>
      </w:r>
      <w:r w:rsidR="00B249B5" w:rsidRPr="00BE6D16">
        <w:t xml:space="preserve">květonosných </w:t>
      </w:r>
      <w:r w:rsidR="002559E6" w:rsidRPr="00BE6D16">
        <w:t xml:space="preserve">lodyh </w:t>
      </w:r>
      <w:r w:rsidR="00B2659B" w:rsidRPr="00BE6D16">
        <w:t>a jejich</w:t>
      </w:r>
      <w:r w:rsidR="002559E6" w:rsidRPr="00BE6D16">
        <w:t xml:space="preserve"> květenství klesala. </w:t>
      </w:r>
      <w:r w:rsidR="009525DC" w:rsidRPr="00BE6D16">
        <w:t xml:space="preserve">Hlavní roli </w:t>
      </w:r>
      <w:r w:rsidR="00DC2E8B" w:rsidRPr="00BE6D16">
        <w:t>sehrál</w:t>
      </w:r>
      <w:r w:rsidR="00465948" w:rsidRPr="00BE6D16">
        <w:t>y</w:t>
      </w:r>
      <w:r w:rsidR="009525DC" w:rsidRPr="00BE6D16">
        <w:t xml:space="preserve"> </w:t>
      </w:r>
      <w:r w:rsidR="0054096D" w:rsidRPr="00BE6D16">
        <w:t xml:space="preserve">zřejmě </w:t>
      </w:r>
      <w:r w:rsidR="009525DC" w:rsidRPr="00BE6D16">
        <w:t>posun</w:t>
      </w:r>
      <w:r w:rsidR="00B56C8B" w:rsidRPr="00BE6D16">
        <w:t>y</w:t>
      </w:r>
      <w:r w:rsidR="009525DC" w:rsidRPr="00BE6D16">
        <w:t xml:space="preserve"> sněhu a vodní eroze při přívalových deštích</w:t>
      </w:r>
      <w:r w:rsidR="00BC777A" w:rsidRPr="00BE6D16">
        <w:t>.</w:t>
      </w:r>
      <w:r w:rsidR="00B77796" w:rsidRPr="00BE6D16">
        <w:t xml:space="preserve"> </w:t>
      </w:r>
    </w:p>
    <w:p w14:paraId="01F03830" w14:textId="01533896" w:rsidR="00680F0C" w:rsidRPr="00BE6D16" w:rsidRDefault="001739ED" w:rsidP="00A423B0">
      <w:pPr>
        <w:rPr>
          <w:rFonts w:ascii="Times New Roman" w:hAnsi="Times New Roman" w:cs="Times New Roman"/>
          <w:bCs/>
          <w:sz w:val="24"/>
          <w:szCs w:val="24"/>
          <w:shd w:val="clear" w:color="auto" w:fill="FFFFFF"/>
          <w:lang w:eastAsia="cs-CZ"/>
        </w:rPr>
      </w:pPr>
      <w:r w:rsidRPr="00BE6D16">
        <w:rPr>
          <w:bCs/>
          <w:noProof/>
        </w:rPr>
        <mc:AlternateContent>
          <mc:Choice Requires="wps">
            <w:drawing>
              <wp:anchor distT="0" distB="0" distL="114300" distR="114300" simplePos="0" relativeHeight="252236800" behindDoc="1" locked="0" layoutInCell="1" allowOverlap="1" wp14:anchorId="75FD81DA" wp14:editId="70AE9241">
                <wp:simplePos x="0" y="0"/>
                <wp:positionH relativeFrom="margin">
                  <wp:align>right</wp:align>
                </wp:positionH>
                <wp:positionV relativeFrom="paragraph">
                  <wp:posOffset>3611245</wp:posOffset>
                </wp:positionV>
                <wp:extent cx="5762625" cy="635"/>
                <wp:effectExtent l="0" t="0" r="9525" b="0"/>
                <wp:wrapTight wrapText="bothSides">
                  <wp:wrapPolygon edited="0">
                    <wp:start x="0" y="0"/>
                    <wp:lineTo x="0" y="20057"/>
                    <wp:lineTo x="21564" y="20057"/>
                    <wp:lineTo x="21564" y="0"/>
                    <wp:lineTo x="0" y="0"/>
                  </wp:wrapPolygon>
                </wp:wrapTight>
                <wp:docPr id="133" name="Textové pole 133"/>
                <wp:cNvGraphicFramePr/>
                <a:graphic xmlns:a="http://schemas.openxmlformats.org/drawingml/2006/main">
                  <a:graphicData uri="http://schemas.microsoft.com/office/word/2010/wordprocessingShape">
                    <wps:wsp>
                      <wps:cNvSpPr txBox="1"/>
                      <wps:spPr>
                        <a:xfrm>
                          <a:off x="0" y="0"/>
                          <a:ext cx="5762625" cy="635"/>
                        </a:xfrm>
                        <a:prstGeom prst="rect">
                          <a:avLst/>
                        </a:prstGeom>
                        <a:solidFill>
                          <a:prstClr val="white"/>
                        </a:solidFill>
                        <a:ln>
                          <a:noFill/>
                        </a:ln>
                      </wps:spPr>
                      <wps:txbx>
                        <w:txbxContent>
                          <w:p w14:paraId="7CD155F7" w14:textId="0A851A61" w:rsidR="005D4AC5" w:rsidRPr="00347BAE" w:rsidRDefault="005D4AC5" w:rsidP="00BC777A">
                            <w:pPr>
                              <w:pStyle w:val="Titulek"/>
                              <w:rPr>
                                <w:noProof/>
                              </w:rPr>
                            </w:pPr>
                            <w:bookmarkStart w:id="372" w:name="_Toc67137007"/>
                            <w:r>
                              <w:t xml:space="preserve">Obr. </w:t>
                            </w:r>
                            <w:r>
                              <w:fldChar w:fldCharType="begin"/>
                            </w:r>
                            <w:r>
                              <w:instrText xml:space="preserve"> SEQ Obrázek \* ARABIC </w:instrText>
                            </w:r>
                            <w:r>
                              <w:fldChar w:fldCharType="separate"/>
                            </w:r>
                            <w:r w:rsidR="001A679C">
                              <w:rPr>
                                <w:noProof/>
                              </w:rPr>
                              <w:t>53</w:t>
                            </w:r>
                            <w:r>
                              <w:rPr>
                                <w:noProof/>
                              </w:rPr>
                              <w:fldChar w:fldCharType="end"/>
                            </w:r>
                            <w:r>
                              <w:t xml:space="preserve"> </w:t>
                            </w:r>
                            <w:r w:rsidRPr="00173138">
                              <w:t xml:space="preserve">Vývoj Pedicularis *sudetica v TVP </w:t>
                            </w:r>
                            <w:r>
                              <w:t>Sněhový žlab</w:t>
                            </w:r>
                            <w:bookmarkEnd w:id="3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5FD81DA" id="Textové pole 133" o:spid="_x0000_s1072" type="#_x0000_t202" style="position:absolute;margin-left:402.55pt;margin-top:284.35pt;width:453.75pt;height:.05pt;z-index:-25107968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" stroked="f">
                <v:textbox style="mso-fit-shape-to-text:t" inset="0,0,0,0">
                  <w:txbxContent>
                    <w:p w14:paraId="7CD155F7" w14:textId="0A851A61" w:rsidR="005D4AC5" w:rsidRPr="00347BAE" w:rsidRDefault="005D4AC5" w:rsidP="00BC777A">
                      <w:pPr>
                        <w:pStyle w:val="Titulek"/>
                        <w:rPr>
                          <w:noProof/>
                        </w:rPr>
                      </w:pPr>
                      <w:bookmarkStart w:id="373" w:name="_Toc67137007"/>
                      <w:r>
                        <w:t xml:space="preserve">Obr. </w:t>
                      </w:r>
                      <w:r>
                        <w:fldChar w:fldCharType="begin"/>
                      </w:r>
                      <w:r>
                        <w:instrText xml:space="preserve"> SEQ Obrázek \* ARABIC </w:instrText>
                      </w:r>
                      <w:r>
                        <w:fldChar w:fldCharType="separate"/>
                      </w:r>
                      <w:r w:rsidR="001A679C">
                        <w:rPr>
                          <w:noProof/>
                        </w:rPr>
                        <w:t>53</w:t>
                      </w:r>
                      <w:r>
                        <w:rPr>
                          <w:noProof/>
                        </w:rPr>
                        <w:fldChar w:fldCharType="end"/>
                      </w:r>
                      <w:r>
                        <w:t xml:space="preserve"> </w:t>
                      </w:r>
                      <w:r w:rsidRPr="00173138">
                        <w:t xml:space="preserve">Vývoj Pedicularis *sudetica v TVP </w:t>
                      </w:r>
                      <w:r>
                        <w:t>Sněhový žlab</w:t>
                      </w:r>
                      <w:bookmarkEnd w:id="373"/>
                    </w:p>
                  </w:txbxContent>
                </v:textbox>
                <w10:wrap type="tight" anchorx="margin"/>
              </v:shape>
            </w:pict>
          </mc:Fallback>
        </mc:AlternateContent>
      </w:r>
      <w:r w:rsidR="00A423B0" w:rsidRPr="00BE6D16">
        <w:rPr>
          <w:bCs/>
        </w:rPr>
        <w:br w:type="page"/>
      </w:r>
      <w:r w:rsidRPr="00BE6D16">
        <w:rPr>
          <w:bCs/>
          <w:noProof/>
          <w:lang w:eastAsia="cs-CZ"/>
        </w:rPr>
        <w:drawing>
          <wp:anchor distT="0" distB="0" distL="114300" distR="114300" simplePos="0" relativeHeight="252277760" behindDoc="1" locked="0" layoutInCell="1" allowOverlap="1" wp14:anchorId="6C75092E" wp14:editId="1EF90A5E">
            <wp:simplePos x="0" y="0"/>
            <wp:positionH relativeFrom="margin">
              <wp:posOffset>0</wp:posOffset>
            </wp:positionH>
            <wp:positionV relativeFrom="paragraph">
              <wp:posOffset>285750</wp:posOffset>
            </wp:positionV>
            <wp:extent cx="5762625" cy="3171825"/>
            <wp:effectExtent l="0" t="0" r="9525" b="9525"/>
            <wp:wrapTight wrapText="bothSides">
              <wp:wrapPolygon edited="0">
                <wp:start x="0" y="0"/>
                <wp:lineTo x="0" y="21535"/>
                <wp:lineTo x="21564" y="21535"/>
                <wp:lineTo x="21564" y="0"/>
                <wp:lineTo x="0" y="0"/>
              </wp:wrapPolygon>
            </wp:wrapTight>
            <wp:docPr id="80" name="Graf 80">
              <a:extLst xmlns:a="http://schemas.openxmlformats.org/drawingml/2006/main">
                <a:ext uri="{FF2B5EF4-FFF2-40B4-BE49-F238E27FC236}">
                  <a16:creationId xmlns:a16="http://schemas.microsoft.com/office/drawing/2014/main" id="{B6978BEE-9658-40CA-ABC8-CCD14993AC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14:sizeRelH relativeFrom="margin">
              <wp14:pctWidth>0</wp14:pctWidth>
            </wp14:sizeRelH>
            <wp14:sizeRelV relativeFrom="margin">
              <wp14:pctHeight>0</wp14:pctHeight>
            </wp14:sizeRelV>
          </wp:anchor>
        </w:drawing>
      </w:r>
    </w:p>
    <w:tbl>
      <w:tblPr>
        <w:tblStyle w:val="Mkatabulky"/>
        <w:tblW w:w="0" w:type="auto"/>
        <w:tblLook w:val="04A0" w:firstRow="1" w:lastRow="0" w:firstColumn="1" w:lastColumn="0" w:noHBand="0" w:noVBand="1"/>
      </w:tblPr>
      <w:tblGrid>
        <w:gridCol w:w="2265"/>
        <w:gridCol w:w="2265"/>
        <w:gridCol w:w="2266"/>
        <w:gridCol w:w="2266"/>
      </w:tblGrid>
      <w:tr w:rsidR="00680F0C" w:rsidRPr="00BE6D16" w14:paraId="15B80981" w14:textId="77777777" w:rsidTr="00B812E7">
        <w:tc>
          <w:tcPr>
            <w:tcW w:w="9062" w:type="dxa"/>
            <w:gridSpan w:val="4"/>
          </w:tcPr>
          <w:p w14:paraId="37E63625" w14:textId="4DFDB845" w:rsidR="00680F0C" w:rsidRPr="00BE6D16" w:rsidRDefault="00680F0C" w:rsidP="007A1F55">
            <w:pPr>
              <w:pStyle w:val="texttabulky"/>
            </w:pPr>
            <w:r w:rsidRPr="00BE6D16">
              <w:lastRenderedPageBreak/>
              <w:t>Sněhový žlab četnost lodyh</w:t>
            </w:r>
          </w:p>
        </w:tc>
      </w:tr>
      <w:tr w:rsidR="00680F0C" w:rsidRPr="00BE6D16" w14:paraId="17378FE6" w14:textId="77777777" w:rsidTr="00B812E7">
        <w:tc>
          <w:tcPr>
            <w:tcW w:w="2265" w:type="dxa"/>
          </w:tcPr>
          <w:p w14:paraId="50514818" w14:textId="77777777" w:rsidR="00680F0C" w:rsidRPr="00BE6D16" w:rsidRDefault="00680F0C" w:rsidP="007A1F55">
            <w:pPr>
              <w:pStyle w:val="texttabulky"/>
            </w:pPr>
            <w:r w:rsidRPr="00BE6D16">
              <w:t>Četnost fertilních lodyh u rostliny</w:t>
            </w:r>
          </w:p>
        </w:tc>
        <w:tc>
          <w:tcPr>
            <w:tcW w:w="2265" w:type="dxa"/>
          </w:tcPr>
          <w:p w14:paraId="59479D54" w14:textId="77777777" w:rsidR="00680F0C" w:rsidRPr="00BE6D16" w:rsidRDefault="00680F0C" w:rsidP="007A1F55">
            <w:pPr>
              <w:pStyle w:val="texttabulky"/>
            </w:pPr>
            <w:r w:rsidRPr="00BE6D16">
              <w:t>1</w:t>
            </w:r>
          </w:p>
        </w:tc>
        <w:tc>
          <w:tcPr>
            <w:tcW w:w="2266" w:type="dxa"/>
          </w:tcPr>
          <w:p w14:paraId="2B6B8CD6" w14:textId="77777777" w:rsidR="00680F0C" w:rsidRPr="00BE6D16" w:rsidRDefault="00680F0C" w:rsidP="007A1F55">
            <w:pPr>
              <w:pStyle w:val="texttabulky"/>
            </w:pPr>
            <w:r w:rsidRPr="00BE6D16">
              <w:t>2</w:t>
            </w:r>
          </w:p>
        </w:tc>
        <w:tc>
          <w:tcPr>
            <w:tcW w:w="2266" w:type="dxa"/>
          </w:tcPr>
          <w:p w14:paraId="5806C81B" w14:textId="77777777" w:rsidR="00680F0C" w:rsidRPr="00BE6D16" w:rsidRDefault="00680F0C" w:rsidP="007A1F55">
            <w:pPr>
              <w:pStyle w:val="texttabulky"/>
            </w:pPr>
            <w:r w:rsidRPr="00BE6D16">
              <w:t>3</w:t>
            </w:r>
          </w:p>
        </w:tc>
      </w:tr>
      <w:tr w:rsidR="00680F0C" w:rsidRPr="00BE6D16" w14:paraId="10A5969F" w14:textId="77777777" w:rsidTr="00B812E7">
        <w:tc>
          <w:tcPr>
            <w:tcW w:w="2265" w:type="dxa"/>
          </w:tcPr>
          <w:p w14:paraId="49982719" w14:textId="77777777" w:rsidR="00680F0C" w:rsidRPr="00BE6D16" w:rsidRDefault="00680F0C" w:rsidP="007A1F55">
            <w:pPr>
              <w:pStyle w:val="texttabulky"/>
            </w:pPr>
            <w:r w:rsidRPr="00BE6D16">
              <w:t>Četnost</w:t>
            </w:r>
          </w:p>
        </w:tc>
        <w:tc>
          <w:tcPr>
            <w:tcW w:w="2265" w:type="dxa"/>
          </w:tcPr>
          <w:p w14:paraId="6D20BAED" w14:textId="0D551A4C" w:rsidR="00680F0C" w:rsidRPr="00BE6D16" w:rsidRDefault="002D1777" w:rsidP="007A1F55">
            <w:pPr>
              <w:pStyle w:val="texttabulky"/>
            </w:pPr>
            <w:r w:rsidRPr="00BE6D16">
              <w:t>3</w:t>
            </w:r>
          </w:p>
        </w:tc>
        <w:tc>
          <w:tcPr>
            <w:tcW w:w="2266" w:type="dxa"/>
          </w:tcPr>
          <w:p w14:paraId="1BB015EE" w14:textId="14DE821F" w:rsidR="00680F0C" w:rsidRPr="00BE6D16" w:rsidRDefault="002D1777" w:rsidP="007A1F55">
            <w:pPr>
              <w:pStyle w:val="texttabulky"/>
            </w:pPr>
            <w:r w:rsidRPr="00BE6D16">
              <w:t>1</w:t>
            </w:r>
          </w:p>
        </w:tc>
        <w:tc>
          <w:tcPr>
            <w:tcW w:w="2266" w:type="dxa"/>
          </w:tcPr>
          <w:p w14:paraId="4D45FA71" w14:textId="32BAB7ED" w:rsidR="00680F0C" w:rsidRPr="00BE6D16" w:rsidRDefault="002D1777" w:rsidP="007A1F55">
            <w:pPr>
              <w:pStyle w:val="texttabulky"/>
            </w:pPr>
            <w:r w:rsidRPr="00BE6D16">
              <w:t>0</w:t>
            </w:r>
          </w:p>
        </w:tc>
      </w:tr>
      <w:tr w:rsidR="00680F0C" w:rsidRPr="00BE6D16" w14:paraId="709EE46A" w14:textId="77777777" w:rsidTr="00B812E7">
        <w:tc>
          <w:tcPr>
            <w:tcW w:w="2265" w:type="dxa"/>
          </w:tcPr>
          <w:p w14:paraId="3B9015DF" w14:textId="77777777" w:rsidR="00680F0C" w:rsidRPr="00BE6D16" w:rsidRDefault="00680F0C" w:rsidP="007A1F55">
            <w:pPr>
              <w:pStyle w:val="texttabulky"/>
            </w:pPr>
            <w:r w:rsidRPr="00BE6D16">
              <w:t>Relativní četnost [%]</w:t>
            </w:r>
          </w:p>
        </w:tc>
        <w:tc>
          <w:tcPr>
            <w:tcW w:w="2265" w:type="dxa"/>
          </w:tcPr>
          <w:p w14:paraId="21A3EA20" w14:textId="41BDE5CD" w:rsidR="00680F0C" w:rsidRPr="00BE6D16" w:rsidRDefault="002D1777" w:rsidP="007A1F55">
            <w:pPr>
              <w:pStyle w:val="texttabulky"/>
            </w:pPr>
            <w:r w:rsidRPr="00BE6D16">
              <w:t>60</w:t>
            </w:r>
          </w:p>
        </w:tc>
        <w:tc>
          <w:tcPr>
            <w:tcW w:w="2266" w:type="dxa"/>
          </w:tcPr>
          <w:p w14:paraId="2859867F" w14:textId="1D695E3C" w:rsidR="00680F0C" w:rsidRPr="00BE6D16" w:rsidRDefault="002D1777" w:rsidP="007A1F55">
            <w:pPr>
              <w:pStyle w:val="texttabulky"/>
            </w:pPr>
            <w:r w:rsidRPr="00BE6D16">
              <w:t>40</w:t>
            </w:r>
          </w:p>
        </w:tc>
        <w:tc>
          <w:tcPr>
            <w:tcW w:w="2266" w:type="dxa"/>
          </w:tcPr>
          <w:p w14:paraId="0D898ACF" w14:textId="6E50F458" w:rsidR="00680F0C" w:rsidRPr="00BE6D16" w:rsidRDefault="002D1777" w:rsidP="007A1F55">
            <w:pPr>
              <w:pStyle w:val="texttabulky"/>
            </w:pPr>
            <w:r w:rsidRPr="00BE6D16">
              <w:t>0</w:t>
            </w:r>
          </w:p>
        </w:tc>
      </w:tr>
      <w:tr w:rsidR="00680F0C" w:rsidRPr="00BE6D16" w14:paraId="1B876D01" w14:textId="77777777" w:rsidTr="00B812E7">
        <w:tc>
          <w:tcPr>
            <w:tcW w:w="2265" w:type="dxa"/>
          </w:tcPr>
          <w:p w14:paraId="1AAD9FB6" w14:textId="77777777" w:rsidR="00680F0C" w:rsidRPr="00BE6D16" w:rsidRDefault="00680F0C" w:rsidP="007A1F55">
            <w:pPr>
              <w:pStyle w:val="texttabulky"/>
            </w:pPr>
            <w:r w:rsidRPr="00BE6D16">
              <w:t>Četnosti vitality lodyh</w:t>
            </w:r>
          </w:p>
        </w:tc>
        <w:tc>
          <w:tcPr>
            <w:tcW w:w="2265" w:type="dxa"/>
          </w:tcPr>
          <w:p w14:paraId="11D4BD7F" w14:textId="6C5B2322" w:rsidR="00680F0C" w:rsidRPr="00BE6D16" w:rsidRDefault="007449C1" w:rsidP="007A1F55">
            <w:pPr>
              <w:pStyle w:val="texttabulky"/>
            </w:pPr>
            <w:r w:rsidRPr="00BE6D16">
              <w:t>neukousnuté</w:t>
            </w:r>
          </w:p>
        </w:tc>
        <w:tc>
          <w:tcPr>
            <w:tcW w:w="2266" w:type="dxa"/>
          </w:tcPr>
          <w:p w14:paraId="29766357" w14:textId="77777777" w:rsidR="00680F0C" w:rsidRPr="00BE6D16" w:rsidRDefault="00680F0C" w:rsidP="007A1F55">
            <w:pPr>
              <w:pStyle w:val="texttabulky"/>
            </w:pPr>
            <w:r w:rsidRPr="00BE6D16">
              <w:t>ukousnuté</w:t>
            </w:r>
          </w:p>
        </w:tc>
        <w:tc>
          <w:tcPr>
            <w:tcW w:w="2266" w:type="dxa"/>
          </w:tcPr>
          <w:p w14:paraId="3DCDCEE8" w14:textId="77777777" w:rsidR="00680F0C" w:rsidRPr="00BE6D16" w:rsidRDefault="00680F0C" w:rsidP="007A1F55">
            <w:pPr>
              <w:pStyle w:val="texttabulky"/>
            </w:pPr>
            <w:r w:rsidRPr="00BE6D16">
              <w:t>suché</w:t>
            </w:r>
          </w:p>
        </w:tc>
      </w:tr>
      <w:tr w:rsidR="00680F0C" w:rsidRPr="00BE6D16" w14:paraId="41286598" w14:textId="77777777" w:rsidTr="00B812E7">
        <w:tc>
          <w:tcPr>
            <w:tcW w:w="2265" w:type="dxa"/>
          </w:tcPr>
          <w:p w14:paraId="356D8738" w14:textId="77777777" w:rsidR="00680F0C" w:rsidRPr="00BE6D16" w:rsidRDefault="00680F0C" w:rsidP="007A1F55">
            <w:pPr>
              <w:pStyle w:val="texttabulky"/>
            </w:pPr>
            <w:r w:rsidRPr="00BE6D16">
              <w:t>Četnost</w:t>
            </w:r>
          </w:p>
        </w:tc>
        <w:tc>
          <w:tcPr>
            <w:tcW w:w="2265" w:type="dxa"/>
          </w:tcPr>
          <w:p w14:paraId="45E9509A" w14:textId="735EB7BF" w:rsidR="00680F0C" w:rsidRPr="00BE6D16" w:rsidRDefault="002D1777" w:rsidP="007A1F55">
            <w:pPr>
              <w:pStyle w:val="texttabulky"/>
            </w:pPr>
            <w:r w:rsidRPr="00BE6D16">
              <w:t>5</w:t>
            </w:r>
          </w:p>
        </w:tc>
        <w:tc>
          <w:tcPr>
            <w:tcW w:w="2266" w:type="dxa"/>
          </w:tcPr>
          <w:p w14:paraId="22C5F4F2" w14:textId="6AF5D0F8" w:rsidR="00680F0C" w:rsidRPr="00BE6D16" w:rsidRDefault="002D1777" w:rsidP="007A1F55">
            <w:pPr>
              <w:pStyle w:val="texttabulky"/>
            </w:pPr>
            <w:r w:rsidRPr="00BE6D16">
              <w:t>3</w:t>
            </w:r>
          </w:p>
        </w:tc>
        <w:tc>
          <w:tcPr>
            <w:tcW w:w="2266" w:type="dxa"/>
          </w:tcPr>
          <w:p w14:paraId="1F52A8F4" w14:textId="13BC0BC2" w:rsidR="00680F0C" w:rsidRPr="00BE6D16" w:rsidRDefault="002D1777" w:rsidP="007A1F55">
            <w:pPr>
              <w:pStyle w:val="texttabulky"/>
            </w:pPr>
            <w:r w:rsidRPr="00BE6D16">
              <w:t>0</w:t>
            </w:r>
          </w:p>
        </w:tc>
      </w:tr>
      <w:tr w:rsidR="00680F0C" w:rsidRPr="00BE6D16" w14:paraId="49C550F8" w14:textId="77777777" w:rsidTr="00B812E7">
        <w:tc>
          <w:tcPr>
            <w:tcW w:w="2265" w:type="dxa"/>
          </w:tcPr>
          <w:p w14:paraId="45CE4099" w14:textId="77777777" w:rsidR="00680F0C" w:rsidRPr="00BE6D16" w:rsidRDefault="00680F0C" w:rsidP="007A1F55">
            <w:pPr>
              <w:pStyle w:val="texttabulky"/>
            </w:pPr>
            <w:r w:rsidRPr="00BE6D16">
              <w:t>Relativní četnost [%]</w:t>
            </w:r>
          </w:p>
        </w:tc>
        <w:tc>
          <w:tcPr>
            <w:tcW w:w="2265" w:type="dxa"/>
          </w:tcPr>
          <w:p w14:paraId="14911942" w14:textId="71A4F139" w:rsidR="00680F0C" w:rsidRPr="00BE6D16" w:rsidRDefault="002D1777" w:rsidP="007A1F55">
            <w:pPr>
              <w:pStyle w:val="texttabulky"/>
            </w:pPr>
            <w:r w:rsidRPr="00BE6D16">
              <w:t>62,5</w:t>
            </w:r>
          </w:p>
        </w:tc>
        <w:tc>
          <w:tcPr>
            <w:tcW w:w="2266" w:type="dxa"/>
          </w:tcPr>
          <w:p w14:paraId="1D82AD21" w14:textId="5C9C420C" w:rsidR="00680F0C" w:rsidRPr="00BE6D16" w:rsidRDefault="002D1777" w:rsidP="007A1F55">
            <w:pPr>
              <w:pStyle w:val="texttabulky"/>
            </w:pPr>
            <w:r w:rsidRPr="00BE6D16">
              <w:t>37,5</w:t>
            </w:r>
          </w:p>
        </w:tc>
        <w:tc>
          <w:tcPr>
            <w:tcW w:w="2266" w:type="dxa"/>
          </w:tcPr>
          <w:p w14:paraId="39388EA6" w14:textId="719EB8FF" w:rsidR="00680F0C" w:rsidRPr="00BE6D16" w:rsidRDefault="002D1777" w:rsidP="007A1F55">
            <w:pPr>
              <w:pStyle w:val="texttabulky"/>
            </w:pPr>
            <w:r w:rsidRPr="00BE6D16">
              <w:t>0</w:t>
            </w:r>
          </w:p>
        </w:tc>
      </w:tr>
      <w:tr w:rsidR="00680F0C" w:rsidRPr="00BE6D16" w14:paraId="2F8D57B9" w14:textId="77777777" w:rsidTr="00B812E7">
        <w:tc>
          <w:tcPr>
            <w:tcW w:w="9062" w:type="dxa"/>
            <w:gridSpan w:val="4"/>
          </w:tcPr>
          <w:p w14:paraId="31C00BB1" w14:textId="77777777" w:rsidR="00680F0C" w:rsidRPr="00BE6D16" w:rsidRDefault="00680F0C" w:rsidP="007A1F55">
            <w:pPr>
              <w:pStyle w:val="texttabulky"/>
            </w:pPr>
            <w:r w:rsidRPr="00BE6D16">
              <w:t>Sledované údaje u lodyh a květenství</w:t>
            </w:r>
          </w:p>
        </w:tc>
      </w:tr>
      <w:tr w:rsidR="00680F0C" w:rsidRPr="00BE6D16" w14:paraId="0A6D333C" w14:textId="77777777" w:rsidTr="00B812E7">
        <w:tc>
          <w:tcPr>
            <w:tcW w:w="2265" w:type="dxa"/>
          </w:tcPr>
          <w:p w14:paraId="5C6B268D" w14:textId="77777777" w:rsidR="00680F0C" w:rsidRPr="00BE6D16" w:rsidRDefault="00680F0C" w:rsidP="007A1F55">
            <w:pPr>
              <w:pStyle w:val="texttabulky"/>
            </w:pPr>
            <w:r w:rsidRPr="00BE6D16">
              <w:t>Průměrná délka lodyh [cm]</w:t>
            </w:r>
          </w:p>
        </w:tc>
        <w:tc>
          <w:tcPr>
            <w:tcW w:w="6797" w:type="dxa"/>
            <w:gridSpan w:val="3"/>
          </w:tcPr>
          <w:p w14:paraId="15B2E0F7" w14:textId="2998F551" w:rsidR="00680F0C" w:rsidRPr="00BE6D16" w:rsidRDefault="002D1777" w:rsidP="007A1F55">
            <w:pPr>
              <w:pStyle w:val="texttabulky"/>
            </w:pPr>
            <w:r w:rsidRPr="00BE6D16">
              <w:t>13</w:t>
            </w:r>
          </w:p>
        </w:tc>
      </w:tr>
      <w:tr w:rsidR="00680F0C" w:rsidRPr="00BE6D16" w14:paraId="329C4379" w14:textId="77777777" w:rsidTr="00B812E7">
        <w:tc>
          <w:tcPr>
            <w:tcW w:w="2265" w:type="dxa"/>
          </w:tcPr>
          <w:p w14:paraId="1A532D8F" w14:textId="77777777" w:rsidR="00680F0C" w:rsidRPr="00BE6D16" w:rsidRDefault="00680F0C" w:rsidP="007A1F55">
            <w:pPr>
              <w:pStyle w:val="texttabulky"/>
            </w:pPr>
            <w:r w:rsidRPr="00BE6D16">
              <w:t>Průměrná délka květenství [cm]</w:t>
            </w:r>
          </w:p>
        </w:tc>
        <w:tc>
          <w:tcPr>
            <w:tcW w:w="6797" w:type="dxa"/>
            <w:gridSpan w:val="3"/>
          </w:tcPr>
          <w:p w14:paraId="04079999" w14:textId="11DAB83A" w:rsidR="00680F0C" w:rsidRPr="00BE6D16" w:rsidRDefault="002D1777" w:rsidP="007A1F55">
            <w:pPr>
              <w:pStyle w:val="texttabulky"/>
            </w:pPr>
            <w:r w:rsidRPr="00BE6D16">
              <w:t>5,8</w:t>
            </w:r>
          </w:p>
        </w:tc>
      </w:tr>
      <w:tr w:rsidR="00680F0C" w:rsidRPr="00BE6D16" w14:paraId="6E2F1630" w14:textId="77777777" w:rsidTr="00B812E7">
        <w:tc>
          <w:tcPr>
            <w:tcW w:w="2265" w:type="dxa"/>
          </w:tcPr>
          <w:p w14:paraId="2FD537F9" w14:textId="77777777" w:rsidR="00680F0C" w:rsidRPr="00BE6D16" w:rsidRDefault="00680F0C" w:rsidP="007A1F55">
            <w:pPr>
              <w:pStyle w:val="texttabulky"/>
            </w:pPr>
            <w:r w:rsidRPr="00BE6D16">
              <w:t>Modus délky lodyh</w:t>
            </w:r>
          </w:p>
        </w:tc>
        <w:tc>
          <w:tcPr>
            <w:tcW w:w="6797" w:type="dxa"/>
            <w:gridSpan w:val="3"/>
          </w:tcPr>
          <w:p w14:paraId="21D11C15" w14:textId="655A3824" w:rsidR="00680F0C" w:rsidRPr="00BE6D16" w:rsidRDefault="002D1777" w:rsidP="007A1F55">
            <w:pPr>
              <w:pStyle w:val="texttabulky"/>
            </w:pPr>
            <w:r w:rsidRPr="00BE6D16">
              <w:t>15</w:t>
            </w:r>
          </w:p>
        </w:tc>
      </w:tr>
      <w:tr w:rsidR="00680F0C" w:rsidRPr="00BE6D16" w14:paraId="22539B1A" w14:textId="77777777" w:rsidTr="00B812E7">
        <w:tc>
          <w:tcPr>
            <w:tcW w:w="2265" w:type="dxa"/>
          </w:tcPr>
          <w:p w14:paraId="1F7310FF" w14:textId="77777777" w:rsidR="00680F0C" w:rsidRPr="00BE6D16" w:rsidRDefault="00680F0C" w:rsidP="007A1F55">
            <w:pPr>
              <w:pStyle w:val="texttabulky"/>
            </w:pPr>
            <w:r w:rsidRPr="00BE6D16">
              <w:t>Medián délky lodyh</w:t>
            </w:r>
          </w:p>
        </w:tc>
        <w:tc>
          <w:tcPr>
            <w:tcW w:w="6797" w:type="dxa"/>
            <w:gridSpan w:val="3"/>
          </w:tcPr>
          <w:p w14:paraId="1C5FCD4C" w14:textId="2106BAF2" w:rsidR="00680F0C" w:rsidRPr="00BE6D16" w:rsidRDefault="002D1777" w:rsidP="007A1F55">
            <w:pPr>
              <w:pStyle w:val="texttabulky"/>
            </w:pPr>
            <w:r w:rsidRPr="00BE6D16">
              <w:t>14</w:t>
            </w:r>
          </w:p>
        </w:tc>
      </w:tr>
      <w:tr w:rsidR="00680F0C" w:rsidRPr="00BE6D16" w14:paraId="795449D5" w14:textId="77777777" w:rsidTr="00B812E7">
        <w:tc>
          <w:tcPr>
            <w:tcW w:w="2265" w:type="dxa"/>
          </w:tcPr>
          <w:p w14:paraId="7C71FAA6" w14:textId="77777777" w:rsidR="00680F0C" w:rsidRPr="00BE6D16" w:rsidRDefault="00680F0C" w:rsidP="007A1F55">
            <w:pPr>
              <w:pStyle w:val="texttabulky"/>
            </w:pPr>
            <w:r w:rsidRPr="00BE6D16">
              <w:t>Modus délky květenství</w:t>
            </w:r>
          </w:p>
        </w:tc>
        <w:tc>
          <w:tcPr>
            <w:tcW w:w="6797" w:type="dxa"/>
            <w:gridSpan w:val="3"/>
          </w:tcPr>
          <w:p w14:paraId="3BA9BA13" w14:textId="7DB55FA8" w:rsidR="00680F0C" w:rsidRPr="00BE6D16" w:rsidRDefault="002D1777" w:rsidP="007A1F55">
            <w:pPr>
              <w:pStyle w:val="texttabulky"/>
            </w:pPr>
            <w:r w:rsidRPr="00BE6D16">
              <w:t>5; 8</w:t>
            </w:r>
          </w:p>
        </w:tc>
      </w:tr>
      <w:tr w:rsidR="00680F0C" w:rsidRPr="00BE6D16" w14:paraId="7B6C10D6" w14:textId="77777777" w:rsidTr="00B812E7">
        <w:tc>
          <w:tcPr>
            <w:tcW w:w="2265" w:type="dxa"/>
          </w:tcPr>
          <w:p w14:paraId="31A175E7" w14:textId="77777777" w:rsidR="00680F0C" w:rsidRPr="00BE6D16" w:rsidRDefault="00680F0C" w:rsidP="007A1F55">
            <w:pPr>
              <w:pStyle w:val="texttabulky"/>
            </w:pPr>
            <w:r w:rsidRPr="00BE6D16">
              <w:t>Medián délky květenství</w:t>
            </w:r>
          </w:p>
        </w:tc>
        <w:tc>
          <w:tcPr>
            <w:tcW w:w="6797" w:type="dxa"/>
            <w:gridSpan w:val="3"/>
          </w:tcPr>
          <w:p w14:paraId="1A34ECC5" w14:textId="3223A9DE" w:rsidR="00680F0C" w:rsidRPr="00BE6D16" w:rsidRDefault="002D1777" w:rsidP="007A1F55">
            <w:pPr>
              <w:pStyle w:val="texttabulky"/>
            </w:pPr>
            <w:r w:rsidRPr="00BE6D16">
              <w:t>5</w:t>
            </w:r>
          </w:p>
        </w:tc>
      </w:tr>
      <w:tr w:rsidR="00680F0C" w:rsidRPr="00BE6D16" w14:paraId="5A65B7FC" w14:textId="77777777" w:rsidTr="00B812E7">
        <w:tc>
          <w:tcPr>
            <w:tcW w:w="2265" w:type="dxa"/>
          </w:tcPr>
          <w:p w14:paraId="7BCEE8AF" w14:textId="77777777" w:rsidR="00680F0C" w:rsidRPr="00BE6D16" w:rsidRDefault="00680F0C" w:rsidP="007A1F55">
            <w:pPr>
              <w:pStyle w:val="texttabulky"/>
            </w:pPr>
            <w:r w:rsidRPr="00BE6D16">
              <w:t>Směrodatná odchylka délky lodyhy</w:t>
            </w:r>
          </w:p>
        </w:tc>
        <w:tc>
          <w:tcPr>
            <w:tcW w:w="6797" w:type="dxa"/>
            <w:gridSpan w:val="3"/>
          </w:tcPr>
          <w:p w14:paraId="4BC18705" w14:textId="0838BF52" w:rsidR="00680F0C" w:rsidRPr="00BE6D16" w:rsidRDefault="002D1777" w:rsidP="007A1F55">
            <w:pPr>
              <w:pStyle w:val="texttabulky"/>
            </w:pPr>
            <w:r w:rsidRPr="00BE6D16">
              <w:t>2,1</w:t>
            </w:r>
          </w:p>
        </w:tc>
      </w:tr>
      <w:tr w:rsidR="00680F0C" w:rsidRPr="00BE6D16" w14:paraId="0BBD2460" w14:textId="77777777" w:rsidTr="00B812E7">
        <w:tc>
          <w:tcPr>
            <w:tcW w:w="2265" w:type="dxa"/>
          </w:tcPr>
          <w:p w14:paraId="29A8610F" w14:textId="77777777" w:rsidR="00680F0C" w:rsidRPr="00BE6D16" w:rsidRDefault="00680F0C" w:rsidP="007A1F55">
            <w:pPr>
              <w:pStyle w:val="texttabulky"/>
            </w:pPr>
            <w:r w:rsidRPr="00BE6D16">
              <w:t>Směrodatná odchylka délky květenství</w:t>
            </w:r>
          </w:p>
        </w:tc>
        <w:tc>
          <w:tcPr>
            <w:tcW w:w="6797" w:type="dxa"/>
            <w:gridSpan w:val="3"/>
          </w:tcPr>
          <w:p w14:paraId="3BA03279" w14:textId="3E81E929" w:rsidR="00680F0C" w:rsidRPr="00BE6D16" w:rsidRDefault="002D1777" w:rsidP="007A1F55">
            <w:pPr>
              <w:pStyle w:val="texttabulky"/>
            </w:pPr>
            <w:r w:rsidRPr="00BE6D16">
              <w:t>1,9</w:t>
            </w:r>
          </w:p>
        </w:tc>
      </w:tr>
    </w:tbl>
    <w:p w14:paraId="0AB75FE3" w14:textId="65197D30" w:rsidR="00680F0C" w:rsidRPr="00BE6D16" w:rsidRDefault="002D1777" w:rsidP="002D1777">
      <w:pPr>
        <w:pStyle w:val="Titulek"/>
        <w:rPr>
          <w:bCs/>
        </w:rPr>
      </w:pPr>
      <w:bookmarkStart w:id="374" w:name="_Toc67136931"/>
      <w:r w:rsidRPr="00BE6D16">
        <w:rPr>
          <w:bCs/>
        </w:rPr>
        <w:t>Tab</w:t>
      </w:r>
      <w:r w:rsidR="0066471A" w:rsidRPr="00BE6D16">
        <w:rPr>
          <w:bCs/>
        </w:rPr>
        <w:t>.</w:t>
      </w:r>
      <w:r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16</w:t>
      </w:r>
      <w:r w:rsidR="00D719EF" w:rsidRPr="00BE6D16">
        <w:rPr>
          <w:bCs/>
          <w:noProof/>
        </w:rPr>
        <w:fldChar w:fldCharType="end"/>
      </w:r>
      <w:r w:rsidR="00F760BF" w:rsidRPr="00BE6D16">
        <w:rPr>
          <w:bCs/>
        </w:rPr>
        <w:t xml:space="preserve"> </w:t>
      </w:r>
      <w:r w:rsidR="00A423B0" w:rsidRPr="00BE6D16">
        <w:rPr>
          <w:bCs/>
          <w:noProof/>
        </w:rPr>
        <w:t>Statistické vyhodnocení fertility TVP na</w:t>
      </w:r>
      <w:r w:rsidR="00A423B0" w:rsidRPr="00BE6D16">
        <w:rPr>
          <w:bCs/>
        </w:rPr>
        <w:t xml:space="preserve"> </w:t>
      </w:r>
      <w:r w:rsidRPr="00BE6D16">
        <w:rPr>
          <w:bCs/>
        </w:rPr>
        <w:t>Sněhový žlab</w:t>
      </w:r>
      <w:bookmarkEnd w:id="374"/>
      <w:r w:rsidRPr="00BE6D16">
        <w:rPr>
          <w:bCs/>
        </w:rPr>
        <w:t xml:space="preserve"> </w:t>
      </w:r>
    </w:p>
    <w:p w14:paraId="1C6577C8" w14:textId="13ABED95" w:rsidR="00257123" w:rsidRPr="00BE6D16" w:rsidRDefault="002D1777" w:rsidP="002D1777">
      <w:pPr>
        <w:rPr>
          <w:rFonts w:ascii="Times New Roman" w:hAnsi="Times New Roman" w:cs="Times New Roman"/>
          <w:bCs/>
          <w:sz w:val="24"/>
          <w:szCs w:val="24"/>
          <w:shd w:val="clear" w:color="auto" w:fill="FFFFFF"/>
          <w:lang w:eastAsia="cs-CZ"/>
        </w:rPr>
      </w:pPr>
      <w:r w:rsidRPr="00BE6D16">
        <w:rPr>
          <w:bCs/>
        </w:rPr>
        <w:br w:type="page"/>
      </w:r>
    </w:p>
    <w:p w14:paraId="16B46DE4" w14:textId="1A51F288" w:rsidR="00257123" w:rsidRPr="00BE6D16" w:rsidRDefault="00097EC8" w:rsidP="004C0930">
      <w:pPr>
        <w:pStyle w:val="nadpisyvtbezslovan"/>
        <w:rPr>
          <w:b w:val="0"/>
          <w:bCs/>
        </w:rPr>
      </w:pPr>
      <w:bookmarkStart w:id="375" w:name="_Toc34158513"/>
      <w:bookmarkStart w:id="376" w:name="_Toc34402239"/>
      <w:bookmarkStart w:id="377" w:name="_Toc34402365"/>
      <w:bookmarkStart w:id="378" w:name="_Toc35333666"/>
      <w:bookmarkStart w:id="379" w:name="_Toc37955816"/>
      <w:bookmarkStart w:id="380" w:name="_Toc67133354"/>
      <w:r w:rsidRPr="00BE6D16">
        <w:rPr>
          <w:b w:val="0"/>
          <w:bCs/>
        </w:rPr>
        <w:lastRenderedPageBreak/>
        <w:t>Stříbrný hřbet I</w:t>
      </w:r>
      <w:bookmarkEnd w:id="375"/>
      <w:bookmarkEnd w:id="376"/>
      <w:bookmarkEnd w:id="377"/>
      <w:bookmarkEnd w:id="378"/>
      <w:bookmarkEnd w:id="379"/>
      <w:r w:rsidR="00C57645" w:rsidRPr="00BE6D16">
        <w:rPr>
          <w:b w:val="0"/>
          <w:bCs/>
        </w:rPr>
        <w:t xml:space="preserve"> (2006–2019)</w:t>
      </w:r>
      <w:bookmarkEnd w:id="380"/>
      <w:r w:rsidR="00C57645" w:rsidRPr="00BE6D16">
        <w:rPr>
          <w:b w:val="0"/>
          <w:bCs/>
        </w:rPr>
        <w:t xml:space="preserve"> </w:t>
      </w:r>
    </w:p>
    <w:p w14:paraId="52E5EF96" w14:textId="02E27870" w:rsidR="00D16910" w:rsidRPr="00BE6D16" w:rsidRDefault="00C57645" w:rsidP="00F548A5">
      <w:pPr>
        <w:pStyle w:val="zkladntext"/>
      </w:pPr>
      <w:r w:rsidRPr="00BE6D16">
        <w:t xml:space="preserve">V tomto TVP bylo spočítáno celkem 70 rostlin </w:t>
      </w:r>
      <w:r w:rsidR="005F648C" w:rsidRPr="00BE6D16">
        <w:rPr>
          <w:i/>
          <w:iCs/>
        </w:rPr>
        <w:t>Pedicularis *sudetica</w:t>
      </w:r>
      <w:r w:rsidRPr="00BE6D16">
        <w:t xml:space="preserve"> s 286 list</w:t>
      </w:r>
      <w:r w:rsidR="007449C1" w:rsidRPr="00BE6D16">
        <w:t>y</w:t>
      </w:r>
      <w:r w:rsidRPr="00BE6D16">
        <w:t xml:space="preserve">. </w:t>
      </w:r>
      <w:r w:rsidR="0055666F" w:rsidRPr="00BE6D16">
        <w:t>N</w:t>
      </w:r>
      <w:r w:rsidRPr="00BE6D16">
        <w:t>ejvětší trs</w:t>
      </w:r>
      <w:r w:rsidR="0055666F" w:rsidRPr="00BE6D16">
        <w:t xml:space="preserve"> měl 11 listů</w:t>
      </w:r>
      <w:r w:rsidRPr="00BE6D16">
        <w:t xml:space="preserve"> </w:t>
      </w:r>
      <w:r w:rsidR="00D16910" w:rsidRPr="00BE6D16">
        <w:t>v roce</w:t>
      </w:r>
      <w:r w:rsidR="0055666F" w:rsidRPr="00BE6D16">
        <w:t xml:space="preserve"> 2017 i 2018; průměrný počet na rostlinu byl</w:t>
      </w:r>
      <w:r w:rsidRPr="00BE6D16">
        <w:t xml:space="preserve"> 4,1. Nejdelší list měřil 11 cm </w:t>
      </w:r>
      <w:r w:rsidR="0016789C" w:rsidRPr="00BE6D16">
        <w:t>(</w:t>
      </w:r>
      <w:r w:rsidR="00D16910" w:rsidRPr="00BE6D16">
        <w:t>2019</w:t>
      </w:r>
      <w:r w:rsidR="0016789C" w:rsidRPr="00BE6D16">
        <w:t>)</w:t>
      </w:r>
      <w:r w:rsidR="00D16910" w:rsidRPr="00BE6D16">
        <w:t xml:space="preserve"> </w:t>
      </w:r>
      <w:r w:rsidR="0055666F" w:rsidRPr="00BE6D16">
        <w:t xml:space="preserve">a průměrná délka </w:t>
      </w:r>
      <w:r w:rsidR="00766BE4" w:rsidRPr="00BE6D16">
        <w:t xml:space="preserve">za sledované období </w:t>
      </w:r>
      <w:r w:rsidRPr="00BE6D16">
        <w:t>byla 5,2 cm.</w:t>
      </w:r>
      <w:r w:rsidR="00A601BA" w:rsidRPr="00BE6D16">
        <w:t xml:space="preserve"> Vývoj počtu rostlin a listů v TVP zobrazuje obr. 54.</w:t>
      </w:r>
      <w:r w:rsidRPr="00BE6D16">
        <w:t xml:space="preserve"> </w:t>
      </w:r>
    </w:p>
    <w:p w14:paraId="6B66B9D4" w14:textId="7B6CF83F" w:rsidR="00D16910" w:rsidRPr="00BE6D16" w:rsidRDefault="0055666F" w:rsidP="00F548A5">
      <w:pPr>
        <w:pStyle w:val="zkladntext"/>
      </w:pPr>
      <w:r w:rsidRPr="00BE6D16">
        <w:t>V TVP p</w:t>
      </w:r>
      <w:r w:rsidR="00F13286" w:rsidRPr="00BE6D16">
        <w:t>o</w:t>
      </w:r>
      <w:r w:rsidR="00766BE4" w:rsidRPr="00BE6D16">
        <w:t>čty</w:t>
      </w:r>
      <w:r w:rsidR="00F13286" w:rsidRPr="00BE6D16">
        <w:t xml:space="preserve"> </w:t>
      </w:r>
      <w:r w:rsidRPr="00BE6D16">
        <w:rPr>
          <w:i/>
          <w:iCs/>
        </w:rPr>
        <w:t>Pedicularis *sudetica</w:t>
      </w:r>
      <w:r w:rsidR="00F13286" w:rsidRPr="00BE6D16">
        <w:t xml:space="preserve"> výrazně kolís</w:t>
      </w:r>
      <w:r w:rsidRPr="00BE6D16">
        <w:t>a</w:t>
      </w:r>
      <w:r w:rsidR="007449C1" w:rsidRPr="00BE6D16">
        <w:t>ly.</w:t>
      </w:r>
      <w:r w:rsidR="00D16910" w:rsidRPr="00BE6D16">
        <w:t xml:space="preserve"> Vliv zvěře na fertilitu čtverce je velmi velký</w:t>
      </w:r>
      <w:r w:rsidR="0016789C" w:rsidRPr="00BE6D16">
        <w:t>.</w:t>
      </w:r>
      <w:r w:rsidR="00766BE4" w:rsidRPr="00BE6D16">
        <w:t xml:space="preserve"> 100 % </w:t>
      </w:r>
      <w:r w:rsidR="007449C1" w:rsidRPr="00BE6D16">
        <w:t xml:space="preserve">květonosných </w:t>
      </w:r>
      <w:r w:rsidR="00766BE4" w:rsidRPr="00BE6D16">
        <w:t xml:space="preserve">lodyh </w:t>
      </w:r>
      <w:r w:rsidR="007449C1" w:rsidRPr="00BE6D16">
        <w:t xml:space="preserve">bylo </w:t>
      </w:r>
      <w:r w:rsidR="00766BE4" w:rsidRPr="00BE6D16">
        <w:t>ukousnuto.</w:t>
      </w:r>
      <w:r w:rsidR="003A1802" w:rsidRPr="00BE6D16">
        <w:t xml:space="preserve"> </w:t>
      </w:r>
      <w:r w:rsidR="0039476C" w:rsidRPr="00BE6D16">
        <w:t>Došlo ke</w:t>
      </w:r>
      <w:r w:rsidR="003A1802" w:rsidRPr="00BE6D16">
        <w:t xml:space="preserve"> znemožněn</w:t>
      </w:r>
      <w:r w:rsidR="0039476C" w:rsidRPr="00BE6D16">
        <w:t>í</w:t>
      </w:r>
      <w:r w:rsidR="003A1802" w:rsidRPr="00BE6D16">
        <w:t xml:space="preserve"> generativní</w:t>
      </w:r>
      <w:r w:rsidR="0039476C" w:rsidRPr="00BE6D16">
        <w:t>ho</w:t>
      </w:r>
      <w:r w:rsidR="003A1802" w:rsidRPr="00BE6D16">
        <w:t xml:space="preserve"> šíření.</w:t>
      </w:r>
      <w:r w:rsidR="00D16910" w:rsidRPr="00BE6D16">
        <w:t xml:space="preserve"> </w:t>
      </w:r>
      <w:r w:rsidR="00676263" w:rsidRPr="00BE6D16">
        <w:t xml:space="preserve">Tento stav je popsán </w:t>
      </w:r>
      <w:r w:rsidR="001246A8" w:rsidRPr="00BE6D16">
        <w:t xml:space="preserve">v </w:t>
      </w:r>
      <w:r w:rsidR="0025495B" w:rsidRPr="00BE6D16">
        <w:t>t</w:t>
      </w:r>
      <w:r w:rsidR="00676263" w:rsidRPr="00BE6D16">
        <w:t>ab. 17.</w:t>
      </w:r>
    </w:p>
    <w:p w14:paraId="055ABF4A" w14:textId="53FD5C35" w:rsidR="00B77796" w:rsidRDefault="001739ED" w:rsidP="00F548A5">
      <w:pPr>
        <w:pStyle w:val="zkladntext"/>
      </w:pPr>
      <w:r w:rsidRPr="00BE6D16">
        <w:rPr>
          <w:bCs w:val="0"/>
          <w:noProof/>
        </w:rPr>
        <mc:AlternateContent>
          <mc:Choice Requires="wps">
            <w:drawing>
              <wp:anchor distT="0" distB="0" distL="114300" distR="114300" simplePos="0" relativeHeight="252238848" behindDoc="1" locked="0" layoutInCell="1" allowOverlap="1" wp14:anchorId="68092E41" wp14:editId="39C73ED0">
                <wp:simplePos x="0" y="0"/>
                <wp:positionH relativeFrom="margin">
                  <wp:align>left</wp:align>
                </wp:positionH>
                <wp:positionV relativeFrom="paragraph">
                  <wp:posOffset>4819015</wp:posOffset>
                </wp:positionV>
                <wp:extent cx="5381625" cy="635"/>
                <wp:effectExtent l="0" t="0" r="9525" b="0"/>
                <wp:wrapTight wrapText="bothSides">
                  <wp:wrapPolygon edited="0">
                    <wp:start x="0" y="0"/>
                    <wp:lineTo x="0" y="20057"/>
                    <wp:lineTo x="21562" y="20057"/>
                    <wp:lineTo x="21562" y="0"/>
                    <wp:lineTo x="0" y="0"/>
                  </wp:wrapPolygon>
                </wp:wrapTight>
                <wp:docPr id="134" name="Textové pole 134"/>
                <wp:cNvGraphicFramePr/>
                <a:graphic xmlns:a="http://schemas.openxmlformats.org/drawingml/2006/main">
                  <a:graphicData uri="http://schemas.microsoft.com/office/word/2010/wordprocessingShape">
                    <wps:wsp>
                      <wps:cNvSpPr txBox="1"/>
                      <wps:spPr>
                        <a:xfrm>
                          <a:off x="0" y="0"/>
                          <a:ext cx="5381625" cy="635"/>
                        </a:xfrm>
                        <a:prstGeom prst="rect">
                          <a:avLst/>
                        </a:prstGeom>
                        <a:solidFill>
                          <a:prstClr val="white"/>
                        </a:solidFill>
                        <a:ln>
                          <a:noFill/>
                        </a:ln>
                      </wps:spPr>
                      <wps:txbx>
                        <w:txbxContent>
                          <w:p w14:paraId="53BDDD00" w14:textId="1F001D24" w:rsidR="005D4AC5" w:rsidRPr="008868C2" w:rsidRDefault="005D4AC5" w:rsidP="0055666F">
                            <w:pPr>
                              <w:pStyle w:val="Titulek"/>
                              <w:rPr>
                                <w:noProof/>
                              </w:rPr>
                            </w:pPr>
                            <w:bookmarkStart w:id="381" w:name="_Toc67137008"/>
                            <w:r>
                              <w:t xml:space="preserve">Obr. </w:t>
                            </w:r>
                            <w:r>
                              <w:fldChar w:fldCharType="begin"/>
                            </w:r>
                            <w:r>
                              <w:instrText xml:space="preserve"> SEQ Obrázek \* ARABIC </w:instrText>
                            </w:r>
                            <w:r>
                              <w:fldChar w:fldCharType="separate"/>
                            </w:r>
                            <w:r w:rsidR="001A679C">
                              <w:rPr>
                                <w:noProof/>
                              </w:rPr>
                              <w:t>54</w:t>
                            </w:r>
                            <w:r>
                              <w:rPr>
                                <w:noProof/>
                              </w:rPr>
                              <w:fldChar w:fldCharType="end"/>
                            </w:r>
                            <w:r>
                              <w:t xml:space="preserve"> </w:t>
                            </w:r>
                            <w:r w:rsidRPr="001429D7">
                              <w:t xml:space="preserve">Vývoj Pedicularis *sudetica v TVP </w:t>
                            </w:r>
                            <w:r>
                              <w:t>Stříbrný hřbet I</w:t>
                            </w:r>
                            <w:bookmarkEnd w:id="38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092E41" id="Textové pole 134" o:spid="_x0000_s1073" type="#_x0000_t202" style="position:absolute;left:0;text-align:left;margin-left:0;margin-top:379.45pt;width:423.75pt;height:.05pt;z-index:-251077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" stroked="f">
                <v:textbox style="mso-fit-shape-to-text:t" inset="0,0,0,0">
                  <w:txbxContent>
                    <w:p w14:paraId="53BDDD00" w14:textId="1F001D24" w:rsidR="005D4AC5" w:rsidRPr="008868C2" w:rsidRDefault="005D4AC5" w:rsidP="0055666F">
                      <w:pPr>
                        <w:pStyle w:val="Titulek"/>
                        <w:rPr>
                          <w:noProof/>
                        </w:rPr>
                      </w:pPr>
                      <w:bookmarkStart w:id="382" w:name="_Toc67137008"/>
                      <w:r>
                        <w:t xml:space="preserve">Obr. </w:t>
                      </w:r>
                      <w:r>
                        <w:fldChar w:fldCharType="begin"/>
                      </w:r>
                      <w:r>
                        <w:instrText xml:space="preserve"> SEQ Obrázek \* ARABIC </w:instrText>
                      </w:r>
                      <w:r>
                        <w:fldChar w:fldCharType="separate"/>
                      </w:r>
                      <w:r w:rsidR="001A679C">
                        <w:rPr>
                          <w:noProof/>
                        </w:rPr>
                        <w:t>54</w:t>
                      </w:r>
                      <w:r>
                        <w:rPr>
                          <w:noProof/>
                        </w:rPr>
                        <w:fldChar w:fldCharType="end"/>
                      </w:r>
                      <w:r>
                        <w:t xml:space="preserve"> </w:t>
                      </w:r>
                      <w:r w:rsidRPr="001429D7">
                        <w:t xml:space="preserve">Vývoj Pedicularis *sudetica v TVP </w:t>
                      </w:r>
                      <w:r>
                        <w:t>Stříbrný hřbet I</w:t>
                      </w:r>
                      <w:bookmarkEnd w:id="382"/>
                    </w:p>
                  </w:txbxContent>
                </v:textbox>
                <w10:wrap type="tight" anchorx="margin"/>
              </v:shape>
            </w:pict>
          </mc:Fallback>
        </mc:AlternateContent>
      </w:r>
      <w:r w:rsidRPr="00BE6D16">
        <w:rPr>
          <w:bCs w:val="0"/>
          <w:noProof/>
        </w:rPr>
        <w:drawing>
          <wp:anchor distT="0" distB="0" distL="114300" distR="114300" simplePos="0" relativeHeight="252279808" behindDoc="1" locked="0" layoutInCell="1" allowOverlap="1" wp14:anchorId="3B14F560" wp14:editId="2E581AFD">
            <wp:simplePos x="0" y="0"/>
            <wp:positionH relativeFrom="margin">
              <wp:align>left</wp:align>
            </wp:positionH>
            <wp:positionV relativeFrom="paragraph">
              <wp:posOffset>1342390</wp:posOffset>
            </wp:positionV>
            <wp:extent cx="5762625" cy="3400425"/>
            <wp:effectExtent l="0" t="0" r="9525" b="9525"/>
            <wp:wrapTight wrapText="bothSides">
              <wp:wrapPolygon edited="0">
                <wp:start x="0" y="0"/>
                <wp:lineTo x="0" y="21539"/>
                <wp:lineTo x="21564" y="21539"/>
                <wp:lineTo x="21564" y="0"/>
                <wp:lineTo x="0" y="0"/>
              </wp:wrapPolygon>
            </wp:wrapTight>
            <wp:docPr id="101" name="Graf 101">
              <a:extLst xmlns:a="http://schemas.openxmlformats.org/drawingml/2006/main">
                <a:ext uri="{FF2B5EF4-FFF2-40B4-BE49-F238E27FC236}">
                  <a16:creationId xmlns:a16="http://schemas.microsoft.com/office/drawing/2014/main" id="{FD7BE238-239B-490F-A11D-7928E2BC05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14:sizeRelV relativeFrom="margin">
              <wp14:pctHeight>0</wp14:pctHeight>
            </wp14:sizeRelV>
          </wp:anchor>
        </w:drawing>
      </w:r>
      <w:r w:rsidR="00F13286" w:rsidRPr="00BE6D16">
        <w:t xml:space="preserve"> V roce 2012 </w:t>
      </w:r>
      <w:r w:rsidR="00F913B7" w:rsidRPr="00BE6D16">
        <w:t>se objevil v</w:t>
      </w:r>
      <w:r w:rsidR="00F13286" w:rsidRPr="00BE6D16">
        <w:t>ýkyv v počtech jedinců</w:t>
      </w:r>
      <w:r w:rsidR="0066471A" w:rsidRPr="00BE6D16">
        <w:t xml:space="preserve"> a </w:t>
      </w:r>
      <w:r w:rsidR="00F13286" w:rsidRPr="00BE6D16">
        <w:t>listů</w:t>
      </w:r>
      <w:r w:rsidR="0066471A" w:rsidRPr="00BE6D16">
        <w:t>, z 16 rostlin bylo 12 juvenilních rostlin</w:t>
      </w:r>
      <w:r w:rsidR="0016789C" w:rsidRPr="00BE6D16">
        <w:t>. Následující rok</w:t>
      </w:r>
      <w:r w:rsidR="003A1802" w:rsidRPr="00BE6D16">
        <w:t xml:space="preserve"> byly juvenilní jedinci pouze 2.</w:t>
      </w:r>
      <w:r w:rsidR="00F13286" w:rsidRPr="00BE6D16">
        <w:t xml:space="preserve"> </w:t>
      </w:r>
      <w:r w:rsidR="00C57645" w:rsidRPr="00BE6D16">
        <w:t xml:space="preserve">V posledních letech </w:t>
      </w:r>
      <w:r w:rsidR="0066471A" w:rsidRPr="00BE6D16">
        <w:t>byl zaznamenán po</w:t>
      </w:r>
      <w:r w:rsidR="00C57645" w:rsidRPr="00BE6D16">
        <w:t>kle</w:t>
      </w:r>
      <w:r w:rsidR="0066471A" w:rsidRPr="00BE6D16">
        <w:t>s</w:t>
      </w:r>
      <w:r w:rsidR="0055666F" w:rsidRPr="00BE6D16">
        <w:t>, jak po</w:t>
      </w:r>
      <w:r w:rsidR="009E240E" w:rsidRPr="00BE6D16">
        <w:t>č</w:t>
      </w:r>
      <w:r w:rsidR="0055666F" w:rsidRPr="00BE6D16">
        <w:t>t</w:t>
      </w:r>
      <w:r w:rsidR="009E240E" w:rsidRPr="00BE6D16">
        <w:t>u</w:t>
      </w:r>
      <w:r w:rsidR="0055666F" w:rsidRPr="00BE6D16">
        <w:t xml:space="preserve"> jedinců, tak</w:t>
      </w:r>
      <w:r w:rsidR="00C57645" w:rsidRPr="00BE6D16">
        <w:t xml:space="preserve"> listů.</w:t>
      </w:r>
      <w:r w:rsidR="00DD6AA2" w:rsidRPr="00BE6D16">
        <w:t xml:space="preserve"> </w:t>
      </w:r>
      <w:r w:rsidR="007449C1" w:rsidRPr="00BE6D16">
        <w:t>V tomto čtverci se projevovalo r</w:t>
      </w:r>
      <w:r w:rsidR="00676263" w:rsidRPr="00BE6D16">
        <w:t xml:space="preserve">ozrůstání </w:t>
      </w:r>
      <w:r w:rsidR="00B77796" w:rsidRPr="00BE6D16">
        <w:t>druhů</w:t>
      </w:r>
      <w:r w:rsidR="00676263" w:rsidRPr="00BE6D16">
        <w:t xml:space="preserve"> </w:t>
      </w:r>
      <w:r w:rsidR="00676263" w:rsidRPr="00BE6D16">
        <w:rPr>
          <w:i/>
          <w:iCs/>
        </w:rPr>
        <w:t>Nardus stricta</w:t>
      </w:r>
      <w:r w:rsidR="0055666F" w:rsidRPr="00BE6D16">
        <w:t xml:space="preserve"> (smilka tuhá) a</w:t>
      </w:r>
      <w:r w:rsidR="00676263" w:rsidRPr="00BE6D16">
        <w:t xml:space="preserve"> </w:t>
      </w:r>
      <w:r w:rsidR="00676263" w:rsidRPr="00BE6D16">
        <w:rPr>
          <w:i/>
          <w:iCs/>
        </w:rPr>
        <w:t xml:space="preserve">Trichophorum caespitosum </w:t>
      </w:r>
      <w:r w:rsidR="00676263" w:rsidRPr="00BE6D16">
        <w:t>(suchopýrek trsnatý)</w:t>
      </w:r>
      <w:r w:rsidR="0055666F" w:rsidRPr="00BE6D16">
        <w:t xml:space="preserve">. </w:t>
      </w:r>
      <w:r w:rsidR="00C57645" w:rsidRPr="00BE6D16">
        <w:t xml:space="preserve">V okolí monitorovaného čtverce bylo pozorováno velké </w:t>
      </w:r>
      <w:r w:rsidR="00781A6E" w:rsidRPr="00BE6D16">
        <w:t>rozrušování stanoviště zvěří</w:t>
      </w:r>
      <w:r w:rsidR="00C57645" w:rsidRPr="00BE6D16">
        <w:t>.</w:t>
      </w:r>
      <w:r w:rsidR="001246A8" w:rsidRPr="00BE6D16">
        <w:t xml:space="preserve"> </w:t>
      </w:r>
    </w:p>
    <w:p w14:paraId="6D07A399" w14:textId="727D1523" w:rsidR="001739ED" w:rsidRPr="00BE6D16" w:rsidRDefault="001739ED" w:rsidP="00F548A5">
      <w:pPr>
        <w:pStyle w:val="zkladntext"/>
      </w:pPr>
    </w:p>
    <w:tbl>
      <w:tblPr>
        <w:tblStyle w:val="Mkatabulky"/>
        <w:tblW w:w="0" w:type="auto"/>
        <w:tblLook w:val="04A0" w:firstRow="1" w:lastRow="0" w:firstColumn="1" w:lastColumn="0" w:noHBand="0" w:noVBand="1"/>
      </w:tblPr>
      <w:tblGrid>
        <w:gridCol w:w="2265"/>
        <w:gridCol w:w="2265"/>
        <w:gridCol w:w="2266"/>
        <w:gridCol w:w="2266"/>
      </w:tblGrid>
      <w:tr w:rsidR="00D16910" w:rsidRPr="00BE6D16" w14:paraId="540BCAB9" w14:textId="77777777" w:rsidTr="00B812E7">
        <w:tc>
          <w:tcPr>
            <w:tcW w:w="9062" w:type="dxa"/>
            <w:gridSpan w:val="4"/>
          </w:tcPr>
          <w:p w14:paraId="26E2560C" w14:textId="7486B470" w:rsidR="00D16910" w:rsidRPr="00BE6D16" w:rsidRDefault="00D16910" w:rsidP="007A1F55">
            <w:pPr>
              <w:pStyle w:val="texttabulky"/>
            </w:pPr>
            <w:r w:rsidRPr="00BE6D16">
              <w:t>Stříbrný hřbet I četnost lodyh</w:t>
            </w:r>
          </w:p>
        </w:tc>
      </w:tr>
      <w:tr w:rsidR="00D16910" w:rsidRPr="00BE6D16" w14:paraId="219553C6" w14:textId="77777777" w:rsidTr="00B812E7">
        <w:tc>
          <w:tcPr>
            <w:tcW w:w="2265" w:type="dxa"/>
          </w:tcPr>
          <w:p w14:paraId="69145918" w14:textId="672F3CAA" w:rsidR="00D16910" w:rsidRPr="00BE6D16" w:rsidRDefault="00D16910" w:rsidP="007A1F55">
            <w:pPr>
              <w:pStyle w:val="texttabulky"/>
            </w:pPr>
            <w:r w:rsidRPr="00BE6D16">
              <w:t>Četnosti vitality lodyh</w:t>
            </w:r>
          </w:p>
        </w:tc>
        <w:tc>
          <w:tcPr>
            <w:tcW w:w="2265" w:type="dxa"/>
          </w:tcPr>
          <w:p w14:paraId="4CAAD738" w14:textId="4BEF8A70" w:rsidR="00D16910" w:rsidRPr="00BE6D16" w:rsidRDefault="007449C1" w:rsidP="007A1F55">
            <w:pPr>
              <w:pStyle w:val="texttabulky"/>
            </w:pPr>
            <w:r w:rsidRPr="00BE6D16">
              <w:t>neukousnuté</w:t>
            </w:r>
          </w:p>
        </w:tc>
        <w:tc>
          <w:tcPr>
            <w:tcW w:w="2266" w:type="dxa"/>
          </w:tcPr>
          <w:p w14:paraId="510F4F97" w14:textId="77777777" w:rsidR="00D16910" w:rsidRPr="00BE6D16" w:rsidRDefault="00D16910" w:rsidP="007A1F55">
            <w:pPr>
              <w:pStyle w:val="texttabulky"/>
            </w:pPr>
            <w:r w:rsidRPr="00BE6D16">
              <w:t>ukousnuté</w:t>
            </w:r>
          </w:p>
        </w:tc>
        <w:tc>
          <w:tcPr>
            <w:tcW w:w="2266" w:type="dxa"/>
          </w:tcPr>
          <w:p w14:paraId="536D424D" w14:textId="77777777" w:rsidR="00D16910" w:rsidRPr="00BE6D16" w:rsidRDefault="00D16910" w:rsidP="007A1F55">
            <w:pPr>
              <w:pStyle w:val="texttabulky"/>
            </w:pPr>
            <w:r w:rsidRPr="00BE6D16">
              <w:t>suché</w:t>
            </w:r>
          </w:p>
        </w:tc>
      </w:tr>
      <w:tr w:rsidR="00D16910" w:rsidRPr="00BE6D16" w14:paraId="41A7F2FF" w14:textId="77777777" w:rsidTr="00B812E7">
        <w:tc>
          <w:tcPr>
            <w:tcW w:w="2265" w:type="dxa"/>
          </w:tcPr>
          <w:p w14:paraId="78BB9790" w14:textId="77777777" w:rsidR="00D16910" w:rsidRPr="00BE6D16" w:rsidRDefault="00D16910" w:rsidP="007A1F55">
            <w:pPr>
              <w:pStyle w:val="texttabulky"/>
            </w:pPr>
            <w:r w:rsidRPr="00BE6D16">
              <w:t>Četnost</w:t>
            </w:r>
          </w:p>
        </w:tc>
        <w:tc>
          <w:tcPr>
            <w:tcW w:w="2265" w:type="dxa"/>
          </w:tcPr>
          <w:p w14:paraId="4FB257D6" w14:textId="2909341D" w:rsidR="00D16910" w:rsidRPr="00BE6D16" w:rsidRDefault="00676263" w:rsidP="007A1F55">
            <w:pPr>
              <w:pStyle w:val="texttabulky"/>
            </w:pPr>
            <w:r w:rsidRPr="00BE6D16">
              <w:t>0</w:t>
            </w:r>
          </w:p>
        </w:tc>
        <w:tc>
          <w:tcPr>
            <w:tcW w:w="2266" w:type="dxa"/>
          </w:tcPr>
          <w:p w14:paraId="07E09592" w14:textId="6121182C" w:rsidR="00D16910" w:rsidRPr="00BE6D16" w:rsidRDefault="00676263" w:rsidP="007A1F55">
            <w:pPr>
              <w:pStyle w:val="texttabulky"/>
            </w:pPr>
            <w:r w:rsidRPr="00BE6D16">
              <w:t>4</w:t>
            </w:r>
          </w:p>
        </w:tc>
        <w:tc>
          <w:tcPr>
            <w:tcW w:w="2266" w:type="dxa"/>
          </w:tcPr>
          <w:p w14:paraId="4DD6B9EF" w14:textId="4DA92F71" w:rsidR="00D16910" w:rsidRPr="00BE6D16" w:rsidRDefault="00676263" w:rsidP="007A1F55">
            <w:pPr>
              <w:pStyle w:val="texttabulky"/>
            </w:pPr>
            <w:r w:rsidRPr="00BE6D16">
              <w:t>0</w:t>
            </w:r>
          </w:p>
        </w:tc>
      </w:tr>
      <w:tr w:rsidR="00D16910" w:rsidRPr="00BE6D16" w14:paraId="14A24B41" w14:textId="77777777" w:rsidTr="00B812E7">
        <w:tc>
          <w:tcPr>
            <w:tcW w:w="2265" w:type="dxa"/>
          </w:tcPr>
          <w:p w14:paraId="6321ED10" w14:textId="51729C3A" w:rsidR="00D16910" w:rsidRPr="00BE6D16" w:rsidRDefault="00D16910" w:rsidP="007A1F55">
            <w:pPr>
              <w:pStyle w:val="texttabulky"/>
            </w:pPr>
            <w:r w:rsidRPr="00BE6D16">
              <w:t>Relativní četnost [%]</w:t>
            </w:r>
          </w:p>
        </w:tc>
        <w:tc>
          <w:tcPr>
            <w:tcW w:w="2265" w:type="dxa"/>
          </w:tcPr>
          <w:p w14:paraId="27906325" w14:textId="2990D6DA" w:rsidR="00D16910" w:rsidRPr="00BE6D16" w:rsidRDefault="00676263" w:rsidP="007A1F55">
            <w:pPr>
              <w:pStyle w:val="texttabulky"/>
            </w:pPr>
            <w:r w:rsidRPr="00BE6D16">
              <w:t>0</w:t>
            </w:r>
          </w:p>
        </w:tc>
        <w:tc>
          <w:tcPr>
            <w:tcW w:w="2266" w:type="dxa"/>
          </w:tcPr>
          <w:p w14:paraId="69383E3B" w14:textId="1ED341D2" w:rsidR="00D16910" w:rsidRPr="00BE6D16" w:rsidRDefault="00676263" w:rsidP="007A1F55">
            <w:pPr>
              <w:pStyle w:val="texttabulky"/>
            </w:pPr>
            <w:r w:rsidRPr="00BE6D16">
              <w:t>100</w:t>
            </w:r>
          </w:p>
        </w:tc>
        <w:tc>
          <w:tcPr>
            <w:tcW w:w="2266" w:type="dxa"/>
          </w:tcPr>
          <w:p w14:paraId="2DB85BB0" w14:textId="348F4090" w:rsidR="00D16910" w:rsidRPr="00BE6D16" w:rsidRDefault="00676263" w:rsidP="007A1F55">
            <w:pPr>
              <w:pStyle w:val="texttabulky"/>
            </w:pPr>
            <w:r w:rsidRPr="00BE6D16">
              <w:t>0</w:t>
            </w:r>
          </w:p>
        </w:tc>
      </w:tr>
    </w:tbl>
    <w:p w14:paraId="3709D40E" w14:textId="2C6718F8" w:rsidR="001739ED" w:rsidRPr="001739ED" w:rsidRDefault="000A67ED" w:rsidP="001739ED">
      <w:pPr>
        <w:pStyle w:val="Titulek"/>
        <w:rPr>
          <w:bCs/>
        </w:rPr>
      </w:pPr>
      <w:bookmarkStart w:id="383" w:name="_Toc67136932"/>
      <w:r w:rsidRPr="00BE6D16">
        <w:rPr>
          <w:bCs/>
        </w:rPr>
        <w:t>Tab.</w:t>
      </w:r>
      <w:r w:rsidR="00676263"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17</w:t>
      </w:r>
      <w:r w:rsidR="00D719EF" w:rsidRPr="00BE6D16">
        <w:rPr>
          <w:bCs/>
          <w:noProof/>
        </w:rPr>
        <w:fldChar w:fldCharType="end"/>
      </w:r>
      <w:r w:rsidR="00F760BF" w:rsidRPr="00BE6D16">
        <w:rPr>
          <w:bCs/>
        </w:rPr>
        <w:t xml:space="preserve"> </w:t>
      </w:r>
      <w:r w:rsidR="00A423B0" w:rsidRPr="00BE6D16">
        <w:rPr>
          <w:bCs/>
          <w:noProof/>
        </w:rPr>
        <w:t>Statistické vyhodnocení fertility TVP na</w:t>
      </w:r>
      <w:r w:rsidR="00A423B0" w:rsidRPr="00BE6D16">
        <w:rPr>
          <w:bCs/>
        </w:rPr>
        <w:t xml:space="preserve"> </w:t>
      </w:r>
      <w:r w:rsidR="00676263" w:rsidRPr="00BE6D16">
        <w:rPr>
          <w:bCs/>
        </w:rPr>
        <w:t>Stříbrný hřbet II</w:t>
      </w:r>
      <w:bookmarkEnd w:id="383"/>
      <w:r w:rsidR="00676263" w:rsidRPr="00BE6D16">
        <w:rPr>
          <w:bCs/>
        </w:rPr>
        <w:br w:type="page"/>
      </w:r>
    </w:p>
    <w:p w14:paraId="67E2A8D4" w14:textId="77777777" w:rsidR="001739ED" w:rsidRPr="00BE6D16" w:rsidRDefault="001739ED" w:rsidP="001739ED">
      <w:pPr>
        <w:pStyle w:val="nadpisyvtbezslovan"/>
        <w:rPr>
          <w:b w:val="0"/>
          <w:bCs/>
        </w:rPr>
      </w:pPr>
      <w:bookmarkStart w:id="384" w:name="_Toc34158514"/>
      <w:bookmarkStart w:id="385" w:name="_Toc34402240"/>
      <w:bookmarkStart w:id="386" w:name="_Toc34402366"/>
      <w:bookmarkStart w:id="387" w:name="_Toc35333667"/>
      <w:bookmarkStart w:id="388" w:name="_Toc37955817"/>
      <w:bookmarkStart w:id="389" w:name="_Toc67133355"/>
      <w:r w:rsidRPr="00BE6D16">
        <w:rPr>
          <w:b w:val="0"/>
          <w:bCs/>
        </w:rPr>
        <w:lastRenderedPageBreak/>
        <w:t>Stříbrný hřbet II</w:t>
      </w:r>
      <w:bookmarkEnd w:id="384"/>
      <w:bookmarkEnd w:id="385"/>
      <w:bookmarkEnd w:id="386"/>
      <w:bookmarkEnd w:id="387"/>
      <w:bookmarkEnd w:id="388"/>
      <w:r w:rsidRPr="00BE6D16">
        <w:rPr>
          <w:b w:val="0"/>
          <w:bCs/>
        </w:rPr>
        <w:t xml:space="preserve"> (2009–2019)</w:t>
      </w:r>
      <w:bookmarkEnd w:id="389"/>
      <w:r w:rsidRPr="00BE6D16">
        <w:rPr>
          <w:b w:val="0"/>
          <w:bCs/>
        </w:rPr>
        <w:t xml:space="preserve"> </w:t>
      </w:r>
    </w:p>
    <w:p w14:paraId="7D73B563" w14:textId="77777777" w:rsidR="001739ED" w:rsidRPr="00BE6D16" w:rsidRDefault="001739ED" w:rsidP="001739ED">
      <w:pPr>
        <w:pStyle w:val="zkladntext"/>
      </w:pPr>
      <w:r w:rsidRPr="00BE6D16">
        <w:t>Ve čtverci Stříbrný hřbet II bylo spočítáno 103 rostlin s celkem 485 listy. V roce 2010 byl nalezen trs, který měl 18 listů. V tomto roce byl naměřen nejdelší list v délce 10 cm. Průměrná délka listů byla spočítána 4,4 cm a průměrný počet na rostlinu byl 4,7.</w:t>
      </w:r>
    </w:p>
    <w:p w14:paraId="5B029824" w14:textId="5D33C177" w:rsidR="001739ED" w:rsidRDefault="001739ED" w:rsidP="001739ED">
      <w:pPr>
        <w:pStyle w:val="zkladntext"/>
      </w:pPr>
      <w:r w:rsidRPr="00BE6D16">
        <w:t xml:space="preserve">Z 9 květonosných lodyh zjištěných za celé sledované období byly 4 ukousnuté. V roce 2011 byla naměřena nejdelší květonosná dlouhá 18 cm s květenstvím 5 cm a nejkratší 11 cm s květenstvím dlouhým 3 cm. V roce 2012 byla evidována jedna lodyha ukousnutá a druhá uschlá (11,2 %). Od té doby žádná další rostlina nekvetla. </w:t>
      </w:r>
    </w:p>
    <w:p w14:paraId="2591E758" w14:textId="7EC02DB3" w:rsidR="001739ED" w:rsidRDefault="001739ED" w:rsidP="001739ED">
      <w:pPr>
        <w:pStyle w:val="zkladntext"/>
      </w:pPr>
      <w:r w:rsidRPr="00BE6D16">
        <w:rPr>
          <w:noProof/>
        </w:rPr>
        <w:drawing>
          <wp:anchor distT="0" distB="0" distL="114300" distR="114300" simplePos="0" relativeHeight="252281856" behindDoc="1" locked="0" layoutInCell="1" allowOverlap="1" wp14:anchorId="319B8582" wp14:editId="72404EF3">
            <wp:simplePos x="0" y="0"/>
            <wp:positionH relativeFrom="margin">
              <wp:align>right</wp:align>
            </wp:positionH>
            <wp:positionV relativeFrom="paragraph">
              <wp:posOffset>891540</wp:posOffset>
            </wp:positionV>
            <wp:extent cx="5753100" cy="3400425"/>
            <wp:effectExtent l="0" t="0" r="0" b="9525"/>
            <wp:wrapTight wrapText="bothSides">
              <wp:wrapPolygon edited="0">
                <wp:start x="0" y="0"/>
                <wp:lineTo x="0" y="21539"/>
                <wp:lineTo x="21528" y="21539"/>
                <wp:lineTo x="21528" y="0"/>
                <wp:lineTo x="0" y="0"/>
              </wp:wrapPolygon>
            </wp:wrapTight>
            <wp:docPr id="82" name="Graf 82">
              <a:extLst xmlns:a="http://schemas.openxmlformats.org/drawingml/2006/main">
                <a:ext uri="{FF2B5EF4-FFF2-40B4-BE49-F238E27FC236}">
                  <a16:creationId xmlns:a16="http://schemas.microsoft.com/office/drawing/2014/main" id="{C85BD4F6-769B-42E1-B057-1F2C1FA0F6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14:sizeRelH relativeFrom="margin">
              <wp14:pctWidth>0</wp14:pctWidth>
            </wp14:sizeRelH>
            <wp14:sizeRelV relativeFrom="margin">
              <wp14:pctHeight>0</wp14:pctHeight>
            </wp14:sizeRelV>
          </wp:anchor>
        </w:drawing>
      </w:r>
      <w:r w:rsidRPr="00BE6D16">
        <w:t>Délky květonosných lodyh kolísaly. Délka květenství klesala.</w:t>
      </w:r>
      <w:r>
        <w:t xml:space="preserve"> </w:t>
      </w:r>
      <w:r w:rsidRPr="00BE6D16">
        <w:t>Vývoj květonosných lodyh a květenství zaznamenává tab. 18. V roce 2019 nebyl zaznamenán výskyt sledovaného</w:t>
      </w:r>
      <w:r>
        <w:t xml:space="preserve"> </w:t>
      </w:r>
      <w:r w:rsidRPr="00BE6D16">
        <w:t>druhu.</w:t>
      </w:r>
      <w:r>
        <w:t xml:space="preserve"> Vývoj počtu listů, rostlin a celkový pokles sledovaných údajů interpretuje obr. 55.</w:t>
      </w:r>
      <w:r w:rsidR="009914FF" w:rsidRPr="009914FF">
        <w:rPr>
          <w:i/>
          <w:iCs/>
        </w:rPr>
        <w:t xml:space="preserve"> </w:t>
      </w:r>
    </w:p>
    <w:p w14:paraId="6E205D36" w14:textId="00B0A600" w:rsidR="001739ED" w:rsidRDefault="001739ED" w:rsidP="001739ED">
      <w:pPr>
        <w:pStyle w:val="zkladntext"/>
      </w:pPr>
      <w:r w:rsidRPr="00BE6D16">
        <w:rPr>
          <w:noProof/>
        </w:rPr>
        <mc:AlternateContent>
          <mc:Choice Requires="wps">
            <w:drawing>
              <wp:anchor distT="0" distB="0" distL="114300" distR="114300" simplePos="0" relativeHeight="252283904" behindDoc="1" locked="0" layoutInCell="1" allowOverlap="1" wp14:anchorId="13DCECA6" wp14:editId="4C6BF89E">
                <wp:simplePos x="0" y="0"/>
                <wp:positionH relativeFrom="margin">
                  <wp:align>left</wp:align>
                </wp:positionH>
                <wp:positionV relativeFrom="paragraph">
                  <wp:posOffset>3571240</wp:posOffset>
                </wp:positionV>
                <wp:extent cx="5000625" cy="635"/>
                <wp:effectExtent l="0" t="0" r="9525" b="0"/>
                <wp:wrapTight wrapText="bothSides">
                  <wp:wrapPolygon edited="0">
                    <wp:start x="0" y="0"/>
                    <wp:lineTo x="0" y="20057"/>
                    <wp:lineTo x="21559" y="20057"/>
                    <wp:lineTo x="21559" y="0"/>
                    <wp:lineTo x="0" y="0"/>
                  </wp:wrapPolygon>
                </wp:wrapTight>
                <wp:docPr id="135" name="Textové pole 135"/>
                <wp:cNvGraphicFramePr/>
                <a:graphic xmlns:a="http://schemas.openxmlformats.org/drawingml/2006/main">
                  <a:graphicData uri="http://schemas.microsoft.com/office/word/2010/wordprocessingShape">
                    <wps:wsp>
                      <wps:cNvSpPr txBox="1"/>
                      <wps:spPr>
                        <a:xfrm>
                          <a:off x="0" y="0"/>
                          <a:ext cx="5000625" cy="635"/>
                        </a:xfrm>
                        <a:prstGeom prst="rect">
                          <a:avLst/>
                        </a:prstGeom>
                        <a:solidFill>
                          <a:prstClr val="white"/>
                        </a:solidFill>
                        <a:ln>
                          <a:noFill/>
                        </a:ln>
                      </wps:spPr>
                      <wps:txbx>
                        <w:txbxContent>
                          <w:p w14:paraId="5D78DC84" w14:textId="47614191" w:rsidR="005D4AC5" w:rsidRPr="00483E6A" w:rsidRDefault="005D4AC5" w:rsidP="001739ED">
                            <w:pPr>
                              <w:pStyle w:val="Titulek"/>
                              <w:rPr>
                                <w:rFonts w:ascii="Times New Roman" w:hAnsi="Times New Roman" w:cs="Times New Roman"/>
                                <w:bCs/>
                                <w:noProof/>
                                <w:sz w:val="24"/>
                                <w:szCs w:val="24"/>
                                <w:shd w:val="clear" w:color="auto" w:fill="FFFFFF"/>
                              </w:rPr>
                            </w:pPr>
                            <w:bookmarkStart w:id="390" w:name="_Toc67137009"/>
                            <w:r>
                              <w:t xml:space="preserve">Obr. </w:t>
                            </w:r>
                            <w:r>
                              <w:fldChar w:fldCharType="begin"/>
                            </w:r>
                            <w:r>
                              <w:instrText xml:space="preserve"> SEQ Obrázek \* ARABIC </w:instrText>
                            </w:r>
                            <w:r>
                              <w:fldChar w:fldCharType="separate"/>
                            </w:r>
                            <w:r w:rsidR="001A679C">
                              <w:rPr>
                                <w:noProof/>
                              </w:rPr>
                              <w:t>55</w:t>
                            </w:r>
                            <w:r>
                              <w:rPr>
                                <w:noProof/>
                              </w:rPr>
                              <w:fldChar w:fldCharType="end"/>
                            </w:r>
                            <w:r>
                              <w:t xml:space="preserve"> </w:t>
                            </w:r>
                            <w:r w:rsidRPr="00896AB4">
                              <w:t xml:space="preserve">Vývoj Pedicularis *sudetica v TVP </w:t>
                            </w:r>
                            <w:r>
                              <w:t>Stříbrný hřbet II</w:t>
                            </w:r>
                            <w:bookmarkEnd w:id="3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DCECA6" id="Textové pole 135" o:spid="_x0000_s1074" type="#_x0000_t202" style="position:absolute;left:0;text-align:left;margin-left:0;margin-top:281.2pt;width:393.75pt;height:.05pt;z-index:-2510325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" stroked="f">
                <v:textbox style="mso-fit-shape-to-text:t" inset="0,0,0,0">
                  <w:txbxContent>
                    <w:p w14:paraId="5D78DC84" w14:textId="47614191" w:rsidR="005D4AC5" w:rsidRPr="00483E6A" w:rsidRDefault="005D4AC5" w:rsidP="001739ED">
                      <w:pPr>
                        <w:pStyle w:val="Titulek"/>
                        <w:rPr>
                          <w:rFonts w:ascii="Times New Roman" w:hAnsi="Times New Roman" w:cs="Times New Roman"/>
                          <w:bCs/>
                          <w:noProof/>
                          <w:sz w:val="24"/>
                          <w:szCs w:val="24"/>
                          <w:shd w:val="clear" w:color="auto" w:fill="FFFFFF"/>
                        </w:rPr>
                      </w:pPr>
                      <w:bookmarkStart w:id="391" w:name="_Toc67137009"/>
                      <w:r>
                        <w:t xml:space="preserve">Obr. </w:t>
                      </w:r>
                      <w:r>
                        <w:fldChar w:fldCharType="begin"/>
                      </w:r>
                      <w:r>
                        <w:instrText xml:space="preserve"> SEQ Obrázek \* ARABIC </w:instrText>
                      </w:r>
                      <w:r>
                        <w:fldChar w:fldCharType="separate"/>
                      </w:r>
                      <w:r w:rsidR="001A679C">
                        <w:rPr>
                          <w:noProof/>
                        </w:rPr>
                        <w:t>55</w:t>
                      </w:r>
                      <w:r>
                        <w:rPr>
                          <w:noProof/>
                        </w:rPr>
                        <w:fldChar w:fldCharType="end"/>
                      </w:r>
                      <w:r>
                        <w:t xml:space="preserve"> </w:t>
                      </w:r>
                      <w:r w:rsidRPr="00896AB4">
                        <w:t xml:space="preserve">Vývoj Pedicularis *sudetica v TVP </w:t>
                      </w:r>
                      <w:r>
                        <w:t>Stříbrný hřbet II</w:t>
                      </w:r>
                      <w:bookmarkEnd w:id="391"/>
                    </w:p>
                  </w:txbxContent>
                </v:textbox>
                <w10:wrap type="tight" anchorx="margin"/>
              </v:shape>
            </w:pict>
          </mc:Fallback>
        </mc:AlternateContent>
      </w:r>
    </w:p>
    <w:p w14:paraId="0B5B96A2" w14:textId="5C30771C" w:rsidR="001739ED" w:rsidRDefault="001739ED">
      <w:pPr>
        <w:rPr>
          <w:rFonts w:ascii="Times New Roman" w:hAnsi="Times New Roman" w:cs="Times New Roman"/>
          <w:bCs/>
          <w:sz w:val="24"/>
          <w:szCs w:val="24"/>
          <w:shd w:val="clear" w:color="auto" w:fill="FFFFFF"/>
          <w:lang w:eastAsia="cs-CZ"/>
        </w:rPr>
      </w:pPr>
      <w:r>
        <w:br w:type="page"/>
      </w:r>
    </w:p>
    <w:tbl>
      <w:tblPr>
        <w:tblStyle w:val="Mkatabulky"/>
        <w:tblW w:w="0" w:type="auto"/>
        <w:tblLook w:val="04A0" w:firstRow="1" w:lastRow="0" w:firstColumn="1" w:lastColumn="0" w:noHBand="0" w:noVBand="1"/>
      </w:tblPr>
      <w:tblGrid>
        <w:gridCol w:w="2265"/>
        <w:gridCol w:w="2265"/>
        <w:gridCol w:w="2266"/>
        <w:gridCol w:w="2266"/>
      </w:tblGrid>
      <w:tr w:rsidR="00D16910" w:rsidRPr="00BE6D16" w14:paraId="6904C7E1" w14:textId="77777777" w:rsidTr="00B812E7">
        <w:tc>
          <w:tcPr>
            <w:tcW w:w="9062" w:type="dxa"/>
            <w:gridSpan w:val="4"/>
          </w:tcPr>
          <w:p w14:paraId="302A7CDC" w14:textId="4B369913" w:rsidR="00D16910" w:rsidRPr="00BE6D16" w:rsidRDefault="00D16910" w:rsidP="007A1F55">
            <w:pPr>
              <w:pStyle w:val="texttabulky"/>
            </w:pPr>
            <w:r w:rsidRPr="00BE6D16">
              <w:lastRenderedPageBreak/>
              <w:t>Stříbrný hřbet I</w:t>
            </w:r>
            <w:r w:rsidR="00676263" w:rsidRPr="00BE6D16">
              <w:t>I</w:t>
            </w:r>
            <w:r w:rsidRPr="00BE6D16">
              <w:t xml:space="preserve"> četnost lodyh</w:t>
            </w:r>
          </w:p>
        </w:tc>
      </w:tr>
      <w:tr w:rsidR="00D16910" w:rsidRPr="00BE6D16" w14:paraId="40E48FBE" w14:textId="77777777" w:rsidTr="00B812E7">
        <w:tc>
          <w:tcPr>
            <w:tcW w:w="2265" w:type="dxa"/>
          </w:tcPr>
          <w:p w14:paraId="7774F946" w14:textId="77777777" w:rsidR="00D16910" w:rsidRPr="00BE6D16" w:rsidRDefault="00D16910" w:rsidP="007A1F55">
            <w:pPr>
              <w:pStyle w:val="texttabulky"/>
            </w:pPr>
            <w:r w:rsidRPr="00BE6D16">
              <w:t>Četnost fertilních lodyh u rostliny</w:t>
            </w:r>
          </w:p>
        </w:tc>
        <w:tc>
          <w:tcPr>
            <w:tcW w:w="2265" w:type="dxa"/>
          </w:tcPr>
          <w:p w14:paraId="5D8BD9E7" w14:textId="77777777" w:rsidR="00D16910" w:rsidRPr="00BE6D16" w:rsidRDefault="00D16910" w:rsidP="007A1F55">
            <w:pPr>
              <w:pStyle w:val="texttabulky"/>
            </w:pPr>
            <w:r w:rsidRPr="00BE6D16">
              <w:t>1</w:t>
            </w:r>
          </w:p>
        </w:tc>
        <w:tc>
          <w:tcPr>
            <w:tcW w:w="2266" w:type="dxa"/>
          </w:tcPr>
          <w:p w14:paraId="59336D46" w14:textId="77777777" w:rsidR="00D16910" w:rsidRPr="00BE6D16" w:rsidRDefault="00D16910" w:rsidP="007A1F55">
            <w:pPr>
              <w:pStyle w:val="texttabulky"/>
            </w:pPr>
            <w:r w:rsidRPr="00BE6D16">
              <w:t>2</w:t>
            </w:r>
          </w:p>
        </w:tc>
        <w:tc>
          <w:tcPr>
            <w:tcW w:w="2266" w:type="dxa"/>
          </w:tcPr>
          <w:p w14:paraId="24F40806" w14:textId="77777777" w:rsidR="00D16910" w:rsidRPr="00BE6D16" w:rsidRDefault="00D16910" w:rsidP="007A1F55">
            <w:pPr>
              <w:pStyle w:val="texttabulky"/>
            </w:pPr>
            <w:r w:rsidRPr="00BE6D16">
              <w:t>3</w:t>
            </w:r>
          </w:p>
        </w:tc>
      </w:tr>
      <w:tr w:rsidR="00D16910" w:rsidRPr="00BE6D16" w14:paraId="33687FF3" w14:textId="77777777" w:rsidTr="00B812E7">
        <w:tc>
          <w:tcPr>
            <w:tcW w:w="2265" w:type="dxa"/>
          </w:tcPr>
          <w:p w14:paraId="1B6B4364" w14:textId="77777777" w:rsidR="00D16910" w:rsidRPr="00BE6D16" w:rsidRDefault="00D16910" w:rsidP="007A1F55">
            <w:pPr>
              <w:pStyle w:val="texttabulky"/>
            </w:pPr>
            <w:r w:rsidRPr="00BE6D16">
              <w:t>Četnost</w:t>
            </w:r>
          </w:p>
        </w:tc>
        <w:tc>
          <w:tcPr>
            <w:tcW w:w="2265" w:type="dxa"/>
          </w:tcPr>
          <w:p w14:paraId="7D052539" w14:textId="4DEA0F5F" w:rsidR="00D16910" w:rsidRPr="00BE6D16" w:rsidRDefault="00062602" w:rsidP="007A1F55">
            <w:pPr>
              <w:pStyle w:val="texttabulky"/>
            </w:pPr>
            <w:r w:rsidRPr="00BE6D16">
              <w:t>2</w:t>
            </w:r>
          </w:p>
        </w:tc>
        <w:tc>
          <w:tcPr>
            <w:tcW w:w="2266" w:type="dxa"/>
          </w:tcPr>
          <w:p w14:paraId="4971EA00" w14:textId="275C9591" w:rsidR="00D16910" w:rsidRPr="00BE6D16" w:rsidRDefault="00062602" w:rsidP="007A1F55">
            <w:pPr>
              <w:pStyle w:val="texttabulky"/>
            </w:pPr>
            <w:r w:rsidRPr="00BE6D16">
              <w:t>1</w:t>
            </w:r>
          </w:p>
        </w:tc>
        <w:tc>
          <w:tcPr>
            <w:tcW w:w="2266" w:type="dxa"/>
          </w:tcPr>
          <w:p w14:paraId="322AEA3A" w14:textId="25E29E4A" w:rsidR="00D16910" w:rsidRPr="00BE6D16" w:rsidRDefault="00062602" w:rsidP="007A1F55">
            <w:pPr>
              <w:pStyle w:val="texttabulky"/>
            </w:pPr>
            <w:r w:rsidRPr="00BE6D16">
              <w:t>0</w:t>
            </w:r>
          </w:p>
        </w:tc>
      </w:tr>
      <w:tr w:rsidR="00D16910" w:rsidRPr="00BE6D16" w14:paraId="3EE44DE6" w14:textId="77777777" w:rsidTr="00B812E7">
        <w:tc>
          <w:tcPr>
            <w:tcW w:w="2265" w:type="dxa"/>
          </w:tcPr>
          <w:p w14:paraId="4B014EB0" w14:textId="77777777" w:rsidR="00D16910" w:rsidRPr="00BE6D16" w:rsidRDefault="00D16910" w:rsidP="007A1F55">
            <w:pPr>
              <w:pStyle w:val="texttabulky"/>
            </w:pPr>
            <w:r w:rsidRPr="00BE6D16">
              <w:t>Relativní četnost [%]</w:t>
            </w:r>
          </w:p>
        </w:tc>
        <w:tc>
          <w:tcPr>
            <w:tcW w:w="2265" w:type="dxa"/>
          </w:tcPr>
          <w:p w14:paraId="0C34A5BC" w14:textId="28E34375" w:rsidR="00D16910" w:rsidRPr="00BE6D16" w:rsidRDefault="00062602" w:rsidP="007A1F55">
            <w:pPr>
              <w:pStyle w:val="texttabulky"/>
            </w:pPr>
            <w:r w:rsidRPr="00BE6D16">
              <w:t>50</w:t>
            </w:r>
          </w:p>
        </w:tc>
        <w:tc>
          <w:tcPr>
            <w:tcW w:w="2266" w:type="dxa"/>
          </w:tcPr>
          <w:p w14:paraId="5AC6D112" w14:textId="52A84F6A" w:rsidR="00D16910" w:rsidRPr="00BE6D16" w:rsidRDefault="00062602" w:rsidP="007A1F55">
            <w:pPr>
              <w:pStyle w:val="texttabulky"/>
            </w:pPr>
            <w:r w:rsidRPr="00BE6D16">
              <w:t>50</w:t>
            </w:r>
          </w:p>
        </w:tc>
        <w:tc>
          <w:tcPr>
            <w:tcW w:w="2266" w:type="dxa"/>
          </w:tcPr>
          <w:p w14:paraId="184F8D16" w14:textId="01DF42B8" w:rsidR="00D16910" w:rsidRPr="00BE6D16" w:rsidRDefault="00062602" w:rsidP="007A1F55">
            <w:pPr>
              <w:pStyle w:val="texttabulky"/>
            </w:pPr>
            <w:r w:rsidRPr="00BE6D16">
              <w:t>0</w:t>
            </w:r>
          </w:p>
        </w:tc>
      </w:tr>
      <w:tr w:rsidR="00D16910" w:rsidRPr="00BE6D16" w14:paraId="6BEB1B57" w14:textId="77777777" w:rsidTr="00B812E7">
        <w:tc>
          <w:tcPr>
            <w:tcW w:w="2265" w:type="dxa"/>
          </w:tcPr>
          <w:p w14:paraId="578D4047" w14:textId="77777777" w:rsidR="00D16910" w:rsidRPr="00BE6D16" w:rsidRDefault="00D16910" w:rsidP="007A1F55">
            <w:pPr>
              <w:pStyle w:val="texttabulky"/>
            </w:pPr>
            <w:r w:rsidRPr="00BE6D16">
              <w:t>Četnosti vitality lodyh</w:t>
            </w:r>
          </w:p>
        </w:tc>
        <w:tc>
          <w:tcPr>
            <w:tcW w:w="2265" w:type="dxa"/>
          </w:tcPr>
          <w:p w14:paraId="60E7C7D2" w14:textId="7A487EA7" w:rsidR="00D16910" w:rsidRPr="00BE6D16" w:rsidRDefault="002011BD" w:rsidP="007A1F55">
            <w:pPr>
              <w:pStyle w:val="texttabulky"/>
            </w:pPr>
            <w:r w:rsidRPr="00BE6D16">
              <w:t>neukousnuté</w:t>
            </w:r>
          </w:p>
        </w:tc>
        <w:tc>
          <w:tcPr>
            <w:tcW w:w="2266" w:type="dxa"/>
          </w:tcPr>
          <w:p w14:paraId="36E9AFF0" w14:textId="77777777" w:rsidR="00D16910" w:rsidRPr="00BE6D16" w:rsidRDefault="00D16910" w:rsidP="007A1F55">
            <w:pPr>
              <w:pStyle w:val="texttabulky"/>
            </w:pPr>
            <w:r w:rsidRPr="00BE6D16">
              <w:t>ukousnuté</w:t>
            </w:r>
          </w:p>
        </w:tc>
        <w:tc>
          <w:tcPr>
            <w:tcW w:w="2266" w:type="dxa"/>
          </w:tcPr>
          <w:p w14:paraId="3E0F4C33" w14:textId="77777777" w:rsidR="00D16910" w:rsidRPr="00BE6D16" w:rsidRDefault="00D16910" w:rsidP="007A1F55">
            <w:pPr>
              <w:pStyle w:val="texttabulky"/>
            </w:pPr>
            <w:r w:rsidRPr="00BE6D16">
              <w:t>suché</w:t>
            </w:r>
          </w:p>
        </w:tc>
      </w:tr>
      <w:tr w:rsidR="00D16910" w:rsidRPr="00BE6D16" w14:paraId="67C21C16" w14:textId="77777777" w:rsidTr="00B812E7">
        <w:tc>
          <w:tcPr>
            <w:tcW w:w="2265" w:type="dxa"/>
          </w:tcPr>
          <w:p w14:paraId="3584B824" w14:textId="77777777" w:rsidR="00D16910" w:rsidRPr="00BE6D16" w:rsidRDefault="00D16910" w:rsidP="007A1F55">
            <w:pPr>
              <w:pStyle w:val="texttabulky"/>
            </w:pPr>
            <w:r w:rsidRPr="00BE6D16">
              <w:t>Četnost</w:t>
            </w:r>
          </w:p>
        </w:tc>
        <w:tc>
          <w:tcPr>
            <w:tcW w:w="2265" w:type="dxa"/>
          </w:tcPr>
          <w:p w14:paraId="3F990755" w14:textId="539A4B08" w:rsidR="00D16910" w:rsidRPr="00BE6D16" w:rsidRDefault="00676263" w:rsidP="007A1F55">
            <w:pPr>
              <w:pStyle w:val="texttabulky"/>
            </w:pPr>
            <w:r w:rsidRPr="00BE6D16">
              <w:t>4</w:t>
            </w:r>
          </w:p>
        </w:tc>
        <w:tc>
          <w:tcPr>
            <w:tcW w:w="2266" w:type="dxa"/>
          </w:tcPr>
          <w:p w14:paraId="6CBB21F1" w14:textId="494862FA" w:rsidR="00D16910" w:rsidRPr="00BE6D16" w:rsidRDefault="00676263" w:rsidP="007A1F55">
            <w:pPr>
              <w:pStyle w:val="texttabulky"/>
            </w:pPr>
            <w:r w:rsidRPr="00BE6D16">
              <w:t>4</w:t>
            </w:r>
          </w:p>
        </w:tc>
        <w:tc>
          <w:tcPr>
            <w:tcW w:w="2266" w:type="dxa"/>
          </w:tcPr>
          <w:p w14:paraId="62120120" w14:textId="613D478C" w:rsidR="00D16910" w:rsidRPr="00BE6D16" w:rsidRDefault="00676263" w:rsidP="007A1F55">
            <w:pPr>
              <w:pStyle w:val="texttabulky"/>
            </w:pPr>
            <w:r w:rsidRPr="00BE6D16">
              <w:t>1</w:t>
            </w:r>
          </w:p>
        </w:tc>
      </w:tr>
      <w:tr w:rsidR="00D16910" w:rsidRPr="00BE6D16" w14:paraId="02470341" w14:textId="77777777" w:rsidTr="00B812E7">
        <w:tc>
          <w:tcPr>
            <w:tcW w:w="2265" w:type="dxa"/>
          </w:tcPr>
          <w:p w14:paraId="1CBC74AD" w14:textId="77777777" w:rsidR="00D16910" w:rsidRPr="00BE6D16" w:rsidRDefault="00D16910" w:rsidP="007A1F55">
            <w:pPr>
              <w:pStyle w:val="texttabulky"/>
            </w:pPr>
            <w:r w:rsidRPr="00BE6D16">
              <w:t>Relativní četnost [%]</w:t>
            </w:r>
          </w:p>
        </w:tc>
        <w:tc>
          <w:tcPr>
            <w:tcW w:w="2265" w:type="dxa"/>
          </w:tcPr>
          <w:p w14:paraId="04D4CDEB" w14:textId="496F411F" w:rsidR="00D16910" w:rsidRPr="00BE6D16" w:rsidRDefault="00676263" w:rsidP="007A1F55">
            <w:pPr>
              <w:pStyle w:val="texttabulky"/>
            </w:pPr>
            <w:r w:rsidRPr="00BE6D16">
              <w:t>44,4</w:t>
            </w:r>
          </w:p>
        </w:tc>
        <w:tc>
          <w:tcPr>
            <w:tcW w:w="2266" w:type="dxa"/>
          </w:tcPr>
          <w:p w14:paraId="72EC6545" w14:textId="4A5CBF00" w:rsidR="00D16910" w:rsidRPr="00BE6D16" w:rsidRDefault="00676263" w:rsidP="007A1F55">
            <w:pPr>
              <w:pStyle w:val="texttabulky"/>
            </w:pPr>
            <w:r w:rsidRPr="00BE6D16">
              <w:t>44,4</w:t>
            </w:r>
          </w:p>
        </w:tc>
        <w:tc>
          <w:tcPr>
            <w:tcW w:w="2266" w:type="dxa"/>
          </w:tcPr>
          <w:p w14:paraId="71F5EB0B" w14:textId="714A6546" w:rsidR="00D16910" w:rsidRPr="00BE6D16" w:rsidRDefault="00676263" w:rsidP="007A1F55">
            <w:pPr>
              <w:pStyle w:val="texttabulky"/>
            </w:pPr>
            <w:r w:rsidRPr="00BE6D16">
              <w:t>11,2</w:t>
            </w:r>
          </w:p>
        </w:tc>
      </w:tr>
      <w:tr w:rsidR="00D16910" w:rsidRPr="00BE6D16" w14:paraId="3B5767A2" w14:textId="77777777" w:rsidTr="00B812E7">
        <w:tc>
          <w:tcPr>
            <w:tcW w:w="9062" w:type="dxa"/>
            <w:gridSpan w:val="4"/>
          </w:tcPr>
          <w:p w14:paraId="79548AA2" w14:textId="77777777" w:rsidR="00D16910" w:rsidRPr="00BE6D16" w:rsidRDefault="00D16910" w:rsidP="007A1F55">
            <w:pPr>
              <w:pStyle w:val="texttabulky"/>
            </w:pPr>
            <w:r w:rsidRPr="00BE6D16">
              <w:t>Sledované údaje u lodyh a květenství</w:t>
            </w:r>
          </w:p>
        </w:tc>
      </w:tr>
      <w:tr w:rsidR="00D16910" w:rsidRPr="00BE6D16" w14:paraId="758CAB58" w14:textId="77777777" w:rsidTr="00B812E7">
        <w:tc>
          <w:tcPr>
            <w:tcW w:w="2265" w:type="dxa"/>
          </w:tcPr>
          <w:p w14:paraId="232F894C" w14:textId="77777777" w:rsidR="00D16910" w:rsidRPr="00BE6D16" w:rsidRDefault="00D16910" w:rsidP="007A1F55">
            <w:pPr>
              <w:pStyle w:val="texttabulky"/>
            </w:pPr>
            <w:r w:rsidRPr="00BE6D16">
              <w:t>Průměrná délka lodyh [cm]</w:t>
            </w:r>
          </w:p>
        </w:tc>
        <w:tc>
          <w:tcPr>
            <w:tcW w:w="6797" w:type="dxa"/>
            <w:gridSpan w:val="3"/>
          </w:tcPr>
          <w:p w14:paraId="71B2DB1C" w14:textId="6248326A" w:rsidR="00D16910" w:rsidRPr="00BE6D16" w:rsidRDefault="00440FCB" w:rsidP="007A1F55">
            <w:pPr>
              <w:pStyle w:val="texttabulky"/>
            </w:pPr>
            <w:r w:rsidRPr="00BE6D16">
              <w:t>13,3</w:t>
            </w:r>
          </w:p>
        </w:tc>
      </w:tr>
      <w:tr w:rsidR="00D16910" w:rsidRPr="00BE6D16" w14:paraId="1FC530A0" w14:textId="77777777" w:rsidTr="00B812E7">
        <w:tc>
          <w:tcPr>
            <w:tcW w:w="2265" w:type="dxa"/>
          </w:tcPr>
          <w:p w14:paraId="309637A5" w14:textId="77777777" w:rsidR="00D16910" w:rsidRPr="00BE6D16" w:rsidRDefault="00D16910" w:rsidP="007A1F55">
            <w:pPr>
              <w:pStyle w:val="texttabulky"/>
            </w:pPr>
            <w:r w:rsidRPr="00BE6D16">
              <w:t>Průměrná délka květenství [cm]</w:t>
            </w:r>
          </w:p>
        </w:tc>
        <w:tc>
          <w:tcPr>
            <w:tcW w:w="6797" w:type="dxa"/>
            <w:gridSpan w:val="3"/>
          </w:tcPr>
          <w:p w14:paraId="0DE18558" w14:textId="6D255B6C" w:rsidR="00D16910" w:rsidRPr="00BE6D16" w:rsidRDefault="00440FCB" w:rsidP="007A1F55">
            <w:pPr>
              <w:pStyle w:val="texttabulky"/>
            </w:pPr>
            <w:r w:rsidRPr="00BE6D16">
              <w:t>5,6</w:t>
            </w:r>
          </w:p>
        </w:tc>
      </w:tr>
      <w:tr w:rsidR="00D16910" w:rsidRPr="00BE6D16" w14:paraId="6FC257A2" w14:textId="77777777" w:rsidTr="00B812E7">
        <w:tc>
          <w:tcPr>
            <w:tcW w:w="2265" w:type="dxa"/>
          </w:tcPr>
          <w:p w14:paraId="6AE731AE" w14:textId="77777777" w:rsidR="00D16910" w:rsidRPr="00BE6D16" w:rsidRDefault="00D16910" w:rsidP="007A1F55">
            <w:pPr>
              <w:pStyle w:val="texttabulky"/>
            </w:pPr>
            <w:r w:rsidRPr="00BE6D16">
              <w:t>Modus délky lodyh</w:t>
            </w:r>
          </w:p>
        </w:tc>
        <w:tc>
          <w:tcPr>
            <w:tcW w:w="6797" w:type="dxa"/>
            <w:gridSpan w:val="3"/>
          </w:tcPr>
          <w:p w14:paraId="4269CBF5" w14:textId="73A2B289" w:rsidR="00D16910" w:rsidRPr="00BE6D16" w:rsidRDefault="00440FCB" w:rsidP="007A1F55">
            <w:pPr>
              <w:pStyle w:val="texttabulky"/>
            </w:pPr>
            <w:r w:rsidRPr="00BE6D16">
              <w:t>11</w:t>
            </w:r>
          </w:p>
        </w:tc>
      </w:tr>
      <w:tr w:rsidR="00D16910" w:rsidRPr="00BE6D16" w14:paraId="1967DFA7" w14:textId="77777777" w:rsidTr="00B812E7">
        <w:tc>
          <w:tcPr>
            <w:tcW w:w="2265" w:type="dxa"/>
          </w:tcPr>
          <w:p w14:paraId="0DA8D5B2" w14:textId="77777777" w:rsidR="00D16910" w:rsidRPr="00BE6D16" w:rsidRDefault="00D16910" w:rsidP="007A1F55">
            <w:pPr>
              <w:pStyle w:val="texttabulky"/>
            </w:pPr>
            <w:r w:rsidRPr="00BE6D16">
              <w:t>Medián délky lodyh</w:t>
            </w:r>
          </w:p>
        </w:tc>
        <w:tc>
          <w:tcPr>
            <w:tcW w:w="6797" w:type="dxa"/>
            <w:gridSpan w:val="3"/>
          </w:tcPr>
          <w:p w14:paraId="211ABA40" w14:textId="0502BA41" w:rsidR="00D16910" w:rsidRPr="00BE6D16" w:rsidRDefault="00440FCB" w:rsidP="007A1F55">
            <w:pPr>
              <w:pStyle w:val="texttabulky"/>
            </w:pPr>
            <w:r w:rsidRPr="00BE6D16">
              <w:t>13,5</w:t>
            </w:r>
          </w:p>
        </w:tc>
      </w:tr>
      <w:tr w:rsidR="00D16910" w:rsidRPr="00BE6D16" w14:paraId="1F941325" w14:textId="77777777" w:rsidTr="00B812E7">
        <w:tc>
          <w:tcPr>
            <w:tcW w:w="2265" w:type="dxa"/>
          </w:tcPr>
          <w:p w14:paraId="40FBB833" w14:textId="77777777" w:rsidR="00D16910" w:rsidRPr="00BE6D16" w:rsidRDefault="00D16910" w:rsidP="007A1F55">
            <w:pPr>
              <w:pStyle w:val="texttabulky"/>
            </w:pPr>
            <w:r w:rsidRPr="00BE6D16">
              <w:t>Modus délky květenství</w:t>
            </w:r>
          </w:p>
        </w:tc>
        <w:tc>
          <w:tcPr>
            <w:tcW w:w="6797" w:type="dxa"/>
            <w:gridSpan w:val="3"/>
          </w:tcPr>
          <w:p w14:paraId="13D64EA7" w14:textId="54B00FE7" w:rsidR="00D16910" w:rsidRPr="00BE6D16" w:rsidRDefault="00440FCB" w:rsidP="007A1F55">
            <w:pPr>
              <w:pStyle w:val="texttabulky"/>
            </w:pPr>
            <w:r w:rsidRPr="00BE6D16">
              <w:t>3</w:t>
            </w:r>
          </w:p>
        </w:tc>
      </w:tr>
      <w:tr w:rsidR="00D16910" w:rsidRPr="00BE6D16" w14:paraId="2F19FC6F" w14:textId="77777777" w:rsidTr="00B812E7">
        <w:tc>
          <w:tcPr>
            <w:tcW w:w="2265" w:type="dxa"/>
          </w:tcPr>
          <w:p w14:paraId="0EAF27F2" w14:textId="77777777" w:rsidR="00D16910" w:rsidRPr="00BE6D16" w:rsidRDefault="00D16910" w:rsidP="007A1F55">
            <w:pPr>
              <w:pStyle w:val="texttabulky"/>
            </w:pPr>
            <w:r w:rsidRPr="00BE6D16">
              <w:t>Medián délky květenství</w:t>
            </w:r>
          </w:p>
        </w:tc>
        <w:tc>
          <w:tcPr>
            <w:tcW w:w="6797" w:type="dxa"/>
            <w:gridSpan w:val="3"/>
          </w:tcPr>
          <w:p w14:paraId="709C168C" w14:textId="015EE4EB" w:rsidR="00D16910" w:rsidRPr="00BE6D16" w:rsidRDefault="00440FCB" w:rsidP="007A1F55">
            <w:pPr>
              <w:pStyle w:val="texttabulky"/>
            </w:pPr>
            <w:r w:rsidRPr="00BE6D16">
              <w:t>6</w:t>
            </w:r>
          </w:p>
        </w:tc>
      </w:tr>
      <w:tr w:rsidR="00D16910" w:rsidRPr="00BE6D16" w14:paraId="28DDB20A" w14:textId="77777777" w:rsidTr="00B812E7">
        <w:tc>
          <w:tcPr>
            <w:tcW w:w="2265" w:type="dxa"/>
          </w:tcPr>
          <w:p w14:paraId="12F606AB" w14:textId="77777777" w:rsidR="00D16910" w:rsidRPr="00BE6D16" w:rsidRDefault="00D16910" w:rsidP="007A1F55">
            <w:pPr>
              <w:pStyle w:val="texttabulky"/>
            </w:pPr>
            <w:r w:rsidRPr="00BE6D16">
              <w:t>Směrodatná odchylka délky lodyhy</w:t>
            </w:r>
          </w:p>
        </w:tc>
        <w:tc>
          <w:tcPr>
            <w:tcW w:w="6797" w:type="dxa"/>
            <w:gridSpan w:val="3"/>
          </w:tcPr>
          <w:p w14:paraId="036A8785" w14:textId="1914FD14" w:rsidR="00D16910" w:rsidRPr="00BE6D16" w:rsidRDefault="00440FCB" w:rsidP="007A1F55">
            <w:pPr>
              <w:pStyle w:val="texttabulky"/>
            </w:pPr>
            <w:r w:rsidRPr="00BE6D16">
              <w:t>2,8</w:t>
            </w:r>
          </w:p>
        </w:tc>
      </w:tr>
      <w:tr w:rsidR="00D16910" w:rsidRPr="00BE6D16" w14:paraId="770162E1" w14:textId="77777777" w:rsidTr="00B812E7">
        <w:tc>
          <w:tcPr>
            <w:tcW w:w="2265" w:type="dxa"/>
          </w:tcPr>
          <w:p w14:paraId="04AEF143" w14:textId="77777777" w:rsidR="00D16910" w:rsidRPr="00BE6D16" w:rsidRDefault="00D16910" w:rsidP="007A1F55">
            <w:pPr>
              <w:pStyle w:val="texttabulky"/>
            </w:pPr>
            <w:r w:rsidRPr="00BE6D16">
              <w:t>Směrodatná odchylka délky květenství</w:t>
            </w:r>
          </w:p>
        </w:tc>
        <w:tc>
          <w:tcPr>
            <w:tcW w:w="6797" w:type="dxa"/>
            <w:gridSpan w:val="3"/>
          </w:tcPr>
          <w:p w14:paraId="466A4C64" w14:textId="6F2689AA" w:rsidR="00D16910" w:rsidRPr="00BE6D16" w:rsidRDefault="00440FCB" w:rsidP="007A1F55">
            <w:pPr>
              <w:pStyle w:val="texttabulky"/>
            </w:pPr>
            <w:r w:rsidRPr="00BE6D16">
              <w:t>2,5</w:t>
            </w:r>
          </w:p>
        </w:tc>
      </w:tr>
    </w:tbl>
    <w:p w14:paraId="0E8219F5" w14:textId="4BC05A2A" w:rsidR="00D16910" w:rsidRPr="00BE6D16" w:rsidRDefault="000A67ED" w:rsidP="00440FCB">
      <w:pPr>
        <w:pStyle w:val="Titulek"/>
        <w:rPr>
          <w:bCs/>
        </w:rPr>
      </w:pPr>
      <w:bookmarkStart w:id="392" w:name="_Toc67136933"/>
      <w:r w:rsidRPr="00BE6D16">
        <w:rPr>
          <w:bCs/>
        </w:rPr>
        <w:t>Tab.</w:t>
      </w:r>
      <w:r w:rsidR="00440FCB"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18</w:t>
      </w:r>
      <w:r w:rsidR="00D719EF" w:rsidRPr="00BE6D16">
        <w:rPr>
          <w:bCs/>
          <w:noProof/>
        </w:rPr>
        <w:fldChar w:fldCharType="end"/>
      </w:r>
      <w:r w:rsidR="00440FCB" w:rsidRPr="00BE6D16">
        <w:rPr>
          <w:bCs/>
        </w:rPr>
        <w:t xml:space="preserve">. </w:t>
      </w:r>
      <w:r w:rsidR="00A423B0" w:rsidRPr="00BE6D16">
        <w:rPr>
          <w:bCs/>
          <w:noProof/>
        </w:rPr>
        <w:t>Statistické vyhodnocení fertility TVP na</w:t>
      </w:r>
      <w:r w:rsidR="00A423B0" w:rsidRPr="00BE6D16">
        <w:rPr>
          <w:bCs/>
        </w:rPr>
        <w:t xml:space="preserve"> </w:t>
      </w:r>
      <w:r w:rsidR="00440FCB" w:rsidRPr="00BE6D16">
        <w:rPr>
          <w:bCs/>
        </w:rPr>
        <w:t>Stříbrný hřbet II</w:t>
      </w:r>
      <w:bookmarkEnd w:id="392"/>
      <w:r w:rsidR="00440FCB" w:rsidRPr="00BE6D16">
        <w:rPr>
          <w:bCs/>
        </w:rPr>
        <w:t xml:space="preserve"> </w:t>
      </w:r>
    </w:p>
    <w:p w14:paraId="5F931E71" w14:textId="17EE1265" w:rsidR="002F078F" w:rsidRPr="00BE6D16" w:rsidRDefault="002F078F" w:rsidP="00F548A5">
      <w:pPr>
        <w:pStyle w:val="zkladntext"/>
      </w:pPr>
    </w:p>
    <w:p w14:paraId="26DBA068" w14:textId="1A0D4766" w:rsidR="00440FCB" w:rsidRPr="00BE6D16" w:rsidRDefault="00440FCB">
      <w:pPr>
        <w:rPr>
          <w:rFonts w:ascii="Times New Roman" w:eastAsia="Times New Roman" w:hAnsi="Times New Roman" w:cs="Times New Roman"/>
          <w:bCs/>
          <w:sz w:val="28"/>
          <w:szCs w:val="24"/>
          <w:lang w:eastAsia="cs-CZ"/>
        </w:rPr>
      </w:pPr>
      <w:bookmarkStart w:id="393" w:name="_Toc34158515"/>
      <w:bookmarkStart w:id="394" w:name="_Toc34402241"/>
      <w:bookmarkStart w:id="395" w:name="_Toc34402367"/>
      <w:bookmarkStart w:id="396" w:name="_Toc35333668"/>
      <w:bookmarkStart w:id="397" w:name="_Toc37955818"/>
      <w:r w:rsidRPr="00BE6D16">
        <w:rPr>
          <w:bCs/>
        </w:rPr>
        <w:br w:type="page"/>
      </w:r>
    </w:p>
    <w:p w14:paraId="2A03C3B9" w14:textId="7F79AF0D" w:rsidR="00781A6E" w:rsidRPr="00BE6D16" w:rsidRDefault="00257123" w:rsidP="004C0930">
      <w:pPr>
        <w:pStyle w:val="nadpisyvtbezslovan"/>
        <w:rPr>
          <w:b w:val="0"/>
          <w:bCs/>
        </w:rPr>
      </w:pPr>
      <w:bookmarkStart w:id="398" w:name="_Toc67133356"/>
      <w:r w:rsidRPr="00BE6D16">
        <w:rPr>
          <w:b w:val="0"/>
          <w:bCs/>
        </w:rPr>
        <w:lastRenderedPageBreak/>
        <w:t>Údolí Bílého Labe I</w:t>
      </w:r>
      <w:bookmarkEnd w:id="393"/>
      <w:bookmarkEnd w:id="394"/>
      <w:bookmarkEnd w:id="395"/>
      <w:bookmarkEnd w:id="396"/>
      <w:bookmarkEnd w:id="397"/>
      <w:r w:rsidR="00DD1DC3" w:rsidRPr="00BE6D16">
        <w:rPr>
          <w:b w:val="0"/>
          <w:bCs/>
        </w:rPr>
        <w:t xml:space="preserve"> (2004–2019)</w:t>
      </w:r>
      <w:bookmarkEnd w:id="398"/>
      <w:r w:rsidR="00DD1DC3" w:rsidRPr="00BE6D16">
        <w:rPr>
          <w:b w:val="0"/>
          <w:bCs/>
        </w:rPr>
        <w:t xml:space="preserve"> </w:t>
      </w:r>
    </w:p>
    <w:p w14:paraId="096E68E4" w14:textId="3DC81B02" w:rsidR="00440FCB" w:rsidRPr="00BE6D16" w:rsidRDefault="00520020" w:rsidP="00F548A5">
      <w:pPr>
        <w:pStyle w:val="zkladntext"/>
      </w:pPr>
      <w:r w:rsidRPr="00BE6D16">
        <w:t>Během</w:t>
      </w:r>
      <w:r w:rsidR="001246A8" w:rsidRPr="00BE6D16">
        <w:t xml:space="preserve"> 16 let</w:t>
      </w:r>
      <w:r w:rsidR="00CB3451" w:rsidRPr="00BE6D16">
        <w:t xml:space="preserve"> monitorování</w:t>
      </w:r>
      <w:r w:rsidR="00BA619E" w:rsidRPr="00BE6D16">
        <w:t xml:space="preserve"> bylo </w:t>
      </w:r>
      <w:r w:rsidR="00FB5BFC" w:rsidRPr="00BE6D16">
        <w:t>sečteno</w:t>
      </w:r>
      <w:r w:rsidR="006136B3" w:rsidRPr="00BE6D16">
        <w:t xml:space="preserve"> celkem</w:t>
      </w:r>
      <w:r w:rsidR="00BA619E" w:rsidRPr="00BE6D16">
        <w:t xml:space="preserve"> 232 rostlin </w:t>
      </w:r>
      <w:r w:rsidR="005F648C" w:rsidRPr="00BE6D16">
        <w:rPr>
          <w:i/>
          <w:iCs/>
        </w:rPr>
        <w:t>Pedicularis *sudetica</w:t>
      </w:r>
      <w:r w:rsidR="00BA619E" w:rsidRPr="00BE6D16">
        <w:t xml:space="preserve"> a 2 342 listů. Nejbohatší trs</w:t>
      </w:r>
      <w:r w:rsidR="006136B3" w:rsidRPr="00BE6D16">
        <w:t xml:space="preserve"> byl evidován v roce 2019 s </w:t>
      </w:r>
      <w:r w:rsidR="00BA619E" w:rsidRPr="00BE6D16">
        <w:t>156 list</w:t>
      </w:r>
      <w:r w:rsidR="00F73A78" w:rsidRPr="00BE6D16">
        <w:t>y</w:t>
      </w:r>
      <w:r w:rsidR="006136B3" w:rsidRPr="00BE6D16">
        <w:t>; průměrný počet na rostlinu</w:t>
      </w:r>
      <w:r w:rsidR="00BA619E" w:rsidRPr="00BE6D16">
        <w:t xml:space="preserve"> 10,1. Nej</w:t>
      </w:r>
      <w:r w:rsidR="00FB5BFC" w:rsidRPr="00BE6D16">
        <w:t>delší</w:t>
      </w:r>
      <w:r w:rsidR="00BA619E" w:rsidRPr="00BE6D16">
        <w:t xml:space="preserve"> naměřený list měl 30 cm</w:t>
      </w:r>
      <w:r w:rsidR="00440FCB" w:rsidRPr="00BE6D16">
        <w:t xml:space="preserve"> v roce 2008</w:t>
      </w:r>
      <w:r w:rsidR="006136B3" w:rsidRPr="00BE6D16">
        <w:t>, průměrná délka</w:t>
      </w:r>
      <w:r w:rsidR="00BA619E" w:rsidRPr="00BE6D16">
        <w:t xml:space="preserve"> 7,0 cm. </w:t>
      </w:r>
    </w:p>
    <w:p w14:paraId="6E0D36C1" w14:textId="11C4E5A3" w:rsidR="000A5D4F" w:rsidRPr="00BE6D16" w:rsidRDefault="00BA619E" w:rsidP="00F548A5">
      <w:pPr>
        <w:pStyle w:val="zkladntext"/>
      </w:pPr>
      <w:r w:rsidRPr="00BE6D16">
        <w:t xml:space="preserve">Z celkového počtu </w:t>
      </w:r>
      <w:r w:rsidR="00440FCB" w:rsidRPr="00BE6D16">
        <w:t>99</w:t>
      </w:r>
      <w:r w:rsidR="006136B3" w:rsidRPr="00BE6D16">
        <w:t xml:space="preserve"> květonosných</w:t>
      </w:r>
      <w:r w:rsidRPr="00BE6D16">
        <w:t xml:space="preserve"> lodyh bylo ukousnuto pouze 3</w:t>
      </w:r>
      <w:r w:rsidR="00775A53" w:rsidRPr="00BE6D16">
        <w:t>5</w:t>
      </w:r>
      <w:r w:rsidR="000A5D4F" w:rsidRPr="00BE6D16">
        <w:t>. Suché květenství nebylo žádné.</w:t>
      </w:r>
      <w:r w:rsidR="00A25E65" w:rsidRPr="00BE6D16">
        <w:t xml:space="preserve"> </w:t>
      </w:r>
      <w:r w:rsidRPr="00BE6D16">
        <w:t>Nejdelší</w:t>
      </w:r>
      <w:r w:rsidR="006136B3" w:rsidRPr="00BE6D16">
        <w:t xml:space="preserve"> květonosná</w:t>
      </w:r>
      <w:r w:rsidRPr="00BE6D16">
        <w:t xml:space="preserve"> </w:t>
      </w:r>
      <w:r w:rsidR="006136B3" w:rsidRPr="00BE6D16">
        <w:t>lodyha</w:t>
      </w:r>
      <w:r w:rsidR="00C21240" w:rsidRPr="00BE6D16">
        <w:t xml:space="preserve"> </w:t>
      </w:r>
      <w:r w:rsidR="00CB3451" w:rsidRPr="00BE6D16">
        <w:t>dosahovala</w:t>
      </w:r>
      <w:r w:rsidR="006136B3" w:rsidRPr="00BE6D16">
        <w:t xml:space="preserve"> 26 cm (</w:t>
      </w:r>
      <w:r w:rsidRPr="00BE6D16">
        <w:t>2006</w:t>
      </w:r>
      <w:r w:rsidR="006136B3" w:rsidRPr="00BE6D16">
        <w:t>)</w:t>
      </w:r>
      <w:r w:rsidR="00CB3451" w:rsidRPr="00BE6D16">
        <w:t>, n</w:t>
      </w:r>
      <w:r w:rsidRPr="00BE6D16">
        <w:t>ej</w:t>
      </w:r>
      <w:r w:rsidR="006136B3" w:rsidRPr="00BE6D16">
        <w:t>kratší</w:t>
      </w:r>
      <w:r w:rsidRPr="00BE6D16">
        <w:t xml:space="preserve"> měřila 6 cm s květenstvím </w:t>
      </w:r>
      <w:r w:rsidR="00CB3451" w:rsidRPr="00BE6D16">
        <w:t xml:space="preserve">dlouhým jen </w:t>
      </w:r>
      <w:r w:rsidRPr="00BE6D16">
        <w:t xml:space="preserve">2 cm </w:t>
      </w:r>
      <w:r w:rsidR="00CB3451" w:rsidRPr="00BE6D16">
        <w:t>(</w:t>
      </w:r>
      <w:r w:rsidRPr="00BE6D16">
        <w:t>2019.</w:t>
      </w:r>
      <w:r w:rsidR="00CB3451" w:rsidRPr="00BE6D16">
        <w:t>)</w:t>
      </w:r>
      <w:r w:rsidRPr="00BE6D16">
        <w:t xml:space="preserve"> </w:t>
      </w:r>
      <w:r w:rsidR="007F24DD" w:rsidRPr="00BE6D16">
        <w:t xml:space="preserve">V roce 2008 </w:t>
      </w:r>
      <w:r w:rsidR="0040763A" w:rsidRPr="00BE6D16">
        <w:t>bylo nalezeno</w:t>
      </w:r>
      <w:r w:rsidR="006136B3" w:rsidRPr="00BE6D16">
        <w:t xml:space="preserve"> 17 kv</w:t>
      </w:r>
      <w:r w:rsidR="0096621A" w:rsidRPr="00BE6D16">
        <w:t>ětonosných lodyh</w:t>
      </w:r>
      <w:r w:rsidR="006136B3" w:rsidRPr="00BE6D16">
        <w:t xml:space="preserve">, z nich </w:t>
      </w:r>
      <w:r w:rsidR="007F24DD" w:rsidRPr="00BE6D16">
        <w:t>6</w:t>
      </w:r>
      <w:r w:rsidR="0096621A" w:rsidRPr="00BE6D16">
        <w:t xml:space="preserve"> bylo</w:t>
      </w:r>
      <w:r w:rsidR="007F24DD" w:rsidRPr="00BE6D16">
        <w:t xml:space="preserve"> ukousnutých. </w:t>
      </w:r>
      <w:r w:rsidR="006136B3" w:rsidRPr="00BE6D16">
        <w:t xml:space="preserve">V roce 2018 byl </w:t>
      </w:r>
      <w:r w:rsidR="000A5D4F" w:rsidRPr="00BE6D16">
        <w:t>pozorován trs se 4 kvetoucím</w:t>
      </w:r>
      <w:r w:rsidR="006136B3" w:rsidRPr="00BE6D16">
        <w:t>i lodyhami, který v roce 2019 měl 5 květenství</w:t>
      </w:r>
      <w:r w:rsidR="007F24DD" w:rsidRPr="00BE6D16">
        <w:t xml:space="preserve">. </w:t>
      </w:r>
      <w:r w:rsidR="0096621A" w:rsidRPr="00BE6D16">
        <w:t>V</w:t>
      </w:r>
      <w:r w:rsidR="007F24DD" w:rsidRPr="00BE6D16">
        <w:t>ývoj</w:t>
      </w:r>
      <w:r w:rsidR="0096621A" w:rsidRPr="00BE6D16">
        <w:t xml:space="preserve"> květonosných</w:t>
      </w:r>
      <w:r w:rsidR="007F24DD" w:rsidRPr="00BE6D16">
        <w:t xml:space="preserve"> lodyh a květenství </w:t>
      </w:r>
      <w:r w:rsidR="0096621A" w:rsidRPr="00BE6D16">
        <w:t>zachycuje</w:t>
      </w:r>
      <w:r w:rsidR="001246A8" w:rsidRPr="00BE6D16">
        <w:t xml:space="preserve"> </w:t>
      </w:r>
      <w:r w:rsidR="0025495B" w:rsidRPr="00BE6D16">
        <w:t>t</w:t>
      </w:r>
      <w:r w:rsidR="007F24DD" w:rsidRPr="00BE6D16">
        <w:t>ab. 19.</w:t>
      </w:r>
    </w:p>
    <w:p w14:paraId="41B393D8" w14:textId="2109C94B" w:rsidR="00BB7A49" w:rsidRPr="00BE6D16" w:rsidRDefault="006136B3" w:rsidP="00F548A5">
      <w:pPr>
        <w:pStyle w:val="zkladntext"/>
      </w:pPr>
      <w:r w:rsidRPr="00BE6D16">
        <w:t>Závěrem lze zhodnotit</w:t>
      </w:r>
      <w:r w:rsidR="0096621A" w:rsidRPr="00BE6D16">
        <w:t xml:space="preserve">, že během let </w:t>
      </w:r>
      <w:r w:rsidRPr="00BE6D16">
        <w:t>2008–2013 c</w:t>
      </w:r>
      <w:r w:rsidR="00E4292E" w:rsidRPr="00BE6D16">
        <w:t>elkové</w:t>
      </w:r>
      <w:r w:rsidR="00781A6E" w:rsidRPr="00BE6D16">
        <w:t xml:space="preserve"> počty </w:t>
      </w:r>
      <w:r w:rsidR="00E4292E" w:rsidRPr="00BE6D16">
        <w:t xml:space="preserve">rostlin </w:t>
      </w:r>
      <w:r w:rsidRPr="00BE6D16">
        <w:rPr>
          <w:i/>
        </w:rPr>
        <w:t>Pedicularis *sudetica</w:t>
      </w:r>
      <w:r w:rsidR="00781A6E" w:rsidRPr="00BE6D16">
        <w:t xml:space="preserve"> </w:t>
      </w:r>
      <w:r w:rsidR="00E4292E" w:rsidRPr="00BE6D16">
        <w:t xml:space="preserve">včetně jejich listů </w:t>
      </w:r>
      <w:r w:rsidR="00781A6E" w:rsidRPr="00BE6D16">
        <w:t>klesa</w:t>
      </w:r>
      <w:r w:rsidR="007F24DD" w:rsidRPr="00BE6D16">
        <w:t>ly</w:t>
      </w:r>
      <w:r w:rsidRPr="00BE6D16">
        <w:t>. O</w:t>
      </w:r>
      <w:r w:rsidR="007F24DD" w:rsidRPr="00BE6D16">
        <w:t xml:space="preserve">d roku 2013 </w:t>
      </w:r>
      <w:r w:rsidR="0040763A" w:rsidRPr="00BE6D16">
        <w:t>se projevil</w:t>
      </w:r>
      <w:r w:rsidR="00BB7A49" w:rsidRPr="00BE6D16">
        <w:t xml:space="preserve"> nárůst počtu listů</w:t>
      </w:r>
      <w:r w:rsidR="0096621A" w:rsidRPr="00BE6D16">
        <w:t>.</w:t>
      </w:r>
      <w:r w:rsidR="00DD6AA2" w:rsidRPr="00BE6D16">
        <w:t xml:space="preserve"> </w:t>
      </w:r>
      <w:r w:rsidR="00B55037" w:rsidRPr="00BE6D16">
        <w:rPr>
          <w:iCs/>
        </w:rPr>
        <w:t>V</w:t>
      </w:r>
      <w:r w:rsidR="00BB7A49" w:rsidRPr="00BE6D16">
        <w:t> posledním roce bylo z</w:t>
      </w:r>
      <w:r w:rsidR="0040763A" w:rsidRPr="00BE6D16">
        <w:t>jištěno</w:t>
      </w:r>
      <w:r w:rsidR="00BB7A49" w:rsidRPr="00BE6D16">
        <w:t xml:space="preserve"> zvýšení počtu rostlin ze 7 na</w:t>
      </w:r>
      <w:r w:rsidR="0096621A" w:rsidRPr="00BE6D16">
        <w:t xml:space="preserve"> </w:t>
      </w:r>
      <w:r w:rsidR="00BB7A49" w:rsidRPr="00BE6D16">
        <w:t xml:space="preserve">8. </w:t>
      </w:r>
      <w:r w:rsidR="00E4292E" w:rsidRPr="00BE6D16">
        <w:t xml:space="preserve">Tento trend vývoje celkového počtu </w:t>
      </w:r>
      <w:r w:rsidR="0096621A" w:rsidRPr="00BE6D16">
        <w:t xml:space="preserve">rostlin </w:t>
      </w:r>
      <w:r w:rsidR="00E4292E" w:rsidRPr="00BE6D16">
        <w:t xml:space="preserve">a listů v TVP znázorňuje obr. 56. </w:t>
      </w:r>
    </w:p>
    <w:p w14:paraId="75B3DB74" w14:textId="3F9AF00A" w:rsidR="001739ED" w:rsidRDefault="001739ED" w:rsidP="00B56C8B">
      <w:pPr>
        <w:pStyle w:val="zkladntext"/>
      </w:pPr>
      <w:r w:rsidRPr="00BE6D16">
        <w:rPr>
          <w:noProof/>
        </w:rPr>
        <mc:AlternateContent>
          <mc:Choice Requires="wps">
            <w:drawing>
              <wp:anchor distT="0" distB="0" distL="114300" distR="114300" simplePos="0" relativeHeight="252288000" behindDoc="1" locked="0" layoutInCell="1" allowOverlap="1" wp14:anchorId="7A0DF7AD" wp14:editId="35F78B32">
                <wp:simplePos x="0" y="0"/>
                <wp:positionH relativeFrom="margin">
                  <wp:align>left</wp:align>
                </wp:positionH>
                <wp:positionV relativeFrom="paragraph">
                  <wp:posOffset>4519930</wp:posOffset>
                </wp:positionV>
                <wp:extent cx="5502275" cy="635"/>
                <wp:effectExtent l="0" t="0" r="3175" b="0"/>
                <wp:wrapTight wrapText="bothSides">
                  <wp:wrapPolygon edited="0">
                    <wp:start x="0" y="0"/>
                    <wp:lineTo x="0" y="20057"/>
                    <wp:lineTo x="21538" y="20057"/>
                    <wp:lineTo x="21538" y="0"/>
                    <wp:lineTo x="0" y="0"/>
                  </wp:wrapPolygon>
                </wp:wrapTight>
                <wp:docPr id="136" name="Textové pole 136"/>
                <wp:cNvGraphicFramePr/>
                <a:graphic xmlns:a="http://schemas.openxmlformats.org/drawingml/2006/main">
                  <a:graphicData uri="http://schemas.microsoft.com/office/word/2010/wordprocessingShape">
                    <wps:wsp>
                      <wps:cNvSpPr txBox="1"/>
                      <wps:spPr>
                        <a:xfrm>
                          <a:off x="0" y="0"/>
                          <a:ext cx="5502275" cy="635"/>
                        </a:xfrm>
                        <a:prstGeom prst="rect">
                          <a:avLst/>
                        </a:prstGeom>
                        <a:solidFill>
                          <a:prstClr val="white"/>
                        </a:solidFill>
                        <a:ln>
                          <a:noFill/>
                        </a:ln>
                      </wps:spPr>
                      <wps:txbx>
                        <w:txbxContent>
                          <w:p w14:paraId="68BEC39E" w14:textId="5FD388BF" w:rsidR="005D4AC5" w:rsidRPr="003C13EC" w:rsidRDefault="005D4AC5" w:rsidP="001739ED">
                            <w:pPr>
                              <w:pStyle w:val="Titulek"/>
                              <w:rPr>
                                <w:rFonts w:ascii="Times New Roman" w:hAnsi="Times New Roman" w:cs="Times New Roman"/>
                                <w:bCs/>
                                <w:noProof/>
                                <w:sz w:val="24"/>
                                <w:szCs w:val="24"/>
                                <w:shd w:val="clear" w:color="auto" w:fill="FFFFFF"/>
                              </w:rPr>
                            </w:pPr>
                            <w:bookmarkStart w:id="399" w:name="_Toc67137010"/>
                            <w:r>
                              <w:t xml:space="preserve">Obr. </w:t>
                            </w:r>
                            <w:r>
                              <w:fldChar w:fldCharType="begin"/>
                            </w:r>
                            <w:r>
                              <w:instrText xml:space="preserve"> SEQ Obrázek \* ARABIC </w:instrText>
                            </w:r>
                            <w:r>
                              <w:fldChar w:fldCharType="separate"/>
                            </w:r>
                            <w:r w:rsidR="001A679C">
                              <w:rPr>
                                <w:noProof/>
                              </w:rPr>
                              <w:t>56</w:t>
                            </w:r>
                            <w:r>
                              <w:rPr>
                                <w:noProof/>
                              </w:rPr>
                              <w:fldChar w:fldCharType="end"/>
                            </w:r>
                            <w:r>
                              <w:t xml:space="preserve"> </w:t>
                            </w:r>
                            <w:r w:rsidRPr="008752A2">
                              <w:t xml:space="preserve">Vývoj Pedicularis *sudetica v TVP </w:t>
                            </w:r>
                            <w:r>
                              <w:t>Údolí Bílého Labe I</w:t>
                            </w:r>
                            <w:bookmarkEnd w:id="39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0DF7AD" id="Textové pole 136" o:spid="_x0000_s1075" type="#_x0000_t202" style="position:absolute;left:0;text-align:left;margin-left:0;margin-top:355.9pt;width:433.25pt;height:.05pt;z-index:-2510284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" stroked="f">
                <v:textbox style="mso-fit-shape-to-text:t" inset="0,0,0,0">
                  <w:txbxContent>
                    <w:p w14:paraId="68BEC39E" w14:textId="5FD388BF" w:rsidR="005D4AC5" w:rsidRPr="003C13EC" w:rsidRDefault="005D4AC5" w:rsidP="001739ED">
                      <w:pPr>
                        <w:pStyle w:val="Titulek"/>
                        <w:rPr>
                          <w:rFonts w:ascii="Times New Roman" w:hAnsi="Times New Roman" w:cs="Times New Roman"/>
                          <w:bCs/>
                          <w:noProof/>
                          <w:sz w:val="24"/>
                          <w:szCs w:val="24"/>
                          <w:shd w:val="clear" w:color="auto" w:fill="FFFFFF"/>
                        </w:rPr>
                      </w:pPr>
                      <w:bookmarkStart w:id="400" w:name="_Toc67137010"/>
                      <w:r>
                        <w:t xml:space="preserve">Obr. </w:t>
                      </w:r>
                      <w:r>
                        <w:fldChar w:fldCharType="begin"/>
                      </w:r>
                      <w:r>
                        <w:instrText xml:space="preserve"> SEQ Obrázek \* ARABIC </w:instrText>
                      </w:r>
                      <w:r>
                        <w:fldChar w:fldCharType="separate"/>
                      </w:r>
                      <w:r w:rsidR="001A679C">
                        <w:rPr>
                          <w:noProof/>
                        </w:rPr>
                        <w:t>56</w:t>
                      </w:r>
                      <w:r>
                        <w:rPr>
                          <w:noProof/>
                        </w:rPr>
                        <w:fldChar w:fldCharType="end"/>
                      </w:r>
                      <w:r>
                        <w:t xml:space="preserve"> </w:t>
                      </w:r>
                      <w:r w:rsidRPr="008752A2">
                        <w:t xml:space="preserve">Vývoj Pedicularis *sudetica v TVP </w:t>
                      </w:r>
                      <w:r>
                        <w:t>Údolí Bílého Labe I</w:t>
                      </w:r>
                      <w:bookmarkEnd w:id="400"/>
                    </w:p>
                  </w:txbxContent>
                </v:textbox>
                <w10:wrap type="tight" anchorx="margin"/>
              </v:shape>
            </w:pict>
          </mc:Fallback>
        </mc:AlternateContent>
      </w:r>
      <w:r w:rsidRPr="00BE6D16">
        <w:rPr>
          <w:noProof/>
        </w:rPr>
        <w:drawing>
          <wp:anchor distT="0" distB="0" distL="114300" distR="114300" simplePos="0" relativeHeight="252285952" behindDoc="1" locked="0" layoutInCell="1" allowOverlap="1" wp14:anchorId="0EB558CE" wp14:editId="32EDE948">
            <wp:simplePos x="0" y="0"/>
            <wp:positionH relativeFrom="margin">
              <wp:align>left</wp:align>
            </wp:positionH>
            <wp:positionV relativeFrom="paragraph">
              <wp:posOffset>1665605</wp:posOffset>
            </wp:positionV>
            <wp:extent cx="5759450" cy="2733675"/>
            <wp:effectExtent l="0" t="0" r="12700" b="9525"/>
            <wp:wrapTight wrapText="bothSides">
              <wp:wrapPolygon edited="0">
                <wp:start x="0" y="0"/>
                <wp:lineTo x="0" y="21525"/>
                <wp:lineTo x="21576" y="21525"/>
                <wp:lineTo x="21576" y="0"/>
                <wp:lineTo x="0" y="0"/>
              </wp:wrapPolygon>
            </wp:wrapTight>
            <wp:docPr id="83" name="Graf 83">
              <a:extLst xmlns:a="http://schemas.openxmlformats.org/drawingml/2006/main">
                <a:ext uri="{FF2B5EF4-FFF2-40B4-BE49-F238E27FC236}">
                  <a16:creationId xmlns:a16="http://schemas.microsoft.com/office/drawing/2014/main" id="{BB531DFE-22BB-4BA5-8FE6-5E0FCD41527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14:sizeRelH relativeFrom="margin">
              <wp14:pctWidth>0</wp14:pctWidth>
            </wp14:sizeRelH>
            <wp14:sizeRelV relativeFrom="margin">
              <wp14:pctHeight>0</wp14:pctHeight>
            </wp14:sizeRelV>
          </wp:anchor>
        </w:drawing>
      </w:r>
      <w:r w:rsidR="000D0F6F" w:rsidRPr="00BE6D16">
        <w:t>Během monitoringu</w:t>
      </w:r>
      <w:r w:rsidR="001D453F" w:rsidRPr="00BE6D16">
        <w:t xml:space="preserve"> </w:t>
      </w:r>
      <w:r w:rsidR="00CC371D" w:rsidRPr="00BE6D16">
        <w:t>byl</w:t>
      </w:r>
      <w:r w:rsidR="000D0F6F" w:rsidRPr="00BE6D16">
        <w:t>a TVP</w:t>
      </w:r>
      <w:r w:rsidR="001D453F" w:rsidRPr="00BE6D16">
        <w:t xml:space="preserve"> druh</w:t>
      </w:r>
      <w:r w:rsidR="000D0F6F" w:rsidRPr="00BE6D16">
        <w:t>á</w:t>
      </w:r>
      <w:r w:rsidR="001D453F" w:rsidRPr="00BE6D16">
        <w:t xml:space="preserve"> </w:t>
      </w:r>
      <w:r w:rsidR="00CB3451" w:rsidRPr="00BE6D16">
        <w:t>(ze</w:t>
      </w:r>
      <w:r w:rsidR="009B5F8F" w:rsidRPr="00BE6D16">
        <w:t xml:space="preserve"> </w:t>
      </w:r>
      <w:r w:rsidR="00CB3451" w:rsidRPr="00BE6D16">
        <w:t xml:space="preserve">17) </w:t>
      </w:r>
      <w:r w:rsidR="001D453F" w:rsidRPr="00BE6D16">
        <w:t xml:space="preserve">s nejvyšším počtem </w:t>
      </w:r>
      <w:r w:rsidR="00E4292E" w:rsidRPr="00BE6D16">
        <w:t xml:space="preserve">květonosných </w:t>
      </w:r>
      <w:r w:rsidR="00615B9A" w:rsidRPr="00BE6D16">
        <w:t>lodyh</w:t>
      </w:r>
      <w:r w:rsidR="00DD1DC3" w:rsidRPr="00BE6D16">
        <w:t>.</w:t>
      </w:r>
      <w:r w:rsidR="001246A8" w:rsidRPr="00BE6D16">
        <w:t xml:space="preserve"> Délky </w:t>
      </w:r>
      <w:r w:rsidR="009A5D0D" w:rsidRPr="00BE6D16">
        <w:t xml:space="preserve">květonosných </w:t>
      </w:r>
      <w:r w:rsidR="001246A8" w:rsidRPr="00BE6D16">
        <w:t xml:space="preserve">lodyh i květenství </w:t>
      </w:r>
      <w:r w:rsidR="009A5D0D" w:rsidRPr="00BE6D16">
        <w:t>se zkrac</w:t>
      </w:r>
      <w:r w:rsidR="00CC371D" w:rsidRPr="00BE6D16">
        <w:t>ovaly</w:t>
      </w:r>
      <w:r w:rsidR="001246A8" w:rsidRPr="00BE6D16">
        <w:t>.</w:t>
      </w:r>
      <w:r w:rsidR="00FB5BFC" w:rsidRPr="00BE6D16">
        <w:t xml:space="preserve"> </w:t>
      </w:r>
      <w:r w:rsidR="001246A8" w:rsidRPr="00BE6D16">
        <w:t>TVP</w:t>
      </w:r>
      <w:r w:rsidR="00FB5BFC" w:rsidRPr="00BE6D16">
        <w:t xml:space="preserve"> </w:t>
      </w:r>
      <w:r w:rsidR="00CC371D" w:rsidRPr="00BE6D16">
        <w:t>byl</w:t>
      </w:r>
      <w:r w:rsidR="00FB5BFC" w:rsidRPr="00BE6D16">
        <w:t xml:space="preserve"> v dobrém stavu</w:t>
      </w:r>
      <w:r w:rsidR="003255C3" w:rsidRPr="00BE6D16">
        <w:t>,</w:t>
      </w:r>
      <w:r w:rsidR="00FB5BFC" w:rsidRPr="00BE6D16">
        <w:t xml:space="preserve"> díky hydrologickým podmínkám – sněhové vyležisko u Bílého Labe.</w:t>
      </w:r>
      <w:r w:rsidR="009A5D0D" w:rsidRPr="00BE6D16">
        <w:t xml:space="preserve"> </w:t>
      </w:r>
      <w:r w:rsidR="000D0F6F" w:rsidRPr="00BE6D16">
        <w:t>N</w:t>
      </w:r>
      <w:r w:rsidR="00E4292E" w:rsidRPr="00BE6D16">
        <w:t xml:space="preserve">egativně </w:t>
      </w:r>
      <w:r w:rsidR="000D0F6F" w:rsidRPr="00BE6D16">
        <w:t>se projevovalo</w:t>
      </w:r>
      <w:r w:rsidR="00E4292E" w:rsidRPr="00BE6D16">
        <w:t xml:space="preserve"> </w:t>
      </w:r>
      <w:r w:rsidR="007F24DD" w:rsidRPr="00BE6D16">
        <w:t>r</w:t>
      </w:r>
      <w:r w:rsidR="00AE0C24" w:rsidRPr="00BE6D16">
        <w:t>ozrůst</w:t>
      </w:r>
      <w:r w:rsidR="00E4292E" w:rsidRPr="00BE6D16">
        <w:t>ání</w:t>
      </w:r>
      <w:r w:rsidR="00AE0C24" w:rsidRPr="00BE6D16">
        <w:t xml:space="preserve"> </w:t>
      </w:r>
      <w:r w:rsidR="00CC371D" w:rsidRPr="00BE6D16">
        <w:rPr>
          <w:i/>
        </w:rPr>
        <w:t>Eriophorum vaginatum</w:t>
      </w:r>
      <w:r w:rsidR="006B6452" w:rsidRPr="00BE6D16">
        <w:rPr>
          <w:i/>
        </w:rPr>
        <w:t xml:space="preserve"> </w:t>
      </w:r>
      <w:r w:rsidR="006B6452" w:rsidRPr="00BE6D16">
        <w:rPr>
          <w:iCs/>
        </w:rPr>
        <w:t>(suchopýr pochvatý)</w:t>
      </w:r>
      <w:r w:rsidR="00CC371D" w:rsidRPr="00BE6D16">
        <w:t xml:space="preserve">, </w:t>
      </w:r>
      <w:r w:rsidR="006B6452" w:rsidRPr="00BE6D16">
        <w:rPr>
          <w:i/>
          <w:iCs/>
        </w:rPr>
        <w:t>Deschampsia cespitosa</w:t>
      </w:r>
      <w:r w:rsidR="006B6452" w:rsidRPr="00BE6D16">
        <w:t xml:space="preserve"> (metlice trsnatá), </w:t>
      </w:r>
      <w:r w:rsidR="006B6452" w:rsidRPr="00BE6D16">
        <w:rPr>
          <w:i/>
          <w:iCs/>
        </w:rPr>
        <w:t xml:space="preserve">Anthoxanthum alpinum </w:t>
      </w:r>
      <w:r w:rsidR="006B6452" w:rsidRPr="00BE6D16">
        <w:t xml:space="preserve">(tomka alpská) a </w:t>
      </w:r>
      <w:r w:rsidR="006B6452" w:rsidRPr="00BE6D16">
        <w:rPr>
          <w:i/>
        </w:rPr>
        <w:t>Eriophorum</w:t>
      </w:r>
      <w:r w:rsidR="00CC371D" w:rsidRPr="00BE6D16">
        <w:rPr>
          <w:i/>
        </w:rPr>
        <w:t xml:space="preserve"> angustifolium</w:t>
      </w:r>
      <w:r w:rsidR="006B6452" w:rsidRPr="00BE6D16">
        <w:rPr>
          <w:i/>
        </w:rPr>
        <w:t xml:space="preserve"> </w:t>
      </w:r>
      <w:r w:rsidR="006B6452" w:rsidRPr="00BE6D16">
        <w:rPr>
          <w:iCs/>
        </w:rPr>
        <w:t>(suchopýr úzkolistý)</w:t>
      </w:r>
      <w:r w:rsidR="006B6452" w:rsidRPr="00BE6D16">
        <w:t>.</w:t>
      </w:r>
    </w:p>
    <w:p w14:paraId="395FA9BE" w14:textId="52988108" w:rsidR="00F760BF" w:rsidRPr="00BE6D16" w:rsidRDefault="00CC371D" w:rsidP="00B56C8B">
      <w:pPr>
        <w:pStyle w:val="zkladntext"/>
      </w:pPr>
      <w:r w:rsidRPr="00BE6D16">
        <w:t xml:space="preserve"> </w:t>
      </w:r>
      <w:r w:rsidR="00A423B0" w:rsidRPr="00BE6D16">
        <w:br w:type="page"/>
      </w:r>
    </w:p>
    <w:tbl>
      <w:tblPr>
        <w:tblStyle w:val="Mkatabulky"/>
        <w:tblW w:w="0" w:type="auto"/>
        <w:tblLook w:val="04A0" w:firstRow="1" w:lastRow="0" w:firstColumn="1" w:lastColumn="0" w:noHBand="0" w:noVBand="1"/>
      </w:tblPr>
      <w:tblGrid>
        <w:gridCol w:w="1624"/>
        <w:gridCol w:w="1329"/>
        <w:gridCol w:w="1533"/>
        <w:gridCol w:w="1322"/>
        <w:gridCol w:w="1059"/>
        <w:gridCol w:w="1075"/>
        <w:gridCol w:w="1120"/>
      </w:tblGrid>
      <w:tr w:rsidR="00775A53" w:rsidRPr="00BE6D16" w14:paraId="37E5AAAC" w14:textId="33813AB7" w:rsidTr="00B812E7">
        <w:tc>
          <w:tcPr>
            <w:tcW w:w="9062" w:type="dxa"/>
            <w:gridSpan w:val="7"/>
          </w:tcPr>
          <w:p w14:paraId="7FB64A61" w14:textId="1A298B1F" w:rsidR="00775A53" w:rsidRPr="00BE6D16" w:rsidRDefault="00775A53" w:rsidP="007A1F55">
            <w:pPr>
              <w:pStyle w:val="texttabulky"/>
            </w:pPr>
            <w:r w:rsidRPr="00BE6D16">
              <w:lastRenderedPageBreak/>
              <w:t>Údolí Bílého Labe I četnost lodyh</w:t>
            </w:r>
          </w:p>
        </w:tc>
      </w:tr>
      <w:tr w:rsidR="00775A53" w:rsidRPr="00BE6D16" w14:paraId="6266AE4A" w14:textId="0F506B85" w:rsidTr="00775A53">
        <w:tc>
          <w:tcPr>
            <w:tcW w:w="1624" w:type="dxa"/>
          </w:tcPr>
          <w:p w14:paraId="00D166F9" w14:textId="77777777" w:rsidR="00775A53" w:rsidRPr="00BE6D16" w:rsidRDefault="00775A53" w:rsidP="007A1F55">
            <w:pPr>
              <w:pStyle w:val="texttabulky"/>
            </w:pPr>
            <w:r w:rsidRPr="00BE6D16">
              <w:t>Četnost fertilních lodyh u rostliny</w:t>
            </w:r>
          </w:p>
        </w:tc>
        <w:tc>
          <w:tcPr>
            <w:tcW w:w="1329" w:type="dxa"/>
          </w:tcPr>
          <w:p w14:paraId="7C6813CD" w14:textId="77777777" w:rsidR="00775A53" w:rsidRPr="00BE6D16" w:rsidRDefault="00775A53" w:rsidP="007A1F55">
            <w:pPr>
              <w:pStyle w:val="texttabulky"/>
            </w:pPr>
            <w:r w:rsidRPr="00BE6D16">
              <w:t>1</w:t>
            </w:r>
          </w:p>
        </w:tc>
        <w:tc>
          <w:tcPr>
            <w:tcW w:w="1533" w:type="dxa"/>
          </w:tcPr>
          <w:p w14:paraId="3FCCAC44" w14:textId="77777777" w:rsidR="00775A53" w:rsidRPr="00BE6D16" w:rsidRDefault="00775A53" w:rsidP="007A1F55">
            <w:pPr>
              <w:pStyle w:val="texttabulky"/>
            </w:pPr>
            <w:r w:rsidRPr="00BE6D16">
              <w:t>2</w:t>
            </w:r>
          </w:p>
        </w:tc>
        <w:tc>
          <w:tcPr>
            <w:tcW w:w="1322" w:type="dxa"/>
          </w:tcPr>
          <w:p w14:paraId="29F97769" w14:textId="77777777" w:rsidR="00775A53" w:rsidRPr="00BE6D16" w:rsidRDefault="00775A53" w:rsidP="007A1F55">
            <w:pPr>
              <w:pStyle w:val="texttabulky"/>
            </w:pPr>
            <w:r w:rsidRPr="00BE6D16">
              <w:t>3</w:t>
            </w:r>
          </w:p>
        </w:tc>
        <w:tc>
          <w:tcPr>
            <w:tcW w:w="1059" w:type="dxa"/>
          </w:tcPr>
          <w:p w14:paraId="050C4C9B" w14:textId="62EBFE97" w:rsidR="00775A53" w:rsidRPr="00BE6D16" w:rsidRDefault="00775A53" w:rsidP="007A1F55">
            <w:pPr>
              <w:pStyle w:val="texttabulky"/>
            </w:pPr>
            <w:r w:rsidRPr="00BE6D16">
              <w:t>4</w:t>
            </w:r>
          </w:p>
        </w:tc>
        <w:tc>
          <w:tcPr>
            <w:tcW w:w="1075" w:type="dxa"/>
          </w:tcPr>
          <w:p w14:paraId="7134494C" w14:textId="28FE7C8B" w:rsidR="00775A53" w:rsidRPr="00BE6D16" w:rsidRDefault="00775A53" w:rsidP="007A1F55">
            <w:pPr>
              <w:pStyle w:val="texttabulky"/>
            </w:pPr>
            <w:r w:rsidRPr="00BE6D16">
              <w:t>5</w:t>
            </w:r>
          </w:p>
        </w:tc>
        <w:tc>
          <w:tcPr>
            <w:tcW w:w="1120" w:type="dxa"/>
          </w:tcPr>
          <w:p w14:paraId="1B397F99" w14:textId="6651F516" w:rsidR="00775A53" w:rsidRPr="00BE6D16" w:rsidRDefault="00775A53" w:rsidP="007A1F55">
            <w:pPr>
              <w:pStyle w:val="texttabulky"/>
            </w:pPr>
            <w:r w:rsidRPr="00BE6D16">
              <w:t>10</w:t>
            </w:r>
          </w:p>
        </w:tc>
      </w:tr>
      <w:tr w:rsidR="00775A53" w:rsidRPr="00BE6D16" w14:paraId="0E597C9F" w14:textId="07E0BF7E" w:rsidTr="00775A53">
        <w:tc>
          <w:tcPr>
            <w:tcW w:w="1624" w:type="dxa"/>
          </w:tcPr>
          <w:p w14:paraId="18394119" w14:textId="77777777" w:rsidR="00775A53" w:rsidRPr="00BE6D16" w:rsidRDefault="00775A53" w:rsidP="007A1F55">
            <w:pPr>
              <w:pStyle w:val="texttabulky"/>
            </w:pPr>
            <w:r w:rsidRPr="00BE6D16">
              <w:t>Četnost</w:t>
            </w:r>
          </w:p>
        </w:tc>
        <w:tc>
          <w:tcPr>
            <w:tcW w:w="1329" w:type="dxa"/>
          </w:tcPr>
          <w:p w14:paraId="67832B5B" w14:textId="7DB5345F" w:rsidR="00775A53" w:rsidRPr="00BE6D16" w:rsidRDefault="00775A53" w:rsidP="007A1F55">
            <w:pPr>
              <w:pStyle w:val="texttabulky"/>
            </w:pPr>
            <w:r w:rsidRPr="00BE6D16">
              <w:t>34</w:t>
            </w:r>
          </w:p>
        </w:tc>
        <w:tc>
          <w:tcPr>
            <w:tcW w:w="1533" w:type="dxa"/>
          </w:tcPr>
          <w:p w14:paraId="2E2322A4" w14:textId="32FA23A4" w:rsidR="00775A53" w:rsidRPr="00BE6D16" w:rsidRDefault="00775A53" w:rsidP="007A1F55">
            <w:pPr>
              <w:pStyle w:val="texttabulky"/>
            </w:pPr>
            <w:r w:rsidRPr="00BE6D16">
              <w:t>1</w:t>
            </w:r>
          </w:p>
        </w:tc>
        <w:tc>
          <w:tcPr>
            <w:tcW w:w="1322" w:type="dxa"/>
          </w:tcPr>
          <w:p w14:paraId="14F4CC97" w14:textId="2BC92E19" w:rsidR="00775A53" w:rsidRPr="00BE6D16" w:rsidRDefault="00775A53" w:rsidP="007A1F55">
            <w:pPr>
              <w:pStyle w:val="texttabulky"/>
            </w:pPr>
            <w:r w:rsidRPr="00BE6D16">
              <w:t>3</w:t>
            </w:r>
          </w:p>
        </w:tc>
        <w:tc>
          <w:tcPr>
            <w:tcW w:w="1059" w:type="dxa"/>
          </w:tcPr>
          <w:p w14:paraId="0D04005B" w14:textId="1292CF3C" w:rsidR="00775A53" w:rsidRPr="00BE6D16" w:rsidRDefault="00775A53" w:rsidP="007A1F55">
            <w:pPr>
              <w:pStyle w:val="texttabulky"/>
            </w:pPr>
            <w:r w:rsidRPr="00BE6D16">
              <w:t>1</w:t>
            </w:r>
          </w:p>
        </w:tc>
        <w:tc>
          <w:tcPr>
            <w:tcW w:w="1075" w:type="dxa"/>
          </w:tcPr>
          <w:p w14:paraId="00E390F9" w14:textId="45FCAB46" w:rsidR="00775A53" w:rsidRPr="00BE6D16" w:rsidRDefault="00775A53" w:rsidP="007A1F55">
            <w:pPr>
              <w:pStyle w:val="texttabulky"/>
            </w:pPr>
            <w:r w:rsidRPr="00BE6D16">
              <w:t>1</w:t>
            </w:r>
          </w:p>
        </w:tc>
        <w:tc>
          <w:tcPr>
            <w:tcW w:w="1120" w:type="dxa"/>
          </w:tcPr>
          <w:p w14:paraId="541EED02" w14:textId="7DECCF8F" w:rsidR="00775A53" w:rsidRPr="00BE6D16" w:rsidRDefault="00775A53" w:rsidP="007A1F55">
            <w:pPr>
              <w:pStyle w:val="texttabulky"/>
            </w:pPr>
            <w:r w:rsidRPr="00BE6D16">
              <w:t>1</w:t>
            </w:r>
          </w:p>
        </w:tc>
      </w:tr>
      <w:tr w:rsidR="00775A53" w:rsidRPr="00BE6D16" w14:paraId="24F03C5B" w14:textId="41775452" w:rsidTr="00775A53">
        <w:tc>
          <w:tcPr>
            <w:tcW w:w="1624" w:type="dxa"/>
          </w:tcPr>
          <w:p w14:paraId="1A0EA958" w14:textId="77777777" w:rsidR="00775A53" w:rsidRPr="00BE6D16" w:rsidRDefault="00775A53" w:rsidP="007A1F55">
            <w:pPr>
              <w:pStyle w:val="texttabulky"/>
            </w:pPr>
            <w:r w:rsidRPr="00BE6D16">
              <w:t>Relativní četnost [%]</w:t>
            </w:r>
          </w:p>
        </w:tc>
        <w:tc>
          <w:tcPr>
            <w:tcW w:w="1329" w:type="dxa"/>
          </w:tcPr>
          <w:p w14:paraId="3F8356AE" w14:textId="303BEA74" w:rsidR="00775A53" w:rsidRPr="00BE6D16" w:rsidRDefault="00775A53" w:rsidP="007A1F55">
            <w:pPr>
              <w:pStyle w:val="texttabulky"/>
            </w:pPr>
            <w:r w:rsidRPr="00BE6D16">
              <w:t>53,1</w:t>
            </w:r>
          </w:p>
        </w:tc>
        <w:tc>
          <w:tcPr>
            <w:tcW w:w="1533" w:type="dxa"/>
          </w:tcPr>
          <w:p w14:paraId="2CA13684" w14:textId="38B6177C" w:rsidR="00775A53" w:rsidRPr="00BE6D16" w:rsidRDefault="00775A53" w:rsidP="007A1F55">
            <w:pPr>
              <w:pStyle w:val="texttabulky"/>
            </w:pPr>
            <w:r w:rsidRPr="00BE6D16">
              <w:t>3,1</w:t>
            </w:r>
          </w:p>
        </w:tc>
        <w:tc>
          <w:tcPr>
            <w:tcW w:w="1322" w:type="dxa"/>
          </w:tcPr>
          <w:p w14:paraId="3FB52F9C" w14:textId="40B2138F" w:rsidR="00775A53" w:rsidRPr="00BE6D16" w:rsidRDefault="00775A53" w:rsidP="007A1F55">
            <w:pPr>
              <w:pStyle w:val="texttabulky"/>
            </w:pPr>
            <w:r w:rsidRPr="00BE6D16">
              <w:t>14,1</w:t>
            </w:r>
          </w:p>
        </w:tc>
        <w:tc>
          <w:tcPr>
            <w:tcW w:w="1059" w:type="dxa"/>
          </w:tcPr>
          <w:p w14:paraId="0A1EA5FC" w14:textId="642E09B9" w:rsidR="00775A53" w:rsidRPr="00BE6D16" w:rsidRDefault="00775A53" w:rsidP="007A1F55">
            <w:pPr>
              <w:pStyle w:val="texttabulky"/>
            </w:pPr>
            <w:r w:rsidRPr="00BE6D16">
              <w:t>6,3</w:t>
            </w:r>
          </w:p>
        </w:tc>
        <w:tc>
          <w:tcPr>
            <w:tcW w:w="1075" w:type="dxa"/>
          </w:tcPr>
          <w:p w14:paraId="0A3A66FD" w14:textId="5F15BA7E" w:rsidR="00775A53" w:rsidRPr="00BE6D16" w:rsidRDefault="00EA1AA0" w:rsidP="007A1F55">
            <w:pPr>
              <w:pStyle w:val="texttabulky"/>
            </w:pPr>
            <w:r w:rsidRPr="00BE6D16">
              <w:t>7,8</w:t>
            </w:r>
          </w:p>
        </w:tc>
        <w:tc>
          <w:tcPr>
            <w:tcW w:w="1120" w:type="dxa"/>
          </w:tcPr>
          <w:p w14:paraId="19EAAB87" w14:textId="0A9AFBEE" w:rsidR="00775A53" w:rsidRPr="00BE6D16" w:rsidRDefault="00EA1AA0" w:rsidP="007A1F55">
            <w:pPr>
              <w:pStyle w:val="texttabulky"/>
            </w:pPr>
            <w:r w:rsidRPr="00BE6D16">
              <w:t>15,6</w:t>
            </w:r>
          </w:p>
        </w:tc>
      </w:tr>
      <w:tr w:rsidR="00775A53" w:rsidRPr="00BE6D16" w14:paraId="3752F194" w14:textId="5AC3166F" w:rsidTr="00B812E7">
        <w:tc>
          <w:tcPr>
            <w:tcW w:w="1624" w:type="dxa"/>
          </w:tcPr>
          <w:p w14:paraId="2F4829E1" w14:textId="77777777" w:rsidR="00775A53" w:rsidRPr="00BE6D16" w:rsidRDefault="00775A53" w:rsidP="007A1F55">
            <w:pPr>
              <w:pStyle w:val="texttabulky"/>
            </w:pPr>
            <w:r w:rsidRPr="00BE6D16">
              <w:t>Četnosti vitality lodyh</w:t>
            </w:r>
          </w:p>
        </w:tc>
        <w:tc>
          <w:tcPr>
            <w:tcW w:w="2862" w:type="dxa"/>
            <w:gridSpan w:val="2"/>
          </w:tcPr>
          <w:p w14:paraId="311408B5" w14:textId="7B602377" w:rsidR="00775A53" w:rsidRPr="00BE6D16" w:rsidRDefault="00C305A4" w:rsidP="007A1F55">
            <w:pPr>
              <w:pStyle w:val="texttabulky"/>
            </w:pPr>
            <w:r w:rsidRPr="00BE6D16">
              <w:t>neukousnuté</w:t>
            </w:r>
          </w:p>
          <w:p w14:paraId="5F2258B9" w14:textId="689ECC29" w:rsidR="00775A53" w:rsidRPr="00BE6D16" w:rsidRDefault="00775A53" w:rsidP="007A1F55">
            <w:pPr>
              <w:pStyle w:val="texttabulky"/>
            </w:pPr>
          </w:p>
        </w:tc>
        <w:tc>
          <w:tcPr>
            <w:tcW w:w="2381" w:type="dxa"/>
            <w:gridSpan w:val="2"/>
          </w:tcPr>
          <w:p w14:paraId="29BC1F86" w14:textId="1D58C750" w:rsidR="00775A53" w:rsidRPr="00BE6D16" w:rsidRDefault="00775A53" w:rsidP="007A1F55">
            <w:pPr>
              <w:pStyle w:val="texttabulky"/>
            </w:pPr>
            <w:r w:rsidRPr="00BE6D16">
              <w:t>ukousnuté</w:t>
            </w:r>
          </w:p>
        </w:tc>
        <w:tc>
          <w:tcPr>
            <w:tcW w:w="2195" w:type="dxa"/>
            <w:gridSpan w:val="2"/>
          </w:tcPr>
          <w:p w14:paraId="0940899A" w14:textId="648F6362" w:rsidR="00775A53" w:rsidRPr="00BE6D16" w:rsidRDefault="00775A53" w:rsidP="007A1F55">
            <w:pPr>
              <w:pStyle w:val="texttabulky"/>
            </w:pPr>
            <w:r w:rsidRPr="00BE6D16">
              <w:t xml:space="preserve">suché </w:t>
            </w:r>
          </w:p>
        </w:tc>
      </w:tr>
      <w:tr w:rsidR="00775A53" w:rsidRPr="00BE6D16" w14:paraId="31B49077" w14:textId="0BEB944B" w:rsidTr="00B812E7">
        <w:tc>
          <w:tcPr>
            <w:tcW w:w="1624" w:type="dxa"/>
          </w:tcPr>
          <w:p w14:paraId="040A9090" w14:textId="77777777" w:rsidR="00775A53" w:rsidRPr="00BE6D16" w:rsidRDefault="00775A53" w:rsidP="007A1F55">
            <w:pPr>
              <w:pStyle w:val="texttabulky"/>
            </w:pPr>
            <w:r w:rsidRPr="00BE6D16">
              <w:t>Četnost</w:t>
            </w:r>
          </w:p>
        </w:tc>
        <w:tc>
          <w:tcPr>
            <w:tcW w:w="2862" w:type="dxa"/>
            <w:gridSpan w:val="2"/>
          </w:tcPr>
          <w:p w14:paraId="75A45379" w14:textId="33E4B5D2" w:rsidR="00775A53" w:rsidRPr="00BE6D16" w:rsidRDefault="00775A53" w:rsidP="007A1F55">
            <w:pPr>
              <w:pStyle w:val="texttabulky"/>
            </w:pPr>
            <w:r w:rsidRPr="00BE6D16">
              <w:t>64</w:t>
            </w:r>
          </w:p>
        </w:tc>
        <w:tc>
          <w:tcPr>
            <w:tcW w:w="2381" w:type="dxa"/>
            <w:gridSpan w:val="2"/>
          </w:tcPr>
          <w:p w14:paraId="1D064669" w14:textId="33D35429" w:rsidR="00775A53" w:rsidRPr="00BE6D16" w:rsidRDefault="00775A53" w:rsidP="007A1F55">
            <w:pPr>
              <w:pStyle w:val="texttabulky"/>
            </w:pPr>
            <w:r w:rsidRPr="00BE6D16">
              <w:t>35</w:t>
            </w:r>
          </w:p>
        </w:tc>
        <w:tc>
          <w:tcPr>
            <w:tcW w:w="2195" w:type="dxa"/>
            <w:gridSpan w:val="2"/>
          </w:tcPr>
          <w:p w14:paraId="67A4AF53" w14:textId="7621ABF5" w:rsidR="00775A53" w:rsidRPr="00BE6D16" w:rsidRDefault="00775A53" w:rsidP="007A1F55">
            <w:pPr>
              <w:pStyle w:val="texttabulky"/>
            </w:pPr>
            <w:r w:rsidRPr="00BE6D16">
              <w:t>0</w:t>
            </w:r>
          </w:p>
        </w:tc>
      </w:tr>
      <w:tr w:rsidR="00775A53" w:rsidRPr="00BE6D16" w14:paraId="3823BA64" w14:textId="33E6F831" w:rsidTr="00B812E7">
        <w:tc>
          <w:tcPr>
            <w:tcW w:w="1624" w:type="dxa"/>
          </w:tcPr>
          <w:p w14:paraId="7716FF4B" w14:textId="77777777" w:rsidR="00775A53" w:rsidRPr="00BE6D16" w:rsidRDefault="00775A53" w:rsidP="007A1F55">
            <w:pPr>
              <w:pStyle w:val="texttabulky"/>
            </w:pPr>
            <w:r w:rsidRPr="00BE6D16">
              <w:t>Relativní četnost [%]</w:t>
            </w:r>
          </w:p>
        </w:tc>
        <w:tc>
          <w:tcPr>
            <w:tcW w:w="2862" w:type="dxa"/>
            <w:gridSpan w:val="2"/>
          </w:tcPr>
          <w:p w14:paraId="447459C1" w14:textId="7B4984AF" w:rsidR="00775A53" w:rsidRPr="00BE6D16" w:rsidRDefault="00775A53" w:rsidP="007A1F55">
            <w:pPr>
              <w:pStyle w:val="texttabulky"/>
            </w:pPr>
            <w:r w:rsidRPr="00BE6D16">
              <w:t>65,6</w:t>
            </w:r>
          </w:p>
        </w:tc>
        <w:tc>
          <w:tcPr>
            <w:tcW w:w="2381" w:type="dxa"/>
            <w:gridSpan w:val="2"/>
          </w:tcPr>
          <w:p w14:paraId="567C012B" w14:textId="5AFE722D" w:rsidR="00775A53" w:rsidRPr="00BE6D16" w:rsidRDefault="00775A53" w:rsidP="007A1F55">
            <w:pPr>
              <w:pStyle w:val="texttabulky"/>
            </w:pPr>
            <w:r w:rsidRPr="00BE6D16">
              <w:t>36,4</w:t>
            </w:r>
          </w:p>
        </w:tc>
        <w:tc>
          <w:tcPr>
            <w:tcW w:w="2195" w:type="dxa"/>
            <w:gridSpan w:val="2"/>
          </w:tcPr>
          <w:p w14:paraId="3ECC3F00" w14:textId="6E6F07CE" w:rsidR="00775A53" w:rsidRPr="00BE6D16" w:rsidRDefault="00775A53" w:rsidP="007A1F55">
            <w:pPr>
              <w:pStyle w:val="texttabulky"/>
            </w:pPr>
            <w:r w:rsidRPr="00BE6D16">
              <w:t>0</w:t>
            </w:r>
          </w:p>
        </w:tc>
      </w:tr>
      <w:tr w:rsidR="00775A53" w:rsidRPr="00BE6D16" w14:paraId="5089A8D6" w14:textId="3C99BC9D" w:rsidTr="00B812E7">
        <w:tc>
          <w:tcPr>
            <w:tcW w:w="9062" w:type="dxa"/>
            <w:gridSpan w:val="7"/>
          </w:tcPr>
          <w:p w14:paraId="70E5B62A" w14:textId="796ADAAD" w:rsidR="00775A53" w:rsidRPr="00BE6D16" w:rsidRDefault="00775A53" w:rsidP="007A1F55">
            <w:pPr>
              <w:pStyle w:val="texttabulky"/>
            </w:pPr>
            <w:r w:rsidRPr="00BE6D16">
              <w:t>Sledované údaje u lodyh a květenství</w:t>
            </w:r>
          </w:p>
        </w:tc>
      </w:tr>
      <w:tr w:rsidR="00775A53" w:rsidRPr="00BE6D16" w14:paraId="77B4A2D0" w14:textId="378A4F03" w:rsidTr="00B812E7">
        <w:tc>
          <w:tcPr>
            <w:tcW w:w="1624" w:type="dxa"/>
          </w:tcPr>
          <w:p w14:paraId="4C1EF18F" w14:textId="77777777" w:rsidR="00775A53" w:rsidRPr="00BE6D16" w:rsidRDefault="00775A53" w:rsidP="007A1F55">
            <w:pPr>
              <w:pStyle w:val="texttabulky"/>
            </w:pPr>
            <w:r w:rsidRPr="00BE6D16">
              <w:t>Průměrná délka lodyh [cm]</w:t>
            </w:r>
          </w:p>
        </w:tc>
        <w:tc>
          <w:tcPr>
            <w:tcW w:w="7438" w:type="dxa"/>
            <w:gridSpan w:val="6"/>
          </w:tcPr>
          <w:p w14:paraId="5005F357" w14:textId="45D60D8A" w:rsidR="00775A53" w:rsidRPr="00BE6D16" w:rsidRDefault="00EA1AA0" w:rsidP="007A1F55">
            <w:pPr>
              <w:pStyle w:val="texttabulky"/>
            </w:pPr>
            <w:r w:rsidRPr="00BE6D16">
              <w:t>14,1</w:t>
            </w:r>
          </w:p>
        </w:tc>
      </w:tr>
      <w:tr w:rsidR="00775A53" w:rsidRPr="00BE6D16" w14:paraId="5264B358" w14:textId="0F5534DD" w:rsidTr="00B812E7">
        <w:tc>
          <w:tcPr>
            <w:tcW w:w="1624" w:type="dxa"/>
          </w:tcPr>
          <w:p w14:paraId="67D6F009" w14:textId="77777777" w:rsidR="00775A53" w:rsidRPr="00BE6D16" w:rsidRDefault="00775A53" w:rsidP="007A1F55">
            <w:pPr>
              <w:pStyle w:val="texttabulky"/>
            </w:pPr>
            <w:r w:rsidRPr="00BE6D16">
              <w:t>Průměrná délka květenství [cm]</w:t>
            </w:r>
          </w:p>
        </w:tc>
        <w:tc>
          <w:tcPr>
            <w:tcW w:w="7438" w:type="dxa"/>
            <w:gridSpan w:val="6"/>
          </w:tcPr>
          <w:p w14:paraId="52D9B71C" w14:textId="4D1E4BBB" w:rsidR="00775A53" w:rsidRPr="00BE6D16" w:rsidRDefault="00EA1AA0" w:rsidP="007A1F55">
            <w:pPr>
              <w:pStyle w:val="texttabulky"/>
            </w:pPr>
            <w:r w:rsidRPr="00BE6D16">
              <w:t>4,1</w:t>
            </w:r>
          </w:p>
        </w:tc>
      </w:tr>
      <w:tr w:rsidR="00775A53" w:rsidRPr="00BE6D16" w14:paraId="19A9481D" w14:textId="05528930" w:rsidTr="00B812E7">
        <w:tc>
          <w:tcPr>
            <w:tcW w:w="1624" w:type="dxa"/>
          </w:tcPr>
          <w:p w14:paraId="7C410783" w14:textId="77777777" w:rsidR="00775A53" w:rsidRPr="00BE6D16" w:rsidRDefault="00775A53" w:rsidP="007A1F55">
            <w:pPr>
              <w:pStyle w:val="texttabulky"/>
            </w:pPr>
            <w:r w:rsidRPr="00BE6D16">
              <w:t>Modus délky lodyh</w:t>
            </w:r>
          </w:p>
        </w:tc>
        <w:tc>
          <w:tcPr>
            <w:tcW w:w="7438" w:type="dxa"/>
            <w:gridSpan w:val="6"/>
          </w:tcPr>
          <w:p w14:paraId="4A65AC03" w14:textId="6726330C" w:rsidR="00775A53" w:rsidRPr="00BE6D16" w:rsidRDefault="00EA1AA0" w:rsidP="007A1F55">
            <w:pPr>
              <w:pStyle w:val="texttabulky"/>
            </w:pPr>
            <w:r w:rsidRPr="00BE6D16">
              <w:t>7; 10; 11; 12; 13; 14; 15; 16; 18; 19</w:t>
            </w:r>
          </w:p>
        </w:tc>
      </w:tr>
      <w:tr w:rsidR="00775A53" w:rsidRPr="00BE6D16" w14:paraId="1EB2C0A7" w14:textId="3984C40F" w:rsidTr="00B812E7">
        <w:tc>
          <w:tcPr>
            <w:tcW w:w="1624" w:type="dxa"/>
          </w:tcPr>
          <w:p w14:paraId="0E402E3F" w14:textId="77777777" w:rsidR="00775A53" w:rsidRPr="00BE6D16" w:rsidRDefault="00775A53" w:rsidP="007A1F55">
            <w:pPr>
              <w:pStyle w:val="texttabulky"/>
            </w:pPr>
            <w:r w:rsidRPr="00BE6D16">
              <w:t>Medián délky lodyh</w:t>
            </w:r>
          </w:p>
        </w:tc>
        <w:tc>
          <w:tcPr>
            <w:tcW w:w="7438" w:type="dxa"/>
            <w:gridSpan w:val="6"/>
          </w:tcPr>
          <w:p w14:paraId="35624C8A" w14:textId="5A004B94" w:rsidR="00775A53" w:rsidRPr="00BE6D16" w:rsidRDefault="00EA1AA0" w:rsidP="007A1F55">
            <w:pPr>
              <w:pStyle w:val="texttabulky"/>
            </w:pPr>
            <w:r w:rsidRPr="00BE6D16">
              <w:t>14</w:t>
            </w:r>
          </w:p>
        </w:tc>
      </w:tr>
      <w:tr w:rsidR="00775A53" w:rsidRPr="00BE6D16" w14:paraId="0B462FFD" w14:textId="171F22DA" w:rsidTr="00B812E7">
        <w:tc>
          <w:tcPr>
            <w:tcW w:w="1624" w:type="dxa"/>
          </w:tcPr>
          <w:p w14:paraId="4A95780C" w14:textId="77777777" w:rsidR="00775A53" w:rsidRPr="00BE6D16" w:rsidRDefault="00775A53" w:rsidP="007A1F55">
            <w:pPr>
              <w:pStyle w:val="texttabulky"/>
            </w:pPr>
            <w:r w:rsidRPr="00BE6D16">
              <w:t>Modus délky květenství</w:t>
            </w:r>
          </w:p>
        </w:tc>
        <w:tc>
          <w:tcPr>
            <w:tcW w:w="7438" w:type="dxa"/>
            <w:gridSpan w:val="6"/>
          </w:tcPr>
          <w:p w14:paraId="2088BB12" w14:textId="337148AB" w:rsidR="00775A53" w:rsidRPr="00BE6D16" w:rsidRDefault="00EA1AA0" w:rsidP="007A1F55">
            <w:pPr>
              <w:pStyle w:val="texttabulky"/>
            </w:pPr>
            <w:r w:rsidRPr="00BE6D16">
              <w:t>2; 3; 4; 5; 6; 7; 8</w:t>
            </w:r>
          </w:p>
        </w:tc>
      </w:tr>
      <w:tr w:rsidR="00775A53" w:rsidRPr="00BE6D16" w14:paraId="2E67E3E1" w14:textId="387D6C05" w:rsidTr="00B812E7">
        <w:tc>
          <w:tcPr>
            <w:tcW w:w="1624" w:type="dxa"/>
          </w:tcPr>
          <w:p w14:paraId="1EABC0A6" w14:textId="77777777" w:rsidR="00775A53" w:rsidRPr="00BE6D16" w:rsidRDefault="00775A53" w:rsidP="007A1F55">
            <w:pPr>
              <w:pStyle w:val="texttabulky"/>
            </w:pPr>
            <w:r w:rsidRPr="00BE6D16">
              <w:t>Medián délky květenství</w:t>
            </w:r>
          </w:p>
        </w:tc>
        <w:tc>
          <w:tcPr>
            <w:tcW w:w="7438" w:type="dxa"/>
            <w:gridSpan w:val="6"/>
          </w:tcPr>
          <w:p w14:paraId="3EA5C46C" w14:textId="1BFD929B" w:rsidR="00775A53" w:rsidRPr="00BE6D16" w:rsidRDefault="00EA1AA0" w:rsidP="007A1F55">
            <w:pPr>
              <w:pStyle w:val="texttabulky"/>
            </w:pPr>
            <w:r w:rsidRPr="00BE6D16">
              <w:t>4</w:t>
            </w:r>
          </w:p>
        </w:tc>
      </w:tr>
      <w:tr w:rsidR="00775A53" w:rsidRPr="00BE6D16" w14:paraId="3CCFAB5B" w14:textId="786D3D72" w:rsidTr="00B812E7">
        <w:tc>
          <w:tcPr>
            <w:tcW w:w="1624" w:type="dxa"/>
          </w:tcPr>
          <w:p w14:paraId="629E0188" w14:textId="77777777" w:rsidR="00775A53" w:rsidRPr="00BE6D16" w:rsidRDefault="00775A53" w:rsidP="007A1F55">
            <w:pPr>
              <w:pStyle w:val="texttabulky"/>
            </w:pPr>
            <w:r w:rsidRPr="00BE6D16">
              <w:t>Směrodatná odchylka délky lodyhy</w:t>
            </w:r>
          </w:p>
        </w:tc>
        <w:tc>
          <w:tcPr>
            <w:tcW w:w="7438" w:type="dxa"/>
            <w:gridSpan w:val="6"/>
          </w:tcPr>
          <w:p w14:paraId="11DB32EE" w14:textId="1F1EC6D9" w:rsidR="00775A53" w:rsidRPr="00BE6D16" w:rsidRDefault="00EA1AA0" w:rsidP="007A1F55">
            <w:pPr>
              <w:pStyle w:val="texttabulky"/>
            </w:pPr>
            <w:r w:rsidRPr="00BE6D16">
              <w:t>4,0</w:t>
            </w:r>
          </w:p>
        </w:tc>
      </w:tr>
      <w:tr w:rsidR="00775A53" w:rsidRPr="00BE6D16" w14:paraId="4002A882" w14:textId="68606EF1" w:rsidTr="00B812E7">
        <w:tc>
          <w:tcPr>
            <w:tcW w:w="1624" w:type="dxa"/>
          </w:tcPr>
          <w:p w14:paraId="677F902D" w14:textId="77777777" w:rsidR="00775A53" w:rsidRPr="00BE6D16" w:rsidRDefault="00775A53" w:rsidP="007A1F55">
            <w:pPr>
              <w:pStyle w:val="texttabulky"/>
            </w:pPr>
            <w:r w:rsidRPr="00BE6D16">
              <w:t>Směrodatná odchylka délky květenství</w:t>
            </w:r>
          </w:p>
        </w:tc>
        <w:tc>
          <w:tcPr>
            <w:tcW w:w="7438" w:type="dxa"/>
            <w:gridSpan w:val="6"/>
          </w:tcPr>
          <w:p w14:paraId="568D1254" w14:textId="595F46B5" w:rsidR="00775A53" w:rsidRPr="00BE6D16" w:rsidRDefault="00EA1AA0" w:rsidP="007A1F55">
            <w:pPr>
              <w:pStyle w:val="texttabulky"/>
            </w:pPr>
            <w:r w:rsidRPr="00BE6D16">
              <w:t>1,8</w:t>
            </w:r>
          </w:p>
        </w:tc>
      </w:tr>
    </w:tbl>
    <w:p w14:paraId="19B131E9" w14:textId="0642B09E" w:rsidR="00440FCB" w:rsidRPr="00BE6D16" w:rsidRDefault="000A67ED" w:rsidP="007F24DD">
      <w:pPr>
        <w:pStyle w:val="Titulek"/>
        <w:rPr>
          <w:bCs/>
        </w:rPr>
      </w:pPr>
      <w:bookmarkStart w:id="401" w:name="_Toc67136934"/>
      <w:r w:rsidRPr="00BE6D16">
        <w:rPr>
          <w:bCs/>
        </w:rPr>
        <w:t>Tab.</w:t>
      </w:r>
      <w:r w:rsidR="007F24DD"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19</w:t>
      </w:r>
      <w:r w:rsidR="00D719EF" w:rsidRPr="00BE6D16">
        <w:rPr>
          <w:bCs/>
          <w:noProof/>
        </w:rPr>
        <w:fldChar w:fldCharType="end"/>
      </w:r>
      <w:r w:rsidR="007F24DD" w:rsidRPr="00BE6D16">
        <w:rPr>
          <w:bCs/>
        </w:rPr>
        <w:t xml:space="preserve">. </w:t>
      </w:r>
      <w:r w:rsidR="00A423B0" w:rsidRPr="00BE6D16">
        <w:rPr>
          <w:bCs/>
          <w:noProof/>
        </w:rPr>
        <w:t>Statistické vyhodnocení fertility TVP na</w:t>
      </w:r>
      <w:r w:rsidR="00A423B0" w:rsidRPr="00BE6D16">
        <w:rPr>
          <w:bCs/>
        </w:rPr>
        <w:t xml:space="preserve"> </w:t>
      </w:r>
      <w:r w:rsidR="007F24DD" w:rsidRPr="00BE6D16">
        <w:rPr>
          <w:bCs/>
        </w:rPr>
        <w:t>Údolí Bílého Labe I</w:t>
      </w:r>
      <w:bookmarkEnd w:id="401"/>
      <w:r w:rsidR="007F24DD" w:rsidRPr="00BE6D16">
        <w:rPr>
          <w:bCs/>
        </w:rPr>
        <w:t xml:space="preserve"> </w:t>
      </w:r>
    </w:p>
    <w:p w14:paraId="6D784E8C" w14:textId="403574BD" w:rsidR="0056411C" w:rsidRPr="00BE6D16" w:rsidRDefault="0056411C" w:rsidP="00F548A5">
      <w:pPr>
        <w:pStyle w:val="zkladntext"/>
      </w:pPr>
    </w:p>
    <w:p w14:paraId="77A70007" w14:textId="4985E048" w:rsidR="00C813E5" w:rsidRPr="00BE6D16" w:rsidRDefault="00440FCB" w:rsidP="007F24DD">
      <w:pPr>
        <w:rPr>
          <w:rFonts w:ascii="Times New Roman" w:hAnsi="Times New Roman" w:cs="Times New Roman"/>
          <w:bCs/>
          <w:sz w:val="24"/>
          <w:szCs w:val="24"/>
          <w:shd w:val="clear" w:color="auto" w:fill="FFFFFF"/>
          <w:lang w:eastAsia="cs-CZ"/>
        </w:rPr>
      </w:pPr>
      <w:r w:rsidRPr="00BE6D16">
        <w:rPr>
          <w:bCs/>
        </w:rPr>
        <w:br w:type="page"/>
      </w:r>
    </w:p>
    <w:p w14:paraId="73ACDE7F" w14:textId="6AC5289E" w:rsidR="00257123" w:rsidRPr="00BE6D16" w:rsidRDefault="00257123" w:rsidP="004C0930">
      <w:pPr>
        <w:pStyle w:val="nadpisyvtbezslovan"/>
        <w:rPr>
          <w:b w:val="0"/>
          <w:bCs/>
        </w:rPr>
      </w:pPr>
      <w:bookmarkStart w:id="402" w:name="_Toc34158516"/>
      <w:bookmarkStart w:id="403" w:name="_Toc34402242"/>
      <w:bookmarkStart w:id="404" w:name="_Toc34402368"/>
      <w:bookmarkStart w:id="405" w:name="_Toc35333669"/>
      <w:bookmarkStart w:id="406" w:name="_Toc37955819"/>
      <w:bookmarkStart w:id="407" w:name="_Toc67133357"/>
      <w:r w:rsidRPr="00BE6D16">
        <w:rPr>
          <w:b w:val="0"/>
          <w:bCs/>
        </w:rPr>
        <w:lastRenderedPageBreak/>
        <w:t>Údolí Bílého Labe II</w:t>
      </w:r>
      <w:bookmarkEnd w:id="402"/>
      <w:bookmarkEnd w:id="403"/>
      <w:bookmarkEnd w:id="404"/>
      <w:bookmarkEnd w:id="405"/>
      <w:bookmarkEnd w:id="406"/>
      <w:r w:rsidR="00DD1DC3" w:rsidRPr="00BE6D16">
        <w:rPr>
          <w:b w:val="0"/>
          <w:bCs/>
        </w:rPr>
        <w:t xml:space="preserve"> (2012–2019)</w:t>
      </w:r>
      <w:bookmarkEnd w:id="407"/>
    </w:p>
    <w:p w14:paraId="287C0227" w14:textId="5A7789C7" w:rsidR="007F24DD" w:rsidRPr="00BE6D16" w:rsidRDefault="001246A8" w:rsidP="00F548A5">
      <w:pPr>
        <w:pStyle w:val="zkladntext"/>
      </w:pPr>
      <w:r w:rsidRPr="00BE6D16">
        <w:t>V</w:t>
      </w:r>
      <w:r w:rsidR="00231D8F" w:rsidRPr="00BE6D16">
        <w:t xml:space="preserve"> p</w:t>
      </w:r>
      <w:r w:rsidR="004C048A" w:rsidRPr="00BE6D16">
        <w:t>r</w:t>
      </w:r>
      <w:r w:rsidR="00231D8F" w:rsidRPr="00BE6D16">
        <w:t>ůběhu</w:t>
      </w:r>
      <w:r w:rsidRPr="00BE6D16">
        <w:t xml:space="preserve"> 8 let celkově bylo </w:t>
      </w:r>
      <w:r w:rsidR="00FB5BFC" w:rsidRPr="00BE6D16">
        <w:t>s</w:t>
      </w:r>
      <w:r w:rsidRPr="00BE6D16">
        <w:t>ečteno</w:t>
      </w:r>
      <w:r w:rsidR="00DD1DC3" w:rsidRPr="00BE6D16">
        <w:t xml:space="preserve"> 143 </w:t>
      </w:r>
      <w:r w:rsidRPr="00BE6D16">
        <w:t xml:space="preserve">rostlin </w:t>
      </w:r>
      <w:r w:rsidR="005F648C" w:rsidRPr="00BE6D16">
        <w:rPr>
          <w:i/>
          <w:iCs/>
        </w:rPr>
        <w:t>Pedicularis *sudetica</w:t>
      </w:r>
      <w:r w:rsidR="00DD1DC3" w:rsidRPr="00BE6D16">
        <w:t xml:space="preserve"> s 1 413 listy. Nejpočetnější trs měl 67 listů</w:t>
      </w:r>
      <w:r w:rsidR="007F24DD" w:rsidRPr="00BE6D16">
        <w:t xml:space="preserve"> </w:t>
      </w:r>
      <w:r w:rsidR="009A6FDC" w:rsidRPr="00BE6D16">
        <w:t>(</w:t>
      </w:r>
      <w:r w:rsidR="007F24DD" w:rsidRPr="00BE6D16">
        <w:t>2018</w:t>
      </w:r>
      <w:r w:rsidR="009A6FDC" w:rsidRPr="00BE6D16">
        <w:t xml:space="preserve">); průměrný počet </w:t>
      </w:r>
      <w:r w:rsidR="00DD1DC3" w:rsidRPr="00BE6D16">
        <w:t xml:space="preserve">na </w:t>
      </w:r>
      <w:r w:rsidR="009A6FDC" w:rsidRPr="00BE6D16">
        <w:t>rostlinu</w:t>
      </w:r>
      <w:r w:rsidR="00DD1DC3" w:rsidRPr="00BE6D16">
        <w:t xml:space="preserve"> </w:t>
      </w:r>
      <w:r w:rsidRPr="00BE6D16">
        <w:t>byl</w:t>
      </w:r>
      <w:r w:rsidR="00DD1DC3" w:rsidRPr="00BE6D16">
        <w:t xml:space="preserve"> 9,9. Nejdelší list </w:t>
      </w:r>
      <w:r w:rsidRPr="00BE6D16">
        <w:t>měřil</w:t>
      </w:r>
      <w:r w:rsidR="00DD1DC3" w:rsidRPr="00BE6D16">
        <w:t xml:space="preserve"> 13 cm </w:t>
      </w:r>
      <w:r w:rsidR="009A6FDC" w:rsidRPr="00BE6D16">
        <w:t>(2016, 2017); průměrná délka</w:t>
      </w:r>
      <w:r w:rsidR="00DD1DC3" w:rsidRPr="00BE6D16">
        <w:t xml:space="preserve"> 6,8 cm. </w:t>
      </w:r>
      <w:r w:rsidR="004C048A" w:rsidRPr="00BE6D16">
        <w:t>Podrobný popis v</w:t>
      </w:r>
      <w:r w:rsidR="00876C62" w:rsidRPr="00BE6D16">
        <w:t>ývoj</w:t>
      </w:r>
      <w:r w:rsidR="004C048A" w:rsidRPr="00BE6D16">
        <w:t>e</w:t>
      </w:r>
      <w:r w:rsidR="00876C62" w:rsidRPr="00BE6D16">
        <w:t xml:space="preserve"> počtu rostlin a listů v TVP zachycuje obr. 57.</w:t>
      </w:r>
    </w:p>
    <w:p w14:paraId="227E3D8E" w14:textId="0EB22BE7" w:rsidR="00BC0B7E" w:rsidRPr="00BE6D16" w:rsidRDefault="00DD1DC3" w:rsidP="00F548A5">
      <w:pPr>
        <w:pStyle w:val="zkladntext"/>
      </w:pPr>
      <w:r w:rsidRPr="00BE6D16">
        <w:t>Z celkového počtu</w:t>
      </w:r>
      <w:r w:rsidR="001A0E2C" w:rsidRPr="00BE6D16">
        <w:t xml:space="preserve"> 50</w:t>
      </w:r>
      <w:r w:rsidRPr="00BE6D16">
        <w:t xml:space="preserve"> květonosných l</w:t>
      </w:r>
      <w:r w:rsidR="001A0E2C" w:rsidRPr="00BE6D16">
        <w:t>odyh bylo ukousnuto 17.</w:t>
      </w:r>
      <w:r w:rsidR="00BF79A6" w:rsidRPr="00BE6D16">
        <w:t xml:space="preserve"> </w:t>
      </w:r>
      <w:r w:rsidR="00656597" w:rsidRPr="00BE6D16">
        <w:t>Pouze</w:t>
      </w:r>
      <w:r w:rsidR="009A5D0D" w:rsidRPr="00BE6D16">
        <w:t xml:space="preserve"> </w:t>
      </w:r>
      <w:r w:rsidR="00BF79A6" w:rsidRPr="00BE6D16">
        <w:t>v roce 2013</w:t>
      </w:r>
      <w:r w:rsidR="009A5D0D" w:rsidRPr="00BE6D16">
        <w:t xml:space="preserve"> druh nekvetl</w:t>
      </w:r>
      <w:r w:rsidR="00BF79A6" w:rsidRPr="00BE6D16">
        <w:t>. V roce 2015 bylo</w:t>
      </w:r>
      <w:r w:rsidR="001042D3" w:rsidRPr="00BE6D16">
        <w:t xml:space="preserve"> </w:t>
      </w:r>
      <w:r w:rsidR="00B63D8B" w:rsidRPr="00BE6D16">
        <w:t>nalezeno</w:t>
      </w:r>
      <w:r w:rsidR="00BF79A6" w:rsidRPr="00BE6D16">
        <w:t xml:space="preserve"> dokonce 13 kv</w:t>
      </w:r>
      <w:r w:rsidR="004C048A" w:rsidRPr="00BE6D16">
        <w:t>ětonosných</w:t>
      </w:r>
      <w:r w:rsidR="00BF79A6" w:rsidRPr="00BE6D16">
        <w:t xml:space="preserve"> lodyh.</w:t>
      </w:r>
      <w:r w:rsidR="001A0E2C" w:rsidRPr="00BE6D16">
        <w:t xml:space="preserve"> </w:t>
      </w:r>
      <w:r w:rsidR="00BF79A6" w:rsidRPr="00BE6D16">
        <w:t>Nejdelší</w:t>
      </w:r>
      <w:r w:rsidR="003255C3" w:rsidRPr="00BE6D16">
        <w:t xml:space="preserve"> květonosná lodyha</w:t>
      </w:r>
      <w:r w:rsidR="00BF79A6" w:rsidRPr="00BE6D16">
        <w:t xml:space="preserve"> </w:t>
      </w:r>
      <w:r w:rsidR="009A6FDC" w:rsidRPr="00BE6D16">
        <w:t>měřila 17 cm s</w:t>
      </w:r>
      <w:r w:rsidR="009A5D0D" w:rsidRPr="00BE6D16">
        <w:t> </w:t>
      </w:r>
      <w:r w:rsidR="009A6FDC" w:rsidRPr="00BE6D16">
        <w:t>květenstvím</w:t>
      </w:r>
      <w:r w:rsidR="009A5D0D" w:rsidRPr="00BE6D16">
        <w:t xml:space="preserve"> dlouhým</w:t>
      </w:r>
      <w:r w:rsidR="004C048A" w:rsidRPr="00BE6D16">
        <w:t xml:space="preserve"> </w:t>
      </w:r>
      <w:r w:rsidR="00BF79A6" w:rsidRPr="00BE6D16">
        <w:t>7 cm</w:t>
      </w:r>
      <w:r w:rsidR="009A6FDC" w:rsidRPr="00BE6D16">
        <w:t xml:space="preserve"> (</w:t>
      </w:r>
      <w:r w:rsidR="00BC0B7E" w:rsidRPr="00BE6D16">
        <w:t>2017</w:t>
      </w:r>
      <w:r w:rsidR="009A6FDC" w:rsidRPr="00BE6D16">
        <w:t>) a n</w:t>
      </w:r>
      <w:r w:rsidR="00BF79A6" w:rsidRPr="00BE6D16">
        <w:t>ej</w:t>
      </w:r>
      <w:r w:rsidR="00FB5BFC" w:rsidRPr="00BE6D16">
        <w:t>kratší</w:t>
      </w:r>
      <w:r w:rsidR="00BF79A6" w:rsidRPr="00BE6D16">
        <w:t xml:space="preserve"> </w:t>
      </w:r>
      <w:r w:rsidR="00976BC5" w:rsidRPr="00BE6D16">
        <w:t xml:space="preserve">byla </w:t>
      </w:r>
      <w:r w:rsidR="00BF79A6" w:rsidRPr="00BE6D16">
        <w:t>dlouhá 5 cm s květenstvím 1 cm</w:t>
      </w:r>
      <w:r w:rsidR="009A5D0D" w:rsidRPr="00BE6D16">
        <w:t xml:space="preserve"> (2019)</w:t>
      </w:r>
      <w:r w:rsidR="00BF79A6" w:rsidRPr="00BE6D16">
        <w:t>.</w:t>
      </w:r>
      <w:r w:rsidRPr="00BE6D16">
        <w:t xml:space="preserve"> </w:t>
      </w:r>
      <w:r w:rsidR="00BC0B7E" w:rsidRPr="00BE6D16">
        <w:t>Suché květenství nebylo žádné. Trs s ne</w:t>
      </w:r>
      <w:r w:rsidR="004C048A" w:rsidRPr="00BE6D16">
        <w:t>j</w:t>
      </w:r>
      <w:r w:rsidR="00BC0B7E" w:rsidRPr="00BE6D16">
        <w:t xml:space="preserve">větším počtem </w:t>
      </w:r>
      <w:r w:rsidR="00876C62" w:rsidRPr="00BE6D16">
        <w:t xml:space="preserve">květonosných </w:t>
      </w:r>
      <w:r w:rsidR="00BC0B7E" w:rsidRPr="00BE6D16">
        <w:t xml:space="preserve">lodyh (4) byl zaznamenán v roce 2015. </w:t>
      </w:r>
      <w:r w:rsidR="004C048A" w:rsidRPr="00BE6D16">
        <w:t>V</w:t>
      </w:r>
      <w:r w:rsidR="00BC0B7E" w:rsidRPr="00BE6D16">
        <w:t xml:space="preserve">ývoj </w:t>
      </w:r>
      <w:r w:rsidR="004C048A" w:rsidRPr="00BE6D16">
        <w:t xml:space="preserve">květonosných </w:t>
      </w:r>
      <w:r w:rsidR="00BC0B7E" w:rsidRPr="00BE6D16">
        <w:t xml:space="preserve">lodyh a květenství </w:t>
      </w:r>
      <w:r w:rsidR="002559E6" w:rsidRPr="00BE6D16">
        <w:t xml:space="preserve">zobrazuje </w:t>
      </w:r>
      <w:r w:rsidR="0025495B" w:rsidRPr="00BE6D16">
        <w:t>t</w:t>
      </w:r>
      <w:r w:rsidR="00BC0B7E" w:rsidRPr="00BE6D16">
        <w:t>ab. 20.</w:t>
      </w:r>
    </w:p>
    <w:p w14:paraId="14452436" w14:textId="21DF2E5D" w:rsidR="00F760BF" w:rsidRDefault="001739ED" w:rsidP="00F548A5">
      <w:pPr>
        <w:pStyle w:val="zkladntext"/>
      </w:pPr>
      <w:bookmarkStart w:id="408" w:name="_Hlk43570306"/>
      <w:r w:rsidRPr="00BE6D16">
        <w:rPr>
          <w:bCs w:val="0"/>
          <w:noProof/>
        </w:rPr>
        <w:drawing>
          <wp:anchor distT="0" distB="0" distL="114300" distR="114300" simplePos="0" relativeHeight="252290048" behindDoc="1" locked="0" layoutInCell="1" allowOverlap="1" wp14:anchorId="63BAE60D" wp14:editId="565C955F">
            <wp:simplePos x="0" y="0"/>
            <wp:positionH relativeFrom="margin">
              <wp:align>left</wp:align>
            </wp:positionH>
            <wp:positionV relativeFrom="paragraph">
              <wp:posOffset>2020570</wp:posOffset>
            </wp:positionV>
            <wp:extent cx="5762625" cy="2876550"/>
            <wp:effectExtent l="0" t="0" r="9525" b="0"/>
            <wp:wrapTight wrapText="bothSides">
              <wp:wrapPolygon edited="0">
                <wp:start x="0" y="0"/>
                <wp:lineTo x="0" y="21457"/>
                <wp:lineTo x="21564" y="21457"/>
                <wp:lineTo x="21564" y="0"/>
                <wp:lineTo x="0" y="0"/>
              </wp:wrapPolygon>
            </wp:wrapTight>
            <wp:docPr id="89" name="Graf 89">
              <a:extLst xmlns:a="http://schemas.openxmlformats.org/drawingml/2006/main">
                <a:ext uri="{FF2B5EF4-FFF2-40B4-BE49-F238E27FC236}">
                  <a16:creationId xmlns:a16="http://schemas.microsoft.com/office/drawing/2014/main" id="{4940B118-838A-4252-BD1B-99C4CAB616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14:sizeRelH relativeFrom="margin">
              <wp14:pctWidth>0</wp14:pctWidth>
            </wp14:sizeRelH>
            <wp14:sizeRelV relativeFrom="margin">
              <wp14:pctHeight>0</wp14:pctHeight>
            </wp14:sizeRelV>
          </wp:anchor>
        </w:drawing>
      </w:r>
      <w:bookmarkEnd w:id="408"/>
      <w:r w:rsidR="00615B9A" w:rsidRPr="00BE6D16">
        <w:t xml:space="preserve">Ve čtverci </w:t>
      </w:r>
      <w:r w:rsidR="004C048A" w:rsidRPr="00BE6D16">
        <w:t xml:space="preserve">byl </w:t>
      </w:r>
      <w:r w:rsidR="00615B9A" w:rsidRPr="00BE6D16">
        <w:t>evid</w:t>
      </w:r>
      <w:r w:rsidR="004C048A" w:rsidRPr="00BE6D16">
        <w:t>ován</w:t>
      </w:r>
      <w:r w:rsidR="00615B9A" w:rsidRPr="00BE6D16">
        <w:t xml:space="preserve"> </w:t>
      </w:r>
      <w:r w:rsidR="00DD1DC3" w:rsidRPr="00BE6D16">
        <w:t xml:space="preserve">pozvolný </w:t>
      </w:r>
      <w:r w:rsidR="00615B9A" w:rsidRPr="00BE6D16">
        <w:t xml:space="preserve">nárůst počtu </w:t>
      </w:r>
      <w:r w:rsidR="004C048A" w:rsidRPr="00BE6D16">
        <w:t>rostlin</w:t>
      </w:r>
      <w:r w:rsidR="00BF79A6" w:rsidRPr="00BE6D16">
        <w:t xml:space="preserve"> i</w:t>
      </w:r>
      <w:r w:rsidR="00615B9A" w:rsidRPr="00BE6D16">
        <w:t xml:space="preserve"> jejich listů. TVP </w:t>
      </w:r>
      <w:r w:rsidR="00CC371D" w:rsidRPr="00BE6D16">
        <w:t>byla</w:t>
      </w:r>
      <w:r w:rsidR="00615B9A" w:rsidRPr="00BE6D16">
        <w:t xml:space="preserve"> jedna z</w:t>
      </w:r>
      <w:r w:rsidR="009A5D0D" w:rsidRPr="00BE6D16">
        <w:t> </w:t>
      </w:r>
      <w:r w:rsidR="00615B9A" w:rsidRPr="00BE6D16">
        <w:t>nejkvětnatějších</w:t>
      </w:r>
      <w:r w:rsidR="009A5D0D" w:rsidRPr="00BE6D16">
        <w:t>, proto zde bylo zajištěno generativní šíření.</w:t>
      </w:r>
      <w:r w:rsidR="00890ADB" w:rsidRPr="00BE6D16">
        <w:t xml:space="preserve"> Délka </w:t>
      </w:r>
      <w:r w:rsidR="009A5D0D" w:rsidRPr="00BE6D16">
        <w:t xml:space="preserve">květonosných </w:t>
      </w:r>
      <w:r w:rsidR="00890ADB" w:rsidRPr="00BE6D16">
        <w:t>lodyh i květenství</w:t>
      </w:r>
      <w:r w:rsidR="009A5D0D" w:rsidRPr="00BE6D16">
        <w:t xml:space="preserve"> se během let zkrac</w:t>
      </w:r>
      <w:r w:rsidR="00CC371D" w:rsidRPr="00BE6D16">
        <w:t>ovala</w:t>
      </w:r>
      <w:r w:rsidR="00890ADB" w:rsidRPr="00BE6D16">
        <w:t>.</w:t>
      </w:r>
      <w:r w:rsidR="00615B9A" w:rsidRPr="00BE6D16">
        <w:t xml:space="preserve"> </w:t>
      </w:r>
      <w:r w:rsidR="000D0F6F" w:rsidRPr="00BE6D16">
        <w:t>Vzhledem k</w:t>
      </w:r>
      <w:r w:rsidR="00BF79A6" w:rsidRPr="00BE6D16">
        <w:t xml:space="preserve"> blízkosti toku Bílého Labe </w:t>
      </w:r>
      <w:r w:rsidR="00CC371D" w:rsidRPr="00BE6D16">
        <w:t>měl</w:t>
      </w:r>
      <w:r w:rsidR="00BF79A6" w:rsidRPr="00BE6D16">
        <w:t xml:space="preserve"> </w:t>
      </w:r>
      <w:r w:rsidR="00876C62" w:rsidRPr="00BE6D16">
        <w:rPr>
          <w:i/>
        </w:rPr>
        <w:t>Pedicularis *sudetica</w:t>
      </w:r>
      <w:r w:rsidR="00BF79A6" w:rsidRPr="00BE6D16">
        <w:t xml:space="preserve"> v </w:t>
      </w:r>
      <w:r w:rsidR="00876C62" w:rsidRPr="00BE6D16">
        <w:t>TVP</w:t>
      </w:r>
      <w:r w:rsidR="00BF79A6" w:rsidRPr="00BE6D16">
        <w:t xml:space="preserve"> dostatek v</w:t>
      </w:r>
      <w:r w:rsidR="00FB5BFC" w:rsidRPr="00BE6D16">
        <w:t>láhy</w:t>
      </w:r>
      <w:r w:rsidR="00876C62" w:rsidRPr="00BE6D16">
        <w:t>.</w:t>
      </w:r>
      <w:r w:rsidR="00AE0C24" w:rsidRPr="00BE6D16">
        <w:t xml:space="preserve"> </w:t>
      </w:r>
      <w:r w:rsidR="006B6452" w:rsidRPr="00BE6D16">
        <w:t>V</w:t>
      </w:r>
      <w:r w:rsidR="00876C62" w:rsidRPr="00BE6D16">
        <w:t>e čtverci</w:t>
      </w:r>
      <w:r w:rsidR="003255C3" w:rsidRPr="00BE6D16">
        <w:t xml:space="preserve"> se</w:t>
      </w:r>
      <w:r w:rsidR="00876C62" w:rsidRPr="00BE6D16">
        <w:t xml:space="preserve"> rozr</w:t>
      </w:r>
      <w:r w:rsidR="004C048A" w:rsidRPr="00BE6D16">
        <w:t>ůstaly</w:t>
      </w:r>
      <w:r w:rsidR="003255C3" w:rsidRPr="00BE6D16">
        <w:t xml:space="preserve"> druhy</w:t>
      </w:r>
      <w:r w:rsidR="00AE0C24" w:rsidRPr="00BE6D16">
        <w:t xml:space="preserve"> </w:t>
      </w:r>
      <w:r w:rsidR="006B6452" w:rsidRPr="00BE6D16">
        <w:rPr>
          <w:i/>
        </w:rPr>
        <w:t xml:space="preserve">Eriophorum vaginatum </w:t>
      </w:r>
      <w:r w:rsidR="006B6452" w:rsidRPr="00BE6D16">
        <w:rPr>
          <w:iCs/>
        </w:rPr>
        <w:t>(suchopýr pochvatý)</w:t>
      </w:r>
      <w:r w:rsidR="006B6452" w:rsidRPr="00BE6D16">
        <w:t xml:space="preserve">, </w:t>
      </w:r>
      <w:r w:rsidR="006B6452" w:rsidRPr="00BE6D16">
        <w:rPr>
          <w:i/>
          <w:iCs/>
        </w:rPr>
        <w:t>Deschampsia cespitosa</w:t>
      </w:r>
      <w:r w:rsidR="006B6452" w:rsidRPr="00BE6D16">
        <w:t xml:space="preserve"> (metlice trsnatá), </w:t>
      </w:r>
      <w:r w:rsidR="006B6452" w:rsidRPr="00BE6D16">
        <w:rPr>
          <w:i/>
          <w:iCs/>
        </w:rPr>
        <w:t xml:space="preserve">Carex rostrata </w:t>
      </w:r>
      <w:r w:rsidR="006B6452" w:rsidRPr="00BE6D16">
        <w:t xml:space="preserve">(ostřice zobánkatá), </w:t>
      </w:r>
      <w:r w:rsidR="006B6452" w:rsidRPr="00BE6D16">
        <w:rPr>
          <w:i/>
          <w:iCs/>
        </w:rPr>
        <w:t xml:space="preserve">Anthoxanthum alpinum </w:t>
      </w:r>
      <w:r w:rsidR="006B6452" w:rsidRPr="00BE6D16">
        <w:t xml:space="preserve">(tomka alpská) a </w:t>
      </w:r>
      <w:r w:rsidR="006B6452" w:rsidRPr="00BE6D16">
        <w:rPr>
          <w:i/>
        </w:rPr>
        <w:t xml:space="preserve">Eriophorum angustifolium </w:t>
      </w:r>
      <w:r w:rsidR="006B6452" w:rsidRPr="00BE6D16">
        <w:rPr>
          <w:iCs/>
        </w:rPr>
        <w:t>(suchopýr úzkolistý)</w:t>
      </w:r>
      <w:r w:rsidR="006B6452" w:rsidRPr="00BE6D16">
        <w:t>.</w:t>
      </w:r>
    </w:p>
    <w:p w14:paraId="602467F0" w14:textId="4C76DA34" w:rsidR="001739ED" w:rsidRPr="00BE6D16" w:rsidRDefault="001739ED" w:rsidP="00F548A5">
      <w:pPr>
        <w:pStyle w:val="zkladntext"/>
      </w:pPr>
      <w:r w:rsidRPr="00BE6D16">
        <w:rPr>
          <w:noProof/>
        </w:rPr>
        <mc:AlternateContent>
          <mc:Choice Requires="wps">
            <w:drawing>
              <wp:anchor distT="0" distB="0" distL="114300" distR="114300" simplePos="0" relativeHeight="252292096" behindDoc="1" locked="0" layoutInCell="1" allowOverlap="1" wp14:anchorId="3EF11961" wp14:editId="069DCF04">
                <wp:simplePos x="0" y="0"/>
                <wp:positionH relativeFrom="margin">
                  <wp:align>left</wp:align>
                </wp:positionH>
                <wp:positionV relativeFrom="paragraph">
                  <wp:posOffset>3086100</wp:posOffset>
                </wp:positionV>
                <wp:extent cx="5019675" cy="635"/>
                <wp:effectExtent l="0" t="0" r="9525" b="0"/>
                <wp:wrapTight wrapText="bothSides">
                  <wp:wrapPolygon edited="0">
                    <wp:start x="0" y="0"/>
                    <wp:lineTo x="0" y="20057"/>
                    <wp:lineTo x="21559" y="20057"/>
                    <wp:lineTo x="21559" y="0"/>
                    <wp:lineTo x="0" y="0"/>
                  </wp:wrapPolygon>
                </wp:wrapTight>
                <wp:docPr id="137" name="Textové pole 137"/>
                <wp:cNvGraphicFramePr/>
                <a:graphic xmlns:a="http://schemas.openxmlformats.org/drawingml/2006/main">
                  <a:graphicData uri="http://schemas.microsoft.com/office/word/2010/wordprocessingShape">
                    <wps:wsp>
                      <wps:cNvSpPr txBox="1"/>
                      <wps:spPr>
                        <a:xfrm>
                          <a:off x="0" y="0"/>
                          <a:ext cx="5019675" cy="635"/>
                        </a:xfrm>
                        <a:prstGeom prst="rect">
                          <a:avLst/>
                        </a:prstGeom>
                        <a:solidFill>
                          <a:prstClr val="white"/>
                        </a:solidFill>
                        <a:ln>
                          <a:noFill/>
                        </a:ln>
                      </wps:spPr>
                      <wps:txbx>
                        <w:txbxContent>
                          <w:p w14:paraId="1AE5798A" w14:textId="4CBB6A74" w:rsidR="005D4AC5" w:rsidRPr="00557CCA" w:rsidRDefault="005D4AC5" w:rsidP="001739ED">
                            <w:pPr>
                              <w:pStyle w:val="Titulek"/>
                              <w:rPr>
                                <w:noProof/>
                              </w:rPr>
                            </w:pPr>
                            <w:bookmarkStart w:id="409" w:name="_Toc67137011"/>
                            <w:r>
                              <w:t xml:space="preserve">Obr. </w:t>
                            </w:r>
                            <w:r>
                              <w:fldChar w:fldCharType="begin"/>
                            </w:r>
                            <w:r>
                              <w:instrText xml:space="preserve"> SEQ Obrázek \* ARABIC </w:instrText>
                            </w:r>
                            <w:r>
                              <w:fldChar w:fldCharType="separate"/>
                            </w:r>
                            <w:r w:rsidR="001A679C">
                              <w:rPr>
                                <w:noProof/>
                              </w:rPr>
                              <w:t>57</w:t>
                            </w:r>
                            <w:r>
                              <w:rPr>
                                <w:noProof/>
                              </w:rPr>
                              <w:fldChar w:fldCharType="end"/>
                            </w:r>
                            <w:r>
                              <w:t xml:space="preserve"> </w:t>
                            </w:r>
                            <w:r w:rsidRPr="00930171">
                              <w:t>Vývoj Pedicularis *sudetica v TVP Údolí Bílého Labe</w:t>
                            </w:r>
                            <w:r>
                              <w:t xml:space="preserve"> II</w:t>
                            </w:r>
                            <w:bookmarkEnd w:id="4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F11961" id="Textové pole 137" o:spid="_x0000_s1076" type="#_x0000_t202" style="position:absolute;left:0;text-align:left;margin-left:0;margin-top:243pt;width:395.25pt;height:.05pt;z-index:-25102438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" stroked="f">
                <v:textbox style="mso-fit-shape-to-text:t" inset="0,0,0,0">
                  <w:txbxContent>
                    <w:p w14:paraId="1AE5798A" w14:textId="4CBB6A74" w:rsidR="005D4AC5" w:rsidRPr="00557CCA" w:rsidRDefault="005D4AC5" w:rsidP="001739ED">
                      <w:pPr>
                        <w:pStyle w:val="Titulek"/>
                        <w:rPr>
                          <w:noProof/>
                        </w:rPr>
                      </w:pPr>
                      <w:bookmarkStart w:id="410" w:name="_Toc67137011"/>
                      <w:r>
                        <w:t xml:space="preserve">Obr. </w:t>
                      </w:r>
                      <w:r>
                        <w:fldChar w:fldCharType="begin"/>
                      </w:r>
                      <w:r>
                        <w:instrText xml:space="preserve"> SEQ Obrázek \* ARABIC </w:instrText>
                      </w:r>
                      <w:r>
                        <w:fldChar w:fldCharType="separate"/>
                      </w:r>
                      <w:r w:rsidR="001A679C">
                        <w:rPr>
                          <w:noProof/>
                        </w:rPr>
                        <w:t>57</w:t>
                      </w:r>
                      <w:r>
                        <w:rPr>
                          <w:noProof/>
                        </w:rPr>
                        <w:fldChar w:fldCharType="end"/>
                      </w:r>
                      <w:r>
                        <w:t xml:space="preserve"> </w:t>
                      </w:r>
                      <w:r w:rsidRPr="00930171">
                        <w:t>Vývoj Pedicularis *sudetica v TVP Údolí Bílého Labe</w:t>
                      </w:r>
                      <w:r>
                        <w:t xml:space="preserve"> II</w:t>
                      </w:r>
                      <w:bookmarkEnd w:id="410"/>
                    </w:p>
                  </w:txbxContent>
                </v:textbox>
                <w10:wrap type="tight" anchorx="margin"/>
              </v:shape>
            </w:pict>
          </mc:Fallback>
        </mc:AlternateContent>
      </w:r>
    </w:p>
    <w:p w14:paraId="5F3F2396" w14:textId="187B479C" w:rsidR="00F760BF" w:rsidRPr="00BE6D16" w:rsidRDefault="00A423B0" w:rsidP="00A423B0">
      <w:pPr>
        <w:rPr>
          <w:rFonts w:ascii="Times New Roman" w:hAnsi="Times New Roman" w:cs="Times New Roman"/>
          <w:bCs/>
          <w:sz w:val="24"/>
          <w:szCs w:val="24"/>
          <w:shd w:val="clear" w:color="auto" w:fill="FFFFFF"/>
          <w:lang w:eastAsia="cs-CZ"/>
        </w:rPr>
      </w:pPr>
      <w:r w:rsidRPr="00BE6D16">
        <w:rPr>
          <w:bCs/>
        </w:rPr>
        <w:br w:type="page"/>
      </w:r>
    </w:p>
    <w:tbl>
      <w:tblPr>
        <w:tblStyle w:val="Mkatabulky"/>
        <w:tblW w:w="0" w:type="auto"/>
        <w:tblLook w:val="04A0" w:firstRow="1" w:lastRow="0" w:firstColumn="1" w:lastColumn="0" w:noHBand="0" w:noVBand="1"/>
      </w:tblPr>
      <w:tblGrid>
        <w:gridCol w:w="1940"/>
        <w:gridCol w:w="1792"/>
        <w:gridCol w:w="1896"/>
        <w:gridCol w:w="1789"/>
        <w:gridCol w:w="1645"/>
      </w:tblGrid>
      <w:tr w:rsidR="00774BCA" w:rsidRPr="00BE6D16" w14:paraId="2FB4B0B7" w14:textId="7963EB11" w:rsidTr="00B812E7">
        <w:tc>
          <w:tcPr>
            <w:tcW w:w="9062" w:type="dxa"/>
            <w:gridSpan w:val="5"/>
          </w:tcPr>
          <w:p w14:paraId="093DE709" w14:textId="50D66FBA" w:rsidR="00774BCA" w:rsidRPr="00BE6D16" w:rsidRDefault="00774BCA" w:rsidP="007A1F55">
            <w:pPr>
              <w:pStyle w:val="texttabulky"/>
            </w:pPr>
            <w:r w:rsidRPr="00BE6D16">
              <w:lastRenderedPageBreak/>
              <w:t>Údolí Bílého Labe II četnost lodyh</w:t>
            </w:r>
          </w:p>
        </w:tc>
      </w:tr>
      <w:tr w:rsidR="00774BCA" w:rsidRPr="00BE6D16" w14:paraId="65B0174F" w14:textId="26D5017D" w:rsidTr="00774BCA">
        <w:tc>
          <w:tcPr>
            <w:tcW w:w="1940" w:type="dxa"/>
          </w:tcPr>
          <w:p w14:paraId="41EC3439" w14:textId="77777777" w:rsidR="00774BCA" w:rsidRPr="00BE6D16" w:rsidRDefault="00774BCA" w:rsidP="007A1F55">
            <w:pPr>
              <w:pStyle w:val="texttabulky"/>
            </w:pPr>
            <w:r w:rsidRPr="00BE6D16">
              <w:t>Četnost fertilních lodyh u rostliny</w:t>
            </w:r>
          </w:p>
        </w:tc>
        <w:tc>
          <w:tcPr>
            <w:tcW w:w="1792" w:type="dxa"/>
          </w:tcPr>
          <w:p w14:paraId="1D9C3D16" w14:textId="77777777" w:rsidR="00774BCA" w:rsidRPr="00BE6D16" w:rsidRDefault="00774BCA" w:rsidP="007A1F55">
            <w:pPr>
              <w:pStyle w:val="texttabulky"/>
            </w:pPr>
            <w:r w:rsidRPr="00BE6D16">
              <w:t>1</w:t>
            </w:r>
          </w:p>
        </w:tc>
        <w:tc>
          <w:tcPr>
            <w:tcW w:w="1896" w:type="dxa"/>
          </w:tcPr>
          <w:p w14:paraId="0DE02852" w14:textId="77777777" w:rsidR="00774BCA" w:rsidRPr="00BE6D16" w:rsidRDefault="00774BCA" w:rsidP="007A1F55">
            <w:pPr>
              <w:pStyle w:val="texttabulky"/>
            </w:pPr>
            <w:r w:rsidRPr="00BE6D16">
              <w:t>2</w:t>
            </w:r>
          </w:p>
        </w:tc>
        <w:tc>
          <w:tcPr>
            <w:tcW w:w="1789" w:type="dxa"/>
          </w:tcPr>
          <w:p w14:paraId="6B779586" w14:textId="77777777" w:rsidR="00774BCA" w:rsidRPr="00BE6D16" w:rsidRDefault="00774BCA" w:rsidP="007A1F55">
            <w:pPr>
              <w:pStyle w:val="texttabulky"/>
            </w:pPr>
            <w:r w:rsidRPr="00BE6D16">
              <w:t>3</w:t>
            </w:r>
          </w:p>
        </w:tc>
        <w:tc>
          <w:tcPr>
            <w:tcW w:w="1645" w:type="dxa"/>
          </w:tcPr>
          <w:p w14:paraId="54A6DB3F" w14:textId="703470F3" w:rsidR="00774BCA" w:rsidRPr="00BE6D16" w:rsidRDefault="00774BCA" w:rsidP="007A1F55">
            <w:pPr>
              <w:pStyle w:val="texttabulky"/>
            </w:pPr>
            <w:r w:rsidRPr="00BE6D16">
              <w:t>4</w:t>
            </w:r>
          </w:p>
        </w:tc>
      </w:tr>
      <w:tr w:rsidR="00774BCA" w:rsidRPr="00BE6D16" w14:paraId="0E5204C7" w14:textId="2035DAA1" w:rsidTr="00774BCA">
        <w:tc>
          <w:tcPr>
            <w:tcW w:w="1940" w:type="dxa"/>
          </w:tcPr>
          <w:p w14:paraId="2F7B259D" w14:textId="77777777" w:rsidR="00774BCA" w:rsidRPr="00BE6D16" w:rsidRDefault="00774BCA" w:rsidP="007A1F55">
            <w:pPr>
              <w:pStyle w:val="texttabulky"/>
            </w:pPr>
            <w:r w:rsidRPr="00BE6D16">
              <w:t>Četnost</w:t>
            </w:r>
          </w:p>
        </w:tc>
        <w:tc>
          <w:tcPr>
            <w:tcW w:w="1792" w:type="dxa"/>
          </w:tcPr>
          <w:p w14:paraId="225ED1CD" w14:textId="3AC07B3D" w:rsidR="00774BCA" w:rsidRPr="00BE6D16" w:rsidRDefault="00774BCA" w:rsidP="007A1F55">
            <w:pPr>
              <w:pStyle w:val="texttabulky"/>
            </w:pPr>
            <w:r w:rsidRPr="00BE6D16">
              <w:t>18</w:t>
            </w:r>
          </w:p>
        </w:tc>
        <w:tc>
          <w:tcPr>
            <w:tcW w:w="1896" w:type="dxa"/>
          </w:tcPr>
          <w:p w14:paraId="2AA3702E" w14:textId="20DE4517" w:rsidR="00774BCA" w:rsidRPr="00BE6D16" w:rsidRDefault="00774BCA" w:rsidP="007A1F55">
            <w:pPr>
              <w:pStyle w:val="texttabulky"/>
            </w:pPr>
            <w:r w:rsidRPr="00BE6D16">
              <w:t>4</w:t>
            </w:r>
          </w:p>
        </w:tc>
        <w:tc>
          <w:tcPr>
            <w:tcW w:w="1789" w:type="dxa"/>
          </w:tcPr>
          <w:p w14:paraId="5B134BDB" w14:textId="7701594E" w:rsidR="00774BCA" w:rsidRPr="00BE6D16" w:rsidRDefault="00774BCA" w:rsidP="007A1F55">
            <w:pPr>
              <w:pStyle w:val="texttabulky"/>
            </w:pPr>
            <w:r w:rsidRPr="00BE6D16">
              <w:t>1</w:t>
            </w:r>
          </w:p>
        </w:tc>
        <w:tc>
          <w:tcPr>
            <w:tcW w:w="1645" w:type="dxa"/>
          </w:tcPr>
          <w:p w14:paraId="4D1104B1" w14:textId="4D8921B0" w:rsidR="00774BCA" w:rsidRPr="00BE6D16" w:rsidRDefault="00774BCA" w:rsidP="007A1F55">
            <w:pPr>
              <w:pStyle w:val="texttabulky"/>
            </w:pPr>
            <w:r w:rsidRPr="00BE6D16">
              <w:t>1</w:t>
            </w:r>
          </w:p>
        </w:tc>
      </w:tr>
      <w:tr w:rsidR="00774BCA" w:rsidRPr="00BE6D16" w14:paraId="798B4664" w14:textId="20EDC89A" w:rsidTr="00774BCA">
        <w:tc>
          <w:tcPr>
            <w:tcW w:w="1940" w:type="dxa"/>
          </w:tcPr>
          <w:p w14:paraId="7B8DEF33" w14:textId="77777777" w:rsidR="00774BCA" w:rsidRPr="00BE6D16" w:rsidRDefault="00774BCA" w:rsidP="007A1F55">
            <w:pPr>
              <w:pStyle w:val="texttabulky"/>
            </w:pPr>
            <w:r w:rsidRPr="00BE6D16">
              <w:t>Relativní četnost [%]</w:t>
            </w:r>
          </w:p>
        </w:tc>
        <w:tc>
          <w:tcPr>
            <w:tcW w:w="1792" w:type="dxa"/>
          </w:tcPr>
          <w:p w14:paraId="0F1E7E7A" w14:textId="79F987DC" w:rsidR="00774BCA" w:rsidRPr="00BE6D16" w:rsidRDefault="00774BCA" w:rsidP="007A1F55">
            <w:pPr>
              <w:pStyle w:val="texttabulky"/>
            </w:pPr>
            <w:r w:rsidRPr="00BE6D16">
              <w:t>54,6</w:t>
            </w:r>
          </w:p>
        </w:tc>
        <w:tc>
          <w:tcPr>
            <w:tcW w:w="1896" w:type="dxa"/>
          </w:tcPr>
          <w:p w14:paraId="1FE6C70B" w14:textId="4C3E0FA1" w:rsidR="00774BCA" w:rsidRPr="00BE6D16" w:rsidRDefault="00774BCA" w:rsidP="007A1F55">
            <w:pPr>
              <w:pStyle w:val="texttabulky"/>
            </w:pPr>
            <w:r w:rsidRPr="00BE6D16">
              <w:t>24,2</w:t>
            </w:r>
          </w:p>
        </w:tc>
        <w:tc>
          <w:tcPr>
            <w:tcW w:w="1789" w:type="dxa"/>
          </w:tcPr>
          <w:p w14:paraId="736EB7BA" w14:textId="21175E77" w:rsidR="00774BCA" w:rsidRPr="00BE6D16" w:rsidRDefault="00774BCA" w:rsidP="007A1F55">
            <w:pPr>
              <w:pStyle w:val="texttabulky"/>
            </w:pPr>
            <w:r w:rsidRPr="00BE6D16">
              <w:t>9,1</w:t>
            </w:r>
          </w:p>
        </w:tc>
        <w:tc>
          <w:tcPr>
            <w:tcW w:w="1645" w:type="dxa"/>
          </w:tcPr>
          <w:p w14:paraId="5D358EAA" w14:textId="731CA759" w:rsidR="00774BCA" w:rsidRPr="00BE6D16" w:rsidRDefault="00774BCA" w:rsidP="007A1F55">
            <w:pPr>
              <w:pStyle w:val="texttabulky"/>
            </w:pPr>
            <w:r w:rsidRPr="00BE6D16">
              <w:t>12,1</w:t>
            </w:r>
          </w:p>
        </w:tc>
      </w:tr>
      <w:tr w:rsidR="00774BCA" w:rsidRPr="00BE6D16" w14:paraId="3E28E138" w14:textId="6AAEFDFA" w:rsidTr="00B812E7">
        <w:tc>
          <w:tcPr>
            <w:tcW w:w="1940" w:type="dxa"/>
          </w:tcPr>
          <w:p w14:paraId="6F1852DA" w14:textId="77777777" w:rsidR="00774BCA" w:rsidRPr="00BE6D16" w:rsidRDefault="00774BCA" w:rsidP="007A1F55">
            <w:pPr>
              <w:pStyle w:val="texttabulky"/>
            </w:pPr>
            <w:r w:rsidRPr="00BE6D16">
              <w:t>Četnosti vitality lodyh</w:t>
            </w:r>
          </w:p>
        </w:tc>
        <w:tc>
          <w:tcPr>
            <w:tcW w:w="1792" w:type="dxa"/>
          </w:tcPr>
          <w:p w14:paraId="132F5E06" w14:textId="46AFAEAB" w:rsidR="00774BCA" w:rsidRPr="00BE6D16" w:rsidRDefault="0027685C" w:rsidP="007A1F55">
            <w:pPr>
              <w:pStyle w:val="texttabulky"/>
            </w:pPr>
            <w:r w:rsidRPr="00BE6D16">
              <w:t>Neukousnuté</w:t>
            </w:r>
          </w:p>
        </w:tc>
        <w:tc>
          <w:tcPr>
            <w:tcW w:w="1896" w:type="dxa"/>
          </w:tcPr>
          <w:p w14:paraId="1B36C427" w14:textId="77777777" w:rsidR="00774BCA" w:rsidRPr="00BE6D16" w:rsidRDefault="00774BCA" w:rsidP="007A1F55">
            <w:pPr>
              <w:pStyle w:val="texttabulky"/>
            </w:pPr>
            <w:r w:rsidRPr="00BE6D16">
              <w:t>ukousnuté</w:t>
            </w:r>
          </w:p>
        </w:tc>
        <w:tc>
          <w:tcPr>
            <w:tcW w:w="3434" w:type="dxa"/>
            <w:gridSpan w:val="2"/>
          </w:tcPr>
          <w:p w14:paraId="56524114" w14:textId="798E13E2" w:rsidR="00774BCA" w:rsidRPr="00BE6D16" w:rsidRDefault="00774BCA" w:rsidP="007A1F55">
            <w:pPr>
              <w:pStyle w:val="texttabulky"/>
            </w:pPr>
            <w:r w:rsidRPr="00BE6D16">
              <w:t>suché</w:t>
            </w:r>
          </w:p>
        </w:tc>
      </w:tr>
      <w:tr w:rsidR="00774BCA" w:rsidRPr="00BE6D16" w14:paraId="4E450550" w14:textId="2C976D44" w:rsidTr="00B812E7">
        <w:tc>
          <w:tcPr>
            <w:tcW w:w="1940" w:type="dxa"/>
          </w:tcPr>
          <w:p w14:paraId="4155060C" w14:textId="77777777" w:rsidR="00774BCA" w:rsidRPr="00BE6D16" w:rsidRDefault="00774BCA" w:rsidP="007A1F55">
            <w:pPr>
              <w:pStyle w:val="texttabulky"/>
            </w:pPr>
            <w:r w:rsidRPr="00BE6D16">
              <w:t>Četnost</w:t>
            </w:r>
          </w:p>
        </w:tc>
        <w:tc>
          <w:tcPr>
            <w:tcW w:w="1792" w:type="dxa"/>
          </w:tcPr>
          <w:p w14:paraId="75D5D8FE" w14:textId="0840C5D3" w:rsidR="00774BCA" w:rsidRPr="00BE6D16" w:rsidRDefault="00774BCA" w:rsidP="007A1F55">
            <w:pPr>
              <w:pStyle w:val="texttabulky"/>
            </w:pPr>
            <w:r w:rsidRPr="00BE6D16">
              <w:t>33</w:t>
            </w:r>
          </w:p>
        </w:tc>
        <w:tc>
          <w:tcPr>
            <w:tcW w:w="1896" w:type="dxa"/>
          </w:tcPr>
          <w:p w14:paraId="27F271ED" w14:textId="6347A885" w:rsidR="00774BCA" w:rsidRPr="00BE6D16" w:rsidRDefault="00774BCA" w:rsidP="007A1F55">
            <w:pPr>
              <w:pStyle w:val="texttabulky"/>
            </w:pPr>
            <w:r w:rsidRPr="00BE6D16">
              <w:t>17</w:t>
            </w:r>
          </w:p>
        </w:tc>
        <w:tc>
          <w:tcPr>
            <w:tcW w:w="3434" w:type="dxa"/>
            <w:gridSpan w:val="2"/>
          </w:tcPr>
          <w:p w14:paraId="48478ABE" w14:textId="2E574B8C" w:rsidR="00774BCA" w:rsidRPr="00BE6D16" w:rsidRDefault="00774BCA" w:rsidP="007A1F55">
            <w:pPr>
              <w:pStyle w:val="texttabulky"/>
            </w:pPr>
            <w:r w:rsidRPr="00BE6D16">
              <w:t>0</w:t>
            </w:r>
          </w:p>
        </w:tc>
      </w:tr>
      <w:tr w:rsidR="00774BCA" w:rsidRPr="00BE6D16" w14:paraId="74AE33DE" w14:textId="7BA267F9" w:rsidTr="00B812E7">
        <w:tc>
          <w:tcPr>
            <w:tcW w:w="1940" w:type="dxa"/>
          </w:tcPr>
          <w:p w14:paraId="48E9BCBB" w14:textId="77777777" w:rsidR="00774BCA" w:rsidRPr="00BE6D16" w:rsidRDefault="00774BCA" w:rsidP="007A1F55">
            <w:pPr>
              <w:pStyle w:val="texttabulky"/>
            </w:pPr>
            <w:r w:rsidRPr="00BE6D16">
              <w:t>Relativní četnost [%]</w:t>
            </w:r>
          </w:p>
        </w:tc>
        <w:tc>
          <w:tcPr>
            <w:tcW w:w="1792" w:type="dxa"/>
          </w:tcPr>
          <w:p w14:paraId="49FA36A3" w14:textId="75D8F909" w:rsidR="00774BCA" w:rsidRPr="00BE6D16" w:rsidRDefault="00774BCA" w:rsidP="007A1F55">
            <w:pPr>
              <w:pStyle w:val="texttabulky"/>
            </w:pPr>
            <w:r w:rsidRPr="00BE6D16">
              <w:t>66</w:t>
            </w:r>
          </w:p>
        </w:tc>
        <w:tc>
          <w:tcPr>
            <w:tcW w:w="1896" w:type="dxa"/>
          </w:tcPr>
          <w:p w14:paraId="1F0EE9DA" w14:textId="0CDE9F2D" w:rsidR="00774BCA" w:rsidRPr="00BE6D16" w:rsidRDefault="00774BCA" w:rsidP="007A1F55">
            <w:pPr>
              <w:pStyle w:val="texttabulky"/>
            </w:pPr>
            <w:r w:rsidRPr="00BE6D16">
              <w:t>34</w:t>
            </w:r>
          </w:p>
        </w:tc>
        <w:tc>
          <w:tcPr>
            <w:tcW w:w="3434" w:type="dxa"/>
            <w:gridSpan w:val="2"/>
          </w:tcPr>
          <w:p w14:paraId="207BAA34" w14:textId="77777777" w:rsidR="00774BCA" w:rsidRPr="00BE6D16" w:rsidRDefault="00774BCA" w:rsidP="007A1F55">
            <w:pPr>
              <w:pStyle w:val="texttabulky"/>
            </w:pPr>
          </w:p>
        </w:tc>
      </w:tr>
      <w:tr w:rsidR="00774BCA" w:rsidRPr="00BE6D16" w14:paraId="1A9BC8BF" w14:textId="433D5259" w:rsidTr="00B812E7">
        <w:tc>
          <w:tcPr>
            <w:tcW w:w="9062" w:type="dxa"/>
            <w:gridSpan w:val="5"/>
          </w:tcPr>
          <w:p w14:paraId="228D08C9" w14:textId="3E540086" w:rsidR="00774BCA" w:rsidRPr="00BE6D16" w:rsidRDefault="00774BCA" w:rsidP="007A1F55">
            <w:pPr>
              <w:pStyle w:val="texttabulky"/>
            </w:pPr>
            <w:r w:rsidRPr="00BE6D16">
              <w:t>Sledované údaje u lodyh a květenství</w:t>
            </w:r>
          </w:p>
        </w:tc>
      </w:tr>
      <w:tr w:rsidR="00774BCA" w:rsidRPr="00BE6D16" w14:paraId="07C384A3" w14:textId="1796C271" w:rsidTr="00B812E7">
        <w:tc>
          <w:tcPr>
            <w:tcW w:w="1940" w:type="dxa"/>
          </w:tcPr>
          <w:p w14:paraId="657104FA" w14:textId="77777777" w:rsidR="00774BCA" w:rsidRPr="00BE6D16" w:rsidRDefault="00774BCA" w:rsidP="007A1F55">
            <w:pPr>
              <w:pStyle w:val="texttabulky"/>
            </w:pPr>
            <w:r w:rsidRPr="00BE6D16">
              <w:t>Průměrná délka lodyh [cm]</w:t>
            </w:r>
          </w:p>
        </w:tc>
        <w:tc>
          <w:tcPr>
            <w:tcW w:w="7122" w:type="dxa"/>
            <w:gridSpan w:val="4"/>
          </w:tcPr>
          <w:p w14:paraId="0DAE1E1A" w14:textId="2B262E09" w:rsidR="00774BCA" w:rsidRPr="00BE6D16" w:rsidRDefault="00774BCA" w:rsidP="007A1F55">
            <w:pPr>
              <w:pStyle w:val="texttabulky"/>
            </w:pPr>
            <w:r w:rsidRPr="00BE6D16">
              <w:t>12,2</w:t>
            </w:r>
          </w:p>
        </w:tc>
      </w:tr>
      <w:tr w:rsidR="00774BCA" w:rsidRPr="00BE6D16" w14:paraId="0C51C820" w14:textId="6BC595FF" w:rsidTr="00B812E7">
        <w:tc>
          <w:tcPr>
            <w:tcW w:w="1940" w:type="dxa"/>
          </w:tcPr>
          <w:p w14:paraId="72C4154A" w14:textId="77777777" w:rsidR="00774BCA" w:rsidRPr="00BE6D16" w:rsidRDefault="00774BCA" w:rsidP="007A1F55">
            <w:pPr>
              <w:pStyle w:val="texttabulky"/>
            </w:pPr>
            <w:r w:rsidRPr="00BE6D16">
              <w:t>Průměrná délka květenství [cm]</w:t>
            </w:r>
          </w:p>
        </w:tc>
        <w:tc>
          <w:tcPr>
            <w:tcW w:w="7122" w:type="dxa"/>
            <w:gridSpan w:val="4"/>
          </w:tcPr>
          <w:p w14:paraId="16184D94" w14:textId="692DF590" w:rsidR="00774BCA" w:rsidRPr="00BE6D16" w:rsidRDefault="00774BCA" w:rsidP="007A1F55">
            <w:pPr>
              <w:pStyle w:val="texttabulky"/>
            </w:pPr>
            <w:r w:rsidRPr="00BE6D16">
              <w:t>3,6</w:t>
            </w:r>
          </w:p>
        </w:tc>
      </w:tr>
      <w:tr w:rsidR="00774BCA" w:rsidRPr="00BE6D16" w14:paraId="672DD086" w14:textId="3D64D6A5" w:rsidTr="00B812E7">
        <w:tc>
          <w:tcPr>
            <w:tcW w:w="1940" w:type="dxa"/>
          </w:tcPr>
          <w:p w14:paraId="38772C6C" w14:textId="77777777" w:rsidR="00774BCA" w:rsidRPr="00BE6D16" w:rsidRDefault="00774BCA" w:rsidP="007A1F55">
            <w:pPr>
              <w:pStyle w:val="texttabulky"/>
            </w:pPr>
            <w:r w:rsidRPr="00BE6D16">
              <w:t>Modus délky lodyh</w:t>
            </w:r>
          </w:p>
        </w:tc>
        <w:tc>
          <w:tcPr>
            <w:tcW w:w="7122" w:type="dxa"/>
            <w:gridSpan w:val="4"/>
          </w:tcPr>
          <w:p w14:paraId="608B5467" w14:textId="65C44474" w:rsidR="00774BCA" w:rsidRPr="00BE6D16" w:rsidRDefault="00774BCA" w:rsidP="007A1F55">
            <w:pPr>
              <w:pStyle w:val="texttabulky"/>
            </w:pPr>
            <w:r w:rsidRPr="00BE6D16">
              <w:t>6; 7; 11; 12; 13; 14; 15; 16; 17</w:t>
            </w:r>
          </w:p>
        </w:tc>
      </w:tr>
      <w:tr w:rsidR="00774BCA" w:rsidRPr="00BE6D16" w14:paraId="666ACE6E" w14:textId="5C31D2CD" w:rsidTr="00B812E7">
        <w:tc>
          <w:tcPr>
            <w:tcW w:w="1940" w:type="dxa"/>
          </w:tcPr>
          <w:p w14:paraId="63A58D81" w14:textId="77777777" w:rsidR="00774BCA" w:rsidRPr="00BE6D16" w:rsidRDefault="00774BCA" w:rsidP="007A1F55">
            <w:pPr>
              <w:pStyle w:val="texttabulky"/>
            </w:pPr>
            <w:r w:rsidRPr="00BE6D16">
              <w:t>Medián délky lodyh</w:t>
            </w:r>
          </w:p>
        </w:tc>
        <w:tc>
          <w:tcPr>
            <w:tcW w:w="7122" w:type="dxa"/>
            <w:gridSpan w:val="4"/>
          </w:tcPr>
          <w:p w14:paraId="7E70E513" w14:textId="7C1D77C4" w:rsidR="00774BCA" w:rsidRPr="00BE6D16" w:rsidRDefault="00774BCA" w:rsidP="007A1F55">
            <w:pPr>
              <w:pStyle w:val="texttabulky"/>
            </w:pPr>
            <w:r w:rsidRPr="00BE6D16">
              <w:t>12</w:t>
            </w:r>
          </w:p>
        </w:tc>
      </w:tr>
      <w:tr w:rsidR="00774BCA" w:rsidRPr="00BE6D16" w14:paraId="79C6076B" w14:textId="4C110B9A" w:rsidTr="00B812E7">
        <w:tc>
          <w:tcPr>
            <w:tcW w:w="1940" w:type="dxa"/>
          </w:tcPr>
          <w:p w14:paraId="2A7E44C1" w14:textId="77777777" w:rsidR="00774BCA" w:rsidRPr="00BE6D16" w:rsidRDefault="00774BCA" w:rsidP="007A1F55">
            <w:pPr>
              <w:pStyle w:val="texttabulky"/>
            </w:pPr>
            <w:r w:rsidRPr="00BE6D16">
              <w:t>Modus délky květenství</w:t>
            </w:r>
          </w:p>
        </w:tc>
        <w:tc>
          <w:tcPr>
            <w:tcW w:w="7122" w:type="dxa"/>
            <w:gridSpan w:val="4"/>
          </w:tcPr>
          <w:p w14:paraId="44F6FCF8" w14:textId="08ACB646" w:rsidR="00774BCA" w:rsidRPr="00BE6D16" w:rsidRDefault="00774BCA" w:rsidP="007A1F55">
            <w:pPr>
              <w:pStyle w:val="texttabulky"/>
            </w:pPr>
            <w:r w:rsidRPr="00BE6D16">
              <w:t>2; 3; 4; 6; 7</w:t>
            </w:r>
          </w:p>
        </w:tc>
      </w:tr>
      <w:tr w:rsidR="00774BCA" w:rsidRPr="00BE6D16" w14:paraId="5BB2F581" w14:textId="525390C2" w:rsidTr="00B812E7">
        <w:tc>
          <w:tcPr>
            <w:tcW w:w="1940" w:type="dxa"/>
          </w:tcPr>
          <w:p w14:paraId="3D179220" w14:textId="77777777" w:rsidR="00774BCA" w:rsidRPr="00BE6D16" w:rsidRDefault="00774BCA" w:rsidP="007A1F55">
            <w:pPr>
              <w:pStyle w:val="texttabulky"/>
            </w:pPr>
            <w:r w:rsidRPr="00BE6D16">
              <w:t>Medián délky květenství</w:t>
            </w:r>
          </w:p>
        </w:tc>
        <w:tc>
          <w:tcPr>
            <w:tcW w:w="7122" w:type="dxa"/>
            <w:gridSpan w:val="4"/>
          </w:tcPr>
          <w:p w14:paraId="6AE53412" w14:textId="64D940F8" w:rsidR="00774BCA" w:rsidRPr="00BE6D16" w:rsidRDefault="00774BCA" w:rsidP="007A1F55">
            <w:pPr>
              <w:pStyle w:val="texttabulky"/>
            </w:pPr>
            <w:r w:rsidRPr="00BE6D16">
              <w:t>3</w:t>
            </w:r>
          </w:p>
        </w:tc>
      </w:tr>
      <w:tr w:rsidR="00774BCA" w:rsidRPr="00BE6D16" w14:paraId="61160A8B" w14:textId="760B8F52" w:rsidTr="00B812E7">
        <w:tc>
          <w:tcPr>
            <w:tcW w:w="1940" w:type="dxa"/>
          </w:tcPr>
          <w:p w14:paraId="7B813C96" w14:textId="77777777" w:rsidR="00774BCA" w:rsidRPr="00BE6D16" w:rsidRDefault="00774BCA" w:rsidP="007A1F55">
            <w:pPr>
              <w:pStyle w:val="texttabulky"/>
            </w:pPr>
            <w:r w:rsidRPr="00BE6D16">
              <w:t>Směrodatná odchylka délky lodyhy</w:t>
            </w:r>
          </w:p>
        </w:tc>
        <w:tc>
          <w:tcPr>
            <w:tcW w:w="7122" w:type="dxa"/>
            <w:gridSpan w:val="4"/>
          </w:tcPr>
          <w:p w14:paraId="34863580" w14:textId="17D6C07F" w:rsidR="00774BCA" w:rsidRPr="00BE6D16" w:rsidRDefault="00774BCA" w:rsidP="007A1F55">
            <w:pPr>
              <w:pStyle w:val="texttabulky"/>
            </w:pPr>
            <w:r w:rsidRPr="00BE6D16">
              <w:t>3,3</w:t>
            </w:r>
          </w:p>
        </w:tc>
      </w:tr>
      <w:tr w:rsidR="00774BCA" w:rsidRPr="00BE6D16" w14:paraId="50B18A2A" w14:textId="0E43F22E" w:rsidTr="00B812E7">
        <w:tc>
          <w:tcPr>
            <w:tcW w:w="1940" w:type="dxa"/>
          </w:tcPr>
          <w:p w14:paraId="29E9BA21" w14:textId="77777777" w:rsidR="00774BCA" w:rsidRPr="00BE6D16" w:rsidRDefault="00774BCA" w:rsidP="007A1F55">
            <w:pPr>
              <w:pStyle w:val="texttabulky"/>
            </w:pPr>
            <w:r w:rsidRPr="00BE6D16">
              <w:t>Směrodatná odchylka délky květenství</w:t>
            </w:r>
          </w:p>
        </w:tc>
        <w:tc>
          <w:tcPr>
            <w:tcW w:w="7122" w:type="dxa"/>
            <w:gridSpan w:val="4"/>
          </w:tcPr>
          <w:p w14:paraId="5FAE7B5E" w14:textId="012BE1C7" w:rsidR="00774BCA" w:rsidRPr="00BE6D16" w:rsidRDefault="00774BCA" w:rsidP="007A1F55">
            <w:pPr>
              <w:pStyle w:val="texttabulky"/>
            </w:pPr>
            <w:r w:rsidRPr="00BE6D16">
              <w:t>1,9</w:t>
            </w:r>
          </w:p>
        </w:tc>
      </w:tr>
    </w:tbl>
    <w:p w14:paraId="49E0934A" w14:textId="103667AE" w:rsidR="0056411C" w:rsidRPr="00BE6D16" w:rsidRDefault="000A67ED" w:rsidP="00BC0B7E">
      <w:pPr>
        <w:pStyle w:val="Titulek"/>
        <w:rPr>
          <w:bCs/>
        </w:rPr>
      </w:pPr>
      <w:bookmarkStart w:id="411" w:name="_Toc67136935"/>
      <w:r w:rsidRPr="00BE6D16">
        <w:rPr>
          <w:bCs/>
        </w:rPr>
        <w:t>Tab.</w:t>
      </w:r>
      <w:r w:rsidR="00BC0B7E" w:rsidRPr="00BE6D16">
        <w:rPr>
          <w:bCs/>
        </w:rPr>
        <w:t xml:space="preserve">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20</w:t>
      </w:r>
      <w:r w:rsidR="00D719EF" w:rsidRPr="00BE6D16">
        <w:rPr>
          <w:bCs/>
          <w:noProof/>
        </w:rPr>
        <w:fldChar w:fldCharType="end"/>
      </w:r>
      <w:r w:rsidR="00BC0B7E" w:rsidRPr="00BE6D16">
        <w:rPr>
          <w:bCs/>
        </w:rPr>
        <w:t xml:space="preserve">. </w:t>
      </w:r>
      <w:r w:rsidR="00A423B0" w:rsidRPr="00BE6D16">
        <w:rPr>
          <w:bCs/>
          <w:noProof/>
        </w:rPr>
        <w:t>Statistické vyhodnocení fertility TVP na</w:t>
      </w:r>
      <w:r w:rsidR="00A423B0" w:rsidRPr="00BE6D16">
        <w:rPr>
          <w:bCs/>
        </w:rPr>
        <w:t xml:space="preserve"> </w:t>
      </w:r>
      <w:r w:rsidR="00BC0B7E" w:rsidRPr="00BE6D16">
        <w:rPr>
          <w:bCs/>
        </w:rPr>
        <w:t>Údolí Bílého Labe</w:t>
      </w:r>
      <w:bookmarkEnd w:id="411"/>
      <w:r w:rsidR="00BC0B7E" w:rsidRPr="00BE6D16">
        <w:rPr>
          <w:bCs/>
        </w:rPr>
        <w:t xml:space="preserve"> </w:t>
      </w:r>
    </w:p>
    <w:p w14:paraId="7C971764" w14:textId="471C11D9" w:rsidR="00DF7CF0" w:rsidRPr="00BE6D16" w:rsidRDefault="00DF7CF0" w:rsidP="00F548A5">
      <w:pPr>
        <w:pStyle w:val="zkladntext"/>
      </w:pPr>
      <w:r w:rsidRPr="00BE6D16">
        <w:br w:type="page"/>
      </w:r>
    </w:p>
    <w:p w14:paraId="4B6955E2" w14:textId="1BF7BED4" w:rsidR="00D96EFB" w:rsidRPr="00BE6D16" w:rsidRDefault="00DF7CF0" w:rsidP="007A1F55">
      <w:pPr>
        <w:pStyle w:val="nzvykapitolbezslovn"/>
      </w:pPr>
      <w:bookmarkStart w:id="412" w:name="_Toc67133358"/>
      <w:r w:rsidRPr="00BE6D16">
        <w:lastRenderedPageBreak/>
        <w:t>Disku</w:t>
      </w:r>
      <w:r w:rsidR="00DE74C4" w:rsidRPr="00BE6D16">
        <w:t>s</w:t>
      </w:r>
      <w:r w:rsidRPr="00BE6D16">
        <w:t>e</w:t>
      </w:r>
      <w:bookmarkEnd w:id="412"/>
      <w:r w:rsidRPr="00BE6D16">
        <w:t xml:space="preserve"> </w:t>
      </w:r>
    </w:p>
    <w:p w14:paraId="1D0AE7D7" w14:textId="4E7D291A" w:rsidR="00381E92" w:rsidRPr="00BE6D16" w:rsidRDefault="00072873" w:rsidP="00F548A5">
      <w:pPr>
        <w:pStyle w:val="zkladntext"/>
      </w:pPr>
      <w:r w:rsidRPr="00BE6D16">
        <w:rPr>
          <w:noProof/>
        </w:rPr>
        <mc:AlternateContent>
          <mc:Choice Requires="wps">
            <w:drawing>
              <wp:anchor distT="0" distB="0" distL="114300" distR="114300" simplePos="0" relativeHeight="252247040" behindDoc="0" locked="0" layoutInCell="1" allowOverlap="1" wp14:anchorId="1A8C45FC" wp14:editId="4FFF59A0">
                <wp:simplePos x="0" y="0"/>
                <wp:positionH relativeFrom="margin">
                  <wp:posOffset>3360907</wp:posOffset>
                </wp:positionH>
                <wp:positionV relativeFrom="paragraph">
                  <wp:posOffset>4362599</wp:posOffset>
                </wp:positionV>
                <wp:extent cx="2684780" cy="635"/>
                <wp:effectExtent l="0" t="0" r="1270" b="0"/>
                <wp:wrapSquare wrapText="bothSides"/>
                <wp:docPr id="138" name="Textové pole 138"/>
                <wp:cNvGraphicFramePr/>
                <a:graphic xmlns:a="http://schemas.openxmlformats.org/drawingml/2006/main">
                  <a:graphicData uri="http://schemas.microsoft.com/office/word/2010/wordprocessingShape">
                    <wps:wsp>
                      <wps:cNvSpPr txBox="1"/>
                      <wps:spPr>
                        <a:xfrm>
                          <a:off x="0" y="0"/>
                          <a:ext cx="2684780" cy="635"/>
                        </a:xfrm>
                        <a:prstGeom prst="rect">
                          <a:avLst/>
                        </a:prstGeom>
                        <a:solidFill>
                          <a:prstClr val="white"/>
                        </a:solidFill>
                        <a:ln>
                          <a:noFill/>
                        </a:ln>
                      </wps:spPr>
                      <wps:txbx>
                        <w:txbxContent>
                          <w:p w14:paraId="671E2CD5" w14:textId="5EAEC71B" w:rsidR="005D4AC5" w:rsidRPr="003A3853" w:rsidRDefault="005D4AC5" w:rsidP="00DE2FB1">
                            <w:pPr>
                              <w:pStyle w:val="Titulek"/>
                              <w:rPr>
                                <w:rFonts w:ascii="Times New Roman" w:hAnsi="Times New Roman" w:cs="Times New Roman"/>
                                <w:bCs/>
                                <w:noProof/>
                                <w:sz w:val="24"/>
                                <w:szCs w:val="24"/>
                                <w:shd w:val="clear" w:color="auto" w:fill="FFFFFF"/>
                              </w:rPr>
                            </w:pPr>
                            <w:bookmarkStart w:id="413" w:name="_Toc67137012"/>
                            <w:r>
                              <w:t xml:space="preserve">Obr. </w:t>
                            </w:r>
                            <w:r>
                              <w:fldChar w:fldCharType="begin"/>
                            </w:r>
                            <w:r>
                              <w:instrText xml:space="preserve"> SEQ Obrázek \* ARABIC </w:instrText>
                            </w:r>
                            <w:r>
                              <w:fldChar w:fldCharType="separate"/>
                            </w:r>
                            <w:r w:rsidR="001A679C">
                              <w:rPr>
                                <w:noProof/>
                              </w:rPr>
                              <w:t>58</w:t>
                            </w:r>
                            <w:r>
                              <w:rPr>
                                <w:noProof/>
                              </w:rPr>
                              <w:fldChar w:fldCharType="end"/>
                            </w:r>
                            <w:r>
                              <w:t xml:space="preserve"> Uschlý kvetoucí jedinec z TVP Rennerovka I</w:t>
                            </w:r>
                            <w:bookmarkEnd w:id="4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A8C45FC" id="Textové pole 138" o:spid="_x0000_s1077" type="#_x0000_t202" style="position:absolute;left:0;text-align:left;margin-left:264.65pt;margin-top:343.5pt;width:211.4pt;height:.05pt;z-index:2522470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" stroked="f">
                <v:textbox style="mso-fit-shape-to-text:t" inset="0,0,0,0">
                  <w:txbxContent>
                    <w:p w14:paraId="671E2CD5" w14:textId="5EAEC71B" w:rsidR="005D4AC5" w:rsidRPr="003A3853" w:rsidRDefault="005D4AC5" w:rsidP="00DE2FB1">
                      <w:pPr>
                        <w:pStyle w:val="Titulek"/>
                        <w:rPr>
                          <w:rFonts w:ascii="Times New Roman" w:hAnsi="Times New Roman" w:cs="Times New Roman"/>
                          <w:bCs/>
                          <w:noProof/>
                          <w:sz w:val="24"/>
                          <w:szCs w:val="24"/>
                          <w:shd w:val="clear" w:color="auto" w:fill="FFFFFF"/>
                        </w:rPr>
                      </w:pPr>
                      <w:bookmarkStart w:id="414" w:name="_Toc67137012"/>
                      <w:r>
                        <w:t xml:space="preserve">Obr. </w:t>
                      </w:r>
                      <w:r>
                        <w:fldChar w:fldCharType="begin"/>
                      </w:r>
                      <w:r>
                        <w:instrText xml:space="preserve"> SEQ Obrázek \* ARABIC </w:instrText>
                      </w:r>
                      <w:r>
                        <w:fldChar w:fldCharType="separate"/>
                      </w:r>
                      <w:r w:rsidR="001A679C">
                        <w:rPr>
                          <w:noProof/>
                        </w:rPr>
                        <w:t>58</w:t>
                      </w:r>
                      <w:r>
                        <w:rPr>
                          <w:noProof/>
                        </w:rPr>
                        <w:fldChar w:fldCharType="end"/>
                      </w:r>
                      <w:r>
                        <w:t xml:space="preserve"> Uschlý kvetoucí jedinec z TVP Rennerovka I</w:t>
                      </w:r>
                      <w:bookmarkEnd w:id="414"/>
                    </w:p>
                  </w:txbxContent>
                </v:textbox>
                <w10:wrap type="square" anchorx="margin"/>
              </v:shape>
            </w:pict>
          </mc:Fallback>
        </mc:AlternateContent>
      </w:r>
      <w:r w:rsidR="0098794A" w:rsidRPr="00BE6D16">
        <w:rPr>
          <w:noProof/>
        </w:rPr>
        <w:drawing>
          <wp:anchor distT="0" distB="0" distL="114300" distR="114300" simplePos="0" relativeHeight="251845632" behindDoc="1" locked="0" layoutInCell="1" allowOverlap="1" wp14:anchorId="2B43ACC7" wp14:editId="546FA455">
            <wp:simplePos x="0" y="0"/>
            <wp:positionH relativeFrom="margin">
              <wp:align>right</wp:align>
            </wp:positionH>
            <wp:positionV relativeFrom="margin">
              <wp:posOffset>1757045</wp:posOffset>
            </wp:positionV>
            <wp:extent cx="3203575" cy="2402205"/>
            <wp:effectExtent l="635" t="0" r="0" b="0"/>
            <wp:wrapSquare wrapText="bothSides"/>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16200000">
                      <a:off x="0" y="0"/>
                      <a:ext cx="3203575" cy="2402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33F9" w:rsidRPr="00BE6D16">
        <w:t xml:space="preserve">Počet rostlin </w:t>
      </w:r>
      <w:r w:rsidR="00DE2FB1" w:rsidRPr="00BE6D16">
        <w:rPr>
          <w:i/>
        </w:rPr>
        <w:t>Pedicularis *sudetica</w:t>
      </w:r>
      <w:r w:rsidR="00DE2FB1" w:rsidRPr="00BE6D16">
        <w:t xml:space="preserve"> v</w:t>
      </w:r>
      <w:r w:rsidR="00344DC0" w:rsidRPr="00BE6D16">
        <w:t xml:space="preserve"> 17 TVP</w:t>
      </w:r>
      <w:r w:rsidR="00A4400F" w:rsidRPr="00BE6D16">
        <w:t xml:space="preserve"> </w:t>
      </w:r>
      <w:r w:rsidR="00D0177F" w:rsidRPr="00BE6D16">
        <w:t xml:space="preserve">na české straně Krkonoš </w:t>
      </w:r>
      <w:r w:rsidR="00A4400F" w:rsidRPr="00BE6D16">
        <w:t>se m</w:t>
      </w:r>
      <w:r w:rsidR="001B0A85" w:rsidRPr="00BE6D16">
        <w:t>ěnil</w:t>
      </w:r>
      <w:r w:rsidR="00A4400F" w:rsidRPr="00BE6D16">
        <w:t xml:space="preserve"> </w:t>
      </w:r>
      <w:r w:rsidR="001D453F" w:rsidRPr="00BE6D16">
        <w:t>v </w:t>
      </w:r>
      <w:r w:rsidR="00A4400F" w:rsidRPr="00BE6D16">
        <w:t>důsledku</w:t>
      </w:r>
      <w:r w:rsidR="001D453F" w:rsidRPr="00BE6D16">
        <w:t xml:space="preserve"> </w:t>
      </w:r>
      <w:r w:rsidR="001D0FDC" w:rsidRPr="00BE6D16">
        <w:t>více vlivů</w:t>
      </w:r>
      <w:r w:rsidR="00381E92" w:rsidRPr="00BE6D16">
        <w:t>.</w:t>
      </w:r>
      <w:r w:rsidR="00F32028" w:rsidRPr="00BE6D16">
        <w:t xml:space="preserve"> </w:t>
      </w:r>
      <w:r w:rsidR="000D0F6F" w:rsidRPr="00BE6D16">
        <w:t>Například</w:t>
      </w:r>
      <w:r w:rsidR="00F32028" w:rsidRPr="00BE6D16">
        <w:t xml:space="preserve"> </w:t>
      </w:r>
      <w:r w:rsidR="000D0F6F" w:rsidRPr="00BE6D16">
        <w:t xml:space="preserve">lze uvést </w:t>
      </w:r>
      <w:r w:rsidR="00F32028" w:rsidRPr="00BE6D16">
        <w:t>změn</w:t>
      </w:r>
      <w:r w:rsidR="000D0F6F" w:rsidRPr="00BE6D16">
        <w:t>u</w:t>
      </w:r>
      <w:r w:rsidR="00F32028" w:rsidRPr="00BE6D16">
        <w:t xml:space="preserve"> </w:t>
      </w:r>
      <w:r w:rsidR="001D453F" w:rsidRPr="00BE6D16">
        <w:t>klimatických, hydrologických a pedologických</w:t>
      </w:r>
      <w:r w:rsidR="00F32028" w:rsidRPr="00BE6D16">
        <w:t xml:space="preserve"> podmínek</w:t>
      </w:r>
      <w:r w:rsidR="00381E92" w:rsidRPr="00BE6D16">
        <w:t>, působení</w:t>
      </w:r>
      <w:r w:rsidR="00F32028" w:rsidRPr="00BE6D16">
        <w:t xml:space="preserve"> zvěř</w:t>
      </w:r>
      <w:r w:rsidR="00381E92" w:rsidRPr="00BE6D16">
        <w:t>e</w:t>
      </w:r>
      <w:r w:rsidR="000D0F6F" w:rsidRPr="00BE6D16">
        <w:t>,</w:t>
      </w:r>
      <w:r w:rsidR="00F32028" w:rsidRPr="00BE6D16">
        <w:t xml:space="preserve"> sukcese</w:t>
      </w:r>
      <w:r w:rsidR="00D0177F" w:rsidRPr="00BE6D16">
        <w:t xml:space="preserve"> druhů vyššího vzrůstu</w:t>
      </w:r>
      <w:r w:rsidR="000D0F6F" w:rsidRPr="00BE6D16">
        <w:t xml:space="preserve"> a přibývání stařiny.</w:t>
      </w:r>
      <w:r w:rsidR="001D0FDC" w:rsidRPr="00BE6D16">
        <w:t xml:space="preserve"> </w:t>
      </w:r>
    </w:p>
    <w:p w14:paraId="61BEDDEB" w14:textId="76B90C55" w:rsidR="00C07E33" w:rsidRPr="00BE6D16" w:rsidRDefault="001D0FDC" w:rsidP="00381E92">
      <w:pPr>
        <w:pStyle w:val="zkladntext"/>
      </w:pPr>
      <w:r w:rsidRPr="00BE6D16">
        <w:t xml:space="preserve">Jednu z hlavních </w:t>
      </w:r>
      <w:r w:rsidR="001D453F" w:rsidRPr="00BE6D16">
        <w:t>rol</w:t>
      </w:r>
      <w:r w:rsidRPr="00BE6D16">
        <w:t>í</w:t>
      </w:r>
      <w:r w:rsidR="001D453F" w:rsidRPr="00BE6D16">
        <w:t xml:space="preserve"> sehráv</w:t>
      </w:r>
      <w:r w:rsidR="001B0A85" w:rsidRPr="00BE6D16">
        <w:t>ala</w:t>
      </w:r>
      <w:r w:rsidR="00D61251" w:rsidRPr="00BE6D16">
        <w:t>,</w:t>
      </w:r>
      <w:r w:rsidR="00381E92" w:rsidRPr="00BE6D16">
        <w:t xml:space="preserve"> a do budoucna bude sehrávat</w:t>
      </w:r>
      <w:r w:rsidR="00D61251" w:rsidRPr="00BE6D16">
        <w:t>,</w:t>
      </w:r>
      <w:r w:rsidR="001D453F" w:rsidRPr="00BE6D16">
        <w:t xml:space="preserve"> klimatická změna</w:t>
      </w:r>
      <w:r w:rsidR="00381E92" w:rsidRPr="00BE6D16">
        <w:t>.</w:t>
      </w:r>
      <w:r w:rsidR="001D453F" w:rsidRPr="00BE6D16">
        <w:t xml:space="preserve"> </w:t>
      </w:r>
      <w:r w:rsidR="00381E92" w:rsidRPr="00BE6D16">
        <w:t>Ta</w:t>
      </w:r>
      <w:r w:rsidR="001D453F" w:rsidRPr="00BE6D16">
        <w:t xml:space="preserve"> se projev</w:t>
      </w:r>
      <w:r w:rsidR="00FC1637" w:rsidRPr="00BE6D16">
        <w:t>ovala</w:t>
      </w:r>
      <w:r w:rsidR="001D453F" w:rsidRPr="00BE6D16">
        <w:t xml:space="preserve"> na vše</w:t>
      </w:r>
      <w:r w:rsidR="00F819B2" w:rsidRPr="00BE6D16">
        <w:t>ch lokalitách</w:t>
      </w:r>
      <w:r w:rsidR="00D0177F" w:rsidRPr="00BE6D16">
        <w:t>, ač nerovnoměrně</w:t>
      </w:r>
      <w:r w:rsidR="00F819B2" w:rsidRPr="00BE6D16">
        <w:t>. V průběhu necelých 20 let došlo k nárůstu průměrné roční teploty o 1 °C</w:t>
      </w:r>
      <w:r w:rsidR="001A3794" w:rsidRPr="00BE6D16">
        <w:t xml:space="preserve"> v polohách nad ho</w:t>
      </w:r>
      <w:r w:rsidR="002033F9" w:rsidRPr="00BE6D16">
        <w:t>r</w:t>
      </w:r>
      <w:r w:rsidR="001A3794" w:rsidRPr="00BE6D16">
        <w:t>ní hranicí lesa</w:t>
      </w:r>
      <w:r w:rsidR="002033F9" w:rsidRPr="00BE6D16">
        <w:t xml:space="preserve">. </w:t>
      </w:r>
      <w:r w:rsidR="00381E92" w:rsidRPr="00BE6D16">
        <w:t>Tato skutečnost</w:t>
      </w:r>
      <w:r w:rsidR="002033F9" w:rsidRPr="00BE6D16">
        <w:t xml:space="preserve"> byl</w:t>
      </w:r>
      <w:r w:rsidR="00381E92" w:rsidRPr="00BE6D16">
        <w:t>a</w:t>
      </w:r>
      <w:r w:rsidR="002033F9" w:rsidRPr="00BE6D16">
        <w:t xml:space="preserve"> </w:t>
      </w:r>
      <w:r w:rsidR="00381E92" w:rsidRPr="00BE6D16">
        <w:t>prokázána</w:t>
      </w:r>
      <w:r w:rsidR="001A3794" w:rsidRPr="00BE6D16">
        <w:t xml:space="preserve"> </w:t>
      </w:r>
      <w:r w:rsidR="003255C3" w:rsidRPr="00BE6D16">
        <w:t>měřen</w:t>
      </w:r>
      <w:r w:rsidR="002033F9" w:rsidRPr="00BE6D16">
        <w:t>ím</w:t>
      </w:r>
      <w:r w:rsidR="003255C3" w:rsidRPr="00BE6D16">
        <w:t xml:space="preserve"> </w:t>
      </w:r>
      <w:r w:rsidR="001A3794" w:rsidRPr="00BE6D16">
        <w:t xml:space="preserve">na stanicích Labská a Luční bouda </w:t>
      </w:r>
      <w:r w:rsidR="00F819B2" w:rsidRPr="00BE6D16">
        <w:t xml:space="preserve">(Kliegrová </w:t>
      </w:r>
      <w:r w:rsidR="00D0177F" w:rsidRPr="00BE6D16">
        <w:t>et al.</w:t>
      </w:r>
      <w:r w:rsidR="00F819B2" w:rsidRPr="00BE6D16">
        <w:t xml:space="preserve"> 2017)</w:t>
      </w:r>
      <w:r w:rsidR="00B858DA" w:rsidRPr="00BE6D16">
        <w:t>. Podle Matějky (</w:t>
      </w:r>
      <w:r w:rsidR="00D0177F" w:rsidRPr="00BE6D16">
        <w:t xml:space="preserve">Matějka </w:t>
      </w:r>
      <w:r w:rsidR="00B858DA" w:rsidRPr="00BE6D16">
        <w:t>2019)</w:t>
      </w:r>
      <w:r w:rsidR="00D0177F" w:rsidRPr="00BE6D16">
        <w:t xml:space="preserve"> byl</w:t>
      </w:r>
      <w:r w:rsidR="00B858DA" w:rsidRPr="00BE6D16">
        <w:t xml:space="preserve"> od roku 1979</w:t>
      </w:r>
      <w:r w:rsidR="002033F9" w:rsidRPr="00BE6D16">
        <w:t xml:space="preserve"> na stanici Labská bouda</w:t>
      </w:r>
      <w:r w:rsidR="00B858DA" w:rsidRPr="00BE6D16">
        <w:t xml:space="preserve"> evidován pokles vlhkosti o 0,24 %</w:t>
      </w:r>
      <w:r w:rsidR="000D0F6F" w:rsidRPr="00BE6D16">
        <w:t xml:space="preserve"> (podrobně In press Málková et al. 2021)</w:t>
      </w:r>
      <w:r w:rsidR="00B858DA" w:rsidRPr="00BE6D16">
        <w:t xml:space="preserve"> za rok.</w:t>
      </w:r>
      <w:r w:rsidR="00DD6AA2" w:rsidRPr="00BE6D16">
        <w:t xml:space="preserve"> </w:t>
      </w:r>
      <w:r w:rsidR="00F92B9D" w:rsidRPr="00BE6D16">
        <w:t>Vysoké teploty a nedostatek srážek</w:t>
      </w:r>
      <w:r w:rsidR="0004465A" w:rsidRPr="00BE6D16">
        <w:t xml:space="preserve"> </w:t>
      </w:r>
      <w:r w:rsidR="002033F9" w:rsidRPr="00BE6D16">
        <w:t xml:space="preserve">zejména </w:t>
      </w:r>
      <w:r w:rsidR="00381E92" w:rsidRPr="00BE6D16">
        <w:t xml:space="preserve">v letech </w:t>
      </w:r>
      <w:r w:rsidR="0004465A" w:rsidRPr="00BE6D16">
        <w:t>2015</w:t>
      </w:r>
      <w:r w:rsidR="00381E92" w:rsidRPr="00BE6D16">
        <w:t xml:space="preserve"> a</w:t>
      </w:r>
      <w:r w:rsidR="00072873" w:rsidRPr="00BE6D16">
        <w:t xml:space="preserve"> </w:t>
      </w:r>
      <w:r w:rsidR="0004465A" w:rsidRPr="00BE6D16">
        <w:t>2018</w:t>
      </w:r>
      <w:r w:rsidR="002033F9" w:rsidRPr="00BE6D16">
        <w:t xml:space="preserve"> výrazně</w:t>
      </w:r>
      <w:r w:rsidR="00F92B9D" w:rsidRPr="00BE6D16">
        <w:t xml:space="preserve"> ovlivň</w:t>
      </w:r>
      <w:r w:rsidR="001B0A85" w:rsidRPr="00BE6D16">
        <w:t>ovaly</w:t>
      </w:r>
      <w:r w:rsidR="00F92B9D" w:rsidRPr="00BE6D16">
        <w:t xml:space="preserve"> snižování počtu rostlin</w:t>
      </w:r>
      <w:r w:rsidR="00381E92" w:rsidRPr="00BE6D16">
        <w:t xml:space="preserve"> (především </w:t>
      </w:r>
      <w:r w:rsidR="0004465A" w:rsidRPr="00BE6D16">
        <w:t>juvenilních jedinců</w:t>
      </w:r>
      <w:r w:rsidR="00381E92" w:rsidRPr="00BE6D16">
        <w:t>)</w:t>
      </w:r>
      <w:r w:rsidR="0004465A" w:rsidRPr="00BE6D16">
        <w:t xml:space="preserve">. </w:t>
      </w:r>
    </w:p>
    <w:p w14:paraId="26EFD8AD" w14:textId="6E75E572" w:rsidR="00F92B9D" w:rsidRPr="00BE6D16" w:rsidRDefault="00FF532A" w:rsidP="00381E92">
      <w:pPr>
        <w:pStyle w:val="zkladntext"/>
      </w:pPr>
      <w:r w:rsidRPr="00BE6D16">
        <w:rPr>
          <w:noProof/>
        </w:rPr>
        <w:drawing>
          <wp:anchor distT="0" distB="0" distL="114300" distR="114300" simplePos="0" relativeHeight="251843584" behindDoc="1" locked="0" layoutInCell="1" allowOverlap="1" wp14:anchorId="3C8D2E0F" wp14:editId="4624990A">
            <wp:simplePos x="0" y="0"/>
            <wp:positionH relativeFrom="margin">
              <wp:align>right</wp:align>
            </wp:positionH>
            <wp:positionV relativeFrom="margin">
              <wp:posOffset>5267960</wp:posOffset>
            </wp:positionV>
            <wp:extent cx="3087370" cy="2313940"/>
            <wp:effectExtent l="5715" t="0" r="4445" b="4445"/>
            <wp:wrapTight wrapText="bothSides">
              <wp:wrapPolygon edited="0">
                <wp:start x="40" y="21653"/>
                <wp:lineTo x="21498" y="21653"/>
                <wp:lineTo x="21498" y="136"/>
                <wp:lineTo x="40" y="136"/>
                <wp:lineTo x="40" y="21653"/>
              </wp:wrapPolygon>
            </wp:wrapTight>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rot="5400000">
                      <a:off x="0" y="0"/>
                      <a:ext cx="3087370" cy="2313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465A" w:rsidRPr="00BE6D16">
        <w:t>Na jižně orientovaných stanovištích či ležících v rovině</w:t>
      </w:r>
      <w:r w:rsidR="00980AF7" w:rsidRPr="00BE6D16">
        <w:t xml:space="preserve">, </w:t>
      </w:r>
      <w:r w:rsidR="0004465A" w:rsidRPr="00BE6D16">
        <w:t>do</w:t>
      </w:r>
      <w:r w:rsidR="00980AF7" w:rsidRPr="00BE6D16">
        <w:t>c</w:t>
      </w:r>
      <w:r w:rsidR="0004465A" w:rsidRPr="00BE6D16">
        <w:t>házelo k výraznému vysušování a snižování počtu listů</w:t>
      </w:r>
      <w:r w:rsidR="00381E92" w:rsidRPr="00BE6D16">
        <w:t xml:space="preserve"> nebo zasychání celých rostlin. </w:t>
      </w:r>
      <w:r w:rsidR="0042481F" w:rsidRPr="00BE6D16">
        <w:t xml:space="preserve">Tento stav lze uvést </w:t>
      </w:r>
      <w:r w:rsidR="00381E92" w:rsidRPr="00BE6D16">
        <w:t xml:space="preserve">v lokalitách </w:t>
      </w:r>
      <w:r w:rsidR="0004465A" w:rsidRPr="00BE6D16">
        <w:t>Stříbrný hřbet, Labská louka, Rennerovka I. V průběhu vlastního monitoringu bylo pozorová</w:t>
      </w:r>
      <w:r w:rsidR="00B41142" w:rsidRPr="00BE6D16">
        <w:t>no</w:t>
      </w:r>
      <w:r w:rsidR="00381E92" w:rsidRPr="00BE6D16">
        <w:t xml:space="preserve"> výše uvedené</w:t>
      </w:r>
      <w:r w:rsidR="0004465A" w:rsidRPr="00BE6D16">
        <w:t xml:space="preserve"> </w:t>
      </w:r>
      <w:r w:rsidR="00F92B9D" w:rsidRPr="00BE6D16">
        <w:t>zasyc</w:t>
      </w:r>
      <w:r w:rsidR="0004465A" w:rsidRPr="00BE6D16">
        <w:t>hání</w:t>
      </w:r>
      <w:r w:rsidR="00980AF7" w:rsidRPr="00BE6D16">
        <w:t xml:space="preserve"> rostlin i jejich listů</w:t>
      </w:r>
      <w:r w:rsidR="00B41142" w:rsidRPr="00BE6D16">
        <w:t xml:space="preserve">. </w:t>
      </w:r>
      <w:r w:rsidR="00F92B9D" w:rsidRPr="00BE6D16">
        <w:t>V extrémním případě docház</w:t>
      </w:r>
      <w:r w:rsidR="001B0A85" w:rsidRPr="00BE6D16">
        <w:t>elo</w:t>
      </w:r>
      <w:r w:rsidR="00F92B9D" w:rsidRPr="00BE6D16">
        <w:t xml:space="preserve"> k</w:t>
      </w:r>
      <w:r w:rsidR="00955944" w:rsidRPr="00BE6D16">
        <w:t> </w:t>
      </w:r>
      <w:r w:rsidR="00F92B9D" w:rsidRPr="00BE6D16">
        <w:t>zaschnutí</w:t>
      </w:r>
      <w:r w:rsidR="00955944" w:rsidRPr="00BE6D16">
        <w:t xml:space="preserve"> květenství nebo</w:t>
      </w:r>
      <w:r w:rsidR="00F92B9D" w:rsidRPr="00BE6D16">
        <w:t xml:space="preserve"> celého jedince, </w:t>
      </w:r>
      <w:r w:rsidR="0042481F" w:rsidRPr="00BE6D16">
        <w:t xml:space="preserve">což </w:t>
      </w:r>
      <w:r w:rsidR="00F92B9D" w:rsidRPr="00BE6D16">
        <w:t>zachyc</w:t>
      </w:r>
      <w:r w:rsidR="0042481F" w:rsidRPr="00BE6D16">
        <w:t>uje</w:t>
      </w:r>
      <w:r w:rsidR="00F92B9D" w:rsidRPr="00BE6D16">
        <w:t xml:space="preserve"> obr. 58</w:t>
      </w:r>
      <w:r w:rsidR="001B0A85" w:rsidRPr="00BE6D16">
        <w:t>.</w:t>
      </w:r>
      <w:r w:rsidR="00B41142" w:rsidRPr="00BE6D16">
        <w:t xml:space="preserve"> </w:t>
      </w:r>
    </w:p>
    <w:p w14:paraId="6C16D32E" w14:textId="53AA1C1C" w:rsidR="00584846" w:rsidRPr="00BE6D16" w:rsidRDefault="00072873" w:rsidP="00584846">
      <w:pPr>
        <w:pStyle w:val="zkladntext"/>
      </w:pPr>
      <w:r w:rsidRPr="00BE6D16">
        <w:rPr>
          <w:noProof/>
        </w:rPr>
        <mc:AlternateContent>
          <mc:Choice Requires="wps">
            <w:drawing>
              <wp:anchor distT="0" distB="0" distL="114300" distR="114300" simplePos="0" relativeHeight="252249088" behindDoc="0" locked="0" layoutInCell="1" allowOverlap="1" wp14:anchorId="4873CC4B" wp14:editId="01F4DD70">
                <wp:simplePos x="0" y="0"/>
                <wp:positionH relativeFrom="margin">
                  <wp:align>right</wp:align>
                </wp:positionH>
                <wp:positionV relativeFrom="paragraph">
                  <wp:posOffset>1272321</wp:posOffset>
                </wp:positionV>
                <wp:extent cx="2314575" cy="523875"/>
                <wp:effectExtent l="0" t="0" r="9525" b="9525"/>
                <wp:wrapSquare wrapText="bothSides"/>
                <wp:docPr id="139" name="Textové pole 139"/>
                <wp:cNvGraphicFramePr/>
                <a:graphic xmlns:a="http://schemas.openxmlformats.org/drawingml/2006/main">
                  <a:graphicData uri="http://schemas.microsoft.com/office/word/2010/wordprocessingShape">
                    <wps:wsp>
                      <wps:cNvSpPr txBox="1"/>
                      <wps:spPr>
                        <a:xfrm>
                          <a:off x="0" y="0"/>
                          <a:ext cx="2314575" cy="523875"/>
                        </a:xfrm>
                        <a:prstGeom prst="rect">
                          <a:avLst/>
                        </a:prstGeom>
                        <a:solidFill>
                          <a:prstClr val="white"/>
                        </a:solidFill>
                        <a:ln>
                          <a:noFill/>
                        </a:ln>
                      </wps:spPr>
                      <wps:txbx>
                        <w:txbxContent>
                          <w:p w14:paraId="248FED8B" w14:textId="24ABD6C5" w:rsidR="005D4AC5" w:rsidRPr="004E64D1" w:rsidRDefault="005D4AC5" w:rsidP="00DE2FB1">
                            <w:pPr>
                              <w:pStyle w:val="Titulek"/>
                              <w:rPr>
                                <w:rFonts w:ascii="Times New Roman" w:hAnsi="Times New Roman" w:cs="Times New Roman"/>
                                <w:bCs/>
                                <w:noProof/>
                                <w:sz w:val="24"/>
                                <w:szCs w:val="24"/>
                                <w:shd w:val="clear" w:color="auto" w:fill="FFFFFF"/>
                              </w:rPr>
                            </w:pPr>
                            <w:bookmarkStart w:id="415" w:name="_Toc67137013"/>
                            <w:r>
                              <w:t xml:space="preserve">Obr. </w:t>
                            </w:r>
                            <w:r>
                              <w:fldChar w:fldCharType="begin"/>
                            </w:r>
                            <w:r>
                              <w:instrText xml:space="preserve"> SEQ Obrázek \* ARABIC </w:instrText>
                            </w:r>
                            <w:r>
                              <w:fldChar w:fldCharType="separate"/>
                            </w:r>
                            <w:r w:rsidR="001A679C">
                              <w:rPr>
                                <w:noProof/>
                              </w:rPr>
                              <w:t>59</w:t>
                            </w:r>
                            <w:r>
                              <w:rPr>
                                <w:noProof/>
                              </w:rPr>
                              <w:fldChar w:fldCharType="end"/>
                            </w:r>
                            <w:r>
                              <w:t xml:space="preserve"> Ukousnutý dospělý jedinec z TVP Rennerovka II</w:t>
                            </w:r>
                            <w:bookmarkEnd w:id="4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3CC4B" id="Textové pole 139" o:spid="_x0000_s1078" type="#_x0000_t202" style="position:absolute;left:0;text-align:left;margin-left:131.05pt;margin-top:100.2pt;width:182.25pt;height:41.25pt;z-index:252249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" stroked="f">
                <v:textbox inset="0,0,0,0">
                  <w:txbxContent>
                    <w:p w14:paraId="248FED8B" w14:textId="24ABD6C5" w:rsidR="005D4AC5" w:rsidRPr="004E64D1" w:rsidRDefault="005D4AC5" w:rsidP="00DE2FB1">
                      <w:pPr>
                        <w:pStyle w:val="Titulek"/>
                        <w:rPr>
                          <w:rFonts w:ascii="Times New Roman" w:hAnsi="Times New Roman" w:cs="Times New Roman"/>
                          <w:bCs/>
                          <w:noProof/>
                          <w:sz w:val="24"/>
                          <w:szCs w:val="24"/>
                          <w:shd w:val="clear" w:color="auto" w:fill="FFFFFF"/>
                        </w:rPr>
                      </w:pPr>
                      <w:bookmarkStart w:id="416" w:name="_Toc67137013"/>
                      <w:r>
                        <w:t xml:space="preserve">Obr. </w:t>
                      </w:r>
                      <w:r>
                        <w:fldChar w:fldCharType="begin"/>
                      </w:r>
                      <w:r>
                        <w:instrText xml:space="preserve"> SEQ Obrázek \* ARABIC </w:instrText>
                      </w:r>
                      <w:r>
                        <w:fldChar w:fldCharType="separate"/>
                      </w:r>
                      <w:r w:rsidR="001A679C">
                        <w:rPr>
                          <w:noProof/>
                        </w:rPr>
                        <w:t>59</w:t>
                      </w:r>
                      <w:r>
                        <w:rPr>
                          <w:noProof/>
                        </w:rPr>
                        <w:fldChar w:fldCharType="end"/>
                      </w:r>
                      <w:r>
                        <w:t xml:space="preserve"> Ukousnutý dospělý jedinec z TVP Rennerovka II</w:t>
                      </w:r>
                      <w:bookmarkEnd w:id="416"/>
                    </w:p>
                  </w:txbxContent>
                </v:textbox>
                <w10:wrap type="square" anchorx="margin"/>
              </v:shape>
            </w:pict>
          </mc:Fallback>
        </mc:AlternateContent>
      </w:r>
      <w:r w:rsidR="00F92B9D" w:rsidRPr="00BE6D16">
        <w:t xml:space="preserve"> </w:t>
      </w:r>
      <w:r w:rsidR="001B0A85" w:rsidRPr="00BE6D16">
        <w:t xml:space="preserve">Dalším výrazným vlivem </w:t>
      </w:r>
      <w:r w:rsidR="0004465A" w:rsidRPr="00BE6D16">
        <w:t>bylo</w:t>
      </w:r>
      <w:r w:rsidR="001B0A85" w:rsidRPr="00BE6D16">
        <w:t xml:space="preserve"> </w:t>
      </w:r>
      <w:r w:rsidR="0004465A" w:rsidRPr="00BE6D16">
        <w:t xml:space="preserve">působení přemnožené </w:t>
      </w:r>
      <w:r w:rsidR="001B0A85" w:rsidRPr="00BE6D16">
        <w:t>z</w:t>
      </w:r>
      <w:r w:rsidR="00A4400F" w:rsidRPr="00BE6D16">
        <w:t>věř</w:t>
      </w:r>
      <w:r w:rsidR="0004465A" w:rsidRPr="00BE6D16">
        <w:t>e</w:t>
      </w:r>
      <w:r w:rsidR="001B0A85" w:rsidRPr="00BE6D16">
        <w:t>, která</w:t>
      </w:r>
      <w:r w:rsidR="00A4400F" w:rsidRPr="00BE6D16">
        <w:t xml:space="preserve"> ovlivňuje</w:t>
      </w:r>
      <w:r w:rsidR="00B41142" w:rsidRPr="00BE6D16">
        <w:t xml:space="preserve"> především</w:t>
      </w:r>
      <w:r w:rsidR="00A4400F" w:rsidRPr="00BE6D16">
        <w:t xml:space="preserve"> </w:t>
      </w:r>
      <w:r w:rsidR="00F92B9D" w:rsidRPr="00BE6D16">
        <w:t>fertilitu</w:t>
      </w:r>
      <w:r w:rsidR="00A4400F" w:rsidRPr="00BE6D16">
        <w:t xml:space="preserve"> </w:t>
      </w:r>
      <w:r w:rsidR="00F92B9D" w:rsidRPr="00BE6D16">
        <w:t>rostlin</w:t>
      </w:r>
      <w:r w:rsidR="00A4400F" w:rsidRPr="00BE6D16">
        <w:t xml:space="preserve"> </w:t>
      </w:r>
      <w:r w:rsidR="00D96EFB" w:rsidRPr="00BE6D16">
        <w:t>okus</w:t>
      </w:r>
      <w:r w:rsidR="00A4400F" w:rsidRPr="00BE6D16">
        <w:t xml:space="preserve">em </w:t>
      </w:r>
      <w:r w:rsidR="00D96EFB" w:rsidRPr="00BE6D16">
        <w:t>kv</w:t>
      </w:r>
      <w:r w:rsidR="00850FD3" w:rsidRPr="00BE6D16">
        <w:t>ětonosných</w:t>
      </w:r>
      <w:r w:rsidR="00D96EFB" w:rsidRPr="00BE6D16">
        <w:t xml:space="preserve"> lodyh</w:t>
      </w:r>
      <w:r w:rsidR="00DE2FB1" w:rsidRPr="00BE6D16">
        <w:t xml:space="preserve"> </w:t>
      </w:r>
      <w:r w:rsidR="00B41142" w:rsidRPr="00BE6D16">
        <w:t>(</w:t>
      </w:r>
      <w:r w:rsidR="00DE2FB1" w:rsidRPr="00BE6D16">
        <w:t>obr. 59</w:t>
      </w:r>
      <w:r w:rsidR="00B41142" w:rsidRPr="00BE6D16">
        <w:t>).</w:t>
      </w:r>
      <w:r w:rsidR="00111709" w:rsidRPr="00BE6D16">
        <w:t xml:space="preserve"> </w:t>
      </w:r>
      <w:r w:rsidR="001B0A85" w:rsidRPr="00BE6D16">
        <w:t xml:space="preserve">Například v TVP Stříbrný hřbet I byly všechny květonosné lodyhy </w:t>
      </w:r>
      <w:r w:rsidR="00B41142" w:rsidRPr="00BE6D16">
        <w:t>v</w:t>
      </w:r>
      <w:r w:rsidR="00381E92" w:rsidRPr="00BE6D16">
        <w:t> </w:t>
      </w:r>
      <w:r w:rsidR="00B41142" w:rsidRPr="00BE6D16">
        <w:t>průběhu</w:t>
      </w:r>
      <w:r w:rsidR="00381E92" w:rsidRPr="00BE6D16">
        <w:t xml:space="preserve"> celého období monitoringu</w:t>
      </w:r>
      <w:r w:rsidR="00B41142" w:rsidRPr="00BE6D16">
        <w:t xml:space="preserve"> </w:t>
      </w:r>
      <w:r w:rsidR="001B0A85" w:rsidRPr="00BE6D16">
        <w:t xml:space="preserve">ukousnuté. Nejvíce neukousnutých lodyh </w:t>
      </w:r>
      <w:r w:rsidR="001B0A85" w:rsidRPr="00BE6D16">
        <w:lastRenderedPageBreak/>
        <w:t>bylo zjištěno v TVP Luční bouda – kolem vody II.</w:t>
      </w:r>
      <w:r w:rsidR="000D3F45" w:rsidRPr="00BE6D16">
        <w:t xml:space="preserve"> </w:t>
      </w:r>
      <w:r w:rsidR="007B3135" w:rsidRPr="00BE6D16">
        <w:t>Zvěř dále rostliny zašlapává</w:t>
      </w:r>
      <w:r w:rsidR="00B772E0" w:rsidRPr="00BE6D16">
        <w:t xml:space="preserve">, </w:t>
      </w:r>
      <w:r w:rsidR="00B41142" w:rsidRPr="00BE6D16">
        <w:t>vytrhává</w:t>
      </w:r>
      <w:r w:rsidR="00CA1405" w:rsidRPr="00BE6D16">
        <w:t>ní rostlin</w:t>
      </w:r>
      <w:r w:rsidR="00B41142" w:rsidRPr="00BE6D16">
        <w:t xml:space="preserve"> i s</w:t>
      </w:r>
      <w:r w:rsidR="00955944" w:rsidRPr="00BE6D16">
        <w:t> </w:t>
      </w:r>
      <w:r w:rsidR="00B41142" w:rsidRPr="00BE6D16">
        <w:t>kořeny.</w:t>
      </w:r>
      <w:r w:rsidR="00955944" w:rsidRPr="00BE6D16">
        <w:t xml:space="preserve"> Jedná se zejména o jelení a srnčí zvěř, popřípadě zajíce.</w:t>
      </w:r>
      <w:r w:rsidR="00DD6AA2" w:rsidRPr="00BE6D16">
        <w:t xml:space="preserve"> </w:t>
      </w:r>
      <w:r w:rsidR="00381E92" w:rsidRPr="00BE6D16">
        <w:t>V</w:t>
      </w:r>
      <w:r w:rsidR="00955944" w:rsidRPr="00BE6D16">
        <w:t> </w:t>
      </w:r>
      <w:r w:rsidR="00381E92" w:rsidRPr="00BE6D16">
        <w:t>místech</w:t>
      </w:r>
      <w:r w:rsidR="00955944" w:rsidRPr="00BE6D16">
        <w:t xml:space="preserve"> </w:t>
      </w:r>
      <w:r w:rsidR="00381E92" w:rsidRPr="00BE6D16">
        <w:t>s větší koncentrac</w:t>
      </w:r>
      <w:r w:rsidR="00955944" w:rsidRPr="00BE6D16">
        <w:t>í</w:t>
      </w:r>
      <w:r w:rsidR="00381E92" w:rsidRPr="00BE6D16">
        <w:t xml:space="preserve"> zvěře bylo pozorováno větší množství trusu</w:t>
      </w:r>
      <w:r w:rsidR="00536036" w:rsidRPr="00BE6D16">
        <w:t>,</w:t>
      </w:r>
      <w:r w:rsidR="00B41142" w:rsidRPr="00BE6D16">
        <w:t xml:space="preserve"> </w:t>
      </w:r>
      <w:r w:rsidR="00536036" w:rsidRPr="00BE6D16">
        <w:t>který stanoviště obohacuje o dusík. Přitom vím</w:t>
      </w:r>
      <w:r w:rsidR="00955944" w:rsidRPr="00BE6D16">
        <w:t>e</w:t>
      </w:r>
      <w:r w:rsidR="00536036" w:rsidRPr="00BE6D16">
        <w:t xml:space="preserve">, že </w:t>
      </w:r>
      <w:r w:rsidR="00536036" w:rsidRPr="00BE6D16">
        <w:rPr>
          <w:i/>
          <w:iCs/>
        </w:rPr>
        <w:t xml:space="preserve">Pedicularis *sudetica </w:t>
      </w:r>
      <w:r w:rsidR="00536036" w:rsidRPr="00BE6D16">
        <w:t>je silně nitrof</w:t>
      </w:r>
      <w:r w:rsidR="00955944" w:rsidRPr="00BE6D16">
        <w:t>ó</w:t>
      </w:r>
      <w:r w:rsidR="00536036" w:rsidRPr="00BE6D16">
        <w:t xml:space="preserve">bní druh. </w:t>
      </w:r>
      <w:r w:rsidR="00955944" w:rsidRPr="00BE6D16">
        <w:t>P</w:t>
      </w:r>
      <w:r w:rsidR="00536036" w:rsidRPr="00BE6D16">
        <w:t xml:space="preserve">otřebu zkoumat vliv trusu na biologii </w:t>
      </w:r>
      <w:r w:rsidR="00955944" w:rsidRPr="00BE6D16">
        <w:t xml:space="preserve">a ekologii </w:t>
      </w:r>
      <w:r w:rsidR="00536036" w:rsidRPr="00BE6D16">
        <w:t>druhu upozorňuje i článek Málková a kol (</w:t>
      </w:r>
      <w:r w:rsidR="00345893">
        <w:t xml:space="preserve">In press </w:t>
      </w:r>
      <w:r w:rsidR="00536036" w:rsidRPr="00BE6D16">
        <w:t xml:space="preserve">2021). </w:t>
      </w:r>
      <w:r w:rsidR="00584846" w:rsidRPr="00BE6D16">
        <w:t xml:space="preserve">Procentuální zastoupení okusu květonosných lodyh </w:t>
      </w:r>
      <w:r w:rsidR="00955944" w:rsidRPr="00BE6D16">
        <w:t xml:space="preserve">zvěří </w:t>
      </w:r>
      <w:r w:rsidR="00584846" w:rsidRPr="00BE6D16">
        <w:t>zobrazuje tab. 21.</w:t>
      </w:r>
    </w:p>
    <w:tbl>
      <w:tblPr>
        <w:tblStyle w:val="Mkatabulky"/>
        <w:tblW w:w="9067" w:type="dxa"/>
        <w:tblLayout w:type="fixed"/>
        <w:tblLook w:val="04A0" w:firstRow="1" w:lastRow="0" w:firstColumn="1" w:lastColumn="0" w:noHBand="0" w:noVBand="1"/>
      </w:tblPr>
      <w:tblGrid>
        <w:gridCol w:w="1696"/>
        <w:gridCol w:w="1843"/>
        <w:gridCol w:w="1843"/>
        <w:gridCol w:w="1701"/>
        <w:gridCol w:w="1984"/>
      </w:tblGrid>
      <w:tr w:rsidR="00584846" w:rsidRPr="00BE6D16" w14:paraId="0A339EEA" w14:textId="77777777" w:rsidTr="000348E3">
        <w:tc>
          <w:tcPr>
            <w:tcW w:w="9067" w:type="dxa"/>
            <w:gridSpan w:val="5"/>
          </w:tcPr>
          <w:p w14:paraId="42B08D90" w14:textId="77777777" w:rsidR="00584846" w:rsidRPr="009E357F" w:rsidRDefault="00584846" w:rsidP="009E357F">
            <w:pPr>
              <w:pStyle w:val="texttabulky"/>
            </w:pPr>
            <w:r w:rsidRPr="009E357F">
              <w:t>Procentuální zhodnocení stavu okusu květonosných lodyh</w:t>
            </w:r>
          </w:p>
        </w:tc>
      </w:tr>
      <w:tr w:rsidR="00584846" w:rsidRPr="00BE6D16" w14:paraId="3926766F" w14:textId="77777777" w:rsidTr="000348E3">
        <w:tc>
          <w:tcPr>
            <w:tcW w:w="1696" w:type="dxa"/>
          </w:tcPr>
          <w:p w14:paraId="79642310" w14:textId="77777777" w:rsidR="00584846" w:rsidRPr="009E357F" w:rsidRDefault="00584846" w:rsidP="009E357F">
            <w:pPr>
              <w:pStyle w:val="texttabulky"/>
            </w:pPr>
            <w:r w:rsidRPr="009E357F">
              <w:t>ukousnuté = neukousnuté</w:t>
            </w:r>
          </w:p>
        </w:tc>
        <w:tc>
          <w:tcPr>
            <w:tcW w:w="1843" w:type="dxa"/>
          </w:tcPr>
          <w:p w14:paraId="11A21586" w14:textId="77777777" w:rsidR="00584846" w:rsidRPr="009E357F" w:rsidRDefault="00584846" w:rsidP="009E357F">
            <w:pPr>
              <w:pStyle w:val="texttabulky"/>
            </w:pPr>
            <w:r w:rsidRPr="009E357F">
              <w:t xml:space="preserve">ukousnutých je ˃ 50 % </w:t>
            </w:r>
          </w:p>
        </w:tc>
        <w:tc>
          <w:tcPr>
            <w:tcW w:w="1843" w:type="dxa"/>
          </w:tcPr>
          <w:p w14:paraId="12208123" w14:textId="77777777" w:rsidR="00584846" w:rsidRPr="009E357F" w:rsidRDefault="00584846" w:rsidP="009E357F">
            <w:pPr>
              <w:pStyle w:val="texttabulky"/>
            </w:pPr>
            <w:r w:rsidRPr="009E357F">
              <w:t xml:space="preserve">ukousnutých je ˂ 50 % </w:t>
            </w:r>
          </w:p>
        </w:tc>
        <w:tc>
          <w:tcPr>
            <w:tcW w:w="1701" w:type="dxa"/>
          </w:tcPr>
          <w:p w14:paraId="0406CBD3" w14:textId="77777777" w:rsidR="00584846" w:rsidRPr="009E357F" w:rsidRDefault="00584846" w:rsidP="009E357F">
            <w:pPr>
              <w:pStyle w:val="texttabulky"/>
            </w:pPr>
            <w:r w:rsidRPr="009E357F">
              <w:t>neukousnutých je 100 %</w:t>
            </w:r>
          </w:p>
        </w:tc>
        <w:tc>
          <w:tcPr>
            <w:tcW w:w="1984" w:type="dxa"/>
          </w:tcPr>
          <w:p w14:paraId="13C6024C" w14:textId="77777777" w:rsidR="00584846" w:rsidRPr="009E357F" w:rsidRDefault="00584846" w:rsidP="009E357F">
            <w:pPr>
              <w:pStyle w:val="texttabulky"/>
            </w:pPr>
            <w:r w:rsidRPr="009E357F">
              <w:t>ukousnutých je 100 %</w:t>
            </w:r>
          </w:p>
          <w:p w14:paraId="2E52CA45" w14:textId="77777777" w:rsidR="00584846" w:rsidRPr="009E357F" w:rsidRDefault="00584846" w:rsidP="009E357F">
            <w:pPr>
              <w:pStyle w:val="texttabulky"/>
            </w:pPr>
            <w:r w:rsidRPr="009E357F">
              <w:tab/>
            </w:r>
          </w:p>
        </w:tc>
      </w:tr>
      <w:tr w:rsidR="00584846" w:rsidRPr="00BE6D16" w14:paraId="17AEA636" w14:textId="77777777" w:rsidTr="000348E3">
        <w:tc>
          <w:tcPr>
            <w:tcW w:w="1696" w:type="dxa"/>
          </w:tcPr>
          <w:p w14:paraId="139A511A" w14:textId="77777777" w:rsidR="00584846" w:rsidRPr="009E357F" w:rsidRDefault="00584846" w:rsidP="009E357F">
            <w:pPr>
              <w:pStyle w:val="texttabulky"/>
            </w:pPr>
            <w:r w:rsidRPr="009E357F">
              <w:t>Harrachova louka</w:t>
            </w:r>
          </w:p>
        </w:tc>
        <w:tc>
          <w:tcPr>
            <w:tcW w:w="1843" w:type="dxa"/>
          </w:tcPr>
          <w:p w14:paraId="2225FE95" w14:textId="77777777" w:rsidR="00584846" w:rsidRPr="009E357F" w:rsidRDefault="00584846" w:rsidP="009E357F">
            <w:pPr>
              <w:pStyle w:val="texttabulky"/>
            </w:pPr>
            <w:r w:rsidRPr="009E357F">
              <w:t>Nad Horním Úpským vodopádem</w:t>
            </w:r>
          </w:p>
        </w:tc>
        <w:tc>
          <w:tcPr>
            <w:tcW w:w="1843" w:type="dxa"/>
          </w:tcPr>
          <w:p w14:paraId="26A44D15" w14:textId="77777777" w:rsidR="00584846" w:rsidRPr="009E357F" w:rsidRDefault="00584846" w:rsidP="009E357F">
            <w:pPr>
              <w:pStyle w:val="texttabulky"/>
            </w:pPr>
            <w:r w:rsidRPr="009E357F">
              <w:t>Luční bouda – kolem vody I, II, III</w:t>
            </w:r>
          </w:p>
        </w:tc>
        <w:tc>
          <w:tcPr>
            <w:tcW w:w="1701" w:type="dxa"/>
            <w:vMerge w:val="restart"/>
          </w:tcPr>
          <w:p w14:paraId="082DE5E4" w14:textId="77777777" w:rsidR="00584846" w:rsidRPr="009E357F" w:rsidRDefault="00584846" w:rsidP="009E357F">
            <w:pPr>
              <w:pStyle w:val="texttabulky"/>
            </w:pPr>
            <w:r w:rsidRPr="009E357F">
              <w:t>Rennerovka I</w:t>
            </w:r>
          </w:p>
        </w:tc>
        <w:tc>
          <w:tcPr>
            <w:tcW w:w="1984" w:type="dxa"/>
            <w:vMerge w:val="restart"/>
          </w:tcPr>
          <w:p w14:paraId="63D90556" w14:textId="77777777" w:rsidR="00584846" w:rsidRPr="009E357F" w:rsidRDefault="00584846" w:rsidP="009E357F">
            <w:pPr>
              <w:pStyle w:val="texttabulky"/>
            </w:pPr>
            <w:r w:rsidRPr="009E357F">
              <w:t>Stříbrný hřbet I</w:t>
            </w:r>
          </w:p>
        </w:tc>
      </w:tr>
      <w:tr w:rsidR="00584846" w:rsidRPr="00BE6D16" w14:paraId="08DF7DD1" w14:textId="77777777" w:rsidTr="000348E3">
        <w:tc>
          <w:tcPr>
            <w:tcW w:w="1696" w:type="dxa"/>
          </w:tcPr>
          <w:p w14:paraId="222B23A9" w14:textId="77777777" w:rsidR="00584846" w:rsidRPr="009E357F" w:rsidRDefault="00584846" w:rsidP="009E357F">
            <w:pPr>
              <w:pStyle w:val="texttabulky"/>
            </w:pPr>
            <w:r w:rsidRPr="009E357F">
              <w:t>Labská louka I, II</w:t>
            </w:r>
          </w:p>
        </w:tc>
        <w:tc>
          <w:tcPr>
            <w:tcW w:w="1843" w:type="dxa"/>
          </w:tcPr>
          <w:p w14:paraId="6C03CD27" w14:textId="77777777" w:rsidR="00584846" w:rsidRPr="009E357F" w:rsidRDefault="00584846" w:rsidP="009E357F">
            <w:pPr>
              <w:pStyle w:val="texttabulky"/>
            </w:pPr>
            <w:r w:rsidRPr="009E357F">
              <w:t>Rennerovka II</w:t>
            </w:r>
          </w:p>
        </w:tc>
        <w:tc>
          <w:tcPr>
            <w:tcW w:w="1843" w:type="dxa"/>
          </w:tcPr>
          <w:p w14:paraId="68E24B4D" w14:textId="77777777" w:rsidR="00584846" w:rsidRPr="009E357F" w:rsidRDefault="00584846" w:rsidP="009E357F">
            <w:pPr>
              <w:pStyle w:val="texttabulky"/>
            </w:pPr>
            <w:r w:rsidRPr="009E357F">
              <w:t>Prameniště Stříbrné bystřiny</w:t>
            </w:r>
          </w:p>
        </w:tc>
        <w:tc>
          <w:tcPr>
            <w:tcW w:w="1701" w:type="dxa"/>
            <w:vMerge/>
          </w:tcPr>
          <w:p w14:paraId="4C6FA5CF" w14:textId="77777777" w:rsidR="00584846" w:rsidRPr="00BE6D16" w:rsidRDefault="00584846" w:rsidP="007A1F55">
            <w:pPr>
              <w:pStyle w:val="texttabulky"/>
            </w:pPr>
          </w:p>
        </w:tc>
        <w:tc>
          <w:tcPr>
            <w:tcW w:w="1984" w:type="dxa"/>
            <w:vMerge/>
          </w:tcPr>
          <w:p w14:paraId="7238D20F" w14:textId="77777777" w:rsidR="00584846" w:rsidRPr="00BE6D16" w:rsidRDefault="00584846" w:rsidP="007A1F55">
            <w:pPr>
              <w:pStyle w:val="texttabulky"/>
            </w:pPr>
          </w:p>
        </w:tc>
      </w:tr>
      <w:tr w:rsidR="00584846" w:rsidRPr="00BE6D16" w14:paraId="7AEF1D79" w14:textId="77777777" w:rsidTr="000348E3">
        <w:tc>
          <w:tcPr>
            <w:tcW w:w="1696" w:type="dxa"/>
            <w:vMerge w:val="restart"/>
          </w:tcPr>
          <w:p w14:paraId="00EA71DA" w14:textId="77777777" w:rsidR="00584846" w:rsidRPr="009E357F" w:rsidRDefault="00584846" w:rsidP="009E357F">
            <w:pPr>
              <w:pStyle w:val="texttabulky"/>
            </w:pPr>
            <w:r w:rsidRPr="009E357F">
              <w:t>Stříbrný hřbet II</w:t>
            </w:r>
          </w:p>
        </w:tc>
        <w:tc>
          <w:tcPr>
            <w:tcW w:w="1843" w:type="dxa"/>
            <w:vMerge w:val="restart"/>
          </w:tcPr>
          <w:p w14:paraId="3D1E7124" w14:textId="77777777" w:rsidR="00584846" w:rsidRPr="009E357F" w:rsidRDefault="00584846" w:rsidP="009E357F">
            <w:pPr>
              <w:pStyle w:val="texttabulky"/>
            </w:pPr>
            <w:r w:rsidRPr="009E357F">
              <w:t>Severní úbočí Studniční hory</w:t>
            </w:r>
          </w:p>
        </w:tc>
        <w:tc>
          <w:tcPr>
            <w:tcW w:w="1843" w:type="dxa"/>
          </w:tcPr>
          <w:p w14:paraId="53E74DB7" w14:textId="77777777" w:rsidR="00584846" w:rsidRPr="009E357F" w:rsidRDefault="00584846" w:rsidP="009E357F">
            <w:pPr>
              <w:pStyle w:val="texttabulky"/>
            </w:pPr>
            <w:r w:rsidRPr="009E357F">
              <w:t>Sněhový žlab</w:t>
            </w:r>
          </w:p>
        </w:tc>
        <w:tc>
          <w:tcPr>
            <w:tcW w:w="1701" w:type="dxa"/>
            <w:vMerge/>
          </w:tcPr>
          <w:p w14:paraId="6B9D5067" w14:textId="77777777" w:rsidR="00584846" w:rsidRPr="00BE6D16" w:rsidRDefault="00584846" w:rsidP="007A1F55">
            <w:pPr>
              <w:pStyle w:val="texttabulky"/>
            </w:pPr>
          </w:p>
        </w:tc>
        <w:tc>
          <w:tcPr>
            <w:tcW w:w="1984" w:type="dxa"/>
            <w:vMerge/>
          </w:tcPr>
          <w:p w14:paraId="0D2260FA" w14:textId="77777777" w:rsidR="00584846" w:rsidRPr="00BE6D16" w:rsidRDefault="00584846" w:rsidP="007A1F55">
            <w:pPr>
              <w:pStyle w:val="texttabulky"/>
            </w:pPr>
          </w:p>
        </w:tc>
      </w:tr>
      <w:tr w:rsidR="00584846" w:rsidRPr="00BE6D16" w14:paraId="71069FF2" w14:textId="77777777" w:rsidTr="000348E3">
        <w:tc>
          <w:tcPr>
            <w:tcW w:w="1696" w:type="dxa"/>
            <w:vMerge/>
          </w:tcPr>
          <w:p w14:paraId="424AB62D" w14:textId="77777777" w:rsidR="00584846" w:rsidRPr="009E357F" w:rsidRDefault="00584846" w:rsidP="009E357F">
            <w:pPr>
              <w:pStyle w:val="texttabulky"/>
            </w:pPr>
          </w:p>
        </w:tc>
        <w:tc>
          <w:tcPr>
            <w:tcW w:w="1843" w:type="dxa"/>
            <w:vMerge/>
          </w:tcPr>
          <w:p w14:paraId="473BA2B5" w14:textId="77777777" w:rsidR="00584846" w:rsidRPr="009E357F" w:rsidRDefault="00584846" w:rsidP="009E357F">
            <w:pPr>
              <w:pStyle w:val="texttabulky"/>
            </w:pPr>
          </w:p>
        </w:tc>
        <w:tc>
          <w:tcPr>
            <w:tcW w:w="1843" w:type="dxa"/>
          </w:tcPr>
          <w:p w14:paraId="55DDC2BC" w14:textId="77777777" w:rsidR="00584846" w:rsidRPr="009E357F" w:rsidRDefault="00584846" w:rsidP="009E357F">
            <w:pPr>
              <w:pStyle w:val="texttabulky"/>
            </w:pPr>
            <w:r w:rsidRPr="009E357F">
              <w:t>Údolí Bílého Labe I, II</w:t>
            </w:r>
          </w:p>
        </w:tc>
        <w:tc>
          <w:tcPr>
            <w:tcW w:w="1701" w:type="dxa"/>
            <w:vMerge/>
          </w:tcPr>
          <w:p w14:paraId="37847CFD" w14:textId="77777777" w:rsidR="00584846" w:rsidRPr="00BE6D16" w:rsidRDefault="00584846" w:rsidP="007A1F55">
            <w:pPr>
              <w:pStyle w:val="texttabulky"/>
            </w:pPr>
          </w:p>
        </w:tc>
        <w:tc>
          <w:tcPr>
            <w:tcW w:w="1984" w:type="dxa"/>
            <w:vMerge/>
          </w:tcPr>
          <w:p w14:paraId="70BBD5D1" w14:textId="77777777" w:rsidR="00584846" w:rsidRPr="00BE6D16" w:rsidRDefault="00584846" w:rsidP="007A1F55">
            <w:pPr>
              <w:pStyle w:val="texttabulky"/>
            </w:pPr>
          </w:p>
        </w:tc>
      </w:tr>
      <w:tr w:rsidR="00584846" w:rsidRPr="00BE6D16" w14:paraId="3D714934" w14:textId="77777777" w:rsidTr="000348E3">
        <w:trPr>
          <w:trHeight w:val="671"/>
        </w:trPr>
        <w:tc>
          <w:tcPr>
            <w:tcW w:w="1696" w:type="dxa"/>
            <w:vMerge/>
            <w:tcBorders>
              <w:bottom w:val="single" w:sz="4" w:space="0" w:color="auto"/>
            </w:tcBorders>
          </w:tcPr>
          <w:p w14:paraId="2632EBD8" w14:textId="77777777" w:rsidR="00584846" w:rsidRPr="009E357F" w:rsidRDefault="00584846" w:rsidP="009E357F">
            <w:pPr>
              <w:pStyle w:val="texttabulky"/>
            </w:pPr>
          </w:p>
        </w:tc>
        <w:tc>
          <w:tcPr>
            <w:tcW w:w="1843" w:type="dxa"/>
            <w:vMerge/>
            <w:tcBorders>
              <w:bottom w:val="single" w:sz="4" w:space="0" w:color="auto"/>
            </w:tcBorders>
          </w:tcPr>
          <w:p w14:paraId="0A8E8AB9" w14:textId="77777777" w:rsidR="00584846" w:rsidRPr="009E357F" w:rsidRDefault="00584846" w:rsidP="009E357F">
            <w:pPr>
              <w:pStyle w:val="texttabulky"/>
            </w:pPr>
          </w:p>
        </w:tc>
        <w:tc>
          <w:tcPr>
            <w:tcW w:w="1843" w:type="dxa"/>
            <w:tcBorders>
              <w:bottom w:val="single" w:sz="4" w:space="0" w:color="auto"/>
            </w:tcBorders>
          </w:tcPr>
          <w:p w14:paraId="196C991A" w14:textId="77777777" w:rsidR="00584846" w:rsidRPr="009E357F" w:rsidRDefault="00584846" w:rsidP="009E357F">
            <w:pPr>
              <w:pStyle w:val="texttabulky"/>
            </w:pPr>
            <w:r w:rsidRPr="009E357F">
              <w:t>Luční bouda – vany</w:t>
            </w:r>
          </w:p>
        </w:tc>
        <w:tc>
          <w:tcPr>
            <w:tcW w:w="1701" w:type="dxa"/>
            <w:vMerge/>
            <w:tcBorders>
              <w:bottom w:val="single" w:sz="4" w:space="0" w:color="auto"/>
            </w:tcBorders>
          </w:tcPr>
          <w:p w14:paraId="763A2F44" w14:textId="77777777" w:rsidR="00584846" w:rsidRPr="00BE6D16" w:rsidRDefault="00584846" w:rsidP="007A1F55">
            <w:pPr>
              <w:pStyle w:val="texttabulky"/>
            </w:pPr>
          </w:p>
        </w:tc>
        <w:tc>
          <w:tcPr>
            <w:tcW w:w="1984" w:type="dxa"/>
            <w:vMerge/>
            <w:tcBorders>
              <w:bottom w:val="single" w:sz="4" w:space="0" w:color="auto"/>
            </w:tcBorders>
          </w:tcPr>
          <w:p w14:paraId="31344614" w14:textId="77777777" w:rsidR="00584846" w:rsidRPr="00BE6D16" w:rsidRDefault="00584846" w:rsidP="007A1F55">
            <w:pPr>
              <w:pStyle w:val="texttabulky"/>
            </w:pPr>
          </w:p>
        </w:tc>
      </w:tr>
    </w:tbl>
    <w:p w14:paraId="3E1224DC" w14:textId="1952B8AC" w:rsidR="00584846" w:rsidRPr="00BE6D16" w:rsidRDefault="00584846" w:rsidP="00584846">
      <w:pPr>
        <w:pStyle w:val="Titulek"/>
        <w:rPr>
          <w:bCs/>
        </w:rPr>
      </w:pPr>
      <w:bookmarkStart w:id="417" w:name="_Toc67136936"/>
      <w:r w:rsidRPr="00BE6D16">
        <w:rPr>
          <w:bCs/>
        </w:rPr>
        <w:t xml:space="preserve">Tab.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21</w:t>
      </w:r>
      <w:r w:rsidR="00D719EF" w:rsidRPr="00BE6D16">
        <w:rPr>
          <w:bCs/>
          <w:noProof/>
        </w:rPr>
        <w:fldChar w:fldCharType="end"/>
      </w:r>
      <w:r w:rsidRPr="00BE6D16">
        <w:rPr>
          <w:bCs/>
        </w:rPr>
        <w:t xml:space="preserve"> Procentuální zobrazení okusu zvěře v TVP</w:t>
      </w:r>
      <w:bookmarkEnd w:id="417"/>
    </w:p>
    <w:p w14:paraId="6DE6C39B" w14:textId="436DECCA" w:rsidR="00C07E33" w:rsidRPr="00BE6D16" w:rsidRDefault="00536036" w:rsidP="00C07E33">
      <w:pPr>
        <w:pStyle w:val="zkladntext"/>
        <w:ind w:firstLine="708"/>
      </w:pPr>
      <w:r w:rsidRPr="00BE6D16">
        <w:t xml:space="preserve">Souhrnné průměrné délky květonosných lodyh a květenství za jednotlivé roky monitoringu zobrazuje tab. 22. Z vyhodnocení průměrné délky květenství vyplývá </w:t>
      </w:r>
      <w:r w:rsidR="00D61251" w:rsidRPr="00BE6D16">
        <w:t xml:space="preserve">jeho </w:t>
      </w:r>
      <w:r w:rsidRPr="00BE6D16">
        <w:t>jednoznačné</w:t>
      </w:r>
      <w:r w:rsidR="00D61251" w:rsidRPr="00BE6D16">
        <w:t xml:space="preserve"> </w:t>
      </w:r>
      <w:r w:rsidRPr="00BE6D16">
        <w:t xml:space="preserve">zkracování. U průměrné délky květonosných lodyh byla situace složitější. </w:t>
      </w:r>
      <w:r w:rsidR="001A03AB" w:rsidRPr="00BE6D16">
        <w:t>Průměrné délky květonosných lodyh</w:t>
      </w:r>
      <w:r w:rsidR="00D61251" w:rsidRPr="00BE6D16">
        <w:t>,</w:t>
      </w:r>
      <w:r w:rsidR="001A03AB" w:rsidRPr="00BE6D16">
        <w:t xml:space="preserve"> spočítaných ze všech lokalit</w:t>
      </w:r>
      <w:r w:rsidR="00D61251" w:rsidRPr="00BE6D16">
        <w:t>,</w:t>
      </w:r>
      <w:r w:rsidR="001A03AB" w:rsidRPr="00BE6D16">
        <w:t xml:space="preserve"> zcela neodpovídají stavu na </w:t>
      </w:r>
      <w:r w:rsidR="00D61251" w:rsidRPr="00BE6D16">
        <w:t>j</w:t>
      </w:r>
      <w:r w:rsidR="001A03AB" w:rsidRPr="00BE6D16">
        <w:t xml:space="preserve">ednotlivých řešených lokalitách </w:t>
      </w:r>
      <w:r w:rsidRPr="00BE6D16">
        <w:t>z</w:t>
      </w:r>
      <w:r w:rsidR="001A03AB" w:rsidRPr="00BE6D16">
        <w:t xml:space="preserve"> důvodu různých </w:t>
      </w:r>
      <w:r w:rsidRPr="00BE6D16">
        <w:t xml:space="preserve">stanovištních </w:t>
      </w:r>
      <w:r w:rsidR="001A03AB" w:rsidRPr="00BE6D16">
        <w:t xml:space="preserve">podmínek v TVP. </w:t>
      </w:r>
      <w:r w:rsidR="00B000A1" w:rsidRPr="00BE6D16">
        <w:t xml:space="preserve">Pokud byla květenství ukousnuta nebo nebyla </w:t>
      </w:r>
      <w:r w:rsidR="001A03AB" w:rsidRPr="00BE6D16">
        <w:t>žádná kvetoucí rostlina</w:t>
      </w:r>
      <w:r w:rsidR="00B000A1" w:rsidRPr="00BE6D16">
        <w:t xml:space="preserve"> – není zaznamenáno. </w:t>
      </w:r>
    </w:p>
    <w:p w14:paraId="30100391" w14:textId="77777777" w:rsidR="00C07E33" w:rsidRPr="00BE6D16" w:rsidRDefault="00C07E33" w:rsidP="00C07E33">
      <w:pPr>
        <w:rPr>
          <w:rFonts w:ascii="Times New Roman" w:hAnsi="Times New Roman" w:cs="Times New Roman"/>
          <w:bCs/>
          <w:sz w:val="24"/>
          <w:szCs w:val="24"/>
          <w:shd w:val="clear" w:color="auto" w:fill="FFFFFF"/>
          <w:lang w:eastAsia="cs-CZ"/>
        </w:rPr>
      </w:pPr>
      <w:r w:rsidRPr="00BE6D16">
        <w:rPr>
          <w:bCs/>
        </w:rPr>
        <w:br w:type="page"/>
      </w:r>
    </w:p>
    <w:tbl>
      <w:tblPr>
        <w:tblStyle w:val="Mkatabulky"/>
        <w:tblW w:w="0" w:type="auto"/>
        <w:tblLook w:val="04A0" w:firstRow="1" w:lastRow="0" w:firstColumn="1" w:lastColumn="0" w:noHBand="0" w:noVBand="1"/>
      </w:tblPr>
      <w:tblGrid>
        <w:gridCol w:w="3093"/>
        <w:gridCol w:w="3020"/>
        <w:gridCol w:w="2949"/>
      </w:tblGrid>
      <w:tr w:rsidR="00C07E33" w:rsidRPr="00BE6D16" w14:paraId="6358054C" w14:textId="77777777" w:rsidTr="00D82959">
        <w:tc>
          <w:tcPr>
            <w:tcW w:w="9062" w:type="dxa"/>
            <w:gridSpan w:val="3"/>
          </w:tcPr>
          <w:p w14:paraId="7165A42B" w14:textId="77777777" w:rsidR="00C07E33" w:rsidRPr="009E357F" w:rsidRDefault="00C07E33" w:rsidP="009E357F">
            <w:pPr>
              <w:pStyle w:val="texttabulky"/>
            </w:pPr>
            <w:r w:rsidRPr="009E357F">
              <w:lastRenderedPageBreak/>
              <w:t>Průměrné délky květonosných lodyh a květenství za jednotlivé roky sledování v 17 TVP</w:t>
            </w:r>
          </w:p>
        </w:tc>
      </w:tr>
      <w:tr w:rsidR="00C07E33" w:rsidRPr="00BE6D16" w14:paraId="63031160" w14:textId="77777777" w:rsidTr="00D82959">
        <w:tc>
          <w:tcPr>
            <w:tcW w:w="3093" w:type="dxa"/>
          </w:tcPr>
          <w:p w14:paraId="42D0223B" w14:textId="77777777" w:rsidR="00C07E33" w:rsidRPr="009E357F" w:rsidRDefault="00C07E33" w:rsidP="009E357F">
            <w:pPr>
              <w:pStyle w:val="texttabulky"/>
            </w:pPr>
            <w:r w:rsidRPr="009E357F">
              <w:t xml:space="preserve">Rok </w:t>
            </w:r>
          </w:p>
        </w:tc>
        <w:tc>
          <w:tcPr>
            <w:tcW w:w="3020" w:type="dxa"/>
          </w:tcPr>
          <w:p w14:paraId="45BE014F" w14:textId="77777777" w:rsidR="00C07E33" w:rsidRPr="009E357F" w:rsidRDefault="00C07E33" w:rsidP="009E357F">
            <w:pPr>
              <w:pStyle w:val="texttabulky"/>
            </w:pPr>
            <w:r w:rsidRPr="009E357F">
              <w:t>Průměrná délka lodyh</w:t>
            </w:r>
          </w:p>
        </w:tc>
        <w:tc>
          <w:tcPr>
            <w:tcW w:w="2949" w:type="dxa"/>
          </w:tcPr>
          <w:p w14:paraId="2544FF4E" w14:textId="77777777" w:rsidR="00C07E33" w:rsidRPr="009E357F" w:rsidRDefault="00C07E33" w:rsidP="009E357F">
            <w:pPr>
              <w:pStyle w:val="texttabulky"/>
            </w:pPr>
            <w:r w:rsidRPr="009E357F">
              <w:t>Průměrná délka květenství</w:t>
            </w:r>
          </w:p>
        </w:tc>
      </w:tr>
      <w:tr w:rsidR="00C07E33" w:rsidRPr="00BE6D16" w14:paraId="16212D8B" w14:textId="77777777" w:rsidTr="00D82959">
        <w:tc>
          <w:tcPr>
            <w:tcW w:w="3093" w:type="dxa"/>
          </w:tcPr>
          <w:p w14:paraId="07BE7901" w14:textId="77777777" w:rsidR="00C07E33" w:rsidRPr="009E357F" w:rsidRDefault="00C07E33" w:rsidP="009E357F">
            <w:pPr>
              <w:pStyle w:val="texttabulky"/>
            </w:pPr>
            <w:r w:rsidRPr="009E357F">
              <w:t>2004</w:t>
            </w:r>
          </w:p>
        </w:tc>
        <w:tc>
          <w:tcPr>
            <w:tcW w:w="3020" w:type="dxa"/>
          </w:tcPr>
          <w:p w14:paraId="3134C8C5" w14:textId="77777777" w:rsidR="00C07E33" w:rsidRPr="009E357F" w:rsidRDefault="00C07E33" w:rsidP="009E357F">
            <w:pPr>
              <w:pStyle w:val="texttabulky"/>
            </w:pPr>
            <w:r w:rsidRPr="009E357F">
              <w:t>24</w:t>
            </w:r>
          </w:p>
        </w:tc>
        <w:tc>
          <w:tcPr>
            <w:tcW w:w="2949" w:type="dxa"/>
          </w:tcPr>
          <w:p w14:paraId="51070A41" w14:textId="77777777" w:rsidR="00C07E33" w:rsidRPr="009E357F" w:rsidRDefault="00C07E33" w:rsidP="009E357F">
            <w:pPr>
              <w:pStyle w:val="texttabulky"/>
            </w:pPr>
            <w:r w:rsidRPr="009E357F">
              <w:t>není zaznamenáno</w:t>
            </w:r>
          </w:p>
        </w:tc>
      </w:tr>
      <w:tr w:rsidR="00C07E33" w:rsidRPr="00BE6D16" w14:paraId="3A2C1EBB" w14:textId="77777777" w:rsidTr="00D82959">
        <w:tc>
          <w:tcPr>
            <w:tcW w:w="3093" w:type="dxa"/>
          </w:tcPr>
          <w:p w14:paraId="11DCDD61" w14:textId="77777777" w:rsidR="00C07E33" w:rsidRPr="009E357F" w:rsidRDefault="00C07E33" w:rsidP="009E357F">
            <w:pPr>
              <w:pStyle w:val="texttabulky"/>
            </w:pPr>
            <w:r w:rsidRPr="009E357F">
              <w:t>2005</w:t>
            </w:r>
          </w:p>
        </w:tc>
        <w:tc>
          <w:tcPr>
            <w:tcW w:w="3020" w:type="dxa"/>
          </w:tcPr>
          <w:p w14:paraId="61258856" w14:textId="77777777" w:rsidR="00C07E33" w:rsidRPr="009E357F" w:rsidRDefault="00C07E33" w:rsidP="009E357F">
            <w:pPr>
              <w:pStyle w:val="texttabulky"/>
            </w:pPr>
            <w:r w:rsidRPr="009E357F">
              <w:t>22,1</w:t>
            </w:r>
          </w:p>
        </w:tc>
        <w:tc>
          <w:tcPr>
            <w:tcW w:w="2949" w:type="dxa"/>
          </w:tcPr>
          <w:p w14:paraId="77EC2A9F" w14:textId="77777777" w:rsidR="00C07E33" w:rsidRPr="009E357F" w:rsidRDefault="00C07E33" w:rsidP="009E357F">
            <w:pPr>
              <w:pStyle w:val="texttabulky"/>
            </w:pPr>
            <w:r w:rsidRPr="009E357F">
              <w:t>18</w:t>
            </w:r>
          </w:p>
        </w:tc>
      </w:tr>
      <w:tr w:rsidR="00C07E33" w:rsidRPr="00BE6D16" w14:paraId="450B0C86" w14:textId="77777777" w:rsidTr="00D82959">
        <w:tc>
          <w:tcPr>
            <w:tcW w:w="3093" w:type="dxa"/>
          </w:tcPr>
          <w:p w14:paraId="49A3C745" w14:textId="77777777" w:rsidR="00C07E33" w:rsidRPr="009E357F" w:rsidRDefault="00C07E33" w:rsidP="009E357F">
            <w:pPr>
              <w:pStyle w:val="texttabulky"/>
            </w:pPr>
            <w:r w:rsidRPr="009E357F">
              <w:t>2006</w:t>
            </w:r>
          </w:p>
        </w:tc>
        <w:tc>
          <w:tcPr>
            <w:tcW w:w="3020" w:type="dxa"/>
          </w:tcPr>
          <w:p w14:paraId="2B208C04" w14:textId="77777777" w:rsidR="00C07E33" w:rsidRPr="009E357F" w:rsidRDefault="00C07E33" w:rsidP="009E357F">
            <w:pPr>
              <w:pStyle w:val="texttabulky"/>
            </w:pPr>
            <w:r w:rsidRPr="009E357F">
              <w:t>16</w:t>
            </w:r>
          </w:p>
        </w:tc>
        <w:tc>
          <w:tcPr>
            <w:tcW w:w="2949" w:type="dxa"/>
          </w:tcPr>
          <w:p w14:paraId="1AA84927" w14:textId="77777777" w:rsidR="00C07E33" w:rsidRPr="009E357F" w:rsidRDefault="00C07E33" w:rsidP="009E357F">
            <w:pPr>
              <w:pStyle w:val="texttabulky"/>
            </w:pPr>
            <w:r w:rsidRPr="009E357F">
              <w:t>není zaznamenáno</w:t>
            </w:r>
          </w:p>
        </w:tc>
      </w:tr>
      <w:tr w:rsidR="00C07E33" w:rsidRPr="00BE6D16" w14:paraId="64A1031C" w14:textId="77777777" w:rsidTr="00D82959">
        <w:tc>
          <w:tcPr>
            <w:tcW w:w="3093" w:type="dxa"/>
          </w:tcPr>
          <w:p w14:paraId="53EC42BA" w14:textId="77777777" w:rsidR="00C07E33" w:rsidRPr="009E357F" w:rsidRDefault="00C07E33" w:rsidP="009E357F">
            <w:pPr>
              <w:pStyle w:val="texttabulky"/>
            </w:pPr>
            <w:r w:rsidRPr="009E357F">
              <w:t>2007</w:t>
            </w:r>
          </w:p>
        </w:tc>
        <w:tc>
          <w:tcPr>
            <w:tcW w:w="3020" w:type="dxa"/>
          </w:tcPr>
          <w:p w14:paraId="29C8AF71" w14:textId="77777777" w:rsidR="00C07E33" w:rsidRPr="009E357F" w:rsidRDefault="00C07E33" w:rsidP="009E357F">
            <w:pPr>
              <w:pStyle w:val="texttabulky"/>
            </w:pPr>
            <w:r w:rsidRPr="009E357F">
              <w:t>20,1</w:t>
            </w:r>
          </w:p>
        </w:tc>
        <w:tc>
          <w:tcPr>
            <w:tcW w:w="2949" w:type="dxa"/>
          </w:tcPr>
          <w:p w14:paraId="12FF3BAC" w14:textId="77777777" w:rsidR="00C07E33" w:rsidRPr="009E357F" w:rsidRDefault="00C07E33" w:rsidP="009E357F">
            <w:pPr>
              <w:pStyle w:val="texttabulky"/>
            </w:pPr>
            <w:r w:rsidRPr="009E357F">
              <w:t>není zaznamenáno</w:t>
            </w:r>
          </w:p>
        </w:tc>
      </w:tr>
      <w:tr w:rsidR="00C07E33" w:rsidRPr="00BE6D16" w14:paraId="38731550" w14:textId="77777777" w:rsidTr="00D82959">
        <w:tc>
          <w:tcPr>
            <w:tcW w:w="3093" w:type="dxa"/>
          </w:tcPr>
          <w:p w14:paraId="100129E8" w14:textId="77777777" w:rsidR="00C07E33" w:rsidRPr="009E357F" w:rsidRDefault="00C07E33" w:rsidP="009E357F">
            <w:pPr>
              <w:pStyle w:val="texttabulky"/>
            </w:pPr>
            <w:r w:rsidRPr="009E357F">
              <w:t>2008</w:t>
            </w:r>
          </w:p>
        </w:tc>
        <w:tc>
          <w:tcPr>
            <w:tcW w:w="3020" w:type="dxa"/>
          </w:tcPr>
          <w:p w14:paraId="17B16FDE" w14:textId="77777777" w:rsidR="00C07E33" w:rsidRPr="009E357F" w:rsidRDefault="00C07E33" w:rsidP="009E357F">
            <w:pPr>
              <w:pStyle w:val="texttabulky"/>
            </w:pPr>
            <w:r w:rsidRPr="009E357F">
              <w:t>24,3</w:t>
            </w:r>
          </w:p>
        </w:tc>
        <w:tc>
          <w:tcPr>
            <w:tcW w:w="2949" w:type="dxa"/>
          </w:tcPr>
          <w:p w14:paraId="0D1D4F2C" w14:textId="77777777" w:rsidR="00C07E33" w:rsidRPr="009E357F" w:rsidRDefault="00C07E33" w:rsidP="009E357F">
            <w:pPr>
              <w:pStyle w:val="texttabulky"/>
            </w:pPr>
            <w:r w:rsidRPr="009E357F">
              <w:t>9</w:t>
            </w:r>
          </w:p>
        </w:tc>
      </w:tr>
      <w:tr w:rsidR="00C07E33" w:rsidRPr="00BE6D16" w14:paraId="79F81E93" w14:textId="77777777" w:rsidTr="00D82959">
        <w:tc>
          <w:tcPr>
            <w:tcW w:w="3093" w:type="dxa"/>
          </w:tcPr>
          <w:p w14:paraId="32057F19" w14:textId="77777777" w:rsidR="00C07E33" w:rsidRPr="009E357F" w:rsidRDefault="00C07E33" w:rsidP="009E357F">
            <w:pPr>
              <w:pStyle w:val="texttabulky"/>
            </w:pPr>
            <w:r w:rsidRPr="009E357F">
              <w:t>2009</w:t>
            </w:r>
          </w:p>
        </w:tc>
        <w:tc>
          <w:tcPr>
            <w:tcW w:w="3020" w:type="dxa"/>
          </w:tcPr>
          <w:p w14:paraId="17E99E2D" w14:textId="77777777" w:rsidR="00C07E33" w:rsidRPr="009E357F" w:rsidRDefault="00C07E33" w:rsidP="009E357F">
            <w:pPr>
              <w:pStyle w:val="texttabulky"/>
            </w:pPr>
            <w:r w:rsidRPr="009E357F">
              <w:t>16,4</w:t>
            </w:r>
          </w:p>
        </w:tc>
        <w:tc>
          <w:tcPr>
            <w:tcW w:w="2949" w:type="dxa"/>
          </w:tcPr>
          <w:p w14:paraId="7865F1BF" w14:textId="77777777" w:rsidR="00C07E33" w:rsidRPr="009E357F" w:rsidRDefault="00C07E33" w:rsidP="009E357F">
            <w:pPr>
              <w:pStyle w:val="texttabulky"/>
            </w:pPr>
            <w:r w:rsidRPr="009E357F">
              <w:t>7,6</w:t>
            </w:r>
          </w:p>
        </w:tc>
      </w:tr>
      <w:tr w:rsidR="00C07E33" w:rsidRPr="00BE6D16" w14:paraId="2B0A8F04" w14:textId="77777777" w:rsidTr="00D82959">
        <w:tc>
          <w:tcPr>
            <w:tcW w:w="3093" w:type="dxa"/>
          </w:tcPr>
          <w:p w14:paraId="3EB9E6B6" w14:textId="77777777" w:rsidR="00C07E33" w:rsidRPr="009E357F" w:rsidRDefault="00C07E33" w:rsidP="009E357F">
            <w:pPr>
              <w:pStyle w:val="texttabulky"/>
            </w:pPr>
            <w:r w:rsidRPr="009E357F">
              <w:t>2010</w:t>
            </w:r>
          </w:p>
        </w:tc>
        <w:tc>
          <w:tcPr>
            <w:tcW w:w="3020" w:type="dxa"/>
          </w:tcPr>
          <w:p w14:paraId="7CD4B0F3" w14:textId="77777777" w:rsidR="00C07E33" w:rsidRPr="009E357F" w:rsidRDefault="00C07E33" w:rsidP="009E357F">
            <w:pPr>
              <w:pStyle w:val="texttabulky"/>
            </w:pPr>
            <w:r w:rsidRPr="009E357F">
              <w:t>18</w:t>
            </w:r>
          </w:p>
        </w:tc>
        <w:tc>
          <w:tcPr>
            <w:tcW w:w="2949" w:type="dxa"/>
          </w:tcPr>
          <w:p w14:paraId="06955C82" w14:textId="77777777" w:rsidR="00C07E33" w:rsidRPr="009E357F" w:rsidRDefault="00C07E33" w:rsidP="009E357F">
            <w:pPr>
              <w:pStyle w:val="texttabulky"/>
            </w:pPr>
            <w:r w:rsidRPr="009E357F">
              <w:t>6,2</w:t>
            </w:r>
          </w:p>
        </w:tc>
      </w:tr>
      <w:tr w:rsidR="00C07E33" w:rsidRPr="00BE6D16" w14:paraId="0EB7CA17" w14:textId="77777777" w:rsidTr="00D82959">
        <w:tc>
          <w:tcPr>
            <w:tcW w:w="3093" w:type="dxa"/>
          </w:tcPr>
          <w:p w14:paraId="4F1D513D" w14:textId="77777777" w:rsidR="00C07E33" w:rsidRPr="009E357F" w:rsidRDefault="00C07E33" w:rsidP="009E357F">
            <w:pPr>
              <w:pStyle w:val="texttabulky"/>
            </w:pPr>
            <w:r w:rsidRPr="009E357F">
              <w:t>2011</w:t>
            </w:r>
          </w:p>
        </w:tc>
        <w:tc>
          <w:tcPr>
            <w:tcW w:w="3020" w:type="dxa"/>
          </w:tcPr>
          <w:p w14:paraId="32C26142" w14:textId="77777777" w:rsidR="00C07E33" w:rsidRPr="009E357F" w:rsidRDefault="00C07E33" w:rsidP="009E357F">
            <w:pPr>
              <w:pStyle w:val="texttabulky"/>
            </w:pPr>
            <w:r w:rsidRPr="009E357F">
              <w:t>14,7</w:t>
            </w:r>
          </w:p>
        </w:tc>
        <w:tc>
          <w:tcPr>
            <w:tcW w:w="2949" w:type="dxa"/>
          </w:tcPr>
          <w:p w14:paraId="661A017B" w14:textId="77777777" w:rsidR="00C07E33" w:rsidRPr="009E357F" w:rsidRDefault="00C07E33" w:rsidP="009E357F">
            <w:pPr>
              <w:pStyle w:val="texttabulky"/>
            </w:pPr>
            <w:r w:rsidRPr="009E357F">
              <w:t>5</w:t>
            </w:r>
          </w:p>
        </w:tc>
      </w:tr>
      <w:tr w:rsidR="00C07E33" w:rsidRPr="00BE6D16" w14:paraId="2E35E72B" w14:textId="77777777" w:rsidTr="00D82959">
        <w:tc>
          <w:tcPr>
            <w:tcW w:w="3093" w:type="dxa"/>
          </w:tcPr>
          <w:p w14:paraId="3BD0983E" w14:textId="77777777" w:rsidR="00C07E33" w:rsidRPr="009E357F" w:rsidRDefault="00C07E33" w:rsidP="009E357F">
            <w:pPr>
              <w:pStyle w:val="texttabulky"/>
            </w:pPr>
            <w:r w:rsidRPr="009E357F">
              <w:t>2012</w:t>
            </w:r>
          </w:p>
        </w:tc>
        <w:tc>
          <w:tcPr>
            <w:tcW w:w="3020" w:type="dxa"/>
          </w:tcPr>
          <w:p w14:paraId="4C6D4BBA" w14:textId="77777777" w:rsidR="00C07E33" w:rsidRPr="009E357F" w:rsidRDefault="00C07E33" w:rsidP="009E357F">
            <w:pPr>
              <w:pStyle w:val="texttabulky"/>
            </w:pPr>
            <w:r w:rsidRPr="009E357F">
              <w:t>15,3</w:t>
            </w:r>
          </w:p>
        </w:tc>
        <w:tc>
          <w:tcPr>
            <w:tcW w:w="2949" w:type="dxa"/>
          </w:tcPr>
          <w:p w14:paraId="17FF0A2C" w14:textId="77777777" w:rsidR="00C07E33" w:rsidRPr="009E357F" w:rsidRDefault="00C07E33" w:rsidP="009E357F">
            <w:pPr>
              <w:pStyle w:val="texttabulky"/>
            </w:pPr>
            <w:r w:rsidRPr="009E357F">
              <w:t>6</w:t>
            </w:r>
          </w:p>
        </w:tc>
      </w:tr>
      <w:tr w:rsidR="00C07E33" w:rsidRPr="00BE6D16" w14:paraId="59DEFB09" w14:textId="77777777" w:rsidTr="00D82959">
        <w:tc>
          <w:tcPr>
            <w:tcW w:w="3093" w:type="dxa"/>
          </w:tcPr>
          <w:p w14:paraId="64F22467" w14:textId="77777777" w:rsidR="00C07E33" w:rsidRPr="009E357F" w:rsidRDefault="00C07E33" w:rsidP="009E357F">
            <w:pPr>
              <w:pStyle w:val="texttabulky"/>
            </w:pPr>
            <w:r w:rsidRPr="009E357F">
              <w:t>2013</w:t>
            </w:r>
          </w:p>
        </w:tc>
        <w:tc>
          <w:tcPr>
            <w:tcW w:w="3020" w:type="dxa"/>
          </w:tcPr>
          <w:p w14:paraId="386B5DB5" w14:textId="77777777" w:rsidR="00C07E33" w:rsidRPr="009E357F" w:rsidRDefault="00C07E33" w:rsidP="009E357F">
            <w:pPr>
              <w:pStyle w:val="texttabulky"/>
            </w:pPr>
            <w:r w:rsidRPr="009E357F">
              <w:t>není zaznamenáno</w:t>
            </w:r>
          </w:p>
        </w:tc>
        <w:tc>
          <w:tcPr>
            <w:tcW w:w="2949" w:type="dxa"/>
          </w:tcPr>
          <w:p w14:paraId="09F6BDE0" w14:textId="77777777" w:rsidR="00C07E33" w:rsidRPr="009E357F" w:rsidRDefault="00C07E33" w:rsidP="009E357F">
            <w:pPr>
              <w:pStyle w:val="texttabulky"/>
            </w:pPr>
            <w:r w:rsidRPr="009E357F">
              <w:t>není zaznamenáno</w:t>
            </w:r>
          </w:p>
        </w:tc>
      </w:tr>
      <w:tr w:rsidR="00C07E33" w:rsidRPr="00BE6D16" w14:paraId="57DB449E" w14:textId="77777777" w:rsidTr="00D82959">
        <w:tc>
          <w:tcPr>
            <w:tcW w:w="3093" w:type="dxa"/>
          </w:tcPr>
          <w:p w14:paraId="5A517F1B" w14:textId="77777777" w:rsidR="00C07E33" w:rsidRPr="009E357F" w:rsidRDefault="00C07E33" w:rsidP="009E357F">
            <w:pPr>
              <w:pStyle w:val="texttabulky"/>
            </w:pPr>
            <w:r w:rsidRPr="009E357F">
              <w:t>2014</w:t>
            </w:r>
          </w:p>
        </w:tc>
        <w:tc>
          <w:tcPr>
            <w:tcW w:w="3020" w:type="dxa"/>
          </w:tcPr>
          <w:p w14:paraId="03860BCC" w14:textId="77777777" w:rsidR="00C07E33" w:rsidRPr="009E357F" w:rsidRDefault="00C07E33" w:rsidP="009E357F">
            <w:pPr>
              <w:pStyle w:val="texttabulky"/>
            </w:pPr>
            <w:r w:rsidRPr="009E357F">
              <w:t>19,2</w:t>
            </w:r>
          </w:p>
        </w:tc>
        <w:tc>
          <w:tcPr>
            <w:tcW w:w="2949" w:type="dxa"/>
          </w:tcPr>
          <w:p w14:paraId="487F548B" w14:textId="77777777" w:rsidR="00C07E33" w:rsidRPr="009E357F" w:rsidRDefault="00C07E33" w:rsidP="009E357F">
            <w:pPr>
              <w:pStyle w:val="texttabulky"/>
            </w:pPr>
            <w:r w:rsidRPr="009E357F">
              <w:t>8,3</w:t>
            </w:r>
          </w:p>
        </w:tc>
      </w:tr>
      <w:tr w:rsidR="00C07E33" w:rsidRPr="00BE6D16" w14:paraId="629646F1" w14:textId="77777777" w:rsidTr="00D82959">
        <w:tc>
          <w:tcPr>
            <w:tcW w:w="3093" w:type="dxa"/>
          </w:tcPr>
          <w:p w14:paraId="11E43F5D" w14:textId="77777777" w:rsidR="00C07E33" w:rsidRPr="009E357F" w:rsidRDefault="00C07E33" w:rsidP="009E357F">
            <w:pPr>
              <w:pStyle w:val="texttabulky"/>
            </w:pPr>
            <w:r w:rsidRPr="009E357F">
              <w:t>2015</w:t>
            </w:r>
          </w:p>
        </w:tc>
        <w:tc>
          <w:tcPr>
            <w:tcW w:w="3020" w:type="dxa"/>
          </w:tcPr>
          <w:p w14:paraId="7C5F7DB7" w14:textId="77777777" w:rsidR="00C07E33" w:rsidRPr="009E357F" w:rsidRDefault="00C07E33" w:rsidP="009E357F">
            <w:pPr>
              <w:pStyle w:val="texttabulky"/>
            </w:pPr>
            <w:r w:rsidRPr="009E357F">
              <w:t>14,1</w:t>
            </w:r>
          </w:p>
        </w:tc>
        <w:tc>
          <w:tcPr>
            <w:tcW w:w="2949" w:type="dxa"/>
          </w:tcPr>
          <w:p w14:paraId="7666D8C0" w14:textId="77777777" w:rsidR="00C07E33" w:rsidRPr="009E357F" w:rsidRDefault="00C07E33" w:rsidP="009E357F">
            <w:pPr>
              <w:pStyle w:val="texttabulky"/>
            </w:pPr>
            <w:r w:rsidRPr="009E357F">
              <w:t>3,7</w:t>
            </w:r>
          </w:p>
        </w:tc>
      </w:tr>
      <w:tr w:rsidR="00C07E33" w:rsidRPr="00BE6D16" w14:paraId="471B5362" w14:textId="77777777" w:rsidTr="00D82959">
        <w:tc>
          <w:tcPr>
            <w:tcW w:w="3093" w:type="dxa"/>
          </w:tcPr>
          <w:p w14:paraId="3A2C7BDE" w14:textId="77777777" w:rsidR="00C07E33" w:rsidRPr="009E357F" w:rsidRDefault="00C07E33" w:rsidP="009E357F">
            <w:pPr>
              <w:pStyle w:val="texttabulky"/>
            </w:pPr>
            <w:r w:rsidRPr="009E357F">
              <w:t>2016</w:t>
            </w:r>
          </w:p>
        </w:tc>
        <w:tc>
          <w:tcPr>
            <w:tcW w:w="3020" w:type="dxa"/>
          </w:tcPr>
          <w:p w14:paraId="5798D833" w14:textId="77777777" w:rsidR="00C07E33" w:rsidRPr="009E357F" w:rsidRDefault="00C07E33" w:rsidP="009E357F">
            <w:pPr>
              <w:pStyle w:val="texttabulky"/>
            </w:pPr>
            <w:r w:rsidRPr="009E357F">
              <w:t>16,3</w:t>
            </w:r>
          </w:p>
        </w:tc>
        <w:tc>
          <w:tcPr>
            <w:tcW w:w="2949" w:type="dxa"/>
          </w:tcPr>
          <w:p w14:paraId="1DAB1397" w14:textId="77777777" w:rsidR="00C07E33" w:rsidRPr="009E357F" w:rsidRDefault="00C07E33" w:rsidP="009E357F">
            <w:pPr>
              <w:pStyle w:val="texttabulky"/>
            </w:pPr>
            <w:r w:rsidRPr="009E357F">
              <w:t>5,4</w:t>
            </w:r>
          </w:p>
        </w:tc>
      </w:tr>
      <w:tr w:rsidR="00C07E33" w:rsidRPr="00BE6D16" w14:paraId="7F42BF5A" w14:textId="77777777" w:rsidTr="00D82959">
        <w:tc>
          <w:tcPr>
            <w:tcW w:w="3093" w:type="dxa"/>
          </w:tcPr>
          <w:p w14:paraId="7E5AB409" w14:textId="77777777" w:rsidR="00C07E33" w:rsidRPr="009E357F" w:rsidRDefault="00C07E33" w:rsidP="009E357F">
            <w:pPr>
              <w:pStyle w:val="texttabulky"/>
            </w:pPr>
            <w:r w:rsidRPr="009E357F">
              <w:t>2017</w:t>
            </w:r>
          </w:p>
        </w:tc>
        <w:tc>
          <w:tcPr>
            <w:tcW w:w="3020" w:type="dxa"/>
          </w:tcPr>
          <w:p w14:paraId="78B9AA83" w14:textId="77777777" w:rsidR="00C07E33" w:rsidRPr="009E357F" w:rsidRDefault="00C07E33" w:rsidP="009E357F">
            <w:pPr>
              <w:pStyle w:val="texttabulky"/>
            </w:pPr>
            <w:r w:rsidRPr="009E357F">
              <w:t>21,4</w:t>
            </w:r>
          </w:p>
        </w:tc>
        <w:tc>
          <w:tcPr>
            <w:tcW w:w="2949" w:type="dxa"/>
          </w:tcPr>
          <w:p w14:paraId="05CF5D81" w14:textId="77777777" w:rsidR="00C07E33" w:rsidRPr="009E357F" w:rsidRDefault="00C07E33" w:rsidP="009E357F">
            <w:pPr>
              <w:pStyle w:val="texttabulky"/>
            </w:pPr>
            <w:r w:rsidRPr="009E357F">
              <w:t>5,2</w:t>
            </w:r>
          </w:p>
        </w:tc>
      </w:tr>
      <w:tr w:rsidR="00C07E33" w:rsidRPr="00BE6D16" w14:paraId="0C3E22F3" w14:textId="77777777" w:rsidTr="00D82959">
        <w:tc>
          <w:tcPr>
            <w:tcW w:w="3093" w:type="dxa"/>
          </w:tcPr>
          <w:p w14:paraId="3EB3E751" w14:textId="77777777" w:rsidR="00C07E33" w:rsidRPr="009E357F" w:rsidRDefault="00C07E33" w:rsidP="009E357F">
            <w:pPr>
              <w:pStyle w:val="texttabulky"/>
            </w:pPr>
            <w:r w:rsidRPr="009E357F">
              <w:t>2018</w:t>
            </w:r>
          </w:p>
        </w:tc>
        <w:tc>
          <w:tcPr>
            <w:tcW w:w="3020" w:type="dxa"/>
          </w:tcPr>
          <w:p w14:paraId="16BDDF93" w14:textId="77777777" w:rsidR="00C07E33" w:rsidRPr="009E357F" w:rsidRDefault="00C07E33" w:rsidP="009E357F">
            <w:pPr>
              <w:pStyle w:val="texttabulky"/>
            </w:pPr>
            <w:r w:rsidRPr="009E357F">
              <w:t>17,0</w:t>
            </w:r>
          </w:p>
        </w:tc>
        <w:tc>
          <w:tcPr>
            <w:tcW w:w="2949" w:type="dxa"/>
          </w:tcPr>
          <w:p w14:paraId="0D36D961" w14:textId="77777777" w:rsidR="00C07E33" w:rsidRPr="009E357F" w:rsidRDefault="00C07E33" w:rsidP="009E357F">
            <w:pPr>
              <w:pStyle w:val="texttabulky"/>
            </w:pPr>
            <w:r w:rsidRPr="009E357F">
              <w:t>4,7</w:t>
            </w:r>
          </w:p>
        </w:tc>
      </w:tr>
      <w:tr w:rsidR="00C07E33" w:rsidRPr="00BE6D16" w14:paraId="4702E4F8" w14:textId="77777777" w:rsidTr="00D82959">
        <w:tc>
          <w:tcPr>
            <w:tcW w:w="3093" w:type="dxa"/>
          </w:tcPr>
          <w:p w14:paraId="46CF8D68" w14:textId="77777777" w:rsidR="00C07E33" w:rsidRPr="009E357F" w:rsidRDefault="00C07E33" w:rsidP="009E357F">
            <w:pPr>
              <w:pStyle w:val="texttabulky"/>
            </w:pPr>
            <w:r w:rsidRPr="009E357F">
              <w:t>2019</w:t>
            </w:r>
          </w:p>
        </w:tc>
        <w:tc>
          <w:tcPr>
            <w:tcW w:w="3020" w:type="dxa"/>
          </w:tcPr>
          <w:p w14:paraId="2370B369" w14:textId="77777777" w:rsidR="00C07E33" w:rsidRPr="009E357F" w:rsidRDefault="00C07E33" w:rsidP="009E357F">
            <w:pPr>
              <w:pStyle w:val="texttabulky"/>
            </w:pPr>
            <w:r w:rsidRPr="009E357F">
              <w:t>13,4</w:t>
            </w:r>
          </w:p>
        </w:tc>
        <w:tc>
          <w:tcPr>
            <w:tcW w:w="2949" w:type="dxa"/>
          </w:tcPr>
          <w:p w14:paraId="359F9AD0" w14:textId="77777777" w:rsidR="00C07E33" w:rsidRPr="009E357F" w:rsidRDefault="00C07E33" w:rsidP="009E357F">
            <w:pPr>
              <w:pStyle w:val="texttabulky"/>
            </w:pPr>
            <w:r w:rsidRPr="009E357F">
              <w:t>2,6</w:t>
            </w:r>
          </w:p>
        </w:tc>
      </w:tr>
    </w:tbl>
    <w:p w14:paraId="2941267A" w14:textId="7AEF57AC" w:rsidR="00C07E33" w:rsidRPr="00BE6D16" w:rsidRDefault="00C07E33" w:rsidP="00C07E33">
      <w:pPr>
        <w:pStyle w:val="Titulek"/>
        <w:rPr>
          <w:bCs/>
        </w:rPr>
      </w:pPr>
      <w:bookmarkStart w:id="418" w:name="_Toc67136937"/>
      <w:r w:rsidRPr="00BE6D16">
        <w:rPr>
          <w:bCs/>
        </w:rPr>
        <w:t xml:space="preserve">Tab. </w:t>
      </w:r>
      <w:r w:rsidR="00D719EF" w:rsidRPr="00BE6D16">
        <w:rPr>
          <w:bCs/>
        </w:rPr>
        <w:fldChar w:fldCharType="begin"/>
      </w:r>
      <w:r w:rsidR="00D719EF" w:rsidRPr="00BE6D16">
        <w:rPr>
          <w:bCs/>
        </w:rPr>
        <w:instrText xml:space="preserve"> SEQ Tabulka \* ARABIC </w:instrText>
      </w:r>
      <w:r w:rsidR="00D719EF" w:rsidRPr="00BE6D16">
        <w:rPr>
          <w:bCs/>
        </w:rPr>
        <w:fldChar w:fldCharType="separate"/>
      </w:r>
      <w:r w:rsidR="001A679C">
        <w:rPr>
          <w:bCs/>
          <w:noProof/>
        </w:rPr>
        <w:t>22</w:t>
      </w:r>
      <w:r w:rsidR="00D719EF" w:rsidRPr="00BE6D16">
        <w:rPr>
          <w:bCs/>
          <w:noProof/>
        </w:rPr>
        <w:fldChar w:fldCharType="end"/>
      </w:r>
      <w:r w:rsidRPr="00BE6D16">
        <w:rPr>
          <w:bCs/>
        </w:rPr>
        <w:t xml:space="preserve"> Průměrné délky lodyh a květenství v jednotlivých letech</w:t>
      </w:r>
      <w:bookmarkEnd w:id="418"/>
    </w:p>
    <w:p w14:paraId="3F1BF5AE" w14:textId="737240C8" w:rsidR="001B0A85" w:rsidRPr="00BE6D16" w:rsidRDefault="001B0A85" w:rsidP="001A03AB">
      <w:pPr>
        <w:pStyle w:val="zkladntext"/>
      </w:pPr>
      <w:r w:rsidRPr="00BE6D16">
        <w:t>Působící výška a délka trvání sněhové pokrývky má také vliv na změny v</w:t>
      </w:r>
      <w:r w:rsidR="00072873" w:rsidRPr="00BE6D16">
        <w:t> </w:t>
      </w:r>
      <w:r w:rsidRPr="00BE6D16">
        <w:t>TVP</w:t>
      </w:r>
      <w:r w:rsidR="00072873" w:rsidRPr="00BE6D16">
        <w:t>. N</w:t>
      </w:r>
      <w:r w:rsidRPr="00BE6D16">
        <w:t xml:space="preserve">ejdéle vydrží </w:t>
      </w:r>
      <w:r w:rsidR="00513246" w:rsidRPr="00BE6D16">
        <w:t xml:space="preserve">ve sněhových vyležizcích </w:t>
      </w:r>
      <w:r w:rsidRPr="00BE6D16">
        <w:t>na lokalit</w:t>
      </w:r>
      <w:r w:rsidR="00513246" w:rsidRPr="00BE6D16">
        <w:t>ách</w:t>
      </w:r>
      <w:r w:rsidRPr="00BE6D16">
        <w:t xml:space="preserve"> Sněhový žlab</w:t>
      </w:r>
      <w:r w:rsidR="00536036" w:rsidRPr="00BE6D16">
        <w:t>, Nad Horním Úpským vodopádem</w:t>
      </w:r>
      <w:r w:rsidRPr="00BE6D16">
        <w:t xml:space="preserve"> a Údolí Bílého Labe</w:t>
      </w:r>
      <w:r w:rsidR="00536036" w:rsidRPr="00BE6D16">
        <w:t xml:space="preserve"> </w:t>
      </w:r>
      <w:r w:rsidRPr="00BE6D16">
        <w:t xml:space="preserve">(Málková et al. </w:t>
      </w:r>
      <w:r w:rsidR="000000C5" w:rsidRPr="00BE6D16">
        <w:t>2021</w:t>
      </w:r>
      <w:r w:rsidRPr="00BE6D16">
        <w:t>).</w:t>
      </w:r>
      <w:r w:rsidR="00513246" w:rsidRPr="00BE6D16">
        <w:t xml:space="preserve"> </w:t>
      </w:r>
      <w:r w:rsidR="00536036" w:rsidRPr="00BE6D16">
        <w:t>Změnu v období odtávání</w:t>
      </w:r>
      <w:r w:rsidR="00513246" w:rsidRPr="00BE6D16">
        <w:t xml:space="preserve"> </w:t>
      </w:r>
      <w:r w:rsidR="00536036" w:rsidRPr="00BE6D16">
        <w:t xml:space="preserve">za jednotlivé roky </w:t>
      </w:r>
      <w:r w:rsidR="00513246" w:rsidRPr="00BE6D16">
        <w:t>lze dokázat i porovnáním záznamů z webkamer umístěných na Labské nebo Luční boudě.</w:t>
      </w:r>
    </w:p>
    <w:p w14:paraId="5E8D907E" w14:textId="57C22618" w:rsidR="004C3D52" w:rsidRPr="00BE6D16" w:rsidRDefault="009623AD" w:rsidP="00141A0C">
      <w:pPr>
        <w:pStyle w:val="zkladntext"/>
      </w:pPr>
      <w:r w:rsidRPr="00BE6D16">
        <w:t xml:space="preserve">Mezi </w:t>
      </w:r>
      <w:r w:rsidR="00DA0374" w:rsidRPr="00BE6D16">
        <w:t>další</w:t>
      </w:r>
      <w:r w:rsidRPr="00BE6D16">
        <w:t xml:space="preserve"> vliv působící</w:t>
      </w:r>
      <w:r w:rsidR="00DA0374" w:rsidRPr="00BE6D16">
        <w:t xml:space="preserve"> na zkoumaných</w:t>
      </w:r>
      <w:r w:rsidR="009829A0" w:rsidRPr="00BE6D16">
        <w:t xml:space="preserve"> </w:t>
      </w:r>
      <w:r w:rsidR="00DA0374" w:rsidRPr="00BE6D16">
        <w:t xml:space="preserve">TVP </w:t>
      </w:r>
      <w:r w:rsidR="00513246" w:rsidRPr="00BE6D16">
        <w:t>patřila sukcese</w:t>
      </w:r>
      <w:r w:rsidR="00536036" w:rsidRPr="00BE6D16">
        <w:t xml:space="preserve"> a obecně nárůst biomasy.</w:t>
      </w:r>
      <w:r w:rsidR="00513246" w:rsidRPr="00BE6D16">
        <w:t xml:space="preserve"> </w:t>
      </w:r>
      <w:r w:rsidR="001A03AB" w:rsidRPr="00BE6D16">
        <w:t>Na sušších stanovištích b</w:t>
      </w:r>
      <w:r w:rsidR="00513246" w:rsidRPr="00BE6D16">
        <w:t>yl pozorován vzestup po</w:t>
      </w:r>
      <w:r w:rsidR="001A03AB" w:rsidRPr="00BE6D16">
        <w:t>k</w:t>
      </w:r>
      <w:r w:rsidR="00513246" w:rsidRPr="00BE6D16">
        <w:t xml:space="preserve">ryvnosti </w:t>
      </w:r>
      <w:r w:rsidR="001A03AB" w:rsidRPr="00BE6D16">
        <w:rPr>
          <w:i/>
          <w:iCs/>
        </w:rPr>
        <w:t>Deschampsia cespitosa</w:t>
      </w:r>
      <w:r w:rsidR="001A03AB" w:rsidRPr="00BE6D16">
        <w:t xml:space="preserve"> (metlice trsnatá),</w:t>
      </w:r>
      <w:r w:rsidR="00680D7A" w:rsidRPr="00BE6D16">
        <w:t xml:space="preserve"> </w:t>
      </w:r>
      <w:r w:rsidR="00680D7A" w:rsidRPr="00BE6D16">
        <w:rPr>
          <w:i/>
          <w:iCs/>
        </w:rPr>
        <w:t>Nardus stricta</w:t>
      </w:r>
      <w:r w:rsidR="00680D7A" w:rsidRPr="00BE6D16">
        <w:t xml:space="preserve"> (smilka tuhá), </w:t>
      </w:r>
      <w:r w:rsidR="00680D7A" w:rsidRPr="00BE6D16">
        <w:rPr>
          <w:i/>
          <w:iCs/>
        </w:rPr>
        <w:t>Anthoxant</w:t>
      </w:r>
      <w:r w:rsidR="00B772E0" w:rsidRPr="00BE6D16">
        <w:rPr>
          <w:i/>
          <w:iCs/>
        </w:rPr>
        <w:t>h</w:t>
      </w:r>
      <w:r w:rsidR="00680D7A" w:rsidRPr="00BE6D16">
        <w:rPr>
          <w:i/>
          <w:iCs/>
        </w:rPr>
        <w:t xml:space="preserve">um </w:t>
      </w:r>
      <w:r w:rsidR="00DE2FB1" w:rsidRPr="00BE6D16">
        <w:rPr>
          <w:i/>
          <w:iCs/>
        </w:rPr>
        <w:t>alpinum</w:t>
      </w:r>
      <w:r w:rsidR="00680D7A" w:rsidRPr="00BE6D16">
        <w:t xml:space="preserve"> </w:t>
      </w:r>
      <w:r w:rsidR="00DE2FB1" w:rsidRPr="00BE6D16">
        <w:t>(tomka alpská</w:t>
      </w:r>
      <w:r w:rsidR="00680D7A" w:rsidRPr="00BE6D16">
        <w:t>)</w:t>
      </w:r>
      <w:r w:rsidR="00513246" w:rsidRPr="00BE6D16">
        <w:t xml:space="preserve">. Na podmáčených či vlhkých rašelinných stanovištích se rozrůstá zejména </w:t>
      </w:r>
      <w:r w:rsidR="00680D7A" w:rsidRPr="00BE6D16">
        <w:rPr>
          <w:i/>
          <w:iCs/>
        </w:rPr>
        <w:t>Trichophorum caespitosum</w:t>
      </w:r>
      <w:r w:rsidR="00680D7A" w:rsidRPr="00BE6D16">
        <w:t xml:space="preserve"> (suchopýrek trsnatý)</w:t>
      </w:r>
      <w:r w:rsidR="00536036" w:rsidRPr="00BE6D16">
        <w:t>,</w:t>
      </w:r>
      <w:r w:rsidR="00513246" w:rsidRPr="00BE6D16">
        <w:t xml:space="preserve"> </w:t>
      </w:r>
      <w:r w:rsidR="001A03AB" w:rsidRPr="00BE6D16">
        <w:rPr>
          <w:i/>
          <w:iCs/>
        </w:rPr>
        <w:t>Eriophorum angustifolium</w:t>
      </w:r>
      <w:r w:rsidR="001A03AB" w:rsidRPr="00BE6D16">
        <w:t xml:space="preserve"> (suchopýr úzkolistý), </w:t>
      </w:r>
      <w:r w:rsidR="001A03AB" w:rsidRPr="00BE6D16">
        <w:rPr>
          <w:i/>
          <w:iCs/>
        </w:rPr>
        <w:t>Eriophorum vaginatum</w:t>
      </w:r>
      <w:r w:rsidR="001A03AB" w:rsidRPr="00BE6D16">
        <w:t xml:space="preserve"> (suchopýr pochvatý) a </w:t>
      </w:r>
      <w:r w:rsidR="001A03AB" w:rsidRPr="00BE6D16">
        <w:rPr>
          <w:i/>
          <w:iCs/>
        </w:rPr>
        <w:t>Molinia caerul</w:t>
      </w:r>
      <w:r w:rsidR="00B772E0" w:rsidRPr="00BE6D16">
        <w:rPr>
          <w:i/>
          <w:iCs/>
        </w:rPr>
        <w:t>e</w:t>
      </w:r>
      <w:r w:rsidR="001A03AB" w:rsidRPr="00BE6D16">
        <w:rPr>
          <w:i/>
          <w:iCs/>
        </w:rPr>
        <w:t>a</w:t>
      </w:r>
      <w:r w:rsidR="00141A0C" w:rsidRPr="00BE6D16">
        <w:t xml:space="preserve"> (bezkolenec modrý)</w:t>
      </w:r>
      <w:r w:rsidR="00513246" w:rsidRPr="00BE6D16">
        <w:t>.</w:t>
      </w:r>
      <w:r w:rsidR="00DA0374" w:rsidRPr="00BE6D16">
        <w:t xml:space="preserve"> </w:t>
      </w:r>
      <w:r w:rsidR="000D3F45" w:rsidRPr="00BE6D16">
        <w:t>Konkurence</w:t>
      </w:r>
      <w:r w:rsidR="00536036" w:rsidRPr="00BE6D16">
        <w:t xml:space="preserve"> konkrétních</w:t>
      </w:r>
      <w:r w:rsidR="000D3F45" w:rsidRPr="00BE6D16">
        <w:t xml:space="preserve"> druh</w:t>
      </w:r>
      <w:r w:rsidR="00B858DA" w:rsidRPr="00BE6D16">
        <w:t>ů</w:t>
      </w:r>
      <w:r w:rsidR="000D3F45" w:rsidRPr="00BE6D16">
        <w:t xml:space="preserve"> byla vždy popsána u jednotlivých TVP v kap</w:t>
      </w:r>
      <w:r w:rsidR="00513246" w:rsidRPr="00BE6D16">
        <w:t>itole</w:t>
      </w:r>
      <w:r w:rsidR="000D3F45" w:rsidRPr="00BE6D16">
        <w:t xml:space="preserve"> 6. </w:t>
      </w:r>
      <w:r w:rsidR="00650343" w:rsidRPr="00BE6D16">
        <w:rPr>
          <w:i/>
          <w:iCs/>
        </w:rPr>
        <w:t>Pedicularis *sudetica</w:t>
      </w:r>
      <w:r w:rsidR="009B7A9F" w:rsidRPr="00BE6D16">
        <w:t xml:space="preserve"> v husté</w:t>
      </w:r>
      <w:r w:rsidR="00DA0374" w:rsidRPr="00BE6D16">
        <w:t>m</w:t>
      </w:r>
      <w:r w:rsidR="009B7A9F" w:rsidRPr="00BE6D16">
        <w:t xml:space="preserve"> </w:t>
      </w:r>
      <w:r w:rsidR="00DA0374" w:rsidRPr="00BE6D16">
        <w:t>porostu</w:t>
      </w:r>
      <w:r w:rsidR="00FC1637" w:rsidRPr="00BE6D16">
        <w:t xml:space="preserve"> </w:t>
      </w:r>
      <w:r w:rsidR="00536036" w:rsidRPr="00BE6D16">
        <w:t xml:space="preserve">především </w:t>
      </w:r>
      <w:r w:rsidR="00FC1637" w:rsidRPr="00BE6D16">
        <w:t>trsnatých druhů rostlin</w:t>
      </w:r>
      <w:r w:rsidR="009B7A9F" w:rsidRPr="00BE6D16">
        <w:t xml:space="preserve"> n</w:t>
      </w:r>
      <w:r w:rsidR="00111709" w:rsidRPr="00BE6D16">
        <w:t>em</w:t>
      </w:r>
      <w:r w:rsidR="00141A0C" w:rsidRPr="00BE6D16">
        <w:t>ěl</w:t>
      </w:r>
      <w:r w:rsidR="00111709" w:rsidRPr="00BE6D16">
        <w:t xml:space="preserve"> dostatek světla</w:t>
      </w:r>
      <w:r w:rsidR="000D0826" w:rsidRPr="00BE6D16">
        <w:t xml:space="preserve"> a prostoru pro růs</w:t>
      </w:r>
      <w:r w:rsidR="00141A0C" w:rsidRPr="00BE6D16">
        <w:t>t, hlavně</w:t>
      </w:r>
      <w:r w:rsidR="00513246" w:rsidRPr="00BE6D16">
        <w:t xml:space="preserve"> juvenilní rostliny. Generativnímu šíření bránilo</w:t>
      </w:r>
      <w:r w:rsidR="00536036" w:rsidRPr="00BE6D16">
        <w:t xml:space="preserve"> také</w:t>
      </w:r>
      <w:r w:rsidR="001B0A85" w:rsidRPr="00BE6D16">
        <w:t xml:space="preserve"> </w:t>
      </w:r>
      <w:r w:rsidR="00513246" w:rsidRPr="00BE6D16">
        <w:t>h</w:t>
      </w:r>
      <w:r w:rsidR="001B0A85" w:rsidRPr="00BE6D16">
        <w:t xml:space="preserve">romadění stařiny. </w:t>
      </w:r>
      <w:r w:rsidR="008D15A1" w:rsidRPr="00BE6D16">
        <w:t xml:space="preserve">Nejlepší podmínky pro </w:t>
      </w:r>
      <w:r w:rsidR="008D15A1" w:rsidRPr="00BE6D16">
        <w:lastRenderedPageBreak/>
        <w:t>generativní šíření byly zjištěny</w:t>
      </w:r>
      <w:r w:rsidR="00513246" w:rsidRPr="00BE6D16">
        <w:t xml:space="preserve"> </w:t>
      </w:r>
      <w:r w:rsidR="008D15A1" w:rsidRPr="00BE6D16">
        <w:t>na lokalitách Údolí Bílého Labe a Luční bouda – kolem vody</w:t>
      </w:r>
      <w:r w:rsidR="00513246" w:rsidRPr="00BE6D16">
        <w:t xml:space="preserve"> III</w:t>
      </w:r>
      <w:r w:rsidR="00536036" w:rsidRPr="00BE6D16">
        <w:t>, protože tato</w:t>
      </w:r>
      <w:r w:rsidR="00513246" w:rsidRPr="00BE6D16">
        <w:t xml:space="preserve"> stanoviště byla dostatečně vlhká a porosty nezapojené. </w:t>
      </w:r>
    </w:p>
    <w:p w14:paraId="65FF6207" w14:textId="656FF5B7" w:rsidR="00E6101F" w:rsidRPr="00BE6D16" w:rsidRDefault="0098794A" w:rsidP="00141A0C">
      <w:pPr>
        <w:pStyle w:val="zkladntext"/>
      </w:pPr>
      <w:r w:rsidRPr="00BE6D16">
        <w:t xml:space="preserve">V práci Málková </w:t>
      </w:r>
      <w:r w:rsidR="00072873" w:rsidRPr="00BE6D16">
        <w:t>a</w:t>
      </w:r>
      <w:r w:rsidRPr="00BE6D16">
        <w:t xml:space="preserve"> </w:t>
      </w:r>
      <w:r w:rsidR="00072873" w:rsidRPr="00BE6D16">
        <w:t>kol.</w:t>
      </w:r>
      <w:r w:rsidRPr="00BE6D16">
        <w:t xml:space="preserve"> (2021) byl navržen managementový pokus</w:t>
      </w:r>
      <w:r w:rsidR="00B772E0" w:rsidRPr="00BE6D16">
        <w:t xml:space="preserve"> v lokalitách, kde se historicky hospodařilo.</w:t>
      </w:r>
      <w:r w:rsidRPr="00BE6D16">
        <w:t xml:space="preserve"> </w:t>
      </w:r>
      <w:r w:rsidR="00B772E0" w:rsidRPr="00BE6D16">
        <w:t>Jedná se o</w:t>
      </w:r>
      <w:r w:rsidRPr="00BE6D16">
        <w:t xml:space="preserve"> </w:t>
      </w:r>
      <w:r w:rsidR="00B772E0" w:rsidRPr="00BE6D16">
        <w:t xml:space="preserve">okolí Luční boudy, bývalé Rennerovy a bývalé Scharfovy boudy. Zde se travní porosty sekaly, kosily a pásl se zde dobytek. Sečení je navrženo </w:t>
      </w:r>
      <w:r w:rsidRPr="00BE6D16">
        <w:t>v</w:t>
      </w:r>
      <w:r w:rsidR="007B3135" w:rsidRPr="00BE6D16">
        <w:t> </w:t>
      </w:r>
      <w:r w:rsidRPr="00BE6D16">
        <w:t>době</w:t>
      </w:r>
      <w:r w:rsidR="007B3135" w:rsidRPr="00BE6D16">
        <w:t xml:space="preserve"> po dozrání</w:t>
      </w:r>
      <w:r w:rsidRPr="00BE6D16">
        <w:t xml:space="preserve"> tobol</w:t>
      </w:r>
      <w:r w:rsidR="007B3135" w:rsidRPr="00BE6D16">
        <w:t>ek</w:t>
      </w:r>
      <w:r w:rsidRPr="00BE6D16">
        <w:t xml:space="preserve"> a následné vyhrabání stařiny</w:t>
      </w:r>
      <w:r w:rsidR="00D66EDD" w:rsidRPr="00BE6D16">
        <w:t xml:space="preserve">. </w:t>
      </w:r>
      <w:r w:rsidRPr="00BE6D16">
        <w:t>Již Marhoul a Turoňová (2008) chtěli řešit management</w:t>
      </w:r>
      <w:r w:rsidR="00D66EDD" w:rsidRPr="00BE6D16">
        <w:t xml:space="preserve"> v</w:t>
      </w:r>
      <w:r w:rsidRPr="00BE6D16">
        <w:t xml:space="preserve"> západních Krkonoš</w:t>
      </w:r>
      <w:r w:rsidR="00E6101F" w:rsidRPr="00BE6D16">
        <w:t>ích</w:t>
      </w:r>
      <w:r w:rsidR="00D66EDD" w:rsidRPr="00BE6D16">
        <w:t xml:space="preserve">, protože na tomto území jsou pouze dvě lokality s omezeným počtem rostlin. </w:t>
      </w:r>
    </w:p>
    <w:p w14:paraId="58A476E9" w14:textId="13325BF7" w:rsidR="00141A0C" w:rsidRPr="00BE6D16" w:rsidRDefault="00D66EDD" w:rsidP="00141A0C">
      <w:pPr>
        <w:pStyle w:val="zkladntext"/>
      </w:pPr>
      <w:r w:rsidRPr="00BE6D16">
        <w:t>Ve většině TVP se nevyskytují apofytické a alochtonní druhy, výjimkou jsou TVP Luční bouda – kolem vody I a II (viz kapitola 5). Důvodem je nedaleko ležící</w:t>
      </w:r>
      <w:r w:rsidR="00141A0C" w:rsidRPr="00BE6D16">
        <w:t xml:space="preserve"> turistická</w:t>
      </w:r>
      <w:r w:rsidRPr="00BE6D16">
        <w:t xml:space="preserve"> cesta z Luční boudy směrem k bývalé Obří boudě</w:t>
      </w:r>
      <w:r w:rsidR="004D0754" w:rsidRPr="00BE6D16">
        <w:t>,</w:t>
      </w:r>
      <w:r w:rsidR="00E6101F" w:rsidRPr="00BE6D16">
        <w:t xml:space="preserve"> </w:t>
      </w:r>
      <w:r w:rsidR="004D0754" w:rsidRPr="00BE6D16">
        <w:t>k</w:t>
      </w:r>
      <w:r w:rsidR="00E6101F" w:rsidRPr="00BE6D16">
        <w:t xml:space="preserve">de v lemech cest převažují nežádoucí druhy. </w:t>
      </w:r>
    </w:p>
    <w:p w14:paraId="4769B547" w14:textId="10212FA2" w:rsidR="000D3F45" w:rsidRPr="00BE6D16" w:rsidRDefault="00F93CD0" w:rsidP="00141A0C">
      <w:pPr>
        <w:pStyle w:val="zkladntext"/>
      </w:pPr>
      <w:r w:rsidRPr="00BE6D16">
        <w:t xml:space="preserve">V průběhu výzkumu nebylo pozorováno napadení rostlin mšicemi rodu </w:t>
      </w:r>
      <w:r w:rsidRPr="00BE6D16">
        <w:rPr>
          <w:i/>
          <w:iCs/>
          <w:lang w:eastAsia="en-US"/>
        </w:rPr>
        <w:t>Brachycaudus</w:t>
      </w:r>
      <w:r w:rsidR="0008685D" w:rsidRPr="00BE6D16">
        <w:rPr>
          <w:i/>
          <w:iCs/>
          <w:lang w:eastAsia="en-US"/>
        </w:rPr>
        <w:t>,</w:t>
      </w:r>
      <w:r w:rsidR="000D3F45" w:rsidRPr="00BE6D16">
        <w:rPr>
          <w:i/>
          <w:iCs/>
          <w:lang w:eastAsia="en-US"/>
        </w:rPr>
        <w:t xml:space="preserve"> </w:t>
      </w:r>
      <w:r w:rsidR="000D3F45" w:rsidRPr="00BE6D16">
        <w:t xml:space="preserve">které uváděly </w:t>
      </w:r>
      <w:r w:rsidRPr="00BE6D16">
        <w:t xml:space="preserve">Štursová </w:t>
      </w:r>
      <w:r w:rsidR="00D66EDD" w:rsidRPr="00BE6D16">
        <w:t>a</w:t>
      </w:r>
      <w:r w:rsidRPr="00BE6D16">
        <w:t xml:space="preserve"> Kociánová </w:t>
      </w:r>
      <w:r w:rsidR="00D66EDD" w:rsidRPr="00BE6D16">
        <w:t>(</w:t>
      </w:r>
      <w:r w:rsidRPr="00BE6D16">
        <w:t>2006).</w:t>
      </w:r>
    </w:p>
    <w:p w14:paraId="173CD1D4" w14:textId="05481295" w:rsidR="00DE74C4" w:rsidRPr="00BE6D16" w:rsidRDefault="00DE74C4" w:rsidP="00F548A5">
      <w:pPr>
        <w:pStyle w:val="zkladntext"/>
      </w:pPr>
    </w:p>
    <w:p w14:paraId="0E018264" w14:textId="61921AFE" w:rsidR="006A19BB" w:rsidRPr="00BE6D16" w:rsidRDefault="006A19BB" w:rsidP="00F548A5">
      <w:pPr>
        <w:pStyle w:val="zkladntext"/>
      </w:pPr>
    </w:p>
    <w:p w14:paraId="6869E116" w14:textId="44B649B4" w:rsidR="00DA0374" w:rsidRPr="00BE6D16" w:rsidRDefault="007B3135">
      <w:pPr>
        <w:rPr>
          <w:rFonts w:ascii="Times New Roman" w:hAnsi="Times New Roman" w:cs="Times New Roman"/>
          <w:bCs/>
          <w:sz w:val="24"/>
          <w:szCs w:val="24"/>
          <w:shd w:val="clear" w:color="auto" w:fill="FFFFFF"/>
          <w:lang w:eastAsia="cs-CZ"/>
        </w:rPr>
      </w:pPr>
      <w:r w:rsidRPr="00BE6D16">
        <w:rPr>
          <w:bCs/>
        </w:rPr>
        <w:br w:type="page"/>
      </w:r>
    </w:p>
    <w:p w14:paraId="752468FE" w14:textId="41DA227D" w:rsidR="009623AD" w:rsidRPr="00BE6D16" w:rsidRDefault="009D6C98" w:rsidP="007A1F55">
      <w:pPr>
        <w:pStyle w:val="nzvykapitolbezslovn"/>
      </w:pPr>
      <w:bookmarkStart w:id="419" w:name="_Toc67133359"/>
      <w:r w:rsidRPr="00BE6D16">
        <w:lastRenderedPageBreak/>
        <w:t>Závěr</w:t>
      </w:r>
      <w:bookmarkEnd w:id="419"/>
    </w:p>
    <w:p w14:paraId="58974E01" w14:textId="1F74A0B7" w:rsidR="005A4E41" w:rsidRPr="00BE6D16" w:rsidRDefault="004275AD" w:rsidP="00107CF9">
      <w:pPr>
        <w:pStyle w:val="zkladntext"/>
      </w:pPr>
      <w:r w:rsidRPr="00BE6D16">
        <w:t>V 17 TVP</w:t>
      </w:r>
      <w:r w:rsidR="00AA3382" w:rsidRPr="00BE6D16">
        <w:t xml:space="preserve"> bylo</w:t>
      </w:r>
      <w:r w:rsidRPr="00BE6D16">
        <w:t xml:space="preserve"> na 11 lokalitách v průběhu let 2004</w:t>
      </w:r>
      <w:r w:rsidR="008044EE" w:rsidRPr="00BE6D16">
        <w:t>–</w:t>
      </w:r>
      <w:r w:rsidRPr="00BE6D16">
        <w:t>2019 sečteno</w:t>
      </w:r>
      <w:r w:rsidR="003926D5" w:rsidRPr="00BE6D16">
        <w:t> 2</w:t>
      </w:r>
      <w:r w:rsidR="009E7024" w:rsidRPr="00BE6D16">
        <w:t xml:space="preserve"> </w:t>
      </w:r>
      <w:r w:rsidR="003926D5" w:rsidRPr="00BE6D16">
        <w:t>38</w:t>
      </w:r>
      <w:r w:rsidR="009B7A9F" w:rsidRPr="00BE6D16">
        <w:t>7</w:t>
      </w:r>
      <w:r w:rsidR="003926D5" w:rsidRPr="00BE6D16">
        <w:t xml:space="preserve"> </w:t>
      </w:r>
      <w:r w:rsidR="00650343" w:rsidRPr="00BE6D16">
        <w:t>rostlin.</w:t>
      </w:r>
      <w:r w:rsidRPr="00BE6D16">
        <w:t xml:space="preserve"> Z</w:t>
      </w:r>
      <w:r w:rsidR="00584846" w:rsidRPr="00BE6D16">
        <w:t> celkového počtu bylo zjištěno</w:t>
      </w:r>
      <w:r w:rsidR="009B7A9F" w:rsidRPr="00BE6D16">
        <w:t xml:space="preserve"> 1</w:t>
      </w:r>
      <w:r w:rsidR="009E7024" w:rsidRPr="00BE6D16">
        <w:t> 2</w:t>
      </w:r>
      <w:r w:rsidR="00A0006D" w:rsidRPr="00BE6D16">
        <w:t>39</w:t>
      </w:r>
      <w:r w:rsidR="009E7024" w:rsidRPr="00BE6D16">
        <w:t xml:space="preserve"> juvenilních </w:t>
      </w:r>
      <w:r w:rsidR="00B0485D" w:rsidRPr="00BE6D16">
        <w:t>jedinců</w:t>
      </w:r>
      <w:r w:rsidR="00650343" w:rsidRPr="00BE6D16">
        <w:t xml:space="preserve"> (</w:t>
      </w:r>
      <w:r w:rsidR="00D744BB" w:rsidRPr="00BE6D16">
        <w:t>51,9 %</w:t>
      </w:r>
      <w:r w:rsidR="00650343" w:rsidRPr="00BE6D16">
        <w:t>)</w:t>
      </w:r>
      <w:r w:rsidR="009E7024" w:rsidRPr="00BE6D16">
        <w:t xml:space="preserve">, </w:t>
      </w:r>
      <w:r w:rsidR="00584846" w:rsidRPr="00BE6D16">
        <w:t xml:space="preserve">591 </w:t>
      </w:r>
      <w:r w:rsidR="00B0485D" w:rsidRPr="00BE6D16">
        <w:t xml:space="preserve">dospělých </w:t>
      </w:r>
      <w:r w:rsidR="009E7024" w:rsidRPr="00BE6D16">
        <w:t>jedinc</w:t>
      </w:r>
      <w:r w:rsidR="00584846" w:rsidRPr="00BE6D16">
        <w:t>ů</w:t>
      </w:r>
      <w:r w:rsidR="00650343" w:rsidRPr="00BE6D16">
        <w:t xml:space="preserve"> (</w:t>
      </w:r>
      <w:r w:rsidR="00D744BB" w:rsidRPr="00BE6D16">
        <w:t>24</w:t>
      </w:r>
      <w:r w:rsidR="009E7024" w:rsidRPr="00BE6D16">
        <w:t>,</w:t>
      </w:r>
      <w:r w:rsidR="00D744BB" w:rsidRPr="00BE6D16">
        <w:t>8 %</w:t>
      </w:r>
      <w:r w:rsidR="00650343" w:rsidRPr="00BE6D16">
        <w:t>)</w:t>
      </w:r>
      <w:r w:rsidR="00D744BB" w:rsidRPr="00BE6D16">
        <w:t xml:space="preserve"> a</w:t>
      </w:r>
      <w:r w:rsidR="00584846" w:rsidRPr="00BE6D16">
        <w:t xml:space="preserve"> 557</w:t>
      </w:r>
      <w:r w:rsidR="009E7024" w:rsidRPr="00BE6D16">
        <w:t xml:space="preserve"> trsů</w:t>
      </w:r>
      <w:r w:rsidR="00650343" w:rsidRPr="00BE6D16">
        <w:t xml:space="preserve"> (</w:t>
      </w:r>
      <w:r w:rsidRPr="00BE6D16">
        <w:t>23</w:t>
      </w:r>
      <w:r w:rsidR="00D744BB" w:rsidRPr="00BE6D16">
        <w:t>,3 %</w:t>
      </w:r>
      <w:r w:rsidR="00650343" w:rsidRPr="00BE6D16">
        <w:t>)</w:t>
      </w:r>
      <w:r w:rsidR="009E7024" w:rsidRPr="00BE6D16">
        <w:t>. Za celé sledované období bylo</w:t>
      </w:r>
      <w:r w:rsidR="00867416" w:rsidRPr="00BE6D16">
        <w:t xml:space="preserve"> nalezeno v</w:t>
      </w:r>
      <w:r w:rsidR="00650343" w:rsidRPr="00BE6D16">
        <w:t>e všech</w:t>
      </w:r>
      <w:r w:rsidR="00540BE3" w:rsidRPr="00BE6D16">
        <w:t> </w:t>
      </w:r>
      <w:r w:rsidR="00867416" w:rsidRPr="00BE6D16">
        <w:t>TVP</w:t>
      </w:r>
      <w:r w:rsidR="00540BE3" w:rsidRPr="00BE6D16">
        <w:t xml:space="preserve"> 70 %</w:t>
      </w:r>
      <w:r w:rsidR="00584846" w:rsidRPr="00BE6D16">
        <w:t xml:space="preserve"> sterilních</w:t>
      </w:r>
      <w:r w:rsidR="00B0485D" w:rsidRPr="00BE6D16">
        <w:t xml:space="preserve"> dospělých</w:t>
      </w:r>
      <w:r w:rsidR="00540BE3" w:rsidRPr="00BE6D16">
        <w:t xml:space="preserve"> </w:t>
      </w:r>
      <w:r w:rsidR="009E7024" w:rsidRPr="00BE6D16">
        <w:t xml:space="preserve">jedinců a trsů. </w:t>
      </w:r>
      <w:r w:rsidR="00C6655A" w:rsidRPr="00BE6D16">
        <w:t xml:space="preserve">Celkem bylo </w:t>
      </w:r>
      <w:r w:rsidR="00F60635" w:rsidRPr="00BE6D16">
        <w:t>napočítáno</w:t>
      </w:r>
      <w:r w:rsidR="00C6655A" w:rsidRPr="00BE6D16">
        <w:t xml:space="preserve"> 20 624 listů</w:t>
      </w:r>
      <w:r w:rsidR="00584846" w:rsidRPr="00BE6D16">
        <w:t xml:space="preserve"> s velkým rozpětím jejich délky. U juvenilních jedinců byla v mnoha případech délka</w:t>
      </w:r>
      <w:r w:rsidR="00077A3A" w:rsidRPr="00BE6D16">
        <w:t xml:space="preserve"> listu</w:t>
      </w:r>
      <w:r w:rsidR="00584846" w:rsidRPr="00BE6D16">
        <w:t xml:space="preserve"> i 1 cm. Nejdelší list</w:t>
      </w:r>
      <w:r w:rsidR="00557268" w:rsidRPr="00BE6D16">
        <w:t xml:space="preserve"> naměřený </w:t>
      </w:r>
      <w:r w:rsidR="00E6101F" w:rsidRPr="00BE6D16">
        <w:t xml:space="preserve">v roce </w:t>
      </w:r>
      <w:r w:rsidRPr="00BE6D16">
        <w:t>2008</w:t>
      </w:r>
      <w:r w:rsidR="00557268" w:rsidRPr="00BE6D16">
        <w:t xml:space="preserve"> s délkou 30 cm ve čtverci </w:t>
      </w:r>
      <w:r w:rsidRPr="00BE6D16">
        <w:t>Údolí Bílého Labe I. Nejvíce listů</w:t>
      </w:r>
      <w:r w:rsidR="00650343" w:rsidRPr="00BE6D16">
        <w:t xml:space="preserve"> (156)</w:t>
      </w:r>
      <w:r w:rsidRPr="00BE6D16">
        <w:t xml:space="preserve"> </w:t>
      </w:r>
      <w:r w:rsidR="00E55DEF" w:rsidRPr="00BE6D16">
        <w:t>se</w:t>
      </w:r>
      <w:r w:rsidRPr="00BE6D16">
        <w:t xml:space="preserve"> </w:t>
      </w:r>
      <w:r w:rsidR="00E55DEF" w:rsidRPr="00BE6D16">
        <w:t>vyskytovalo</w:t>
      </w:r>
      <w:r w:rsidR="00650343" w:rsidRPr="00BE6D16">
        <w:t xml:space="preserve"> </w:t>
      </w:r>
      <w:r w:rsidR="00584846" w:rsidRPr="00BE6D16">
        <w:t>ve stejné</w:t>
      </w:r>
      <w:r w:rsidR="00077A3A" w:rsidRPr="00BE6D16">
        <w:t>m</w:t>
      </w:r>
      <w:r w:rsidR="00584846" w:rsidRPr="00BE6D16">
        <w:t xml:space="preserve"> </w:t>
      </w:r>
      <w:r w:rsidR="00077A3A" w:rsidRPr="00BE6D16">
        <w:t>čtverci</w:t>
      </w:r>
      <w:r w:rsidR="00584846" w:rsidRPr="00BE6D16">
        <w:t xml:space="preserve"> </w:t>
      </w:r>
      <w:r w:rsidR="00650343" w:rsidRPr="00BE6D16">
        <w:t>u trsu v roce 2019</w:t>
      </w:r>
      <w:r w:rsidRPr="00BE6D16">
        <w:t>.</w:t>
      </w:r>
      <w:r w:rsidR="00E04B64" w:rsidRPr="00BE6D16">
        <w:t xml:space="preserve"> </w:t>
      </w:r>
    </w:p>
    <w:p w14:paraId="411A623B" w14:textId="4CED0522" w:rsidR="00540BE3" w:rsidRPr="00BE6D16" w:rsidRDefault="00E04B64" w:rsidP="00F548A5">
      <w:pPr>
        <w:pStyle w:val="zkladntext"/>
      </w:pPr>
      <w:r w:rsidRPr="00BE6D16">
        <w:t>Počet rostlin</w:t>
      </w:r>
      <w:r w:rsidR="005A2882" w:rsidRPr="00BE6D16">
        <w:t xml:space="preserve"> celkově</w:t>
      </w:r>
      <w:r w:rsidR="005A4E41" w:rsidRPr="00BE6D16">
        <w:t xml:space="preserve"> poklesl</w:t>
      </w:r>
      <w:r w:rsidR="00F93208" w:rsidRPr="00BE6D16">
        <w:t xml:space="preserve"> </w:t>
      </w:r>
      <w:r w:rsidR="00B000A1" w:rsidRPr="00BE6D16">
        <w:t>v 1</w:t>
      </w:r>
      <w:r w:rsidR="00B0223F" w:rsidRPr="00BE6D16">
        <w:t>5</w:t>
      </w:r>
      <w:r w:rsidR="00E6101F" w:rsidRPr="00BE6D16">
        <w:t xml:space="preserve"> ze </w:t>
      </w:r>
      <w:r w:rsidR="00077A3A" w:rsidRPr="00BE6D16">
        <w:t>17</w:t>
      </w:r>
      <w:r w:rsidR="00B000A1" w:rsidRPr="00BE6D16">
        <w:t xml:space="preserve"> TVP.</w:t>
      </w:r>
      <w:r w:rsidR="002A6A7E" w:rsidRPr="00BE6D16">
        <w:t xml:space="preserve"> </w:t>
      </w:r>
      <w:r w:rsidR="005A2882" w:rsidRPr="00BE6D16">
        <w:t>B</w:t>
      </w:r>
      <w:r w:rsidR="007772C0" w:rsidRPr="00BE6D16">
        <w:t xml:space="preserve">ěhem sledovaných let </w:t>
      </w:r>
      <w:r w:rsidR="005A2882" w:rsidRPr="00BE6D16">
        <w:t xml:space="preserve">počty i </w:t>
      </w:r>
      <w:r w:rsidR="002A6A7E" w:rsidRPr="00BE6D16">
        <w:t>kolísal</w:t>
      </w:r>
      <w:r w:rsidR="007772C0" w:rsidRPr="00BE6D16">
        <w:t>y</w:t>
      </w:r>
      <w:r w:rsidR="002A6A7E" w:rsidRPr="00BE6D16">
        <w:t xml:space="preserve"> (např</w:t>
      </w:r>
      <w:r w:rsidR="00B0223F" w:rsidRPr="00BE6D16">
        <w:t xml:space="preserve">. </w:t>
      </w:r>
      <w:r w:rsidR="002A6A7E" w:rsidRPr="00BE6D16">
        <w:t>Harrachova louka, Prameniště Stříbrné bystřiny, Stříbrný hřbet I).</w:t>
      </w:r>
      <w:r w:rsidR="00F93208" w:rsidRPr="00BE6D16">
        <w:t xml:space="preserve"> </w:t>
      </w:r>
      <w:r w:rsidR="005A2882" w:rsidRPr="00BE6D16">
        <w:t>Ve dvou lokalitách výskyt sledovaného druhu zcela vymizel. Příkladem je</w:t>
      </w:r>
      <w:r w:rsidRPr="00BE6D16">
        <w:t xml:space="preserve"> v TVP Labská louka </w:t>
      </w:r>
      <w:r w:rsidR="00077A3A" w:rsidRPr="00BE6D16">
        <w:t>I</w:t>
      </w:r>
      <w:r w:rsidR="005A2882" w:rsidRPr="00BE6D16">
        <w:t>, kde</w:t>
      </w:r>
      <w:r w:rsidR="00077A3A" w:rsidRPr="00BE6D16">
        <w:t xml:space="preserve"> </w:t>
      </w:r>
      <w:r w:rsidRPr="00BE6D16">
        <w:t>klesl</w:t>
      </w:r>
      <w:r w:rsidR="00077A3A" w:rsidRPr="00BE6D16">
        <w:t xml:space="preserve"> z</w:t>
      </w:r>
      <w:r w:rsidR="00572BBB" w:rsidRPr="00BE6D16">
        <w:t xml:space="preserve"> původních</w:t>
      </w:r>
      <w:r w:rsidR="00077A3A" w:rsidRPr="00BE6D16">
        <w:t xml:space="preserve"> 10 rostlin </w:t>
      </w:r>
      <w:r w:rsidR="00572BBB" w:rsidRPr="00BE6D16">
        <w:t>na 0</w:t>
      </w:r>
      <w:r w:rsidR="00E6101F" w:rsidRPr="00BE6D16">
        <w:t xml:space="preserve"> (v</w:t>
      </w:r>
      <w:r w:rsidRPr="00BE6D16">
        <w:t> posledních 3 letech</w:t>
      </w:r>
      <w:r w:rsidR="00E6101F" w:rsidRPr="00BE6D16">
        <w:t>)</w:t>
      </w:r>
      <w:r w:rsidRPr="00BE6D16">
        <w:t>. </w:t>
      </w:r>
      <w:r w:rsidR="005A2882" w:rsidRPr="00BE6D16">
        <w:t>Dalším příkladem je</w:t>
      </w:r>
      <w:r w:rsidRPr="00BE6D16">
        <w:t xml:space="preserve"> Stříbrný hřbet II</w:t>
      </w:r>
      <w:r w:rsidR="005A2882" w:rsidRPr="00BE6D16">
        <w:t>, ve kterém</w:t>
      </w:r>
      <w:r w:rsidR="00077A3A" w:rsidRPr="00BE6D16">
        <w:t xml:space="preserve"> </w:t>
      </w:r>
      <w:r w:rsidR="00E6101F" w:rsidRPr="00BE6D16">
        <w:t xml:space="preserve">byl evidován </w:t>
      </w:r>
      <w:r w:rsidR="00077A3A" w:rsidRPr="00BE6D16">
        <w:t xml:space="preserve">pokles počtu rostlin ze 17 </w:t>
      </w:r>
      <w:r w:rsidR="00572BBB" w:rsidRPr="00BE6D16">
        <w:t xml:space="preserve">na 0 </w:t>
      </w:r>
      <w:r w:rsidR="00E6101F" w:rsidRPr="00BE6D16">
        <w:t>(v roce 2019)</w:t>
      </w:r>
      <w:r w:rsidRPr="00BE6D16">
        <w:t xml:space="preserve">. </w:t>
      </w:r>
      <w:r w:rsidR="007F5625" w:rsidRPr="00BE6D16">
        <w:t>Pouze v</w:t>
      </w:r>
      <w:r w:rsidR="005A2882" w:rsidRPr="00BE6D16">
        <w:t xml:space="preserve">e 2 </w:t>
      </w:r>
      <w:r w:rsidR="007F5625" w:rsidRPr="00BE6D16">
        <w:t xml:space="preserve">TVP </w:t>
      </w:r>
      <w:r w:rsidR="005A2882" w:rsidRPr="00BE6D16">
        <w:t xml:space="preserve">byl zjištěn nárůst počtu jedinců. Jedná se o </w:t>
      </w:r>
      <w:r w:rsidR="007F5625" w:rsidRPr="00BE6D16">
        <w:t>Rennerovka II</w:t>
      </w:r>
      <w:r w:rsidR="005A2882" w:rsidRPr="00BE6D16">
        <w:t xml:space="preserve"> a</w:t>
      </w:r>
      <w:r w:rsidR="00F93208" w:rsidRPr="00BE6D16">
        <w:t xml:space="preserve"> Údolí Bílého Labe I. </w:t>
      </w:r>
    </w:p>
    <w:p w14:paraId="7EC3F669" w14:textId="35D8B583" w:rsidR="005A4E41" w:rsidRPr="00BE6D16" w:rsidRDefault="00A17D75" w:rsidP="00F548A5">
      <w:pPr>
        <w:pStyle w:val="zkladntext"/>
      </w:pPr>
      <w:r w:rsidRPr="00BE6D16">
        <w:t>Celkové počty listů ve většině TVP</w:t>
      </w:r>
      <w:r w:rsidR="0010771B" w:rsidRPr="00BE6D16">
        <w:t xml:space="preserve"> za dobu monitoringu</w:t>
      </w:r>
      <w:r w:rsidRPr="00BE6D16">
        <w:t xml:space="preserve"> kolísaly. </w:t>
      </w:r>
      <w:r w:rsidR="005A4E41" w:rsidRPr="00BE6D16">
        <w:t xml:space="preserve">Pokles počtu listů byl </w:t>
      </w:r>
      <w:r w:rsidR="00E6101F" w:rsidRPr="00BE6D16">
        <w:t>zjištěn</w:t>
      </w:r>
      <w:r w:rsidR="005A4E41" w:rsidRPr="00BE6D16">
        <w:t xml:space="preserve"> </w:t>
      </w:r>
      <w:r w:rsidR="00B000A1" w:rsidRPr="00BE6D16">
        <w:t>ve 1</w:t>
      </w:r>
      <w:r w:rsidRPr="00BE6D16">
        <w:t>3</w:t>
      </w:r>
      <w:r w:rsidR="005A4E41" w:rsidRPr="00BE6D16">
        <w:t xml:space="preserve"> výzkumných plochách</w:t>
      </w:r>
      <w:r w:rsidRPr="00BE6D16">
        <w:t xml:space="preserve"> (</w:t>
      </w:r>
      <w:r w:rsidR="004376E9" w:rsidRPr="00BE6D16">
        <w:t>např</w:t>
      </w:r>
      <w:r w:rsidR="00F419E5" w:rsidRPr="00BE6D16">
        <w:t>.</w:t>
      </w:r>
      <w:r w:rsidR="004376E9" w:rsidRPr="00BE6D16">
        <w:t xml:space="preserve"> </w:t>
      </w:r>
      <w:r w:rsidRPr="00BE6D16">
        <w:t>Labská louka I a II, Luční bouda – vany, Rennerovka I, Sněhový žlab, Stříbrný hřbet I).</w:t>
      </w:r>
      <w:r w:rsidR="005A4E41" w:rsidRPr="00BE6D16">
        <w:t xml:space="preserve"> Ve čtvercích Prameniště Stříbrné bystřiny</w:t>
      </w:r>
      <w:r w:rsidRPr="00BE6D16">
        <w:t>, Severní úbočí Studniční hory</w:t>
      </w:r>
      <w:r w:rsidR="005A4E41" w:rsidRPr="00BE6D16">
        <w:t xml:space="preserve"> a Údolí Bílého Labe I a II byl evidován nárůst. </w:t>
      </w:r>
    </w:p>
    <w:p w14:paraId="5CA00026" w14:textId="29BD23ED" w:rsidR="0033524E" w:rsidRPr="00BE6D16" w:rsidRDefault="00540BE3" w:rsidP="00082505">
      <w:pPr>
        <w:pStyle w:val="zkladntext"/>
      </w:pPr>
      <w:r w:rsidRPr="00BE6D16">
        <w:t>Celkem bylo sečteno 507</w:t>
      </w:r>
      <w:r w:rsidR="00650343" w:rsidRPr="00BE6D16">
        <w:t xml:space="preserve"> květonosných</w:t>
      </w:r>
      <w:r w:rsidR="00C6655A" w:rsidRPr="00BE6D16">
        <w:t xml:space="preserve"> lodyh</w:t>
      </w:r>
      <w:r w:rsidR="00650343" w:rsidRPr="00BE6D16">
        <w:t>,</w:t>
      </w:r>
      <w:r w:rsidR="008A649C" w:rsidRPr="00BE6D16">
        <w:t xml:space="preserve"> z</w:t>
      </w:r>
      <w:r w:rsidR="001F3B1D" w:rsidRPr="00BE6D16">
        <w:t> </w:t>
      </w:r>
      <w:r w:rsidR="00650343" w:rsidRPr="00BE6D16">
        <w:t>nich</w:t>
      </w:r>
      <w:r w:rsidR="001F3B1D" w:rsidRPr="00BE6D16">
        <w:t xml:space="preserve"> bylo 34,1 % </w:t>
      </w:r>
      <w:r w:rsidR="008A649C" w:rsidRPr="00BE6D16">
        <w:t>ukousnutých</w:t>
      </w:r>
      <w:r w:rsidR="001F3B1D" w:rsidRPr="00BE6D16">
        <w:t>.</w:t>
      </w:r>
      <w:r w:rsidR="008A649C" w:rsidRPr="00BE6D16">
        <w:t xml:space="preserve"> </w:t>
      </w:r>
      <w:r w:rsidRPr="00BE6D16">
        <w:t>Z</w:t>
      </w:r>
      <w:r w:rsidR="00545A9F" w:rsidRPr="00BE6D16">
        <w:t>cela z</w:t>
      </w:r>
      <w:r w:rsidRPr="00BE6D16">
        <w:t xml:space="preserve">aschlých </w:t>
      </w:r>
      <w:r w:rsidR="00650343" w:rsidRPr="00BE6D16">
        <w:t>květonosných lodyh bylo</w:t>
      </w:r>
      <w:r w:rsidR="00545A9F" w:rsidRPr="00BE6D16">
        <w:t xml:space="preserve"> pouze</w:t>
      </w:r>
      <w:r w:rsidR="00650343" w:rsidRPr="00BE6D16">
        <w:t xml:space="preserve"> 9 k</w:t>
      </w:r>
      <w:r w:rsidR="00584846" w:rsidRPr="00BE6D16">
        <w:t>usů</w:t>
      </w:r>
      <w:r w:rsidR="0033524E" w:rsidRPr="00BE6D16">
        <w:t xml:space="preserve">. Nejdelší lodyha byla naměřena v roce 2005, </w:t>
      </w:r>
      <w:r w:rsidR="00545A9F" w:rsidRPr="00BE6D16">
        <w:t xml:space="preserve">byla </w:t>
      </w:r>
      <w:r w:rsidR="0033524E" w:rsidRPr="00BE6D16">
        <w:t xml:space="preserve">40 cm dlouhá </w:t>
      </w:r>
      <w:r w:rsidR="00545A9F" w:rsidRPr="00BE6D16">
        <w:t>(</w:t>
      </w:r>
      <w:r w:rsidR="0033524E" w:rsidRPr="00BE6D16">
        <w:t>Luční bouda – kolem vody II</w:t>
      </w:r>
      <w:r w:rsidR="00545A9F" w:rsidRPr="00BE6D16">
        <w:t>)</w:t>
      </w:r>
      <w:r w:rsidR="0033524E" w:rsidRPr="00BE6D16">
        <w:t xml:space="preserve">. Nejkratší lodyha byla změřena v roce 2015 a měla pouze 3 cm </w:t>
      </w:r>
      <w:r w:rsidR="00545A9F" w:rsidRPr="00BE6D16">
        <w:t>(</w:t>
      </w:r>
      <w:r w:rsidR="0033524E" w:rsidRPr="00BE6D16">
        <w:t>Nad Horním Úpským vodopádem</w:t>
      </w:r>
      <w:r w:rsidR="00545A9F" w:rsidRPr="00BE6D16">
        <w:t>)</w:t>
      </w:r>
      <w:r w:rsidR="0033524E" w:rsidRPr="00BE6D16">
        <w:t xml:space="preserve">. Nejdelší květenství bylo </w:t>
      </w:r>
      <w:r w:rsidR="00276B80" w:rsidRPr="00BE6D16">
        <w:t>naměřeno</w:t>
      </w:r>
      <w:r w:rsidR="0033524E" w:rsidRPr="00BE6D16">
        <w:t xml:space="preserve"> v roce 2014 s délkou 22 cm na lokalitě Luční bouda – kolem vody I a nej</w:t>
      </w:r>
      <w:r w:rsidR="00545A9F" w:rsidRPr="00BE6D16">
        <w:t>kratší</w:t>
      </w:r>
      <w:r w:rsidR="0033524E" w:rsidRPr="00BE6D16">
        <w:t xml:space="preserve"> o velikosti 1 cm se vyskytlo sedm krát</w:t>
      </w:r>
      <w:r w:rsidR="001F3B1D" w:rsidRPr="00BE6D16">
        <w:t>,</w:t>
      </w:r>
      <w:r w:rsidR="0033524E" w:rsidRPr="00BE6D16">
        <w:t xml:space="preserve"> </w:t>
      </w:r>
      <w:r w:rsidR="001F3B1D" w:rsidRPr="00BE6D16">
        <w:t xml:space="preserve">například: </w:t>
      </w:r>
      <w:r w:rsidR="0033524E" w:rsidRPr="00BE6D16">
        <w:t>Nad Horním Úpským vodopádem a na Severní Úbočí Studniční hory, Prameniště Stříbrné Bystřiny a Rennerovka I</w:t>
      </w:r>
      <w:r w:rsidR="00082505" w:rsidRPr="00BE6D16">
        <w:t xml:space="preserve">, </w:t>
      </w:r>
      <w:r w:rsidR="0033524E" w:rsidRPr="00BE6D16">
        <w:t>Labská louka II a na Harrachov</w:t>
      </w:r>
      <w:r w:rsidR="001F3B1D" w:rsidRPr="00BE6D16">
        <w:t>a</w:t>
      </w:r>
      <w:r w:rsidR="0033524E" w:rsidRPr="00BE6D16">
        <w:t xml:space="preserve"> lou</w:t>
      </w:r>
      <w:r w:rsidR="001F3B1D" w:rsidRPr="00BE6D16">
        <w:t>ka</w:t>
      </w:r>
      <w:r w:rsidR="0033524E" w:rsidRPr="00BE6D16">
        <w:t xml:space="preserve"> a </w:t>
      </w:r>
      <w:r w:rsidR="00545A9F" w:rsidRPr="00BE6D16">
        <w:t xml:space="preserve">v </w:t>
      </w:r>
      <w:r w:rsidR="0033524E" w:rsidRPr="00BE6D16">
        <w:t xml:space="preserve">Údolí Bílého Labe II. </w:t>
      </w:r>
    </w:p>
    <w:p w14:paraId="385E14D1" w14:textId="59A249FD" w:rsidR="0085473F" w:rsidRPr="00BE6D16" w:rsidRDefault="00F548A5" w:rsidP="00031863">
      <w:pPr>
        <w:pStyle w:val="zkladntext"/>
      </w:pPr>
      <w:r w:rsidRPr="00BE6D16">
        <w:t>Celkov</w:t>
      </w:r>
      <w:r w:rsidR="00F7310B" w:rsidRPr="00BE6D16">
        <w:t>é</w:t>
      </w:r>
      <w:r w:rsidR="003C2900" w:rsidRPr="00BE6D16">
        <w:t xml:space="preserve"> počty </w:t>
      </w:r>
      <w:r w:rsidR="00F7310B" w:rsidRPr="00BE6D16">
        <w:t xml:space="preserve">květonosných </w:t>
      </w:r>
      <w:r w:rsidR="003C2900" w:rsidRPr="00BE6D16">
        <w:t>lodyh pokles</w:t>
      </w:r>
      <w:r w:rsidR="008E667A" w:rsidRPr="00BE6D16">
        <w:t>l</w:t>
      </w:r>
      <w:r w:rsidR="003C2900" w:rsidRPr="00BE6D16">
        <w:t>y na</w:t>
      </w:r>
      <w:r w:rsidR="00C547F5" w:rsidRPr="00BE6D16">
        <w:t xml:space="preserve"> </w:t>
      </w:r>
      <w:r w:rsidR="003B7A5D" w:rsidRPr="00BE6D16">
        <w:t>8</w:t>
      </w:r>
      <w:r w:rsidR="003C2900" w:rsidRPr="00BE6D16">
        <w:t xml:space="preserve"> TVP</w:t>
      </w:r>
      <w:r w:rsidR="003B7A5D" w:rsidRPr="00BE6D16">
        <w:t xml:space="preserve"> (Labská louka I a II, Rennerovka I II, Stříbrný hřbet I a II, Sněhový žlab a Nad Horním Úpským vodopádem)</w:t>
      </w:r>
      <w:r w:rsidR="00C547F5" w:rsidRPr="00BE6D16">
        <w:t xml:space="preserve">. Počty květonosných lodyh kolísaly </w:t>
      </w:r>
      <w:r w:rsidR="003B7A5D" w:rsidRPr="00BE6D16">
        <w:t>ve 4 TVP (</w:t>
      </w:r>
      <w:r w:rsidR="00C547F5" w:rsidRPr="00BE6D16">
        <w:t>Harrachov</w:t>
      </w:r>
      <w:r w:rsidR="00F7310B" w:rsidRPr="00BE6D16">
        <w:t xml:space="preserve">a </w:t>
      </w:r>
      <w:r w:rsidR="00C547F5" w:rsidRPr="00BE6D16">
        <w:t>louka</w:t>
      </w:r>
      <w:r w:rsidR="003B7A5D" w:rsidRPr="00BE6D16">
        <w:t xml:space="preserve">, </w:t>
      </w:r>
      <w:r w:rsidR="00F7310B" w:rsidRPr="00BE6D16">
        <w:t>Severní Úbočí Studniční hory</w:t>
      </w:r>
      <w:r w:rsidR="003B7A5D" w:rsidRPr="00BE6D16">
        <w:t>, Luční bouda – vany a Luční bouda – kolem vody III)</w:t>
      </w:r>
      <w:r w:rsidR="00F7310B" w:rsidRPr="00BE6D16">
        <w:t>.</w:t>
      </w:r>
      <w:r w:rsidR="003B7A5D" w:rsidRPr="00BE6D16">
        <w:t xml:space="preserve"> </w:t>
      </w:r>
      <w:r w:rsidR="0085473F" w:rsidRPr="00BE6D16">
        <w:t xml:space="preserve">Relativně dobré podmínky pro generativní šíření </w:t>
      </w:r>
      <w:r w:rsidR="0085473F" w:rsidRPr="00BE6D16">
        <w:lastRenderedPageBreak/>
        <w:t>byly zjištěny v 5 ze 17 TVP (Luční bouda – kolem vody I a II, Údolí Bílého Labe I a II a Prameniště Stříbrné bystřiny).</w:t>
      </w:r>
    </w:p>
    <w:p w14:paraId="4F3B111C" w14:textId="398B9820" w:rsidR="00031863" w:rsidRPr="00BE6D16" w:rsidRDefault="00F7310B" w:rsidP="00031863">
      <w:pPr>
        <w:pStyle w:val="zkladntext"/>
      </w:pPr>
      <w:r w:rsidRPr="00BE6D16">
        <w:t>Délky květonosných lodyh</w:t>
      </w:r>
      <w:r w:rsidR="00E3011B" w:rsidRPr="00BE6D16">
        <w:t xml:space="preserve"> i květenství</w:t>
      </w:r>
      <w:r w:rsidRPr="00BE6D16">
        <w:t xml:space="preserve"> kles</w:t>
      </w:r>
      <w:r w:rsidR="00003734" w:rsidRPr="00BE6D16">
        <w:t>ly ve 12</w:t>
      </w:r>
      <w:r w:rsidR="0085473F" w:rsidRPr="00BE6D16">
        <w:t xml:space="preserve"> ze 17</w:t>
      </w:r>
      <w:r w:rsidR="00003734" w:rsidRPr="00BE6D16">
        <w:t xml:space="preserve"> TVP</w:t>
      </w:r>
      <w:r w:rsidR="00894D12" w:rsidRPr="00BE6D16">
        <w:t xml:space="preserve"> (</w:t>
      </w:r>
      <w:r w:rsidR="001F3B1D" w:rsidRPr="00BE6D16">
        <w:t xml:space="preserve">např. </w:t>
      </w:r>
      <w:r w:rsidR="00894D12" w:rsidRPr="00BE6D16">
        <w:t>Luční bouda – kolem vody II a III, Údolí Bílého Labe I, Rennerovka II).</w:t>
      </w:r>
      <w:r w:rsidR="00003734" w:rsidRPr="00BE6D16">
        <w:t xml:space="preserve"> </w:t>
      </w:r>
    </w:p>
    <w:p w14:paraId="53A1613A" w14:textId="20AD8A4F" w:rsidR="005B08B5" w:rsidRPr="00BE6D16" w:rsidRDefault="00003734" w:rsidP="00031863">
      <w:pPr>
        <w:pStyle w:val="zkladntext"/>
      </w:pPr>
      <w:r w:rsidRPr="00BE6D16">
        <w:t>U 5</w:t>
      </w:r>
      <w:r w:rsidR="00E3011B" w:rsidRPr="00BE6D16">
        <w:t xml:space="preserve"> vytyčených</w:t>
      </w:r>
      <w:r w:rsidRPr="00BE6D16">
        <w:t xml:space="preserve"> TVP </w:t>
      </w:r>
      <w:r w:rsidR="00894D12" w:rsidRPr="00BE6D16">
        <w:t xml:space="preserve">nebylo možno </w:t>
      </w:r>
      <w:r w:rsidR="00E3011B" w:rsidRPr="00BE6D16">
        <w:t>zkracování</w:t>
      </w:r>
      <w:r w:rsidR="00894D12" w:rsidRPr="00BE6D16">
        <w:t xml:space="preserve"> květenství ani květonosných lodyh ověřit, protože byly </w:t>
      </w:r>
      <w:r w:rsidR="00A952AE" w:rsidRPr="00BE6D16">
        <w:t xml:space="preserve">květonosné </w:t>
      </w:r>
      <w:r w:rsidR="00894D12" w:rsidRPr="00BE6D16">
        <w:t>lodyhy buď ukousnuté</w:t>
      </w:r>
      <w:r w:rsidR="00E3011B" w:rsidRPr="00BE6D16">
        <w:t>,</w:t>
      </w:r>
      <w:r w:rsidR="00894D12" w:rsidRPr="00BE6D16">
        <w:t xml:space="preserve"> nebo jich bylo evidováno málo (Labská louka I, Luční bouda – vany, Stříbrný hřbet I</w:t>
      </w:r>
      <w:r w:rsidR="00E3011B" w:rsidRPr="00BE6D16">
        <w:t>, Nad Horním Úpským vodopádem,</w:t>
      </w:r>
      <w:r w:rsidR="00082505" w:rsidRPr="00BE6D16">
        <w:t xml:space="preserve"> </w:t>
      </w:r>
      <w:r w:rsidR="00E3011B" w:rsidRPr="00BE6D16">
        <w:t>Prameniště Stříbrné bystřiny). Ve čtverci Údolí Bílého Labe II délky květonosných lodyh kolísaly, ale délky květenství klesaly. S</w:t>
      </w:r>
      <w:r w:rsidR="00082505" w:rsidRPr="00BE6D16">
        <w:t xml:space="preserve">tatisticky bylo </w:t>
      </w:r>
      <w:r w:rsidR="00E3011B" w:rsidRPr="00BE6D16">
        <w:t xml:space="preserve">také </w:t>
      </w:r>
      <w:r w:rsidR="00082505" w:rsidRPr="00BE6D16">
        <w:t>v článku Málková a kol. (</w:t>
      </w:r>
      <w:r w:rsidR="00345893">
        <w:t xml:space="preserve">In press </w:t>
      </w:r>
      <w:r w:rsidR="00082505" w:rsidRPr="00BE6D16">
        <w:t>2021) prokázáno zkracování délek květonosných lodyh a květenství ve většině lokalit.</w:t>
      </w:r>
    </w:p>
    <w:p w14:paraId="08208A6F" w14:textId="7A5AC15D" w:rsidR="00F548A5" w:rsidRPr="00BE6D16" w:rsidRDefault="00136BA7" w:rsidP="00F548A5">
      <w:pPr>
        <w:pStyle w:val="zkladntext"/>
      </w:pPr>
      <w:r w:rsidRPr="00BE6D16">
        <w:t>Na</w:t>
      </w:r>
      <w:r w:rsidR="00D3104F" w:rsidRPr="00BE6D16">
        <w:t xml:space="preserve"> sušších</w:t>
      </w:r>
      <w:r w:rsidRPr="00BE6D16">
        <w:t xml:space="preserve"> lokalitá</w:t>
      </w:r>
      <w:r w:rsidR="00C95E8B" w:rsidRPr="00BE6D16">
        <w:t>ch</w:t>
      </w:r>
      <w:r w:rsidRPr="00BE6D16">
        <w:t xml:space="preserve"> vyskytujících se na </w:t>
      </w:r>
      <w:r w:rsidR="0045420E" w:rsidRPr="00BE6D16">
        <w:t>stanovištích v</w:t>
      </w:r>
      <w:r w:rsidR="00D3104F" w:rsidRPr="00BE6D16">
        <w:t> </w:t>
      </w:r>
      <w:r w:rsidR="0045420E" w:rsidRPr="00BE6D16">
        <w:t>rovině</w:t>
      </w:r>
      <w:r w:rsidR="00D3104F" w:rsidRPr="00BE6D16">
        <w:t xml:space="preserve"> </w:t>
      </w:r>
      <w:r w:rsidR="0033524E" w:rsidRPr="00BE6D16">
        <w:t>(</w:t>
      </w:r>
      <w:r w:rsidR="00D3104F" w:rsidRPr="00BE6D16">
        <w:t>například Labská louka</w:t>
      </w:r>
      <w:r w:rsidR="00545A9F" w:rsidRPr="00BE6D16">
        <w:t xml:space="preserve"> I a II</w:t>
      </w:r>
      <w:r w:rsidR="0033524E" w:rsidRPr="00BE6D16">
        <w:t>)</w:t>
      </w:r>
      <w:r w:rsidR="00D3104F" w:rsidRPr="00BE6D16">
        <w:t>, jižně orientovaných svazích (Stříbrný hřbet</w:t>
      </w:r>
      <w:r w:rsidR="00545A9F" w:rsidRPr="00BE6D16">
        <w:t xml:space="preserve"> I a II</w:t>
      </w:r>
      <w:r w:rsidR="00D3104F" w:rsidRPr="00BE6D16">
        <w:t xml:space="preserve">) a </w:t>
      </w:r>
      <w:r w:rsidR="00545A9F" w:rsidRPr="00BE6D16">
        <w:t xml:space="preserve">v </w:t>
      </w:r>
      <w:r w:rsidR="00D3104F" w:rsidRPr="00BE6D16">
        <w:t>zapojeném</w:t>
      </w:r>
      <w:r w:rsidR="001D1D46" w:rsidRPr="00BE6D16">
        <w:t> travnatém porostu</w:t>
      </w:r>
      <w:r w:rsidR="00050CA1" w:rsidRPr="00BE6D16">
        <w:t xml:space="preserve"> </w:t>
      </w:r>
      <w:r w:rsidR="00D3104F" w:rsidRPr="00BE6D16">
        <w:t>(Rennerovka</w:t>
      </w:r>
      <w:r w:rsidR="00545A9F" w:rsidRPr="00BE6D16">
        <w:t xml:space="preserve"> I a II</w:t>
      </w:r>
      <w:r w:rsidR="00D3104F" w:rsidRPr="00BE6D16">
        <w:t xml:space="preserve">, Luční bouda – kolem vody I a II) </w:t>
      </w:r>
      <w:r w:rsidR="00B8095C" w:rsidRPr="00BE6D16">
        <w:t>byl</w:t>
      </w:r>
      <w:r w:rsidRPr="00BE6D16">
        <w:t xml:space="preserve"> rychlejší úbytek </w:t>
      </w:r>
      <w:r w:rsidRPr="00BE6D16">
        <w:rPr>
          <w:i/>
          <w:iCs/>
        </w:rPr>
        <w:t xml:space="preserve">Pedicularis </w:t>
      </w:r>
      <w:r w:rsidR="0045420E" w:rsidRPr="00BE6D16">
        <w:rPr>
          <w:i/>
          <w:iCs/>
        </w:rPr>
        <w:t>*</w:t>
      </w:r>
      <w:r w:rsidR="00B8095C" w:rsidRPr="00BE6D16">
        <w:rPr>
          <w:i/>
          <w:iCs/>
        </w:rPr>
        <w:t>sudetica.</w:t>
      </w:r>
      <w:r w:rsidRPr="00BE6D16">
        <w:t xml:space="preserve"> </w:t>
      </w:r>
      <w:r w:rsidR="00D3104F" w:rsidRPr="00BE6D16">
        <w:t xml:space="preserve">Na </w:t>
      </w:r>
      <w:r w:rsidR="00B82165" w:rsidRPr="00BE6D16">
        <w:t xml:space="preserve">TVP </w:t>
      </w:r>
      <w:r w:rsidR="001D1D46" w:rsidRPr="00BE6D16">
        <w:t xml:space="preserve">v blízkosti </w:t>
      </w:r>
      <w:r w:rsidRPr="00BE6D16">
        <w:t>vodních toků</w:t>
      </w:r>
      <w:r w:rsidR="00D3104F" w:rsidRPr="00BE6D16">
        <w:t xml:space="preserve"> (Prameniště </w:t>
      </w:r>
      <w:r w:rsidR="00545A9F" w:rsidRPr="00BE6D16">
        <w:t>S</w:t>
      </w:r>
      <w:r w:rsidR="00D3104F" w:rsidRPr="00BE6D16">
        <w:t>tříbrné bystřiny)</w:t>
      </w:r>
      <w:r w:rsidR="00FA3805" w:rsidRPr="00BE6D16">
        <w:t>, na okrajích rašelinišť</w:t>
      </w:r>
      <w:r w:rsidR="00D3104F" w:rsidRPr="00BE6D16">
        <w:t xml:space="preserve"> </w:t>
      </w:r>
      <w:r w:rsidR="00545A9F" w:rsidRPr="00BE6D16">
        <w:t>(</w:t>
      </w:r>
      <w:r w:rsidR="00D3104F" w:rsidRPr="00BE6D16">
        <w:t>Luční bouda – kolem vody III</w:t>
      </w:r>
      <w:r w:rsidR="00545A9F" w:rsidRPr="00BE6D16">
        <w:t>)</w:t>
      </w:r>
      <w:r w:rsidR="00FA3805" w:rsidRPr="00BE6D16">
        <w:t xml:space="preserve">, </w:t>
      </w:r>
      <w:r w:rsidR="00B8095C" w:rsidRPr="00BE6D16">
        <w:t xml:space="preserve">ve </w:t>
      </w:r>
      <w:r w:rsidR="00FA3805" w:rsidRPr="00BE6D16">
        <w:t>sněhových v</w:t>
      </w:r>
      <w:r w:rsidR="0045420E" w:rsidRPr="00BE6D16">
        <w:t>y</w:t>
      </w:r>
      <w:r w:rsidR="00FA3805" w:rsidRPr="00BE6D16">
        <w:t>lež</w:t>
      </w:r>
      <w:r w:rsidR="00B8095C" w:rsidRPr="00BE6D16">
        <w:t>i</w:t>
      </w:r>
      <w:r w:rsidR="00A62A73" w:rsidRPr="00BE6D16">
        <w:t>z</w:t>
      </w:r>
      <w:r w:rsidR="0059466E" w:rsidRPr="00BE6D16">
        <w:t>cích</w:t>
      </w:r>
      <w:r w:rsidR="00D3104F" w:rsidRPr="00BE6D16">
        <w:t xml:space="preserve"> </w:t>
      </w:r>
      <w:r w:rsidR="00545A9F" w:rsidRPr="00BE6D16">
        <w:t>(</w:t>
      </w:r>
      <w:r w:rsidR="00D3104F" w:rsidRPr="00BE6D16">
        <w:t>Údolí Bílého Labe</w:t>
      </w:r>
      <w:r w:rsidR="00545A9F" w:rsidRPr="00BE6D16">
        <w:t>)</w:t>
      </w:r>
      <w:r w:rsidR="00B8095C" w:rsidRPr="00BE6D16">
        <w:t xml:space="preserve"> a svahových prameništích</w:t>
      </w:r>
      <w:r w:rsidR="00D3104F" w:rsidRPr="00BE6D16">
        <w:t xml:space="preserve"> (Harrachova louka, Severní úbočí Studniční hory)</w:t>
      </w:r>
      <w:r w:rsidR="00B8095C" w:rsidRPr="00BE6D16">
        <w:t xml:space="preserve"> </w:t>
      </w:r>
      <w:r w:rsidR="00A65FCB" w:rsidRPr="00BE6D16">
        <w:t>jsme sledovaly</w:t>
      </w:r>
      <w:r w:rsidR="00B8095C" w:rsidRPr="00BE6D16">
        <w:t xml:space="preserve"> pokles počtu rostlin pomalejší.</w:t>
      </w:r>
    </w:p>
    <w:p w14:paraId="279455B5" w14:textId="40B2AF1B" w:rsidR="004A5118" w:rsidRPr="00BE6D16" w:rsidRDefault="00D3104F" w:rsidP="00F7310B">
      <w:pPr>
        <w:pStyle w:val="zkladntext"/>
      </w:pPr>
      <w:r w:rsidRPr="00BE6D16">
        <w:t xml:space="preserve"> </w:t>
      </w:r>
      <w:r w:rsidR="00F548A5" w:rsidRPr="00BE6D16">
        <w:t xml:space="preserve">Suda </w:t>
      </w:r>
      <w:r w:rsidR="00763499" w:rsidRPr="00BE6D16">
        <w:t>a</w:t>
      </w:r>
      <w:r w:rsidR="00F548A5" w:rsidRPr="00BE6D16">
        <w:t xml:space="preserve"> Kaplan (2012) poukaz</w:t>
      </w:r>
      <w:r w:rsidR="003A551E" w:rsidRPr="00BE6D16">
        <w:t>ovali</w:t>
      </w:r>
      <w:r w:rsidR="00D21344" w:rsidRPr="00BE6D16">
        <w:t xml:space="preserve"> </w:t>
      </w:r>
      <w:r w:rsidRPr="00BE6D16">
        <w:t>na nutnost monitoringu těch endemitních druhů, které ubývají</w:t>
      </w:r>
      <w:r w:rsidR="00924E54" w:rsidRPr="00BE6D16">
        <w:t>. Příkladem je právě</w:t>
      </w:r>
      <w:r w:rsidR="00F7310B" w:rsidRPr="00BE6D16">
        <w:t xml:space="preserve"> </w:t>
      </w:r>
      <w:r w:rsidR="00F548A5" w:rsidRPr="00BE6D16">
        <w:rPr>
          <w:i/>
          <w:iCs/>
        </w:rPr>
        <w:t>Pedicularis *sudetica</w:t>
      </w:r>
      <w:r w:rsidR="00924E54" w:rsidRPr="00BE6D16">
        <w:t xml:space="preserve">, u kterého je nutné poznat jeho </w:t>
      </w:r>
      <w:r w:rsidR="006E2310" w:rsidRPr="00BE6D16">
        <w:t xml:space="preserve">biologii a </w:t>
      </w:r>
      <w:r w:rsidR="00924E54" w:rsidRPr="00BE6D16">
        <w:t xml:space="preserve">ekologii, aby byl zachován i do budoucna. </w:t>
      </w:r>
      <w:r w:rsidR="009D6C98" w:rsidRPr="00BE6D16">
        <w:br w:type="page"/>
      </w:r>
    </w:p>
    <w:p w14:paraId="54191C36" w14:textId="3E67B070" w:rsidR="006445A7" w:rsidRPr="00345893" w:rsidRDefault="00D061EE" w:rsidP="007A1F55">
      <w:pPr>
        <w:pStyle w:val="nzvykapitolbezslovn"/>
      </w:pPr>
      <w:bookmarkStart w:id="420" w:name="_Toc34158517"/>
      <w:bookmarkStart w:id="421" w:name="_Toc67133360"/>
      <w:r w:rsidRPr="00BE6D16">
        <w:lastRenderedPageBreak/>
        <w:t>Literatura</w:t>
      </w:r>
      <w:bookmarkEnd w:id="420"/>
      <w:bookmarkEnd w:id="421"/>
    </w:p>
    <w:p w14:paraId="4FB3A4F2" w14:textId="35FA72BE" w:rsidR="006445A7" w:rsidRPr="00BE6D16" w:rsidRDefault="006445A7" w:rsidP="0062642F">
      <w:pPr>
        <w:pStyle w:val="zkladntext"/>
        <w:rPr>
          <w:i/>
          <w:iCs/>
        </w:rPr>
      </w:pPr>
      <w:r w:rsidRPr="00BE6D16">
        <w:t>ČEŘOVSKÝ, J. et al. (1999): </w:t>
      </w:r>
      <w:r w:rsidRPr="005D4AC5">
        <w:rPr>
          <w:i/>
          <w:iCs/>
        </w:rPr>
        <w:t>Červená kniha ohro</w:t>
      </w:r>
      <w:r w:rsidR="00763499" w:rsidRPr="005D4AC5">
        <w:rPr>
          <w:i/>
          <w:iCs/>
        </w:rPr>
        <w:t>ž</w:t>
      </w:r>
      <w:r w:rsidRPr="005D4AC5">
        <w:rPr>
          <w:i/>
          <w:iCs/>
        </w:rPr>
        <w:t>ených a vzácn</w:t>
      </w:r>
      <w:r w:rsidR="00763499" w:rsidRPr="005D4AC5">
        <w:rPr>
          <w:i/>
          <w:iCs/>
        </w:rPr>
        <w:t>ý</w:t>
      </w:r>
      <w:r w:rsidRPr="005D4AC5">
        <w:rPr>
          <w:i/>
          <w:iCs/>
        </w:rPr>
        <w:t>ch druh</w:t>
      </w:r>
      <w:r w:rsidR="0062642F" w:rsidRPr="005D4AC5">
        <w:rPr>
          <w:i/>
          <w:iCs/>
        </w:rPr>
        <w:t>ů</w:t>
      </w:r>
      <w:r w:rsidRPr="005D4AC5">
        <w:rPr>
          <w:i/>
          <w:iCs/>
        </w:rPr>
        <w:t xml:space="preserve"> r</w:t>
      </w:r>
      <w:r w:rsidR="0062642F" w:rsidRPr="005D4AC5">
        <w:rPr>
          <w:i/>
          <w:iCs/>
        </w:rPr>
        <w:t>o</w:t>
      </w:r>
      <w:r w:rsidRPr="005D4AC5">
        <w:rPr>
          <w:i/>
          <w:iCs/>
        </w:rPr>
        <w:t>st</w:t>
      </w:r>
      <w:r w:rsidR="005D4AC5" w:rsidRPr="005D4AC5">
        <w:rPr>
          <w:i/>
          <w:iCs/>
        </w:rPr>
        <w:t>l</w:t>
      </w:r>
      <w:r w:rsidR="0062642F" w:rsidRPr="005D4AC5">
        <w:rPr>
          <w:i/>
          <w:iCs/>
        </w:rPr>
        <w:t>i</w:t>
      </w:r>
      <w:r w:rsidRPr="005D4AC5">
        <w:rPr>
          <w:i/>
          <w:iCs/>
        </w:rPr>
        <w:t>n a živo</w:t>
      </w:r>
      <w:r w:rsidR="0062642F" w:rsidRPr="005D4AC5">
        <w:rPr>
          <w:i/>
          <w:iCs/>
        </w:rPr>
        <w:t>či</w:t>
      </w:r>
      <w:r w:rsidRPr="005D4AC5">
        <w:rPr>
          <w:i/>
          <w:iCs/>
        </w:rPr>
        <w:t>ch</w:t>
      </w:r>
      <w:r w:rsidR="0062642F" w:rsidRPr="005D4AC5">
        <w:rPr>
          <w:i/>
          <w:iCs/>
        </w:rPr>
        <w:t>ů</w:t>
      </w:r>
      <w:r w:rsidRPr="005D4AC5">
        <w:rPr>
          <w:i/>
          <w:iCs/>
        </w:rPr>
        <w:t xml:space="preserve"> </w:t>
      </w:r>
      <w:r w:rsidR="0062642F" w:rsidRPr="005D4AC5">
        <w:rPr>
          <w:i/>
          <w:iCs/>
        </w:rPr>
        <w:t>ČR a SR</w:t>
      </w:r>
      <w:r w:rsidR="0062642F" w:rsidRPr="00BE6D16">
        <w:t>.</w:t>
      </w:r>
      <w:r w:rsidRPr="00BE6D16">
        <w:t xml:space="preserve"> Vyšš</w:t>
      </w:r>
      <w:r w:rsidR="0062642F" w:rsidRPr="00BE6D16">
        <w:t>í rostliny</w:t>
      </w:r>
      <w:r w:rsidRPr="00BE6D16">
        <w:t>. 456 s. 5. Príroda. ISBN</w:t>
      </w:r>
      <w:r w:rsidR="00DD6AA2" w:rsidRPr="00BE6D16">
        <w:t xml:space="preserve"> </w:t>
      </w:r>
      <w:r w:rsidR="0062642F" w:rsidRPr="00BE6D16">
        <w:t>9788007010857</w:t>
      </w:r>
    </w:p>
    <w:p w14:paraId="651B5FC0" w14:textId="77777777" w:rsidR="006445A7" w:rsidRPr="00BE6D16" w:rsidRDefault="006445A7" w:rsidP="00F548A5">
      <w:pPr>
        <w:pStyle w:val="zkladntext"/>
      </w:pPr>
      <w:r w:rsidRPr="00BE6D16">
        <w:t xml:space="preserve">DOSTÁL, J. (1989): </w:t>
      </w:r>
      <w:r w:rsidRPr="00BE6D16">
        <w:rPr>
          <w:i/>
          <w:iCs/>
        </w:rPr>
        <w:t>Nová květena ČSSR 2</w:t>
      </w:r>
      <w:r w:rsidRPr="00BE6D16">
        <w:t>. Academia, 1548 str., ISBN 80-200-0095-X.</w:t>
      </w:r>
    </w:p>
    <w:p w14:paraId="2BA2E33F" w14:textId="6410B3F2" w:rsidR="00CB5236" w:rsidRPr="00BE6D16" w:rsidRDefault="006445A7" w:rsidP="00F548A5">
      <w:pPr>
        <w:pStyle w:val="zkladntext"/>
      </w:pPr>
      <w:r w:rsidRPr="00BE6D16">
        <w:t>FALTYSOVÁ, H., MACKOVČIN</w:t>
      </w:r>
      <w:r w:rsidR="005D4AC5">
        <w:t>,</w:t>
      </w:r>
      <w:r w:rsidRPr="00BE6D16">
        <w:t xml:space="preserve"> P., SEDLÁČEK, M. a kol. (2002): </w:t>
      </w:r>
      <w:r w:rsidRPr="00BE6D16">
        <w:rPr>
          <w:i/>
          <w:iCs/>
        </w:rPr>
        <w:t>Královéhradecko</w:t>
      </w:r>
      <w:r w:rsidRPr="00BE6D16">
        <w:t xml:space="preserve">. In: MACKOVČIN, P. et. SEDLÁČEK, M. (eds.): </w:t>
      </w:r>
      <w:r w:rsidRPr="00BE6D16">
        <w:rPr>
          <w:i/>
          <w:iCs/>
        </w:rPr>
        <w:t>Chráněná území ČR</w:t>
      </w:r>
      <w:r w:rsidRPr="00BE6D16">
        <w:t>,</w:t>
      </w:r>
      <w:r w:rsidR="00CB5236" w:rsidRPr="00BE6D16">
        <w:t xml:space="preserve"> </w:t>
      </w:r>
    </w:p>
    <w:p w14:paraId="663527E8" w14:textId="09701359" w:rsidR="006445A7" w:rsidRPr="00BE6D16" w:rsidRDefault="00170B2C" w:rsidP="00F548A5">
      <w:pPr>
        <w:pStyle w:val="zkladntext"/>
      </w:pPr>
      <w:r w:rsidRPr="00BE6D16">
        <w:t>Agentura ochrany přírody a krajiny ČR a EkoCentrum Brno, Praha, 331 pp. ISBN 80-86064-43-3</w:t>
      </w:r>
    </w:p>
    <w:p w14:paraId="54E17127" w14:textId="77777777" w:rsidR="009B43B6" w:rsidRPr="00BE6D16" w:rsidRDefault="00170B2C" w:rsidP="009B43B6">
      <w:pPr>
        <w:pStyle w:val="zkladntext"/>
      </w:pPr>
      <w:r w:rsidRPr="00BE6D16">
        <w:t xml:space="preserve">FLOUSEK, J. (2010): </w:t>
      </w:r>
      <w:r w:rsidRPr="00BE6D16">
        <w:rPr>
          <w:i/>
          <w:iCs/>
        </w:rPr>
        <w:t>Plán péče o Krkonošský národní park a jeho ochranné pásmo 2010-2020.</w:t>
      </w:r>
      <w:r w:rsidRPr="00BE6D16">
        <w:t xml:space="preserve"> </w:t>
      </w:r>
      <w:r w:rsidR="009B43B6" w:rsidRPr="00BE6D16">
        <w:t>[o</w:t>
      </w:r>
      <w:r w:rsidR="0062642F" w:rsidRPr="00BE6D16">
        <w:t>nline</w:t>
      </w:r>
      <w:r w:rsidR="009B43B6" w:rsidRPr="00BE6D16">
        <w:t>]</w:t>
      </w:r>
      <w:r w:rsidR="0062642F" w:rsidRPr="00BE6D16">
        <w:t xml:space="preserve"> </w:t>
      </w:r>
      <w:r w:rsidRPr="00BE6D16">
        <w:t>Správa KRNAP, Vrchlabí. 31 str.</w:t>
      </w:r>
      <w:r w:rsidR="0062642F" w:rsidRPr="00BE6D16">
        <w:t xml:space="preserve"> </w:t>
      </w:r>
      <w:r w:rsidR="009B43B6" w:rsidRPr="00BE6D16">
        <w:t>[</w:t>
      </w:r>
      <w:r w:rsidR="0062642F" w:rsidRPr="00BE6D16">
        <w:t xml:space="preserve">cit. </w:t>
      </w:r>
      <w:r w:rsidR="009B43B6" w:rsidRPr="00BE6D16">
        <w:t xml:space="preserve">5.11.2020] Dostupné z </w:t>
      </w:r>
    </w:p>
    <w:p w14:paraId="345D0F4F" w14:textId="0CC0A0B1" w:rsidR="00170B2C" w:rsidRPr="00BE6D16" w:rsidRDefault="009B43B6" w:rsidP="009B43B6">
      <w:pPr>
        <w:pStyle w:val="zkladntext"/>
      </w:pPr>
      <w:r w:rsidRPr="00BE6D16">
        <w:t>https://www.krnap.cz/data/File/legislativa/plan_pece_2010_2020/pp-krnap_cast-a_text-final.pdf</w:t>
      </w:r>
    </w:p>
    <w:p w14:paraId="0D092F02" w14:textId="4AD1238A" w:rsidR="00170B2C" w:rsidRPr="005D4AC5" w:rsidRDefault="00170B2C" w:rsidP="005D4AC5">
      <w:pPr>
        <w:pStyle w:val="zkladntext"/>
      </w:pPr>
      <w:r w:rsidRPr="005D4AC5">
        <w:t>FLOUSEK, J.</w:t>
      </w:r>
      <w:r w:rsidR="005D4AC5" w:rsidRPr="005D4AC5">
        <w:t xml:space="preserve"> [ed.] </w:t>
      </w:r>
      <w:r w:rsidRPr="005D4AC5">
        <w:t xml:space="preserve">(2007): </w:t>
      </w:r>
      <w:r w:rsidRPr="005D4AC5">
        <w:rPr>
          <w:i/>
          <w:iCs/>
        </w:rPr>
        <w:t>Krkonoše: příroda</w:t>
      </w:r>
      <w:r w:rsidR="0008685D" w:rsidRPr="005D4AC5">
        <w:rPr>
          <w:i/>
          <w:iCs/>
        </w:rPr>
        <w:t>,</w:t>
      </w:r>
      <w:r w:rsidRPr="005D4AC5">
        <w:rPr>
          <w:i/>
          <w:iCs/>
        </w:rPr>
        <w:t xml:space="preserve"> historie</w:t>
      </w:r>
      <w:r w:rsidR="0008685D" w:rsidRPr="005D4AC5">
        <w:rPr>
          <w:i/>
          <w:iCs/>
        </w:rPr>
        <w:t>,</w:t>
      </w:r>
      <w:r w:rsidRPr="005D4AC5">
        <w:rPr>
          <w:i/>
          <w:iCs/>
        </w:rPr>
        <w:t xml:space="preserve"> život</w:t>
      </w:r>
      <w:r w:rsidRPr="005D4AC5">
        <w:t>. Praha: Baset. 864 s. ISBN 978-80-7340-104-7</w:t>
      </w:r>
    </w:p>
    <w:p w14:paraId="20FBEB31" w14:textId="16406F49" w:rsidR="00170B2C" w:rsidRPr="00BE6D16" w:rsidRDefault="00170B2C" w:rsidP="00F548A5">
      <w:pPr>
        <w:pStyle w:val="zkladntext"/>
        <w:rPr>
          <w:shd w:val="clear" w:color="auto" w:fill="auto"/>
        </w:rPr>
      </w:pPr>
      <w:r w:rsidRPr="00BE6D16">
        <w:t>GRULICH, V. (2017): </w:t>
      </w:r>
      <w:r w:rsidRPr="00BE6D16">
        <w:rPr>
          <w:i/>
          <w:iCs/>
        </w:rPr>
        <w:t>Červený seznam ohrožených druhů České republiky</w:t>
      </w:r>
      <w:r w:rsidR="0008685D" w:rsidRPr="00BE6D16">
        <w:rPr>
          <w:i/>
          <w:iCs/>
        </w:rPr>
        <w:t>,</w:t>
      </w:r>
      <w:r w:rsidRPr="00BE6D16">
        <w:rPr>
          <w:i/>
          <w:iCs/>
        </w:rPr>
        <w:t xml:space="preserve"> cévnaté rostliny</w:t>
      </w:r>
      <w:r w:rsidRPr="00BE6D16">
        <w:t>. Agentura ochrany přírody a krajiny ČR. Příroda, Praha, 35: 75–132. ISBN 978-80-88076-47-6.</w:t>
      </w:r>
    </w:p>
    <w:p w14:paraId="741D3EB7" w14:textId="3BC7D52E" w:rsidR="00170B2C" w:rsidRPr="00BE6D16" w:rsidRDefault="00170B2C" w:rsidP="00F548A5">
      <w:pPr>
        <w:pStyle w:val="zkladntext"/>
      </w:pPr>
      <w:r w:rsidRPr="00BE6D16">
        <w:t xml:space="preserve">GRULICH, V. et al. (2012): </w:t>
      </w:r>
      <w:r w:rsidRPr="00BE6D16">
        <w:rPr>
          <w:i/>
          <w:iCs/>
        </w:rPr>
        <w:t>Red List of vascular plants of the Czech Republic</w:t>
      </w:r>
      <w:r w:rsidRPr="00BE6D16">
        <w:t>. [online]. Preslia, 84.3: 631</w:t>
      </w:r>
      <w:r w:rsidR="003203C5" w:rsidRPr="00BE6D16">
        <w:t>–</w:t>
      </w:r>
      <w:r w:rsidRPr="00BE6D16">
        <w:t>645.</w:t>
      </w:r>
      <w:r w:rsidR="00D21344" w:rsidRPr="00BE6D16">
        <w:rPr>
          <w:color w:val="000000"/>
          <w:sz w:val="27"/>
          <w:szCs w:val="27"/>
        </w:rPr>
        <w:t xml:space="preserve"> </w:t>
      </w:r>
      <w:r w:rsidRPr="00BE6D16">
        <w:t xml:space="preserve">17.03.2020]. Dostupné z: </w:t>
      </w:r>
      <w:hyperlink r:id="rId71" w:anchor="Volume%2084" w:history="1">
        <w:r w:rsidRPr="00BE6D16">
          <w:t>http://www.preslia.cz/contents.html#Volume%2084</w:t>
        </w:r>
      </w:hyperlink>
    </w:p>
    <w:p w14:paraId="4E8B033E" w14:textId="32A2A47F" w:rsidR="00170B2C" w:rsidRPr="00BE6D16" w:rsidRDefault="00170B2C" w:rsidP="00F548A5">
      <w:pPr>
        <w:pStyle w:val="zkladntext"/>
      </w:pPr>
      <w:r w:rsidRPr="00BE6D16">
        <w:t xml:space="preserve">HADAČ, E. et ŠTURSA, J. (1983): </w:t>
      </w:r>
      <w:r w:rsidRPr="00BE6D16">
        <w:rPr>
          <w:i/>
          <w:iCs/>
        </w:rPr>
        <w:t>Syntaxonomický přehled rostlinných společenstev Krkonoš</w:t>
      </w:r>
      <w:r w:rsidRPr="00BE6D16">
        <w:t xml:space="preserve"> </w:t>
      </w:r>
      <w:r w:rsidRPr="00BE6D16">
        <w:rPr>
          <w:i/>
          <w:iCs/>
        </w:rPr>
        <w:t>(I. Přirozená nelesní společenstva)</w:t>
      </w:r>
      <w:r w:rsidRPr="00BE6D16">
        <w:t xml:space="preserve"> [online]</w:t>
      </w:r>
      <w:r w:rsidRPr="00BE6D16">
        <w:rPr>
          <w:i/>
          <w:iCs/>
        </w:rPr>
        <w:t>. </w:t>
      </w:r>
      <w:r w:rsidRPr="00BE6D16">
        <w:t>Opera Corcontica, 20: 79</w:t>
      </w:r>
      <w:r w:rsidR="00763499" w:rsidRPr="00BE6D16">
        <w:t>–</w:t>
      </w:r>
      <w:r w:rsidRPr="00BE6D16">
        <w:t xml:space="preserve">98. [cit. 17.03.2020]. Dostupné z: </w:t>
      </w:r>
      <w:r w:rsidR="00302315" w:rsidRPr="00BE6D16">
        <w:t>http://opera.krnap.cz/apex/f?p=103:12:::NO::P12_ROCNIK_ID:20</w:t>
      </w:r>
    </w:p>
    <w:p w14:paraId="460848C6" w14:textId="2BF02A18" w:rsidR="00170B2C" w:rsidRPr="00BE6D16" w:rsidRDefault="00170B2C" w:rsidP="00F548A5">
      <w:pPr>
        <w:pStyle w:val="zkladntext"/>
      </w:pPr>
      <w:r w:rsidRPr="00BE6D16">
        <w:t xml:space="preserve">HADAČ, E. et VÁŇA, J. (1971): </w:t>
      </w:r>
      <w:r w:rsidRPr="00BE6D16">
        <w:rPr>
          <w:i/>
          <w:iCs/>
        </w:rPr>
        <w:t>Rostlinná společenstva pramenišť v Krkonoších</w:t>
      </w:r>
      <w:r w:rsidRPr="00BE6D16">
        <w:t xml:space="preserve">. [online]. Opera Corcontica, </w:t>
      </w:r>
      <w:smartTag w:uri="urn:schemas-microsoft-com:office:smarttags" w:element="metricconverter">
        <w:smartTagPr>
          <w:attr w:name="ProductID" w:val="7 a"/>
        </w:smartTagPr>
        <w:r w:rsidRPr="00BE6D16">
          <w:t>7 a</w:t>
        </w:r>
      </w:smartTag>
      <w:r w:rsidRPr="00BE6D16">
        <w:t xml:space="preserve"> 8: s. 99</w:t>
      </w:r>
      <w:r w:rsidR="00763499" w:rsidRPr="00BE6D16">
        <w:t>–</w:t>
      </w:r>
      <w:r w:rsidRPr="00BE6D16">
        <w:t xml:space="preserve">114. [cit. 17.03.2020]. Dostupné z: </w:t>
      </w:r>
      <w:r w:rsidR="00302315" w:rsidRPr="00BE6D16">
        <w:t>http://opera.krnap.cz/apex/f?p=103:12:::NO::P12_ROCNIK_ID:7</w:t>
      </w:r>
    </w:p>
    <w:p w14:paraId="46DCB94F" w14:textId="4F7FD214" w:rsidR="00170B2C" w:rsidRPr="00BE6D16" w:rsidRDefault="00170B2C" w:rsidP="00F548A5">
      <w:pPr>
        <w:pStyle w:val="zkladntext"/>
      </w:pPr>
      <w:r w:rsidRPr="00BE6D16">
        <w:t xml:space="preserve">HENDRYCH, R. et HENDRYCHOVA, H. (1988): </w:t>
      </w:r>
      <w:r w:rsidRPr="00BE6D16">
        <w:rPr>
          <w:i/>
          <w:iCs/>
        </w:rPr>
        <w:t>Die Pedicularis Arten der Tschechoslowakei</w:t>
      </w:r>
      <w:r w:rsidR="0008685D" w:rsidRPr="00BE6D16">
        <w:rPr>
          <w:i/>
          <w:iCs/>
        </w:rPr>
        <w:t>,</w:t>
      </w:r>
      <w:r w:rsidRPr="00BE6D16">
        <w:rPr>
          <w:i/>
          <w:iCs/>
        </w:rPr>
        <w:t xml:space="preserve"> fruher und jetzt</w:t>
      </w:r>
      <w:r w:rsidRPr="00BE6D16">
        <w:t>. Acta Universitatis Carolinae, Biologica, 32: s. 438–445.</w:t>
      </w:r>
    </w:p>
    <w:p w14:paraId="1CBDDC53" w14:textId="40DF2D3A" w:rsidR="00170B2C" w:rsidRPr="00BE6D16" w:rsidRDefault="00170B2C" w:rsidP="00302315">
      <w:pPr>
        <w:pStyle w:val="zkladntext"/>
      </w:pPr>
      <w:r w:rsidRPr="00BE6D16">
        <w:lastRenderedPageBreak/>
        <w:t>HROUDA, L. (2000): </w:t>
      </w:r>
      <w:r w:rsidRPr="00BE6D16">
        <w:rPr>
          <w:i/>
          <w:iCs/>
        </w:rPr>
        <w:t>Pedicularis</w:t>
      </w:r>
      <w:r w:rsidRPr="00BE6D16">
        <w:t> L. – všivec.</w:t>
      </w:r>
      <w:r w:rsidR="00763499" w:rsidRPr="00BE6D16">
        <w:t xml:space="preserve"> </w:t>
      </w:r>
      <w:r w:rsidRPr="00BE6D16">
        <w:t>In: Slavík B., C</w:t>
      </w:r>
      <w:r w:rsidR="00AF7F13" w:rsidRPr="00BE6D16">
        <w:t>HRTEK</w:t>
      </w:r>
      <w:r w:rsidRPr="00BE6D16">
        <w:t xml:space="preserve"> J. jun. et. Š</w:t>
      </w:r>
      <w:r w:rsidR="00AF7F13" w:rsidRPr="00BE6D16">
        <w:t>TĚPÁNKOVÁ,</w:t>
      </w:r>
      <w:r w:rsidRPr="00BE6D16">
        <w:t xml:space="preserve"> J. (eds</w:t>
      </w:r>
      <w:r w:rsidR="00AF7F13" w:rsidRPr="00BE6D16">
        <w:t>.</w:t>
      </w:r>
      <w:r w:rsidRPr="00BE6D16">
        <w:t>), Květena České republiky 6, p. 455–461, Academia, Praha.</w:t>
      </w:r>
      <w:r w:rsidR="00302315" w:rsidRPr="00BE6D16">
        <w:t xml:space="preserve"> ISBN 80-200-0306-1</w:t>
      </w:r>
    </w:p>
    <w:p w14:paraId="3ABA20B6" w14:textId="248D6498" w:rsidR="00170B2C" w:rsidRPr="00BE6D16" w:rsidRDefault="00170B2C" w:rsidP="00302315">
      <w:pPr>
        <w:pStyle w:val="zkladntext"/>
      </w:pPr>
      <w:r w:rsidRPr="00BE6D16">
        <w:t>HULTEN, E. (1961</w:t>
      </w:r>
      <w:r w:rsidRPr="00345893">
        <w:rPr>
          <w:i/>
          <w:iCs/>
        </w:rPr>
        <w:t>): Two Pedicularis species from NW America</w:t>
      </w:r>
      <w:r w:rsidRPr="00BE6D16">
        <w:t>, P. Albertae n. sp. and P. sudetica sens. lat. Svensk Botanisk Tidskrift, 55/1.</w:t>
      </w:r>
    </w:p>
    <w:p w14:paraId="1185C7AD" w14:textId="2AE89A19" w:rsidR="00170B2C" w:rsidRPr="00BE6D16" w:rsidRDefault="00170B2C" w:rsidP="00F548A5">
      <w:pPr>
        <w:pStyle w:val="zkladntext"/>
      </w:pPr>
      <w:r w:rsidRPr="00BE6D16">
        <w:t>CHYTRÝ, M., KUČERA, T., KOČÍ, M., GRULICH, V. et LUSTYK, P. (eds</w:t>
      </w:r>
      <w:r w:rsidR="00345893">
        <w:t>.</w:t>
      </w:r>
      <w:r w:rsidRPr="00BE6D16">
        <w:t xml:space="preserve">) (2010): </w:t>
      </w:r>
      <w:r w:rsidRPr="00BE6D16">
        <w:rPr>
          <w:i/>
          <w:iCs/>
        </w:rPr>
        <w:t>Katalog biotopů České republiky</w:t>
      </w:r>
      <w:r w:rsidRPr="00BE6D16">
        <w:t>. Ed. 2. Agentura ochrany přírody a krajiny ČR, Praha. 445 s. ISBN 978-80-87457-03-0</w:t>
      </w:r>
    </w:p>
    <w:p w14:paraId="0931976E" w14:textId="6AEF116B" w:rsidR="00170B2C" w:rsidRPr="00BE6D16" w:rsidRDefault="00170B2C" w:rsidP="00F548A5">
      <w:pPr>
        <w:pStyle w:val="zkladntext"/>
      </w:pPr>
      <w:r w:rsidRPr="00BE6D16">
        <w:t xml:space="preserve">CHYTRÝ, M., TICHÝ, L., DŘEVOJAN, P., SÁDLO, J. et ZELENÝ, D. (2018): </w:t>
      </w:r>
      <w:r w:rsidRPr="00BE6D16">
        <w:rPr>
          <w:i/>
          <w:iCs/>
        </w:rPr>
        <w:t>Ellenberg-type indicator values for the Czech flora</w:t>
      </w:r>
      <w:r w:rsidRPr="00BE6D16">
        <w:t>. Preslia 90: 83–103.</w:t>
      </w:r>
      <w:r w:rsidR="00C2691E" w:rsidRPr="00BE6D16">
        <w:t xml:space="preserve"> ISSN 0032-7786. doi:10.23855/preslia.2018.083.</w:t>
      </w:r>
      <w:r w:rsidRPr="00BE6D16">
        <w:t xml:space="preserve"> </w:t>
      </w:r>
    </w:p>
    <w:p w14:paraId="2048E359" w14:textId="77777777" w:rsidR="006445A7" w:rsidRPr="00BE6D16" w:rsidRDefault="006445A7" w:rsidP="00F548A5">
      <w:pPr>
        <w:pStyle w:val="zkladntext"/>
      </w:pPr>
      <w:r w:rsidRPr="00BE6D16">
        <w:t xml:space="preserve">JAKRLOVÁ, J. et PELIKÁN, J. (1999): </w:t>
      </w:r>
      <w:r w:rsidRPr="00BE6D16">
        <w:rPr>
          <w:i/>
          <w:iCs/>
        </w:rPr>
        <w:t>Ekologický slovník: terminologický a výkladový</w:t>
      </w:r>
      <w:r w:rsidRPr="00BE6D16">
        <w:t>. Fortuna. 144 s. ISBN 80-7168-644-1</w:t>
      </w:r>
    </w:p>
    <w:p w14:paraId="613FEA52" w14:textId="4012C421" w:rsidR="006445A7" w:rsidRPr="00BE6D16" w:rsidRDefault="006445A7" w:rsidP="00F548A5">
      <w:pPr>
        <w:pStyle w:val="zkladntext"/>
      </w:pPr>
      <w:r w:rsidRPr="00BE6D16">
        <w:t xml:space="preserve">JENÍK, J. (1961): </w:t>
      </w:r>
      <w:r w:rsidRPr="00BE6D16">
        <w:rPr>
          <w:i/>
          <w:iCs/>
        </w:rPr>
        <w:t>Alpinská vegetace Krkonoš</w:t>
      </w:r>
      <w:r w:rsidR="0008685D" w:rsidRPr="00BE6D16">
        <w:rPr>
          <w:i/>
          <w:iCs/>
        </w:rPr>
        <w:t>,</w:t>
      </w:r>
      <w:r w:rsidRPr="00BE6D16">
        <w:rPr>
          <w:i/>
          <w:iCs/>
        </w:rPr>
        <w:t xml:space="preserve"> Kralického Sněžníku a Hrubého Jeseníku</w:t>
      </w:r>
      <w:r w:rsidRPr="00BE6D16">
        <w:t>. In: ČAV, Praha. 409 s.</w:t>
      </w:r>
    </w:p>
    <w:p w14:paraId="47F00E68" w14:textId="047EB7FE" w:rsidR="002C2A9F" w:rsidRPr="00BE6D16" w:rsidRDefault="006445A7" w:rsidP="00F548A5">
      <w:pPr>
        <w:pStyle w:val="zkladntext"/>
      </w:pPr>
      <w:r w:rsidRPr="00BE6D16">
        <w:t xml:space="preserve">KAPLAN, Z. et al. (2012): </w:t>
      </w:r>
      <w:r w:rsidRPr="00BE6D16">
        <w:rPr>
          <w:i/>
          <w:iCs/>
        </w:rPr>
        <w:t>Flora and phytogeography of the Czech Republic.</w:t>
      </w:r>
      <w:r w:rsidR="008F1BE7" w:rsidRPr="00BE6D16">
        <w:rPr>
          <w:i/>
          <w:iCs/>
        </w:rPr>
        <w:t xml:space="preserve"> </w:t>
      </w:r>
      <w:r w:rsidR="008F1BE7" w:rsidRPr="00BE6D16">
        <w:t>[online]</w:t>
      </w:r>
      <w:r w:rsidRPr="00BE6D16">
        <w:rPr>
          <w:i/>
          <w:iCs/>
        </w:rPr>
        <w:t> </w:t>
      </w:r>
      <w:r w:rsidRPr="00BE6D16">
        <w:t>Preslia, 84.3: 505-573. ISSN 1875-1326.</w:t>
      </w:r>
      <w:r w:rsidR="008F1BE7" w:rsidRPr="00BE6D16">
        <w:t xml:space="preserve"> [cit. 20.3.2020]. Dostupné z https://www.sci.muni.cz/botany/chytry/Chytry_etal2012_Preslia_Editorial.pdf</w:t>
      </w:r>
    </w:p>
    <w:p w14:paraId="56F75D16" w14:textId="386C69A7" w:rsidR="002C2A9F" w:rsidRPr="00BE6D16" w:rsidRDefault="002C2A9F" w:rsidP="00F548A5">
      <w:pPr>
        <w:pStyle w:val="zkladntext"/>
        <w:rPr>
          <w:shd w:val="clear" w:color="auto" w:fill="auto"/>
        </w:rPr>
      </w:pPr>
      <w:r w:rsidRPr="00BE6D16">
        <w:t>KAPLAN, Z., DANIHELKA J., CHRTEK J. jun., KIRSCHNER J., KUBÁT K., ŠTECH M. et ŠTĚPÁNEK J. (eds</w:t>
      </w:r>
      <w:r w:rsidR="00345893">
        <w:t>.</w:t>
      </w:r>
      <w:r w:rsidRPr="00BE6D16">
        <w:t xml:space="preserve">) (2019): </w:t>
      </w:r>
      <w:r w:rsidRPr="00BE6D16">
        <w:rPr>
          <w:i/>
          <w:iCs/>
        </w:rPr>
        <w:t xml:space="preserve">Klíč ke květeně České republiky </w:t>
      </w:r>
      <w:r w:rsidRPr="00BE6D16">
        <w:t>[</w:t>
      </w:r>
      <w:r w:rsidRPr="00BE6D16">
        <w:rPr>
          <w:i/>
          <w:iCs/>
        </w:rPr>
        <w:t>Key to the flora of the Czech Republic</w:t>
      </w:r>
      <w:r w:rsidRPr="00BE6D16">
        <w:t>]. Ed. 2. – 1168 p., Academia, Praha.</w:t>
      </w:r>
      <w:r w:rsidRPr="00BE6D16">
        <w:rPr>
          <w:color w:val="000000"/>
        </w:rPr>
        <w:t xml:space="preserve"> </w:t>
      </w:r>
      <w:r w:rsidRPr="00BE6D16">
        <w:rPr>
          <w:shd w:val="clear" w:color="auto" w:fill="auto"/>
        </w:rPr>
        <w:t>ISBN 978-80-200-2660-6</w:t>
      </w:r>
    </w:p>
    <w:p w14:paraId="1E560302" w14:textId="77777777" w:rsidR="009B43B6" w:rsidRPr="00BE6D16" w:rsidRDefault="00B858DA" w:rsidP="00C2691E">
      <w:pPr>
        <w:pStyle w:val="zkladntext"/>
        <w:rPr>
          <w:bdr w:val="none" w:sz="0" w:space="0" w:color="auto" w:frame="1"/>
        </w:rPr>
      </w:pPr>
      <w:r w:rsidRPr="00BE6D16">
        <w:rPr>
          <w:smallCaps/>
          <w:bdr w:val="none" w:sz="0" w:space="0" w:color="auto" w:frame="1"/>
        </w:rPr>
        <w:t>KLIEGR</w:t>
      </w:r>
      <w:r w:rsidR="006B6452" w:rsidRPr="00BE6D16">
        <w:rPr>
          <w:smallCaps/>
          <w:bdr w:val="none" w:sz="0" w:space="0" w:color="auto" w:frame="1"/>
        </w:rPr>
        <w:t>O</w:t>
      </w:r>
      <w:r w:rsidRPr="00BE6D16">
        <w:rPr>
          <w:smallCaps/>
          <w:bdr w:val="none" w:sz="0" w:space="0" w:color="auto" w:frame="1"/>
        </w:rPr>
        <w:t>VÁ</w:t>
      </w:r>
      <w:r w:rsidR="00F819B2" w:rsidRPr="00BE6D16">
        <w:rPr>
          <w:smallCaps/>
          <w:bdr w:val="none" w:sz="0" w:space="0" w:color="auto" w:frame="1"/>
        </w:rPr>
        <w:t>, S., KAŠIČKOVÁ, L., METELKA, L.</w:t>
      </w:r>
      <w:r w:rsidR="00F819B2" w:rsidRPr="00BE6D16">
        <w:rPr>
          <w:bdr w:val="none" w:sz="0" w:space="0" w:color="auto" w:frame="1"/>
        </w:rPr>
        <w:t xml:space="preserve"> (2017): </w:t>
      </w:r>
      <w:r w:rsidR="00F819B2" w:rsidRPr="00BE6D16">
        <w:rPr>
          <w:i/>
          <w:iCs/>
          <w:bdr w:val="none" w:sz="0" w:space="0" w:color="auto" w:frame="1"/>
        </w:rPr>
        <w:t>Analýza dlouhodobých klimatologických dat (za období 2001</w:t>
      </w:r>
      <w:r w:rsidR="00F819B2" w:rsidRPr="00BE6D16">
        <w:rPr>
          <w:i/>
          <w:iCs/>
        </w:rPr>
        <w:t>–</w:t>
      </w:r>
      <w:r w:rsidR="00F819B2" w:rsidRPr="00BE6D16">
        <w:rPr>
          <w:i/>
          <w:iCs/>
          <w:bdr w:val="none" w:sz="0" w:space="0" w:color="auto" w:frame="1"/>
        </w:rPr>
        <w:t>2016) z vybraných stanic ČHMÚ (krkonošských Labská</w:t>
      </w:r>
      <w:r w:rsidR="00987ED7" w:rsidRPr="00BE6D16">
        <w:rPr>
          <w:bdr w:val="none" w:sz="0" w:space="0" w:color="auto" w:frame="1"/>
        </w:rPr>
        <w:t xml:space="preserve"> </w:t>
      </w:r>
    </w:p>
    <w:p w14:paraId="290494E8" w14:textId="6D9354DF" w:rsidR="00C2691E" w:rsidRPr="00BE6D16" w:rsidRDefault="00C2691E" w:rsidP="00C2691E">
      <w:pPr>
        <w:pStyle w:val="zkladntext"/>
      </w:pPr>
      <w:r w:rsidRPr="00BE6D16">
        <w:rPr>
          <w:i/>
          <w:iCs/>
          <w:bdr w:val="none" w:sz="0" w:space="0" w:color="auto" w:frame="1"/>
        </w:rPr>
        <w:t>bouda</w:t>
      </w:r>
      <w:r w:rsidR="0008685D" w:rsidRPr="00BE6D16">
        <w:rPr>
          <w:i/>
          <w:iCs/>
          <w:bdr w:val="none" w:sz="0" w:space="0" w:color="auto" w:frame="1"/>
        </w:rPr>
        <w:t>,</w:t>
      </w:r>
      <w:r w:rsidRPr="00BE6D16">
        <w:rPr>
          <w:i/>
          <w:iCs/>
          <w:bdr w:val="none" w:sz="0" w:space="0" w:color="auto" w:frame="1"/>
        </w:rPr>
        <w:t xml:space="preserve"> Luční bouda</w:t>
      </w:r>
      <w:r w:rsidR="0008685D" w:rsidRPr="00BE6D16">
        <w:rPr>
          <w:i/>
          <w:iCs/>
          <w:bdr w:val="none" w:sz="0" w:space="0" w:color="auto" w:frame="1"/>
        </w:rPr>
        <w:t>,</w:t>
      </w:r>
      <w:r w:rsidRPr="00BE6D16">
        <w:rPr>
          <w:i/>
          <w:iCs/>
          <w:bdr w:val="none" w:sz="0" w:space="0" w:color="auto" w:frame="1"/>
        </w:rPr>
        <w:t xml:space="preserve"> Pec pod Sněžkou</w:t>
      </w:r>
      <w:r w:rsidR="0008685D" w:rsidRPr="00BE6D16">
        <w:rPr>
          <w:i/>
          <w:iCs/>
          <w:bdr w:val="none" w:sz="0" w:space="0" w:color="auto" w:frame="1"/>
        </w:rPr>
        <w:t>,</w:t>
      </w:r>
      <w:r w:rsidRPr="00BE6D16">
        <w:rPr>
          <w:i/>
          <w:iCs/>
          <w:bdr w:val="none" w:sz="0" w:space="0" w:color="auto" w:frame="1"/>
        </w:rPr>
        <w:t xml:space="preserve"> Harrachov a z Hradce Králové).</w:t>
      </w:r>
      <w:r w:rsidRPr="00BE6D16">
        <w:rPr>
          <w:bdr w:val="none" w:sz="0" w:space="0" w:color="auto" w:frame="1"/>
        </w:rPr>
        <w:t xml:space="preserve"> Ms (depon in. </w:t>
      </w:r>
      <w:r w:rsidRPr="00BE6D16">
        <w:t>ČHMÚ, pobočka Hradec Králové).</w:t>
      </w:r>
    </w:p>
    <w:p w14:paraId="6ABAEC48" w14:textId="2332CB8D" w:rsidR="002C2A9F" w:rsidRPr="00BE6D16" w:rsidRDefault="002C2A9F" w:rsidP="00987ED7">
      <w:pPr>
        <w:pStyle w:val="zkladntext"/>
      </w:pPr>
      <w:r w:rsidRPr="00BE6D16">
        <w:t xml:space="preserve">KRAHULEC, F. (2006): </w:t>
      </w:r>
      <w:r w:rsidRPr="00BE6D16">
        <w:rPr>
          <w:i/>
          <w:iCs/>
        </w:rPr>
        <w:t>Species of vascular plants endemic to the Krkonose Mts (Western Sudetes)</w:t>
      </w:r>
      <w:r w:rsidR="00C2691E" w:rsidRPr="00BE6D16">
        <w:t>. [online]</w:t>
      </w:r>
      <w:r w:rsidRPr="00BE6D16">
        <w:t> Preslia, 78.4: 503</w:t>
      </w:r>
      <w:r w:rsidR="00294FAE" w:rsidRPr="00BE6D16">
        <w:t>–</w:t>
      </w:r>
      <w:r w:rsidRPr="00BE6D16">
        <w:t>516.</w:t>
      </w:r>
      <w:r w:rsidR="00C2691E" w:rsidRPr="00BE6D16">
        <w:t xml:space="preserve"> [cit. </w:t>
      </w:r>
      <w:r w:rsidR="008F1BE7" w:rsidRPr="00BE6D16">
        <w:t>20.3. 2020</w:t>
      </w:r>
      <w:r w:rsidR="00C2691E" w:rsidRPr="00BE6D16">
        <w:t>]</w:t>
      </w:r>
      <w:r w:rsidR="008F1BE7" w:rsidRPr="00BE6D16">
        <w:t xml:space="preserve"> Dostupné z http://www.preslia.cz/P064CKra.pdf</w:t>
      </w:r>
    </w:p>
    <w:p w14:paraId="40009961" w14:textId="77777777" w:rsidR="002C2A9F" w:rsidRPr="00BE6D16" w:rsidRDefault="002C2A9F" w:rsidP="00F548A5">
      <w:pPr>
        <w:pStyle w:val="zkladntext"/>
        <w:rPr>
          <w:rStyle w:val="st"/>
        </w:rPr>
      </w:pPr>
      <w:r w:rsidRPr="00BE6D16">
        <w:lastRenderedPageBreak/>
        <w:t xml:space="preserve">KRUKOWSKI, M. et MALICKY, M. (2010): </w:t>
      </w:r>
      <w:r w:rsidRPr="00BE6D16">
        <w:rPr>
          <w:rStyle w:val="st"/>
          <w:i/>
          <w:iCs/>
        </w:rPr>
        <w:t xml:space="preserve">Gnidosz sudecki </w:t>
      </w:r>
      <w:r w:rsidRPr="00BE6D16">
        <w:rPr>
          <w:rStyle w:val="Zdraznn"/>
        </w:rPr>
        <w:t>Pedicularis sudetica</w:t>
      </w:r>
      <w:r w:rsidRPr="00BE6D16">
        <w:rPr>
          <w:rStyle w:val="st"/>
          <w:i/>
          <w:iCs/>
        </w:rPr>
        <w:t xml:space="preserve"> Willd. w. Monitoring gatunków roślin. Przewodnik metodyczny cz</w:t>
      </w:r>
      <w:r w:rsidRPr="00BE6D16">
        <w:rPr>
          <w:rStyle w:val="st"/>
        </w:rPr>
        <w:t>. 1. Biblioteka monitoringu: s. 15–67.</w:t>
      </w:r>
    </w:p>
    <w:p w14:paraId="5E2471E8" w14:textId="4127D396" w:rsidR="002E4451" w:rsidRPr="00BE6D16" w:rsidRDefault="002C2A9F" w:rsidP="00F548A5">
      <w:pPr>
        <w:pStyle w:val="zkladntext"/>
      </w:pPr>
      <w:r w:rsidRPr="00BE6D16">
        <w:t xml:space="preserve">MACKOVČIN, P., SEDLÁČEK, M. a KUNCOVÁ J. (eds.) (2002): </w:t>
      </w:r>
      <w:r w:rsidRPr="00BE6D16">
        <w:rPr>
          <w:i/>
          <w:iCs/>
        </w:rPr>
        <w:t>Liberecko</w:t>
      </w:r>
      <w:r w:rsidRPr="00BE6D16">
        <w:t xml:space="preserve">. In: MACKOVČIN, P., SEDLÁČEK, M. (eds.): </w:t>
      </w:r>
      <w:r w:rsidRPr="00BE6D16">
        <w:rPr>
          <w:i/>
          <w:iCs/>
        </w:rPr>
        <w:t>Chráněná území</w:t>
      </w:r>
      <w:r w:rsidRPr="00BE6D16">
        <w:t xml:space="preserve"> ČR, svazek III., Agentura ochrany přírody a krajiny ČR a EkoCentrum Brno, Praha, 331 pp. ISBN 80-86064-43-3</w:t>
      </w:r>
    </w:p>
    <w:p w14:paraId="31902B42" w14:textId="7EE5A476" w:rsidR="002E4451" w:rsidRPr="00BE6D16" w:rsidRDefault="002E4451" w:rsidP="00F819B2">
      <w:pPr>
        <w:pStyle w:val="zkladntext"/>
      </w:pPr>
      <w:r w:rsidRPr="00BE6D16">
        <w:t xml:space="preserve">MÁLKOVÁ, J. et KOCIÁNOVÁ, M. (2007–2019): </w:t>
      </w:r>
      <w:r w:rsidRPr="00BE6D16">
        <w:rPr>
          <w:i/>
          <w:iCs/>
        </w:rPr>
        <w:t>Výsledky intenzivního a extenzivních monitoringu Pedicularis sudetica v letech 2004–2019</w:t>
      </w:r>
      <w:r w:rsidRPr="00BE6D16">
        <w:t>. M</w:t>
      </w:r>
      <w:r w:rsidR="00AF7F13" w:rsidRPr="00BE6D16">
        <w:t xml:space="preserve">s. </w:t>
      </w:r>
      <w:r w:rsidRPr="00BE6D16">
        <w:t xml:space="preserve">(depon. in Agentura ochrany přírody a krajiny ČR, Praha). </w:t>
      </w:r>
    </w:p>
    <w:p w14:paraId="348D00D8" w14:textId="1BC2CE45" w:rsidR="00C95A8E" w:rsidRPr="00BE6D16" w:rsidRDefault="002C2A9F" w:rsidP="00C95A8E">
      <w:pPr>
        <w:pStyle w:val="zkladntext"/>
      </w:pPr>
      <w:r w:rsidRPr="00BE6D16">
        <w:t xml:space="preserve">MÁLKOVÁ, J. et KOCIÁNOVÁ, M. (2019): </w:t>
      </w:r>
      <w:r w:rsidRPr="00BE6D16">
        <w:rPr>
          <w:i/>
          <w:iCs/>
        </w:rPr>
        <w:t>Metodika monitoringu evropsky významného druhu Pedicularis sudetica.</w:t>
      </w:r>
      <w:r w:rsidRPr="00BE6D16">
        <w:t xml:space="preserve"> </w:t>
      </w:r>
      <w:r w:rsidR="00C95A8E" w:rsidRPr="00BE6D16">
        <w:t xml:space="preserve">Ms. (depon. in Agentura ochrany přírody a krajiny ČR, Praha). </w:t>
      </w:r>
      <w:r w:rsidR="00C95A8E">
        <w:t>3 s.</w:t>
      </w:r>
    </w:p>
    <w:p w14:paraId="4447CC4A" w14:textId="20662A13" w:rsidR="002C2A9F" w:rsidRDefault="002C2A9F" w:rsidP="00F548A5">
      <w:pPr>
        <w:pStyle w:val="zkladntext"/>
      </w:pPr>
      <w:r w:rsidRPr="00BE6D16">
        <w:t xml:space="preserve">MÁLKOVÁ, J., LHOTA, T. et. HOTOVÝ, J. (2008): </w:t>
      </w:r>
      <w:r w:rsidRPr="00BE6D16">
        <w:rPr>
          <w:i/>
          <w:iCs/>
        </w:rPr>
        <w:t>Krkonoše a podkrkonoší</w:t>
      </w:r>
      <w:r w:rsidRPr="00BE6D16">
        <w:t xml:space="preserve"> – </w:t>
      </w:r>
      <w:r w:rsidRPr="00BE6D16">
        <w:rPr>
          <w:i/>
          <w:iCs/>
        </w:rPr>
        <w:t>komplexní poznávání přírody celého území národního parku a jeho ochranného pásma</w:t>
      </w:r>
      <w:r w:rsidRPr="00BE6D16">
        <w:t>. – DVD. Gaudeamus, Hradec Králové.</w:t>
      </w:r>
    </w:p>
    <w:p w14:paraId="55D40493" w14:textId="7E0D910D" w:rsidR="00D814D3" w:rsidRPr="00BE6D16" w:rsidRDefault="00D814D3" w:rsidP="00AF6FDB">
      <w:pPr>
        <w:pStyle w:val="zkladntext"/>
      </w:pPr>
      <w:r>
        <w:t xml:space="preserve">MÁLKOVÁ, J., MATĚJKA K., KOCIÁNOVÁ, M. et. Šimková, L. (2021): </w:t>
      </w:r>
      <w:r w:rsidRPr="00AF6FDB">
        <w:rPr>
          <w:i/>
          <w:iCs/>
        </w:rPr>
        <w:t>Vitalita a početnost Pedicularis sudetica subsp. sudetica v trvalých plochách české části Krkonoš v posledních 16 letech</w:t>
      </w:r>
      <w:r w:rsidR="00AF6FDB" w:rsidRPr="00AF6FDB">
        <w:rPr>
          <w:i/>
          <w:iCs/>
        </w:rPr>
        <w:t>.</w:t>
      </w:r>
      <w:r w:rsidR="00AF6FDB">
        <w:t xml:space="preserve"> In press</w:t>
      </w:r>
    </w:p>
    <w:p w14:paraId="3DD78410" w14:textId="0CF6E0C2" w:rsidR="00FC1637" w:rsidRPr="00BE6D16" w:rsidRDefault="00FC1637" w:rsidP="00FC1637">
      <w:pPr>
        <w:pStyle w:val="zkladntext"/>
      </w:pPr>
      <w:r w:rsidRPr="00BE6D16">
        <w:t xml:space="preserve">MAHOUL, P., et TUROŇOVÁ, D. (eds) (2008): </w:t>
      </w:r>
      <w:r w:rsidRPr="00BE6D16">
        <w:rPr>
          <w:i/>
          <w:iCs/>
        </w:rPr>
        <w:t>Zásady managementu stanovišť druhů v EVL soustavy Natura 2000</w:t>
      </w:r>
      <w:r w:rsidRPr="00BE6D16">
        <w:t>. Metodika Agentura ochrany přírody a krajiny ČR. Agentura ochrany přírody a krajiny ČR, Praha</w:t>
      </w:r>
    </w:p>
    <w:p w14:paraId="36943072" w14:textId="6E134566" w:rsidR="00AF7F13" w:rsidRPr="00BE6D16" w:rsidRDefault="00F819B2" w:rsidP="00AF7F13">
      <w:pPr>
        <w:pStyle w:val="zkladntext"/>
      </w:pPr>
      <w:r w:rsidRPr="00BE6D16">
        <w:rPr>
          <w:rStyle w:val="Kapitlky"/>
          <w:smallCaps w:val="0"/>
        </w:rPr>
        <w:t>MATĚJKA, K.</w:t>
      </w:r>
      <w:r w:rsidRPr="00BE6D16">
        <w:t xml:space="preserve"> (2019): </w:t>
      </w:r>
      <w:r w:rsidR="00FC1637" w:rsidRPr="00BE6D16">
        <w:rPr>
          <w:i/>
          <w:iCs/>
        </w:rPr>
        <w:t>V</w:t>
      </w:r>
      <w:r w:rsidRPr="00BE6D16">
        <w:rPr>
          <w:i/>
          <w:iCs/>
        </w:rPr>
        <w:t>ýkyvy počasí</w:t>
      </w:r>
      <w:r w:rsidR="0008685D" w:rsidRPr="00BE6D16">
        <w:rPr>
          <w:i/>
          <w:iCs/>
        </w:rPr>
        <w:t>,</w:t>
      </w:r>
      <w:r w:rsidRPr="00BE6D16">
        <w:rPr>
          <w:i/>
          <w:iCs/>
        </w:rPr>
        <w:t xml:space="preserve"> dynamika klimatu a lesní společenstva</w:t>
      </w:r>
      <w:r w:rsidRPr="00BE6D16">
        <w:t>. [Weather fluctuations, climate dynamics and forest communities]</w:t>
      </w:r>
      <w:r w:rsidR="008F1BE7" w:rsidRPr="00BE6D16">
        <w:t>. [online]. [cit. 24.2.2021] Dostupné z</w:t>
      </w:r>
      <w:r w:rsidRPr="00BE6D16">
        <w:t xml:space="preserve"> </w:t>
      </w:r>
      <w:hyperlink r:id="rId72" w:history="1">
        <w:r w:rsidRPr="00BE6D16">
          <w:rPr>
            <w:rStyle w:val="Hypertextovodkaz"/>
            <w:color w:val="auto"/>
            <w:u w:val="none"/>
          </w:rPr>
          <w:t>https://www.infodatasys.cz/lesnik21-2019/lesnik2019_Matejka.pdf</w:t>
        </w:r>
      </w:hyperlink>
      <w:r w:rsidRPr="00BE6D16">
        <w:t xml:space="preserve"> </w:t>
      </w:r>
    </w:p>
    <w:p w14:paraId="502001C7" w14:textId="6BDA7E22" w:rsidR="002C2A9F" w:rsidRPr="00BE6D16" w:rsidRDefault="002C2A9F" w:rsidP="00FC1637">
      <w:pPr>
        <w:pStyle w:val="zkladntext"/>
      </w:pPr>
      <w:r w:rsidRPr="00BE6D16">
        <w:t xml:space="preserve">PILOUS, V. (2015): </w:t>
      </w:r>
      <w:r w:rsidRPr="00BE6D16">
        <w:rPr>
          <w:i/>
          <w:iCs/>
        </w:rPr>
        <w:t>Vodopády Krkonoš</w:t>
      </w:r>
      <w:r w:rsidRPr="00BE6D16">
        <w:t>. Vrchlabí: Správa KRNAP, 2015, ISBN: 978-80-87706-77-0</w:t>
      </w:r>
    </w:p>
    <w:p w14:paraId="7E8FE877" w14:textId="25FC78DA" w:rsidR="002C2A9F" w:rsidRPr="00BE6D16" w:rsidRDefault="002C2A9F" w:rsidP="00F548A5">
      <w:pPr>
        <w:pStyle w:val="zkladntext"/>
        <w:rPr>
          <w:rStyle w:val="Hypertextovodkaz"/>
          <w:color w:val="auto"/>
          <w:u w:val="none"/>
        </w:rPr>
      </w:pPr>
      <w:r w:rsidRPr="00BE6D16">
        <w:t xml:space="preserve">PROCHÁZKA, F. </w:t>
      </w:r>
      <w:r w:rsidR="008F1BE7" w:rsidRPr="00BE6D16">
        <w:t>[</w:t>
      </w:r>
      <w:r w:rsidR="00D0177F" w:rsidRPr="00BE6D16">
        <w:t>ed</w:t>
      </w:r>
      <w:r w:rsidR="008F1BE7" w:rsidRPr="00BE6D16">
        <w:t>.]</w:t>
      </w:r>
      <w:r w:rsidRPr="00BE6D16">
        <w:t xml:space="preserve"> (2001): </w:t>
      </w:r>
      <w:r w:rsidRPr="00BE6D16">
        <w:rPr>
          <w:i/>
          <w:iCs/>
        </w:rPr>
        <w:t>Černý a červený seznam cévnatých rostlin České republiky</w:t>
      </w:r>
      <w:r w:rsidR="008F1BE7" w:rsidRPr="00BE6D16">
        <w:rPr>
          <w:i/>
          <w:iCs/>
        </w:rPr>
        <w:t xml:space="preserve"> (stav v roce 2000)</w:t>
      </w:r>
      <w:r w:rsidRPr="00BE6D16">
        <w:rPr>
          <w:i/>
          <w:iCs/>
        </w:rPr>
        <w:t>.</w:t>
      </w:r>
      <w:r w:rsidRPr="00BE6D16">
        <w:t xml:space="preserve"> Příroda, 2001, 18: 1</w:t>
      </w:r>
      <w:r w:rsidR="00D0177F" w:rsidRPr="00BE6D16">
        <w:t>–</w:t>
      </w:r>
      <w:r w:rsidRPr="00BE6D16">
        <w:t>166.</w:t>
      </w:r>
      <w:r w:rsidR="008F1BE7" w:rsidRPr="00BE6D16">
        <w:t xml:space="preserve"> ISBN 80–86064–52–2</w:t>
      </w:r>
    </w:p>
    <w:p w14:paraId="2C59BBC5" w14:textId="09853FCC" w:rsidR="00170B2C" w:rsidRPr="00BE6D16" w:rsidRDefault="00170B2C" w:rsidP="00F548A5">
      <w:pPr>
        <w:pStyle w:val="zkladntext"/>
      </w:pPr>
      <w:r w:rsidRPr="00BE6D16">
        <w:t xml:space="preserve">QUITT, E. (1971): </w:t>
      </w:r>
      <w:r w:rsidRPr="00BE6D16">
        <w:rPr>
          <w:i/>
          <w:iCs/>
        </w:rPr>
        <w:t>Klimatické oblasti Československa</w:t>
      </w:r>
      <w:r w:rsidRPr="00BE6D16">
        <w:t>. Academia</w:t>
      </w:r>
    </w:p>
    <w:p w14:paraId="04FF3DF7" w14:textId="7B8D9FF9" w:rsidR="002C2A9F" w:rsidRPr="00BE6D16" w:rsidRDefault="002C2A9F" w:rsidP="00F548A5">
      <w:pPr>
        <w:pStyle w:val="zkladntext"/>
      </w:pPr>
      <w:r w:rsidRPr="00BE6D16">
        <w:lastRenderedPageBreak/>
        <w:t xml:space="preserve">SKALICKÝ V. (1988): </w:t>
      </w:r>
      <w:r w:rsidRPr="00BE6D16">
        <w:rPr>
          <w:i/>
          <w:iCs/>
        </w:rPr>
        <w:t>Regionálně fytogeografické členění</w:t>
      </w:r>
      <w:r w:rsidRPr="00BE6D16">
        <w:t xml:space="preserve">. In: HEJNÝ S., SLAVÍK B., CHRTEK J., TOMŠOVIC P. et KOVANDA M. (eds) </w:t>
      </w:r>
      <w:r w:rsidRPr="00BE6D16">
        <w:rPr>
          <w:i/>
          <w:iCs/>
        </w:rPr>
        <w:t>Květena České socialistické republiky</w:t>
      </w:r>
      <w:r w:rsidRPr="00BE6D16">
        <w:t xml:space="preserve"> 1 p. Academia, Praha.103–121</w:t>
      </w:r>
    </w:p>
    <w:p w14:paraId="341B17D5" w14:textId="1BAA45B0" w:rsidR="002C2A9F" w:rsidRPr="00BE6D16" w:rsidRDefault="002C2A9F" w:rsidP="00F548A5">
      <w:pPr>
        <w:pStyle w:val="zkladntext"/>
      </w:pPr>
      <w:r w:rsidRPr="00BE6D16">
        <w:t>SOUKUPOVÁ, L., KOCIÁNOVÁ, M., JENÍK, J. et SEKYRA, J. (eds</w:t>
      </w:r>
      <w:r w:rsidR="00D814D3">
        <w:t>.</w:t>
      </w:r>
      <w:r w:rsidRPr="00BE6D16">
        <w:t xml:space="preserve">) 1995: </w:t>
      </w:r>
      <w:r w:rsidRPr="00BE6D16">
        <w:rPr>
          <w:i/>
          <w:iCs/>
        </w:rPr>
        <w:t>Arctic-alpine tundra in the Krkonoše</w:t>
      </w:r>
      <w:r w:rsidR="0008685D" w:rsidRPr="00BE6D16">
        <w:rPr>
          <w:i/>
          <w:iCs/>
        </w:rPr>
        <w:t>,</w:t>
      </w:r>
      <w:r w:rsidRPr="00BE6D16">
        <w:rPr>
          <w:i/>
          <w:iCs/>
        </w:rPr>
        <w:t xml:space="preserve"> the Sudetes</w:t>
      </w:r>
      <w:r w:rsidRPr="00BE6D16">
        <w:t>.</w:t>
      </w:r>
      <w:r w:rsidR="00053EA5" w:rsidRPr="00BE6D16">
        <w:t xml:space="preserve"> [online]</w:t>
      </w:r>
      <w:r w:rsidRPr="00BE6D16">
        <w:t xml:space="preserve"> Opera Corcontica, 32: 48–55.</w:t>
      </w:r>
      <w:r w:rsidR="00053EA5" w:rsidRPr="00BE6D16">
        <w:t xml:space="preserve"> ISBN 80-901384-8-9. [cit. 16.3.2020] Dostupné z http://opera.krnap.cz/apex/f?p=103:8:::NO:8:P8_ROCNIK_ID,P8_CLANEK_ID,P8_CP:32,1,12</w:t>
      </w:r>
    </w:p>
    <w:p w14:paraId="0E6E174E" w14:textId="17FFAAE3" w:rsidR="002C2A9F" w:rsidRPr="00BE6D16" w:rsidRDefault="002C2A9F" w:rsidP="00F548A5">
      <w:pPr>
        <w:pStyle w:val="zkladntext"/>
      </w:pPr>
      <w:r w:rsidRPr="00BE6D16">
        <w:t xml:space="preserve">SUDA, J. et. KAPLAN, Z. (2012): </w:t>
      </w:r>
      <w:r w:rsidRPr="00BE6D16">
        <w:rPr>
          <w:i/>
          <w:iCs/>
        </w:rPr>
        <w:t>Rostlinný endemismus a endemity české květeny</w:t>
      </w:r>
      <w:r w:rsidRPr="00BE6D16">
        <w:t>. </w:t>
      </w:r>
      <w:r w:rsidR="00053EA5" w:rsidRPr="00BE6D16">
        <w:t xml:space="preserve">[online] </w:t>
      </w:r>
      <w:r w:rsidRPr="00BE6D16">
        <w:t>Živa, 4: 168</w:t>
      </w:r>
      <w:r w:rsidR="002F7D66" w:rsidRPr="00BE6D16">
        <w:t>–</w:t>
      </w:r>
      <w:r w:rsidRPr="00BE6D16">
        <w:t>174.</w:t>
      </w:r>
      <w:r w:rsidR="00053EA5" w:rsidRPr="00BE6D16">
        <w:t xml:space="preserve"> [cit. 16.3.2020] Dostupné z https://ziva.avcr.cz/files/ziva/pdf/rostlinny-endemismus-a-endemity-ceske-kveteny.pdf</w:t>
      </w:r>
    </w:p>
    <w:p w14:paraId="3080C568" w14:textId="7FA55C6C" w:rsidR="002C2A9F" w:rsidRPr="00BE6D16" w:rsidRDefault="002C2A9F" w:rsidP="00F548A5">
      <w:pPr>
        <w:pStyle w:val="zkladntext"/>
      </w:pPr>
      <w:r w:rsidRPr="00BE6D16">
        <w:t>ŠOUREK, J. (1969): </w:t>
      </w:r>
      <w:r w:rsidRPr="00BE6D16">
        <w:rPr>
          <w:i/>
          <w:iCs/>
        </w:rPr>
        <w:t>Květena Krkonoš</w:t>
      </w:r>
      <w:r w:rsidRPr="00BE6D16">
        <w:t>. Academia Praha. 451</w:t>
      </w:r>
      <w:r w:rsidR="00BF18AA" w:rsidRPr="00BE6D16">
        <w:t xml:space="preserve"> </w:t>
      </w:r>
      <w:r w:rsidRPr="00BE6D16">
        <w:t>s.</w:t>
      </w:r>
    </w:p>
    <w:p w14:paraId="5721F7DA" w14:textId="77777777" w:rsidR="002C2A9F" w:rsidRPr="00BE6D16" w:rsidRDefault="002C2A9F" w:rsidP="00F548A5">
      <w:pPr>
        <w:pStyle w:val="zkladntext"/>
      </w:pPr>
      <w:r w:rsidRPr="00BE6D16">
        <w:t xml:space="preserve">ŠTURSA, J. (1978): </w:t>
      </w:r>
      <w:r w:rsidRPr="00BE6D16">
        <w:rPr>
          <w:i/>
          <w:iCs/>
        </w:rPr>
        <w:t>Příspěvek ke květeně Krkonoš</w:t>
      </w:r>
      <w:r w:rsidRPr="00BE6D16">
        <w:t xml:space="preserve">, [online]. Opera Corcontica 15: s. 113-130. [cit. 13.3.2020]. Dostupné z: </w:t>
      </w:r>
      <w:hyperlink r:id="rId73" w:history="1">
        <w:r w:rsidRPr="00BE6D16">
          <w:t>http://opera.krnap.cz/apex/f?p=103:12:::NO::P12_ROCNIK_ID:15</w:t>
        </w:r>
      </w:hyperlink>
    </w:p>
    <w:p w14:paraId="4D2E5490" w14:textId="705E5C83" w:rsidR="002C2A9F" w:rsidRPr="00BE6D16" w:rsidRDefault="002C2A9F" w:rsidP="00F548A5">
      <w:pPr>
        <w:pStyle w:val="zkladntext"/>
        <w:rPr>
          <w:color w:val="000000"/>
          <w:sz w:val="28"/>
          <w:szCs w:val="28"/>
        </w:rPr>
      </w:pPr>
      <w:r w:rsidRPr="00BE6D16">
        <w:t xml:space="preserve">ŠTURSA, J., KWIATKOWSKI, P., HARČARIK, J., ZAHRADNÍKOVÁ, J. et KRAHULEC, F. (2009): </w:t>
      </w:r>
      <w:r w:rsidRPr="00BE6D16">
        <w:rPr>
          <w:i/>
          <w:iCs/>
        </w:rPr>
        <w:t xml:space="preserve">Černý a červený seznam cévnatých rostlin Krkonoš. </w:t>
      </w:r>
      <w:r w:rsidRPr="00BE6D16">
        <w:t>Opera Corcontica 46: 67</w:t>
      </w:r>
      <w:r w:rsidR="00294FAE" w:rsidRPr="00BE6D16">
        <w:t>–1</w:t>
      </w:r>
      <w:r w:rsidRPr="00BE6D16">
        <w:t>04. ISBN 978-80-7535-047-3.</w:t>
      </w:r>
    </w:p>
    <w:p w14:paraId="056F0783" w14:textId="72FE9BAA" w:rsidR="002C2A9F" w:rsidRPr="00BE6D16" w:rsidRDefault="002C2A9F" w:rsidP="00F548A5">
      <w:pPr>
        <w:pStyle w:val="zkladntext"/>
      </w:pPr>
      <w:r w:rsidRPr="00BE6D16">
        <w:t xml:space="preserve">ŠTURSA, J. et ŠTURSOVÁ, H. (1975): </w:t>
      </w:r>
      <w:r w:rsidRPr="00BE6D16">
        <w:rPr>
          <w:i/>
          <w:iCs/>
        </w:rPr>
        <w:t>Příspěvek ke květeně Krkonoš</w:t>
      </w:r>
      <w:r w:rsidRPr="00BE6D16">
        <w:t>. [online]. Opera Corcontica 12: s. 177</w:t>
      </w:r>
      <w:r w:rsidR="00294FAE" w:rsidRPr="00BE6D16">
        <w:t>–</w:t>
      </w:r>
      <w:r w:rsidRPr="00BE6D16">
        <w:rPr>
          <w:rFonts w:eastAsia="MinionPro-Regular"/>
        </w:rPr>
        <w:t>202.</w:t>
      </w:r>
      <w:r w:rsidRPr="00BE6D16">
        <w:t xml:space="preserve"> [cit. 13.3.2020]. Dostupné z: </w:t>
      </w:r>
      <w:r w:rsidR="00053EA5" w:rsidRPr="00BE6D16">
        <w:t>http://opera.krnap.cz/apex/f?p=103:8:::NO:8:P8_ROCNIK_ID,P8_CLANEK_ID,P8_CP:12,10,12</w:t>
      </w:r>
    </w:p>
    <w:p w14:paraId="31754C59" w14:textId="150EC547" w:rsidR="006445A7" w:rsidRPr="00BE6D16" w:rsidRDefault="002C2A9F" w:rsidP="00F548A5">
      <w:pPr>
        <w:pStyle w:val="zkladntext"/>
      </w:pPr>
      <w:r w:rsidRPr="00BE6D16">
        <w:t xml:space="preserve">ŠTURSA, J. et ŠTURSOVÁ, H. (1982): </w:t>
      </w:r>
      <w:r w:rsidRPr="00BE6D16">
        <w:rPr>
          <w:i/>
          <w:iCs/>
        </w:rPr>
        <w:t>Příspěvek ke květeně Krkonoš 2</w:t>
      </w:r>
      <w:r w:rsidRPr="00BE6D16">
        <w:t>. [online]. Opera Corcontica 19: s. 247</w:t>
      </w:r>
      <w:r w:rsidR="00294FAE" w:rsidRPr="00BE6D16">
        <w:t>–</w:t>
      </w:r>
      <w:r w:rsidRPr="00BE6D16">
        <w:rPr>
          <w:rFonts w:eastAsia="MinionPro-Regular"/>
        </w:rPr>
        <w:t>270.</w:t>
      </w:r>
      <w:r w:rsidRPr="00BE6D16">
        <w:t xml:space="preserve"> [cit. 13.3.2020]. Dostupné z: </w:t>
      </w:r>
      <w:r w:rsidR="00053EA5" w:rsidRPr="00BE6D16">
        <w:t>http://opera.krnap.cz/apex/f?p=103:8:::NO:8:P8_ROCNIK_ID,P8_CLANEK_ID,P8_CP:19,14,12</w:t>
      </w:r>
    </w:p>
    <w:p w14:paraId="29F1B96E" w14:textId="6EBFF5EE" w:rsidR="002C2A9F" w:rsidRPr="00BE6D16" w:rsidRDefault="002C2A9F" w:rsidP="00F548A5">
      <w:pPr>
        <w:pStyle w:val="zkladntext"/>
      </w:pPr>
      <w:r w:rsidRPr="00BE6D16">
        <w:t xml:space="preserve">ŠTURSA, J. et WILD, J. (2014): </w:t>
      </w:r>
      <w:r w:rsidRPr="00BE6D16">
        <w:rPr>
          <w:i/>
          <w:iCs/>
        </w:rPr>
        <w:t>Kleč a smilka – klíčoví hráči vývoje alpínského bezlesí Krkonoš (Vysoké Sudety</w:t>
      </w:r>
      <w:r w:rsidR="0008685D" w:rsidRPr="00BE6D16">
        <w:rPr>
          <w:i/>
          <w:iCs/>
        </w:rPr>
        <w:t>,</w:t>
      </w:r>
      <w:r w:rsidRPr="00BE6D16">
        <w:rPr>
          <w:i/>
          <w:iCs/>
        </w:rPr>
        <w:t xml:space="preserve"> Česká republika).</w:t>
      </w:r>
      <w:r w:rsidRPr="00BE6D16">
        <w:t xml:space="preserve"> [online]. Opera Corcontica 5–36. [cit. 13.3.2020]. ISBN: 978-80-87706-66. Dostupné z: </w:t>
      </w:r>
      <w:hyperlink r:id="rId74" w:history="1">
        <w:r w:rsidRPr="00BE6D16">
          <w:t>http://opera.krnap.cz/apex/f?p=103:8:::NO:8:P8_ROCNIK_ID,P8_CLANEK_ID,P8_CP:51,1,12</w:t>
        </w:r>
      </w:hyperlink>
    </w:p>
    <w:p w14:paraId="489832C9" w14:textId="2C931964" w:rsidR="002C2A9F" w:rsidRPr="00BE6D16" w:rsidRDefault="002C2A9F" w:rsidP="00F548A5">
      <w:pPr>
        <w:pStyle w:val="zkladntext"/>
      </w:pPr>
      <w:r w:rsidRPr="00BE6D16">
        <w:t>ŠTURSOVÁ, H.</w:t>
      </w:r>
      <w:r w:rsidR="00170B2C" w:rsidRPr="00BE6D16">
        <w:t xml:space="preserve"> et</w:t>
      </w:r>
      <w:r w:rsidRPr="00BE6D16">
        <w:t xml:space="preserve"> KOCIÁNOVÁ, M. (1996): </w:t>
      </w:r>
      <w:r w:rsidRPr="00BE6D16">
        <w:rPr>
          <w:i/>
          <w:iCs/>
        </w:rPr>
        <w:t>Studium populací Pedicularis sudetica subsp. sudetica</w:t>
      </w:r>
      <w:r w:rsidRPr="00BE6D16">
        <w:t>. Příroda, 6: 117</w:t>
      </w:r>
      <w:r w:rsidR="00294FAE" w:rsidRPr="00BE6D16">
        <w:t>–</w:t>
      </w:r>
      <w:r w:rsidRPr="00BE6D16">
        <w:t>121.</w:t>
      </w:r>
    </w:p>
    <w:p w14:paraId="1FDEBA49" w14:textId="2AF09E5E" w:rsidR="002C2A9F" w:rsidRPr="00BE6D16" w:rsidRDefault="002C2A9F" w:rsidP="00F548A5">
      <w:pPr>
        <w:pStyle w:val="zkladntext"/>
      </w:pPr>
      <w:r w:rsidRPr="00BE6D16">
        <w:t>ŠTURSOVÁ, H. et KOCIÁNOVÁ, M.</w:t>
      </w:r>
      <w:r w:rsidR="00B548ED" w:rsidRPr="00BE6D16">
        <w:t xml:space="preserve"> </w:t>
      </w:r>
      <w:r w:rsidRPr="00BE6D16">
        <w:t xml:space="preserve">(2006): </w:t>
      </w:r>
      <w:r w:rsidRPr="00BE6D16">
        <w:rPr>
          <w:i/>
          <w:iCs/>
        </w:rPr>
        <w:t>Poznámky k rozšíření</w:t>
      </w:r>
      <w:r w:rsidR="0008685D" w:rsidRPr="00BE6D16">
        <w:rPr>
          <w:i/>
          <w:iCs/>
        </w:rPr>
        <w:t>,</w:t>
      </w:r>
      <w:r w:rsidRPr="00BE6D16">
        <w:rPr>
          <w:i/>
          <w:iCs/>
        </w:rPr>
        <w:t xml:space="preserve"> biologii a ekologii všivce Pedicularis sudetica subsp. sudetica</w:t>
      </w:r>
      <w:r w:rsidRPr="00BE6D16">
        <w:t>).</w:t>
      </w:r>
      <w:r w:rsidRPr="00BE6D16">
        <w:rPr>
          <w:i/>
          <w:iCs/>
        </w:rPr>
        <w:t xml:space="preserve"> </w:t>
      </w:r>
      <w:r w:rsidRPr="00BE6D16">
        <w:t>[online]. Opera Corcontica 43: 157–178.</w:t>
      </w:r>
      <w:r w:rsidR="00DD6AA2" w:rsidRPr="00BE6D16">
        <w:t xml:space="preserve"> </w:t>
      </w:r>
      <w:r w:rsidR="00053EA5" w:rsidRPr="00BE6D16">
        <w:t xml:space="preserve">ISBN 80-86418-58-8. </w:t>
      </w:r>
      <w:r w:rsidRPr="00BE6D16">
        <w:t>[cit. 19.2.2020]</w:t>
      </w:r>
      <w:r w:rsidR="00053EA5" w:rsidRPr="00BE6D16">
        <w:t xml:space="preserve"> Dostupné z http://opera.krnap.cz/apex/f?p=103:8:::NO:8:P8_ROCNIK_ID,P8_CLANEK_ID,P8_CP:43,9,12</w:t>
      </w:r>
    </w:p>
    <w:p w14:paraId="0488D35E" w14:textId="055F748D" w:rsidR="002C2A9F" w:rsidRPr="00BE6D16" w:rsidRDefault="002C2A9F" w:rsidP="00053EA5">
      <w:pPr>
        <w:pStyle w:val="zkladntext"/>
      </w:pPr>
      <w:r w:rsidRPr="00BE6D16">
        <w:t xml:space="preserve">TOLASZ, R. et al. (2007): </w:t>
      </w:r>
      <w:r w:rsidRPr="00C95A8E">
        <w:rPr>
          <w:i/>
          <w:iCs/>
        </w:rPr>
        <w:t>Atlas podnebí Česka</w:t>
      </w:r>
      <w:r w:rsidRPr="00BE6D16">
        <w:t>. Český hydrometeorologický ústav, Praha.</w:t>
      </w:r>
      <w:r w:rsidR="00053EA5" w:rsidRPr="00BE6D16">
        <w:t xml:space="preserve"> ISBN: </w:t>
      </w:r>
      <w:r w:rsidR="00053EA5" w:rsidRPr="00BE6D16">
        <w:rPr>
          <w:rStyle w:val="field20"/>
        </w:rPr>
        <w:t>978-80-86690-26-1</w:t>
      </w:r>
    </w:p>
    <w:p w14:paraId="1021829C" w14:textId="77777777" w:rsidR="002C2A9F" w:rsidRPr="00BE6D16" w:rsidRDefault="002C2A9F" w:rsidP="00053EA5">
      <w:pPr>
        <w:pStyle w:val="zkladntext"/>
      </w:pPr>
      <w:r w:rsidRPr="00BE6D16">
        <w:t xml:space="preserve"> VANĚK, J. (2015): </w:t>
      </w:r>
      <w:r w:rsidRPr="00C95A8E">
        <w:rPr>
          <w:i/>
          <w:iCs/>
        </w:rPr>
        <w:t>Krkonoše známé i neznámé</w:t>
      </w:r>
      <w:r w:rsidRPr="00BE6D16">
        <w:t>. Vrchlabí: Správa KRNAP. ISBN 978-80-7535-002-2</w:t>
      </w:r>
    </w:p>
    <w:p w14:paraId="323C9F77" w14:textId="77777777" w:rsidR="002C2A9F" w:rsidRPr="00BE6D16" w:rsidRDefault="002C2A9F" w:rsidP="00F548A5">
      <w:pPr>
        <w:pStyle w:val="zkladntext"/>
      </w:pPr>
      <w:r w:rsidRPr="00BE6D16">
        <w:t xml:space="preserve">WALTER et GILLET [eds.] (1997): </w:t>
      </w:r>
      <w:r w:rsidRPr="00BE6D16">
        <w:rPr>
          <w:i/>
          <w:iCs/>
        </w:rPr>
        <w:t>IUCN Red List of theatened plants</w:t>
      </w:r>
      <w:r w:rsidRPr="00BE6D16">
        <w:t xml:space="preserve">, IUCN, Gland et Cambridge, 862. s. </w:t>
      </w:r>
    </w:p>
    <w:p w14:paraId="351BC604" w14:textId="5879AE72" w:rsidR="00C07E33" w:rsidRPr="00BE6D16" w:rsidRDefault="002C2A9F" w:rsidP="008B788F">
      <w:pPr>
        <w:pStyle w:val="zkladntext"/>
      </w:pPr>
      <w:r w:rsidRPr="00BE6D16">
        <w:t>ZAHRADNÍKOVÁ, J. et HARČARIKOVÁ, L. (2010</w:t>
      </w:r>
      <w:r w:rsidRPr="00BE6D16">
        <w:rPr>
          <w:i/>
          <w:iCs/>
        </w:rPr>
        <w:t>): Banka semen ohrožených druhů rostlin Krkonoš.</w:t>
      </w:r>
      <w:r w:rsidRPr="00BE6D16">
        <w:t xml:space="preserve"> Opera Corcontica, 47. 211–230 s. ISBN 978-80-86418-76 </w:t>
      </w:r>
    </w:p>
    <w:p w14:paraId="5EF89562" w14:textId="01BF46AE" w:rsidR="00D0177F" w:rsidRPr="00BE6D16" w:rsidRDefault="00D0177F" w:rsidP="007A1F55">
      <w:pPr>
        <w:pStyle w:val="nzvypodkapitol"/>
      </w:pPr>
      <w:bookmarkStart w:id="422" w:name="_Toc67133361"/>
      <w:r w:rsidRPr="00BE6D16">
        <w:t>Internetové zdroje</w:t>
      </w:r>
      <w:bookmarkEnd w:id="422"/>
      <w:r w:rsidRPr="00BE6D16">
        <w:t xml:space="preserve"> </w:t>
      </w:r>
    </w:p>
    <w:p w14:paraId="150D5A84" w14:textId="69C32ABC" w:rsidR="00D0177F" w:rsidRPr="00BE6D16" w:rsidRDefault="00D0177F" w:rsidP="00D0177F">
      <w:pPr>
        <w:pStyle w:val="zkladntext"/>
        <w:rPr>
          <w:rStyle w:val="Hypertextovodkaz"/>
          <w:color w:val="auto"/>
          <w:u w:val="none"/>
        </w:rPr>
      </w:pPr>
      <w:r w:rsidRPr="00BE6D16">
        <w:t xml:space="preserve">pladias.cz Databáze české flóry a vegetace. [online]. [cit.16.3.2020]. Dostupné z: </w:t>
      </w:r>
      <w:hyperlink r:id="rId75" w:history="1">
        <w:r w:rsidRPr="00BE6D16">
          <w:rPr>
            <w:rStyle w:val="Hypertextovodkaz"/>
            <w:color w:val="auto"/>
            <w:u w:val="none"/>
          </w:rPr>
          <w:t>www.pladias.cz</w:t>
        </w:r>
      </w:hyperlink>
    </w:p>
    <w:p w14:paraId="4EE72899" w14:textId="5D986446" w:rsidR="00D0177F" w:rsidRPr="00BE6D16" w:rsidRDefault="003D2CD5" w:rsidP="00AF7F13">
      <w:pPr>
        <w:pStyle w:val="zkladntext"/>
      </w:pPr>
      <w:r w:rsidRPr="00BE6D16">
        <w:t>http</w:t>
      </w:r>
      <w:r w:rsidR="00AF7F13" w:rsidRPr="00BE6D16">
        <w:t>s.</w:t>
      </w:r>
      <w:hyperlink r:id="rId76" w:history="1">
        <w:r w:rsidRPr="00BE6D16">
          <w:rPr>
            <w:rStyle w:val="Hypertextovodkaz"/>
            <w:color w:val="auto"/>
            <w:u w:val="none"/>
          </w:rPr>
          <w:t>mod.nature.cz</w:t>
        </w:r>
      </w:hyperlink>
      <w:r w:rsidR="00C95A8E">
        <w:t xml:space="preserve"> </w:t>
      </w:r>
      <w:r w:rsidR="00C95A8E" w:rsidRPr="00BE6D16">
        <w:t>[online]. [cit.16.3.2020]. Dostupné z:</w:t>
      </w:r>
      <w:r w:rsidR="00C95A8E" w:rsidRPr="00C95A8E">
        <w:t xml:space="preserve"> </w:t>
      </w:r>
      <w:r w:rsidR="00C95A8E" w:rsidRPr="00C95A8E">
        <w:t>https://login.nature.cz/login.php?appid=5</w:t>
      </w:r>
    </w:p>
    <w:p w14:paraId="65D62A24" w14:textId="77777777" w:rsidR="002C2A9F" w:rsidRPr="00BE6D16" w:rsidRDefault="002C2A9F" w:rsidP="00F548A5">
      <w:pPr>
        <w:pStyle w:val="zkladntext"/>
      </w:pPr>
    </w:p>
    <w:p w14:paraId="3D22AB86" w14:textId="761AF863" w:rsidR="001E0680" w:rsidRPr="00BE6D16" w:rsidRDefault="006445A7" w:rsidP="001E0680">
      <w:pPr>
        <w:rPr>
          <w:bCs/>
        </w:rPr>
      </w:pPr>
      <w:r w:rsidRPr="00BE6D16">
        <w:rPr>
          <w:bCs/>
        </w:rPr>
        <w:br w:type="page"/>
      </w:r>
    </w:p>
    <w:p w14:paraId="0640CC39" w14:textId="411B84C2" w:rsidR="004A585B" w:rsidRPr="00BE6D16" w:rsidRDefault="00202A85" w:rsidP="007A1F55">
      <w:pPr>
        <w:pStyle w:val="nzvykapitolbezslovn"/>
      </w:pPr>
      <w:bookmarkStart w:id="423" w:name="_Toc67133362"/>
      <w:r w:rsidRPr="00BE6D16">
        <w:lastRenderedPageBreak/>
        <w:t>Seznam tabulek</w:t>
      </w:r>
      <w:bookmarkEnd w:id="423"/>
    </w:p>
    <w:p w14:paraId="4DC914BF" w14:textId="542177D4" w:rsidR="00101324" w:rsidRDefault="00FE7ED8">
      <w:pPr>
        <w:pStyle w:val="Seznamobrzk"/>
        <w:tabs>
          <w:tab w:val="right" w:leader="dot" w:pos="9062"/>
        </w:tabs>
        <w:rPr>
          <w:rFonts w:eastAsiaTheme="minorEastAsia"/>
          <w:smallCaps w:val="0"/>
          <w:noProof/>
          <w:sz w:val="22"/>
          <w:szCs w:val="22"/>
          <w:lang w:eastAsia="cs-CZ"/>
        </w:rPr>
      </w:pPr>
      <w:r w:rsidRPr="00BE6D16">
        <w:rPr>
          <w:bCs/>
        </w:rPr>
        <w:fldChar w:fldCharType="begin"/>
      </w:r>
      <w:r w:rsidRPr="00BE6D16">
        <w:rPr>
          <w:bCs/>
        </w:rPr>
        <w:instrText xml:space="preserve"> TOC \h \z \c "Tabulka" </w:instrText>
      </w:r>
      <w:r w:rsidRPr="00BE6D16">
        <w:rPr>
          <w:bCs/>
        </w:rPr>
        <w:fldChar w:fldCharType="separate"/>
      </w:r>
      <w:hyperlink w:anchor="_Toc67136916" w:history="1">
        <w:r w:rsidR="00101324" w:rsidRPr="005E29D5">
          <w:rPr>
            <w:rStyle w:val="Hypertextovodkaz"/>
            <w:bCs/>
            <w:noProof/>
          </w:rPr>
          <w:t xml:space="preserve">Tab. 1 Ellenbergovské indikační hodnoty. Zdroj: pladias.cz a </w:t>
        </w:r>
        <w:r w:rsidR="00101324" w:rsidRPr="005E29D5">
          <w:rPr>
            <w:rStyle w:val="Hypertextovodkaz"/>
            <w:bCs/>
            <w:noProof/>
            <w:bdr w:val="none" w:sz="0" w:space="0" w:color="auto" w:frame="1"/>
          </w:rPr>
          <w:t>Chytrý et al. 2018</w:t>
        </w:r>
        <w:r w:rsidR="00101324">
          <w:rPr>
            <w:noProof/>
            <w:webHidden/>
          </w:rPr>
          <w:tab/>
        </w:r>
        <w:r w:rsidR="00101324">
          <w:rPr>
            <w:noProof/>
            <w:webHidden/>
          </w:rPr>
          <w:fldChar w:fldCharType="begin"/>
        </w:r>
        <w:r w:rsidR="00101324">
          <w:rPr>
            <w:noProof/>
            <w:webHidden/>
          </w:rPr>
          <w:instrText xml:space="preserve"> PAGEREF _Toc67136916 \h </w:instrText>
        </w:r>
        <w:r w:rsidR="00101324">
          <w:rPr>
            <w:noProof/>
            <w:webHidden/>
          </w:rPr>
        </w:r>
        <w:r w:rsidR="00101324">
          <w:rPr>
            <w:noProof/>
            <w:webHidden/>
          </w:rPr>
          <w:fldChar w:fldCharType="separate"/>
        </w:r>
        <w:r w:rsidR="001A679C">
          <w:rPr>
            <w:noProof/>
            <w:webHidden/>
          </w:rPr>
          <w:t>10</w:t>
        </w:r>
        <w:r w:rsidR="00101324">
          <w:rPr>
            <w:noProof/>
            <w:webHidden/>
          </w:rPr>
          <w:fldChar w:fldCharType="end"/>
        </w:r>
      </w:hyperlink>
    </w:p>
    <w:p w14:paraId="362DB6B5" w14:textId="26295609" w:rsidR="00101324" w:rsidRDefault="00101324">
      <w:pPr>
        <w:pStyle w:val="Seznamobrzk"/>
        <w:tabs>
          <w:tab w:val="right" w:leader="dot" w:pos="9062"/>
        </w:tabs>
        <w:rPr>
          <w:rFonts w:eastAsiaTheme="minorEastAsia"/>
          <w:smallCaps w:val="0"/>
          <w:noProof/>
          <w:sz w:val="22"/>
          <w:szCs w:val="22"/>
          <w:lang w:eastAsia="cs-CZ"/>
        </w:rPr>
      </w:pPr>
      <w:hyperlink w:anchor="_Toc67136917" w:history="1">
        <w:r w:rsidRPr="005E29D5">
          <w:rPr>
            <w:rStyle w:val="Hypertextovodkaz"/>
            <w:bCs/>
            <w:noProof/>
          </w:rPr>
          <w:t>Tab. 2 Současný přehled lokalit</w:t>
        </w:r>
        <w:r w:rsidRPr="00101324">
          <w:rPr>
            <w:rStyle w:val="Hypertextovodkaz"/>
            <w:bCs/>
            <w:i/>
            <w:iCs/>
            <w:noProof/>
          </w:rPr>
          <w:t xml:space="preserve"> Pedicularis *sudetica</w:t>
        </w:r>
        <w:r w:rsidRPr="005E29D5">
          <w:rPr>
            <w:rStyle w:val="Hypertextovodkaz"/>
            <w:bCs/>
            <w:noProof/>
          </w:rPr>
          <w:t xml:space="preserve"> na polské straně Krkonoš</w:t>
        </w:r>
        <w:r>
          <w:rPr>
            <w:noProof/>
            <w:webHidden/>
          </w:rPr>
          <w:tab/>
        </w:r>
        <w:r>
          <w:rPr>
            <w:noProof/>
            <w:webHidden/>
          </w:rPr>
          <w:fldChar w:fldCharType="begin"/>
        </w:r>
        <w:r>
          <w:rPr>
            <w:noProof/>
            <w:webHidden/>
          </w:rPr>
          <w:instrText xml:space="preserve"> PAGEREF _Toc67136917 \h </w:instrText>
        </w:r>
        <w:r>
          <w:rPr>
            <w:noProof/>
            <w:webHidden/>
          </w:rPr>
        </w:r>
        <w:r>
          <w:rPr>
            <w:noProof/>
            <w:webHidden/>
          </w:rPr>
          <w:fldChar w:fldCharType="separate"/>
        </w:r>
        <w:r w:rsidR="001A679C">
          <w:rPr>
            <w:noProof/>
            <w:webHidden/>
          </w:rPr>
          <w:t>13</w:t>
        </w:r>
        <w:r>
          <w:rPr>
            <w:noProof/>
            <w:webHidden/>
          </w:rPr>
          <w:fldChar w:fldCharType="end"/>
        </w:r>
      </w:hyperlink>
    </w:p>
    <w:p w14:paraId="12C716FF" w14:textId="2AECE853" w:rsidR="00101324" w:rsidRDefault="00101324">
      <w:pPr>
        <w:pStyle w:val="Seznamobrzk"/>
        <w:tabs>
          <w:tab w:val="right" w:leader="dot" w:pos="9062"/>
        </w:tabs>
        <w:rPr>
          <w:rFonts w:eastAsiaTheme="minorEastAsia"/>
          <w:smallCaps w:val="0"/>
          <w:noProof/>
          <w:sz w:val="22"/>
          <w:szCs w:val="22"/>
          <w:lang w:eastAsia="cs-CZ"/>
        </w:rPr>
      </w:pPr>
      <w:hyperlink w:anchor="_Toc67136918" w:history="1">
        <w:r w:rsidRPr="005E29D5">
          <w:rPr>
            <w:rStyle w:val="Hypertextovodkaz"/>
            <w:bCs/>
            <w:noProof/>
          </w:rPr>
          <w:t>Tab. 3 Současný přehled monitorovaných TVP</w:t>
        </w:r>
        <w:r w:rsidRPr="00101324">
          <w:rPr>
            <w:rStyle w:val="Hypertextovodkaz"/>
            <w:bCs/>
            <w:i/>
            <w:iCs/>
            <w:noProof/>
          </w:rPr>
          <w:t xml:space="preserve"> Pedicularis </w:t>
        </w:r>
        <w:r w:rsidRPr="00101324">
          <w:rPr>
            <w:rStyle w:val="Hypertextovodkaz"/>
            <w:rFonts w:cstheme="minorHAnsi"/>
            <w:bCs/>
            <w:i/>
            <w:iCs/>
            <w:noProof/>
          </w:rPr>
          <w:t>*</w:t>
        </w:r>
        <w:r w:rsidRPr="00101324">
          <w:rPr>
            <w:rStyle w:val="Hypertextovodkaz"/>
            <w:bCs/>
            <w:i/>
            <w:iCs/>
            <w:noProof/>
          </w:rPr>
          <w:t>sudetica</w:t>
        </w:r>
        <w:r>
          <w:rPr>
            <w:noProof/>
            <w:webHidden/>
          </w:rPr>
          <w:tab/>
        </w:r>
        <w:r>
          <w:rPr>
            <w:noProof/>
            <w:webHidden/>
          </w:rPr>
          <w:fldChar w:fldCharType="begin"/>
        </w:r>
        <w:r>
          <w:rPr>
            <w:noProof/>
            <w:webHidden/>
          </w:rPr>
          <w:instrText xml:space="preserve"> PAGEREF _Toc67136918 \h </w:instrText>
        </w:r>
        <w:r>
          <w:rPr>
            <w:noProof/>
            <w:webHidden/>
          </w:rPr>
        </w:r>
        <w:r>
          <w:rPr>
            <w:noProof/>
            <w:webHidden/>
          </w:rPr>
          <w:fldChar w:fldCharType="separate"/>
        </w:r>
        <w:r w:rsidR="001A679C">
          <w:rPr>
            <w:noProof/>
            <w:webHidden/>
          </w:rPr>
          <w:t>18</w:t>
        </w:r>
        <w:r>
          <w:rPr>
            <w:noProof/>
            <w:webHidden/>
          </w:rPr>
          <w:fldChar w:fldCharType="end"/>
        </w:r>
      </w:hyperlink>
    </w:p>
    <w:p w14:paraId="7AC9F4EC" w14:textId="67ECEA28" w:rsidR="00101324" w:rsidRDefault="00101324">
      <w:pPr>
        <w:pStyle w:val="Seznamobrzk"/>
        <w:tabs>
          <w:tab w:val="right" w:leader="dot" w:pos="9062"/>
        </w:tabs>
        <w:rPr>
          <w:rFonts w:eastAsiaTheme="minorEastAsia"/>
          <w:smallCaps w:val="0"/>
          <w:noProof/>
          <w:sz w:val="22"/>
          <w:szCs w:val="22"/>
          <w:lang w:eastAsia="cs-CZ"/>
        </w:rPr>
      </w:pPr>
      <w:hyperlink w:anchor="_Toc67136919" w:history="1">
        <w:r w:rsidRPr="005E29D5">
          <w:rPr>
            <w:rStyle w:val="Hypertextovodkaz"/>
            <w:bCs/>
            <w:noProof/>
          </w:rPr>
          <w:t>Tab. 4 Statistické vyhodnocení fertility TVP na Harrachově louce</w:t>
        </w:r>
        <w:r>
          <w:rPr>
            <w:noProof/>
            <w:webHidden/>
          </w:rPr>
          <w:tab/>
        </w:r>
        <w:r>
          <w:rPr>
            <w:noProof/>
            <w:webHidden/>
          </w:rPr>
          <w:fldChar w:fldCharType="begin"/>
        </w:r>
        <w:r>
          <w:rPr>
            <w:noProof/>
            <w:webHidden/>
          </w:rPr>
          <w:instrText xml:space="preserve"> PAGEREF _Toc67136919 \h </w:instrText>
        </w:r>
        <w:r>
          <w:rPr>
            <w:noProof/>
            <w:webHidden/>
          </w:rPr>
        </w:r>
        <w:r>
          <w:rPr>
            <w:noProof/>
            <w:webHidden/>
          </w:rPr>
          <w:fldChar w:fldCharType="separate"/>
        </w:r>
        <w:r w:rsidR="001A679C">
          <w:rPr>
            <w:noProof/>
            <w:webHidden/>
          </w:rPr>
          <w:t>38</w:t>
        </w:r>
        <w:r>
          <w:rPr>
            <w:noProof/>
            <w:webHidden/>
          </w:rPr>
          <w:fldChar w:fldCharType="end"/>
        </w:r>
      </w:hyperlink>
    </w:p>
    <w:p w14:paraId="30C5FC18" w14:textId="5A9D1D10" w:rsidR="00101324" w:rsidRDefault="00101324">
      <w:pPr>
        <w:pStyle w:val="Seznamobrzk"/>
        <w:tabs>
          <w:tab w:val="right" w:leader="dot" w:pos="9062"/>
        </w:tabs>
        <w:rPr>
          <w:rFonts w:eastAsiaTheme="minorEastAsia"/>
          <w:smallCaps w:val="0"/>
          <w:noProof/>
          <w:sz w:val="22"/>
          <w:szCs w:val="22"/>
          <w:lang w:eastAsia="cs-CZ"/>
        </w:rPr>
      </w:pPr>
      <w:hyperlink w:anchor="_Toc67136920" w:history="1">
        <w:r w:rsidRPr="005E29D5">
          <w:rPr>
            <w:rStyle w:val="Hypertextovodkaz"/>
            <w:bCs/>
            <w:noProof/>
          </w:rPr>
          <w:t>Tab. 5 Statistické vyhodnocení fertility TVP na Labská louka I</w:t>
        </w:r>
        <w:r>
          <w:rPr>
            <w:noProof/>
            <w:webHidden/>
          </w:rPr>
          <w:tab/>
        </w:r>
        <w:r>
          <w:rPr>
            <w:noProof/>
            <w:webHidden/>
          </w:rPr>
          <w:fldChar w:fldCharType="begin"/>
        </w:r>
        <w:r>
          <w:rPr>
            <w:noProof/>
            <w:webHidden/>
          </w:rPr>
          <w:instrText xml:space="preserve"> PAGEREF _Toc67136920 \h </w:instrText>
        </w:r>
        <w:r>
          <w:rPr>
            <w:noProof/>
            <w:webHidden/>
          </w:rPr>
        </w:r>
        <w:r>
          <w:rPr>
            <w:noProof/>
            <w:webHidden/>
          </w:rPr>
          <w:fldChar w:fldCharType="separate"/>
        </w:r>
        <w:r w:rsidR="001A679C">
          <w:rPr>
            <w:noProof/>
            <w:webHidden/>
          </w:rPr>
          <w:t>40</w:t>
        </w:r>
        <w:r>
          <w:rPr>
            <w:noProof/>
            <w:webHidden/>
          </w:rPr>
          <w:fldChar w:fldCharType="end"/>
        </w:r>
      </w:hyperlink>
    </w:p>
    <w:p w14:paraId="3664F006" w14:textId="7B2A50B0" w:rsidR="00101324" w:rsidRDefault="00101324">
      <w:pPr>
        <w:pStyle w:val="Seznamobrzk"/>
        <w:tabs>
          <w:tab w:val="right" w:leader="dot" w:pos="9062"/>
        </w:tabs>
        <w:rPr>
          <w:rFonts w:eastAsiaTheme="minorEastAsia"/>
          <w:smallCaps w:val="0"/>
          <w:noProof/>
          <w:sz w:val="22"/>
          <w:szCs w:val="22"/>
          <w:lang w:eastAsia="cs-CZ"/>
        </w:rPr>
      </w:pPr>
      <w:hyperlink w:anchor="_Toc67136921" w:history="1">
        <w:r w:rsidRPr="005E29D5">
          <w:rPr>
            <w:rStyle w:val="Hypertextovodkaz"/>
            <w:bCs/>
            <w:noProof/>
          </w:rPr>
          <w:t>Tab. 6 Statistické vyhodnocení fertility TVP na Labská louka II</w:t>
        </w:r>
        <w:r>
          <w:rPr>
            <w:noProof/>
            <w:webHidden/>
          </w:rPr>
          <w:tab/>
        </w:r>
        <w:r>
          <w:rPr>
            <w:noProof/>
            <w:webHidden/>
          </w:rPr>
          <w:fldChar w:fldCharType="begin"/>
        </w:r>
        <w:r>
          <w:rPr>
            <w:noProof/>
            <w:webHidden/>
          </w:rPr>
          <w:instrText xml:space="preserve"> PAGEREF _Toc67136921 \h </w:instrText>
        </w:r>
        <w:r>
          <w:rPr>
            <w:noProof/>
            <w:webHidden/>
          </w:rPr>
        </w:r>
        <w:r>
          <w:rPr>
            <w:noProof/>
            <w:webHidden/>
          </w:rPr>
          <w:fldChar w:fldCharType="separate"/>
        </w:r>
        <w:r w:rsidR="001A679C">
          <w:rPr>
            <w:noProof/>
            <w:webHidden/>
          </w:rPr>
          <w:t>42</w:t>
        </w:r>
        <w:r>
          <w:rPr>
            <w:noProof/>
            <w:webHidden/>
          </w:rPr>
          <w:fldChar w:fldCharType="end"/>
        </w:r>
      </w:hyperlink>
    </w:p>
    <w:p w14:paraId="5958DEB6" w14:textId="71DA878B" w:rsidR="00101324" w:rsidRDefault="00101324">
      <w:pPr>
        <w:pStyle w:val="Seznamobrzk"/>
        <w:tabs>
          <w:tab w:val="right" w:leader="dot" w:pos="9062"/>
        </w:tabs>
        <w:rPr>
          <w:rFonts w:eastAsiaTheme="minorEastAsia"/>
          <w:smallCaps w:val="0"/>
          <w:noProof/>
          <w:sz w:val="22"/>
          <w:szCs w:val="22"/>
          <w:lang w:eastAsia="cs-CZ"/>
        </w:rPr>
      </w:pPr>
      <w:hyperlink w:anchor="_Toc67136922" w:history="1">
        <w:r w:rsidRPr="005E29D5">
          <w:rPr>
            <w:rStyle w:val="Hypertextovodkaz"/>
            <w:bCs/>
            <w:noProof/>
          </w:rPr>
          <w:t>Tab. 7 Statistické vyhodnocení fertility TVP na Luční bouda – vany</w:t>
        </w:r>
        <w:r>
          <w:rPr>
            <w:noProof/>
            <w:webHidden/>
          </w:rPr>
          <w:tab/>
        </w:r>
        <w:r>
          <w:rPr>
            <w:noProof/>
            <w:webHidden/>
          </w:rPr>
          <w:fldChar w:fldCharType="begin"/>
        </w:r>
        <w:r>
          <w:rPr>
            <w:noProof/>
            <w:webHidden/>
          </w:rPr>
          <w:instrText xml:space="preserve"> PAGEREF _Toc67136922 \h </w:instrText>
        </w:r>
        <w:r>
          <w:rPr>
            <w:noProof/>
            <w:webHidden/>
          </w:rPr>
        </w:r>
        <w:r>
          <w:rPr>
            <w:noProof/>
            <w:webHidden/>
          </w:rPr>
          <w:fldChar w:fldCharType="separate"/>
        </w:r>
        <w:r w:rsidR="001A679C">
          <w:rPr>
            <w:noProof/>
            <w:webHidden/>
          </w:rPr>
          <w:t>44</w:t>
        </w:r>
        <w:r>
          <w:rPr>
            <w:noProof/>
            <w:webHidden/>
          </w:rPr>
          <w:fldChar w:fldCharType="end"/>
        </w:r>
      </w:hyperlink>
    </w:p>
    <w:p w14:paraId="4164BF5D" w14:textId="6E84CF38" w:rsidR="00101324" w:rsidRDefault="00101324">
      <w:pPr>
        <w:pStyle w:val="Seznamobrzk"/>
        <w:tabs>
          <w:tab w:val="right" w:leader="dot" w:pos="9062"/>
        </w:tabs>
        <w:rPr>
          <w:rFonts w:eastAsiaTheme="minorEastAsia"/>
          <w:smallCaps w:val="0"/>
          <w:noProof/>
          <w:sz w:val="22"/>
          <w:szCs w:val="22"/>
          <w:lang w:eastAsia="cs-CZ"/>
        </w:rPr>
      </w:pPr>
      <w:hyperlink w:anchor="_Toc67136923" w:history="1">
        <w:r w:rsidRPr="005E29D5">
          <w:rPr>
            <w:rStyle w:val="Hypertextovodkaz"/>
            <w:bCs/>
            <w:noProof/>
          </w:rPr>
          <w:t>Tab. 8 Statistické vyhodnocení fertility TVP na Luční bouda – kolem vody I</w:t>
        </w:r>
        <w:r>
          <w:rPr>
            <w:noProof/>
            <w:webHidden/>
          </w:rPr>
          <w:tab/>
        </w:r>
        <w:r>
          <w:rPr>
            <w:noProof/>
            <w:webHidden/>
          </w:rPr>
          <w:fldChar w:fldCharType="begin"/>
        </w:r>
        <w:r>
          <w:rPr>
            <w:noProof/>
            <w:webHidden/>
          </w:rPr>
          <w:instrText xml:space="preserve"> PAGEREF _Toc67136923 \h </w:instrText>
        </w:r>
        <w:r>
          <w:rPr>
            <w:noProof/>
            <w:webHidden/>
          </w:rPr>
        </w:r>
        <w:r>
          <w:rPr>
            <w:noProof/>
            <w:webHidden/>
          </w:rPr>
          <w:fldChar w:fldCharType="separate"/>
        </w:r>
        <w:r w:rsidR="001A679C">
          <w:rPr>
            <w:noProof/>
            <w:webHidden/>
          </w:rPr>
          <w:t>46</w:t>
        </w:r>
        <w:r>
          <w:rPr>
            <w:noProof/>
            <w:webHidden/>
          </w:rPr>
          <w:fldChar w:fldCharType="end"/>
        </w:r>
      </w:hyperlink>
    </w:p>
    <w:p w14:paraId="510E250E" w14:textId="5FD36A78" w:rsidR="00101324" w:rsidRDefault="00101324">
      <w:pPr>
        <w:pStyle w:val="Seznamobrzk"/>
        <w:tabs>
          <w:tab w:val="right" w:leader="dot" w:pos="9062"/>
        </w:tabs>
        <w:rPr>
          <w:rFonts w:eastAsiaTheme="minorEastAsia"/>
          <w:smallCaps w:val="0"/>
          <w:noProof/>
          <w:sz w:val="22"/>
          <w:szCs w:val="22"/>
          <w:lang w:eastAsia="cs-CZ"/>
        </w:rPr>
      </w:pPr>
      <w:hyperlink w:anchor="_Toc67136924" w:history="1">
        <w:r w:rsidRPr="005E29D5">
          <w:rPr>
            <w:rStyle w:val="Hypertextovodkaz"/>
            <w:bCs/>
            <w:noProof/>
          </w:rPr>
          <w:t>Tab. 9 Statistické vyhodnocení fertility TVP na Luční bouda – kolem vody II</w:t>
        </w:r>
        <w:r>
          <w:rPr>
            <w:noProof/>
            <w:webHidden/>
          </w:rPr>
          <w:tab/>
        </w:r>
        <w:r>
          <w:rPr>
            <w:noProof/>
            <w:webHidden/>
          </w:rPr>
          <w:fldChar w:fldCharType="begin"/>
        </w:r>
        <w:r>
          <w:rPr>
            <w:noProof/>
            <w:webHidden/>
          </w:rPr>
          <w:instrText xml:space="preserve"> PAGEREF _Toc67136924 \h </w:instrText>
        </w:r>
        <w:r>
          <w:rPr>
            <w:noProof/>
            <w:webHidden/>
          </w:rPr>
        </w:r>
        <w:r>
          <w:rPr>
            <w:noProof/>
            <w:webHidden/>
          </w:rPr>
          <w:fldChar w:fldCharType="separate"/>
        </w:r>
        <w:r w:rsidR="001A679C">
          <w:rPr>
            <w:noProof/>
            <w:webHidden/>
          </w:rPr>
          <w:t>48</w:t>
        </w:r>
        <w:r>
          <w:rPr>
            <w:noProof/>
            <w:webHidden/>
          </w:rPr>
          <w:fldChar w:fldCharType="end"/>
        </w:r>
      </w:hyperlink>
    </w:p>
    <w:p w14:paraId="26B074DC" w14:textId="729EFE71" w:rsidR="00101324" w:rsidRDefault="00101324">
      <w:pPr>
        <w:pStyle w:val="Seznamobrzk"/>
        <w:tabs>
          <w:tab w:val="right" w:leader="dot" w:pos="9062"/>
        </w:tabs>
        <w:rPr>
          <w:rFonts w:eastAsiaTheme="minorEastAsia"/>
          <w:smallCaps w:val="0"/>
          <w:noProof/>
          <w:sz w:val="22"/>
          <w:szCs w:val="22"/>
          <w:lang w:eastAsia="cs-CZ"/>
        </w:rPr>
      </w:pPr>
      <w:hyperlink w:anchor="_Toc67136925" w:history="1">
        <w:r w:rsidRPr="005E29D5">
          <w:rPr>
            <w:rStyle w:val="Hypertextovodkaz"/>
            <w:bCs/>
            <w:noProof/>
          </w:rPr>
          <w:t>Tab. 10 Statistické vyhodnocení fertility TVP na Luční bouda – kolem vody III</w:t>
        </w:r>
        <w:r>
          <w:rPr>
            <w:noProof/>
            <w:webHidden/>
          </w:rPr>
          <w:tab/>
        </w:r>
        <w:r>
          <w:rPr>
            <w:noProof/>
            <w:webHidden/>
          </w:rPr>
          <w:fldChar w:fldCharType="begin"/>
        </w:r>
        <w:r>
          <w:rPr>
            <w:noProof/>
            <w:webHidden/>
          </w:rPr>
          <w:instrText xml:space="preserve"> PAGEREF _Toc67136925 \h </w:instrText>
        </w:r>
        <w:r>
          <w:rPr>
            <w:noProof/>
            <w:webHidden/>
          </w:rPr>
        </w:r>
        <w:r>
          <w:rPr>
            <w:noProof/>
            <w:webHidden/>
          </w:rPr>
          <w:fldChar w:fldCharType="separate"/>
        </w:r>
        <w:r w:rsidR="001A679C">
          <w:rPr>
            <w:noProof/>
            <w:webHidden/>
          </w:rPr>
          <w:t>50</w:t>
        </w:r>
        <w:r>
          <w:rPr>
            <w:noProof/>
            <w:webHidden/>
          </w:rPr>
          <w:fldChar w:fldCharType="end"/>
        </w:r>
      </w:hyperlink>
    </w:p>
    <w:p w14:paraId="5A7FEF8A" w14:textId="446AC2CC" w:rsidR="00101324" w:rsidRDefault="00101324">
      <w:pPr>
        <w:pStyle w:val="Seznamobrzk"/>
        <w:tabs>
          <w:tab w:val="right" w:leader="dot" w:pos="9062"/>
        </w:tabs>
        <w:rPr>
          <w:rFonts w:eastAsiaTheme="minorEastAsia"/>
          <w:smallCaps w:val="0"/>
          <w:noProof/>
          <w:sz w:val="22"/>
          <w:szCs w:val="22"/>
          <w:lang w:eastAsia="cs-CZ"/>
        </w:rPr>
      </w:pPr>
      <w:hyperlink w:anchor="_Toc67136926" w:history="1">
        <w:r w:rsidRPr="005E29D5">
          <w:rPr>
            <w:rStyle w:val="Hypertextovodkaz"/>
            <w:bCs/>
            <w:noProof/>
          </w:rPr>
          <w:t>Tab. 11 Statistické vyhodnocení fertility TVP na Nad Horním Úpským vodopádem</w:t>
        </w:r>
        <w:r>
          <w:rPr>
            <w:noProof/>
            <w:webHidden/>
          </w:rPr>
          <w:tab/>
        </w:r>
        <w:r>
          <w:rPr>
            <w:noProof/>
            <w:webHidden/>
          </w:rPr>
          <w:fldChar w:fldCharType="begin"/>
        </w:r>
        <w:r>
          <w:rPr>
            <w:noProof/>
            <w:webHidden/>
          </w:rPr>
          <w:instrText xml:space="preserve"> PAGEREF _Toc67136926 \h </w:instrText>
        </w:r>
        <w:r>
          <w:rPr>
            <w:noProof/>
            <w:webHidden/>
          </w:rPr>
        </w:r>
        <w:r>
          <w:rPr>
            <w:noProof/>
            <w:webHidden/>
          </w:rPr>
          <w:fldChar w:fldCharType="separate"/>
        </w:r>
        <w:r w:rsidR="001A679C">
          <w:rPr>
            <w:noProof/>
            <w:webHidden/>
          </w:rPr>
          <w:t>52</w:t>
        </w:r>
        <w:r>
          <w:rPr>
            <w:noProof/>
            <w:webHidden/>
          </w:rPr>
          <w:fldChar w:fldCharType="end"/>
        </w:r>
      </w:hyperlink>
    </w:p>
    <w:p w14:paraId="7915763E" w14:textId="334448AF" w:rsidR="00101324" w:rsidRDefault="00101324">
      <w:pPr>
        <w:pStyle w:val="Seznamobrzk"/>
        <w:tabs>
          <w:tab w:val="right" w:leader="dot" w:pos="9062"/>
        </w:tabs>
        <w:rPr>
          <w:rFonts w:eastAsiaTheme="minorEastAsia"/>
          <w:smallCaps w:val="0"/>
          <w:noProof/>
          <w:sz w:val="22"/>
          <w:szCs w:val="22"/>
          <w:lang w:eastAsia="cs-CZ"/>
        </w:rPr>
      </w:pPr>
      <w:hyperlink w:anchor="_Toc67136927" w:history="1">
        <w:r w:rsidRPr="005E29D5">
          <w:rPr>
            <w:rStyle w:val="Hypertextovodkaz"/>
            <w:bCs/>
            <w:noProof/>
          </w:rPr>
          <w:t>Tab. 12 Statistické vyhodnocení fertility TVP na Prameniště Stříbrné bystřiny</w:t>
        </w:r>
        <w:r>
          <w:rPr>
            <w:noProof/>
            <w:webHidden/>
          </w:rPr>
          <w:tab/>
        </w:r>
        <w:r>
          <w:rPr>
            <w:noProof/>
            <w:webHidden/>
          </w:rPr>
          <w:fldChar w:fldCharType="begin"/>
        </w:r>
        <w:r>
          <w:rPr>
            <w:noProof/>
            <w:webHidden/>
          </w:rPr>
          <w:instrText xml:space="preserve"> PAGEREF _Toc67136927 \h </w:instrText>
        </w:r>
        <w:r>
          <w:rPr>
            <w:noProof/>
            <w:webHidden/>
          </w:rPr>
        </w:r>
        <w:r>
          <w:rPr>
            <w:noProof/>
            <w:webHidden/>
          </w:rPr>
          <w:fldChar w:fldCharType="separate"/>
        </w:r>
        <w:r w:rsidR="001A679C">
          <w:rPr>
            <w:noProof/>
            <w:webHidden/>
          </w:rPr>
          <w:t>54</w:t>
        </w:r>
        <w:r>
          <w:rPr>
            <w:noProof/>
            <w:webHidden/>
          </w:rPr>
          <w:fldChar w:fldCharType="end"/>
        </w:r>
      </w:hyperlink>
    </w:p>
    <w:p w14:paraId="4766250E" w14:textId="23B1E80A" w:rsidR="00101324" w:rsidRDefault="00101324">
      <w:pPr>
        <w:pStyle w:val="Seznamobrzk"/>
        <w:tabs>
          <w:tab w:val="right" w:leader="dot" w:pos="9062"/>
        </w:tabs>
        <w:rPr>
          <w:rFonts w:eastAsiaTheme="minorEastAsia"/>
          <w:smallCaps w:val="0"/>
          <w:noProof/>
          <w:sz w:val="22"/>
          <w:szCs w:val="22"/>
          <w:lang w:eastAsia="cs-CZ"/>
        </w:rPr>
      </w:pPr>
      <w:hyperlink w:anchor="_Toc67136928" w:history="1">
        <w:r w:rsidRPr="005E29D5">
          <w:rPr>
            <w:rStyle w:val="Hypertextovodkaz"/>
            <w:bCs/>
            <w:noProof/>
          </w:rPr>
          <w:t>Tab. 13 Statistické vyhodnocení fertility TVP na Rennerovka I</w:t>
        </w:r>
        <w:r>
          <w:rPr>
            <w:noProof/>
            <w:webHidden/>
          </w:rPr>
          <w:tab/>
        </w:r>
        <w:r>
          <w:rPr>
            <w:noProof/>
            <w:webHidden/>
          </w:rPr>
          <w:fldChar w:fldCharType="begin"/>
        </w:r>
        <w:r>
          <w:rPr>
            <w:noProof/>
            <w:webHidden/>
          </w:rPr>
          <w:instrText xml:space="preserve"> PAGEREF _Toc67136928 \h </w:instrText>
        </w:r>
        <w:r>
          <w:rPr>
            <w:noProof/>
            <w:webHidden/>
          </w:rPr>
        </w:r>
        <w:r>
          <w:rPr>
            <w:noProof/>
            <w:webHidden/>
          </w:rPr>
          <w:fldChar w:fldCharType="separate"/>
        </w:r>
        <w:r w:rsidR="001A679C">
          <w:rPr>
            <w:noProof/>
            <w:webHidden/>
          </w:rPr>
          <w:t>56</w:t>
        </w:r>
        <w:r>
          <w:rPr>
            <w:noProof/>
            <w:webHidden/>
          </w:rPr>
          <w:fldChar w:fldCharType="end"/>
        </w:r>
      </w:hyperlink>
    </w:p>
    <w:p w14:paraId="34A85FBB" w14:textId="053AEAE3" w:rsidR="00101324" w:rsidRDefault="00101324">
      <w:pPr>
        <w:pStyle w:val="Seznamobrzk"/>
        <w:tabs>
          <w:tab w:val="right" w:leader="dot" w:pos="9062"/>
        </w:tabs>
        <w:rPr>
          <w:rFonts w:eastAsiaTheme="minorEastAsia"/>
          <w:smallCaps w:val="0"/>
          <w:noProof/>
          <w:sz w:val="22"/>
          <w:szCs w:val="22"/>
          <w:lang w:eastAsia="cs-CZ"/>
        </w:rPr>
      </w:pPr>
      <w:hyperlink w:anchor="_Toc67136929" w:history="1">
        <w:r w:rsidRPr="005E29D5">
          <w:rPr>
            <w:rStyle w:val="Hypertextovodkaz"/>
            <w:bCs/>
            <w:noProof/>
          </w:rPr>
          <w:t>Tab. 14 Statistické vyhodnocení fertility TVP na Rennerovka II</w:t>
        </w:r>
        <w:r>
          <w:rPr>
            <w:noProof/>
            <w:webHidden/>
          </w:rPr>
          <w:tab/>
        </w:r>
        <w:r>
          <w:rPr>
            <w:noProof/>
            <w:webHidden/>
          </w:rPr>
          <w:fldChar w:fldCharType="begin"/>
        </w:r>
        <w:r>
          <w:rPr>
            <w:noProof/>
            <w:webHidden/>
          </w:rPr>
          <w:instrText xml:space="preserve"> PAGEREF _Toc67136929 \h </w:instrText>
        </w:r>
        <w:r>
          <w:rPr>
            <w:noProof/>
            <w:webHidden/>
          </w:rPr>
        </w:r>
        <w:r>
          <w:rPr>
            <w:noProof/>
            <w:webHidden/>
          </w:rPr>
          <w:fldChar w:fldCharType="separate"/>
        </w:r>
        <w:r w:rsidR="001A679C">
          <w:rPr>
            <w:noProof/>
            <w:webHidden/>
          </w:rPr>
          <w:t>58</w:t>
        </w:r>
        <w:r>
          <w:rPr>
            <w:noProof/>
            <w:webHidden/>
          </w:rPr>
          <w:fldChar w:fldCharType="end"/>
        </w:r>
      </w:hyperlink>
    </w:p>
    <w:p w14:paraId="3A6D5403" w14:textId="192C31AD" w:rsidR="00101324" w:rsidRDefault="00101324">
      <w:pPr>
        <w:pStyle w:val="Seznamobrzk"/>
        <w:tabs>
          <w:tab w:val="right" w:leader="dot" w:pos="9062"/>
        </w:tabs>
        <w:rPr>
          <w:rFonts w:eastAsiaTheme="minorEastAsia"/>
          <w:smallCaps w:val="0"/>
          <w:noProof/>
          <w:sz w:val="22"/>
          <w:szCs w:val="22"/>
          <w:lang w:eastAsia="cs-CZ"/>
        </w:rPr>
      </w:pPr>
      <w:hyperlink w:anchor="_Toc67136930" w:history="1">
        <w:r w:rsidRPr="005E29D5">
          <w:rPr>
            <w:rStyle w:val="Hypertextovodkaz"/>
            <w:bCs/>
            <w:noProof/>
          </w:rPr>
          <w:t>Tab. 15 Statistické vyhodnocení fertility TVP na Severní úbočí Studniční hory</w:t>
        </w:r>
        <w:r>
          <w:rPr>
            <w:noProof/>
            <w:webHidden/>
          </w:rPr>
          <w:tab/>
        </w:r>
        <w:r>
          <w:rPr>
            <w:noProof/>
            <w:webHidden/>
          </w:rPr>
          <w:fldChar w:fldCharType="begin"/>
        </w:r>
        <w:r>
          <w:rPr>
            <w:noProof/>
            <w:webHidden/>
          </w:rPr>
          <w:instrText xml:space="preserve"> PAGEREF _Toc67136930 \h </w:instrText>
        </w:r>
        <w:r>
          <w:rPr>
            <w:noProof/>
            <w:webHidden/>
          </w:rPr>
        </w:r>
        <w:r>
          <w:rPr>
            <w:noProof/>
            <w:webHidden/>
          </w:rPr>
          <w:fldChar w:fldCharType="separate"/>
        </w:r>
        <w:r w:rsidR="001A679C">
          <w:rPr>
            <w:noProof/>
            <w:webHidden/>
          </w:rPr>
          <w:t>60</w:t>
        </w:r>
        <w:r>
          <w:rPr>
            <w:noProof/>
            <w:webHidden/>
          </w:rPr>
          <w:fldChar w:fldCharType="end"/>
        </w:r>
      </w:hyperlink>
    </w:p>
    <w:p w14:paraId="0F3CD115" w14:textId="27AC9039" w:rsidR="00101324" w:rsidRDefault="00101324">
      <w:pPr>
        <w:pStyle w:val="Seznamobrzk"/>
        <w:tabs>
          <w:tab w:val="right" w:leader="dot" w:pos="9062"/>
        </w:tabs>
        <w:rPr>
          <w:rFonts w:eastAsiaTheme="minorEastAsia"/>
          <w:smallCaps w:val="0"/>
          <w:noProof/>
          <w:sz w:val="22"/>
          <w:szCs w:val="22"/>
          <w:lang w:eastAsia="cs-CZ"/>
        </w:rPr>
      </w:pPr>
      <w:hyperlink w:anchor="_Toc67136931" w:history="1">
        <w:r w:rsidRPr="005E29D5">
          <w:rPr>
            <w:rStyle w:val="Hypertextovodkaz"/>
            <w:bCs/>
            <w:noProof/>
          </w:rPr>
          <w:t>Tab. 16 Statistické vyhodnocení fertility TVP na Sněhový žlab</w:t>
        </w:r>
        <w:r>
          <w:rPr>
            <w:noProof/>
            <w:webHidden/>
          </w:rPr>
          <w:tab/>
        </w:r>
        <w:r>
          <w:rPr>
            <w:noProof/>
            <w:webHidden/>
          </w:rPr>
          <w:fldChar w:fldCharType="begin"/>
        </w:r>
        <w:r>
          <w:rPr>
            <w:noProof/>
            <w:webHidden/>
          </w:rPr>
          <w:instrText xml:space="preserve"> PAGEREF _Toc67136931 \h </w:instrText>
        </w:r>
        <w:r>
          <w:rPr>
            <w:noProof/>
            <w:webHidden/>
          </w:rPr>
        </w:r>
        <w:r>
          <w:rPr>
            <w:noProof/>
            <w:webHidden/>
          </w:rPr>
          <w:fldChar w:fldCharType="separate"/>
        </w:r>
        <w:r w:rsidR="001A679C">
          <w:rPr>
            <w:noProof/>
            <w:webHidden/>
          </w:rPr>
          <w:t>62</w:t>
        </w:r>
        <w:r>
          <w:rPr>
            <w:noProof/>
            <w:webHidden/>
          </w:rPr>
          <w:fldChar w:fldCharType="end"/>
        </w:r>
      </w:hyperlink>
    </w:p>
    <w:p w14:paraId="2B2DCBE0" w14:textId="16D4E6DA" w:rsidR="00101324" w:rsidRDefault="00101324">
      <w:pPr>
        <w:pStyle w:val="Seznamobrzk"/>
        <w:tabs>
          <w:tab w:val="right" w:leader="dot" w:pos="9062"/>
        </w:tabs>
        <w:rPr>
          <w:rFonts w:eastAsiaTheme="minorEastAsia"/>
          <w:smallCaps w:val="0"/>
          <w:noProof/>
          <w:sz w:val="22"/>
          <w:szCs w:val="22"/>
          <w:lang w:eastAsia="cs-CZ"/>
        </w:rPr>
      </w:pPr>
      <w:hyperlink w:anchor="_Toc67136932" w:history="1">
        <w:r w:rsidRPr="005E29D5">
          <w:rPr>
            <w:rStyle w:val="Hypertextovodkaz"/>
            <w:bCs/>
            <w:noProof/>
          </w:rPr>
          <w:t>Tab. 17 Statistické vyhodnocení fertility TVP na Stříbrný hřbet II</w:t>
        </w:r>
        <w:r>
          <w:rPr>
            <w:noProof/>
            <w:webHidden/>
          </w:rPr>
          <w:tab/>
        </w:r>
        <w:r>
          <w:rPr>
            <w:noProof/>
            <w:webHidden/>
          </w:rPr>
          <w:fldChar w:fldCharType="begin"/>
        </w:r>
        <w:r>
          <w:rPr>
            <w:noProof/>
            <w:webHidden/>
          </w:rPr>
          <w:instrText xml:space="preserve"> PAGEREF _Toc67136932 \h </w:instrText>
        </w:r>
        <w:r>
          <w:rPr>
            <w:noProof/>
            <w:webHidden/>
          </w:rPr>
        </w:r>
        <w:r>
          <w:rPr>
            <w:noProof/>
            <w:webHidden/>
          </w:rPr>
          <w:fldChar w:fldCharType="separate"/>
        </w:r>
        <w:r w:rsidR="001A679C">
          <w:rPr>
            <w:noProof/>
            <w:webHidden/>
          </w:rPr>
          <w:t>63</w:t>
        </w:r>
        <w:r>
          <w:rPr>
            <w:noProof/>
            <w:webHidden/>
          </w:rPr>
          <w:fldChar w:fldCharType="end"/>
        </w:r>
      </w:hyperlink>
    </w:p>
    <w:p w14:paraId="16F32186" w14:textId="6C278D2C" w:rsidR="00101324" w:rsidRDefault="00101324">
      <w:pPr>
        <w:pStyle w:val="Seznamobrzk"/>
        <w:tabs>
          <w:tab w:val="right" w:leader="dot" w:pos="9062"/>
        </w:tabs>
        <w:rPr>
          <w:rFonts w:eastAsiaTheme="minorEastAsia"/>
          <w:smallCaps w:val="0"/>
          <w:noProof/>
          <w:sz w:val="22"/>
          <w:szCs w:val="22"/>
          <w:lang w:eastAsia="cs-CZ"/>
        </w:rPr>
      </w:pPr>
      <w:hyperlink w:anchor="_Toc67136933" w:history="1">
        <w:r w:rsidRPr="005E29D5">
          <w:rPr>
            <w:rStyle w:val="Hypertextovodkaz"/>
            <w:bCs/>
            <w:noProof/>
          </w:rPr>
          <w:t>Tab. 18. Statistické vyhodnocení fertility TVP na Stříbrný hřbet II</w:t>
        </w:r>
        <w:r>
          <w:rPr>
            <w:noProof/>
            <w:webHidden/>
          </w:rPr>
          <w:tab/>
        </w:r>
        <w:r>
          <w:rPr>
            <w:noProof/>
            <w:webHidden/>
          </w:rPr>
          <w:fldChar w:fldCharType="begin"/>
        </w:r>
        <w:r>
          <w:rPr>
            <w:noProof/>
            <w:webHidden/>
          </w:rPr>
          <w:instrText xml:space="preserve"> PAGEREF _Toc67136933 \h </w:instrText>
        </w:r>
        <w:r>
          <w:rPr>
            <w:noProof/>
            <w:webHidden/>
          </w:rPr>
        </w:r>
        <w:r>
          <w:rPr>
            <w:noProof/>
            <w:webHidden/>
          </w:rPr>
          <w:fldChar w:fldCharType="separate"/>
        </w:r>
        <w:r w:rsidR="001A679C">
          <w:rPr>
            <w:noProof/>
            <w:webHidden/>
          </w:rPr>
          <w:t>65</w:t>
        </w:r>
        <w:r>
          <w:rPr>
            <w:noProof/>
            <w:webHidden/>
          </w:rPr>
          <w:fldChar w:fldCharType="end"/>
        </w:r>
      </w:hyperlink>
    </w:p>
    <w:p w14:paraId="0859E0A8" w14:textId="263D3186" w:rsidR="00101324" w:rsidRDefault="00101324">
      <w:pPr>
        <w:pStyle w:val="Seznamobrzk"/>
        <w:tabs>
          <w:tab w:val="right" w:leader="dot" w:pos="9062"/>
        </w:tabs>
        <w:rPr>
          <w:rFonts w:eastAsiaTheme="minorEastAsia"/>
          <w:smallCaps w:val="0"/>
          <w:noProof/>
          <w:sz w:val="22"/>
          <w:szCs w:val="22"/>
          <w:lang w:eastAsia="cs-CZ"/>
        </w:rPr>
      </w:pPr>
      <w:hyperlink w:anchor="_Toc67136934" w:history="1">
        <w:r w:rsidRPr="005E29D5">
          <w:rPr>
            <w:rStyle w:val="Hypertextovodkaz"/>
            <w:bCs/>
            <w:noProof/>
          </w:rPr>
          <w:t>Tab. 19. Statistické vyhodnocení fertility TVP na Údolí Bílého Labe I</w:t>
        </w:r>
        <w:r>
          <w:rPr>
            <w:noProof/>
            <w:webHidden/>
          </w:rPr>
          <w:tab/>
        </w:r>
        <w:r>
          <w:rPr>
            <w:noProof/>
            <w:webHidden/>
          </w:rPr>
          <w:fldChar w:fldCharType="begin"/>
        </w:r>
        <w:r>
          <w:rPr>
            <w:noProof/>
            <w:webHidden/>
          </w:rPr>
          <w:instrText xml:space="preserve"> PAGEREF _Toc67136934 \h </w:instrText>
        </w:r>
        <w:r>
          <w:rPr>
            <w:noProof/>
            <w:webHidden/>
          </w:rPr>
        </w:r>
        <w:r>
          <w:rPr>
            <w:noProof/>
            <w:webHidden/>
          </w:rPr>
          <w:fldChar w:fldCharType="separate"/>
        </w:r>
        <w:r w:rsidR="001A679C">
          <w:rPr>
            <w:noProof/>
            <w:webHidden/>
          </w:rPr>
          <w:t>67</w:t>
        </w:r>
        <w:r>
          <w:rPr>
            <w:noProof/>
            <w:webHidden/>
          </w:rPr>
          <w:fldChar w:fldCharType="end"/>
        </w:r>
      </w:hyperlink>
    </w:p>
    <w:p w14:paraId="7B0C51BD" w14:textId="1AA99A3E" w:rsidR="00101324" w:rsidRDefault="00101324">
      <w:pPr>
        <w:pStyle w:val="Seznamobrzk"/>
        <w:tabs>
          <w:tab w:val="right" w:leader="dot" w:pos="9062"/>
        </w:tabs>
        <w:rPr>
          <w:rFonts w:eastAsiaTheme="minorEastAsia"/>
          <w:smallCaps w:val="0"/>
          <w:noProof/>
          <w:sz w:val="22"/>
          <w:szCs w:val="22"/>
          <w:lang w:eastAsia="cs-CZ"/>
        </w:rPr>
      </w:pPr>
      <w:hyperlink w:anchor="_Toc67136935" w:history="1">
        <w:r w:rsidRPr="005E29D5">
          <w:rPr>
            <w:rStyle w:val="Hypertextovodkaz"/>
            <w:bCs/>
            <w:noProof/>
          </w:rPr>
          <w:t>Tab. 20. Statistické vyhodnocení fertility TVP na Údolí Bílého Labe</w:t>
        </w:r>
        <w:r>
          <w:rPr>
            <w:noProof/>
            <w:webHidden/>
          </w:rPr>
          <w:tab/>
        </w:r>
        <w:r>
          <w:rPr>
            <w:noProof/>
            <w:webHidden/>
          </w:rPr>
          <w:fldChar w:fldCharType="begin"/>
        </w:r>
        <w:r>
          <w:rPr>
            <w:noProof/>
            <w:webHidden/>
          </w:rPr>
          <w:instrText xml:space="preserve"> PAGEREF _Toc67136935 \h </w:instrText>
        </w:r>
        <w:r>
          <w:rPr>
            <w:noProof/>
            <w:webHidden/>
          </w:rPr>
        </w:r>
        <w:r>
          <w:rPr>
            <w:noProof/>
            <w:webHidden/>
          </w:rPr>
          <w:fldChar w:fldCharType="separate"/>
        </w:r>
        <w:r w:rsidR="001A679C">
          <w:rPr>
            <w:noProof/>
            <w:webHidden/>
          </w:rPr>
          <w:t>69</w:t>
        </w:r>
        <w:r>
          <w:rPr>
            <w:noProof/>
            <w:webHidden/>
          </w:rPr>
          <w:fldChar w:fldCharType="end"/>
        </w:r>
      </w:hyperlink>
    </w:p>
    <w:p w14:paraId="22A8AF28" w14:textId="43858B8F" w:rsidR="00101324" w:rsidRDefault="00101324">
      <w:pPr>
        <w:pStyle w:val="Seznamobrzk"/>
        <w:tabs>
          <w:tab w:val="right" w:leader="dot" w:pos="9062"/>
        </w:tabs>
        <w:rPr>
          <w:rFonts w:eastAsiaTheme="minorEastAsia"/>
          <w:smallCaps w:val="0"/>
          <w:noProof/>
          <w:sz w:val="22"/>
          <w:szCs w:val="22"/>
          <w:lang w:eastAsia="cs-CZ"/>
        </w:rPr>
      </w:pPr>
      <w:hyperlink w:anchor="_Toc67136936" w:history="1">
        <w:r w:rsidRPr="005E29D5">
          <w:rPr>
            <w:rStyle w:val="Hypertextovodkaz"/>
            <w:bCs/>
            <w:noProof/>
          </w:rPr>
          <w:t>Tab. 21 Procentuální zobrazení okusu zvěře v TVP</w:t>
        </w:r>
        <w:r>
          <w:rPr>
            <w:noProof/>
            <w:webHidden/>
          </w:rPr>
          <w:tab/>
        </w:r>
        <w:r>
          <w:rPr>
            <w:noProof/>
            <w:webHidden/>
          </w:rPr>
          <w:fldChar w:fldCharType="begin"/>
        </w:r>
        <w:r>
          <w:rPr>
            <w:noProof/>
            <w:webHidden/>
          </w:rPr>
          <w:instrText xml:space="preserve"> PAGEREF _Toc67136936 \h </w:instrText>
        </w:r>
        <w:r>
          <w:rPr>
            <w:noProof/>
            <w:webHidden/>
          </w:rPr>
        </w:r>
        <w:r>
          <w:rPr>
            <w:noProof/>
            <w:webHidden/>
          </w:rPr>
          <w:fldChar w:fldCharType="separate"/>
        </w:r>
        <w:r w:rsidR="001A679C">
          <w:rPr>
            <w:noProof/>
            <w:webHidden/>
          </w:rPr>
          <w:t>71</w:t>
        </w:r>
        <w:r>
          <w:rPr>
            <w:noProof/>
            <w:webHidden/>
          </w:rPr>
          <w:fldChar w:fldCharType="end"/>
        </w:r>
      </w:hyperlink>
    </w:p>
    <w:p w14:paraId="3C544FCC" w14:textId="5B745E24" w:rsidR="00101324" w:rsidRDefault="00101324">
      <w:pPr>
        <w:pStyle w:val="Seznamobrzk"/>
        <w:tabs>
          <w:tab w:val="right" w:leader="dot" w:pos="9062"/>
        </w:tabs>
        <w:rPr>
          <w:rFonts w:eastAsiaTheme="minorEastAsia"/>
          <w:smallCaps w:val="0"/>
          <w:noProof/>
          <w:sz w:val="22"/>
          <w:szCs w:val="22"/>
          <w:lang w:eastAsia="cs-CZ"/>
        </w:rPr>
      </w:pPr>
      <w:hyperlink w:anchor="_Toc67136937" w:history="1">
        <w:r w:rsidRPr="005E29D5">
          <w:rPr>
            <w:rStyle w:val="Hypertextovodkaz"/>
            <w:bCs/>
            <w:noProof/>
          </w:rPr>
          <w:t>Tab. 22 Průměrné délky lodyh a květenství v jednotlivých letech</w:t>
        </w:r>
        <w:r>
          <w:rPr>
            <w:noProof/>
            <w:webHidden/>
          </w:rPr>
          <w:tab/>
        </w:r>
        <w:r>
          <w:rPr>
            <w:noProof/>
            <w:webHidden/>
          </w:rPr>
          <w:fldChar w:fldCharType="begin"/>
        </w:r>
        <w:r>
          <w:rPr>
            <w:noProof/>
            <w:webHidden/>
          </w:rPr>
          <w:instrText xml:space="preserve"> PAGEREF _Toc67136937 \h </w:instrText>
        </w:r>
        <w:r>
          <w:rPr>
            <w:noProof/>
            <w:webHidden/>
          </w:rPr>
        </w:r>
        <w:r>
          <w:rPr>
            <w:noProof/>
            <w:webHidden/>
          </w:rPr>
          <w:fldChar w:fldCharType="separate"/>
        </w:r>
        <w:r w:rsidR="001A679C">
          <w:rPr>
            <w:noProof/>
            <w:webHidden/>
          </w:rPr>
          <w:t>72</w:t>
        </w:r>
        <w:r>
          <w:rPr>
            <w:noProof/>
            <w:webHidden/>
          </w:rPr>
          <w:fldChar w:fldCharType="end"/>
        </w:r>
      </w:hyperlink>
    </w:p>
    <w:p w14:paraId="25B798E1" w14:textId="09861CC7" w:rsidR="006634FB" w:rsidRPr="00BE6D16" w:rsidRDefault="00FE7ED8" w:rsidP="00F64B1D">
      <w:pPr>
        <w:rPr>
          <w:bCs/>
        </w:rPr>
      </w:pPr>
      <w:r w:rsidRPr="00BE6D16">
        <w:rPr>
          <w:bCs/>
        </w:rPr>
        <w:fldChar w:fldCharType="end"/>
      </w:r>
    </w:p>
    <w:p w14:paraId="731A99A5" w14:textId="77777777" w:rsidR="006634FB" w:rsidRPr="00BE6D16" w:rsidRDefault="006634FB" w:rsidP="00F64B1D">
      <w:pPr>
        <w:rPr>
          <w:bCs/>
        </w:rPr>
      </w:pPr>
    </w:p>
    <w:p w14:paraId="7EE758FB" w14:textId="0F70BD4B" w:rsidR="00F64B1D" w:rsidRPr="00BE6D16" w:rsidRDefault="004A585B" w:rsidP="00F64B1D">
      <w:pPr>
        <w:rPr>
          <w:rFonts w:ascii="Times New Roman" w:hAnsi="Times New Roman"/>
          <w:bCs/>
          <w:sz w:val="24"/>
          <w:szCs w:val="24"/>
        </w:rPr>
      </w:pPr>
      <w:r w:rsidRPr="00BE6D16">
        <w:rPr>
          <w:bCs/>
        </w:rPr>
        <w:br w:type="page"/>
      </w:r>
    </w:p>
    <w:p w14:paraId="16B970AE" w14:textId="7054136A" w:rsidR="00F16631" w:rsidRPr="00BE6D16" w:rsidRDefault="00F64B1D" w:rsidP="007A1F55">
      <w:pPr>
        <w:pStyle w:val="nzvykapitolbezslovn"/>
      </w:pPr>
      <w:bookmarkStart w:id="424" w:name="_Toc67133363"/>
      <w:r w:rsidRPr="00BE6D16">
        <w:lastRenderedPageBreak/>
        <w:t>Seznam obrázků</w:t>
      </w:r>
      <w:bookmarkEnd w:id="424"/>
      <w:r w:rsidRPr="00BE6D16">
        <w:t xml:space="preserve"> </w:t>
      </w:r>
    </w:p>
    <w:p w14:paraId="08FE3154" w14:textId="048B2636" w:rsidR="00101324" w:rsidRDefault="005B1386">
      <w:pPr>
        <w:pStyle w:val="Seznamobrzk"/>
        <w:tabs>
          <w:tab w:val="right" w:leader="dot" w:pos="9062"/>
        </w:tabs>
        <w:rPr>
          <w:rFonts w:eastAsiaTheme="minorEastAsia"/>
          <w:smallCaps w:val="0"/>
          <w:noProof/>
          <w:sz w:val="22"/>
          <w:szCs w:val="22"/>
          <w:lang w:eastAsia="cs-CZ"/>
        </w:rPr>
      </w:pPr>
      <w:r w:rsidRPr="00BE6D16">
        <w:rPr>
          <w:rFonts w:ascii="Times New Roman" w:hAnsi="Times New Roman"/>
          <w:bCs/>
          <w:sz w:val="24"/>
          <w:szCs w:val="24"/>
        </w:rPr>
        <w:fldChar w:fldCharType="begin"/>
      </w:r>
      <w:r w:rsidRPr="00BE6D16">
        <w:rPr>
          <w:rFonts w:ascii="Times New Roman" w:hAnsi="Times New Roman"/>
          <w:bCs/>
          <w:sz w:val="24"/>
          <w:szCs w:val="24"/>
        </w:rPr>
        <w:instrText xml:space="preserve"> TOC \h \z \c "Obrázek" </w:instrText>
      </w:r>
      <w:r w:rsidRPr="00BE6D16">
        <w:rPr>
          <w:rFonts w:ascii="Times New Roman" w:hAnsi="Times New Roman"/>
          <w:bCs/>
          <w:sz w:val="24"/>
          <w:szCs w:val="24"/>
        </w:rPr>
        <w:fldChar w:fldCharType="separate"/>
      </w:r>
      <w:hyperlink r:id="rId77" w:anchor="_Toc67136955" w:history="1">
        <w:r w:rsidR="00101324" w:rsidRPr="00CF432D">
          <w:rPr>
            <w:rStyle w:val="Hypertextovodkaz"/>
            <w:noProof/>
          </w:rPr>
          <w:t>Obr. 1 Kvetoucí dospělý jedinec</w:t>
        </w:r>
        <w:r w:rsidR="00101324">
          <w:rPr>
            <w:noProof/>
            <w:webHidden/>
          </w:rPr>
          <w:tab/>
        </w:r>
        <w:r w:rsidR="00101324">
          <w:rPr>
            <w:noProof/>
            <w:webHidden/>
          </w:rPr>
          <w:fldChar w:fldCharType="begin"/>
        </w:r>
        <w:r w:rsidR="00101324">
          <w:rPr>
            <w:noProof/>
            <w:webHidden/>
          </w:rPr>
          <w:instrText xml:space="preserve"> PAGEREF _Toc67136955 \h </w:instrText>
        </w:r>
        <w:r w:rsidR="00101324">
          <w:rPr>
            <w:noProof/>
            <w:webHidden/>
          </w:rPr>
        </w:r>
        <w:r w:rsidR="00101324">
          <w:rPr>
            <w:noProof/>
            <w:webHidden/>
          </w:rPr>
          <w:fldChar w:fldCharType="separate"/>
        </w:r>
        <w:r w:rsidR="001A679C">
          <w:rPr>
            <w:noProof/>
            <w:webHidden/>
          </w:rPr>
          <w:t>9</w:t>
        </w:r>
        <w:r w:rsidR="00101324">
          <w:rPr>
            <w:noProof/>
            <w:webHidden/>
          </w:rPr>
          <w:fldChar w:fldCharType="end"/>
        </w:r>
      </w:hyperlink>
    </w:p>
    <w:p w14:paraId="1AB7215F" w14:textId="3098A22A" w:rsidR="00101324" w:rsidRDefault="00101324">
      <w:pPr>
        <w:pStyle w:val="Seznamobrzk"/>
        <w:tabs>
          <w:tab w:val="right" w:leader="dot" w:pos="9062"/>
        </w:tabs>
        <w:rPr>
          <w:rFonts w:eastAsiaTheme="minorEastAsia"/>
          <w:smallCaps w:val="0"/>
          <w:noProof/>
          <w:sz w:val="22"/>
          <w:szCs w:val="22"/>
          <w:lang w:eastAsia="cs-CZ"/>
        </w:rPr>
      </w:pPr>
      <w:hyperlink w:anchor="_Toc67136956" w:history="1">
        <w:r w:rsidRPr="00CF432D">
          <w:rPr>
            <w:rStyle w:val="Hypertextovodkaz"/>
            <w:bCs/>
            <w:noProof/>
          </w:rPr>
          <w:t xml:space="preserve">Obr. 2 Historický výskyt </w:t>
        </w:r>
        <w:r w:rsidRPr="00101324">
          <w:rPr>
            <w:rStyle w:val="Hypertextovodkaz"/>
            <w:bCs/>
            <w:i/>
            <w:iCs/>
            <w:noProof/>
          </w:rPr>
          <w:t>Pedicularis *sudetica</w:t>
        </w:r>
        <w:r w:rsidRPr="00CF432D">
          <w:rPr>
            <w:rStyle w:val="Hypertextovodkaz"/>
            <w:bCs/>
            <w:noProof/>
          </w:rPr>
          <w:t xml:space="preserve"> (Hendrych et Hendrychová 1988)</w:t>
        </w:r>
        <w:r>
          <w:rPr>
            <w:noProof/>
            <w:webHidden/>
          </w:rPr>
          <w:tab/>
        </w:r>
        <w:r>
          <w:rPr>
            <w:noProof/>
            <w:webHidden/>
          </w:rPr>
          <w:fldChar w:fldCharType="begin"/>
        </w:r>
        <w:r>
          <w:rPr>
            <w:noProof/>
            <w:webHidden/>
          </w:rPr>
          <w:instrText xml:space="preserve"> PAGEREF _Toc67136956 \h </w:instrText>
        </w:r>
        <w:r>
          <w:rPr>
            <w:noProof/>
            <w:webHidden/>
          </w:rPr>
        </w:r>
        <w:r>
          <w:rPr>
            <w:noProof/>
            <w:webHidden/>
          </w:rPr>
          <w:fldChar w:fldCharType="separate"/>
        </w:r>
        <w:r w:rsidR="001A679C">
          <w:rPr>
            <w:noProof/>
            <w:webHidden/>
          </w:rPr>
          <w:t>12</w:t>
        </w:r>
        <w:r>
          <w:rPr>
            <w:noProof/>
            <w:webHidden/>
          </w:rPr>
          <w:fldChar w:fldCharType="end"/>
        </w:r>
      </w:hyperlink>
    </w:p>
    <w:p w14:paraId="7E87FE08" w14:textId="7C4AC6E4" w:rsidR="00101324" w:rsidRDefault="00101324">
      <w:pPr>
        <w:pStyle w:val="Seznamobrzk"/>
        <w:tabs>
          <w:tab w:val="right" w:leader="dot" w:pos="9062"/>
        </w:tabs>
        <w:rPr>
          <w:rFonts w:eastAsiaTheme="minorEastAsia"/>
          <w:smallCaps w:val="0"/>
          <w:noProof/>
          <w:sz w:val="22"/>
          <w:szCs w:val="22"/>
          <w:lang w:eastAsia="cs-CZ"/>
        </w:rPr>
      </w:pPr>
      <w:hyperlink r:id="rId78" w:anchor="_Toc67136957" w:history="1">
        <w:r w:rsidRPr="00CF432D">
          <w:rPr>
            <w:rStyle w:val="Hypertextovodkaz"/>
            <w:noProof/>
          </w:rPr>
          <w:t>Obr. 3 Přehled monitorovaných lokalit na východních Krkonoších. Zdroj: mapy.cz. Staženo a upraveno dne 24. 06. 2020.</w:t>
        </w:r>
        <w:r>
          <w:rPr>
            <w:noProof/>
            <w:webHidden/>
          </w:rPr>
          <w:tab/>
        </w:r>
        <w:r>
          <w:rPr>
            <w:noProof/>
            <w:webHidden/>
          </w:rPr>
          <w:fldChar w:fldCharType="begin"/>
        </w:r>
        <w:r>
          <w:rPr>
            <w:noProof/>
            <w:webHidden/>
          </w:rPr>
          <w:instrText xml:space="preserve"> PAGEREF _Toc67136957 \h </w:instrText>
        </w:r>
        <w:r>
          <w:rPr>
            <w:noProof/>
            <w:webHidden/>
          </w:rPr>
        </w:r>
        <w:r>
          <w:rPr>
            <w:noProof/>
            <w:webHidden/>
          </w:rPr>
          <w:fldChar w:fldCharType="separate"/>
        </w:r>
        <w:r w:rsidR="001A679C">
          <w:rPr>
            <w:noProof/>
            <w:webHidden/>
          </w:rPr>
          <w:t>14</w:t>
        </w:r>
        <w:r>
          <w:rPr>
            <w:noProof/>
            <w:webHidden/>
          </w:rPr>
          <w:fldChar w:fldCharType="end"/>
        </w:r>
      </w:hyperlink>
    </w:p>
    <w:p w14:paraId="42296A29" w14:textId="7FCF6126" w:rsidR="00101324" w:rsidRDefault="00101324">
      <w:pPr>
        <w:pStyle w:val="Seznamobrzk"/>
        <w:tabs>
          <w:tab w:val="right" w:leader="dot" w:pos="9062"/>
        </w:tabs>
        <w:rPr>
          <w:rFonts w:eastAsiaTheme="minorEastAsia"/>
          <w:smallCaps w:val="0"/>
          <w:noProof/>
          <w:sz w:val="22"/>
          <w:szCs w:val="22"/>
          <w:lang w:eastAsia="cs-CZ"/>
        </w:rPr>
      </w:pPr>
      <w:hyperlink r:id="rId79" w:anchor="_Toc67136958" w:history="1">
        <w:r w:rsidRPr="00CF432D">
          <w:rPr>
            <w:rStyle w:val="Hypertextovodkaz"/>
            <w:noProof/>
          </w:rPr>
          <w:t>Obr. 4 Přehled monitorovaných lokalit na západních Krkonoších. Zdroj: mapy.cz. Staženo a upraveno dne 24. 06. 2020.</w:t>
        </w:r>
        <w:r>
          <w:rPr>
            <w:noProof/>
            <w:webHidden/>
          </w:rPr>
          <w:tab/>
        </w:r>
        <w:r>
          <w:rPr>
            <w:noProof/>
            <w:webHidden/>
          </w:rPr>
          <w:fldChar w:fldCharType="begin"/>
        </w:r>
        <w:r>
          <w:rPr>
            <w:noProof/>
            <w:webHidden/>
          </w:rPr>
          <w:instrText xml:space="preserve"> PAGEREF _Toc67136958 \h </w:instrText>
        </w:r>
        <w:r>
          <w:rPr>
            <w:noProof/>
            <w:webHidden/>
          </w:rPr>
        </w:r>
        <w:r>
          <w:rPr>
            <w:noProof/>
            <w:webHidden/>
          </w:rPr>
          <w:fldChar w:fldCharType="separate"/>
        </w:r>
        <w:r w:rsidR="001A679C">
          <w:rPr>
            <w:noProof/>
            <w:webHidden/>
          </w:rPr>
          <w:t>14</w:t>
        </w:r>
        <w:r>
          <w:rPr>
            <w:noProof/>
            <w:webHidden/>
          </w:rPr>
          <w:fldChar w:fldCharType="end"/>
        </w:r>
      </w:hyperlink>
    </w:p>
    <w:p w14:paraId="49DA82AE" w14:textId="0D0136E4" w:rsidR="00101324" w:rsidRDefault="00101324">
      <w:pPr>
        <w:pStyle w:val="Seznamobrzk"/>
        <w:tabs>
          <w:tab w:val="right" w:leader="dot" w:pos="9062"/>
        </w:tabs>
        <w:rPr>
          <w:rFonts w:eastAsiaTheme="minorEastAsia"/>
          <w:smallCaps w:val="0"/>
          <w:noProof/>
          <w:sz w:val="22"/>
          <w:szCs w:val="22"/>
          <w:lang w:eastAsia="cs-CZ"/>
        </w:rPr>
      </w:pPr>
      <w:hyperlink r:id="rId80" w:anchor="_Toc67136959" w:history="1">
        <w:r w:rsidRPr="00CF432D">
          <w:rPr>
            <w:rStyle w:val="Hypertextovodkaz"/>
            <w:noProof/>
          </w:rPr>
          <w:t>Obr. 5 Prázdný čtverec pro zaznamenávání rostlin</w:t>
        </w:r>
        <w:r>
          <w:rPr>
            <w:noProof/>
            <w:webHidden/>
          </w:rPr>
          <w:tab/>
        </w:r>
        <w:r>
          <w:rPr>
            <w:noProof/>
            <w:webHidden/>
          </w:rPr>
          <w:fldChar w:fldCharType="begin"/>
        </w:r>
        <w:r>
          <w:rPr>
            <w:noProof/>
            <w:webHidden/>
          </w:rPr>
          <w:instrText xml:space="preserve"> PAGEREF _Toc67136959 \h </w:instrText>
        </w:r>
        <w:r>
          <w:rPr>
            <w:noProof/>
            <w:webHidden/>
          </w:rPr>
        </w:r>
        <w:r>
          <w:rPr>
            <w:noProof/>
            <w:webHidden/>
          </w:rPr>
          <w:fldChar w:fldCharType="separate"/>
        </w:r>
        <w:r w:rsidR="001A679C">
          <w:rPr>
            <w:noProof/>
            <w:webHidden/>
          </w:rPr>
          <w:t>15</w:t>
        </w:r>
        <w:r>
          <w:rPr>
            <w:noProof/>
            <w:webHidden/>
          </w:rPr>
          <w:fldChar w:fldCharType="end"/>
        </w:r>
      </w:hyperlink>
    </w:p>
    <w:p w14:paraId="5ED43A9B" w14:textId="54B3B035" w:rsidR="00101324" w:rsidRDefault="00101324">
      <w:pPr>
        <w:pStyle w:val="Seznamobrzk"/>
        <w:tabs>
          <w:tab w:val="right" w:leader="dot" w:pos="9062"/>
        </w:tabs>
        <w:rPr>
          <w:rFonts w:eastAsiaTheme="minorEastAsia"/>
          <w:smallCaps w:val="0"/>
          <w:noProof/>
          <w:sz w:val="22"/>
          <w:szCs w:val="22"/>
          <w:lang w:eastAsia="cs-CZ"/>
        </w:rPr>
      </w:pPr>
      <w:hyperlink r:id="rId81" w:anchor="_Toc67136960" w:history="1">
        <w:r w:rsidRPr="00CF432D">
          <w:rPr>
            <w:rStyle w:val="Hypertextovodkaz"/>
            <w:noProof/>
          </w:rPr>
          <w:t>Obr. 6 Juvenilní jedinec</w:t>
        </w:r>
        <w:r>
          <w:rPr>
            <w:noProof/>
            <w:webHidden/>
          </w:rPr>
          <w:tab/>
        </w:r>
        <w:r>
          <w:rPr>
            <w:noProof/>
            <w:webHidden/>
          </w:rPr>
          <w:fldChar w:fldCharType="begin"/>
        </w:r>
        <w:r>
          <w:rPr>
            <w:noProof/>
            <w:webHidden/>
          </w:rPr>
          <w:instrText xml:space="preserve"> PAGEREF _Toc67136960 \h </w:instrText>
        </w:r>
        <w:r>
          <w:rPr>
            <w:noProof/>
            <w:webHidden/>
          </w:rPr>
        </w:r>
        <w:r>
          <w:rPr>
            <w:noProof/>
            <w:webHidden/>
          </w:rPr>
          <w:fldChar w:fldCharType="separate"/>
        </w:r>
        <w:r w:rsidR="001A679C">
          <w:rPr>
            <w:noProof/>
            <w:webHidden/>
          </w:rPr>
          <w:t>16</w:t>
        </w:r>
        <w:r>
          <w:rPr>
            <w:noProof/>
            <w:webHidden/>
          </w:rPr>
          <w:fldChar w:fldCharType="end"/>
        </w:r>
      </w:hyperlink>
    </w:p>
    <w:p w14:paraId="0ED92DA5" w14:textId="00B45CAF" w:rsidR="00101324" w:rsidRDefault="00101324">
      <w:pPr>
        <w:pStyle w:val="Seznamobrzk"/>
        <w:tabs>
          <w:tab w:val="right" w:leader="dot" w:pos="9062"/>
        </w:tabs>
        <w:rPr>
          <w:rFonts w:eastAsiaTheme="minorEastAsia"/>
          <w:smallCaps w:val="0"/>
          <w:noProof/>
          <w:sz w:val="22"/>
          <w:szCs w:val="22"/>
          <w:lang w:eastAsia="cs-CZ"/>
        </w:rPr>
      </w:pPr>
      <w:hyperlink r:id="rId82" w:anchor="_Toc67136961" w:history="1">
        <w:r w:rsidRPr="00CF432D">
          <w:rPr>
            <w:rStyle w:val="Hypertextovodkaz"/>
            <w:noProof/>
          </w:rPr>
          <w:t>Obr. 7 Dospělý kvetoucí jedinec</w:t>
        </w:r>
        <w:r>
          <w:rPr>
            <w:noProof/>
            <w:webHidden/>
          </w:rPr>
          <w:tab/>
        </w:r>
        <w:r>
          <w:rPr>
            <w:noProof/>
            <w:webHidden/>
          </w:rPr>
          <w:fldChar w:fldCharType="begin"/>
        </w:r>
        <w:r>
          <w:rPr>
            <w:noProof/>
            <w:webHidden/>
          </w:rPr>
          <w:instrText xml:space="preserve"> PAGEREF _Toc67136961 \h </w:instrText>
        </w:r>
        <w:r>
          <w:rPr>
            <w:noProof/>
            <w:webHidden/>
          </w:rPr>
        </w:r>
        <w:r>
          <w:rPr>
            <w:noProof/>
            <w:webHidden/>
          </w:rPr>
          <w:fldChar w:fldCharType="separate"/>
        </w:r>
        <w:r w:rsidR="001A679C">
          <w:rPr>
            <w:noProof/>
            <w:webHidden/>
          </w:rPr>
          <w:t>16</w:t>
        </w:r>
        <w:r>
          <w:rPr>
            <w:noProof/>
            <w:webHidden/>
          </w:rPr>
          <w:fldChar w:fldCharType="end"/>
        </w:r>
      </w:hyperlink>
    </w:p>
    <w:p w14:paraId="3CB8C48B" w14:textId="18A9DC3E" w:rsidR="00101324" w:rsidRDefault="00101324">
      <w:pPr>
        <w:pStyle w:val="Seznamobrzk"/>
        <w:tabs>
          <w:tab w:val="right" w:leader="dot" w:pos="9062"/>
        </w:tabs>
        <w:rPr>
          <w:rFonts w:eastAsiaTheme="minorEastAsia"/>
          <w:smallCaps w:val="0"/>
          <w:noProof/>
          <w:sz w:val="22"/>
          <w:szCs w:val="22"/>
          <w:lang w:eastAsia="cs-CZ"/>
        </w:rPr>
      </w:pPr>
      <w:hyperlink r:id="rId83" w:anchor="_Toc67136962" w:history="1">
        <w:r w:rsidRPr="00CF432D">
          <w:rPr>
            <w:rStyle w:val="Hypertextovodkaz"/>
            <w:noProof/>
          </w:rPr>
          <w:t>Obr. 8 Kvetoucí trs</w:t>
        </w:r>
        <w:r>
          <w:rPr>
            <w:noProof/>
            <w:webHidden/>
          </w:rPr>
          <w:tab/>
        </w:r>
        <w:r>
          <w:rPr>
            <w:noProof/>
            <w:webHidden/>
          </w:rPr>
          <w:fldChar w:fldCharType="begin"/>
        </w:r>
        <w:r>
          <w:rPr>
            <w:noProof/>
            <w:webHidden/>
          </w:rPr>
          <w:instrText xml:space="preserve"> PAGEREF _Toc67136962 \h </w:instrText>
        </w:r>
        <w:r>
          <w:rPr>
            <w:noProof/>
            <w:webHidden/>
          </w:rPr>
        </w:r>
        <w:r>
          <w:rPr>
            <w:noProof/>
            <w:webHidden/>
          </w:rPr>
          <w:fldChar w:fldCharType="separate"/>
        </w:r>
        <w:r w:rsidR="001A679C">
          <w:rPr>
            <w:noProof/>
            <w:webHidden/>
          </w:rPr>
          <w:t>17</w:t>
        </w:r>
        <w:r>
          <w:rPr>
            <w:noProof/>
            <w:webHidden/>
          </w:rPr>
          <w:fldChar w:fldCharType="end"/>
        </w:r>
      </w:hyperlink>
    </w:p>
    <w:p w14:paraId="1758EBC7" w14:textId="2246788B" w:rsidR="00101324" w:rsidRDefault="00101324">
      <w:pPr>
        <w:pStyle w:val="Seznamobrzk"/>
        <w:tabs>
          <w:tab w:val="right" w:leader="dot" w:pos="9062"/>
        </w:tabs>
        <w:rPr>
          <w:rFonts w:eastAsiaTheme="minorEastAsia"/>
          <w:smallCaps w:val="0"/>
          <w:noProof/>
          <w:sz w:val="22"/>
          <w:szCs w:val="22"/>
          <w:lang w:eastAsia="cs-CZ"/>
        </w:rPr>
      </w:pPr>
      <w:hyperlink r:id="rId84" w:anchor="_Toc67136963" w:history="1">
        <w:r w:rsidRPr="00CF432D">
          <w:rPr>
            <w:rStyle w:val="Hypertextovodkaz"/>
            <w:noProof/>
          </w:rPr>
          <w:t xml:space="preserve">Obr. 9 Grafické zpracování </w:t>
        </w:r>
        <w:r w:rsidRPr="00101324">
          <w:rPr>
            <w:rStyle w:val="Hypertextovodkaz"/>
            <w:i/>
            <w:iCs/>
            <w:noProof/>
          </w:rPr>
          <w:t>Pedicularis *sudetica</w:t>
        </w:r>
        <w:r w:rsidRPr="00CF432D">
          <w:rPr>
            <w:rStyle w:val="Hypertextovodkaz"/>
            <w:noProof/>
          </w:rPr>
          <w:t xml:space="preserve"> v TVP Údolí Bílého Labe I</w:t>
        </w:r>
        <w:r>
          <w:rPr>
            <w:noProof/>
            <w:webHidden/>
          </w:rPr>
          <w:tab/>
        </w:r>
        <w:r>
          <w:rPr>
            <w:noProof/>
            <w:webHidden/>
          </w:rPr>
          <w:fldChar w:fldCharType="begin"/>
        </w:r>
        <w:r>
          <w:rPr>
            <w:noProof/>
            <w:webHidden/>
          </w:rPr>
          <w:instrText xml:space="preserve"> PAGEREF _Toc67136963 \h </w:instrText>
        </w:r>
        <w:r>
          <w:rPr>
            <w:noProof/>
            <w:webHidden/>
          </w:rPr>
        </w:r>
        <w:r>
          <w:rPr>
            <w:noProof/>
            <w:webHidden/>
          </w:rPr>
          <w:fldChar w:fldCharType="separate"/>
        </w:r>
        <w:r w:rsidR="001A679C">
          <w:rPr>
            <w:noProof/>
            <w:webHidden/>
          </w:rPr>
          <w:t>17</w:t>
        </w:r>
        <w:r>
          <w:rPr>
            <w:noProof/>
            <w:webHidden/>
          </w:rPr>
          <w:fldChar w:fldCharType="end"/>
        </w:r>
      </w:hyperlink>
    </w:p>
    <w:p w14:paraId="4959FE9E" w14:textId="6C24D949" w:rsidR="00101324" w:rsidRDefault="00101324">
      <w:pPr>
        <w:pStyle w:val="Seznamobrzk"/>
        <w:tabs>
          <w:tab w:val="right" w:leader="dot" w:pos="9062"/>
        </w:tabs>
        <w:rPr>
          <w:rFonts w:eastAsiaTheme="minorEastAsia"/>
          <w:smallCaps w:val="0"/>
          <w:noProof/>
          <w:sz w:val="22"/>
          <w:szCs w:val="22"/>
          <w:lang w:eastAsia="cs-CZ"/>
        </w:rPr>
      </w:pPr>
      <w:hyperlink r:id="rId85" w:anchor="_Toc67136964" w:history="1">
        <w:r w:rsidRPr="00CF432D">
          <w:rPr>
            <w:rStyle w:val="Hypertextovodkaz"/>
            <w:noProof/>
          </w:rPr>
          <w:t>Obr. 10 TVP Harrachova louka</w:t>
        </w:r>
        <w:r>
          <w:rPr>
            <w:noProof/>
            <w:webHidden/>
          </w:rPr>
          <w:tab/>
        </w:r>
        <w:r>
          <w:rPr>
            <w:noProof/>
            <w:webHidden/>
          </w:rPr>
          <w:fldChar w:fldCharType="begin"/>
        </w:r>
        <w:r>
          <w:rPr>
            <w:noProof/>
            <w:webHidden/>
          </w:rPr>
          <w:instrText xml:space="preserve"> PAGEREF _Toc67136964 \h </w:instrText>
        </w:r>
        <w:r>
          <w:rPr>
            <w:noProof/>
            <w:webHidden/>
          </w:rPr>
        </w:r>
        <w:r>
          <w:rPr>
            <w:noProof/>
            <w:webHidden/>
          </w:rPr>
          <w:fldChar w:fldCharType="separate"/>
        </w:r>
        <w:r w:rsidR="001A679C">
          <w:rPr>
            <w:noProof/>
            <w:webHidden/>
          </w:rPr>
          <w:t>21</w:t>
        </w:r>
        <w:r>
          <w:rPr>
            <w:noProof/>
            <w:webHidden/>
          </w:rPr>
          <w:fldChar w:fldCharType="end"/>
        </w:r>
      </w:hyperlink>
    </w:p>
    <w:p w14:paraId="1C89DEA0" w14:textId="02289835" w:rsidR="00101324" w:rsidRDefault="00101324">
      <w:pPr>
        <w:pStyle w:val="Seznamobrzk"/>
        <w:tabs>
          <w:tab w:val="right" w:leader="dot" w:pos="9062"/>
        </w:tabs>
        <w:rPr>
          <w:rFonts w:eastAsiaTheme="minorEastAsia"/>
          <w:smallCaps w:val="0"/>
          <w:noProof/>
          <w:sz w:val="22"/>
          <w:szCs w:val="22"/>
          <w:lang w:eastAsia="cs-CZ"/>
        </w:rPr>
      </w:pPr>
      <w:hyperlink r:id="rId86" w:anchor="_Toc67136965" w:history="1">
        <w:r w:rsidRPr="00CF432D">
          <w:rPr>
            <w:rStyle w:val="Hypertextovodkaz"/>
            <w:noProof/>
          </w:rPr>
          <w:t>Obr. 11 Pohled na lokalitu Harrachova louka</w:t>
        </w:r>
        <w:r>
          <w:rPr>
            <w:noProof/>
            <w:webHidden/>
          </w:rPr>
          <w:tab/>
        </w:r>
        <w:r>
          <w:rPr>
            <w:noProof/>
            <w:webHidden/>
          </w:rPr>
          <w:fldChar w:fldCharType="begin"/>
        </w:r>
        <w:r>
          <w:rPr>
            <w:noProof/>
            <w:webHidden/>
          </w:rPr>
          <w:instrText xml:space="preserve"> PAGEREF _Toc67136965 \h </w:instrText>
        </w:r>
        <w:r>
          <w:rPr>
            <w:noProof/>
            <w:webHidden/>
          </w:rPr>
        </w:r>
        <w:r>
          <w:rPr>
            <w:noProof/>
            <w:webHidden/>
          </w:rPr>
          <w:fldChar w:fldCharType="separate"/>
        </w:r>
        <w:r w:rsidR="001A679C">
          <w:rPr>
            <w:noProof/>
            <w:webHidden/>
          </w:rPr>
          <w:t>21</w:t>
        </w:r>
        <w:r>
          <w:rPr>
            <w:noProof/>
            <w:webHidden/>
          </w:rPr>
          <w:fldChar w:fldCharType="end"/>
        </w:r>
      </w:hyperlink>
    </w:p>
    <w:p w14:paraId="702E50D3" w14:textId="114C03D0" w:rsidR="00101324" w:rsidRDefault="00101324">
      <w:pPr>
        <w:pStyle w:val="Seznamobrzk"/>
        <w:tabs>
          <w:tab w:val="right" w:leader="dot" w:pos="9062"/>
        </w:tabs>
        <w:rPr>
          <w:rFonts w:eastAsiaTheme="minorEastAsia"/>
          <w:smallCaps w:val="0"/>
          <w:noProof/>
          <w:sz w:val="22"/>
          <w:szCs w:val="22"/>
          <w:lang w:eastAsia="cs-CZ"/>
        </w:rPr>
      </w:pPr>
      <w:hyperlink r:id="rId87" w:anchor="_Toc67136966" w:history="1">
        <w:r w:rsidRPr="00CF432D">
          <w:rPr>
            <w:rStyle w:val="Hypertextovodkaz"/>
            <w:noProof/>
          </w:rPr>
          <w:t>Obr. 12 TVP Labská louka I</w:t>
        </w:r>
        <w:r>
          <w:rPr>
            <w:noProof/>
            <w:webHidden/>
          </w:rPr>
          <w:tab/>
        </w:r>
        <w:r>
          <w:rPr>
            <w:noProof/>
            <w:webHidden/>
          </w:rPr>
          <w:fldChar w:fldCharType="begin"/>
        </w:r>
        <w:r>
          <w:rPr>
            <w:noProof/>
            <w:webHidden/>
          </w:rPr>
          <w:instrText xml:space="preserve"> PAGEREF _Toc67136966 \h </w:instrText>
        </w:r>
        <w:r>
          <w:rPr>
            <w:noProof/>
            <w:webHidden/>
          </w:rPr>
        </w:r>
        <w:r>
          <w:rPr>
            <w:noProof/>
            <w:webHidden/>
          </w:rPr>
          <w:fldChar w:fldCharType="separate"/>
        </w:r>
        <w:r w:rsidR="001A679C">
          <w:rPr>
            <w:noProof/>
            <w:webHidden/>
          </w:rPr>
          <w:t>22</w:t>
        </w:r>
        <w:r>
          <w:rPr>
            <w:noProof/>
            <w:webHidden/>
          </w:rPr>
          <w:fldChar w:fldCharType="end"/>
        </w:r>
      </w:hyperlink>
    </w:p>
    <w:p w14:paraId="3BDFB167" w14:textId="6EEC190F" w:rsidR="00101324" w:rsidRDefault="00101324">
      <w:pPr>
        <w:pStyle w:val="Seznamobrzk"/>
        <w:tabs>
          <w:tab w:val="right" w:leader="dot" w:pos="9062"/>
        </w:tabs>
        <w:rPr>
          <w:rFonts w:eastAsiaTheme="minorEastAsia"/>
          <w:smallCaps w:val="0"/>
          <w:noProof/>
          <w:sz w:val="22"/>
          <w:szCs w:val="22"/>
          <w:lang w:eastAsia="cs-CZ"/>
        </w:rPr>
      </w:pPr>
      <w:hyperlink r:id="rId88" w:anchor="_Toc67136967" w:history="1">
        <w:r w:rsidRPr="00CF432D">
          <w:rPr>
            <w:rStyle w:val="Hypertextovodkaz"/>
            <w:noProof/>
          </w:rPr>
          <w:t>Obr. 13 Pohled na lokalitu Labská louka s TVP</w:t>
        </w:r>
        <w:r>
          <w:rPr>
            <w:noProof/>
            <w:webHidden/>
          </w:rPr>
          <w:tab/>
        </w:r>
        <w:r>
          <w:rPr>
            <w:noProof/>
            <w:webHidden/>
          </w:rPr>
          <w:fldChar w:fldCharType="begin"/>
        </w:r>
        <w:r>
          <w:rPr>
            <w:noProof/>
            <w:webHidden/>
          </w:rPr>
          <w:instrText xml:space="preserve"> PAGEREF _Toc67136967 \h </w:instrText>
        </w:r>
        <w:r>
          <w:rPr>
            <w:noProof/>
            <w:webHidden/>
          </w:rPr>
        </w:r>
        <w:r>
          <w:rPr>
            <w:noProof/>
            <w:webHidden/>
          </w:rPr>
          <w:fldChar w:fldCharType="separate"/>
        </w:r>
        <w:r w:rsidR="001A679C">
          <w:rPr>
            <w:noProof/>
            <w:webHidden/>
          </w:rPr>
          <w:t>22</w:t>
        </w:r>
        <w:r>
          <w:rPr>
            <w:noProof/>
            <w:webHidden/>
          </w:rPr>
          <w:fldChar w:fldCharType="end"/>
        </w:r>
      </w:hyperlink>
    </w:p>
    <w:p w14:paraId="0FA594E9" w14:textId="3D0FBCBF" w:rsidR="00101324" w:rsidRDefault="00101324">
      <w:pPr>
        <w:pStyle w:val="Seznamobrzk"/>
        <w:tabs>
          <w:tab w:val="right" w:leader="dot" w:pos="9062"/>
        </w:tabs>
        <w:rPr>
          <w:rFonts w:eastAsiaTheme="minorEastAsia"/>
          <w:smallCaps w:val="0"/>
          <w:noProof/>
          <w:sz w:val="22"/>
          <w:szCs w:val="22"/>
          <w:lang w:eastAsia="cs-CZ"/>
        </w:rPr>
      </w:pPr>
      <w:hyperlink w:anchor="_Toc67136968" w:history="1">
        <w:r w:rsidRPr="00CF432D">
          <w:rPr>
            <w:rStyle w:val="Hypertextovodkaz"/>
            <w:bCs/>
            <w:noProof/>
          </w:rPr>
          <w:t>Obr. 14 TVP Labská louka II</w:t>
        </w:r>
        <w:r>
          <w:rPr>
            <w:noProof/>
            <w:webHidden/>
          </w:rPr>
          <w:tab/>
        </w:r>
        <w:r>
          <w:rPr>
            <w:noProof/>
            <w:webHidden/>
          </w:rPr>
          <w:fldChar w:fldCharType="begin"/>
        </w:r>
        <w:r>
          <w:rPr>
            <w:noProof/>
            <w:webHidden/>
          </w:rPr>
          <w:instrText xml:space="preserve"> PAGEREF _Toc67136968 \h </w:instrText>
        </w:r>
        <w:r>
          <w:rPr>
            <w:noProof/>
            <w:webHidden/>
          </w:rPr>
        </w:r>
        <w:r>
          <w:rPr>
            <w:noProof/>
            <w:webHidden/>
          </w:rPr>
          <w:fldChar w:fldCharType="separate"/>
        </w:r>
        <w:r w:rsidR="001A679C">
          <w:rPr>
            <w:noProof/>
            <w:webHidden/>
          </w:rPr>
          <w:t>23</w:t>
        </w:r>
        <w:r>
          <w:rPr>
            <w:noProof/>
            <w:webHidden/>
          </w:rPr>
          <w:fldChar w:fldCharType="end"/>
        </w:r>
      </w:hyperlink>
    </w:p>
    <w:p w14:paraId="5E4E75FA" w14:textId="746B51EE" w:rsidR="00101324" w:rsidRDefault="00101324">
      <w:pPr>
        <w:pStyle w:val="Seznamobrzk"/>
        <w:tabs>
          <w:tab w:val="right" w:leader="dot" w:pos="9062"/>
        </w:tabs>
        <w:rPr>
          <w:rFonts w:eastAsiaTheme="minorEastAsia"/>
          <w:smallCaps w:val="0"/>
          <w:noProof/>
          <w:sz w:val="22"/>
          <w:szCs w:val="22"/>
          <w:lang w:eastAsia="cs-CZ"/>
        </w:rPr>
      </w:pPr>
      <w:hyperlink r:id="rId89" w:anchor="_Toc67136969" w:history="1">
        <w:r w:rsidRPr="00CF432D">
          <w:rPr>
            <w:rStyle w:val="Hypertextovodkaz"/>
            <w:noProof/>
          </w:rPr>
          <w:t>Obr. 15 Pohled na lokalitu Labská louka</w:t>
        </w:r>
        <w:r>
          <w:rPr>
            <w:noProof/>
            <w:webHidden/>
          </w:rPr>
          <w:tab/>
        </w:r>
        <w:r>
          <w:rPr>
            <w:noProof/>
            <w:webHidden/>
          </w:rPr>
          <w:fldChar w:fldCharType="begin"/>
        </w:r>
        <w:r>
          <w:rPr>
            <w:noProof/>
            <w:webHidden/>
          </w:rPr>
          <w:instrText xml:space="preserve"> PAGEREF _Toc67136969 \h </w:instrText>
        </w:r>
        <w:r>
          <w:rPr>
            <w:noProof/>
            <w:webHidden/>
          </w:rPr>
        </w:r>
        <w:r>
          <w:rPr>
            <w:noProof/>
            <w:webHidden/>
          </w:rPr>
          <w:fldChar w:fldCharType="separate"/>
        </w:r>
        <w:r w:rsidR="001A679C">
          <w:rPr>
            <w:noProof/>
            <w:webHidden/>
          </w:rPr>
          <w:t>23</w:t>
        </w:r>
        <w:r>
          <w:rPr>
            <w:noProof/>
            <w:webHidden/>
          </w:rPr>
          <w:fldChar w:fldCharType="end"/>
        </w:r>
      </w:hyperlink>
    </w:p>
    <w:p w14:paraId="0310CEAB" w14:textId="4428C8A6" w:rsidR="00101324" w:rsidRDefault="00101324">
      <w:pPr>
        <w:pStyle w:val="Seznamobrzk"/>
        <w:tabs>
          <w:tab w:val="right" w:leader="dot" w:pos="9062"/>
        </w:tabs>
        <w:rPr>
          <w:rFonts w:eastAsiaTheme="minorEastAsia"/>
          <w:smallCaps w:val="0"/>
          <w:noProof/>
          <w:sz w:val="22"/>
          <w:szCs w:val="22"/>
          <w:lang w:eastAsia="cs-CZ"/>
        </w:rPr>
      </w:pPr>
      <w:hyperlink r:id="rId90" w:anchor="_Toc67136970" w:history="1">
        <w:r w:rsidRPr="00CF432D">
          <w:rPr>
            <w:rStyle w:val="Hypertextovodkaz"/>
            <w:noProof/>
          </w:rPr>
          <w:t>Obr. 16 TVP Luční bouda – vany</w:t>
        </w:r>
        <w:r>
          <w:rPr>
            <w:noProof/>
            <w:webHidden/>
          </w:rPr>
          <w:tab/>
        </w:r>
        <w:r>
          <w:rPr>
            <w:noProof/>
            <w:webHidden/>
          </w:rPr>
          <w:fldChar w:fldCharType="begin"/>
        </w:r>
        <w:r>
          <w:rPr>
            <w:noProof/>
            <w:webHidden/>
          </w:rPr>
          <w:instrText xml:space="preserve"> PAGEREF _Toc67136970 \h </w:instrText>
        </w:r>
        <w:r>
          <w:rPr>
            <w:noProof/>
            <w:webHidden/>
          </w:rPr>
        </w:r>
        <w:r>
          <w:rPr>
            <w:noProof/>
            <w:webHidden/>
          </w:rPr>
          <w:fldChar w:fldCharType="separate"/>
        </w:r>
        <w:r w:rsidR="001A679C">
          <w:rPr>
            <w:noProof/>
            <w:webHidden/>
          </w:rPr>
          <w:t>24</w:t>
        </w:r>
        <w:r>
          <w:rPr>
            <w:noProof/>
            <w:webHidden/>
          </w:rPr>
          <w:fldChar w:fldCharType="end"/>
        </w:r>
      </w:hyperlink>
    </w:p>
    <w:p w14:paraId="36D5173E" w14:textId="665B3647" w:rsidR="00101324" w:rsidRDefault="00101324">
      <w:pPr>
        <w:pStyle w:val="Seznamobrzk"/>
        <w:tabs>
          <w:tab w:val="right" w:leader="dot" w:pos="9062"/>
        </w:tabs>
        <w:rPr>
          <w:rFonts w:eastAsiaTheme="minorEastAsia"/>
          <w:smallCaps w:val="0"/>
          <w:noProof/>
          <w:sz w:val="22"/>
          <w:szCs w:val="22"/>
          <w:lang w:eastAsia="cs-CZ"/>
        </w:rPr>
      </w:pPr>
      <w:hyperlink r:id="rId91" w:anchor="_Toc67136971" w:history="1">
        <w:r w:rsidRPr="00CF432D">
          <w:rPr>
            <w:rStyle w:val="Hypertextovodkaz"/>
            <w:noProof/>
          </w:rPr>
          <w:t>Obr. 17 Pohled na lokalitu Luční bouda – vany</w:t>
        </w:r>
        <w:r>
          <w:rPr>
            <w:noProof/>
            <w:webHidden/>
          </w:rPr>
          <w:tab/>
        </w:r>
        <w:r>
          <w:rPr>
            <w:noProof/>
            <w:webHidden/>
          </w:rPr>
          <w:fldChar w:fldCharType="begin"/>
        </w:r>
        <w:r>
          <w:rPr>
            <w:noProof/>
            <w:webHidden/>
          </w:rPr>
          <w:instrText xml:space="preserve"> PAGEREF _Toc67136971 \h </w:instrText>
        </w:r>
        <w:r>
          <w:rPr>
            <w:noProof/>
            <w:webHidden/>
          </w:rPr>
        </w:r>
        <w:r>
          <w:rPr>
            <w:noProof/>
            <w:webHidden/>
          </w:rPr>
          <w:fldChar w:fldCharType="separate"/>
        </w:r>
        <w:r w:rsidR="001A679C">
          <w:rPr>
            <w:noProof/>
            <w:webHidden/>
          </w:rPr>
          <w:t>24</w:t>
        </w:r>
        <w:r>
          <w:rPr>
            <w:noProof/>
            <w:webHidden/>
          </w:rPr>
          <w:fldChar w:fldCharType="end"/>
        </w:r>
      </w:hyperlink>
    </w:p>
    <w:p w14:paraId="27E963F1" w14:textId="72C46D53" w:rsidR="00101324" w:rsidRDefault="00101324">
      <w:pPr>
        <w:pStyle w:val="Seznamobrzk"/>
        <w:tabs>
          <w:tab w:val="right" w:leader="dot" w:pos="9062"/>
        </w:tabs>
        <w:rPr>
          <w:rFonts w:eastAsiaTheme="minorEastAsia"/>
          <w:smallCaps w:val="0"/>
          <w:noProof/>
          <w:sz w:val="22"/>
          <w:szCs w:val="22"/>
          <w:lang w:eastAsia="cs-CZ"/>
        </w:rPr>
      </w:pPr>
      <w:hyperlink r:id="rId92" w:anchor="_Toc67136972" w:history="1">
        <w:r w:rsidRPr="00CF432D">
          <w:rPr>
            <w:rStyle w:val="Hypertextovodkaz"/>
            <w:noProof/>
          </w:rPr>
          <w:t>Obr. 18 TVP Luční bouda – kolem vody I</w:t>
        </w:r>
        <w:r>
          <w:rPr>
            <w:noProof/>
            <w:webHidden/>
          </w:rPr>
          <w:tab/>
        </w:r>
        <w:r>
          <w:rPr>
            <w:noProof/>
            <w:webHidden/>
          </w:rPr>
          <w:fldChar w:fldCharType="begin"/>
        </w:r>
        <w:r>
          <w:rPr>
            <w:noProof/>
            <w:webHidden/>
          </w:rPr>
          <w:instrText xml:space="preserve"> PAGEREF _Toc67136972 \h </w:instrText>
        </w:r>
        <w:r>
          <w:rPr>
            <w:noProof/>
            <w:webHidden/>
          </w:rPr>
        </w:r>
        <w:r>
          <w:rPr>
            <w:noProof/>
            <w:webHidden/>
          </w:rPr>
          <w:fldChar w:fldCharType="separate"/>
        </w:r>
        <w:r w:rsidR="001A679C">
          <w:rPr>
            <w:noProof/>
            <w:webHidden/>
          </w:rPr>
          <w:t>25</w:t>
        </w:r>
        <w:r>
          <w:rPr>
            <w:noProof/>
            <w:webHidden/>
          </w:rPr>
          <w:fldChar w:fldCharType="end"/>
        </w:r>
      </w:hyperlink>
    </w:p>
    <w:p w14:paraId="3FABEACB" w14:textId="2BA55116" w:rsidR="00101324" w:rsidRDefault="00101324">
      <w:pPr>
        <w:pStyle w:val="Seznamobrzk"/>
        <w:tabs>
          <w:tab w:val="right" w:leader="dot" w:pos="9062"/>
        </w:tabs>
        <w:rPr>
          <w:rFonts w:eastAsiaTheme="minorEastAsia"/>
          <w:smallCaps w:val="0"/>
          <w:noProof/>
          <w:sz w:val="22"/>
          <w:szCs w:val="22"/>
          <w:lang w:eastAsia="cs-CZ"/>
        </w:rPr>
      </w:pPr>
      <w:hyperlink r:id="rId93" w:anchor="_Toc67136973" w:history="1">
        <w:r w:rsidRPr="00CF432D">
          <w:rPr>
            <w:rStyle w:val="Hypertextovodkaz"/>
            <w:noProof/>
          </w:rPr>
          <w:t>Obr. 19 Pohled na lokalitu Luční bouda – kolem vody s TVP I</w:t>
        </w:r>
        <w:r>
          <w:rPr>
            <w:noProof/>
            <w:webHidden/>
          </w:rPr>
          <w:tab/>
        </w:r>
        <w:r>
          <w:rPr>
            <w:noProof/>
            <w:webHidden/>
          </w:rPr>
          <w:fldChar w:fldCharType="begin"/>
        </w:r>
        <w:r>
          <w:rPr>
            <w:noProof/>
            <w:webHidden/>
          </w:rPr>
          <w:instrText xml:space="preserve"> PAGEREF _Toc67136973 \h </w:instrText>
        </w:r>
        <w:r>
          <w:rPr>
            <w:noProof/>
            <w:webHidden/>
          </w:rPr>
        </w:r>
        <w:r>
          <w:rPr>
            <w:noProof/>
            <w:webHidden/>
          </w:rPr>
          <w:fldChar w:fldCharType="separate"/>
        </w:r>
        <w:r w:rsidR="001A679C">
          <w:rPr>
            <w:noProof/>
            <w:webHidden/>
          </w:rPr>
          <w:t>25</w:t>
        </w:r>
        <w:r>
          <w:rPr>
            <w:noProof/>
            <w:webHidden/>
          </w:rPr>
          <w:fldChar w:fldCharType="end"/>
        </w:r>
      </w:hyperlink>
    </w:p>
    <w:p w14:paraId="415B4A35" w14:textId="134D67A5" w:rsidR="00101324" w:rsidRDefault="00101324">
      <w:pPr>
        <w:pStyle w:val="Seznamobrzk"/>
        <w:tabs>
          <w:tab w:val="right" w:leader="dot" w:pos="9062"/>
        </w:tabs>
        <w:rPr>
          <w:rFonts w:eastAsiaTheme="minorEastAsia"/>
          <w:smallCaps w:val="0"/>
          <w:noProof/>
          <w:sz w:val="22"/>
          <w:szCs w:val="22"/>
          <w:lang w:eastAsia="cs-CZ"/>
        </w:rPr>
      </w:pPr>
      <w:hyperlink w:anchor="_Toc67136974" w:history="1">
        <w:r w:rsidRPr="00CF432D">
          <w:rPr>
            <w:rStyle w:val="Hypertextovodkaz"/>
            <w:bCs/>
            <w:noProof/>
          </w:rPr>
          <w:t>Obr. 20 TVP Luční bouda – kolem vody II</w:t>
        </w:r>
        <w:r>
          <w:rPr>
            <w:noProof/>
            <w:webHidden/>
          </w:rPr>
          <w:tab/>
        </w:r>
        <w:r>
          <w:rPr>
            <w:noProof/>
            <w:webHidden/>
          </w:rPr>
          <w:fldChar w:fldCharType="begin"/>
        </w:r>
        <w:r>
          <w:rPr>
            <w:noProof/>
            <w:webHidden/>
          </w:rPr>
          <w:instrText xml:space="preserve"> PAGEREF _Toc67136974 \h </w:instrText>
        </w:r>
        <w:r>
          <w:rPr>
            <w:noProof/>
            <w:webHidden/>
          </w:rPr>
        </w:r>
        <w:r>
          <w:rPr>
            <w:noProof/>
            <w:webHidden/>
          </w:rPr>
          <w:fldChar w:fldCharType="separate"/>
        </w:r>
        <w:r w:rsidR="001A679C">
          <w:rPr>
            <w:noProof/>
            <w:webHidden/>
          </w:rPr>
          <w:t>26</w:t>
        </w:r>
        <w:r>
          <w:rPr>
            <w:noProof/>
            <w:webHidden/>
          </w:rPr>
          <w:fldChar w:fldCharType="end"/>
        </w:r>
      </w:hyperlink>
    </w:p>
    <w:p w14:paraId="663AB2A3" w14:textId="2C0A9D08" w:rsidR="00101324" w:rsidRDefault="00101324">
      <w:pPr>
        <w:pStyle w:val="Seznamobrzk"/>
        <w:tabs>
          <w:tab w:val="right" w:leader="dot" w:pos="9062"/>
        </w:tabs>
        <w:rPr>
          <w:rFonts w:eastAsiaTheme="minorEastAsia"/>
          <w:smallCaps w:val="0"/>
          <w:noProof/>
          <w:sz w:val="22"/>
          <w:szCs w:val="22"/>
          <w:lang w:eastAsia="cs-CZ"/>
        </w:rPr>
      </w:pPr>
      <w:hyperlink r:id="rId94" w:anchor="_Toc67136975" w:history="1">
        <w:r w:rsidRPr="00CF432D">
          <w:rPr>
            <w:rStyle w:val="Hypertextovodkaz"/>
            <w:noProof/>
          </w:rPr>
          <w:t>Obr. 21 Pohled na lokalitu Luční bouda – kolem vody s TVP I a II</w:t>
        </w:r>
        <w:r>
          <w:rPr>
            <w:noProof/>
            <w:webHidden/>
          </w:rPr>
          <w:tab/>
        </w:r>
        <w:r>
          <w:rPr>
            <w:noProof/>
            <w:webHidden/>
          </w:rPr>
          <w:fldChar w:fldCharType="begin"/>
        </w:r>
        <w:r>
          <w:rPr>
            <w:noProof/>
            <w:webHidden/>
          </w:rPr>
          <w:instrText xml:space="preserve"> PAGEREF _Toc67136975 \h </w:instrText>
        </w:r>
        <w:r>
          <w:rPr>
            <w:noProof/>
            <w:webHidden/>
          </w:rPr>
        </w:r>
        <w:r>
          <w:rPr>
            <w:noProof/>
            <w:webHidden/>
          </w:rPr>
          <w:fldChar w:fldCharType="separate"/>
        </w:r>
        <w:r w:rsidR="001A679C">
          <w:rPr>
            <w:noProof/>
            <w:webHidden/>
          </w:rPr>
          <w:t>26</w:t>
        </w:r>
        <w:r>
          <w:rPr>
            <w:noProof/>
            <w:webHidden/>
          </w:rPr>
          <w:fldChar w:fldCharType="end"/>
        </w:r>
      </w:hyperlink>
    </w:p>
    <w:p w14:paraId="74E3F9D1" w14:textId="1166FC47" w:rsidR="00101324" w:rsidRDefault="00101324">
      <w:pPr>
        <w:pStyle w:val="Seznamobrzk"/>
        <w:tabs>
          <w:tab w:val="right" w:leader="dot" w:pos="9062"/>
        </w:tabs>
        <w:rPr>
          <w:rFonts w:eastAsiaTheme="minorEastAsia"/>
          <w:smallCaps w:val="0"/>
          <w:noProof/>
          <w:sz w:val="22"/>
          <w:szCs w:val="22"/>
          <w:lang w:eastAsia="cs-CZ"/>
        </w:rPr>
      </w:pPr>
      <w:hyperlink r:id="rId95" w:anchor="_Toc67136976" w:history="1">
        <w:r w:rsidRPr="00CF432D">
          <w:rPr>
            <w:rStyle w:val="Hypertextovodkaz"/>
            <w:noProof/>
          </w:rPr>
          <w:t>Obr. 22 TVP Luční bouda – kolem vody III</w:t>
        </w:r>
        <w:r>
          <w:rPr>
            <w:noProof/>
            <w:webHidden/>
          </w:rPr>
          <w:tab/>
        </w:r>
        <w:r>
          <w:rPr>
            <w:noProof/>
            <w:webHidden/>
          </w:rPr>
          <w:fldChar w:fldCharType="begin"/>
        </w:r>
        <w:r>
          <w:rPr>
            <w:noProof/>
            <w:webHidden/>
          </w:rPr>
          <w:instrText xml:space="preserve"> PAGEREF _Toc67136976 \h </w:instrText>
        </w:r>
        <w:r>
          <w:rPr>
            <w:noProof/>
            <w:webHidden/>
          </w:rPr>
        </w:r>
        <w:r>
          <w:rPr>
            <w:noProof/>
            <w:webHidden/>
          </w:rPr>
          <w:fldChar w:fldCharType="separate"/>
        </w:r>
        <w:r w:rsidR="001A679C">
          <w:rPr>
            <w:noProof/>
            <w:webHidden/>
          </w:rPr>
          <w:t>27</w:t>
        </w:r>
        <w:r>
          <w:rPr>
            <w:noProof/>
            <w:webHidden/>
          </w:rPr>
          <w:fldChar w:fldCharType="end"/>
        </w:r>
      </w:hyperlink>
    </w:p>
    <w:p w14:paraId="68F3C8A0" w14:textId="221E2050" w:rsidR="00101324" w:rsidRDefault="00101324">
      <w:pPr>
        <w:pStyle w:val="Seznamobrzk"/>
        <w:tabs>
          <w:tab w:val="right" w:leader="dot" w:pos="9062"/>
        </w:tabs>
        <w:rPr>
          <w:rFonts w:eastAsiaTheme="minorEastAsia"/>
          <w:smallCaps w:val="0"/>
          <w:noProof/>
          <w:sz w:val="22"/>
          <w:szCs w:val="22"/>
          <w:lang w:eastAsia="cs-CZ"/>
        </w:rPr>
      </w:pPr>
      <w:hyperlink r:id="rId96" w:anchor="_Toc67136977" w:history="1">
        <w:r w:rsidRPr="00CF432D">
          <w:rPr>
            <w:rStyle w:val="Hypertextovodkaz"/>
            <w:noProof/>
          </w:rPr>
          <w:t>Obr. 23 Pohled na lokalitu Luční bouda – kolem vody s TVP III</w:t>
        </w:r>
        <w:r>
          <w:rPr>
            <w:noProof/>
            <w:webHidden/>
          </w:rPr>
          <w:tab/>
        </w:r>
        <w:r>
          <w:rPr>
            <w:noProof/>
            <w:webHidden/>
          </w:rPr>
          <w:fldChar w:fldCharType="begin"/>
        </w:r>
        <w:r>
          <w:rPr>
            <w:noProof/>
            <w:webHidden/>
          </w:rPr>
          <w:instrText xml:space="preserve"> PAGEREF _Toc67136977 \h </w:instrText>
        </w:r>
        <w:r>
          <w:rPr>
            <w:noProof/>
            <w:webHidden/>
          </w:rPr>
        </w:r>
        <w:r>
          <w:rPr>
            <w:noProof/>
            <w:webHidden/>
          </w:rPr>
          <w:fldChar w:fldCharType="separate"/>
        </w:r>
        <w:r w:rsidR="001A679C">
          <w:rPr>
            <w:noProof/>
            <w:webHidden/>
          </w:rPr>
          <w:t>27</w:t>
        </w:r>
        <w:r>
          <w:rPr>
            <w:noProof/>
            <w:webHidden/>
          </w:rPr>
          <w:fldChar w:fldCharType="end"/>
        </w:r>
      </w:hyperlink>
    </w:p>
    <w:p w14:paraId="6B648C25" w14:textId="0996B539" w:rsidR="00101324" w:rsidRDefault="00101324">
      <w:pPr>
        <w:pStyle w:val="Seznamobrzk"/>
        <w:tabs>
          <w:tab w:val="right" w:leader="dot" w:pos="9062"/>
        </w:tabs>
        <w:rPr>
          <w:rFonts w:eastAsiaTheme="minorEastAsia"/>
          <w:smallCaps w:val="0"/>
          <w:noProof/>
          <w:sz w:val="22"/>
          <w:szCs w:val="22"/>
          <w:lang w:eastAsia="cs-CZ"/>
        </w:rPr>
      </w:pPr>
      <w:hyperlink r:id="rId97" w:anchor="_Toc67136978" w:history="1">
        <w:r w:rsidRPr="00CF432D">
          <w:rPr>
            <w:rStyle w:val="Hypertextovodkaz"/>
            <w:noProof/>
          </w:rPr>
          <w:t>Obr. 24 TVP Nad Horním Úpským vodopádem</w:t>
        </w:r>
        <w:r>
          <w:rPr>
            <w:noProof/>
            <w:webHidden/>
          </w:rPr>
          <w:tab/>
        </w:r>
        <w:r>
          <w:rPr>
            <w:noProof/>
            <w:webHidden/>
          </w:rPr>
          <w:fldChar w:fldCharType="begin"/>
        </w:r>
        <w:r>
          <w:rPr>
            <w:noProof/>
            <w:webHidden/>
          </w:rPr>
          <w:instrText xml:space="preserve"> PAGEREF _Toc67136978 \h </w:instrText>
        </w:r>
        <w:r>
          <w:rPr>
            <w:noProof/>
            <w:webHidden/>
          </w:rPr>
        </w:r>
        <w:r>
          <w:rPr>
            <w:noProof/>
            <w:webHidden/>
          </w:rPr>
          <w:fldChar w:fldCharType="separate"/>
        </w:r>
        <w:r w:rsidR="001A679C">
          <w:rPr>
            <w:noProof/>
            <w:webHidden/>
          </w:rPr>
          <w:t>28</w:t>
        </w:r>
        <w:r>
          <w:rPr>
            <w:noProof/>
            <w:webHidden/>
          </w:rPr>
          <w:fldChar w:fldCharType="end"/>
        </w:r>
      </w:hyperlink>
    </w:p>
    <w:p w14:paraId="0B616879" w14:textId="70D76A04" w:rsidR="00101324" w:rsidRDefault="00101324">
      <w:pPr>
        <w:pStyle w:val="Seznamobrzk"/>
        <w:tabs>
          <w:tab w:val="right" w:leader="dot" w:pos="9062"/>
        </w:tabs>
        <w:rPr>
          <w:rFonts w:eastAsiaTheme="minorEastAsia"/>
          <w:smallCaps w:val="0"/>
          <w:noProof/>
          <w:sz w:val="22"/>
          <w:szCs w:val="22"/>
          <w:lang w:eastAsia="cs-CZ"/>
        </w:rPr>
      </w:pPr>
      <w:hyperlink r:id="rId98" w:anchor="_Toc67136979" w:history="1">
        <w:r w:rsidRPr="00CF432D">
          <w:rPr>
            <w:rStyle w:val="Hypertextovodkaz"/>
            <w:noProof/>
          </w:rPr>
          <w:t>Obr. 25 Pohled na lokalitu Nad Horním Úpským vodopádem</w:t>
        </w:r>
        <w:r>
          <w:rPr>
            <w:noProof/>
            <w:webHidden/>
          </w:rPr>
          <w:tab/>
        </w:r>
        <w:r>
          <w:rPr>
            <w:noProof/>
            <w:webHidden/>
          </w:rPr>
          <w:fldChar w:fldCharType="begin"/>
        </w:r>
        <w:r>
          <w:rPr>
            <w:noProof/>
            <w:webHidden/>
          </w:rPr>
          <w:instrText xml:space="preserve"> PAGEREF _Toc67136979 \h </w:instrText>
        </w:r>
        <w:r>
          <w:rPr>
            <w:noProof/>
            <w:webHidden/>
          </w:rPr>
        </w:r>
        <w:r>
          <w:rPr>
            <w:noProof/>
            <w:webHidden/>
          </w:rPr>
          <w:fldChar w:fldCharType="separate"/>
        </w:r>
        <w:r w:rsidR="001A679C">
          <w:rPr>
            <w:noProof/>
            <w:webHidden/>
          </w:rPr>
          <w:t>28</w:t>
        </w:r>
        <w:r>
          <w:rPr>
            <w:noProof/>
            <w:webHidden/>
          </w:rPr>
          <w:fldChar w:fldCharType="end"/>
        </w:r>
      </w:hyperlink>
    </w:p>
    <w:p w14:paraId="32F19557" w14:textId="2BE05167" w:rsidR="00101324" w:rsidRDefault="00101324">
      <w:pPr>
        <w:pStyle w:val="Seznamobrzk"/>
        <w:tabs>
          <w:tab w:val="right" w:leader="dot" w:pos="9062"/>
        </w:tabs>
        <w:rPr>
          <w:rFonts w:eastAsiaTheme="minorEastAsia"/>
          <w:smallCaps w:val="0"/>
          <w:noProof/>
          <w:sz w:val="22"/>
          <w:szCs w:val="22"/>
          <w:lang w:eastAsia="cs-CZ"/>
        </w:rPr>
      </w:pPr>
      <w:hyperlink r:id="rId99" w:anchor="_Toc67136980" w:history="1">
        <w:r w:rsidRPr="00CF432D">
          <w:rPr>
            <w:rStyle w:val="Hypertextovodkaz"/>
            <w:noProof/>
          </w:rPr>
          <w:t>Obr. 26 TVP Prameniště Stříbrné bystřiny</w:t>
        </w:r>
        <w:r>
          <w:rPr>
            <w:noProof/>
            <w:webHidden/>
          </w:rPr>
          <w:tab/>
        </w:r>
        <w:r>
          <w:rPr>
            <w:noProof/>
            <w:webHidden/>
          </w:rPr>
          <w:fldChar w:fldCharType="begin"/>
        </w:r>
        <w:r>
          <w:rPr>
            <w:noProof/>
            <w:webHidden/>
          </w:rPr>
          <w:instrText xml:space="preserve"> PAGEREF _Toc67136980 \h </w:instrText>
        </w:r>
        <w:r>
          <w:rPr>
            <w:noProof/>
            <w:webHidden/>
          </w:rPr>
        </w:r>
        <w:r>
          <w:rPr>
            <w:noProof/>
            <w:webHidden/>
          </w:rPr>
          <w:fldChar w:fldCharType="separate"/>
        </w:r>
        <w:r w:rsidR="001A679C">
          <w:rPr>
            <w:noProof/>
            <w:webHidden/>
          </w:rPr>
          <w:t>29</w:t>
        </w:r>
        <w:r>
          <w:rPr>
            <w:noProof/>
            <w:webHidden/>
          </w:rPr>
          <w:fldChar w:fldCharType="end"/>
        </w:r>
      </w:hyperlink>
    </w:p>
    <w:p w14:paraId="78FB0AF6" w14:textId="2065AA19" w:rsidR="00101324" w:rsidRDefault="00101324">
      <w:pPr>
        <w:pStyle w:val="Seznamobrzk"/>
        <w:tabs>
          <w:tab w:val="right" w:leader="dot" w:pos="9062"/>
        </w:tabs>
        <w:rPr>
          <w:rFonts w:eastAsiaTheme="minorEastAsia"/>
          <w:smallCaps w:val="0"/>
          <w:noProof/>
          <w:sz w:val="22"/>
          <w:szCs w:val="22"/>
          <w:lang w:eastAsia="cs-CZ"/>
        </w:rPr>
      </w:pPr>
      <w:hyperlink r:id="rId100" w:anchor="_Toc67136981" w:history="1">
        <w:r w:rsidRPr="00CF432D">
          <w:rPr>
            <w:rStyle w:val="Hypertextovodkaz"/>
            <w:noProof/>
          </w:rPr>
          <w:t>Obr. 27 Pohled na lokalitu Prameniště Stříbrné bystřiny s TVP</w:t>
        </w:r>
        <w:r>
          <w:rPr>
            <w:noProof/>
            <w:webHidden/>
          </w:rPr>
          <w:tab/>
        </w:r>
        <w:r>
          <w:rPr>
            <w:noProof/>
            <w:webHidden/>
          </w:rPr>
          <w:fldChar w:fldCharType="begin"/>
        </w:r>
        <w:r>
          <w:rPr>
            <w:noProof/>
            <w:webHidden/>
          </w:rPr>
          <w:instrText xml:space="preserve"> PAGEREF _Toc67136981 \h </w:instrText>
        </w:r>
        <w:r>
          <w:rPr>
            <w:noProof/>
            <w:webHidden/>
          </w:rPr>
        </w:r>
        <w:r>
          <w:rPr>
            <w:noProof/>
            <w:webHidden/>
          </w:rPr>
          <w:fldChar w:fldCharType="separate"/>
        </w:r>
        <w:r w:rsidR="001A679C">
          <w:rPr>
            <w:noProof/>
            <w:webHidden/>
          </w:rPr>
          <w:t>29</w:t>
        </w:r>
        <w:r>
          <w:rPr>
            <w:noProof/>
            <w:webHidden/>
          </w:rPr>
          <w:fldChar w:fldCharType="end"/>
        </w:r>
      </w:hyperlink>
    </w:p>
    <w:p w14:paraId="51E06FD5" w14:textId="36957587" w:rsidR="00101324" w:rsidRDefault="00101324">
      <w:pPr>
        <w:pStyle w:val="Seznamobrzk"/>
        <w:tabs>
          <w:tab w:val="right" w:leader="dot" w:pos="9062"/>
        </w:tabs>
        <w:rPr>
          <w:rFonts w:eastAsiaTheme="minorEastAsia"/>
          <w:smallCaps w:val="0"/>
          <w:noProof/>
          <w:sz w:val="22"/>
          <w:szCs w:val="22"/>
          <w:lang w:eastAsia="cs-CZ"/>
        </w:rPr>
      </w:pPr>
      <w:hyperlink r:id="rId101" w:anchor="_Toc67136982" w:history="1">
        <w:r w:rsidRPr="00CF432D">
          <w:rPr>
            <w:rStyle w:val="Hypertextovodkaz"/>
            <w:noProof/>
          </w:rPr>
          <w:t>Obr. 28 TVP Rennerovka I</w:t>
        </w:r>
        <w:r>
          <w:rPr>
            <w:noProof/>
            <w:webHidden/>
          </w:rPr>
          <w:tab/>
        </w:r>
        <w:r>
          <w:rPr>
            <w:noProof/>
            <w:webHidden/>
          </w:rPr>
          <w:fldChar w:fldCharType="begin"/>
        </w:r>
        <w:r>
          <w:rPr>
            <w:noProof/>
            <w:webHidden/>
          </w:rPr>
          <w:instrText xml:space="preserve"> PAGEREF _Toc67136982 \h </w:instrText>
        </w:r>
        <w:r>
          <w:rPr>
            <w:noProof/>
            <w:webHidden/>
          </w:rPr>
        </w:r>
        <w:r>
          <w:rPr>
            <w:noProof/>
            <w:webHidden/>
          </w:rPr>
          <w:fldChar w:fldCharType="separate"/>
        </w:r>
        <w:r w:rsidR="001A679C">
          <w:rPr>
            <w:noProof/>
            <w:webHidden/>
          </w:rPr>
          <w:t>30</w:t>
        </w:r>
        <w:r>
          <w:rPr>
            <w:noProof/>
            <w:webHidden/>
          </w:rPr>
          <w:fldChar w:fldCharType="end"/>
        </w:r>
      </w:hyperlink>
    </w:p>
    <w:p w14:paraId="2A2F30F2" w14:textId="58C3005D" w:rsidR="00101324" w:rsidRDefault="00101324">
      <w:pPr>
        <w:pStyle w:val="Seznamobrzk"/>
        <w:tabs>
          <w:tab w:val="right" w:leader="dot" w:pos="9062"/>
        </w:tabs>
        <w:rPr>
          <w:rFonts w:eastAsiaTheme="minorEastAsia"/>
          <w:smallCaps w:val="0"/>
          <w:noProof/>
          <w:sz w:val="22"/>
          <w:szCs w:val="22"/>
          <w:lang w:eastAsia="cs-CZ"/>
        </w:rPr>
      </w:pPr>
      <w:hyperlink r:id="rId102" w:anchor="_Toc67136983" w:history="1">
        <w:r w:rsidRPr="00CF432D">
          <w:rPr>
            <w:rStyle w:val="Hypertextovodkaz"/>
            <w:noProof/>
          </w:rPr>
          <w:t>Obr. 29 Pohled na lokalitu Rennerovka s TVP I</w:t>
        </w:r>
        <w:r>
          <w:rPr>
            <w:noProof/>
            <w:webHidden/>
          </w:rPr>
          <w:tab/>
        </w:r>
        <w:r>
          <w:rPr>
            <w:noProof/>
            <w:webHidden/>
          </w:rPr>
          <w:fldChar w:fldCharType="begin"/>
        </w:r>
        <w:r>
          <w:rPr>
            <w:noProof/>
            <w:webHidden/>
          </w:rPr>
          <w:instrText xml:space="preserve"> PAGEREF _Toc67136983 \h </w:instrText>
        </w:r>
        <w:r>
          <w:rPr>
            <w:noProof/>
            <w:webHidden/>
          </w:rPr>
        </w:r>
        <w:r>
          <w:rPr>
            <w:noProof/>
            <w:webHidden/>
          </w:rPr>
          <w:fldChar w:fldCharType="separate"/>
        </w:r>
        <w:r w:rsidR="001A679C">
          <w:rPr>
            <w:noProof/>
            <w:webHidden/>
          </w:rPr>
          <w:t>30</w:t>
        </w:r>
        <w:r>
          <w:rPr>
            <w:noProof/>
            <w:webHidden/>
          </w:rPr>
          <w:fldChar w:fldCharType="end"/>
        </w:r>
      </w:hyperlink>
    </w:p>
    <w:p w14:paraId="6F758356" w14:textId="18CD6E66" w:rsidR="00101324" w:rsidRDefault="00101324">
      <w:pPr>
        <w:pStyle w:val="Seznamobrzk"/>
        <w:tabs>
          <w:tab w:val="right" w:leader="dot" w:pos="9062"/>
        </w:tabs>
        <w:rPr>
          <w:rFonts w:eastAsiaTheme="minorEastAsia"/>
          <w:smallCaps w:val="0"/>
          <w:noProof/>
          <w:sz w:val="22"/>
          <w:szCs w:val="22"/>
          <w:lang w:eastAsia="cs-CZ"/>
        </w:rPr>
      </w:pPr>
      <w:hyperlink r:id="rId103" w:anchor="_Toc67136984" w:history="1">
        <w:r w:rsidRPr="00CF432D">
          <w:rPr>
            <w:rStyle w:val="Hypertextovodkaz"/>
            <w:noProof/>
          </w:rPr>
          <w:t>Obr. 30 TVP Rennerovka II</w:t>
        </w:r>
        <w:r>
          <w:rPr>
            <w:noProof/>
            <w:webHidden/>
          </w:rPr>
          <w:tab/>
        </w:r>
        <w:r>
          <w:rPr>
            <w:noProof/>
            <w:webHidden/>
          </w:rPr>
          <w:fldChar w:fldCharType="begin"/>
        </w:r>
        <w:r>
          <w:rPr>
            <w:noProof/>
            <w:webHidden/>
          </w:rPr>
          <w:instrText xml:space="preserve"> PAGEREF _Toc67136984 \h </w:instrText>
        </w:r>
        <w:r>
          <w:rPr>
            <w:noProof/>
            <w:webHidden/>
          </w:rPr>
        </w:r>
        <w:r>
          <w:rPr>
            <w:noProof/>
            <w:webHidden/>
          </w:rPr>
          <w:fldChar w:fldCharType="separate"/>
        </w:r>
        <w:r w:rsidR="001A679C">
          <w:rPr>
            <w:noProof/>
            <w:webHidden/>
          </w:rPr>
          <w:t>31</w:t>
        </w:r>
        <w:r>
          <w:rPr>
            <w:noProof/>
            <w:webHidden/>
          </w:rPr>
          <w:fldChar w:fldCharType="end"/>
        </w:r>
      </w:hyperlink>
    </w:p>
    <w:p w14:paraId="0A3C68C4" w14:textId="539681A9" w:rsidR="00101324" w:rsidRDefault="00101324">
      <w:pPr>
        <w:pStyle w:val="Seznamobrzk"/>
        <w:tabs>
          <w:tab w:val="right" w:leader="dot" w:pos="9062"/>
        </w:tabs>
        <w:rPr>
          <w:rFonts w:eastAsiaTheme="minorEastAsia"/>
          <w:smallCaps w:val="0"/>
          <w:noProof/>
          <w:sz w:val="22"/>
          <w:szCs w:val="22"/>
          <w:lang w:eastAsia="cs-CZ"/>
        </w:rPr>
      </w:pPr>
      <w:hyperlink r:id="rId104" w:anchor="_Toc67136985" w:history="1">
        <w:r w:rsidRPr="00CF432D">
          <w:rPr>
            <w:rStyle w:val="Hypertextovodkaz"/>
            <w:noProof/>
          </w:rPr>
          <w:t>Obr. 31 Pohled na lokalitu Rennerovka s TVP II</w:t>
        </w:r>
        <w:r>
          <w:rPr>
            <w:noProof/>
            <w:webHidden/>
          </w:rPr>
          <w:tab/>
        </w:r>
        <w:r>
          <w:rPr>
            <w:noProof/>
            <w:webHidden/>
          </w:rPr>
          <w:fldChar w:fldCharType="begin"/>
        </w:r>
        <w:r>
          <w:rPr>
            <w:noProof/>
            <w:webHidden/>
          </w:rPr>
          <w:instrText xml:space="preserve"> PAGEREF _Toc67136985 \h </w:instrText>
        </w:r>
        <w:r>
          <w:rPr>
            <w:noProof/>
            <w:webHidden/>
          </w:rPr>
        </w:r>
        <w:r>
          <w:rPr>
            <w:noProof/>
            <w:webHidden/>
          </w:rPr>
          <w:fldChar w:fldCharType="separate"/>
        </w:r>
        <w:r w:rsidR="001A679C">
          <w:rPr>
            <w:noProof/>
            <w:webHidden/>
          </w:rPr>
          <w:t>31</w:t>
        </w:r>
        <w:r>
          <w:rPr>
            <w:noProof/>
            <w:webHidden/>
          </w:rPr>
          <w:fldChar w:fldCharType="end"/>
        </w:r>
      </w:hyperlink>
    </w:p>
    <w:p w14:paraId="4A8BD7AE" w14:textId="2146A33F" w:rsidR="00101324" w:rsidRDefault="00101324">
      <w:pPr>
        <w:pStyle w:val="Seznamobrzk"/>
        <w:tabs>
          <w:tab w:val="right" w:leader="dot" w:pos="9062"/>
        </w:tabs>
        <w:rPr>
          <w:rFonts w:eastAsiaTheme="minorEastAsia"/>
          <w:smallCaps w:val="0"/>
          <w:noProof/>
          <w:sz w:val="22"/>
          <w:szCs w:val="22"/>
          <w:lang w:eastAsia="cs-CZ"/>
        </w:rPr>
      </w:pPr>
      <w:hyperlink r:id="rId105" w:anchor="_Toc67136986" w:history="1">
        <w:r w:rsidRPr="00CF432D">
          <w:rPr>
            <w:rStyle w:val="Hypertextovodkaz"/>
            <w:noProof/>
          </w:rPr>
          <w:t>Obr. 32 TVP Severní úbočí Studniční hory</w:t>
        </w:r>
        <w:r>
          <w:rPr>
            <w:noProof/>
            <w:webHidden/>
          </w:rPr>
          <w:tab/>
        </w:r>
        <w:r>
          <w:rPr>
            <w:noProof/>
            <w:webHidden/>
          </w:rPr>
          <w:fldChar w:fldCharType="begin"/>
        </w:r>
        <w:r>
          <w:rPr>
            <w:noProof/>
            <w:webHidden/>
          </w:rPr>
          <w:instrText xml:space="preserve"> PAGEREF _Toc67136986 \h </w:instrText>
        </w:r>
        <w:r>
          <w:rPr>
            <w:noProof/>
            <w:webHidden/>
          </w:rPr>
        </w:r>
        <w:r>
          <w:rPr>
            <w:noProof/>
            <w:webHidden/>
          </w:rPr>
          <w:fldChar w:fldCharType="separate"/>
        </w:r>
        <w:r w:rsidR="001A679C">
          <w:rPr>
            <w:noProof/>
            <w:webHidden/>
          </w:rPr>
          <w:t>32</w:t>
        </w:r>
        <w:r>
          <w:rPr>
            <w:noProof/>
            <w:webHidden/>
          </w:rPr>
          <w:fldChar w:fldCharType="end"/>
        </w:r>
      </w:hyperlink>
    </w:p>
    <w:p w14:paraId="71DE1C0E" w14:textId="2047C514" w:rsidR="00101324" w:rsidRDefault="00101324">
      <w:pPr>
        <w:pStyle w:val="Seznamobrzk"/>
        <w:tabs>
          <w:tab w:val="right" w:leader="dot" w:pos="9062"/>
        </w:tabs>
        <w:rPr>
          <w:rFonts w:eastAsiaTheme="minorEastAsia"/>
          <w:smallCaps w:val="0"/>
          <w:noProof/>
          <w:sz w:val="22"/>
          <w:szCs w:val="22"/>
          <w:lang w:eastAsia="cs-CZ"/>
        </w:rPr>
      </w:pPr>
      <w:hyperlink r:id="rId106" w:anchor="_Toc67136987" w:history="1">
        <w:r w:rsidRPr="00CF432D">
          <w:rPr>
            <w:rStyle w:val="Hypertextovodkaz"/>
            <w:noProof/>
          </w:rPr>
          <w:t>Obr. 33 Pohled na lokalitu Severní úbočí Studniční hory s TVP. V pozadí Luční bouda</w:t>
        </w:r>
        <w:r>
          <w:rPr>
            <w:noProof/>
            <w:webHidden/>
          </w:rPr>
          <w:tab/>
        </w:r>
        <w:r>
          <w:rPr>
            <w:noProof/>
            <w:webHidden/>
          </w:rPr>
          <w:fldChar w:fldCharType="begin"/>
        </w:r>
        <w:r>
          <w:rPr>
            <w:noProof/>
            <w:webHidden/>
          </w:rPr>
          <w:instrText xml:space="preserve"> PAGEREF _Toc67136987 \h </w:instrText>
        </w:r>
        <w:r>
          <w:rPr>
            <w:noProof/>
            <w:webHidden/>
          </w:rPr>
        </w:r>
        <w:r>
          <w:rPr>
            <w:noProof/>
            <w:webHidden/>
          </w:rPr>
          <w:fldChar w:fldCharType="separate"/>
        </w:r>
        <w:r w:rsidR="001A679C">
          <w:rPr>
            <w:noProof/>
            <w:webHidden/>
          </w:rPr>
          <w:t>32</w:t>
        </w:r>
        <w:r>
          <w:rPr>
            <w:noProof/>
            <w:webHidden/>
          </w:rPr>
          <w:fldChar w:fldCharType="end"/>
        </w:r>
      </w:hyperlink>
    </w:p>
    <w:p w14:paraId="70E729DD" w14:textId="17273E43" w:rsidR="00101324" w:rsidRDefault="00101324">
      <w:pPr>
        <w:pStyle w:val="Seznamobrzk"/>
        <w:tabs>
          <w:tab w:val="right" w:leader="dot" w:pos="9062"/>
        </w:tabs>
        <w:rPr>
          <w:rFonts w:eastAsiaTheme="minorEastAsia"/>
          <w:smallCaps w:val="0"/>
          <w:noProof/>
          <w:sz w:val="22"/>
          <w:szCs w:val="22"/>
          <w:lang w:eastAsia="cs-CZ"/>
        </w:rPr>
      </w:pPr>
      <w:hyperlink w:anchor="_Toc67136988" w:history="1">
        <w:r w:rsidRPr="00CF432D">
          <w:rPr>
            <w:rStyle w:val="Hypertextovodkaz"/>
            <w:bCs/>
            <w:noProof/>
          </w:rPr>
          <w:t>Obr. 34 TVP Sněhový žlab i s pohledem na lokalitu (Kociánová 2018)</w:t>
        </w:r>
        <w:r>
          <w:rPr>
            <w:noProof/>
            <w:webHidden/>
          </w:rPr>
          <w:tab/>
        </w:r>
        <w:r>
          <w:rPr>
            <w:noProof/>
            <w:webHidden/>
          </w:rPr>
          <w:fldChar w:fldCharType="begin"/>
        </w:r>
        <w:r>
          <w:rPr>
            <w:noProof/>
            <w:webHidden/>
          </w:rPr>
          <w:instrText xml:space="preserve"> PAGEREF _Toc67136988 \h </w:instrText>
        </w:r>
        <w:r>
          <w:rPr>
            <w:noProof/>
            <w:webHidden/>
          </w:rPr>
        </w:r>
        <w:r>
          <w:rPr>
            <w:noProof/>
            <w:webHidden/>
          </w:rPr>
          <w:fldChar w:fldCharType="separate"/>
        </w:r>
        <w:r w:rsidR="001A679C">
          <w:rPr>
            <w:noProof/>
            <w:webHidden/>
          </w:rPr>
          <w:t>33</w:t>
        </w:r>
        <w:r>
          <w:rPr>
            <w:noProof/>
            <w:webHidden/>
          </w:rPr>
          <w:fldChar w:fldCharType="end"/>
        </w:r>
      </w:hyperlink>
    </w:p>
    <w:p w14:paraId="6F3DE8F6" w14:textId="3E42D5DF" w:rsidR="00101324" w:rsidRDefault="00101324">
      <w:pPr>
        <w:pStyle w:val="Seznamobrzk"/>
        <w:tabs>
          <w:tab w:val="right" w:leader="dot" w:pos="9062"/>
        </w:tabs>
        <w:rPr>
          <w:rFonts w:eastAsiaTheme="minorEastAsia"/>
          <w:smallCaps w:val="0"/>
          <w:noProof/>
          <w:sz w:val="22"/>
          <w:szCs w:val="22"/>
          <w:lang w:eastAsia="cs-CZ"/>
        </w:rPr>
      </w:pPr>
      <w:hyperlink r:id="rId107" w:anchor="_Toc67136989" w:history="1">
        <w:r w:rsidRPr="00CF432D">
          <w:rPr>
            <w:rStyle w:val="Hypertextovodkaz"/>
            <w:noProof/>
          </w:rPr>
          <w:t>Obr. 36 Pohled na lokalitu Stříbrný hřbet s TVP I</w:t>
        </w:r>
        <w:r>
          <w:rPr>
            <w:noProof/>
            <w:webHidden/>
          </w:rPr>
          <w:tab/>
        </w:r>
        <w:r>
          <w:rPr>
            <w:noProof/>
            <w:webHidden/>
          </w:rPr>
          <w:fldChar w:fldCharType="begin"/>
        </w:r>
        <w:r>
          <w:rPr>
            <w:noProof/>
            <w:webHidden/>
          </w:rPr>
          <w:instrText xml:space="preserve"> PAGEREF _Toc67136989 \h </w:instrText>
        </w:r>
        <w:r>
          <w:rPr>
            <w:noProof/>
            <w:webHidden/>
          </w:rPr>
        </w:r>
        <w:r>
          <w:rPr>
            <w:noProof/>
            <w:webHidden/>
          </w:rPr>
          <w:fldChar w:fldCharType="separate"/>
        </w:r>
        <w:r w:rsidR="001A679C">
          <w:rPr>
            <w:noProof/>
            <w:webHidden/>
          </w:rPr>
          <w:t>34</w:t>
        </w:r>
        <w:r>
          <w:rPr>
            <w:noProof/>
            <w:webHidden/>
          </w:rPr>
          <w:fldChar w:fldCharType="end"/>
        </w:r>
      </w:hyperlink>
    </w:p>
    <w:p w14:paraId="351F11F0" w14:textId="7AD1D044" w:rsidR="00101324" w:rsidRDefault="00101324">
      <w:pPr>
        <w:pStyle w:val="Seznamobrzk"/>
        <w:tabs>
          <w:tab w:val="right" w:leader="dot" w:pos="9062"/>
        </w:tabs>
        <w:rPr>
          <w:rFonts w:eastAsiaTheme="minorEastAsia"/>
          <w:smallCaps w:val="0"/>
          <w:noProof/>
          <w:sz w:val="22"/>
          <w:szCs w:val="22"/>
          <w:lang w:eastAsia="cs-CZ"/>
        </w:rPr>
      </w:pPr>
      <w:hyperlink r:id="rId108" w:anchor="_Toc67136990" w:history="1">
        <w:r w:rsidRPr="00CF432D">
          <w:rPr>
            <w:rStyle w:val="Hypertextovodkaz"/>
            <w:noProof/>
          </w:rPr>
          <w:t>Obr. 35 TVP Stříbrný hřbet I</w:t>
        </w:r>
        <w:r>
          <w:rPr>
            <w:noProof/>
            <w:webHidden/>
          </w:rPr>
          <w:tab/>
        </w:r>
        <w:r>
          <w:rPr>
            <w:noProof/>
            <w:webHidden/>
          </w:rPr>
          <w:fldChar w:fldCharType="begin"/>
        </w:r>
        <w:r>
          <w:rPr>
            <w:noProof/>
            <w:webHidden/>
          </w:rPr>
          <w:instrText xml:space="preserve"> PAGEREF _Toc67136990 \h </w:instrText>
        </w:r>
        <w:r>
          <w:rPr>
            <w:noProof/>
            <w:webHidden/>
          </w:rPr>
        </w:r>
        <w:r>
          <w:rPr>
            <w:noProof/>
            <w:webHidden/>
          </w:rPr>
          <w:fldChar w:fldCharType="separate"/>
        </w:r>
        <w:r w:rsidR="001A679C">
          <w:rPr>
            <w:noProof/>
            <w:webHidden/>
          </w:rPr>
          <w:t>34</w:t>
        </w:r>
        <w:r>
          <w:rPr>
            <w:noProof/>
            <w:webHidden/>
          </w:rPr>
          <w:fldChar w:fldCharType="end"/>
        </w:r>
      </w:hyperlink>
    </w:p>
    <w:p w14:paraId="040005AC" w14:textId="668472FF" w:rsidR="00101324" w:rsidRDefault="00101324">
      <w:pPr>
        <w:pStyle w:val="Seznamobrzk"/>
        <w:tabs>
          <w:tab w:val="right" w:leader="dot" w:pos="9062"/>
        </w:tabs>
        <w:rPr>
          <w:rFonts w:eastAsiaTheme="minorEastAsia"/>
          <w:smallCaps w:val="0"/>
          <w:noProof/>
          <w:sz w:val="22"/>
          <w:szCs w:val="22"/>
          <w:lang w:eastAsia="cs-CZ"/>
        </w:rPr>
      </w:pPr>
      <w:hyperlink r:id="rId109" w:anchor="_Toc67136991" w:history="1">
        <w:r w:rsidRPr="00CF432D">
          <w:rPr>
            <w:rStyle w:val="Hypertextovodkaz"/>
            <w:noProof/>
          </w:rPr>
          <w:t>Obr. 37 TVP Stříbrný hřbet II</w:t>
        </w:r>
        <w:r>
          <w:rPr>
            <w:noProof/>
            <w:webHidden/>
          </w:rPr>
          <w:tab/>
        </w:r>
        <w:r>
          <w:rPr>
            <w:noProof/>
            <w:webHidden/>
          </w:rPr>
          <w:fldChar w:fldCharType="begin"/>
        </w:r>
        <w:r>
          <w:rPr>
            <w:noProof/>
            <w:webHidden/>
          </w:rPr>
          <w:instrText xml:space="preserve"> PAGEREF _Toc67136991 \h </w:instrText>
        </w:r>
        <w:r>
          <w:rPr>
            <w:noProof/>
            <w:webHidden/>
          </w:rPr>
        </w:r>
        <w:r>
          <w:rPr>
            <w:noProof/>
            <w:webHidden/>
          </w:rPr>
          <w:fldChar w:fldCharType="separate"/>
        </w:r>
        <w:r w:rsidR="001A679C">
          <w:rPr>
            <w:noProof/>
            <w:webHidden/>
          </w:rPr>
          <w:t>35</w:t>
        </w:r>
        <w:r>
          <w:rPr>
            <w:noProof/>
            <w:webHidden/>
          </w:rPr>
          <w:fldChar w:fldCharType="end"/>
        </w:r>
      </w:hyperlink>
    </w:p>
    <w:p w14:paraId="0FE65707" w14:textId="66897C9A" w:rsidR="00101324" w:rsidRDefault="00101324">
      <w:pPr>
        <w:pStyle w:val="Seznamobrzk"/>
        <w:tabs>
          <w:tab w:val="right" w:leader="dot" w:pos="9062"/>
        </w:tabs>
        <w:rPr>
          <w:rFonts w:eastAsiaTheme="minorEastAsia"/>
          <w:smallCaps w:val="0"/>
          <w:noProof/>
          <w:sz w:val="22"/>
          <w:szCs w:val="22"/>
          <w:lang w:eastAsia="cs-CZ"/>
        </w:rPr>
      </w:pPr>
      <w:hyperlink w:anchor="_Toc67136992" w:history="1">
        <w:r w:rsidRPr="00CF432D">
          <w:rPr>
            <w:rStyle w:val="Hypertextovodkaz"/>
            <w:bCs/>
            <w:noProof/>
          </w:rPr>
          <w:t>Obr. 38 Pohled na lokalitu Stříbrný hřbet s TVP II</w:t>
        </w:r>
        <w:r>
          <w:rPr>
            <w:noProof/>
            <w:webHidden/>
          </w:rPr>
          <w:tab/>
        </w:r>
        <w:r>
          <w:rPr>
            <w:noProof/>
            <w:webHidden/>
          </w:rPr>
          <w:fldChar w:fldCharType="begin"/>
        </w:r>
        <w:r>
          <w:rPr>
            <w:noProof/>
            <w:webHidden/>
          </w:rPr>
          <w:instrText xml:space="preserve"> PAGEREF _Toc67136992 \h </w:instrText>
        </w:r>
        <w:r>
          <w:rPr>
            <w:noProof/>
            <w:webHidden/>
          </w:rPr>
        </w:r>
        <w:r>
          <w:rPr>
            <w:noProof/>
            <w:webHidden/>
          </w:rPr>
          <w:fldChar w:fldCharType="separate"/>
        </w:r>
        <w:r w:rsidR="001A679C">
          <w:rPr>
            <w:noProof/>
            <w:webHidden/>
          </w:rPr>
          <w:t>35</w:t>
        </w:r>
        <w:r>
          <w:rPr>
            <w:noProof/>
            <w:webHidden/>
          </w:rPr>
          <w:fldChar w:fldCharType="end"/>
        </w:r>
      </w:hyperlink>
    </w:p>
    <w:p w14:paraId="12A55C38" w14:textId="54124F1D" w:rsidR="00101324" w:rsidRDefault="00101324">
      <w:pPr>
        <w:pStyle w:val="Seznamobrzk"/>
        <w:tabs>
          <w:tab w:val="right" w:leader="dot" w:pos="9062"/>
        </w:tabs>
        <w:rPr>
          <w:rFonts w:eastAsiaTheme="minorEastAsia"/>
          <w:smallCaps w:val="0"/>
          <w:noProof/>
          <w:sz w:val="22"/>
          <w:szCs w:val="22"/>
          <w:lang w:eastAsia="cs-CZ"/>
        </w:rPr>
      </w:pPr>
      <w:hyperlink r:id="rId110" w:anchor="_Toc67136993" w:history="1">
        <w:r w:rsidRPr="00CF432D">
          <w:rPr>
            <w:rStyle w:val="Hypertextovodkaz"/>
            <w:noProof/>
          </w:rPr>
          <w:t>Obr. 39 TVP Údolí Bílého Labe I a II</w:t>
        </w:r>
        <w:r>
          <w:rPr>
            <w:noProof/>
            <w:webHidden/>
          </w:rPr>
          <w:tab/>
        </w:r>
        <w:r>
          <w:rPr>
            <w:noProof/>
            <w:webHidden/>
          </w:rPr>
          <w:fldChar w:fldCharType="begin"/>
        </w:r>
        <w:r>
          <w:rPr>
            <w:noProof/>
            <w:webHidden/>
          </w:rPr>
          <w:instrText xml:space="preserve"> PAGEREF _Toc67136993 \h </w:instrText>
        </w:r>
        <w:r>
          <w:rPr>
            <w:noProof/>
            <w:webHidden/>
          </w:rPr>
        </w:r>
        <w:r>
          <w:rPr>
            <w:noProof/>
            <w:webHidden/>
          </w:rPr>
          <w:fldChar w:fldCharType="separate"/>
        </w:r>
        <w:r w:rsidR="001A679C">
          <w:rPr>
            <w:noProof/>
            <w:webHidden/>
          </w:rPr>
          <w:t>36</w:t>
        </w:r>
        <w:r>
          <w:rPr>
            <w:noProof/>
            <w:webHidden/>
          </w:rPr>
          <w:fldChar w:fldCharType="end"/>
        </w:r>
      </w:hyperlink>
    </w:p>
    <w:p w14:paraId="6CCF9E6B" w14:textId="7831063F" w:rsidR="00101324" w:rsidRDefault="00101324">
      <w:pPr>
        <w:pStyle w:val="Seznamobrzk"/>
        <w:tabs>
          <w:tab w:val="right" w:leader="dot" w:pos="9062"/>
        </w:tabs>
        <w:rPr>
          <w:rFonts w:eastAsiaTheme="minorEastAsia"/>
          <w:smallCaps w:val="0"/>
          <w:noProof/>
          <w:sz w:val="22"/>
          <w:szCs w:val="22"/>
          <w:lang w:eastAsia="cs-CZ"/>
        </w:rPr>
      </w:pPr>
      <w:hyperlink r:id="rId111" w:anchor="_Toc67136994" w:history="1">
        <w:r w:rsidRPr="00CF432D">
          <w:rPr>
            <w:rStyle w:val="Hypertextovodkaz"/>
            <w:noProof/>
          </w:rPr>
          <w:t>Obr. 40 Pohled na lokalitu Údolí Bílého Labe s TVP I a II</w:t>
        </w:r>
        <w:r>
          <w:rPr>
            <w:noProof/>
            <w:webHidden/>
          </w:rPr>
          <w:tab/>
        </w:r>
        <w:r>
          <w:rPr>
            <w:noProof/>
            <w:webHidden/>
          </w:rPr>
          <w:fldChar w:fldCharType="begin"/>
        </w:r>
        <w:r>
          <w:rPr>
            <w:noProof/>
            <w:webHidden/>
          </w:rPr>
          <w:instrText xml:space="preserve"> PAGEREF _Toc67136994 \h </w:instrText>
        </w:r>
        <w:r>
          <w:rPr>
            <w:noProof/>
            <w:webHidden/>
          </w:rPr>
        </w:r>
        <w:r>
          <w:rPr>
            <w:noProof/>
            <w:webHidden/>
          </w:rPr>
          <w:fldChar w:fldCharType="separate"/>
        </w:r>
        <w:r w:rsidR="001A679C">
          <w:rPr>
            <w:noProof/>
            <w:webHidden/>
          </w:rPr>
          <w:t>36</w:t>
        </w:r>
        <w:r>
          <w:rPr>
            <w:noProof/>
            <w:webHidden/>
          </w:rPr>
          <w:fldChar w:fldCharType="end"/>
        </w:r>
      </w:hyperlink>
    </w:p>
    <w:p w14:paraId="73FD530C" w14:textId="50DD879E" w:rsidR="00101324" w:rsidRDefault="00101324">
      <w:pPr>
        <w:pStyle w:val="Seznamobrzk"/>
        <w:tabs>
          <w:tab w:val="right" w:leader="dot" w:pos="9062"/>
        </w:tabs>
        <w:rPr>
          <w:rFonts w:eastAsiaTheme="minorEastAsia"/>
          <w:smallCaps w:val="0"/>
          <w:noProof/>
          <w:sz w:val="22"/>
          <w:szCs w:val="22"/>
          <w:lang w:eastAsia="cs-CZ"/>
        </w:rPr>
      </w:pPr>
      <w:hyperlink r:id="rId112" w:anchor="_Toc67136995" w:history="1">
        <w:r w:rsidRPr="00CF432D">
          <w:rPr>
            <w:rStyle w:val="Hypertextovodkaz"/>
            <w:noProof/>
          </w:rPr>
          <w:t>Obr. 41 Vývoj Pedicularis *sudetica v TVP Harrachova louka</w:t>
        </w:r>
        <w:r>
          <w:rPr>
            <w:noProof/>
            <w:webHidden/>
          </w:rPr>
          <w:tab/>
        </w:r>
        <w:r>
          <w:rPr>
            <w:noProof/>
            <w:webHidden/>
          </w:rPr>
          <w:fldChar w:fldCharType="begin"/>
        </w:r>
        <w:r>
          <w:rPr>
            <w:noProof/>
            <w:webHidden/>
          </w:rPr>
          <w:instrText xml:space="preserve"> PAGEREF _Toc67136995 \h </w:instrText>
        </w:r>
        <w:r>
          <w:rPr>
            <w:noProof/>
            <w:webHidden/>
          </w:rPr>
        </w:r>
        <w:r>
          <w:rPr>
            <w:noProof/>
            <w:webHidden/>
          </w:rPr>
          <w:fldChar w:fldCharType="separate"/>
        </w:r>
        <w:r w:rsidR="001A679C">
          <w:rPr>
            <w:noProof/>
            <w:webHidden/>
          </w:rPr>
          <w:t>37</w:t>
        </w:r>
        <w:r>
          <w:rPr>
            <w:noProof/>
            <w:webHidden/>
          </w:rPr>
          <w:fldChar w:fldCharType="end"/>
        </w:r>
      </w:hyperlink>
    </w:p>
    <w:p w14:paraId="5867EE04" w14:textId="2A717821" w:rsidR="00101324" w:rsidRDefault="00101324">
      <w:pPr>
        <w:pStyle w:val="Seznamobrzk"/>
        <w:tabs>
          <w:tab w:val="right" w:leader="dot" w:pos="9062"/>
        </w:tabs>
        <w:rPr>
          <w:rFonts w:eastAsiaTheme="minorEastAsia"/>
          <w:smallCaps w:val="0"/>
          <w:noProof/>
          <w:sz w:val="22"/>
          <w:szCs w:val="22"/>
          <w:lang w:eastAsia="cs-CZ"/>
        </w:rPr>
      </w:pPr>
      <w:hyperlink w:anchor="_Toc67136996" w:history="1">
        <w:r w:rsidRPr="00CF432D">
          <w:rPr>
            <w:rStyle w:val="Hypertextovodkaz"/>
            <w:bCs/>
            <w:noProof/>
          </w:rPr>
          <w:t>Obr. 42 Vývoj Pedicularis *sudetica v TVP Labská louka I</w:t>
        </w:r>
        <w:r>
          <w:rPr>
            <w:noProof/>
            <w:webHidden/>
          </w:rPr>
          <w:tab/>
        </w:r>
        <w:r>
          <w:rPr>
            <w:noProof/>
            <w:webHidden/>
          </w:rPr>
          <w:fldChar w:fldCharType="begin"/>
        </w:r>
        <w:r>
          <w:rPr>
            <w:noProof/>
            <w:webHidden/>
          </w:rPr>
          <w:instrText xml:space="preserve"> PAGEREF _Toc67136996 \h </w:instrText>
        </w:r>
        <w:r>
          <w:rPr>
            <w:noProof/>
            <w:webHidden/>
          </w:rPr>
        </w:r>
        <w:r>
          <w:rPr>
            <w:noProof/>
            <w:webHidden/>
          </w:rPr>
          <w:fldChar w:fldCharType="separate"/>
        </w:r>
        <w:r w:rsidR="001A679C">
          <w:rPr>
            <w:noProof/>
            <w:webHidden/>
          </w:rPr>
          <w:t>39</w:t>
        </w:r>
        <w:r>
          <w:rPr>
            <w:noProof/>
            <w:webHidden/>
          </w:rPr>
          <w:fldChar w:fldCharType="end"/>
        </w:r>
      </w:hyperlink>
    </w:p>
    <w:p w14:paraId="2622F6A2" w14:textId="3582ED0B" w:rsidR="00101324" w:rsidRDefault="00101324">
      <w:pPr>
        <w:pStyle w:val="Seznamobrzk"/>
        <w:tabs>
          <w:tab w:val="right" w:leader="dot" w:pos="9062"/>
        </w:tabs>
        <w:rPr>
          <w:rFonts w:eastAsiaTheme="minorEastAsia"/>
          <w:smallCaps w:val="0"/>
          <w:noProof/>
          <w:sz w:val="22"/>
          <w:szCs w:val="22"/>
          <w:lang w:eastAsia="cs-CZ"/>
        </w:rPr>
      </w:pPr>
      <w:hyperlink r:id="rId113" w:anchor="_Toc67136997" w:history="1">
        <w:r w:rsidRPr="00CF432D">
          <w:rPr>
            <w:rStyle w:val="Hypertextovodkaz"/>
            <w:noProof/>
          </w:rPr>
          <w:t>Obr. 43 Vývoj Pedicularis *sudetica v TVP Labská louka II</w:t>
        </w:r>
        <w:r>
          <w:rPr>
            <w:noProof/>
            <w:webHidden/>
          </w:rPr>
          <w:tab/>
        </w:r>
        <w:r>
          <w:rPr>
            <w:noProof/>
            <w:webHidden/>
          </w:rPr>
          <w:fldChar w:fldCharType="begin"/>
        </w:r>
        <w:r>
          <w:rPr>
            <w:noProof/>
            <w:webHidden/>
          </w:rPr>
          <w:instrText xml:space="preserve"> PAGEREF _Toc67136997 \h </w:instrText>
        </w:r>
        <w:r>
          <w:rPr>
            <w:noProof/>
            <w:webHidden/>
          </w:rPr>
        </w:r>
        <w:r>
          <w:rPr>
            <w:noProof/>
            <w:webHidden/>
          </w:rPr>
          <w:fldChar w:fldCharType="separate"/>
        </w:r>
        <w:r w:rsidR="001A679C">
          <w:rPr>
            <w:noProof/>
            <w:webHidden/>
          </w:rPr>
          <w:t>41</w:t>
        </w:r>
        <w:r>
          <w:rPr>
            <w:noProof/>
            <w:webHidden/>
          </w:rPr>
          <w:fldChar w:fldCharType="end"/>
        </w:r>
      </w:hyperlink>
    </w:p>
    <w:p w14:paraId="265C5CE6" w14:textId="12E85FC2" w:rsidR="00101324" w:rsidRDefault="00101324">
      <w:pPr>
        <w:pStyle w:val="Seznamobrzk"/>
        <w:tabs>
          <w:tab w:val="right" w:leader="dot" w:pos="9062"/>
        </w:tabs>
        <w:rPr>
          <w:rFonts w:eastAsiaTheme="minorEastAsia"/>
          <w:smallCaps w:val="0"/>
          <w:noProof/>
          <w:sz w:val="22"/>
          <w:szCs w:val="22"/>
          <w:lang w:eastAsia="cs-CZ"/>
        </w:rPr>
      </w:pPr>
      <w:hyperlink r:id="rId114" w:anchor="_Toc67136998" w:history="1">
        <w:r w:rsidRPr="00CF432D">
          <w:rPr>
            <w:rStyle w:val="Hypertextovodkaz"/>
            <w:noProof/>
          </w:rPr>
          <w:t>Obr. 44 Vývoj Pedicularis *sudetica v TVP Luční bouda – vany</w:t>
        </w:r>
        <w:r>
          <w:rPr>
            <w:noProof/>
            <w:webHidden/>
          </w:rPr>
          <w:tab/>
        </w:r>
        <w:r>
          <w:rPr>
            <w:noProof/>
            <w:webHidden/>
          </w:rPr>
          <w:fldChar w:fldCharType="begin"/>
        </w:r>
        <w:r>
          <w:rPr>
            <w:noProof/>
            <w:webHidden/>
          </w:rPr>
          <w:instrText xml:space="preserve"> PAGEREF _Toc67136998 \h </w:instrText>
        </w:r>
        <w:r>
          <w:rPr>
            <w:noProof/>
            <w:webHidden/>
          </w:rPr>
        </w:r>
        <w:r>
          <w:rPr>
            <w:noProof/>
            <w:webHidden/>
          </w:rPr>
          <w:fldChar w:fldCharType="separate"/>
        </w:r>
        <w:r w:rsidR="001A679C">
          <w:rPr>
            <w:noProof/>
            <w:webHidden/>
          </w:rPr>
          <w:t>43</w:t>
        </w:r>
        <w:r>
          <w:rPr>
            <w:noProof/>
            <w:webHidden/>
          </w:rPr>
          <w:fldChar w:fldCharType="end"/>
        </w:r>
      </w:hyperlink>
    </w:p>
    <w:p w14:paraId="4064B84D" w14:textId="75343EAC" w:rsidR="00101324" w:rsidRDefault="00101324">
      <w:pPr>
        <w:pStyle w:val="Seznamobrzk"/>
        <w:tabs>
          <w:tab w:val="right" w:leader="dot" w:pos="9062"/>
        </w:tabs>
        <w:rPr>
          <w:rFonts w:eastAsiaTheme="minorEastAsia"/>
          <w:smallCaps w:val="0"/>
          <w:noProof/>
          <w:sz w:val="22"/>
          <w:szCs w:val="22"/>
          <w:lang w:eastAsia="cs-CZ"/>
        </w:rPr>
      </w:pPr>
      <w:hyperlink r:id="rId115" w:anchor="_Toc67136999" w:history="1">
        <w:r w:rsidRPr="00CF432D">
          <w:rPr>
            <w:rStyle w:val="Hypertextovodkaz"/>
            <w:noProof/>
          </w:rPr>
          <w:t>Obr. 45 Vývoj Pedicularis *sudetica v TVP Luční bouda – kolem vody I</w:t>
        </w:r>
        <w:r>
          <w:rPr>
            <w:noProof/>
            <w:webHidden/>
          </w:rPr>
          <w:tab/>
        </w:r>
        <w:r>
          <w:rPr>
            <w:noProof/>
            <w:webHidden/>
          </w:rPr>
          <w:fldChar w:fldCharType="begin"/>
        </w:r>
        <w:r>
          <w:rPr>
            <w:noProof/>
            <w:webHidden/>
          </w:rPr>
          <w:instrText xml:space="preserve"> PAGEREF _Toc67136999 \h </w:instrText>
        </w:r>
        <w:r>
          <w:rPr>
            <w:noProof/>
            <w:webHidden/>
          </w:rPr>
        </w:r>
        <w:r>
          <w:rPr>
            <w:noProof/>
            <w:webHidden/>
          </w:rPr>
          <w:fldChar w:fldCharType="separate"/>
        </w:r>
        <w:r w:rsidR="001A679C">
          <w:rPr>
            <w:noProof/>
            <w:webHidden/>
          </w:rPr>
          <w:t>45</w:t>
        </w:r>
        <w:r>
          <w:rPr>
            <w:noProof/>
            <w:webHidden/>
          </w:rPr>
          <w:fldChar w:fldCharType="end"/>
        </w:r>
      </w:hyperlink>
    </w:p>
    <w:p w14:paraId="72FF2628" w14:textId="0F837AB1" w:rsidR="00101324" w:rsidRDefault="00101324">
      <w:pPr>
        <w:pStyle w:val="Seznamobrzk"/>
        <w:tabs>
          <w:tab w:val="right" w:leader="dot" w:pos="9062"/>
        </w:tabs>
        <w:rPr>
          <w:rFonts w:eastAsiaTheme="minorEastAsia"/>
          <w:smallCaps w:val="0"/>
          <w:noProof/>
          <w:sz w:val="22"/>
          <w:szCs w:val="22"/>
          <w:lang w:eastAsia="cs-CZ"/>
        </w:rPr>
      </w:pPr>
      <w:hyperlink r:id="rId116" w:anchor="_Toc67137000" w:history="1">
        <w:r w:rsidRPr="00CF432D">
          <w:rPr>
            <w:rStyle w:val="Hypertextovodkaz"/>
            <w:noProof/>
          </w:rPr>
          <w:t>Obr. 46 Vývoj Pedicularis *sudetica v TVP Luční bouda – kolem vody II</w:t>
        </w:r>
        <w:r>
          <w:rPr>
            <w:noProof/>
            <w:webHidden/>
          </w:rPr>
          <w:tab/>
        </w:r>
        <w:r>
          <w:rPr>
            <w:noProof/>
            <w:webHidden/>
          </w:rPr>
          <w:fldChar w:fldCharType="begin"/>
        </w:r>
        <w:r>
          <w:rPr>
            <w:noProof/>
            <w:webHidden/>
          </w:rPr>
          <w:instrText xml:space="preserve"> PAGEREF _Toc67137000 \h </w:instrText>
        </w:r>
        <w:r>
          <w:rPr>
            <w:noProof/>
            <w:webHidden/>
          </w:rPr>
        </w:r>
        <w:r>
          <w:rPr>
            <w:noProof/>
            <w:webHidden/>
          </w:rPr>
          <w:fldChar w:fldCharType="separate"/>
        </w:r>
        <w:r w:rsidR="001A679C">
          <w:rPr>
            <w:noProof/>
            <w:webHidden/>
          </w:rPr>
          <w:t>47</w:t>
        </w:r>
        <w:r>
          <w:rPr>
            <w:noProof/>
            <w:webHidden/>
          </w:rPr>
          <w:fldChar w:fldCharType="end"/>
        </w:r>
      </w:hyperlink>
    </w:p>
    <w:p w14:paraId="4167B19C" w14:textId="135D7E3D" w:rsidR="00101324" w:rsidRDefault="00101324">
      <w:pPr>
        <w:pStyle w:val="Seznamobrzk"/>
        <w:tabs>
          <w:tab w:val="right" w:leader="dot" w:pos="9062"/>
        </w:tabs>
        <w:rPr>
          <w:rFonts w:eastAsiaTheme="minorEastAsia"/>
          <w:smallCaps w:val="0"/>
          <w:noProof/>
          <w:sz w:val="22"/>
          <w:szCs w:val="22"/>
          <w:lang w:eastAsia="cs-CZ"/>
        </w:rPr>
      </w:pPr>
      <w:hyperlink r:id="rId117" w:anchor="_Toc67137001" w:history="1">
        <w:r w:rsidRPr="00CF432D">
          <w:rPr>
            <w:rStyle w:val="Hypertextovodkaz"/>
            <w:noProof/>
          </w:rPr>
          <w:t>Obr. 47 Vývoj Pedicularis *sudetica v TVP Luční bouda – kolem vody III</w:t>
        </w:r>
        <w:r>
          <w:rPr>
            <w:noProof/>
            <w:webHidden/>
          </w:rPr>
          <w:tab/>
        </w:r>
        <w:r>
          <w:rPr>
            <w:noProof/>
            <w:webHidden/>
          </w:rPr>
          <w:fldChar w:fldCharType="begin"/>
        </w:r>
        <w:r>
          <w:rPr>
            <w:noProof/>
            <w:webHidden/>
          </w:rPr>
          <w:instrText xml:space="preserve"> PAGEREF _Toc67137001 \h </w:instrText>
        </w:r>
        <w:r>
          <w:rPr>
            <w:noProof/>
            <w:webHidden/>
          </w:rPr>
        </w:r>
        <w:r>
          <w:rPr>
            <w:noProof/>
            <w:webHidden/>
          </w:rPr>
          <w:fldChar w:fldCharType="separate"/>
        </w:r>
        <w:r w:rsidR="001A679C">
          <w:rPr>
            <w:noProof/>
            <w:webHidden/>
          </w:rPr>
          <w:t>49</w:t>
        </w:r>
        <w:r>
          <w:rPr>
            <w:noProof/>
            <w:webHidden/>
          </w:rPr>
          <w:fldChar w:fldCharType="end"/>
        </w:r>
      </w:hyperlink>
    </w:p>
    <w:p w14:paraId="421588DC" w14:textId="6F2F6812" w:rsidR="00101324" w:rsidRDefault="00101324">
      <w:pPr>
        <w:pStyle w:val="Seznamobrzk"/>
        <w:tabs>
          <w:tab w:val="right" w:leader="dot" w:pos="9062"/>
        </w:tabs>
        <w:rPr>
          <w:rFonts w:eastAsiaTheme="minorEastAsia"/>
          <w:smallCaps w:val="0"/>
          <w:noProof/>
          <w:sz w:val="22"/>
          <w:szCs w:val="22"/>
          <w:lang w:eastAsia="cs-CZ"/>
        </w:rPr>
      </w:pPr>
      <w:hyperlink r:id="rId118" w:anchor="_Toc67137002" w:history="1">
        <w:r w:rsidRPr="00CF432D">
          <w:rPr>
            <w:rStyle w:val="Hypertextovodkaz"/>
            <w:noProof/>
          </w:rPr>
          <w:t>Obr. 48 Vývoj Pedicularis *sudetica v TVP Nad Horním Úpským vodopádem</w:t>
        </w:r>
        <w:r>
          <w:rPr>
            <w:noProof/>
            <w:webHidden/>
          </w:rPr>
          <w:tab/>
        </w:r>
        <w:r>
          <w:rPr>
            <w:noProof/>
            <w:webHidden/>
          </w:rPr>
          <w:fldChar w:fldCharType="begin"/>
        </w:r>
        <w:r>
          <w:rPr>
            <w:noProof/>
            <w:webHidden/>
          </w:rPr>
          <w:instrText xml:space="preserve"> PAGEREF _Toc67137002 \h </w:instrText>
        </w:r>
        <w:r>
          <w:rPr>
            <w:noProof/>
            <w:webHidden/>
          </w:rPr>
        </w:r>
        <w:r>
          <w:rPr>
            <w:noProof/>
            <w:webHidden/>
          </w:rPr>
          <w:fldChar w:fldCharType="separate"/>
        </w:r>
        <w:r w:rsidR="001A679C">
          <w:rPr>
            <w:noProof/>
            <w:webHidden/>
          </w:rPr>
          <w:t>51</w:t>
        </w:r>
        <w:r>
          <w:rPr>
            <w:noProof/>
            <w:webHidden/>
          </w:rPr>
          <w:fldChar w:fldCharType="end"/>
        </w:r>
      </w:hyperlink>
    </w:p>
    <w:p w14:paraId="4F303BEF" w14:textId="25C5B9BE" w:rsidR="00101324" w:rsidRDefault="00101324">
      <w:pPr>
        <w:pStyle w:val="Seznamobrzk"/>
        <w:tabs>
          <w:tab w:val="right" w:leader="dot" w:pos="9062"/>
        </w:tabs>
        <w:rPr>
          <w:rFonts w:eastAsiaTheme="minorEastAsia"/>
          <w:smallCaps w:val="0"/>
          <w:noProof/>
          <w:sz w:val="22"/>
          <w:szCs w:val="22"/>
          <w:lang w:eastAsia="cs-CZ"/>
        </w:rPr>
      </w:pPr>
      <w:hyperlink r:id="rId119" w:anchor="_Toc67137003" w:history="1">
        <w:r w:rsidRPr="00CF432D">
          <w:rPr>
            <w:rStyle w:val="Hypertextovodkaz"/>
            <w:noProof/>
          </w:rPr>
          <w:t>Obr. 49 Vývoj Pedicularis *sudetica v TVP Prameniště Stříbrné bystřiny</w:t>
        </w:r>
        <w:r>
          <w:rPr>
            <w:noProof/>
            <w:webHidden/>
          </w:rPr>
          <w:tab/>
        </w:r>
        <w:r>
          <w:rPr>
            <w:noProof/>
            <w:webHidden/>
          </w:rPr>
          <w:fldChar w:fldCharType="begin"/>
        </w:r>
        <w:r>
          <w:rPr>
            <w:noProof/>
            <w:webHidden/>
          </w:rPr>
          <w:instrText xml:space="preserve"> PAGEREF _Toc67137003 \h </w:instrText>
        </w:r>
        <w:r>
          <w:rPr>
            <w:noProof/>
            <w:webHidden/>
          </w:rPr>
        </w:r>
        <w:r>
          <w:rPr>
            <w:noProof/>
            <w:webHidden/>
          </w:rPr>
          <w:fldChar w:fldCharType="separate"/>
        </w:r>
        <w:r w:rsidR="001A679C">
          <w:rPr>
            <w:noProof/>
            <w:webHidden/>
          </w:rPr>
          <w:t>53</w:t>
        </w:r>
        <w:r>
          <w:rPr>
            <w:noProof/>
            <w:webHidden/>
          </w:rPr>
          <w:fldChar w:fldCharType="end"/>
        </w:r>
      </w:hyperlink>
    </w:p>
    <w:p w14:paraId="08781BC4" w14:textId="3FC64DC8" w:rsidR="00101324" w:rsidRDefault="00101324">
      <w:pPr>
        <w:pStyle w:val="Seznamobrzk"/>
        <w:tabs>
          <w:tab w:val="right" w:leader="dot" w:pos="9062"/>
        </w:tabs>
        <w:rPr>
          <w:rFonts w:eastAsiaTheme="minorEastAsia"/>
          <w:smallCaps w:val="0"/>
          <w:noProof/>
          <w:sz w:val="22"/>
          <w:szCs w:val="22"/>
          <w:lang w:eastAsia="cs-CZ"/>
        </w:rPr>
      </w:pPr>
      <w:hyperlink r:id="rId120" w:anchor="_Toc67137004" w:history="1">
        <w:r w:rsidRPr="00CF432D">
          <w:rPr>
            <w:rStyle w:val="Hypertextovodkaz"/>
            <w:noProof/>
          </w:rPr>
          <w:t>Obr. 50 Vývoj Pedicularis *sudetica v TVP Rennerovka I</w:t>
        </w:r>
        <w:r>
          <w:rPr>
            <w:noProof/>
            <w:webHidden/>
          </w:rPr>
          <w:tab/>
        </w:r>
        <w:r>
          <w:rPr>
            <w:noProof/>
            <w:webHidden/>
          </w:rPr>
          <w:fldChar w:fldCharType="begin"/>
        </w:r>
        <w:r>
          <w:rPr>
            <w:noProof/>
            <w:webHidden/>
          </w:rPr>
          <w:instrText xml:space="preserve"> PAGEREF _Toc67137004 \h </w:instrText>
        </w:r>
        <w:r>
          <w:rPr>
            <w:noProof/>
            <w:webHidden/>
          </w:rPr>
        </w:r>
        <w:r>
          <w:rPr>
            <w:noProof/>
            <w:webHidden/>
          </w:rPr>
          <w:fldChar w:fldCharType="separate"/>
        </w:r>
        <w:r w:rsidR="001A679C">
          <w:rPr>
            <w:noProof/>
            <w:webHidden/>
          </w:rPr>
          <w:t>55</w:t>
        </w:r>
        <w:r>
          <w:rPr>
            <w:noProof/>
            <w:webHidden/>
          </w:rPr>
          <w:fldChar w:fldCharType="end"/>
        </w:r>
      </w:hyperlink>
    </w:p>
    <w:p w14:paraId="02CDDCD0" w14:textId="42936B3B" w:rsidR="00101324" w:rsidRDefault="00101324">
      <w:pPr>
        <w:pStyle w:val="Seznamobrzk"/>
        <w:tabs>
          <w:tab w:val="right" w:leader="dot" w:pos="9062"/>
        </w:tabs>
        <w:rPr>
          <w:rFonts w:eastAsiaTheme="minorEastAsia"/>
          <w:smallCaps w:val="0"/>
          <w:noProof/>
          <w:sz w:val="22"/>
          <w:szCs w:val="22"/>
          <w:lang w:eastAsia="cs-CZ"/>
        </w:rPr>
      </w:pPr>
      <w:hyperlink r:id="rId121" w:anchor="_Toc67137005" w:history="1">
        <w:r w:rsidRPr="00CF432D">
          <w:rPr>
            <w:rStyle w:val="Hypertextovodkaz"/>
            <w:noProof/>
          </w:rPr>
          <w:t>Obr. 51 Vývoj Pedicularis *sudetica v TVP Rennerovka II</w:t>
        </w:r>
        <w:r>
          <w:rPr>
            <w:noProof/>
            <w:webHidden/>
          </w:rPr>
          <w:tab/>
        </w:r>
        <w:r>
          <w:rPr>
            <w:noProof/>
            <w:webHidden/>
          </w:rPr>
          <w:fldChar w:fldCharType="begin"/>
        </w:r>
        <w:r>
          <w:rPr>
            <w:noProof/>
            <w:webHidden/>
          </w:rPr>
          <w:instrText xml:space="preserve"> PAGEREF _Toc67137005 \h </w:instrText>
        </w:r>
        <w:r>
          <w:rPr>
            <w:noProof/>
            <w:webHidden/>
          </w:rPr>
        </w:r>
        <w:r>
          <w:rPr>
            <w:noProof/>
            <w:webHidden/>
          </w:rPr>
          <w:fldChar w:fldCharType="separate"/>
        </w:r>
        <w:r w:rsidR="001A679C">
          <w:rPr>
            <w:noProof/>
            <w:webHidden/>
          </w:rPr>
          <w:t>57</w:t>
        </w:r>
        <w:r>
          <w:rPr>
            <w:noProof/>
            <w:webHidden/>
          </w:rPr>
          <w:fldChar w:fldCharType="end"/>
        </w:r>
      </w:hyperlink>
    </w:p>
    <w:p w14:paraId="2E9CCA4A" w14:textId="19505260" w:rsidR="00101324" w:rsidRDefault="00101324">
      <w:pPr>
        <w:pStyle w:val="Seznamobrzk"/>
        <w:tabs>
          <w:tab w:val="right" w:leader="dot" w:pos="9062"/>
        </w:tabs>
        <w:rPr>
          <w:rFonts w:eastAsiaTheme="minorEastAsia"/>
          <w:smallCaps w:val="0"/>
          <w:noProof/>
          <w:sz w:val="22"/>
          <w:szCs w:val="22"/>
          <w:lang w:eastAsia="cs-CZ"/>
        </w:rPr>
      </w:pPr>
      <w:hyperlink r:id="rId122" w:anchor="_Toc67137006" w:history="1">
        <w:r w:rsidRPr="00CF432D">
          <w:rPr>
            <w:rStyle w:val="Hypertextovodkaz"/>
            <w:noProof/>
          </w:rPr>
          <w:t>Obr. 52 Vývoj Pedicularis *sudetica v TVP Severní Úbočí Studniční hory</w:t>
        </w:r>
        <w:r>
          <w:rPr>
            <w:noProof/>
            <w:webHidden/>
          </w:rPr>
          <w:tab/>
        </w:r>
        <w:r>
          <w:rPr>
            <w:noProof/>
            <w:webHidden/>
          </w:rPr>
          <w:fldChar w:fldCharType="begin"/>
        </w:r>
        <w:r>
          <w:rPr>
            <w:noProof/>
            <w:webHidden/>
          </w:rPr>
          <w:instrText xml:space="preserve"> PAGEREF _Toc67137006 \h </w:instrText>
        </w:r>
        <w:r>
          <w:rPr>
            <w:noProof/>
            <w:webHidden/>
          </w:rPr>
        </w:r>
        <w:r>
          <w:rPr>
            <w:noProof/>
            <w:webHidden/>
          </w:rPr>
          <w:fldChar w:fldCharType="separate"/>
        </w:r>
        <w:r w:rsidR="001A679C">
          <w:rPr>
            <w:noProof/>
            <w:webHidden/>
          </w:rPr>
          <w:t>60</w:t>
        </w:r>
        <w:r>
          <w:rPr>
            <w:noProof/>
            <w:webHidden/>
          </w:rPr>
          <w:fldChar w:fldCharType="end"/>
        </w:r>
      </w:hyperlink>
    </w:p>
    <w:p w14:paraId="50095199" w14:textId="53C70EC1" w:rsidR="00101324" w:rsidRDefault="00101324">
      <w:pPr>
        <w:pStyle w:val="Seznamobrzk"/>
        <w:tabs>
          <w:tab w:val="right" w:leader="dot" w:pos="9062"/>
        </w:tabs>
        <w:rPr>
          <w:rFonts w:eastAsiaTheme="minorEastAsia"/>
          <w:smallCaps w:val="0"/>
          <w:noProof/>
          <w:sz w:val="22"/>
          <w:szCs w:val="22"/>
          <w:lang w:eastAsia="cs-CZ"/>
        </w:rPr>
      </w:pPr>
      <w:hyperlink r:id="rId123" w:anchor="_Toc67137007" w:history="1">
        <w:r w:rsidRPr="00CF432D">
          <w:rPr>
            <w:rStyle w:val="Hypertextovodkaz"/>
            <w:noProof/>
          </w:rPr>
          <w:t>Obr. 53 Vývoj Pedicularis *sudetica v TVP Sněhový žlab</w:t>
        </w:r>
        <w:r>
          <w:rPr>
            <w:noProof/>
            <w:webHidden/>
          </w:rPr>
          <w:tab/>
        </w:r>
        <w:r>
          <w:rPr>
            <w:noProof/>
            <w:webHidden/>
          </w:rPr>
          <w:fldChar w:fldCharType="begin"/>
        </w:r>
        <w:r>
          <w:rPr>
            <w:noProof/>
            <w:webHidden/>
          </w:rPr>
          <w:instrText xml:space="preserve"> PAGEREF _Toc67137007 \h </w:instrText>
        </w:r>
        <w:r>
          <w:rPr>
            <w:noProof/>
            <w:webHidden/>
          </w:rPr>
        </w:r>
        <w:r>
          <w:rPr>
            <w:noProof/>
            <w:webHidden/>
          </w:rPr>
          <w:fldChar w:fldCharType="separate"/>
        </w:r>
        <w:r w:rsidR="001A679C">
          <w:rPr>
            <w:noProof/>
            <w:webHidden/>
          </w:rPr>
          <w:t>61</w:t>
        </w:r>
        <w:r>
          <w:rPr>
            <w:noProof/>
            <w:webHidden/>
          </w:rPr>
          <w:fldChar w:fldCharType="end"/>
        </w:r>
      </w:hyperlink>
    </w:p>
    <w:p w14:paraId="108C4DD3" w14:textId="5D04FCC0" w:rsidR="00101324" w:rsidRDefault="00101324">
      <w:pPr>
        <w:pStyle w:val="Seznamobrzk"/>
        <w:tabs>
          <w:tab w:val="right" w:leader="dot" w:pos="9062"/>
        </w:tabs>
        <w:rPr>
          <w:rFonts w:eastAsiaTheme="minorEastAsia"/>
          <w:smallCaps w:val="0"/>
          <w:noProof/>
          <w:sz w:val="22"/>
          <w:szCs w:val="22"/>
          <w:lang w:eastAsia="cs-CZ"/>
        </w:rPr>
      </w:pPr>
      <w:hyperlink r:id="rId124" w:anchor="_Toc67137008" w:history="1">
        <w:r w:rsidRPr="00CF432D">
          <w:rPr>
            <w:rStyle w:val="Hypertextovodkaz"/>
            <w:noProof/>
          </w:rPr>
          <w:t>Obr. 54 Vývoj Pedicularis *sudetica v TVP Stříbrný hřbet I</w:t>
        </w:r>
        <w:r>
          <w:rPr>
            <w:noProof/>
            <w:webHidden/>
          </w:rPr>
          <w:tab/>
        </w:r>
        <w:r>
          <w:rPr>
            <w:noProof/>
            <w:webHidden/>
          </w:rPr>
          <w:fldChar w:fldCharType="begin"/>
        </w:r>
        <w:r>
          <w:rPr>
            <w:noProof/>
            <w:webHidden/>
          </w:rPr>
          <w:instrText xml:space="preserve"> PAGEREF _Toc67137008 \h </w:instrText>
        </w:r>
        <w:r>
          <w:rPr>
            <w:noProof/>
            <w:webHidden/>
          </w:rPr>
        </w:r>
        <w:r>
          <w:rPr>
            <w:noProof/>
            <w:webHidden/>
          </w:rPr>
          <w:fldChar w:fldCharType="separate"/>
        </w:r>
        <w:r w:rsidR="001A679C">
          <w:rPr>
            <w:noProof/>
            <w:webHidden/>
          </w:rPr>
          <w:t>63</w:t>
        </w:r>
        <w:r>
          <w:rPr>
            <w:noProof/>
            <w:webHidden/>
          </w:rPr>
          <w:fldChar w:fldCharType="end"/>
        </w:r>
      </w:hyperlink>
    </w:p>
    <w:p w14:paraId="71925910" w14:textId="614AF79B" w:rsidR="00101324" w:rsidRDefault="00101324">
      <w:pPr>
        <w:pStyle w:val="Seznamobrzk"/>
        <w:tabs>
          <w:tab w:val="right" w:leader="dot" w:pos="9062"/>
        </w:tabs>
        <w:rPr>
          <w:rFonts w:eastAsiaTheme="minorEastAsia"/>
          <w:smallCaps w:val="0"/>
          <w:noProof/>
          <w:sz w:val="22"/>
          <w:szCs w:val="22"/>
          <w:lang w:eastAsia="cs-CZ"/>
        </w:rPr>
      </w:pPr>
      <w:hyperlink r:id="rId125" w:anchor="_Toc67137009" w:history="1">
        <w:r w:rsidRPr="00CF432D">
          <w:rPr>
            <w:rStyle w:val="Hypertextovodkaz"/>
            <w:noProof/>
          </w:rPr>
          <w:t>Obr. 55 Vývoj Pedicularis *sudetica v TVP Stříbrný hřbet II</w:t>
        </w:r>
        <w:r>
          <w:rPr>
            <w:noProof/>
            <w:webHidden/>
          </w:rPr>
          <w:tab/>
        </w:r>
        <w:r>
          <w:rPr>
            <w:noProof/>
            <w:webHidden/>
          </w:rPr>
          <w:fldChar w:fldCharType="begin"/>
        </w:r>
        <w:r>
          <w:rPr>
            <w:noProof/>
            <w:webHidden/>
          </w:rPr>
          <w:instrText xml:space="preserve"> PAGEREF _Toc67137009 \h </w:instrText>
        </w:r>
        <w:r>
          <w:rPr>
            <w:noProof/>
            <w:webHidden/>
          </w:rPr>
        </w:r>
        <w:r>
          <w:rPr>
            <w:noProof/>
            <w:webHidden/>
          </w:rPr>
          <w:fldChar w:fldCharType="separate"/>
        </w:r>
        <w:r w:rsidR="001A679C">
          <w:rPr>
            <w:noProof/>
            <w:webHidden/>
          </w:rPr>
          <w:t>64</w:t>
        </w:r>
        <w:r>
          <w:rPr>
            <w:noProof/>
            <w:webHidden/>
          </w:rPr>
          <w:fldChar w:fldCharType="end"/>
        </w:r>
      </w:hyperlink>
    </w:p>
    <w:p w14:paraId="166FAA9C" w14:textId="57935405" w:rsidR="00101324" w:rsidRDefault="00101324">
      <w:pPr>
        <w:pStyle w:val="Seznamobrzk"/>
        <w:tabs>
          <w:tab w:val="right" w:leader="dot" w:pos="9062"/>
        </w:tabs>
        <w:rPr>
          <w:rFonts w:eastAsiaTheme="minorEastAsia"/>
          <w:smallCaps w:val="0"/>
          <w:noProof/>
          <w:sz w:val="22"/>
          <w:szCs w:val="22"/>
          <w:lang w:eastAsia="cs-CZ"/>
        </w:rPr>
      </w:pPr>
      <w:hyperlink r:id="rId126" w:anchor="_Toc67137010" w:history="1">
        <w:r w:rsidRPr="00CF432D">
          <w:rPr>
            <w:rStyle w:val="Hypertextovodkaz"/>
            <w:noProof/>
          </w:rPr>
          <w:t>Obr. 56 Vývoj Pedicularis *sudetica v TVP Údolí Bílého Labe I</w:t>
        </w:r>
        <w:r>
          <w:rPr>
            <w:noProof/>
            <w:webHidden/>
          </w:rPr>
          <w:tab/>
        </w:r>
        <w:r>
          <w:rPr>
            <w:noProof/>
            <w:webHidden/>
          </w:rPr>
          <w:fldChar w:fldCharType="begin"/>
        </w:r>
        <w:r>
          <w:rPr>
            <w:noProof/>
            <w:webHidden/>
          </w:rPr>
          <w:instrText xml:space="preserve"> PAGEREF _Toc67137010 \h </w:instrText>
        </w:r>
        <w:r>
          <w:rPr>
            <w:noProof/>
            <w:webHidden/>
          </w:rPr>
        </w:r>
        <w:r>
          <w:rPr>
            <w:noProof/>
            <w:webHidden/>
          </w:rPr>
          <w:fldChar w:fldCharType="separate"/>
        </w:r>
        <w:r w:rsidR="001A679C">
          <w:rPr>
            <w:noProof/>
            <w:webHidden/>
          </w:rPr>
          <w:t>66</w:t>
        </w:r>
        <w:r>
          <w:rPr>
            <w:noProof/>
            <w:webHidden/>
          </w:rPr>
          <w:fldChar w:fldCharType="end"/>
        </w:r>
      </w:hyperlink>
    </w:p>
    <w:p w14:paraId="54F0D672" w14:textId="272FEB32" w:rsidR="00101324" w:rsidRDefault="00101324">
      <w:pPr>
        <w:pStyle w:val="Seznamobrzk"/>
        <w:tabs>
          <w:tab w:val="right" w:leader="dot" w:pos="9062"/>
        </w:tabs>
        <w:rPr>
          <w:rFonts w:eastAsiaTheme="minorEastAsia"/>
          <w:smallCaps w:val="0"/>
          <w:noProof/>
          <w:sz w:val="22"/>
          <w:szCs w:val="22"/>
          <w:lang w:eastAsia="cs-CZ"/>
        </w:rPr>
      </w:pPr>
      <w:hyperlink r:id="rId127" w:anchor="_Toc67137011" w:history="1">
        <w:r w:rsidRPr="00CF432D">
          <w:rPr>
            <w:rStyle w:val="Hypertextovodkaz"/>
            <w:noProof/>
          </w:rPr>
          <w:t>Obr. 57 Vývoj Pedicularis *sudetica v TVP Údolí Bílého Labe II</w:t>
        </w:r>
        <w:r>
          <w:rPr>
            <w:noProof/>
            <w:webHidden/>
          </w:rPr>
          <w:tab/>
        </w:r>
        <w:r>
          <w:rPr>
            <w:noProof/>
            <w:webHidden/>
          </w:rPr>
          <w:fldChar w:fldCharType="begin"/>
        </w:r>
        <w:r>
          <w:rPr>
            <w:noProof/>
            <w:webHidden/>
          </w:rPr>
          <w:instrText xml:space="preserve"> PAGEREF _Toc67137011 \h </w:instrText>
        </w:r>
        <w:r>
          <w:rPr>
            <w:noProof/>
            <w:webHidden/>
          </w:rPr>
        </w:r>
        <w:r>
          <w:rPr>
            <w:noProof/>
            <w:webHidden/>
          </w:rPr>
          <w:fldChar w:fldCharType="separate"/>
        </w:r>
        <w:r w:rsidR="001A679C">
          <w:rPr>
            <w:noProof/>
            <w:webHidden/>
          </w:rPr>
          <w:t>68</w:t>
        </w:r>
        <w:r>
          <w:rPr>
            <w:noProof/>
            <w:webHidden/>
          </w:rPr>
          <w:fldChar w:fldCharType="end"/>
        </w:r>
      </w:hyperlink>
    </w:p>
    <w:p w14:paraId="365FC0F6" w14:textId="6FFB9A67" w:rsidR="00101324" w:rsidRDefault="00101324">
      <w:pPr>
        <w:pStyle w:val="Seznamobrzk"/>
        <w:tabs>
          <w:tab w:val="right" w:leader="dot" w:pos="9062"/>
        </w:tabs>
        <w:rPr>
          <w:rFonts w:eastAsiaTheme="minorEastAsia"/>
          <w:smallCaps w:val="0"/>
          <w:noProof/>
          <w:sz w:val="22"/>
          <w:szCs w:val="22"/>
          <w:lang w:eastAsia="cs-CZ"/>
        </w:rPr>
      </w:pPr>
      <w:hyperlink r:id="rId128" w:anchor="_Toc67137012" w:history="1">
        <w:r w:rsidRPr="00CF432D">
          <w:rPr>
            <w:rStyle w:val="Hypertextovodkaz"/>
            <w:noProof/>
          </w:rPr>
          <w:t>Obr. 58 Uschlý kvetoucí jedinec z TVP Rennerovka I</w:t>
        </w:r>
        <w:r>
          <w:rPr>
            <w:noProof/>
            <w:webHidden/>
          </w:rPr>
          <w:tab/>
        </w:r>
        <w:r>
          <w:rPr>
            <w:noProof/>
            <w:webHidden/>
          </w:rPr>
          <w:fldChar w:fldCharType="begin"/>
        </w:r>
        <w:r>
          <w:rPr>
            <w:noProof/>
            <w:webHidden/>
          </w:rPr>
          <w:instrText xml:space="preserve"> PAGEREF _Toc67137012 \h </w:instrText>
        </w:r>
        <w:r>
          <w:rPr>
            <w:noProof/>
            <w:webHidden/>
          </w:rPr>
        </w:r>
        <w:r>
          <w:rPr>
            <w:noProof/>
            <w:webHidden/>
          </w:rPr>
          <w:fldChar w:fldCharType="separate"/>
        </w:r>
        <w:r w:rsidR="001A679C">
          <w:rPr>
            <w:noProof/>
            <w:webHidden/>
          </w:rPr>
          <w:t>70</w:t>
        </w:r>
        <w:r>
          <w:rPr>
            <w:noProof/>
            <w:webHidden/>
          </w:rPr>
          <w:fldChar w:fldCharType="end"/>
        </w:r>
      </w:hyperlink>
    </w:p>
    <w:p w14:paraId="127A6647" w14:textId="40D79B02" w:rsidR="00101324" w:rsidRDefault="00101324">
      <w:pPr>
        <w:pStyle w:val="Seznamobrzk"/>
        <w:tabs>
          <w:tab w:val="right" w:leader="dot" w:pos="9062"/>
        </w:tabs>
        <w:rPr>
          <w:rFonts w:eastAsiaTheme="minorEastAsia"/>
          <w:smallCaps w:val="0"/>
          <w:noProof/>
          <w:sz w:val="22"/>
          <w:szCs w:val="22"/>
          <w:lang w:eastAsia="cs-CZ"/>
        </w:rPr>
      </w:pPr>
      <w:hyperlink r:id="rId129" w:anchor="_Toc67137013" w:history="1">
        <w:r w:rsidRPr="00CF432D">
          <w:rPr>
            <w:rStyle w:val="Hypertextovodkaz"/>
            <w:noProof/>
          </w:rPr>
          <w:t>Obr. 59 Ukousnutý dospělý jedinec z TVP Rennerovka II</w:t>
        </w:r>
        <w:r>
          <w:rPr>
            <w:noProof/>
            <w:webHidden/>
          </w:rPr>
          <w:tab/>
        </w:r>
        <w:r>
          <w:rPr>
            <w:noProof/>
            <w:webHidden/>
          </w:rPr>
          <w:fldChar w:fldCharType="begin"/>
        </w:r>
        <w:r>
          <w:rPr>
            <w:noProof/>
            <w:webHidden/>
          </w:rPr>
          <w:instrText xml:space="preserve"> PAGEREF _Toc67137013 \h </w:instrText>
        </w:r>
        <w:r>
          <w:rPr>
            <w:noProof/>
            <w:webHidden/>
          </w:rPr>
        </w:r>
        <w:r>
          <w:rPr>
            <w:noProof/>
            <w:webHidden/>
          </w:rPr>
          <w:fldChar w:fldCharType="separate"/>
        </w:r>
        <w:r w:rsidR="001A679C">
          <w:rPr>
            <w:noProof/>
            <w:webHidden/>
          </w:rPr>
          <w:t>70</w:t>
        </w:r>
        <w:r>
          <w:rPr>
            <w:noProof/>
            <w:webHidden/>
          </w:rPr>
          <w:fldChar w:fldCharType="end"/>
        </w:r>
      </w:hyperlink>
    </w:p>
    <w:p w14:paraId="63247303" w14:textId="7CB25B26" w:rsidR="00F16631" w:rsidRPr="00BE6D16" w:rsidRDefault="005B1386">
      <w:pPr>
        <w:rPr>
          <w:rFonts w:ascii="Times New Roman" w:hAnsi="Times New Roman"/>
          <w:bCs/>
          <w:sz w:val="24"/>
          <w:szCs w:val="24"/>
        </w:rPr>
      </w:pPr>
      <w:r w:rsidRPr="00BE6D16">
        <w:rPr>
          <w:rFonts w:ascii="Times New Roman" w:hAnsi="Times New Roman"/>
          <w:bCs/>
          <w:sz w:val="24"/>
          <w:szCs w:val="24"/>
        </w:rPr>
        <w:fldChar w:fldCharType="end"/>
      </w:r>
      <w:r w:rsidR="00F16631" w:rsidRPr="00BE6D16">
        <w:rPr>
          <w:rFonts w:ascii="Times New Roman" w:hAnsi="Times New Roman"/>
          <w:bCs/>
          <w:sz w:val="24"/>
          <w:szCs w:val="24"/>
        </w:rPr>
        <w:br w:type="page"/>
      </w:r>
    </w:p>
    <w:p w14:paraId="7AEB686A" w14:textId="6D10B8A5" w:rsidR="00202A85" w:rsidRPr="00BE6D16" w:rsidRDefault="00F16631" w:rsidP="000D2C37">
      <w:pPr>
        <w:pStyle w:val="nzvykapitolbezslovn"/>
      </w:pPr>
      <w:bookmarkStart w:id="425" w:name="_Toc67133364"/>
      <w:r w:rsidRPr="00BE6D16">
        <w:lastRenderedPageBreak/>
        <w:t>Seznam použitých zkratek</w:t>
      </w:r>
      <w:bookmarkEnd w:id="425"/>
    </w:p>
    <w:p w14:paraId="5D247597" w14:textId="58BE5FC4" w:rsidR="00AE36A4" w:rsidRPr="00BE6D16" w:rsidRDefault="00F16631" w:rsidP="00F548A5">
      <w:pPr>
        <w:pStyle w:val="zkladntext"/>
      </w:pPr>
      <w:r w:rsidRPr="00BE6D16">
        <w:t>KRNAP – Krkonošský národní park</w:t>
      </w:r>
    </w:p>
    <w:p w14:paraId="117BEFAF" w14:textId="05E90DAD" w:rsidR="00AE36A4" w:rsidRPr="00BE6D16" w:rsidRDefault="00AE36A4" w:rsidP="00F548A5">
      <w:pPr>
        <w:pStyle w:val="zkladntext"/>
      </w:pPr>
      <w:r w:rsidRPr="00BE6D16">
        <w:t>AOPK ČR – Agentura ochrany přírody a krajiny České republiky</w:t>
      </w:r>
    </w:p>
    <w:p w14:paraId="2610CB62" w14:textId="77777777" w:rsidR="00F16631" w:rsidRPr="00BE6D16" w:rsidRDefault="00F16631" w:rsidP="00F548A5">
      <w:pPr>
        <w:pStyle w:val="zkladntext"/>
      </w:pPr>
      <w:r w:rsidRPr="00BE6D16">
        <w:t>TVP – trvalá výzkumná plocha</w:t>
      </w:r>
      <w:r w:rsidR="002F078F" w:rsidRPr="00BE6D16">
        <w:t xml:space="preserve"> velikosti 1x1 m</w:t>
      </w:r>
    </w:p>
    <w:p w14:paraId="78711627" w14:textId="1FF86556" w:rsidR="00C83A7F" w:rsidRPr="00BE6D16" w:rsidRDefault="00C83A7F" w:rsidP="00C83A7F">
      <w:pPr>
        <w:pStyle w:val="zkladntext"/>
        <w:sectPr w:rsidR="00C83A7F" w:rsidRPr="00BE6D16">
          <w:pgSz w:w="11906" w:h="16838"/>
          <w:pgMar w:top="1417" w:right="1417" w:bottom="1417" w:left="1417" w:header="708" w:footer="708" w:gutter="0"/>
          <w:cols w:space="708"/>
          <w:docGrid w:linePitch="360"/>
        </w:sectPr>
      </w:pPr>
    </w:p>
    <w:p w14:paraId="5662EB19" w14:textId="36DBBFBE" w:rsidR="00294FAE" w:rsidRPr="00BE6D16" w:rsidRDefault="00C83A7F" w:rsidP="007A1F55">
      <w:pPr>
        <w:pStyle w:val="nzvykapitolbezslovn"/>
      </w:pPr>
      <w:bookmarkStart w:id="426" w:name="_Toc67133365"/>
      <w:r w:rsidRPr="00BE6D16">
        <w:lastRenderedPageBreak/>
        <w:t>Příloh</w:t>
      </w:r>
      <w:r w:rsidR="00294FAE" w:rsidRPr="00BE6D16">
        <w:t>y</w:t>
      </w:r>
      <w:bookmarkEnd w:id="426"/>
    </w:p>
    <w:p w14:paraId="46E75531" w14:textId="68214744" w:rsidR="00C83A7F" w:rsidRPr="00BE6D16" w:rsidRDefault="00294FAE" w:rsidP="007A1F55">
      <w:pPr>
        <w:pStyle w:val="nzvypodkapitol"/>
      </w:pPr>
      <w:bookmarkStart w:id="427" w:name="_Toc67133267"/>
      <w:bookmarkStart w:id="428" w:name="_Toc67133366"/>
      <w:r w:rsidRPr="00BE6D16">
        <w:t>Příloha č. 1</w:t>
      </w:r>
      <w:r w:rsidR="00893DD5" w:rsidRPr="00BE6D16">
        <w:t xml:space="preserve"> – Souhlas s poskytnutím dat</w:t>
      </w:r>
      <w:r w:rsidR="00683216" w:rsidRPr="00BE6D16">
        <w:t xml:space="preserve"> - žádost</w:t>
      </w:r>
      <w:r w:rsidR="00683216" w:rsidRPr="00BE6D16">
        <w:rPr>
          <w:noProof/>
        </w:rPr>
        <w:drawing>
          <wp:inline distT="0" distB="0" distL="0" distR="0" wp14:anchorId="6AC93A90" wp14:editId="54872DF5">
            <wp:extent cx="5313719" cy="4273966"/>
            <wp:effectExtent l="0" t="0" r="1270" b="0"/>
            <wp:docPr id="85" name="Obrázek 85"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Obrázek 85" descr="Obsah obrázku text&#10;&#10;Popis byl vytvořen automaticky"/>
                    <pic:cNvPicPr/>
                  </pic:nvPicPr>
                  <pic:blipFill>
                    <a:blip r:embed="rId130">
                      <a:extLst>
                        <a:ext uri="{28A0092B-C50C-407E-A947-70E740481C1C}">
                          <a14:useLocalDpi xmlns:a14="http://schemas.microsoft.com/office/drawing/2010/main" val="0"/>
                        </a:ext>
                      </a:extLst>
                    </a:blip>
                    <a:stretch>
                      <a:fillRect/>
                    </a:stretch>
                  </pic:blipFill>
                  <pic:spPr>
                    <a:xfrm>
                      <a:off x="0" y="0"/>
                      <a:ext cx="5324207" cy="4282402"/>
                    </a:xfrm>
                    <a:prstGeom prst="rect">
                      <a:avLst/>
                    </a:prstGeom>
                  </pic:spPr>
                </pic:pic>
              </a:graphicData>
            </a:graphic>
          </wp:inline>
        </w:drawing>
      </w:r>
      <w:bookmarkEnd w:id="427"/>
      <w:bookmarkEnd w:id="428"/>
    </w:p>
    <w:p w14:paraId="0643ABC6" w14:textId="77777777" w:rsidR="00EF64DF" w:rsidRPr="00BE6D16" w:rsidRDefault="00EF64DF" w:rsidP="00C83A7F">
      <w:pPr>
        <w:rPr>
          <w:bCs/>
        </w:rPr>
      </w:pPr>
    </w:p>
    <w:p w14:paraId="270E8F89" w14:textId="1C3F6ADC" w:rsidR="00EF64DF" w:rsidRPr="00BE6D16" w:rsidRDefault="00EF64DF" w:rsidP="007A1F55">
      <w:pPr>
        <w:pStyle w:val="nzvypodkapitol"/>
        <w:rPr>
          <w:noProof/>
        </w:rPr>
      </w:pPr>
      <w:r w:rsidRPr="00BE6D16">
        <w:br w:type="page"/>
      </w:r>
      <w:bookmarkStart w:id="429" w:name="_Toc67133367"/>
      <w:r w:rsidR="00FA3A8F" w:rsidRPr="00BE6D16">
        <w:rPr>
          <w:noProof/>
        </w:rPr>
        <w:lastRenderedPageBreak/>
        <w:drawing>
          <wp:anchor distT="0" distB="0" distL="114300" distR="114300" simplePos="0" relativeHeight="252255232" behindDoc="1" locked="0" layoutInCell="1" allowOverlap="1" wp14:anchorId="12105D3F" wp14:editId="118B1768">
            <wp:simplePos x="0" y="0"/>
            <wp:positionH relativeFrom="margin">
              <wp:align>left</wp:align>
            </wp:positionH>
            <wp:positionV relativeFrom="paragraph">
              <wp:posOffset>532765</wp:posOffset>
            </wp:positionV>
            <wp:extent cx="7559040" cy="4709795"/>
            <wp:effectExtent l="0" t="0" r="3810" b="0"/>
            <wp:wrapTight wrapText="bothSides">
              <wp:wrapPolygon edited="0">
                <wp:start x="0" y="0"/>
                <wp:lineTo x="0" y="21492"/>
                <wp:lineTo x="21556" y="21492"/>
                <wp:lineTo x="21556" y="0"/>
                <wp:lineTo x="0" y="0"/>
              </wp:wrapPolygon>
            </wp:wrapTight>
            <wp:docPr id="86" name="Obrázek 86" descr="Obsah obrázku text&#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Obrázek 86" descr="Obsah obrázku text&#10;&#10;Popis byl vytvořen automaticky"/>
                    <pic:cNvPicPr/>
                  </pic:nvPicPr>
                  <pic:blipFill>
                    <a:blip r:embed="rId131">
                      <a:extLst>
                        <a:ext uri="{28A0092B-C50C-407E-A947-70E740481C1C}">
                          <a14:useLocalDpi xmlns:a14="http://schemas.microsoft.com/office/drawing/2010/main" val="0"/>
                        </a:ext>
                      </a:extLst>
                    </a:blip>
                    <a:stretch>
                      <a:fillRect/>
                    </a:stretch>
                  </pic:blipFill>
                  <pic:spPr>
                    <a:xfrm>
                      <a:off x="0" y="0"/>
                      <a:ext cx="7559040" cy="4709795"/>
                    </a:xfrm>
                    <a:prstGeom prst="rect">
                      <a:avLst/>
                    </a:prstGeom>
                  </pic:spPr>
                </pic:pic>
              </a:graphicData>
            </a:graphic>
          </wp:anchor>
        </w:drawing>
      </w:r>
      <w:r w:rsidR="00683216" w:rsidRPr="00BE6D16">
        <w:t>Příloha č. 2 – Souhlas s poskytnutím dat – potvrzení</w:t>
      </w:r>
      <w:bookmarkEnd w:id="429"/>
      <w:r w:rsidR="00683216" w:rsidRPr="00BE6D16">
        <w:rPr>
          <w:noProof/>
        </w:rPr>
        <w:br w:type="page"/>
      </w:r>
    </w:p>
    <w:p w14:paraId="07128918" w14:textId="61D1E742" w:rsidR="00C83A7F" w:rsidRPr="00BE6D16" w:rsidRDefault="00EF64DF" w:rsidP="007A1F55">
      <w:pPr>
        <w:pStyle w:val="nzvypodkapitol"/>
      </w:pPr>
      <w:bookmarkStart w:id="430" w:name="_Toc67133368"/>
      <w:r w:rsidRPr="00BE6D16">
        <w:rPr>
          <w:noProof/>
        </w:rPr>
        <w:lastRenderedPageBreak/>
        <w:drawing>
          <wp:anchor distT="0" distB="0" distL="114300" distR="114300" simplePos="0" relativeHeight="252252160" behindDoc="1" locked="0" layoutInCell="1" allowOverlap="1" wp14:anchorId="72E4C289" wp14:editId="0F197E1F">
            <wp:simplePos x="0" y="0"/>
            <wp:positionH relativeFrom="margin">
              <wp:align>left</wp:align>
            </wp:positionH>
            <wp:positionV relativeFrom="paragraph">
              <wp:posOffset>708072</wp:posOffset>
            </wp:positionV>
            <wp:extent cx="8048625" cy="4325620"/>
            <wp:effectExtent l="0" t="0" r="9525" b="0"/>
            <wp:wrapTight wrapText="bothSides">
              <wp:wrapPolygon edited="0">
                <wp:start x="0" y="0"/>
                <wp:lineTo x="0" y="21499"/>
                <wp:lineTo x="21574" y="21499"/>
                <wp:lineTo x="21574" y="0"/>
                <wp:lineTo x="0" y="0"/>
              </wp:wrapPolygon>
            </wp:wrapTight>
            <wp:docPr id="14" name="Obrázek 14"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ázek 14" descr="Obsah obrázku stůl&#10;&#10;Popis byl vytvořen automaticky"/>
                    <pic:cNvPicPr/>
                  </pic:nvPicPr>
                  <pic:blipFill>
                    <a:blip r:embed="rId132">
                      <a:extLst>
                        <a:ext uri="{28A0092B-C50C-407E-A947-70E740481C1C}">
                          <a14:useLocalDpi xmlns:a14="http://schemas.microsoft.com/office/drawing/2010/main" val="0"/>
                        </a:ext>
                      </a:extLst>
                    </a:blip>
                    <a:stretch>
                      <a:fillRect/>
                    </a:stretch>
                  </pic:blipFill>
                  <pic:spPr>
                    <a:xfrm>
                      <a:off x="0" y="0"/>
                      <a:ext cx="8048625" cy="4325620"/>
                    </a:xfrm>
                    <a:prstGeom prst="rect">
                      <a:avLst/>
                    </a:prstGeom>
                  </pic:spPr>
                </pic:pic>
              </a:graphicData>
            </a:graphic>
            <wp14:sizeRelH relativeFrom="margin">
              <wp14:pctWidth>0</wp14:pctWidth>
            </wp14:sizeRelH>
            <wp14:sizeRelV relativeFrom="margin">
              <wp14:pctHeight>0</wp14:pctHeight>
            </wp14:sizeRelV>
          </wp:anchor>
        </w:drawing>
      </w:r>
      <w:r w:rsidR="00FA3A8F" w:rsidRPr="00BE6D16">
        <w:t>Příloha č. 3 – Tabelární zpracování hodnot – list první</w:t>
      </w:r>
      <w:bookmarkEnd w:id="430"/>
      <w:r w:rsidR="00C83A7F" w:rsidRPr="00BE6D16">
        <w:br w:type="page"/>
      </w:r>
    </w:p>
    <w:p w14:paraId="50A109D3" w14:textId="49E4E8AA" w:rsidR="00C83A7F" w:rsidRPr="00BE6D16" w:rsidRDefault="00C83A7F" w:rsidP="007A1F55">
      <w:pPr>
        <w:pStyle w:val="nzvypodkapitol"/>
      </w:pPr>
      <w:bookmarkStart w:id="431" w:name="_Toc67133369"/>
      <w:r w:rsidRPr="00BE6D16">
        <w:rPr>
          <w:rFonts w:eastAsia="Times New Roman"/>
          <w:noProof/>
          <w:sz w:val="32"/>
          <w:szCs w:val="24"/>
          <w:lang w:eastAsia="cs-CZ"/>
        </w:rPr>
        <w:lastRenderedPageBreak/>
        <w:drawing>
          <wp:anchor distT="0" distB="0" distL="114300" distR="114300" simplePos="0" relativeHeight="252253184" behindDoc="1" locked="0" layoutInCell="1" allowOverlap="1" wp14:anchorId="35E279D4" wp14:editId="231CC146">
            <wp:simplePos x="0" y="0"/>
            <wp:positionH relativeFrom="margin">
              <wp:align>left</wp:align>
            </wp:positionH>
            <wp:positionV relativeFrom="paragraph">
              <wp:posOffset>594995</wp:posOffset>
            </wp:positionV>
            <wp:extent cx="7990977" cy="5161267"/>
            <wp:effectExtent l="0" t="0" r="0" b="1905"/>
            <wp:wrapTight wrapText="bothSides">
              <wp:wrapPolygon edited="0">
                <wp:start x="0" y="0"/>
                <wp:lineTo x="0" y="21528"/>
                <wp:lineTo x="21524" y="21528"/>
                <wp:lineTo x="21524" y="0"/>
                <wp:lineTo x="0" y="0"/>
              </wp:wrapPolygon>
            </wp:wrapTight>
            <wp:docPr id="15" name="Obrázek 15" descr="Obsah obrázku text, snímek obrazovky, okno, počítač&#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ázek 15" descr="Obsah obrázku text, snímek obrazovky, okno, počítač&#10;&#10;Popis byl vytvořen automaticky"/>
                    <pic:cNvPicPr/>
                  </pic:nvPicPr>
                  <pic:blipFill>
                    <a:blip r:embed="rId133">
                      <a:extLst>
                        <a:ext uri="{28A0092B-C50C-407E-A947-70E740481C1C}">
                          <a14:useLocalDpi xmlns:a14="http://schemas.microsoft.com/office/drawing/2010/main" val="0"/>
                        </a:ext>
                      </a:extLst>
                    </a:blip>
                    <a:stretch>
                      <a:fillRect/>
                    </a:stretch>
                  </pic:blipFill>
                  <pic:spPr>
                    <a:xfrm>
                      <a:off x="0" y="0"/>
                      <a:ext cx="7990977" cy="5161267"/>
                    </a:xfrm>
                    <a:prstGeom prst="rect">
                      <a:avLst/>
                    </a:prstGeom>
                  </pic:spPr>
                </pic:pic>
              </a:graphicData>
            </a:graphic>
            <wp14:sizeRelH relativeFrom="margin">
              <wp14:pctWidth>0</wp14:pctWidth>
            </wp14:sizeRelH>
            <wp14:sizeRelV relativeFrom="margin">
              <wp14:pctHeight>0</wp14:pctHeight>
            </wp14:sizeRelV>
          </wp:anchor>
        </w:drawing>
      </w:r>
      <w:r w:rsidR="00FA3A8F" w:rsidRPr="00BE6D16">
        <w:t>Příloha č. 4 – Tabelární pracování hodnot – list druhý</w:t>
      </w:r>
      <w:bookmarkEnd w:id="431"/>
      <w:r w:rsidRPr="00BE6D16">
        <w:br w:type="page"/>
      </w:r>
    </w:p>
    <w:p w14:paraId="5D39DD7A" w14:textId="1D18D7B7" w:rsidR="0066516D" w:rsidRPr="00BE6D16" w:rsidRDefault="00C83A7F" w:rsidP="007A1F55">
      <w:pPr>
        <w:pStyle w:val="nzvypodkapitol"/>
        <w:rPr>
          <w:rFonts w:eastAsia="Times New Roman"/>
          <w:lang w:eastAsia="cs-CZ"/>
        </w:rPr>
      </w:pPr>
      <w:bookmarkStart w:id="432" w:name="_Toc67133370"/>
      <w:r w:rsidRPr="00BE6D16">
        <w:rPr>
          <w:rFonts w:eastAsia="Times New Roman"/>
          <w:noProof/>
          <w:lang w:eastAsia="cs-CZ"/>
        </w:rPr>
        <w:lastRenderedPageBreak/>
        <w:drawing>
          <wp:anchor distT="0" distB="0" distL="114300" distR="114300" simplePos="0" relativeHeight="252254208" behindDoc="1" locked="0" layoutInCell="1" allowOverlap="1" wp14:anchorId="4C8251D4" wp14:editId="78DD8896">
            <wp:simplePos x="0" y="0"/>
            <wp:positionH relativeFrom="margin">
              <wp:align>right</wp:align>
            </wp:positionH>
            <wp:positionV relativeFrom="paragraph">
              <wp:posOffset>505640</wp:posOffset>
            </wp:positionV>
            <wp:extent cx="8892540" cy="4729480"/>
            <wp:effectExtent l="0" t="0" r="3810" b="0"/>
            <wp:wrapTight wrapText="bothSides">
              <wp:wrapPolygon edited="0">
                <wp:start x="0" y="0"/>
                <wp:lineTo x="0" y="21490"/>
                <wp:lineTo x="21563" y="21490"/>
                <wp:lineTo x="21563" y="0"/>
                <wp:lineTo x="0" y="0"/>
              </wp:wrapPolygon>
            </wp:wrapTight>
            <wp:docPr id="20" name="Obrázek 20" descr="Obsah obrázku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ázek 20" descr="Obsah obrázku stůl&#10;&#10;Popis byl vytvořen automaticky"/>
                    <pic:cNvPicPr/>
                  </pic:nvPicPr>
                  <pic:blipFill>
                    <a:blip r:embed="rId134">
                      <a:extLst>
                        <a:ext uri="{28A0092B-C50C-407E-A947-70E740481C1C}">
                          <a14:useLocalDpi xmlns:a14="http://schemas.microsoft.com/office/drawing/2010/main" val="0"/>
                        </a:ext>
                      </a:extLst>
                    </a:blip>
                    <a:stretch>
                      <a:fillRect/>
                    </a:stretch>
                  </pic:blipFill>
                  <pic:spPr>
                    <a:xfrm>
                      <a:off x="0" y="0"/>
                      <a:ext cx="8892540" cy="4729480"/>
                    </a:xfrm>
                    <a:prstGeom prst="rect">
                      <a:avLst/>
                    </a:prstGeom>
                  </pic:spPr>
                </pic:pic>
              </a:graphicData>
            </a:graphic>
            <wp14:sizeRelH relativeFrom="margin">
              <wp14:pctWidth>0</wp14:pctWidth>
            </wp14:sizeRelH>
            <wp14:sizeRelV relativeFrom="margin">
              <wp14:pctHeight>0</wp14:pctHeight>
            </wp14:sizeRelV>
          </wp:anchor>
        </w:drawing>
      </w:r>
      <w:r w:rsidR="00FA3A8F" w:rsidRPr="00BE6D16">
        <w:rPr>
          <w:rFonts w:eastAsia="Times New Roman"/>
          <w:lang w:eastAsia="cs-CZ"/>
        </w:rPr>
        <w:t>Příloha č. 5 – Tabelární zpracování hodnost – list třetí</w:t>
      </w:r>
      <w:bookmarkEnd w:id="432"/>
    </w:p>
    <w:sectPr w:rsidR="0066516D" w:rsidRPr="00BE6D16" w:rsidSect="00C83A7F">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DA29E96" w14:textId="77777777" w:rsidR="00756A3F" w:rsidRDefault="00756A3F" w:rsidP="004D618F">
      <w:pPr>
        <w:spacing w:after="0" w:line="240" w:lineRule="auto"/>
      </w:pPr>
      <w:r>
        <w:separator/>
      </w:r>
    </w:p>
  </w:endnote>
  <w:endnote w:type="continuationSeparator" w:id="0">
    <w:p w14:paraId="4F4D0C10" w14:textId="77777777" w:rsidR="00756A3F" w:rsidRDefault="00756A3F" w:rsidP="004D61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MinionPro-Regular">
    <w:altName w:val="Yu Gothic"/>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343AA6" w14:textId="77777777" w:rsidR="005D4AC5" w:rsidRDefault="005D4AC5">
    <w:pPr>
      <w:pStyle w:val="Zpat"/>
      <w:jc w:val="center"/>
    </w:pPr>
  </w:p>
  <w:p w14:paraId="01BABF1C" w14:textId="77777777" w:rsidR="005D4AC5" w:rsidRDefault="005D4AC5">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73762662"/>
      <w:docPartObj>
        <w:docPartGallery w:val="Page Numbers (Bottom of Page)"/>
        <w:docPartUnique/>
      </w:docPartObj>
    </w:sdtPr>
    <w:sdtContent>
      <w:p w14:paraId="0EF0B40C" w14:textId="09AE066B" w:rsidR="005D4AC5" w:rsidRPr="00CB5236" w:rsidRDefault="005D4AC5" w:rsidP="00CB5236">
        <w:pPr>
          <w:pStyle w:val="Zpat"/>
          <w:jc w:val="center"/>
        </w:pPr>
        <w:r>
          <w:fldChar w:fldCharType="begin"/>
        </w:r>
        <w:r>
          <w:instrText>PAGE   \* MERGEFORMAT</w:instrText>
        </w:r>
        <w:r>
          <w:fldChar w:fldCharType="separate"/>
        </w:r>
        <w:r>
          <w:rPr>
            <w:noProof/>
          </w:rPr>
          <w:t>81</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063B785" w14:textId="77777777" w:rsidR="00756A3F" w:rsidRDefault="00756A3F" w:rsidP="004D618F">
      <w:pPr>
        <w:spacing w:after="0" w:line="240" w:lineRule="auto"/>
      </w:pPr>
      <w:r>
        <w:separator/>
      </w:r>
    </w:p>
  </w:footnote>
  <w:footnote w:type="continuationSeparator" w:id="0">
    <w:p w14:paraId="7698C3A7" w14:textId="77777777" w:rsidR="00756A3F" w:rsidRDefault="00756A3F" w:rsidP="004D618F">
      <w:pPr>
        <w:spacing w:after="0" w:line="240" w:lineRule="auto"/>
      </w:pPr>
      <w:r>
        <w:continuationSeparator/>
      </w:r>
    </w:p>
  </w:footnote>
  <w:footnote w:id="1">
    <w:p w14:paraId="74919B3B" w14:textId="77777777" w:rsidR="005D4AC5" w:rsidRDefault="005D4AC5">
      <w:pPr>
        <w:pStyle w:val="Textpoznpodarou"/>
      </w:pPr>
      <w:r w:rsidRPr="00F35545">
        <w:rPr>
          <w:rStyle w:val="Znakapoznpodarou"/>
          <w:rFonts w:ascii="Times New Roman" w:hAnsi="Times New Roman" w:cs="Times New Roman"/>
        </w:rPr>
        <w:footnoteRef/>
      </w:r>
      <w:r w:rsidRPr="00F35545">
        <w:rPr>
          <w:rFonts w:ascii="Times New Roman" w:hAnsi="Times New Roman" w:cs="Times New Roman"/>
        </w:rPr>
        <w:t xml:space="preserve"> Glaciální relikt – </w:t>
      </w:r>
      <w:r>
        <w:rPr>
          <w:rFonts w:ascii="Times New Roman" w:hAnsi="Times New Roman" w:cs="Times New Roman"/>
        </w:rPr>
        <w:t>pozůstatek, malá rostlinná nebo živočišná populace vyskytující se jako pozůstatek z minulých geologických dob (Jakrlová et Pelikán 1999)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626CDC"/>
    <w:multiLevelType w:val="hybridMultilevel"/>
    <w:tmpl w:val="056EA214"/>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07A33B93"/>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8584B93"/>
    <w:multiLevelType w:val="hybridMultilevel"/>
    <w:tmpl w:val="B922C17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09106649"/>
    <w:multiLevelType w:val="multilevel"/>
    <w:tmpl w:val="0F9C4346"/>
    <w:lvl w:ilvl="0">
      <w:start w:val="1"/>
      <w:numFmt w:val="decimal"/>
      <w:lvlText w:val="%1."/>
      <w:lvlJc w:val="left"/>
      <w:pPr>
        <w:ind w:left="360" w:hanging="360"/>
      </w:pPr>
      <w:rPr>
        <w:rFonts w:hint="default"/>
      </w:r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C09666F"/>
    <w:multiLevelType w:val="hybridMultilevel"/>
    <w:tmpl w:val="701A0E10"/>
    <w:lvl w:ilvl="0" w:tplc="C66A689C">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0EBA27BB"/>
    <w:multiLevelType w:val="multilevel"/>
    <w:tmpl w:val="86365382"/>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12F33599"/>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14995F05"/>
    <w:multiLevelType w:val="multilevel"/>
    <w:tmpl w:val="5532EA8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567323B"/>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15A879D2"/>
    <w:multiLevelType w:val="hybridMultilevel"/>
    <w:tmpl w:val="6C8CBC12"/>
    <w:lvl w:ilvl="0" w:tplc="04050001">
      <w:start w:val="1"/>
      <w:numFmt w:val="bullet"/>
      <w:lvlText w:val=""/>
      <w:lvlJc w:val="left"/>
      <w:pPr>
        <w:ind w:left="1428" w:hanging="360"/>
      </w:pPr>
      <w:rPr>
        <w:rFonts w:ascii="Symbol" w:hAnsi="Symbol" w:hint="default"/>
      </w:rPr>
    </w:lvl>
    <w:lvl w:ilvl="1" w:tplc="04050003" w:tentative="1">
      <w:start w:val="1"/>
      <w:numFmt w:val="bullet"/>
      <w:lvlText w:val="o"/>
      <w:lvlJc w:val="left"/>
      <w:pPr>
        <w:ind w:left="2148" w:hanging="360"/>
      </w:pPr>
      <w:rPr>
        <w:rFonts w:ascii="Courier New" w:hAnsi="Courier New" w:cs="Courier New" w:hint="default"/>
      </w:rPr>
    </w:lvl>
    <w:lvl w:ilvl="2" w:tplc="04050005" w:tentative="1">
      <w:start w:val="1"/>
      <w:numFmt w:val="bullet"/>
      <w:lvlText w:val=""/>
      <w:lvlJc w:val="left"/>
      <w:pPr>
        <w:ind w:left="2868" w:hanging="360"/>
      </w:pPr>
      <w:rPr>
        <w:rFonts w:ascii="Wingdings" w:hAnsi="Wingdings" w:hint="default"/>
      </w:rPr>
    </w:lvl>
    <w:lvl w:ilvl="3" w:tplc="04050001" w:tentative="1">
      <w:start w:val="1"/>
      <w:numFmt w:val="bullet"/>
      <w:lvlText w:val=""/>
      <w:lvlJc w:val="left"/>
      <w:pPr>
        <w:ind w:left="3588" w:hanging="360"/>
      </w:pPr>
      <w:rPr>
        <w:rFonts w:ascii="Symbol" w:hAnsi="Symbol" w:hint="default"/>
      </w:rPr>
    </w:lvl>
    <w:lvl w:ilvl="4" w:tplc="04050003" w:tentative="1">
      <w:start w:val="1"/>
      <w:numFmt w:val="bullet"/>
      <w:lvlText w:val="o"/>
      <w:lvlJc w:val="left"/>
      <w:pPr>
        <w:ind w:left="4308" w:hanging="360"/>
      </w:pPr>
      <w:rPr>
        <w:rFonts w:ascii="Courier New" w:hAnsi="Courier New" w:cs="Courier New" w:hint="default"/>
      </w:rPr>
    </w:lvl>
    <w:lvl w:ilvl="5" w:tplc="04050005" w:tentative="1">
      <w:start w:val="1"/>
      <w:numFmt w:val="bullet"/>
      <w:lvlText w:val=""/>
      <w:lvlJc w:val="left"/>
      <w:pPr>
        <w:ind w:left="5028" w:hanging="360"/>
      </w:pPr>
      <w:rPr>
        <w:rFonts w:ascii="Wingdings" w:hAnsi="Wingdings" w:hint="default"/>
      </w:rPr>
    </w:lvl>
    <w:lvl w:ilvl="6" w:tplc="04050001" w:tentative="1">
      <w:start w:val="1"/>
      <w:numFmt w:val="bullet"/>
      <w:lvlText w:val=""/>
      <w:lvlJc w:val="left"/>
      <w:pPr>
        <w:ind w:left="5748" w:hanging="360"/>
      </w:pPr>
      <w:rPr>
        <w:rFonts w:ascii="Symbol" w:hAnsi="Symbol" w:hint="default"/>
      </w:rPr>
    </w:lvl>
    <w:lvl w:ilvl="7" w:tplc="04050003" w:tentative="1">
      <w:start w:val="1"/>
      <w:numFmt w:val="bullet"/>
      <w:lvlText w:val="o"/>
      <w:lvlJc w:val="left"/>
      <w:pPr>
        <w:ind w:left="6468" w:hanging="360"/>
      </w:pPr>
      <w:rPr>
        <w:rFonts w:ascii="Courier New" w:hAnsi="Courier New" w:cs="Courier New" w:hint="default"/>
      </w:rPr>
    </w:lvl>
    <w:lvl w:ilvl="8" w:tplc="04050005" w:tentative="1">
      <w:start w:val="1"/>
      <w:numFmt w:val="bullet"/>
      <w:lvlText w:val=""/>
      <w:lvlJc w:val="left"/>
      <w:pPr>
        <w:ind w:left="7188" w:hanging="360"/>
      </w:pPr>
      <w:rPr>
        <w:rFonts w:ascii="Wingdings" w:hAnsi="Wingdings" w:hint="default"/>
      </w:rPr>
    </w:lvl>
  </w:abstractNum>
  <w:abstractNum w:abstractNumId="10" w15:restartNumberingAfterBreak="0">
    <w:nsid w:val="15DA050A"/>
    <w:multiLevelType w:val="multilevel"/>
    <w:tmpl w:val="1D3A7F34"/>
    <w:lvl w:ilvl="0">
      <w:start w:val="1"/>
      <w:numFmt w:val="decimal"/>
      <w:lvlText w:val="%1."/>
      <w:lvlJc w:val="left"/>
      <w:pPr>
        <w:ind w:left="360" w:hanging="360"/>
      </w:pPr>
    </w:lvl>
    <w:lvl w:ilvl="1">
      <w:start w:val="1"/>
      <w:numFmt w:val="decimal"/>
      <w:lvlText w:val="%1.%2."/>
      <w:lvlJc w:val="left"/>
      <w:pPr>
        <w:ind w:left="792" w:hanging="432"/>
      </w:pPr>
      <w:rPr>
        <w:sz w:val="30"/>
        <w:szCs w:val="3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60A1FC0"/>
    <w:multiLevelType w:val="multilevel"/>
    <w:tmpl w:val="0405001F"/>
    <w:lvl w:ilvl="0">
      <w:start w:val="1"/>
      <w:numFmt w:val="decimal"/>
      <w:lvlText w:val="%1."/>
      <w:lvlJc w:val="left"/>
      <w:pPr>
        <w:ind w:left="360" w:hanging="360"/>
      </w:pPr>
      <w:rPr>
        <w:rFonts w:hint="default"/>
        <w:sz w:val="30"/>
      </w:rPr>
    </w:lvl>
    <w:lvl w:ilvl="1">
      <w:start w:val="1"/>
      <w:numFmt w:val="decimal"/>
      <w:lvlText w:val="%1.%2."/>
      <w:lvlJc w:val="left"/>
      <w:pPr>
        <w:ind w:left="792" w:hanging="432"/>
      </w:pPr>
      <w:rPr>
        <w:rFonts w:hint="default"/>
        <w:sz w:val="30"/>
      </w:rPr>
    </w:lvl>
    <w:lvl w:ilvl="2">
      <w:start w:val="1"/>
      <w:numFmt w:val="decimal"/>
      <w:lvlText w:val="%1.%2.%3."/>
      <w:lvlJc w:val="left"/>
      <w:pPr>
        <w:ind w:left="1224" w:hanging="504"/>
      </w:pPr>
      <w:rPr>
        <w:rFonts w:hint="default"/>
        <w:sz w:val="30"/>
      </w:rPr>
    </w:lvl>
    <w:lvl w:ilvl="3">
      <w:start w:val="1"/>
      <w:numFmt w:val="decimal"/>
      <w:lvlText w:val="%1.%2.%3.%4."/>
      <w:lvlJc w:val="left"/>
      <w:pPr>
        <w:ind w:left="1728" w:hanging="648"/>
      </w:pPr>
      <w:rPr>
        <w:rFonts w:hint="default"/>
        <w:sz w:val="30"/>
      </w:rPr>
    </w:lvl>
    <w:lvl w:ilvl="4">
      <w:start w:val="1"/>
      <w:numFmt w:val="decimal"/>
      <w:lvlText w:val="%1.%2.%3.%4.%5."/>
      <w:lvlJc w:val="left"/>
      <w:pPr>
        <w:ind w:left="2232" w:hanging="792"/>
      </w:pPr>
      <w:rPr>
        <w:rFonts w:hint="default"/>
        <w:sz w:val="30"/>
      </w:rPr>
    </w:lvl>
    <w:lvl w:ilvl="5">
      <w:start w:val="1"/>
      <w:numFmt w:val="decimal"/>
      <w:lvlText w:val="%1.%2.%3.%4.%5.%6."/>
      <w:lvlJc w:val="left"/>
      <w:pPr>
        <w:ind w:left="2736" w:hanging="936"/>
      </w:pPr>
      <w:rPr>
        <w:rFonts w:hint="default"/>
        <w:sz w:val="30"/>
      </w:rPr>
    </w:lvl>
    <w:lvl w:ilvl="6">
      <w:start w:val="1"/>
      <w:numFmt w:val="decimal"/>
      <w:lvlText w:val="%1.%2.%3.%4.%5.%6.%7."/>
      <w:lvlJc w:val="left"/>
      <w:pPr>
        <w:ind w:left="3240" w:hanging="1080"/>
      </w:pPr>
      <w:rPr>
        <w:rFonts w:hint="default"/>
        <w:sz w:val="30"/>
      </w:rPr>
    </w:lvl>
    <w:lvl w:ilvl="7">
      <w:start w:val="1"/>
      <w:numFmt w:val="decimal"/>
      <w:lvlText w:val="%1.%2.%3.%4.%5.%6.%7.%8."/>
      <w:lvlJc w:val="left"/>
      <w:pPr>
        <w:ind w:left="3744" w:hanging="1224"/>
      </w:pPr>
      <w:rPr>
        <w:rFonts w:hint="default"/>
        <w:sz w:val="30"/>
      </w:rPr>
    </w:lvl>
    <w:lvl w:ilvl="8">
      <w:start w:val="1"/>
      <w:numFmt w:val="decimal"/>
      <w:lvlText w:val="%1.%2.%3.%4.%5.%6.%7.%8.%9."/>
      <w:lvlJc w:val="left"/>
      <w:pPr>
        <w:ind w:left="4320" w:hanging="1440"/>
      </w:pPr>
      <w:rPr>
        <w:rFonts w:hint="default"/>
        <w:sz w:val="30"/>
      </w:rPr>
    </w:lvl>
  </w:abstractNum>
  <w:abstractNum w:abstractNumId="12" w15:restartNumberingAfterBreak="0">
    <w:nsid w:val="162362B8"/>
    <w:multiLevelType w:val="multilevel"/>
    <w:tmpl w:val="0405001F"/>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13" w15:restartNumberingAfterBreak="0">
    <w:nsid w:val="1C5810B9"/>
    <w:multiLevelType w:val="multilevel"/>
    <w:tmpl w:val="3F24C668"/>
    <w:lvl w:ilvl="0">
      <w:start w:val="1"/>
      <w:numFmt w:val="decimal"/>
      <w:pStyle w:val="nzvykapitolbezslovn"/>
      <w:lvlText w:val="%1"/>
      <w:lvlJc w:val="left"/>
      <w:pPr>
        <w:ind w:left="432" w:hanging="432"/>
      </w:pPr>
      <w:rPr>
        <w:b/>
        <w:bCs/>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Nadpis2"/>
      <w:lvlText w:val="%1.%2"/>
      <w:lvlJc w:val="left"/>
      <w:pPr>
        <w:ind w:left="-3393"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3249" w:hanging="720"/>
      </w:pPr>
    </w:lvl>
    <w:lvl w:ilvl="3">
      <w:start w:val="1"/>
      <w:numFmt w:val="decimal"/>
      <w:pStyle w:val="Nadpis4"/>
      <w:lvlText w:val="%1.%2.%3.%4"/>
      <w:lvlJc w:val="left"/>
      <w:pPr>
        <w:ind w:left="-3105" w:hanging="864"/>
      </w:pPr>
    </w:lvl>
    <w:lvl w:ilvl="4">
      <w:start w:val="1"/>
      <w:numFmt w:val="decimal"/>
      <w:pStyle w:val="Nadpis5"/>
      <w:lvlText w:val="%1.%2.%3.%4.%5"/>
      <w:lvlJc w:val="left"/>
      <w:pPr>
        <w:ind w:left="-2961" w:hanging="1008"/>
      </w:pPr>
    </w:lvl>
    <w:lvl w:ilvl="5">
      <w:start w:val="1"/>
      <w:numFmt w:val="decimal"/>
      <w:pStyle w:val="Nadpis6"/>
      <w:lvlText w:val="%1.%2.%3.%4.%5.%6"/>
      <w:lvlJc w:val="left"/>
      <w:pPr>
        <w:ind w:left="-2817" w:hanging="1152"/>
      </w:pPr>
    </w:lvl>
    <w:lvl w:ilvl="6">
      <w:start w:val="1"/>
      <w:numFmt w:val="decimal"/>
      <w:pStyle w:val="Nadpis7"/>
      <w:lvlText w:val="%1.%2.%3.%4.%5.%6.%7"/>
      <w:lvlJc w:val="left"/>
      <w:pPr>
        <w:ind w:left="-2673" w:hanging="1296"/>
      </w:pPr>
    </w:lvl>
    <w:lvl w:ilvl="7">
      <w:start w:val="1"/>
      <w:numFmt w:val="decimal"/>
      <w:pStyle w:val="Nadpis8"/>
      <w:lvlText w:val="%1.%2.%3.%4.%5.%6.%7.%8"/>
      <w:lvlJc w:val="left"/>
      <w:pPr>
        <w:ind w:left="-2529" w:hanging="1440"/>
      </w:pPr>
    </w:lvl>
    <w:lvl w:ilvl="8">
      <w:start w:val="1"/>
      <w:numFmt w:val="decimal"/>
      <w:pStyle w:val="Nadpis9"/>
      <w:lvlText w:val="%1.%2.%3.%4.%5.%6.%7.%8.%9"/>
      <w:lvlJc w:val="left"/>
      <w:pPr>
        <w:ind w:left="-2385" w:hanging="1584"/>
      </w:pPr>
    </w:lvl>
  </w:abstractNum>
  <w:abstractNum w:abstractNumId="14" w15:restartNumberingAfterBreak="0">
    <w:nsid w:val="1F7344C5"/>
    <w:multiLevelType w:val="multilevel"/>
    <w:tmpl w:val="0405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15" w15:restartNumberingAfterBreak="0">
    <w:nsid w:val="22C93166"/>
    <w:multiLevelType w:val="multilevel"/>
    <w:tmpl w:val="8E06F3D2"/>
    <w:lvl w:ilvl="0">
      <w:start w:val="2"/>
      <w:numFmt w:val="decimal"/>
      <w:lvlText w:val="%1"/>
      <w:lvlJc w:val="left"/>
      <w:pPr>
        <w:ind w:left="375" w:hanging="375"/>
      </w:pPr>
      <w:rPr>
        <w:rFonts w:eastAsiaTheme="minorHAnsi" w:hint="default"/>
        <w:sz w:val="30"/>
      </w:rPr>
    </w:lvl>
    <w:lvl w:ilvl="1">
      <w:start w:val="3"/>
      <w:numFmt w:val="decimal"/>
      <w:lvlText w:val="%1.%2"/>
      <w:lvlJc w:val="left"/>
      <w:pPr>
        <w:ind w:left="735" w:hanging="375"/>
      </w:pPr>
      <w:rPr>
        <w:rFonts w:eastAsiaTheme="minorHAnsi" w:hint="default"/>
        <w:sz w:val="30"/>
      </w:rPr>
    </w:lvl>
    <w:lvl w:ilvl="2">
      <w:start w:val="1"/>
      <w:numFmt w:val="decimal"/>
      <w:lvlText w:val="%1.%2.%3"/>
      <w:lvlJc w:val="left"/>
      <w:pPr>
        <w:ind w:left="1440" w:hanging="720"/>
      </w:pPr>
      <w:rPr>
        <w:rFonts w:eastAsiaTheme="minorHAnsi" w:hint="default"/>
        <w:sz w:val="30"/>
      </w:rPr>
    </w:lvl>
    <w:lvl w:ilvl="3">
      <w:start w:val="1"/>
      <w:numFmt w:val="decimal"/>
      <w:lvlText w:val="%1.%2.%3.%4"/>
      <w:lvlJc w:val="left"/>
      <w:pPr>
        <w:ind w:left="1800" w:hanging="720"/>
      </w:pPr>
      <w:rPr>
        <w:rFonts w:eastAsiaTheme="minorHAnsi" w:hint="default"/>
        <w:sz w:val="30"/>
      </w:rPr>
    </w:lvl>
    <w:lvl w:ilvl="4">
      <w:start w:val="1"/>
      <w:numFmt w:val="decimal"/>
      <w:lvlText w:val="%1.%2.%3.%4.%5"/>
      <w:lvlJc w:val="left"/>
      <w:pPr>
        <w:ind w:left="2520" w:hanging="1080"/>
      </w:pPr>
      <w:rPr>
        <w:rFonts w:eastAsiaTheme="minorHAnsi" w:hint="default"/>
        <w:sz w:val="30"/>
      </w:rPr>
    </w:lvl>
    <w:lvl w:ilvl="5">
      <w:start w:val="1"/>
      <w:numFmt w:val="decimal"/>
      <w:lvlText w:val="%1.%2.%3.%4.%5.%6"/>
      <w:lvlJc w:val="left"/>
      <w:pPr>
        <w:ind w:left="2880" w:hanging="1080"/>
      </w:pPr>
      <w:rPr>
        <w:rFonts w:eastAsiaTheme="minorHAnsi" w:hint="default"/>
        <w:sz w:val="30"/>
      </w:rPr>
    </w:lvl>
    <w:lvl w:ilvl="6">
      <w:start w:val="1"/>
      <w:numFmt w:val="decimal"/>
      <w:lvlText w:val="%1.%2.%3.%4.%5.%6.%7"/>
      <w:lvlJc w:val="left"/>
      <w:pPr>
        <w:ind w:left="3600" w:hanging="1440"/>
      </w:pPr>
      <w:rPr>
        <w:rFonts w:eastAsiaTheme="minorHAnsi" w:hint="default"/>
        <w:sz w:val="30"/>
      </w:rPr>
    </w:lvl>
    <w:lvl w:ilvl="7">
      <w:start w:val="1"/>
      <w:numFmt w:val="decimal"/>
      <w:lvlText w:val="%1.%2.%3.%4.%5.%6.%7.%8"/>
      <w:lvlJc w:val="left"/>
      <w:pPr>
        <w:ind w:left="3960" w:hanging="1440"/>
      </w:pPr>
      <w:rPr>
        <w:rFonts w:eastAsiaTheme="minorHAnsi" w:hint="default"/>
        <w:sz w:val="30"/>
      </w:rPr>
    </w:lvl>
    <w:lvl w:ilvl="8">
      <w:start w:val="1"/>
      <w:numFmt w:val="decimal"/>
      <w:lvlText w:val="%1.%2.%3.%4.%5.%6.%7.%8.%9"/>
      <w:lvlJc w:val="left"/>
      <w:pPr>
        <w:ind w:left="4680" w:hanging="1800"/>
      </w:pPr>
      <w:rPr>
        <w:rFonts w:eastAsiaTheme="minorHAnsi" w:hint="default"/>
        <w:sz w:val="30"/>
      </w:rPr>
    </w:lvl>
  </w:abstractNum>
  <w:abstractNum w:abstractNumId="16" w15:restartNumberingAfterBreak="0">
    <w:nsid w:val="274D77AE"/>
    <w:multiLevelType w:val="multilevel"/>
    <w:tmpl w:val="0405001F"/>
    <w:lvl w:ilvl="0">
      <w:start w:val="1"/>
      <w:numFmt w:val="decimal"/>
      <w:lvlText w:val="%1."/>
      <w:lvlJc w:val="left"/>
      <w:pPr>
        <w:ind w:left="2484" w:hanging="360"/>
      </w:pPr>
    </w:lvl>
    <w:lvl w:ilvl="1">
      <w:start w:val="1"/>
      <w:numFmt w:val="decimal"/>
      <w:lvlText w:val="%1.%2."/>
      <w:lvlJc w:val="left"/>
      <w:pPr>
        <w:ind w:left="2916" w:hanging="432"/>
      </w:pPr>
    </w:lvl>
    <w:lvl w:ilvl="2">
      <w:start w:val="1"/>
      <w:numFmt w:val="decimal"/>
      <w:lvlText w:val="%1.%2.%3."/>
      <w:lvlJc w:val="left"/>
      <w:pPr>
        <w:ind w:left="3348" w:hanging="504"/>
      </w:pPr>
    </w:lvl>
    <w:lvl w:ilvl="3">
      <w:start w:val="1"/>
      <w:numFmt w:val="decimal"/>
      <w:lvlText w:val="%1.%2.%3.%4."/>
      <w:lvlJc w:val="left"/>
      <w:pPr>
        <w:ind w:left="3852" w:hanging="648"/>
      </w:pPr>
    </w:lvl>
    <w:lvl w:ilvl="4">
      <w:start w:val="1"/>
      <w:numFmt w:val="decimal"/>
      <w:lvlText w:val="%1.%2.%3.%4.%5."/>
      <w:lvlJc w:val="left"/>
      <w:pPr>
        <w:ind w:left="4356" w:hanging="792"/>
      </w:pPr>
    </w:lvl>
    <w:lvl w:ilvl="5">
      <w:start w:val="1"/>
      <w:numFmt w:val="decimal"/>
      <w:lvlText w:val="%1.%2.%3.%4.%5.%6."/>
      <w:lvlJc w:val="left"/>
      <w:pPr>
        <w:ind w:left="4860" w:hanging="936"/>
      </w:pPr>
    </w:lvl>
    <w:lvl w:ilvl="6">
      <w:start w:val="1"/>
      <w:numFmt w:val="decimal"/>
      <w:lvlText w:val="%1.%2.%3.%4.%5.%6.%7."/>
      <w:lvlJc w:val="left"/>
      <w:pPr>
        <w:ind w:left="5364" w:hanging="1080"/>
      </w:pPr>
    </w:lvl>
    <w:lvl w:ilvl="7">
      <w:start w:val="1"/>
      <w:numFmt w:val="decimal"/>
      <w:lvlText w:val="%1.%2.%3.%4.%5.%6.%7.%8."/>
      <w:lvlJc w:val="left"/>
      <w:pPr>
        <w:ind w:left="5868" w:hanging="1224"/>
      </w:pPr>
    </w:lvl>
    <w:lvl w:ilvl="8">
      <w:start w:val="1"/>
      <w:numFmt w:val="decimal"/>
      <w:lvlText w:val="%1.%2.%3.%4.%5.%6.%7.%8.%9."/>
      <w:lvlJc w:val="left"/>
      <w:pPr>
        <w:ind w:left="6444" w:hanging="1440"/>
      </w:pPr>
    </w:lvl>
  </w:abstractNum>
  <w:abstractNum w:abstractNumId="17" w15:restartNumberingAfterBreak="0">
    <w:nsid w:val="29933154"/>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A855F1E"/>
    <w:multiLevelType w:val="hybridMultilevel"/>
    <w:tmpl w:val="7A6013A4"/>
    <w:lvl w:ilvl="0" w:tplc="0116EDEE">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9" w15:restartNumberingAfterBreak="0">
    <w:nsid w:val="2B260A02"/>
    <w:multiLevelType w:val="multilevel"/>
    <w:tmpl w:val="461C2DF0"/>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2D60084F"/>
    <w:multiLevelType w:val="hybridMultilevel"/>
    <w:tmpl w:val="B81EC70A"/>
    <w:lvl w:ilvl="0" w:tplc="59B27678">
      <w:start w:val="1"/>
      <w:numFmt w:val="decimal"/>
      <w:lvlText w:val="%1."/>
      <w:lvlJc w:val="left"/>
      <w:pPr>
        <w:ind w:left="1776" w:hanging="360"/>
      </w:pPr>
      <w:rPr>
        <w:u w:val="single"/>
      </w:rPr>
    </w:lvl>
    <w:lvl w:ilvl="1" w:tplc="04050019" w:tentative="1">
      <w:start w:val="1"/>
      <w:numFmt w:val="lowerLetter"/>
      <w:lvlText w:val="%2."/>
      <w:lvlJc w:val="left"/>
      <w:pPr>
        <w:ind w:left="2496" w:hanging="360"/>
      </w:pPr>
    </w:lvl>
    <w:lvl w:ilvl="2" w:tplc="0405001B" w:tentative="1">
      <w:start w:val="1"/>
      <w:numFmt w:val="lowerRoman"/>
      <w:lvlText w:val="%3."/>
      <w:lvlJc w:val="right"/>
      <w:pPr>
        <w:ind w:left="3216" w:hanging="180"/>
      </w:pPr>
    </w:lvl>
    <w:lvl w:ilvl="3" w:tplc="0405000F" w:tentative="1">
      <w:start w:val="1"/>
      <w:numFmt w:val="decimal"/>
      <w:lvlText w:val="%4."/>
      <w:lvlJc w:val="left"/>
      <w:pPr>
        <w:ind w:left="3936" w:hanging="360"/>
      </w:pPr>
    </w:lvl>
    <w:lvl w:ilvl="4" w:tplc="04050019" w:tentative="1">
      <w:start w:val="1"/>
      <w:numFmt w:val="lowerLetter"/>
      <w:lvlText w:val="%5."/>
      <w:lvlJc w:val="left"/>
      <w:pPr>
        <w:ind w:left="4656" w:hanging="360"/>
      </w:pPr>
    </w:lvl>
    <w:lvl w:ilvl="5" w:tplc="0405001B" w:tentative="1">
      <w:start w:val="1"/>
      <w:numFmt w:val="lowerRoman"/>
      <w:lvlText w:val="%6."/>
      <w:lvlJc w:val="right"/>
      <w:pPr>
        <w:ind w:left="5376" w:hanging="180"/>
      </w:pPr>
    </w:lvl>
    <w:lvl w:ilvl="6" w:tplc="0405000F" w:tentative="1">
      <w:start w:val="1"/>
      <w:numFmt w:val="decimal"/>
      <w:lvlText w:val="%7."/>
      <w:lvlJc w:val="left"/>
      <w:pPr>
        <w:ind w:left="6096" w:hanging="360"/>
      </w:pPr>
    </w:lvl>
    <w:lvl w:ilvl="7" w:tplc="04050019" w:tentative="1">
      <w:start w:val="1"/>
      <w:numFmt w:val="lowerLetter"/>
      <w:lvlText w:val="%8."/>
      <w:lvlJc w:val="left"/>
      <w:pPr>
        <w:ind w:left="6816" w:hanging="360"/>
      </w:pPr>
    </w:lvl>
    <w:lvl w:ilvl="8" w:tplc="0405001B" w:tentative="1">
      <w:start w:val="1"/>
      <w:numFmt w:val="lowerRoman"/>
      <w:lvlText w:val="%9."/>
      <w:lvlJc w:val="right"/>
      <w:pPr>
        <w:ind w:left="7536" w:hanging="180"/>
      </w:pPr>
    </w:lvl>
  </w:abstractNum>
  <w:abstractNum w:abstractNumId="21" w15:restartNumberingAfterBreak="0">
    <w:nsid w:val="2FCD76AA"/>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33E47C3D"/>
    <w:multiLevelType w:val="hybridMultilevel"/>
    <w:tmpl w:val="05FCFB6E"/>
    <w:lvl w:ilvl="0" w:tplc="0405000F">
      <w:start w:val="1"/>
      <w:numFmt w:val="decimal"/>
      <w:lvlText w:val="%1."/>
      <w:lvlJc w:val="left"/>
      <w:pPr>
        <w:ind w:left="1875" w:hanging="360"/>
      </w:pPr>
    </w:lvl>
    <w:lvl w:ilvl="1" w:tplc="04050019" w:tentative="1">
      <w:start w:val="1"/>
      <w:numFmt w:val="lowerLetter"/>
      <w:lvlText w:val="%2."/>
      <w:lvlJc w:val="left"/>
      <w:pPr>
        <w:ind w:left="2595" w:hanging="360"/>
      </w:pPr>
    </w:lvl>
    <w:lvl w:ilvl="2" w:tplc="0405001B" w:tentative="1">
      <w:start w:val="1"/>
      <w:numFmt w:val="lowerRoman"/>
      <w:lvlText w:val="%3."/>
      <w:lvlJc w:val="right"/>
      <w:pPr>
        <w:ind w:left="3315" w:hanging="180"/>
      </w:pPr>
    </w:lvl>
    <w:lvl w:ilvl="3" w:tplc="0405000F" w:tentative="1">
      <w:start w:val="1"/>
      <w:numFmt w:val="decimal"/>
      <w:lvlText w:val="%4."/>
      <w:lvlJc w:val="left"/>
      <w:pPr>
        <w:ind w:left="4035" w:hanging="360"/>
      </w:pPr>
    </w:lvl>
    <w:lvl w:ilvl="4" w:tplc="04050019" w:tentative="1">
      <w:start w:val="1"/>
      <w:numFmt w:val="lowerLetter"/>
      <w:lvlText w:val="%5."/>
      <w:lvlJc w:val="left"/>
      <w:pPr>
        <w:ind w:left="4755" w:hanging="360"/>
      </w:pPr>
    </w:lvl>
    <w:lvl w:ilvl="5" w:tplc="0405001B" w:tentative="1">
      <w:start w:val="1"/>
      <w:numFmt w:val="lowerRoman"/>
      <w:lvlText w:val="%6."/>
      <w:lvlJc w:val="right"/>
      <w:pPr>
        <w:ind w:left="5475" w:hanging="180"/>
      </w:pPr>
    </w:lvl>
    <w:lvl w:ilvl="6" w:tplc="0405000F" w:tentative="1">
      <w:start w:val="1"/>
      <w:numFmt w:val="decimal"/>
      <w:lvlText w:val="%7."/>
      <w:lvlJc w:val="left"/>
      <w:pPr>
        <w:ind w:left="6195" w:hanging="360"/>
      </w:pPr>
    </w:lvl>
    <w:lvl w:ilvl="7" w:tplc="04050019" w:tentative="1">
      <w:start w:val="1"/>
      <w:numFmt w:val="lowerLetter"/>
      <w:lvlText w:val="%8."/>
      <w:lvlJc w:val="left"/>
      <w:pPr>
        <w:ind w:left="6915" w:hanging="360"/>
      </w:pPr>
    </w:lvl>
    <w:lvl w:ilvl="8" w:tplc="0405001B" w:tentative="1">
      <w:start w:val="1"/>
      <w:numFmt w:val="lowerRoman"/>
      <w:lvlText w:val="%9."/>
      <w:lvlJc w:val="right"/>
      <w:pPr>
        <w:ind w:left="7635" w:hanging="180"/>
      </w:pPr>
    </w:lvl>
  </w:abstractNum>
  <w:abstractNum w:abstractNumId="23" w15:restartNumberingAfterBreak="0">
    <w:nsid w:val="37476E06"/>
    <w:multiLevelType w:val="hybridMultilevel"/>
    <w:tmpl w:val="6F52F8C0"/>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4" w15:restartNumberingAfterBreak="0">
    <w:nsid w:val="3A093914"/>
    <w:multiLevelType w:val="hybridMultilevel"/>
    <w:tmpl w:val="C45807E0"/>
    <w:lvl w:ilvl="0" w:tplc="0405000F">
      <w:start w:val="1"/>
      <w:numFmt w:val="decimal"/>
      <w:lvlText w:val="%1."/>
      <w:lvlJc w:val="left"/>
      <w:pPr>
        <w:ind w:left="1428" w:hanging="360"/>
      </w:p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25" w15:restartNumberingAfterBreak="0">
    <w:nsid w:val="3A1B5C87"/>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3C32048E"/>
    <w:multiLevelType w:val="multilevel"/>
    <w:tmpl w:val="E968C53E"/>
    <w:lvl w:ilvl="0">
      <w:start w:val="1"/>
      <w:numFmt w:val="decimal"/>
      <w:lvlText w:val="%1"/>
      <w:lvlJc w:val="left"/>
      <w:pPr>
        <w:ind w:left="375" w:hanging="375"/>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7" w15:restartNumberingAfterBreak="0">
    <w:nsid w:val="3D593CA4"/>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403C0C5D"/>
    <w:multiLevelType w:val="multilevel"/>
    <w:tmpl w:val="62D26646"/>
    <w:lvl w:ilvl="0">
      <w:start w:val="1"/>
      <w:numFmt w:val="decimal"/>
      <w:lvlText w:val="%1."/>
      <w:lvlJc w:val="left"/>
      <w:pPr>
        <w:ind w:left="360" w:hanging="360"/>
      </w:pPr>
      <w:rPr>
        <w:rFonts w:hint="default"/>
      </w:r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40775522"/>
    <w:multiLevelType w:val="multilevel"/>
    <w:tmpl w:val="BDBECD44"/>
    <w:lvl w:ilvl="0">
      <w:start w:val="1"/>
      <w:numFmt w:val="decimal"/>
      <w:lvlText w:val="%1."/>
      <w:lvlJc w:val="left"/>
      <w:pPr>
        <w:ind w:left="360" w:hanging="360"/>
      </w:pPr>
      <w:rPr>
        <w:rFonts w:hint="default"/>
      </w:r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40E022BB"/>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412567B2"/>
    <w:multiLevelType w:val="multilevel"/>
    <w:tmpl w:val="73BA2120"/>
    <w:lvl w:ilvl="0">
      <w:start w:val="1"/>
      <w:numFmt w:val="decimal"/>
      <w:lvlText w:val="%1."/>
      <w:lvlJc w:val="left"/>
      <w:pPr>
        <w:ind w:left="360" w:hanging="360"/>
      </w:pPr>
      <w:rPr>
        <w:rFonts w:hint="default"/>
      </w:rPr>
    </w:lvl>
    <w:lvl w:ilvl="1">
      <w:start w:val="1"/>
      <w:numFmt w:val="decimal"/>
      <w:lvlText w:val="%1.%2."/>
      <w:lvlJc w:val="left"/>
      <w:pPr>
        <w:ind w:left="792" w:hanging="432"/>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48727E87"/>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48CF03FD"/>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2A84726"/>
    <w:multiLevelType w:val="multilevel"/>
    <w:tmpl w:val="0405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3775433"/>
    <w:multiLevelType w:val="multilevel"/>
    <w:tmpl w:val="F3BAEE4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15:restartNumberingAfterBreak="0">
    <w:nsid w:val="54841A29"/>
    <w:multiLevelType w:val="multilevel"/>
    <w:tmpl w:val="11B6C038"/>
    <w:lvl w:ilvl="0">
      <w:start w:val="2"/>
      <w:numFmt w:val="decimal"/>
      <w:lvlText w:val="%1"/>
      <w:lvlJc w:val="left"/>
      <w:pPr>
        <w:ind w:left="375" w:hanging="375"/>
      </w:pPr>
      <w:rPr>
        <w:rFonts w:hint="default"/>
      </w:rPr>
    </w:lvl>
    <w:lvl w:ilvl="1">
      <w:start w:val="2"/>
      <w:numFmt w:val="decimal"/>
      <w:lvlText w:val="%1.%2"/>
      <w:lvlJc w:val="left"/>
      <w:pPr>
        <w:ind w:left="1080" w:hanging="720"/>
      </w:pPr>
      <w:rPr>
        <w:rFonts w:hint="default"/>
        <w:sz w:val="30"/>
        <w:szCs w:val="30"/>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7" w15:restartNumberingAfterBreak="0">
    <w:nsid w:val="548E2413"/>
    <w:multiLevelType w:val="hybridMultilevel"/>
    <w:tmpl w:val="6AD03916"/>
    <w:lvl w:ilvl="0" w:tplc="0405000F">
      <w:start w:val="1"/>
      <w:numFmt w:val="decimal"/>
      <w:lvlText w:val="%1."/>
      <w:lvlJc w:val="left"/>
      <w:pPr>
        <w:ind w:left="1080" w:hanging="360"/>
      </w:p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38" w15:restartNumberingAfterBreak="0">
    <w:nsid w:val="56750AB4"/>
    <w:multiLevelType w:val="hybridMultilevel"/>
    <w:tmpl w:val="A07E9CEA"/>
    <w:lvl w:ilvl="0" w:tplc="EB221758">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9" w15:restartNumberingAfterBreak="0">
    <w:nsid w:val="61A5451A"/>
    <w:multiLevelType w:val="hybridMultilevel"/>
    <w:tmpl w:val="8F1C9F0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67BB4C85"/>
    <w:multiLevelType w:val="multilevel"/>
    <w:tmpl w:val="0562E3C8"/>
    <w:lvl w:ilvl="0">
      <w:start w:val="1"/>
      <w:numFmt w:val="decimal"/>
      <w:lvlText w:val="%1."/>
      <w:lvlJc w:val="left"/>
      <w:pPr>
        <w:ind w:left="360" w:hanging="360"/>
      </w:pPr>
    </w:lvl>
    <w:lvl w:ilvl="1">
      <w:start w:val="1"/>
      <w:numFmt w:val="decimal"/>
      <w:lvlText w:val="%1.%2."/>
      <w:lvlJc w:val="left"/>
      <w:pPr>
        <w:ind w:left="792" w:hanging="432"/>
      </w:pPr>
      <w:rPr>
        <w:sz w:val="30"/>
        <w:szCs w:val="3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30A111A"/>
    <w:multiLevelType w:val="hybridMultilevel"/>
    <w:tmpl w:val="816813A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15:restartNumberingAfterBreak="0">
    <w:nsid w:val="77A71570"/>
    <w:multiLevelType w:val="hybridMultilevel"/>
    <w:tmpl w:val="414A2F74"/>
    <w:lvl w:ilvl="0" w:tplc="0405000F">
      <w:start w:val="1"/>
      <w:numFmt w:val="decimal"/>
      <w:lvlText w:val="%1."/>
      <w:lvlJc w:val="left"/>
      <w:pPr>
        <w:ind w:left="1152" w:hanging="360"/>
      </w:pPr>
      <w:rPr>
        <w:rFonts w:hint="default"/>
      </w:rPr>
    </w:lvl>
    <w:lvl w:ilvl="1" w:tplc="04050019" w:tentative="1">
      <w:start w:val="1"/>
      <w:numFmt w:val="lowerLetter"/>
      <w:lvlText w:val="%2."/>
      <w:lvlJc w:val="left"/>
      <w:pPr>
        <w:ind w:left="1872" w:hanging="360"/>
      </w:pPr>
    </w:lvl>
    <w:lvl w:ilvl="2" w:tplc="0405001B" w:tentative="1">
      <w:start w:val="1"/>
      <w:numFmt w:val="lowerRoman"/>
      <w:lvlText w:val="%3."/>
      <w:lvlJc w:val="right"/>
      <w:pPr>
        <w:ind w:left="2592" w:hanging="180"/>
      </w:pPr>
    </w:lvl>
    <w:lvl w:ilvl="3" w:tplc="0405000F" w:tentative="1">
      <w:start w:val="1"/>
      <w:numFmt w:val="decimal"/>
      <w:lvlText w:val="%4."/>
      <w:lvlJc w:val="left"/>
      <w:pPr>
        <w:ind w:left="3312" w:hanging="360"/>
      </w:pPr>
    </w:lvl>
    <w:lvl w:ilvl="4" w:tplc="04050019" w:tentative="1">
      <w:start w:val="1"/>
      <w:numFmt w:val="lowerLetter"/>
      <w:lvlText w:val="%5."/>
      <w:lvlJc w:val="left"/>
      <w:pPr>
        <w:ind w:left="4032" w:hanging="360"/>
      </w:pPr>
    </w:lvl>
    <w:lvl w:ilvl="5" w:tplc="0405001B" w:tentative="1">
      <w:start w:val="1"/>
      <w:numFmt w:val="lowerRoman"/>
      <w:lvlText w:val="%6."/>
      <w:lvlJc w:val="right"/>
      <w:pPr>
        <w:ind w:left="4752" w:hanging="180"/>
      </w:pPr>
    </w:lvl>
    <w:lvl w:ilvl="6" w:tplc="0405000F" w:tentative="1">
      <w:start w:val="1"/>
      <w:numFmt w:val="decimal"/>
      <w:lvlText w:val="%7."/>
      <w:lvlJc w:val="left"/>
      <w:pPr>
        <w:ind w:left="5472" w:hanging="360"/>
      </w:pPr>
    </w:lvl>
    <w:lvl w:ilvl="7" w:tplc="04050019" w:tentative="1">
      <w:start w:val="1"/>
      <w:numFmt w:val="lowerLetter"/>
      <w:lvlText w:val="%8."/>
      <w:lvlJc w:val="left"/>
      <w:pPr>
        <w:ind w:left="6192" w:hanging="360"/>
      </w:pPr>
    </w:lvl>
    <w:lvl w:ilvl="8" w:tplc="0405001B" w:tentative="1">
      <w:start w:val="1"/>
      <w:numFmt w:val="lowerRoman"/>
      <w:lvlText w:val="%9."/>
      <w:lvlJc w:val="right"/>
      <w:pPr>
        <w:ind w:left="6912" w:hanging="180"/>
      </w:pPr>
    </w:lvl>
  </w:abstractNum>
  <w:abstractNum w:abstractNumId="43" w15:restartNumberingAfterBreak="0">
    <w:nsid w:val="797F558A"/>
    <w:multiLevelType w:val="hybridMultilevel"/>
    <w:tmpl w:val="C6DC635A"/>
    <w:lvl w:ilvl="0" w:tplc="EB221758">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4" w15:restartNumberingAfterBreak="0">
    <w:nsid w:val="7E9F5C04"/>
    <w:multiLevelType w:val="hybridMultilevel"/>
    <w:tmpl w:val="7968E7A6"/>
    <w:lvl w:ilvl="0" w:tplc="0405000F">
      <w:start w:val="1"/>
      <w:numFmt w:val="decimal"/>
      <w:lvlText w:val="%1."/>
      <w:lvlJc w:val="left"/>
      <w:pPr>
        <w:ind w:left="1776" w:hanging="360"/>
      </w:pPr>
    </w:lvl>
    <w:lvl w:ilvl="1" w:tplc="04050019" w:tentative="1">
      <w:start w:val="1"/>
      <w:numFmt w:val="lowerLetter"/>
      <w:lvlText w:val="%2."/>
      <w:lvlJc w:val="left"/>
      <w:pPr>
        <w:ind w:left="2496" w:hanging="360"/>
      </w:pPr>
    </w:lvl>
    <w:lvl w:ilvl="2" w:tplc="0405001B" w:tentative="1">
      <w:start w:val="1"/>
      <w:numFmt w:val="lowerRoman"/>
      <w:lvlText w:val="%3."/>
      <w:lvlJc w:val="right"/>
      <w:pPr>
        <w:ind w:left="3216" w:hanging="180"/>
      </w:pPr>
    </w:lvl>
    <w:lvl w:ilvl="3" w:tplc="0405000F" w:tentative="1">
      <w:start w:val="1"/>
      <w:numFmt w:val="decimal"/>
      <w:lvlText w:val="%4."/>
      <w:lvlJc w:val="left"/>
      <w:pPr>
        <w:ind w:left="3936" w:hanging="360"/>
      </w:pPr>
    </w:lvl>
    <w:lvl w:ilvl="4" w:tplc="04050019" w:tentative="1">
      <w:start w:val="1"/>
      <w:numFmt w:val="lowerLetter"/>
      <w:lvlText w:val="%5."/>
      <w:lvlJc w:val="left"/>
      <w:pPr>
        <w:ind w:left="4656" w:hanging="360"/>
      </w:pPr>
    </w:lvl>
    <w:lvl w:ilvl="5" w:tplc="0405001B" w:tentative="1">
      <w:start w:val="1"/>
      <w:numFmt w:val="lowerRoman"/>
      <w:lvlText w:val="%6."/>
      <w:lvlJc w:val="right"/>
      <w:pPr>
        <w:ind w:left="5376" w:hanging="180"/>
      </w:pPr>
    </w:lvl>
    <w:lvl w:ilvl="6" w:tplc="0405000F" w:tentative="1">
      <w:start w:val="1"/>
      <w:numFmt w:val="decimal"/>
      <w:lvlText w:val="%7."/>
      <w:lvlJc w:val="left"/>
      <w:pPr>
        <w:ind w:left="6096" w:hanging="360"/>
      </w:pPr>
    </w:lvl>
    <w:lvl w:ilvl="7" w:tplc="04050019" w:tentative="1">
      <w:start w:val="1"/>
      <w:numFmt w:val="lowerLetter"/>
      <w:lvlText w:val="%8."/>
      <w:lvlJc w:val="left"/>
      <w:pPr>
        <w:ind w:left="6816" w:hanging="360"/>
      </w:pPr>
    </w:lvl>
    <w:lvl w:ilvl="8" w:tplc="0405001B" w:tentative="1">
      <w:start w:val="1"/>
      <w:numFmt w:val="lowerRoman"/>
      <w:lvlText w:val="%9."/>
      <w:lvlJc w:val="right"/>
      <w:pPr>
        <w:ind w:left="7536" w:hanging="180"/>
      </w:pPr>
    </w:lvl>
  </w:abstractNum>
  <w:abstractNum w:abstractNumId="45" w15:restartNumberingAfterBreak="0">
    <w:nsid w:val="7EB53AC1"/>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0"/>
  </w:num>
  <w:num w:numId="2">
    <w:abstractNumId w:val="24"/>
  </w:num>
  <w:num w:numId="3">
    <w:abstractNumId w:val="34"/>
  </w:num>
  <w:num w:numId="4">
    <w:abstractNumId w:val="33"/>
  </w:num>
  <w:num w:numId="5">
    <w:abstractNumId w:val="1"/>
  </w:num>
  <w:num w:numId="6">
    <w:abstractNumId w:val="19"/>
  </w:num>
  <w:num w:numId="7">
    <w:abstractNumId w:val="14"/>
  </w:num>
  <w:num w:numId="8">
    <w:abstractNumId w:val="20"/>
  </w:num>
  <w:num w:numId="9">
    <w:abstractNumId w:val="45"/>
  </w:num>
  <w:num w:numId="10">
    <w:abstractNumId w:val="23"/>
  </w:num>
  <w:num w:numId="11">
    <w:abstractNumId w:val="36"/>
  </w:num>
  <w:num w:numId="12">
    <w:abstractNumId w:val="37"/>
  </w:num>
  <w:num w:numId="13">
    <w:abstractNumId w:val="22"/>
  </w:num>
  <w:num w:numId="14">
    <w:abstractNumId w:val="16"/>
  </w:num>
  <w:num w:numId="15">
    <w:abstractNumId w:val="12"/>
  </w:num>
  <w:num w:numId="16">
    <w:abstractNumId w:val="35"/>
  </w:num>
  <w:num w:numId="17">
    <w:abstractNumId w:val="9"/>
  </w:num>
  <w:num w:numId="18">
    <w:abstractNumId w:val="27"/>
  </w:num>
  <w:num w:numId="19">
    <w:abstractNumId w:val="44"/>
  </w:num>
  <w:num w:numId="20">
    <w:abstractNumId w:val="5"/>
  </w:num>
  <w:num w:numId="21">
    <w:abstractNumId w:val="42"/>
  </w:num>
  <w:num w:numId="22">
    <w:abstractNumId w:val="32"/>
  </w:num>
  <w:num w:numId="23">
    <w:abstractNumId w:val="30"/>
  </w:num>
  <w:num w:numId="24">
    <w:abstractNumId w:val="6"/>
  </w:num>
  <w:num w:numId="25">
    <w:abstractNumId w:val="40"/>
  </w:num>
  <w:num w:numId="26">
    <w:abstractNumId w:val="8"/>
  </w:num>
  <w:num w:numId="27">
    <w:abstractNumId w:val="21"/>
  </w:num>
  <w:num w:numId="28">
    <w:abstractNumId w:val="26"/>
  </w:num>
  <w:num w:numId="29">
    <w:abstractNumId w:val="17"/>
  </w:num>
  <w:num w:numId="30">
    <w:abstractNumId w:val="11"/>
  </w:num>
  <w:num w:numId="31">
    <w:abstractNumId w:val="10"/>
  </w:num>
  <w:num w:numId="32">
    <w:abstractNumId w:val="15"/>
  </w:num>
  <w:num w:numId="33">
    <w:abstractNumId w:val="13"/>
  </w:num>
  <w:num w:numId="34">
    <w:abstractNumId w:val="25"/>
  </w:num>
  <w:num w:numId="35">
    <w:abstractNumId w:val="2"/>
  </w:num>
  <w:num w:numId="3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9"/>
  </w:num>
  <w:num w:numId="38">
    <w:abstractNumId w:val="4"/>
  </w:num>
  <w:num w:numId="39">
    <w:abstractNumId w:val="7"/>
  </w:num>
  <w:num w:numId="40">
    <w:abstractNumId w:val="3"/>
  </w:num>
  <w:num w:numId="41">
    <w:abstractNumId w:val="29"/>
  </w:num>
  <w:num w:numId="42">
    <w:abstractNumId w:val="31"/>
  </w:num>
  <w:num w:numId="43">
    <w:abstractNumId w:val="28"/>
  </w:num>
  <w:num w:numId="44">
    <w:abstractNumId w:val="43"/>
  </w:num>
  <w:num w:numId="45">
    <w:abstractNumId w:val="18"/>
  </w:num>
  <w:num w:numId="46">
    <w:abstractNumId w:val="38"/>
  </w:num>
  <w:num w:numId="47">
    <w:abstractNumId w:val="13"/>
    <w:lvlOverride w:ilvl="0"/>
  </w:num>
  <w:num w:numId="48">
    <w:abstractNumId w:val="41"/>
  </w:num>
  <w:num w:numId="49">
    <w:abstractNumId w:val="13"/>
    <w:lvlOverride w:ilvl="0">
      <w:startOverride w:val="3"/>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0708"/>
    <w:rsid w:val="000000C5"/>
    <w:rsid w:val="0000045B"/>
    <w:rsid w:val="00000A18"/>
    <w:rsid w:val="00000B69"/>
    <w:rsid w:val="000020A2"/>
    <w:rsid w:val="00003734"/>
    <w:rsid w:val="00004300"/>
    <w:rsid w:val="00004B8F"/>
    <w:rsid w:val="00005FE2"/>
    <w:rsid w:val="00010292"/>
    <w:rsid w:val="000105CE"/>
    <w:rsid w:val="000131CA"/>
    <w:rsid w:val="00014852"/>
    <w:rsid w:val="000148DF"/>
    <w:rsid w:val="00015294"/>
    <w:rsid w:val="00016CDA"/>
    <w:rsid w:val="000175B1"/>
    <w:rsid w:val="000238C7"/>
    <w:rsid w:val="0002455A"/>
    <w:rsid w:val="000245B1"/>
    <w:rsid w:val="00026877"/>
    <w:rsid w:val="00027002"/>
    <w:rsid w:val="0002707F"/>
    <w:rsid w:val="00027901"/>
    <w:rsid w:val="00030E65"/>
    <w:rsid w:val="0003100B"/>
    <w:rsid w:val="0003157F"/>
    <w:rsid w:val="00031863"/>
    <w:rsid w:val="000344BB"/>
    <w:rsid w:val="000348E3"/>
    <w:rsid w:val="000353D0"/>
    <w:rsid w:val="00035FA3"/>
    <w:rsid w:val="00036962"/>
    <w:rsid w:val="00037321"/>
    <w:rsid w:val="00040E1A"/>
    <w:rsid w:val="0004133E"/>
    <w:rsid w:val="00041C51"/>
    <w:rsid w:val="00041F3C"/>
    <w:rsid w:val="000422F3"/>
    <w:rsid w:val="000440E6"/>
    <w:rsid w:val="0004465A"/>
    <w:rsid w:val="00044B65"/>
    <w:rsid w:val="0005070F"/>
    <w:rsid w:val="00050CA1"/>
    <w:rsid w:val="00051508"/>
    <w:rsid w:val="000517A8"/>
    <w:rsid w:val="0005256E"/>
    <w:rsid w:val="000536FE"/>
    <w:rsid w:val="00053DFC"/>
    <w:rsid w:val="00053EA5"/>
    <w:rsid w:val="00057AE5"/>
    <w:rsid w:val="00057CF0"/>
    <w:rsid w:val="00060D7E"/>
    <w:rsid w:val="000613E3"/>
    <w:rsid w:val="00062602"/>
    <w:rsid w:val="00064B27"/>
    <w:rsid w:val="0006554E"/>
    <w:rsid w:val="0006683E"/>
    <w:rsid w:val="00067205"/>
    <w:rsid w:val="0006767C"/>
    <w:rsid w:val="000721D5"/>
    <w:rsid w:val="000727D5"/>
    <w:rsid w:val="00072873"/>
    <w:rsid w:val="00072B79"/>
    <w:rsid w:val="0007616D"/>
    <w:rsid w:val="00076E2B"/>
    <w:rsid w:val="00077A3A"/>
    <w:rsid w:val="00081C9A"/>
    <w:rsid w:val="00081D6B"/>
    <w:rsid w:val="00082505"/>
    <w:rsid w:val="00084512"/>
    <w:rsid w:val="00085C25"/>
    <w:rsid w:val="0008685D"/>
    <w:rsid w:val="00086FED"/>
    <w:rsid w:val="0008700C"/>
    <w:rsid w:val="00087037"/>
    <w:rsid w:val="00090644"/>
    <w:rsid w:val="00091B03"/>
    <w:rsid w:val="00092E20"/>
    <w:rsid w:val="00097EC8"/>
    <w:rsid w:val="000A055B"/>
    <w:rsid w:val="000A0862"/>
    <w:rsid w:val="000A0865"/>
    <w:rsid w:val="000A474C"/>
    <w:rsid w:val="000A5D4F"/>
    <w:rsid w:val="000A67ED"/>
    <w:rsid w:val="000B02FB"/>
    <w:rsid w:val="000B088E"/>
    <w:rsid w:val="000B4185"/>
    <w:rsid w:val="000B4B82"/>
    <w:rsid w:val="000B4CA4"/>
    <w:rsid w:val="000B4D03"/>
    <w:rsid w:val="000B504F"/>
    <w:rsid w:val="000B5A31"/>
    <w:rsid w:val="000C0EBA"/>
    <w:rsid w:val="000C12F7"/>
    <w:rsid w:val="000C3069"/>
    <w:rsid w:val="000C4E66"/>
    <w:rsid w:val="000C55E6"/>
    <w:rsid w:val="000C6237"/>
    <w:rsid w:val="000C7EF3"/>
    <w:rsid w:val="000D0611"/>
    <w:rsid w:val="000D0826"/>
    <w:rsid w:val="000D082F"/>
    <w:rsid w:val="000D0F6F"/>
    <w:rsid w:val="000D1CC8"/>
    <w:rsid w:val="000D2033"/>
    <w:rsid w:val="000D2B27"/>
    <w:rsid w:val="000D2C37"/>
    <w:rsid w:val="000D3F45"/>
    <w:rsid w:val="000D594D"/>
    <w:rsid w:val="000D66D9"/>
    <w:rsid w:val="000D6ECB"/>
    <w:rsid w:val="000D6F69"/>
    <w:rsid w:val="000D7A1F"/>
    <w:rsid w:val="000E04A6"/>
    <w:rsid w:val="000E04FE"/>
    <w:rsid w:val="000E0640"/>
    <w:rsid w:val="000E08E1"/>
    <w:rsid w:val="000E2726"/>
    <w:rsid w:val="000E29B3"/>
    <w:rsid w:val="000E3630"/>
    <w:rsid w:val="000E4133"/>
    <w:rsid w:val="000E61BC"/>
    <w:rsid w:val="000F0401"/>
    <w:rsid w:val="000F0F59"/>
    <w:rsid w:val="000F60B7"/>
    <w:rsid w:val="000F6D07"/>
    <w:rsid w:val="000F7D44"/>
    <w:rsid w:val="00100248"/>
    <w:rsid w:val="00101324"/>
    <w:rsid w:val="00102198"/>
    <w:rsid w:val="00102501"/>
    <w:rsid w:val="00102775"/>
    <w:rsid w:val="00102B10"/>
    <w:rsid w:val="00102D2E"/>
    <w:rsid w:val="00103391"/>
    <w:rsid w:val="001042D3"/>
    <w:rsid w:val="0010492E"/>
    <w:rsid w:val="00104CA6"/>
    <w:rsid w:val="001062EC"/>
    <w:rsid w:val="0010771B"/>
    <w:rsid w:val="00107CF9"/>
    <w:rsid w:val="00110969"/>
    <w:rsid w:val="00110C98"/>
    <w:rsid w:val="00111709"/>
    <w:rsid w:val="00113321"/>
    <w:rsid w:val="00115A79"/>
    <w:rsid w:val="00115FF0"/>
    <w:rsid w:val="00117C9B"/>
    <w:rsid w:val="00120690"/>
    <w:rsid w:val="0012137D"/>
    <w:rsid w:val="00122696"/>
    <w:rsid w:val="001228C8"/>
    <w:rsid w:val="001230A7"/>
    <w:rsid w:val="001234FD"/>
    <w:rsid w:val="00123791"/>
    <w:rsid w:val="001246A8"/>
    <w:rsid w:val="001263B2"/>
    <w:rsid w:val="0012649D"/>
    <w:rsid w:val="0012770C"/>
    <w:rsid w:val="00127A56"/>
    <w:rsid w:val="001305A2"/>
    <w:rsid w:val="0013111B"/>
    <w:rsid w:val="00132149"/>
    <w:rsid w:val="00132415"/>
    <w:rsid w:val="001328CD"/>
    <w:rsid w:val="001369DE"/>
    <w:rsid w:val="00136BA7"/>
    <w:rsid w:val="00137DCD"/>
    <w:rsid w:val="001406A7"/>
    <w:rsid w:val="0014141F"/>
    <w:rsid w:val="00141A0C"/>
    <w:rsid w:val="00145747"/>
    <w:rsid w:val="00145AE1"/>
    <w:rsid w:val="00146593"/>
    <w:rsid w:val="001514DF"/>
    <w:rsid w:val="001544A6"/>
    <w:rsid w:val="00155385"/>
    <w:rsid w:val="00156A19"/>
    <w:rsid w:val="00157915"/>
    <w:rsid w:val="00157F18"/>
    <w:rsid w:val="001618C6"/>
    <w:rsid w:val="0016193C"/>
    <w:rsid w:val="00163C9B"/>
    <w:rsid w:val="00164264"/>
    <w:rsid w:val="0016789C"/>
    <w:rsid w:val="00167F26"/>
    <w:rsid w:val="001703DC"/>
    <w:rsid w:val="00170B2C"/>
    <w:rsid w:val="00171C51"/>
    <w:rsid w:val="001736BB"/>
    <w:rsid w:val="001739ED"/>
    <w:rsid w:val="00174230"/>
    <w:rsid w:val="001743E9"/>
    <w:rsid w:val="0017560F"/>
    <w:rsid w:val="00175611"/>
    <w:rsid w:val="00175F3A"/>
    <w:rsid w:val="00176174"/>
    <w:rsid w:val="0017700A"/>
    <w:rsid w:val="001821C2"/>
    <w:rsid w:val="0018276E"/>
    <w:rsid w:val="001839CD"/>
    <w:rsid w:val="00184320"/>
    <w:rsid w:val="00186585"/>
    <w:rsid w:val="00186DCC"/>
    <w:rsid w:val="0018707F"/>
    <w:rsid w:val="00190A67"/>
    <w:rsid w:val="00190D26"/>
    <w:rsid w:val="001935BF"/>
    <w:rsid w:val="001936BC"/>
    <w:rsid w:val="00195400"/>
    <w:rsid w:val="00195B94"/>
    <w:rsid w:val="001966F0"/>
    <w:rsid w:val="001A03AB"/>
    <w:rsid w:val="001A0CE2"/>
    <w:rsid w:val="001A0E2C"/>
    <w:rsid w:val="001A2659"/>
    <w:rsid w:val="001A2D90"/>
    <w:rsid w:val="001A31E0"/>
    <w:rsid w:val="001A3794"/>
    <w:rsid w:val="001A679C"/>
    <w:rsid w:val="001B0A85"/>
    <w:rsid w:val="001B1163"/>
    <w:rsid w:val="001B1F2F"/>
    <w:rsid w:val="001B20E3"/>
    <w:rsid w:val="001B2315"/>
    <w:rsid w:val="001B37EA"/>
    <w:rsid w:val="001B6222"/>
    <w:rsid w:val="001B783B"/>
    <w:rsid w:val="001C7AF0"/>
    <w:rsid w:val="001D0FDC"/>
    <w:rsid w:val="001D1D46"/>
    <w:rsid w:val="001D453F"/>
    <w:rsid w:val="001E0680"/>
    <w:rsid w:val="001E13CF"/>
    <w:rsid w:val="001E1B07"/>
    <w:rsid w:val="001E1E33"/>
    <w:rsid w:val="001E29A5"/>
    <w:rsid w:val="001E2E8A"/>
    <w:rsid w:val="001E319B"/>
    <w:rsid w:val="001E320D"/>
    <w:rsid w:val="001E388E"/>
    <w:rsid w:val="001E6363"/>
    <w:rsid w:val="001E6492"/>
    <w:rsid w:val="001F1351"/>
    <w:rsid w:val="001F148B"/>
    <w:rsid w:val="001F2E9C"/>
    <w:rsid w:val="001F3B1D"/>
    <w:rsid w:val="001F5226"/>
    <w:rsid w:val="001F5E86"/>
    <w:rsid w:val="001F663B"/>
    <w:rsid w:val="001F7DDC"/>
    <w:rsid w:val="002011BD"/>
    <w:rsid w:val="002015B2"/>
    <w:rsid w:val="00201687"/>
    <w:rsid w:val="00202A85"/>
    <w:rsid w:val="002033F9"/>
    <w:rsid w:val="00203EE0"/>
    <w:rsid w:val="00204901"/>
    <w:rsid w:val="002104B9"/>
    <w:rsid w:val="00211BD7"/>
    <w:rsid w:val="002138D0"/>
    <w:rsid w:val="002201D4"/>
    <w:rsid w:val="00220FB3"/>
    <w:rsid w:val="00222AE7"/>
    <w:rsid w:val="002231F6"/>
    <w:rsid w:val="002236F3"/>
    <w:rsid w:val="002270FB"/>
    <w:rsid w:val="002274C4"/>
    <w:rsid w:val="002274D9"/>
    <w:rsid w:val="00227F68"/>
    <w:rsid w:val="00230DE5"/>
    <w:rsid w:val="0023142F"/>
    <w:rsid w:val="00231496"/>
    <w:rsid w:val="00231D8F"/>
    <w:rsid w:val="00232D6A"/>
    <w:rsid w:val="0023535E"/>
    <w:rsid w:val="00235D1D"/>
    <w:rsid w:val="002362F0"/>
    <w:rsid w:val="00236923"/>
    <w:rsid w:val="002376B3"/>
    <w:rsid w:val="00237BE0"/>
    <w:rsid w:val="002406D1"/>
    <w:rsid w:val="00240B02"/>
    <w:rsid w:val="0024242E"/>
    <w:rsid w:val="002427D1"/>
    <w:rsid w:val="002433B9"/>
    <w:rsid w:val="00251B48"/>
    <w:rsid w:val="00253C3D"/>
    <w:rsid w:val="0025495B"/>
    <w:rsid w:val="00255471"/>
    <w:rsid w:val="002559E6"/>
    <w:rsid w:val="00257123"/>
    <w:rsid w:val="0025731D"/>
    <w:rsid w:val="002573D2"/>
    <w:rsid w:val="0025740D"/>
    <w:rsid w:val="00257554"/>
    <w:rsid w:val="00260774"/>
    <w:rsid w:val="00261588"/>
    <w:rsid w:val="00267C86"/>
    <w:rsid w:val="002712CE"/>
    <w:rsid w:val="00272808"/>
    <w:rsid w:val="00273A6A"/>
    <w:rsid w:val="002760F6"/>
    <w:rsid w:val="0027685C"/>
    <w:rsid w:val="00276B80"/>
    <w:rsid w:val="00277657"/>
    <w:rsid w:val="00280F21"/>
    <w:rsid w:val="002816B2"/>
    <w:rsid w:val="00281C81"/>
    <w:rsid w:val="00282AAF"/>
    <w:rsid w:val="0028330E"/>
    <w:rsid w:val="0028354F"/>
    <w:rsid w:val="0028478E"/>
    <w:rsid w:val="00285703"/>
    <w:rsid w:val="00287C0B"/>
    <w:rsid w:val="002918D7"/>
    <w:rsid w:val="00291C2A"/>
    <w:rsid w:val="0029378F"/>
    <w:rsid w:val="00294FAE"/>
    <w:rsid w:val="002957A9"/>
    <w:rsid w:val="002967AC"/>
    <w:rsid w:val="002A203D"/>
    <w:rsid w:val="002A248C"/>
    <w:rsid w:val="002A67F8"/>
    <w:rsid w:val="002A6959"/>
    <w:rsid w:val="002A6A7E"/>
    <w:rsid w:val="002A781D"/>
    <w:rsid w:val="002B0A41"/>
    <w:rsid w:val="002B0B9C"/>
    <w:rsid w:val="002B1564"/>
    <w:rsid w:val="002B2AD1"/>
    <w:rsid w:val="002B318B"/>
    <w:rsid w:val="002C0E55"/>
    <w:rsid w:val="002C244D"/>
    <w:rsid w:val="002C2A9F"/>
    <w:rsid w:val="002C5C21"/>
    <w:rsid w:val="002D0ADE"/>
    <w:rsid w:val="002D1777"/>
    <w:rsid w:val="002D33B7"/>
    <w:rsid w:val="002D3595"/>
    <w:rsid w:val="002D4310"/>
    <w:rsid w:val="002D5680"/>
    <w:rsid w:val="002D584F"/>
    <w:rsid w:val="002D790A"/>
    <w:rsid w:val="002E010B"/>
    <w:rsid w:val="002E0264"/>
    <w:rsid w:val="002E0545"/>
    <w:rsid w:val="002E0EF9"/>
    <w:rsid w:val="002E25CC"/>
    <w:rsid w:val="002E4451"/>
    <w:rsid w:val="002E4D3D"/>
    <w:rsid w:val="002E4D52"/>
    <w:rsid w:val="002E584A"/>
    <w:rsid w:val="002F078F"/>
    <w:rsid w:val="002F0D45"/>
    <w:rsid w:val="002F3BC8"/>
    <w:rsid w:val="002F5EF1"/>
    <w:rsid w:val="002F6583"/>
    <w:rsid w:val="002F6B47"/>
    <w:rsid w:val="002F7B64"/>
    <w:rsid w:val="002F7D66"/>
    <w:rsid w:val="003017B9"/>
    <w:rsid w:val="00302315"/>
    <w:rsid w:val="00304357"/>
    <w:rsid w:val="00306250"/>
    <w:rsid w:val="00306E0B"/>
    <w:rsid w:val="00307D1B"/>
    <w:rsid w:val="00310E4B"/>
    <w:rsid w:val="00311DD4"/>
    <w:rsid w:val="00316346"/>
    <w:rsid w:val="003203C5"/>
    <w:rsid w:val="003213FF"/>
    <w:rsid w:val="003228BE"/>
    <w:rsid w:val="003229EC"/>
    <w:rsid w:val="00324445"/>
    <w:rsid w:val="00324692"/>
    <w:rsid w:val="003255C3"/>
    <w:rsid w:val="00327B0F"/>
    <w:rsid w:val="00327EB6"/>
    <w:rsid w:val="0033133E"/>
    <w:rsid w:val="0033336A"/>
    <w:rsid w:val="0033499A"/>
    <w:rsid w:val="0033524E"/>
    <w:rsid w:val="003359C2"/>
    <w:rsid w:val="00336199"/>
    <w:rsid w:val="00337CF8"/>
    <w:rsid w:val="003413BE"/>
    <w:rsid w:val="003415BA"/>
    <w:rsid w:val="00344DC0"/>
    <w:rsid w:val="00345414"/>
    <w:rsid w:val="00345893"/>
    <w:rsid w:val="0034706E"/>
    <w:rsid w:val="00347332"/>
    <w:rsid w:val="00347A46"/>
    <w:rsid w:val="00350DF0"/>
    <w:rsid w:val="00353AE9"/>
    <w:rsid w:val="003543BF"/>
    <w:rsid w:val="00356305"/>
    <w:rsid w:val="00356E0B"/>
    <w:rsid w:val="0035732C"/>
    <w:rsid w:val="00361015"/>
    <w:rsid w:val="00362CF4"/>
    <w:rsid w:val="0036376A"/>
    <w:rsid w:val="00364BCB"/>
    <w:rsid w:val="00367F6F"/>
    <w:rsid w:val="0037671D"/>
    <w:rsid w:val="00377842"/>
    <w:rsid w:val="00377B34"/>
    <w:rsid w:val="00380E71"/>
    <w:rsid w:val="003813EB"/>
    <w:rsid w:val="00381E92"/>
    <w:rsid w:val="00383FED"/>
    <w:rsid w:val="0038454F"/>
    <w:rsid w:val="00384BD5"/>
    <w:rsid w:val="00386305"/>
    <w:rsid w:val="003926D5"/>
    <w:rsid w:val="003941FA"/>
    <w:rsid w:val="0039476C"/>
    <w:rsid w:val="00395980"/>
    <w:rsid w:val="003977CF"/>
    <w:rsid w:val="003A1802"/>
    <w:rsid w:val="003A183F"/>
    <w:rsid w:val="003A329C"/>
    <w:rsid w:val="003A3EED"/>
    <w:rsid w:val="003A49E8"/>
    <w:rsid w:val="003A5519"/>
    <w:rsid w:val="003A551E"/>
    <w:rsid w:val="003A75FB"/>
    <w:rsid w:val="003B23F8"/>
    <w:rsid w:val="003B287E"/>
    <w:rsid w:val="003B310C"/>
    <w:rsid w:val="003B3F38"/>
    <w:rsid w:val="003B5C74"/>
    <w:rsid w:val="003B62DB"/>
    <w:rsid w:val="003B7A5D"/>
    <w:rsid w:val="003C1FC5"/>
    <w:rsid w:val="003C2900"/>
    <w:rsid w:val="003C50A4"/>
    <w:rsid w:val="003C526A"/>
    <w:rsid w:val="003D0C1A"/>
    <w:rsid w:val="003D1ADD"/>
    <w:rsid w:val="003D1C42"/>
    <w:rsid w:val="003D1FD1"/>
    <w:rsid w:val="003D2CB4"/>
    <w:rsid w:val="003D2CD5"/>
    <w:rsid w:val="003D4BFA"/>
    <w:rsid w:val="003D4E8A"/>
    <w:rsid w:val="003D5518"/>
    <w:rsid w:val="003D74BE"/>
    <w:rsid w:val="003D7C89"/>
    <w:rsid w:val="003E46CD"/>
    <w:rsid w:val="003E6C4E"/>
    <w:rsid w:val="003E71B8"/>
    <w:rsid w:val="003E745B"/>
    <w:rsid w:val="003F1547"/>
    <w:rsid w:val="003F54CF"/>
    <w:rsid w:val="003F6299"/>
    <w:rsid w:val="004002BF"/>
    <w:rsid w:val="00405F9D"/>
    <w:rsid w:val="004061A2"/>
    <w:rsid w:val="00406C1A"/>
    <w:rsid w:val="0040763A"/>
    <w:rsid w:val="004076C5"/>
    <w:rsid w:val="00410B97"/>
    <w:rsid w:val="00411F82"/>
    <w:rsid w:val="00411FB9"/>
    <w:rsid w:val="00412E63"/>
    <w:rsid w:val="00412E6B"/>
    <w:rsid w:val="0041522E"/>
    <w:rsid w:val="004208F5"/>
    <w:rsid w:val="00421770"/>
    <w:rsid w:val="004219EC"/>
    <w:rsid w:val="0042415B"/>
    <w:rsid w:val="0042481F"/>
    <w:rsid w:val="00424E83"/>
    <w:rsid w:val="00425CD5"/>
    <w:rsid w:val="00426DB2"/>
    <w:rsid w:val="004275AD"/>
    <w:rsid w:val="00430A00"/>
    <w:rsid w:val="00430EBD"/>
    <w:rsid w:val="00434B74"/>
    <w:rsid w:val="004354E6"/>
    <w:rsid w:val="00435791"/>
    <w:rsid w:val="0043634D"/>
    <w:rsid w:val="00436C32"/>
    <w:rsid w:val="004372DB"/>
    <w:rsid w:val="004376E9"/>
    <w:rsid w:val="00440A5C"/>
    <w:rsid w:val="00440A60"/>
    <w:rsid w:val="00440B3C"/>
    <w:rsid w:val="00440FCB"/>
    <w:rsid w:val="004415F8"/>
    <w:rsid w:val="00441E7F"/>
    <w:rsid w:val="00446BA0"/>
    <w:rsid w:val="004516C7"/>
    <w:rsid w:val="00452503"/>
    <w:rsid w:val="0045420E"/>
    <w:rsid w:val="00454837"/>
    <w:rsid w:val="0045517A"/>
    <w:rsid w:val="00457361"/>
    <w:rsid w:val="00461884"/>
    <w:rsid w:val="00464224"/>
    <w:rsid w:val="00465948"/>
    <w:rsid w:val="00465E95"/>
    <w:rsid w:val="00466458"/>
    <w:rsid w:val="004665A3"/>
    <w:rsid w:val="00470BC5"/>
    <w:rsid w:val="00472BBD"/>
    <w:rsid w:val="00473B00"/>
    <w:rsid w:val="004758FB"/>
    <w:rsid w:val="0047655B"/>
    <w:rsid w:val="0048116C"/>
    <w:rsid w:val="00482C33"/>
    <w:rsid w:val="00484B8E"/>
    <w:rsid w:val="00487056"/>
    <w:rsid w:val="00487CE7"/>
    <w:rsid w:val="004902A7"/>
    <w:rsid w:val="004908F0"/>
    <w:rsid w:val="00490CA9"/>
    <w:rsid w:val="00492D34"/>
    <w:rsid w:val="00493404"/>
    <w:rsid w:val="004934EE"/>
    <w:rsid w:val="004944F0"/>
    <w:rsid w:val="004949AC"/>
    <w:rsid w:val="004954A3"/>
    <w:rsid w:val="0049619F"/>
    <w:rsid w:val="004972EB"/>
    <w:rsid w:val="004977A1"/>
    <w:rsid w:val="004A1A56"/>
    <w:rsid w:val="004A5118"/>
    <w:rsid w:val="004A516F"/>
    <w:rsid w:val="004A5683"/>
    <w:rsid w:val="004A57ED"/>
    <w:rsid w:val="004A585B"/>
    <w:rsid w:val="004B28D7"/>
    <w:rsid w:val="004B570B"/>
    <w:rsid w:val="004B7088"/>
    <w:rsid w:val="004C048A"/>
    <w:rsid w:val="004C0805"/>
    <w:rsid w:val="004C0930"/>
    <w:rsid w:val="004C3D52"/>
    <w:rsid w:val="004C490A"/>
    <w:rsid w:val="004D0754"/>
    <w:rsid w:val="004D0A90"/>
    <w:rsid w:val="004D1058"/>
    <w:rsid w:val="004D29CF"/>
    <w:rsid w:val="004D2FB9"/>
    <w:rsid w:val="004D3B70"/>
    <w:rsid w:val="004D435C"/>
    <w:rsid w:val="004D618F"/>
    <w:rsid w:val="004E03B3"/>
    <w:rsid w:val="004E0FC3"/>
    <w:rsid w:val="004E195F"/>
    <w:rsid w:val="004E1DD0"/>
    <w:rsid w:val="004E3FF5"/>
    <w:rsid w:val="004E7178"/>
    <w:rsid w:val="004E7E56"/>
    <w:rsid w:val="004F00AD"/>
    <w:rsid w:val="004F313E"/>
    <w:rsid w:val="004F3C08"/>
    <w:rsid w:val="004F5019"/>
    <w:rsid w:val="004F55D7"/>
    <w:rsid w:val="004F5869"/>
    <w:rsid w:val="004F7135"/>
    <w:rsid w:val="005010FE"/>
    <w:rsid w:val="00502C82"/>
    <w:rsid w:val="0050364A"/>
    <w:rsid w:val="00504048"/>
    <w:rsid w:val="005047BB"/>
    <w:rsid w:val="005079A5"/>
    <w:rsid w:val="005101ED"/>
    <w:rsid w:val="005117E6"/>
    <w:rsid w:val="00513246"/>
    <w:rsid w:val="0051444D"/>
    <w:rsid w:val="00514B76"/>
    <w:rsid w:val="00514D2E"/>
    <w:rsid w:val="00515868"/>
    <w:rsid w:val="0051630C"/>
    <w:rsid w:val="00517073"/>
    <w:rsid w:val="005171D2"/>
    <w:rsid w:val="00520020"/>
    <w:rsid w:val="005204CB"/>
    <w:rsid w:val="00524CC8"/>
    <w:rsid w:val="005251E0"/>
    <w:rsid w:val="0052627F"/>
    <w:rsid w:val="0052748B"/>
    <w:rsid w:val="00531306"/>
    <w:rsid w:val="00536036"/>
    <w:rsid w:val="0054096D"/>
    <w:rsid w:val="00540BE3"/>
    <w:rsid w:val="00542ED8"/>
    <w:rsid w:val="005434F7"/>
    <w:rsid w:val="00543C48"/>
    <w:rsid w:val="00545A9F"/>
    <w:rsid w:val="00546B21"/>
    <w:rsid w:val="00550137"/>
    <w:rsid w:val="00552A93"/>
    <w:rsid w:val="00552CBD"/>
    <w:rsid w:val="00553F4E"/>
    <w:rsid w:val="00554175"/>
    <w:rsid w:val="00556610"/>
    <w:rsid w:val="0055666F"/>
    <w:rsid w:val="00557268"/>
    <w:rsid w:val="005605D3"/>
    <w:rsid w:val="00563F2D"/>
    <w:rsid w:val="0056401B"/>
    <w:rsid w:val="0056411C"/>
    <w:rsid w:val="005641C6"/>
    <w:rsid w:val="00565CCB"/>
    <w:rsid w:val="0056771A"/>
    <w:rsid w:val="005728FF"/>
    <w:rsid w:val="00572BBB"/>
    <w:rsid w:val="00573D21"/>
    <w:rsid w:val="00574BA8"/>
    <w:rsid w:val="00575AE0"/>
    <w:rsid w:val="005763A1"/>
    <w:rsid w:val="00576EC5"/>
    <w:rsid w:val="0058474D"/>
    <w:rsid w:val="00584846"/>
    <w:rsid w:val="00586290"/>
    <w:rsid w:val="00590025"/>
    <w:rsid w:val="0059041A"/>
    <w:rsid w:val="00591297"/>
    <w:rsid w:val="00592C13"/>
    <w:rsid w:val="005936C7"/>
    <w:rsid w:val="00593F79"/>
    <w:rsid w:val="005943D3"/>
    <w:rsid w:val="0059450B"/>
    <w:rsid w:val="005945D5"/>
    <w:rsid w:val="0059466E"/>
    <w:rsid w:val="005966ED"/>
    <w:rsid w:val="0059684F"/>
    <w:rsid w:val="00596D0A"/>
    <w:rsid w:val="005A2882"/>
    <w:rsid w:val="005A3A86"/>
    <w:rsid w:val="005A4349"/>
    <w:rsid w:val="005A4408"/>
    <w:rsid w:val="005A4595"/>
    <w:rsid w:val="005A4E41"/>
    <w:rsid w:val="005A74BA"/>
    <w:rsid w:val="005A7FC1"/>
    <w:rsid w:val="005B08B5"/>
    <w:rsid w:val="005B0C5D"/>
    <w:rsid w:val="005B11F2"/>
    <w:rsid w:val="005B1386"/>
    <w:rsid w:val="005B227D"/>
    <w:rsid w:val="005B256E"/>
    <w:rsid w:val="005B25CE"/>
    <w:rsid w:val="005B511F"/>
    <w:rsid w:val="005B5528"/>
    <w:rsid w:val="005B63E3"/>
    <w:rsid w:val="005B7134"/>
    <w:rsid w:val="005B77B8"/>
    <w:rsid w:val="005B7BAC"/>
    <w:rsid w:val="005C03A2"/>
    <w:rsid w:val="005C0658"/>
    <w:rsid w:val="005C0827"/>
    <w:rsid w:val="005C221F"/>
    <w:rsid w:val="005C32C0"/>
    <w:rsid w:val="005C3B0E"/>
    <w:rsid w:val="005C436F"/>
    <w:rsid w:val="005C5967"/>
    <w:rsid w:val="005C7927"/>
    <w:rsid w:val="005D21DA"/>
    <w:rsid w:val="005D4AC5"/>
    <w:rsid w:val="005D5612"/>
    <w:rsid w:val="005D6671"/>
    <w:rsid w:val="005D78DD"/>
    <w:rsid w:val="005E27AA"/>
    <w:rsid w:val="005E38E3"/>
    <w:rsid w:val="005E42EB"/>
    <w:rsid w:val="005E7E08"/>
    <w:rsid w:val="005F0B97"/>
    <w:rsid w:val="005F5B5E"/>
    <w:rsid w:val="005F648C"/>
    <w:rsid w:val="005F73ED"/>
    <w:rsid w:val="006009C7"/>
    <w:rsid w:val="00600BF9"/>
    <w:rsid w:val="0061004F"/>
    <w:rsid w:val="0061049E"/>
    <w:rsid w:val="006109E6"/>
    <w:rsid w:val="006136B3"/>
    <w:rsid w:val="00615B9A"/>
    <w:rsid w:val="00616A94"/>
    <w:rsid w:val="00616FB3"/>
    <w:rsid w:val="006173D6"/>
    <w:rsid w:val="00620BB0"/>
    <w:rsid w:val="00621EB7"/>
    <w:rsid w:val="006226A6"/>
    <w:rsid w:val="00625648"/>
    <w:rsid w:val="00626093"/>
    <w:rsid w:val="0062642F"/>
    <w:rsid w:val="00633ADE"/>
    <w:rsid w:val="006363F0"/>
    <w:rsid w:val="00640413"/>
    <w:rsid w:val="00640B0B"/>
    <w:rsid w:val="006417EC"/>
    <w:rsid w:val="006445A7"/>
    <w:rsid w:val="00650343"/>
    <w:rsid w:val="00651061"/>
    <w:rsid w:val="0065140A"/>
    <w:rsid w:val="00653E82"/>
    <w:rsid w:val="00655024"/>
    <w:rsid w:val="00655FA2"/>
    <w:rsid w:val="00656597"/>
    <w:rsid w:val="00657854"/>
    <w:rsid w:val="00657C1D"/>
    <w:rsid w:val="006615C7"/>
    <w:rsid w:val="006634FB"/>
    <w:rsid w:val="00664656"/>
    <w:rsid w:val="0066471A"/>
    <w:rsid w:val="0066516D"/>
    <w:rsid w:val="00670992"/>
    <w:rsid w:val="00674280"/>
    <w:rsid w:val="00675DAA"/>
    <w:rsid w:val="00676263"/>
    <w:rsid w:val="006767A0"/>
    <w:rsid w:val="006805A6"/>
    <w:rsid w:val="00680A9B"/>
    <w:rsid w:val="00680D7A"/>
    <w:rsid w:val="00680F0C"/>
    <w:rsid w:val="00681275"/>
    <w:rsid w:val="00683216"/>
    <w:rsid w:val="0068448E"/>
    <w:rsid w:val="00686118"/>
    <w:rsid w:val="006863C0"/>
    <w:rsid w:val="00686F29"/>
    <w:rsid w:val="00687306"/>
    <w:rsid w:val="00687940"/>
    <w:rsid w:val="00690521"/>
    <w:rsid w:val="00694CC6"/>
    <w:rsid w:val="006950E3"/>
    <w:rsid w:val="0069567E"/>
    <w:rsid w:val="00696886"/>
    <w:rsid w:val="00696BD3"/>
    <w:rsid w:val="006A0632"/>
    <w:rsid w:val="006A0F51"/>
    <w:rsid w:val="006A19BB"/>
    <w:rsid w:val="006A1BAA"/>
    <w:rsid w:val="006A1FC6"/>
    <w:rsid w:val="006A3218"/>
    <w:rsid w:val="006A410E"/>
    <w:rsid w:val="006A6540"/>
    <w:rsid w:val="006B05D5"/>
    <w:rsid w:val="006B2035"/>
    <w:rsid w:val="006B2C06"/>
    <w:rsid w:val="006B344F"/>
    <w:rsid w:val="006B4567"/>
    <w:rsid w:val="006B6452"/>
    <w:rsid w:val="006C0B66"/>
    <w:rsid w:val="006C0BA6"/>
    <w:rsid w:val="006C1479"/>
    <w:rsid w:val="006C1A79"/>
    <w:rsid w:val="006C1C25"/>
    <w:rsid w:val="006C23D1"/>
    <w:rsid w:val="006C4C0B"/>
    <w:rsid w:val="006C5C08"/>
    <w:rsid w:val="006D010F"/>
    <w:rsid w:val="006D0857"/>
    <w:rsid w:val="006D0EAD"/>
    <w:rsid w:val="006D2989"/>
    <w:rsid w:val="006D445F"/>
    <w:rsid w:val="006D6AD2"/>
    <w:rsid w:val="006D6B67"/>
    <w:rsid w:val="006D7C31"/>
    <w:rsid w:val="006E1C54"/>
    <w:rsid w:val="006E2310"/>
    <w:rsid w:val="006E4A16"/>
    <w:rsid w:val="006E66A4"/>
    <w:rsid w:val="006E74F2"/>
    <w:rsid w:val="006E76EC"/>
    <w:rsid w:val="006F194D"/>
    <w:rsid w:val="006F2908"/>
    <w:rsid w:val="006F509A"/>
    <w:rsid w:val="006F6508"/>
    <w:rsid w:val="006F7474"/>
    <w:rsid w:val="00700D55"/>
    <w:rsid w:val="00700DCB"/>
    <w:rsid w:val="00702642"/>
    <w:rsid w:val="00703095"/>
    <w:rsid w:val="0070445D"/>
    <w:rsid w:val="00704660"/>
    <w:rsid w:val="007048C8"/>
    <w:rsid w:val="00705F64"/>
    <w:rsid w:val="0070681E"/>
    <w:rsid w:val="00710036"/>
    <w:rsid w:val="007100B2"/>
    <w:rsid w:val="0071245A"/>
    <w:rsid w:val="007125BC"/>
    <w:rsid w:val="00712FDA"/>
    <w:rsid w:val="00713091"/>
    <w:rsid w:val="00714565"/>
    <w:rsid w:val="007156AC"/>
    <w:rsid w:val="007160FD"/>
    <w:rsid w:val="00716447"/>
    <w:rsid w:val="007222C8"/>
    <w:rsid w:val="0072463A"/>
    <w:rsid w:val="0072632B"/>
    <w:rsid w:val="007308BB"/>
    <w:rsid w:val="00730B0B"/>
    <w:rsid w:val="007312F4"/>
    <w:rsid w:val="00732CB9"/>
    <w:rsid w:val="00733163"/>
    <w:rsid w:val="00734120"/>
    <w:rsid w:val="00735EF1"/>
    <w:rsid w:val="007401C5"/>
    <w:rsid w:val="0074193D"/>
    <w:rsid w:val="00744258"/>
    <w:rsid w:val="007449C1"/>
    <w:rsid w:val="007450C7"/>
    <w:rsid w:val="00752607"/>
    <w:rsid w:val="00756A3F"/>
    <w:rsid w:val="00756D33"/>
    <w:rsid w:val="00760F0F"/>
    <w:rsid w:val="00761107"/>
    <w:rsid w:val="00761122"/>
    <w:rsid w:val="007611BC"/>
    <w:rsid w:val="00762957"/>
    <w:rsid w:val="00763499"/>
    <w:rsid w:val="00766BE4"/>
    <w:rsid w:val="00771517"/>
    <w:rsid w:val="007733F4"/>
    <w:rsid w:val="00774507"/>
    <w:rsid w:val="007745CB"/>
    <w:rsid w:val="00774BCA"/>
    <w:rsid w:val="00774C72"/>
    <w:rsid w:val="00775A53"/>
    <w:rsid w:val="007772C0"/>
    <w:rsid w:val="0078149A"/>
    <w:rsid w:val="007819B3"/>
    <w:rsid w:val="00781A6E"/>
    <w:rsid w:val="00784760"/>
    <w:rsid w:val="00784EF9"/>
    <w:rsid w:val="0078527A"/>
    <w:rsid w:val="007874F4"/>
    <w:rsid w:val="0079118C"/>
    <w:rsid w:val="00791FAF"/>
    <w:rsid w:val="00792611"/>
    <w:rsid w:val="007927E3"/>
    <w:rsid w:val="00792B90"/>
    <w:rsid w:val="00793BFB"/>
    <w:rsid w:val="00794243"/>
    <w:rsid w:val="00796281"/>
    <w:rsid w:val="007A1F55"/>
    <w:rsid w:val="007A37EE"/>
    <w:rsid w:val="007A3A61"/>
    <w:rsid w:val="007A3EC6"/>
    <w:rsid w:val="007A4976"/>
    <w:rsid w:val="007A73AD"/>
    <w:rsid w:val="007B0C17"/>
    <w:rsid w:val="007B2CBD"/>
    <w:rsid w:val="007B30F2"/>
    <w:rsid w:val="007B3135"/>
    <w:rsid w:val="007C1800"/>
    <w:rsid w:val="007C1B5D"/>
    <w:rsid w:val="007C4732"/>
    <w:rsid w:val="007C7C84"/>
    <w:rsid w:val="007D0890"/>
    <w:rsid w:val="007D2B02"/>
    <w:rsid w:val="007D404E"/>
    <w:rsid w:val="007D4681"/>
    <w:rsid w:val="007D4EA4"/>
    <w:rsid w:val="007D50CD"/>
    <w:rsid w:val="007D562C"/>
    <w:rsid w:val="007D5907"/>
    <w:rsid w:val="007D64D0"/>
    <w:rsid w:val="007D7349"/>
    <w:rsid w:val="007D7C54"/>
    <w:rsid w:val="007E0E35"/>
    <w:rsid w:val="007E120F"/>
    <w:rsid w:val="007E1856"/>
    <w:rsid w:val="007E1B48"/>
    <w:rsid w:val="007E4B2B"/>
    <w:rsid w:val="007E4F82"/>
    <w:rsid w:val="007E6F68"/>
    <w:rsid w:val="007F0269"/>
    <w:rsid w:val="007F0324"/>
    <w:rsid w:val="007F06AC"/>
    <w:rsid w:val="007F098A"/>
    <w:rsid w:val="007F24DD"/>
    <w:rsid w:val="007F345D"/>
    <w:rsid w:val="007F3846"/>
    <w:rsid w:val="007F3EB1"/>
    <w:rsid w:val="007F4C30"/>
    <w:rsid w:val="007F5625"/>
    <w:rsid w:val="007F6905"/>
    <w:rsid w:val="007F7708"/>
    <w:rsid w:val="007F7A0B"/>
    <w:rsid w:val="00802429"/>
    <w:rsid w:val="0080399B"/>
    <w:rsid w:val="00803BB0"/>
    <w:rsid w:val="008044EE"/>
    <w:rsid w:val="00805606"/>
    <w:rsid w:val="00805BC1"/>
    <w:rsid w:val="00806F49"/>
    <w:rsid w:val="00807236"/>
    <w:rsid w:val="00807C46"/>
    <w:rsid w:val="00810DD6"/>
    <w:rsid w:val="008157C9"/>
    <w:rsid w:val="008157ED"/>
    <w:rsid w:val="008162ED"/>
    <w:rsid w:val="00817301"/>
    <w:rsid w:val="00820207"/>
    <w:rsid w:val="00820476"/>
    <w:rsid w:val="00820CE1"/>
    <w:rsid w:val="008219A8"/>
    <w:rsid w:val="00821B91"/>
    <w:rsid w:val="00823E91"/>
    <w:rsid w:val="0082657C"/>
    <w:rsid w:val="00830A9C"/>
    <w:rsid w:val="00831C72"/>
    <w:rsid w:val="00832A7C"/>
    <w:rsid w:val="0083379C"/>
    <w:rsid w:val="008348A8"/>
    <w:rsid w:val="0083508A"/>
    <w:rsid w:val="00836163"/>
    <w:rsid w:val="00836F14"/>
    <w:rsid w:val="00836F54"/>
    <w:rsid w:val="00840542"/>
    <w:rsid w:val="00843A4C"/>
    <w:rsid w:val="00844F60"/>
    <w:rsid w:val="00845AFE"/>
    <w:rsid w:val="008476D6"/>
    <w:rsid w:val="00850FD3"/>
    <w:rsid w:val="0085473F"/>
    <w:rsid w:val="008568EE"/>
    <w:rsid w:val="00856AB7"/>
    <w:rsid w:val="00857CA4"/>
    <w:rsid w:val="00860A01"/>
    <w:rsid w:val="00862862"/>
    <w:rsid w:val="00863F9D"/>
    <w:rsid w:val="00864DFE"/>
    <w:rsid w:val="00866C6F"/>
    <w:rsid w:val="00867416"/>
    <w:rsid w:val="008713B4"/>
    <w:rsid w:val="00871A2A"/>
    <w:rsid w:val="00871E35"/>
    <w:rsid w:val="008727C0"/>
    <w:rsid w:val="0087555D"/>
    <w:rsid w:val="00875C6D"/>
    <w:rsid w:val="00876C62"/>
    <w:rsid w:val="00877D1F"/>
    <w:rsid w:val="00880BF9"/>
    <w:rsid w:val="0088138F"/>
    <w:rsid w:val="008836C4"/>
    <w:rsid w:val="00883C33"/>
    <w:rsid w:val="0088423E"/>
    <w:rsid w:val="008860AA"/>
    <w:rsid w:val="008862BA"/>
    <w:rsid w:val="00890ADB"/>
    <w:rsid w:val="00891F56"/>
    <w:rsid w:val="00892484"/>
    <w:rsid w:val="00892E21"/>
    <w:rsid w:val="00893DD5"/>
    <w:rsid w:val="00894206"/>
    <w:rsid w:val="00894482"/>
    <w:rsid w:val="00894D12"/>
    <w:rsid w:val="008962AE"/>
    <w:rsid w:val="008974B3"/>
    <w:rsid w:val="008A1065"/>
    <w:rsid w:val="008A3409"/>
    <w:rsid w:val="008A3D64"/>
    <w:rsid w:val="008A46DE"/>
    <w:rsid w:val="008A649C"/>
    <w:rsid w:val="008A7C57"/>
    <w:rsid w:val="008A7FF0"/>
    <w:rsid w:val="008B01AC"/>
    <w:rsid w:val="008B0346"/>
    <w:rsid w:val="008B16D9"/>
    <w:rsid w:val="008B2397"/>
    <w:rsid w:val="008B30D3"/>
    <w:rsid w:val="008B788F"/>
    <w:rsid w:val="008C1252"/>
    <w:rsid w:val="008C16BA"/>
    <w:rsid w:val="008C311B"/>
    <w:rsid w:val="008C40BD"/>
    <w:rsid w:val="008C4E90"/>
    <w:rsid w:val="008C6B01"/>
    <w:rsid w:val="008C7C52"/>
    <w:rsid w:val="008D0C9D"/>
    <w:rsid w:val="008D15A1"/>
    <w:rsid w:val="008D251A"/>
    <w:rsid w:val="008D4F23"/>
    <w:rsid w:val="008D5484"/>
    <w:rsid w:val="008D6A7B"/>
    <w:rsid w:val="008E139B"/>
    <w:rsid w:val="008E163D"/>
    <w:rsid w:val="008E4A6B"/>
    <w:rsid w:val="008E4CE7"/>
    <w:rsid w:val="008E5AB8"/>
    <w:rsid w:val="008E667A"/>
    <w:rsid w:val="008F08B9"/>
    <w:rsid w:val="008F1BE7"/>
    <w:rsid w:val="008F23B1"/>
    <w:rsid w:val="008F24CA"/>
    <w:rsid w:val="008F37EC"/>
    <w:rsid w:val="008F474E"/>
    <w:rsid w:val="008F6446"/>
    <w:rsid w:val="008F69FD"/>
    <w:rsid w:val="008F7B54"/>
    <w:rsid w:val="00900648"/>
    <w:rsid w:val="00900DC7"/>
    <w:rsid w:val="00901A5E"/>
    <w:rsid w:val="00901C2C"/>
    <w:rsid w:val="009020F6"/>
    <w:rsid w:val="00906631"/>
    <w:rsid w:val="00906779"/>
    <w:rsid w:val="00907274"/>
    <w:rsid w:val="00912DF0"/>
    <w:rsid w:val="009158C5"/>
    <w:rsid w:val="00916F5E"/>
    <w:rsid w:val="00920157"/>
    <w:rsid w:val="00922E4A"/>
    <w:rsid w:val="00923FC3"/>
    <w:rsid w:val="00924E54"/>
    <w:rsid w:val="00927F26"/>
    <w:rsid w:val="009342BB"/>
    <w:rsid w:val="00936C42"/>
    <w:rsid w:val="00937842"/>
    <w:rsid w:val="00937D32"/>
    <w:rsid w:val="00942F4F"/>
    <w:rsid w:val="009439FD"/>
    <w:rsid w:val="009456A8"/>
    <w:rsid w:val="009458CE"/>
    <w:rsid w:val="009461D5"/>
    <w:rsid w:val="00946800"/>
    <w:rsid w:val="00946983"/>
    <w:rsid w:val="00946C63"/>
    <w:rsid w:val="0094714C"/>
    <w:rsid w:val="00951BA6"/>
    <w:rsid w:val="009525DC"/>
    <w:rsid w:val="0095295E"/>
    <w:rsid w:val="00954117"/>
    <w:rsid w:val="009543BD"/>
    <w:rsid w:val="0095448D"/>
    <w:rsid w:val="00954725"/>
    <w:rsid w:val="00954A42"/>
    <w:rsid w:val="00955944"/>
    <w:rsid w:val="00961A3E"/>
    <w:rsid w:val="00961B9B"/>
    <w:rsid w:val="00961CE6"/>
    <w:rsid w:val="009623AD"/>
    <w:rsid w:val="00963851"/>
    <w:rsid w:val="009659A8"/>
    <w:rsid w:val="00965A48"/>
    <w:rsid w:val="00965FD8"/>
    <w:rsid w:val="0096621A"/>
    <w:rsid w:val="00966972"/>
    <w:rsid w:val="0097207B"/>
    <w:rsid w:val="00972787"/>
    <w:rsid w:val="0097495A"/>
    <w:rsid w:val="00974D5A"/>
    <w:rsid w:val="00976BC5"/>
    <w:rsid w:val="00977261"/>
    <w:rsid w:val="00977A5D"/>
    <w:rsid w:val="00980AF7"/>
    <w:rsid w:val="00980B1D"/>
    <w:rsid w:val="009820EB"/>
    <w:rsid w:val="009821F2"/>
    <w:rsid w:val="009823FC"/>
    <w:rsid w:val="009829A0"/>
    <w:rsid w:val="009832E2"/>
    <w:rsid w:val="00984018"/>
    <w:rsid w:val="00986862"/>
    <w:rsid w:val="0098794A"/>
    <w:rsid w:val="00987ED7"/>
    <w:rsid w:val="009914FF"/>
    <w:rsid w:val="00991BA2"/>
    <w:rsid w:val="00991D4A"/>
    <w:rsid w:val="00992C01"/>
    <w:rsid w:val="009958A7"/>
    <w:rsid w:val="00996788"/>
    <w:rsid w:val="009968C4"/>
    <w:rsid w:val="00996CAC"/>
    <w:rsid w:val="0099706F"/>
    <w:rsid w:val="009A123F"/>
    <w:rsid w:val="009A1899"/>
    <w:rsid w:val="009A5881"/>
    <w:rsid w:val="009A5D0D"/>
    <w:rsid w:val="009A5DE8"/>
    <w:rsid w:val="009A6FDC"/>
    <w:rsid w:val="009A76F2"/>
    <w:rsid w:val="009B20BC"/>
    <w:rsid w:val="009B2532"/>
    <w:rsid w:val="009B2DE7"/>
    <w:rsid w:val="009B3110"/>
    <w:rsid w:val="009B43B6"/>
    <w:rsid w:val="009B5F8F"/>
    <w:rsid w:val="009B7A9F"/>
    <w:rsid w:val="009C0A2A"/>
    <w:rsid w:val="009C13F0"/>
    <w:rsid w:val="009C686C"/>
    <w:rsid w:val="009D1272"/>
    <w:rsid w:val="009D5506"/>
    <w:rsid w:val="009D5FB6"/>
    <w:rsid w:val="009D622C"/>
    <w:rsid w:val="009D6C98"/>
    <w:rsid w:val="009D6DD9"/>
    <w:rsid w:val="009E240E"/>
    <w:rsid w:val="009E357F"/>
    <w:rsid w:val="009E3F4A"/>
    <w:rsid w:val="009E4ABF"/>
    <w:rsid w:val="009E5478"/>
    <w:rsid w:val="009E5B02"/>
    <w:rsid w:val="009E7024"/>
    <w:rsid w:val="009E712C"/>
    <w:rsid w:val="009E71D0"/>
    <w:rsid w:val="009F12F6"/>
    <w:rsid w:val="009F1A92"/>
    <w:rsid w:val="009F62E9"/>
    <w:rsid w:val="00A0006D"/>
    <w:rsid w:val="00A0327E"/>
    <w:rsid w:val="00A050B1"/>
    <w:rsid w:val="00A05A2A"/>
    <w:rsid w:val="00A07CD9"/>
    <w:rsid w:val="00A107F8"/>
    <w:rsid w:val="00A133EB"/>
    <w:rsid w:val="00A1354D"/>
    <w:rsid w:val="00A17D75"/>
    <w:rsid w:val="00A205DB"/>
    <w:rsid w:val="00A21557"/>
    <w:rsid w:val="00A21B11"/>
    <w:rsid w:val="00A22536"/>
    <w:rsid w:val="00A22C9E"/>
    <w:rsid w:val="00A23084"/>
    <w:rsid w:val="00A23CE0"/>
    <w:rsid w:val="00A242EB"/>
    <w:rsid w:val="00A24E93"/>
    <w:rsid w:val="00A25E65"/>
    <w:rsid w:val="00A268F0"/>
    <w:rsid w:val="00A33E59"/>
    <w:rsid w:val="00A3437B"/>
    <w:rsid w:val="00A35BEA"/>
    <w:rsid w:val="00A3716E"/>
    <w:rsid w:val="00A37244"/>
    <w:rsid w:val="00A37C32"/>
    <w:rsid w:val="00A37CAD"/>
    <w:rsid w:val="00A4028F"/>
    <w:rsid w:val="00A412C1"/>
    <w:rsid w:val="00A423B0"/>
    <w:rsid w:val="00A43345"/>
    <w:rsid w:val="00A4400F"/>
    <w:rsid w:val="00A44E6B"/>
    <w:rsid w:val="00A4600C"/>
    <w:rsid w:val="00A51715"/>
    <w:rsid w:val="00A55951"/>
    <w:rsid w:val="00A57229"/>
    <w:rsid w:val="00A57999"/>
    <w:rsid w:val="00A57FB8"/>
    <w:rsid w:val="00A601BA"/>
    <w:rsid w:val="00A62A73"/>
    <w:rsid w:val="00A65FCB"/>
    <w:rsid w:val="00A66448"/>
    <w:rsid w:val="00A70A02"/>
    <w:rsid w:val="00A7384F"/>
    <w:rsid w:val="00A7415E"/>
    <w:rsid w:val="00A74283"/>
    <w:rsid w:val="00A75215"/>
    <w:rsid w:val="00A77B64"/>
    <w:rsid w:val="00A80F94"/>
    <w:rsid w:val="00A8275D"/>
    <w:rsid w:val="00A83537"/>
    <w:rsid w:val="00A84BD9"/>
    <w:rsid w:val="00A867C5"/>
    <w:rsid w:val="00A86807"/>
    <w:rsid w:val="00A87451"/>
    <w:rsid w:val="00A909AB"/>
    <w:rsid w:val="00A90FB3"/>
    <w:rsid w:val="00A91730"/>
    <w:rsid w:val="00A9238E"/>
    <w:rsid w:val="00A9344A"/>
    <w:rsid w:val="00A95184"/>
    <w:rsid w:val="00A952AE"/>
    <w:rsid w:val="00A96AE6"/>
    <w:rsid w:val="00AA04F9"/>
    <w:rsid w:val="00AA1731"/>
    <w:rsid w:val="00AA3382"/>
    <w:rsid w:val="00AA5ED5"/>
    <w:rsid w:val="00AA7492"/>
    <w:rsid w:val="00AA7D52"/>
    <w:rsid w:val="00AA7FA9"/>
    <w:rsid w:val="00AB0DB9"/>
    <w:rsid w:val="00AB1A20"/>
    <w:rsid w:val="00AB21E5"/>
    <w:rsid w:val="00AB2FBB"/>
    <w:rsid w:val="00AB5022"/>
    <w:rsid w:val="00AB571B"/>
    <w:rsid w:val="00AB5CAC"/>
    <w:rsid w:val="00AB60D9"/>
    <w:rsid w:val="00AB652B"/>
    <w:rsid w:val="00AB713C"/>
    <w:rsid w:val="00AB7F47"/>
    <w:rsid w:val="00AC3B5B"/>
    <w:rsid w:val="00AC400D"/>
    <w:rsid w:val="00AC4362"/>
    <w:rsid w:val="00AC6785"/>
    <w:rsid w:val="00AC707F"/>
    <w:rsid w:val="00AD0153"/>
    <w:rsid w:val="00AD130A"/>
    <w:rsid w:val="00AD5152"/>
    <w:rsid w:val="00AD5C66"/>
    <w:rsid w:val="00AE0C24"/>
    <w:rsid w:val="00AE32E1"/>
    <w:rsid w:val="00AE36A4"/>
    <w:rsid w:val="00AE44BA"/>
    <w:rsid w:val="00AE4C34"/>
    <w:rsid w:val="00AE6B86"/>
    <w:rsid w:val="00AE7212"/>
    <w:rsid w:val="00AE7D7D"/>
    <w:rsid w:val="00AF2F96"/>
    <w:rsid w:val="00AF51B0"/>
    <w:rsid w:val="00AF6FDB"/>
    <w:rsid w:val="00AF7F13"/>
    <w:rsid w:val="00B000A1"/>
    <w:rsid w:val="00B000BF"/>
    <w:rsid w:val="00B01DB7"/>
    <w:rsid w:val="00B0223F"/>
    <w:rsid w:val="00B0485D"/>
    <w:rsid w:val="00B05497"/>
    <w:rsid w:val="00B055D3"/>
    <w:rsid w:val="00B10708"/>
    <w:rsid w:val="00B17BBB"/>
    <w:rsid w:val="00B22410"/>
    <w:rsid w:val="00B240B3"/>
    <w:rsid w:val="00B249B5"/>
    <w:rsid w:val="00B2659B"/>
    <w:rsid w:val="00B2799E"/>
    <w:rsid w:val="00B30DE6"/>
    <w:rsid w:val="00B3116E"/>
    <w:rsid w:val="00B324E1"/>
    <w:rsid w:val="00B34904"/>
    <w:rsid w:val="00B357E1"/>
    <w:rsid w:val="00B36895"/>
    <w:rsid w:val="00B36DA1"/>
    <w:rsid w:val="00B37FBD"/>
    <w:rsid w:val="00B4072D"/>
    <w:rsid w:val="00B40E2E"/>
    <w:rsid w:val="00B40E61"/>
    <w:rsid w:val="00B41142"/>
    <w:rsid w:val="00B41573"/>
    <w:rsid w:val="00B42F98"/>
    <w:rsid w:val="00B44A4F"/>
    <w:rsid w:val="00B454EB"/>
    <w:rsid w:val="00B52DB0"/>
    <w:rsid w:val="00B548ED"/>
    <w:rsid w:val="00B55037"/>
    <w:rsid w:val="00B56C8B"/>
    <w:rsid w:val="00B577F8"/>
    <w:rsid w:val="00B57A62"/>
    <w:rsid w:val="00B6304E"/>
    <w:rsid w:val="00B63D8B"/>
    <w:rsid w:val="00B654B8"/>
    <w:rsid w:val="00B65557"/>
    <w:rsid w:val="00B66896"/>
    <w:rsid w:val="00B7120C"/>
    <w:rsid w:val="00B71312"/>
    <w:rsid w:val="00B716B7"/>
    <w:rsid w:val="00B74F8D"/>
    <w:rsid w:val="00B756DB"/>
    <w:rsid w:val="00B772E0"/>
    <w:rsid w:val="00B77796"/>
    <w:rsid w:val="00B77970"/>
    <w:rsid w:val="00B8050D"/>
    <w:rsid w:val="00B8095C"/>
    <w:rsid w:val="00B81283"/>
    <w:rsid w:val="00B812E7"/>
    <w:rsid w:val="00B82165"/>
    <w:rsid w:val="00B82A74"/>
    <w:rsid w:val="00B83E72"/>
    <w:rsid w:val="00B858DA"/>
    <w:rsid w:val="00B877FC"/>
    <w:rsid w:val="00B901D7"/>
    <w:rsid w:val="00B92DBC"/>
    <w:rsid w:val="00B932B3"/>
    <w:rsid w:val="00B94180"/>
    <w:rsid w:val="00B948FB"/>
    <w:rsid w:val="00B96317"/>
    <w:rsid w:val="00B96901"/>
    <w:rsid w:val="00BA139A"/>
    <w:rsid w:val="00BA2E01"/>
    <w:rsid w:val="00BA3142"/>
    <w:rsid w:val="00BA3E2E"/>
    <w:rsid w:val="00BA4262"/>
    <w:rsid w:val="00BA4747"/>
    <w:rsid w:val="00BA619E"/>
    <w:rsid w:val="00BA74A2"/>
    <w:rsid w:val="00BB1755"/>
    <w:rsid w:val="00BB23BA"/>
    <w:rsid w:val="00BB3BE6"/>
    <w:rsid w:val="00BB3CDB"/>
    <w:rsid w:val="00BB69DB"/>
    <w:rsid w:val="00BB7A49"/>
    <w:rsid w:val="00BB7B25"/>
    <w:rsid w:val="00BC0B7E"/>
    <w:rsid w:val="00BC0DFD"/>
    <w:rsid w:val="00BC19EF"/>
    <w:rsid w:val="00BC1E95"/>
    <w:rsid w:val="00BC333A"/>
    <w:rsid w:val="00BC3742"/>
    <w:rsid w:val="00BC3A94"/>
    <w:rsid w:val="00BC3B8B"/>
    <w:rsid w:val="00BC4FD4"/>
    <w:rsid w:val="00BC6419"/>
    <w:rsid w:val="00BC6CC9"/>
    <w:rsid w:val="00BC73E9"/>
    <w:rsid w:val="00BC745A"/>
    <w:rsid w:val="00BC777A"/>
    <w:rsid w:val="00BD17F7"/>
    <w:rsid w:val="00BD1F82"/>
    <w:rsid w:val="00BD36E1"/>
    <w:rsid w:val="00BD41E7"/>
    <w:rsid w:val="00BD4963"/>
    <w:rsid w:val="00BD57B3"/>
    <w:rsid w:val="00BD645B"/>
    <w:rsid w:val="00BE4840"/>
    <w:rsid w:val="00BE65E1"/>
    <w:rsid w:val="00BE69EF"/>
    <w:rsid w:val="00BE6D16"/>
    <w:rsid w:val="00BE7BC2"/>
    <w:rsid w:val="00BF18AA"/>
    <w:rsid w:val="00BF2E3A"/>
    <w:rsid w:val="00BF4483"/>
    <w:rsid w:val="00BF4505"/>
    <w:rsid w:val="00BF4863"/>
    <w:rsid w:val="00BF6521"/>
    <w:rsid w:val="00BF79A6"/>
    <w:rsid w:val="00C001AB"/>
    <w:rsid w:val="00C00361"/>
    <w:rsid w:val="00C00A09"/>
    <w:rsid w:val="00C026D4"/>
    <w:rsid w:val="00C035D7"/>
    <w:rsid w:val="00C0684D"/>
    <w:rsid w:val="00C07E33"/>
    <w:rsid w:val="00C1005B"/>
    <w:rsid w:val="00C108CE"/>
    <w:rsid w:val="00C10C0F"/>
    <w:rsid w:val="00C13A51"/>
    <w:rsid w:val="00C13F40"/>
    <w:rsid w:val="00C14C75"/>
    <w:rsid w:val="00C14DD9"/>
    <w:rsid w:val="00C17DF2"/>
    <w:rsid w:val="00C21240"/>
    <w:rsid w:val="00C21C87"/>
    <w:rsid w:val="00C259ED"/>
    <w:rsid w:val="00C25C0E"/>
    <w:rsid w:val="00C26887"/>
    <w:rsid w:val="00C2691E"/>
    <w:rsid w:val="00C305A4"/>
    <w:rsid w:val="00C33222"/>
    <w:rsid w:val="00C33B0E"/>
    <w:rsid w:val="00C3543D"/>
    <w:rsid w:val="00C36E1C"/>
    <w:rsid w:val="00C4098B"/>
    <w:rsid w:val="00C409DF"/>
    <w:rsid w:val="00C41564"/>
    <w:rsid w:val="00C42510"/>
    <w:rsid w:val="00C45C79"/>
    <w:rsid w:val="00C47277"/>
    <w:rsid w:val="00C506F8"/>
    <w:rsid w:val="00C51673"/>
    <w:rsid w:val="00C51FFB"/>
    <w:rsid w:val="00C53AEF"/>
    <w:rsid w:val="00C540FC"/>
    <w:rsid w:val="00C54243"/>
    <w:rsid w:val="00C547F5"/>
    <w:rsid w:val="00C55086"/>
    <w:rsid w:val="00C57645"/>
    <w:rsid w:val="00C57961"/>
    <w:rsid w:val="00C60002"/>
    <w:rsid w:val="00C604F9"/>
    <w:rsid w:val="00C60AA7"/>
    <w:rsid w:val="00C64919"/>
    <w:rsid w:val="00C6655A"/>
    <w:rsid w:val="00C66972"/>
    <w:rsid w:val="00C67E14"/>
    <w:rsid w:val="00C71CE0"/>
    <w:rsid w:val="00C729F9"/>
    <w:rsid w:val="00C73386"/>
    <w:rsid w:val="00C80CF0"/>
    <w:rsid w:val="00C813E5"/>
    <w:rsid w:val="00C820A0"/>
    <w:rsid w:val="00C82741"/>
    <w:rsid w:val="00C82A47"/>
    <w:rsid w:val="00C832F3"/>
    <w:rsid w:val="00C83A7F"/>
    <w:rsid w:val="00C83F28"/>
    <w:rsid w:val="00C8485E"/>
    <w:rsid w:val="00C85B89"/>
    <w:rsid w:val="00C85F5E"/>
    <w:rsid w:val="00C87C54"/>
    <w:rsid w:val="00C90427"/>
    <w:rsid w:val="00C9150F"/>
    <w:rsid w:val="00C91860"/>
    <w:rsid w:val="00C920B8"/>
    <w:rsid w:val="00C922C2"/>
    <w:rsid w:val="00C92A1A"/>
    <w:rsid w:val="00C92CFD"/>
    <w:rsid w:val="00C93FAC"/>
    <w:rsid w:val="00C95A8E"/>
    <w:rsid w:val="00C95E8B"/>
    <w:rsid w:val="00C96B61"/>
    <w:rsid w:val="00C96F8F"/>
    <w:rsid w:val="00C972F8"/>
    <w:rsid w:val="00C974F5"/>
    <w:rsid w:val="00C97769"/>
    <w:rsid w:val="00C97871"/>
    <w:rsid w:val="00CA124D"/>
    <w:rsid w:val="00CA1405"/>
    <w:rsid w:val="00CA1907"/>
    <w:rsid w:val="00CA2785"/>
    <w:rsid w:val="00CA5608"/>
    <w:rsid w:val="00CA6157"/>
    <w:rsid w:val="00CA6B03"/>
    <w:rsid w:val="00CA7106"/>
    <w:rsid w:val="00CA7C3D"/>
    <w:rsid w:val="00CB0F98"/>
    <w:rsid w:val="00CB1D99"/>
    <w:rsid w:val="00CB2C97"/>
    <w:rsid w:val="00CB2E37"/>
    <w:rsid w:val="00CB3451"/>
    <w:rsid w:val="00CB5236"/>
    <w:rsid w:val="00CC0F05"/>
    <w:rsid w:val="00CC1476"/>
    <w:rsid w:val="00CC3092"/>
    <w:rsid w:val="00CC3477"/>
    <w:rsid w:val="00CC371D"/>
    <w:rsid w:val="00CC3C96"/>
    <w:rsid w:val="00CC3CD8"/>
    <w:rsid w:val="00CC6B9E"/>
    <w:rsid w:val="00CC6EE1"/>
    <w:rsid w:val="00CC70DF"/>
    <w:rsid w:val="00CC7E42"/>
    <w:rsid w:val="00CD1969"/>
    <w:rsid w:val="00CD5BC9"/>
    <w:rsid w:val="00CD63FD"/>
    <w:rsid w:val="00CD6B32"/>
    <w:rsid w:val="00CD7E8F"/>
    <w:rsid w:val="00CE2CEB"/>
    <w:rsid w:val="00CE31D8"/>
    <w:rsid w:val="00CE69EA"/>
    <w:rsid w:val="00CE6FCC"/>
    <w:rsid w:val="00CE7758"/>
    <w:rsid w:val="00CF18F8"/>
    <w:rsid w:val="00CF1F60"/>
    <w:rsid w:val="00CF24D0"/>
    <w:rsid w:val="00CF645D"/>
    <w:rsid w:val="00CF6583"/>
    <w:rsid w:val="00CF6609"/>
    <w:rsid w:val="00D00243"/>
    <w:rsid w:val="00D0128B"/>
    <w:rsid w:val="00D0177F"/>
    <w:rsid w:val="00D018E8"/>
    <w:rsid w:val="00D0344C"/>
    <w:rsid w:val="00D03EEF"/>
    <w:rsid w:val="00D061EE"/>
    <w:rsid w:val="00D07CB3"/>
    <w:rsid w:val="00D10358"/>
    <w:rsid w:val="00D10CA9"/>
    <w:rsid w:val="00D10D2D"/>
    <w:rsid w:val="00D114FE"/>
    <w:rsid w:val="00D124FB"/>
    <w:rsid w:val="00D12CB7"/>
    <w:rsid w:val="00D13FDA"/>
    <w:rsid w:val="00D153FB"/>
    <w:rsid w:val="00D16141"/>
    <w:rsid w:val="00D16358"/>
    <w:rsid w:val="00D16910"/>
    <w:rsid w:val="00D16D9D"/>
    <w:rsid w:val="00D207FC"/>
    <w:rsid w:val="00D21344"/>
    <w:rsid w:val="00D21A6A"/>
    <w:rsid w:val="00D23495"/>
    <w:rsid w:val="00D24ED6"/>
    <w:rsid w:val="00D260E8"/>
    <w:rsid w:val="00D27C7E"/>
    <w:rsid w:val="00D3030B"/>
    <w:rsid w:val="00D30A70"/>
    <w:rsid w:val="00D3104F"/>
    <w:rsid w:val="00D31294"/>
    <w:rsid w:val="00D33DDD"/>
    <w:rsid w:val="00D36190"/>
    <w:rsid w:val="00D37CAF"/>
    <w:rsid w:val="00D40223"/>
    <w:rsid w:val="00D4178F"/>
    <w:rsid w:val="00D433BB"/>
    <w:rsid w:val="00D44B2D"/>
    <w:rsid w:val="00D461FE"/>
    <w:rsid w:val="00D478BE"/>
    <w:rsid w:val="00D50DDD"/>
    <w:rsid w:val="00D61251"/>
    <w:rsid w:val="00D61AC6"/>
    <w:rsid w:val="00D62B8B"/>
    <w:rsid w:val="00D644C0"/>
    <w:rsid w:val="00D64E5A"/>
    <w:rsid w:val="00D6552F"/>
    <w:rsid w:val="00D66AB9"/>
    <w:rsid w:val="00D66EDD"/>
    <w:rsid w:val="00D719EF"/>
    <w:rsid w:val="00D72A7B"/>
    <w:rsid w:val="00D744BB"/>
    <w:rsid w:val="00D76F07"/>
    <w:rsid w:val="00D814D3"/>
    <w:rsid w:val="00D822FE"/>
    <w:rsid w:val="00D82959"/>
    <w:rsid w:val="00D85CA6"/>
    <w:rsid w:val="00D861C2"/>
    <w:rsid w:val="00D904F1"/>
    <w:rsid w:val="00D92AA9"/>
    <w:rsid w:val="00D92C38"/>
    <w:rsid w:val="00D92F7D"/>
    <w:rsid w:val="00D94136"/>
    <w:rsid w:val="00D96EA4"/>
    <w:rsid w:val="00D96EFB"/>
    <w:rsid w:val="00DA0374"/>
    <w:rsid w:val="00DA2FAA"/>
    <w:rsid w:val="00DA6ED2"/>
    <w:rsid w:val="00DB0A72"/>
    <w:rsid w:val="00DB0B8E"/>
    <w:rsid w:val="00DB11B1"/>
    <w:rsid w:val="00DB3797"/>
    <w:rsid w:val="00DB47B4"/>
    <w:rsid w:val="00DC1527"/>
    <w:rsid w:val="00DC1F07"/>
    <w:rsid w:val="00DC2E8B"/>
    <w:rsid w:val="00DC5AB5"/>
    <w:rsid w:val="00DC5EE6"/>
    <w:rsid w:val="00DC686B"/>
    <w:rsid w:val="00DC7592"/>
    <w:rsid w:val="00DD14F6"/>
    <w:rsid w:val="00DD1DC3"/>
    <w:rsid w:val="00DD1FEC"/>
    <w:rsid w:val="00DD25F1"/>
    <w:rsid w:val="00DD3DA6"/>
    <w:rsid w:val="00DD5F63"/>
    <w:rsid w:val="00DD6773"/>
    <w:rsid w:val="00DD6AA2"/>
    <w:rsid w:val="00DD6B9E"/>
    <w:rsid w:val="00DD7471"/>
    <w:rsid w:val="00DD748F"/>
    <w:rsid w:val="00DD7DAB"/>
    <w:rsid w:val="00DE23B9"/>
    <w:rsid w:val="00DE2A7C"/>
    <w:rsid w:val="00DE2FB1"/>
    <w:rsid w:val="00DE4A8A"/>
    <w:rsid w:val="00DE5AF0"/>
    <w:rsid w:val="00DE6139"/>
    <w:rsid w:val="00DE649C"/>
    <w:rsid w:val="00DE70A2"/>
    <w:rsid w:val="00DE7137"/>
    <w:rsid w:val="00DE7413"/>
    <w:rsid w:val="00DE74C4"/>
    <w:rsid w:val="00DE74F7"/>
    <w:rsid w:val="00DF0D2B"/>
    <w:rsid w:val="00DF0DB7"/>
    <w:rsid w:val="00DF26E9"/>
    <w:rsid w:val="00DF2D32"/>
    <w:rsid w:val="00DF42DD"/>
    <w:rsid w:val="00DF5063"/>
    <w:rsid w:val="00DF5D3A"/>
    <w:rsid w:val="00DF6AC6"/>
    <w:rsid w:val="00DF6D7D"/>
    <w:rsid w:val="00DF6DD1"/>
    <w:rsid w:val="00DF7CF0"/>
    <w:rsid w:val="00E01C9F"/>
    <w:rsid w:val="00E02089"/>
    <w:rsid w:val="00E034C5"/>
    <w:rsid w:val="00E037B6"/>
    <w:rsid w:val="00E038DD"/>
    <w:rsid w:val="00E03958"/>
    <w:rsid w:val="00E04B64"/>
    <w:rsid w:val="00E05DBF"/>
    <w:rsid w:val="00E05F89"/>
    <w:rsid w:val="00E06978"/>
    <w:rsid w:val="00E07EC3"/>
    <w:rsid w:val="00E12165"/>
    <w:rsid w:val="00E13E1E"/>
    <w:rsid w:val="00E160EE"/>
    <w:rsid w:val="00E1737B"/>
    <w:rsid w:val="00E20998"/>
    <w:rsid w:val="00E215A9"/>
    <w:rsid w:val="00E21A09"/>
    <w:rsid w:val="00E2477C"/>
    <w:rsid w:val="00E2594D"/>
    <w:rsid w:val="00E271E5"/>
    <w:rsid w:val="00E27A29"/>
    <w:rsid w:val="00E3011B"/>
    <w:rsid w:val="00E33A5B"/>
    <w:rsid w:val="00E37297"/>
    <w:rsid w:val="00E41641"/>
    <w:rsid w:val="00E426C1"/>
    <w:rsid w:val="00E4292E"/>
    <w:rsid w:val="00E43898"/>
    <w:rsid w:val="00E47712"/>
    <w:rsid w:val="00E477DD"/>
    <w:rsid w:val="00E5107E"/>
    <w:rsid w:val="00E51884"/>
    <w:rsid w:val="00E521E9"/>
    <w:rsid w:val="00E5460A"/>
    <w:rsid w:val="00E55DEF"/>
    <w:rsid w:val="00E57BD5"/>
    <w:rsid w:val="00E60947"/>
    <w:rsid w:val="00E6101F"/>
    <w:rsid w:val="00E64AA8"/>
    <w:rsid w:val="00E65B9B"/>
    <w:rsid w:val="00E675A1"/>
    <w:rsid w:val="00E70677"/>
    <w:rsid w:val="00E7086E"/>
    <w:rsid w:val="00E70FED"/>
    <w:rsid w:val="00E75061"/>
    <w:rsid w:val="00E76E1B"/>
    <w:rsid w:val="00E77C15"/>
    <w:rsid w:val="00E81157"/>
    <w:rsid w:val="00E81574"/>
    <w:rsid w:val="00E826A9"/>
    <w:rsid w:val="00E83CCB"/>
    <w:rsid w:val="00E84F6D"/>
    <w:rsid w:val="00E91512"/>
    <w:rsid w:val="00E91530"/>
    <w:rsid w:val="00E935C3"/>
    <w:rsid w:val="00E93643"/>
    <w:rsid w:val="00E95A80"/>
    <w:rsid w:val="00E97204"/>
    <w:rsid w:val="00EA0B14"/>
    <w:rsid w:val="00EA1AA0"/>
    <w:rsid w:val="00EA23C9"/>
    <w:rsid w:val="00EA4BF2"/>
    <w:rsid w:val="00EB12C9"/>
    <w:rsid w:val="00EB142E"/>
    <w:rsid w:val="00EB1D70"/>
    <w:rsid w:val="00EC08D9"/>
    <w:rsid w:val="00EC0BC1"/>
    <w:rsid w:val="00EC22EF"/>
    <w:rsid w:val="00EC2646"/>
    <w:rsid w:val="00EC5DC7"/>
    <w:rsid w:val="00EC7C24"/>
    <w:rsid w:val="00EC7D5C"/>
    <w:rsid w:val="00ED01B6"/>
    <w:rsid w:val="00ED1B73"/>
    <w:rsid w:val="00ED2797"/>
    <w:rsid w:val="00ED4CCB"/>
    <w:rsid w:val="00ED4DB5"/>
    <w:rsid w:val="00ED63FF"/>
    <w:rsid w:val="00EE2244"/>
    <w:rsid w:val="00EE61DF"/>
    <w:rsid w:val="00EE63C0"/>
    <w:rsid w:val="00EE6507"/>
    <w:rsid w:val="00EE67C1"/>
    <w:rsid w:val="00EE7B56"/>
    <w:rsid w:val="00EF1A3C"/>
    <w:rsid w:val="00EF324B"/>
    <w:rsid w:val="00EF40C1"/>
    <w:rsid w:val="00EF4705"/>
    <w:rsid w:val="00EF4C79"/>
    <w:rsid w:val="00EF64DF"/>
    <w:rsid w:val="00F0348E"/>
    <w:rsid w:val="00F0396B"/>
    <w:rsid w:val="00F041C8"/>
    <w:rsid w:val="00F04E16"/>
    <w:rsid w:val="00F052C1"/>
    <w:rsid w:val="00F13286"/>
    <w:rsid w:val="00F13BBF"/>
    <w:rsid w:val="00F15ED4"/>
    <w:rsid w:val="00F16631"/>
    <w:rsid w:val="00F177B0"/>
    <w:rsid w:val="00F21462"/>
    <w:rsid w:val="00F22D5D"/>
    <w:rsid w:val="00F259DE"/>
    <w:rsid w:val="00F300E7"/>
    <w:rsid w:val="00F32028"/>
    <w:rsid w:val="00F33FF7"/>
    <w:rsid w:val="00F35182"/>
    <w:rsid w:val="00F35545"/>
    <w:rsid w:val="00F36FA5"/>
    <w:rsid w:val="00F4016D"/>
    <w:rsid w:val="00F419E5"/>
    <w:rsid w:val="00F420A2"/>
    <w:rsid w:val="00F421C8"/>
    <w:rsid w:val="00F422C5"/>
    <w:rsid w:val="00F44043"/>
    <w:rsid w:val="00F460BC"/>
    <w:rsid w:val="00F47196"/>
    <w:rsid w:val="00F47D28"/>
    <w:rsid w:val="00F5275D"/>
    <w:rsid w:val="00F539C0"/>
    <w:rsid w:val="00F548A5"/>
    <w:rsid w:val="00F56F46"/>
    <w:rsid w:val="00F57DBF"/>
    <w:rsid w:val="00F60030"/>
    <w:rsid w:val="00F60635"/>
    <w:rsid w:val="00F60AD2"/>
    <w:rsid w:val="00F60F2B"/>
    <w:rsid w:val="00F6286D"/>
    <w:rsid w:val="00F6322E"/>
    <w:rsid w:val="00F63FFC"/>
    <w:rsid w:val="00F64536"/>
    <w:rsid w:val="00F64B1D"/>
    <w:rsid w:val="00F7119D"/>
    <w:rsid w:val="00F728C5"/>
    <w:rsid w:val="00F72B6E"/>
    <w:rsid w:val="00F72E00"/>
    <w:rsid w:val="00F7310B"/>
    <w:rsid w:val="00F7347F"/>
    <w:rsid w:val="00F73A78"/>
    <w:rsid w:val="00F74542"/>
    <w:rsid w:val="00F760BF"/>
    <w:rsid w:val="00F76B04"/>
    <w:rsid w:val="00F815B6"/>
    <w:rsid w:val="00F819B2"/>
    <w:rsid w:val="00F913B7"/>
    <w:rsid w:val="00F914E0"/>
    <w:rsid w:val="00F92B9D"/>
    <w:rsid w:val="00F93208"/>
    <w:rsid w:val="00F93CD0"/>
    <w:rsid w:val="00F93E57"/>
    <w:rsid w:val="00F953D1"/>
    <w:rsid w:val="00FA0251"/>
    <w:rsid w:val="00FA0357"/>
    <w:rsid w:val="00FA28C6"/>
    <w:rsid w:val="00FA3805"/>
    <w:rsid w:val="00FA3A8F"/>
    <w:rsid w:val="00FA3BA6"/>
    <w:rsid w:val="00FA3D5B"/>
    <w:rsid w:val="00FA5615"/>
    <w:rsid w:val="00FA57F3"/>
    <w:rsid w:val="00FA65DF"/>
    <w:rsid w:val="00FA7703"/>
    <w:rsid w:val="00FA7905"/>
    <w:rsid w:val="00FA7A83"/>
    <w:rsid w:val="00FB0E47"/>
    <w:rsid w:val="00FB1147"/>
    <w:rsid w:val="00FB2484"/>
    <w:rsid w:val="00FB24D2"/>
    <w:rsid w:val="00FB2771"/>
    <w:rsid w:val="00FB5BFC"/>
    <w:rsid w:val="00FB66A2"/>
    <w:rsid w:val="00FB6AE8"/>
    <w:rsid w:val="00FC1637"/>
    <w:rsid w:val="00FC2E56"/>
    <w:rsid w:val="00FC4455"/>
    <w:rsid w:val="00FC6600"/>
    <w:rsid w:val="00FD0011"/>
    <w:rsid w:val="00FD0D25"/>
    <w:rsid w:val="00FD2023"/>
    <w:rsid w:val="00FD538B"/>
    <w:rsid w:val="00FD6FA6"/>
    <w:rsid w:val="00FE1348"/>
    <w:rsid w:val="00FE27A2"/>
    <w:rsid w:val="00FE4706"/>
    <w:rsid w:val="00FE6A51"/>
    <w:rsid w:val="00FE7E30"/>
    <w:rsid w:val="00FE7ED8"/>
    <w:rsid w:val="00FF0407"/>
    <w:rsid w:val="00FF0FA5"/>
    <w:rsid w:val="00FF4747"/>
    <w:rsid w:val="00FF532A"/>
    <w:rsid w:val="00FF735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049293AC"/>
  <w15:chartTrackingRefBased/>
  <w15:docId w15:val="{62D3123D-3FB8-495B-B6E9-CFA49B87A3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1">
    <w:name w:val="heading 1"/>
    <w:aliases w:val="nadpisy velkých kapitol"/>
    <w:basedOn w:val="Normln"/>
    <w:next w:val="Normln"/>
    <w:link w:val="Nadpis1Char"/>
    <w:autoRedefine/>
    <w:qFormat/>
    <w:rsid w:val="006A1FC6"/>
    <w:pPr>
      <w:keepNext/>
      <w:spacing w:after="0" w:line="240" w:lineRule="auto"/>
      <w:outlineLvl w:val="0"/>
    </w:pPr>
    <w:rPr>
      <w:rFonts w:ascii="Times New Roman" w:eastAsia="Times New Roman" w:hAnsi="Times New Roman" w:cs="Times New Roman"/>
      <w:b/>
      <w:sz w:val="32"/>
      <w:szCs w:val="24"/>
      <w:lang w:eastAsia="cs-CZ"/>
    </w:rPr>
  </w:style>
  <w:style w:type="paragraph" w:styleId="Nadpis2">
    <w:name w:val="heading 2"/>
    <w:basedOn w:val="Normln"/>
    <w:next w:val="Normln"/>
    <w:link w:val="Nadpis2Char"/>
    <w:uiPriority w:val="9"/>
    <w:unhideWhenUsed/>
    <w:qFormat/>
    <w:rsid w:val="004D29CF"/>
    <w:pPr>
      <w:keepNext/>
      <w:keepLines/>
      <w:numPr>
        <w:ilvl w:val="1"/>
        <w:numId w:val="33"/>
      </w:numPr>
      <w:spacing w:before="40" w:after="0"/>
      <w:outlineLvl w:val="1"/>
    </w:pPr>
    <w:rPr>
      <w:rFonts w:asciiTheme="majorHAnsi" w:eastAsiaTheme="majorEastAsia" w:hAnsiTheme="majorHAnsi" w:cstheme="majorBidi"/>
      <w:color w:val="2F5496" w:themeColor="accent1" w:themeShade="BF"/>
      <w:sz w:val="26"/>
      <w:szCs w:val="26"/>
    </w:rPr>
  </w:style>
  <w:style w:type="paragraph" w:styleId="Nadpis3">
    <w:name w:val="heading 3"/>
    <w:basedOn w:val="Normln"/>
    <w:next w:val="Normln"/>
    <w:link w:val="Nadpis3Char"/>
    <w:uiPriority w:val="9"/>
    <w:unhideWhenUsed/>
    <w:qFormat/>
    <w:rsid w:val="004D29CF"/>
    <w:pPr>
      <w:keepNext/>
      <w:keepLines/>
      <w:numPr>
        <w:ilvl w:val="2"/>
        <w:numId w:val="33"/>
      </w:numPr>
      <w:spacing w:before="40" w:after="0"/>
      <w:outlineLvl w:val="2"/>
    </w:pPr>
    <w:rPr>
      <w:rFonts w:asciiTheme="majorHAnsi" w:eastAsiaTheme="majorEastAsia" w:hAnsiTheme="majorHAnsi" w:cstheme="majorBidi"/>
      <w:color w:val="1F3763" w:themeColor="accent1" w:themeShade="7F"/>
      <w:sz w:val="24"/>
      <w:szCs w:val="24"/>
    </w:rPr>
  </w:style>
  <w:style w:type="paragraph" w:styleId="Nadpis4">
    <w:name w:val="heading 4"/>
    <w:basedOn w:val="Normln"/>
    <w:next w:val="Normln"/>
    <w:link w:val="Nadpis4Char"/>
    <w:uiPriority w:val="9"/>
    <w:unhideWhenUsed/>
    <w:qFormat/>
    <w:rsid w:val="004D29CF"/>
    <w:pPr>
      <w:keepNext/>
      <w:keepLines/>
      <w:numPr>
        <w:ilvl w:val="3"/>
        <w:numId w:val="33"/>
      </w:numPr>
      <w:spacing w:before="40" w:after="0"/>
      <w:outlineLvl w:val="3"/>
    </w:pPr>
    <w:rPr>
      <w:rFonts w:asciiTheme="majorHAnsi" w:eastAsiaTheme="majorEastAsia" w:hAnsiTheme="majorHAnsi" w:cstheme="majorBidi"/>
      <w:i/>
      <w:iCs/>
      <w:color w:val="2F5496" w:themeColor="accent1" w:themeShade="BF"/>
    </w:rPr>
  </w:style>
  <w:style w:type="paragraph" w:styleId="Nadpis5">
    <w:name w:val="heading 5"/>
    <w:basedOn w:val="Normln"/>
    <w:next w:val="Normln"/>
    <w:link w:val="Nadpis5Char"/>
    <w:uiPriority w:val="9"/>
    <w:semiHidden/>
    <w:unhideWhenUsed/>
    <w:qFormat/>
    <w:rsid w:val="004D29CF"/>
    <w:pPr>
      <w:keepNext/>
      <w:keepLines/>
      <w:numPr>
        <w:ilvl w:val="4"/>
        <w:numId w:val="33"/>
      </w:numPr>
      <w:spacing w:before="40" w:after="0"/>
      <w:outlineLvl w:val="4"/>
    </w:pPr>
    <w:rPr>
      <w:rFonts w:asciiTheme="majorHAnsi" w:eastAsiaTheme="majorEastAsia" w:hAnsiTheme="majorHAnsi" w:cstheme="majorBidi"/>
      <w:color w:val="2F5496" w:themeColor="accent1" w:themeShade="BF"/>
    </w:rPr>
  </w:style>
  <w:style w:type="paragraph" w:styleId="Nadpis6">
    <w:name w:val="heading 6"/>
    <w:basedOn w:val="Normln"/>
    <w:next w:val="Normln"/>
    <w:link w:val="Nadpis6Char"/>
    <w:uiPriority w:val="9"/>
    <w:semiHidden/>
    <w:unhideWhenUsed/>
    <w:qFormat/>
    <w:rsid w:val="004D29CF"/>
    <w:pPr>
      <w:keepNext/>
      <w:keepLines/>
      <w:numPr>
        <w:ilvl w:val="5"/>
        <w:numId w:val="33"/>
      </w:numPr>
      <w:spacing w:before="40" w:after="0"/>
      <w:outlineLvl w:val="5"/>
    </w:pPr>
    <w:rPr>
      <w:rFonts w:asciiTheme="majorHAnsi" w:eastAsiaTheme="majorEastAsia" w:hAnsiTheme="majorHAnsi" w:cstheme="majorBidi"/>
      <w:color w:val="1F3763" w:themeColor="accent1" w:themeShade="7F"/>
    </w:rPr>
  </w:style>
  <w:style w:type="paragraph" w:styleId="Nadpis7">
    <w:name w:val="heading 7"/>
    <w:basedOn w:val="Normln"/>
    <w:next w:val="Normln"/>
    <w:link w:val="Nadpis7Char"/>
    <w:uiPriority w:val="9"/>
    <w:semiHidden/>
    <w:unhideWhenUsed/>
    <w:qFormat/>
    <w:rsid w:val="004D29CF"/>
    <w:pPr>
      <w:keepNext/>
      <w:keepLines/>
      <w:numPr>
        <w:ilvl w:val="6"/>
        <w:numId w:val="33"/>
      </w:numPr>
      <w:spacing w:before="40" w:after="0"/>
      <w:outlineLvl w:val="6"/>
    </w:pPr>
    <w:rPr>
      <w:rFonts w:asciiTheme="majorHAnsi" w:eastAsiaTheme="majorEastAsia" w:hAnsiTheme="majorHAnsi" w:cstheme="majorBidi"/>
      <w:i/>
      <w:iCs/>
      <w:color w:val="1F3763" w:themeColor="accent1" w:themeShade="7F"/>
    </w:rPr>
  </w:style>
  <w:style w:type="paragraph" w:styleId="Nadpis8">
    <w:name w:val="heading 8"/>
    <w:basedOn w:val="Normln"/>
    <w:next w:val="Normln"/>
    <w:link w:val="Nadpis8Char"/>
    <w:uiPriority w:val="9"/>
    <w:semiHidden/>
    <w:unhideWhenUsed/>
    <w:qFormat/>
    <w:rsid w:val="004D29CF"/>
    <w:pPr>
      <w:keepNext/>
      <w:keepLines/>
      <w:numPr>
        <w:ilvl w:val="7"/>
        <w:numId w:val="33"/>
      </w:numPr>
      <w:spacing w:before="40" w:after="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
    <w:next w:val="Normln"/>
    <w:link w:val="Nadpis9Char"/>
    <w:uiPriority w:val="9"/>
    <w:semiHidden/>
    <w:unhideWhenUsed/>
    <w:qFormat/>
    <w:rsid w:val="004D29CF"/>
    <w:pPr>
      <w:keepNext/>
      <w:keepLines/>
      <w:numPr>
        <w:ilvl w:val="8"/>
        <w:numId w:val="3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C259ED"/>
    <w:pPr>
      <w:ind w:left="720"/>
      <w:contextualSpacing/>
    </w:pPr>
  </w:style>
  <w:style w:type="character" w:customStyle="1" w:styleId="Nadpis1Char">
    <w:name w:val="Nadpis 1 Char"/>
    <w:aliases w:val="nadpisy velkých kapitol Char"/>
    <w:basedOn w:val="Standardnpsmoodstavce"/>
    <w:link w:val="Nadpis1"/>
    <w:rsid w:val="006A1FC6"/>
    <w:rPr>
      <w:rFonts w:ascii="Times New Roman" w:eastAsia="Times New Roman" w:hAnsi="Times New Roman" w:cs="Times New Roman"/>
      <w:b/>
      <w:sz w:val="32"/>
      <w:szCs w:val="24"/>
      <w:lang w:eastAsia="cs-CZ"/>
    </w:rPr>
  </w:style>
  <w:style w:type="paragraph" w:styleId="Textbubliny">
    <w:name w:val="Balloon Text"/>
    <w:basedOn w:val="Normln"/>
    <w:link w:val="TextbublinyChar"/>
    <w:uiPriority w:val="99"/>
    <w:semiHidden/>
    <w:unhideWhenUsed/>
    <w:rsid w:val="00871E35"/>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871E35"/>
    <w:rPr>
      <w:rFonts w:ascii="Segoe UI" w:hAnsi="Segoe UI" w:cs="Segoe UI"/>
      <w:sz w:val="18"/>
      <w:szCs w:val="18"/>
    </w:rPr>
  </w:style>
  <w:style w:type="paragraph" w:customStyle="1" w:styleId="zkladntext">
    <w:name w:val="základní text"/>
    <w:basedOn w:val="Zkladntext0"/>
    <w:autoRedefine/>
    <w:qFormat/>
    <w:rsid w:val="005D4AC5"/>
    <w:pPr>
      <w:keepNext/>
      <w:spacing w:line="360" w:lineRule="auto"/>
      <w:ind w:firstLine="709"/>
      <w:jc w:val="both"/>
    </w:pPr>
    <w:rPr>
      <w:rFonts w:ascii="Times New Roman" w:hAnsi="Times New Roman" w:cs="Times New Roman"/>
      <w:bCs/>
      <w:sz w:val="24"/>
      <w:szCs w:val="24"/>
      <w:shd w:val="clear" w:color="auto" w:fill="FFFFFF"/>
      <w:lang w:eastAsia="cs-CZ"/>
    </w:rPr>
  </w:style>
  <w:style w:type="paragraph" w:customStyle="1" w:styleId="nzvykapitol">
    <w:name w:val="názvy kapitol"/>
    <w:basedOn w:val="Nadpis1"/>
    <w:next w:val="Nadpis1"/>
    <w:autoRedefine/>
    <w:qFormat/>
    <w:rsid w:val="001839CD"/>
    <w:pPr>
      <w:spacing w:line="480" w:lineRule="auto"/>
      <w:ind w:left="360"/>
    </w:pPr>
  </w:style>
  <w:style w:type="paragraph" w:customStyle="1" w:styleId="nzvypodkapitol">
    <w:name w:val="názvy podkapitol"/>
    <w:basedOn w:val="Nadpis2"/>
    <w:link w:val="nzvypodkapitolChar"/>
    <w:autoRedefine/>
    <w:qFormat/>
    <w:rsid w:val="007A1F55"/>
    <w:pPr>
      <w:spacing w:line="360" w:lineRule="auto"/>
      <w:ind w:left="578" w:hanging="578"/>
    </w:pPr>
    <w:rPr>
      <w:rFonts w:ascii="Times New Roman" w:hAnsi="Times New Roman" w:cs="Times New Roman"/>
      <w:b/>
      <w:color w:val="auto"/>
      <w:sz w:val="30"/>
    </w:rPr>
  </w:style>
  <w:style w:type="paragraph" w:styleId="Titulek">
    <w:name w:val="caption"/>
    <w:basedOn w:val="Normln"/>
    <w:next w:val="Normln"/>
    <w:uiPriority w:val="35"/>
    <w:unhideWhenUsed/>
    <w:qFormat/>
    <w:rsid w:val="00441E7F"/>
    <w:pPr>
      <w:spacing w:after="200" w:line="240" w:lineRule="auto"/>
    </w:pPr>
    <w:rPr>
      <w:i/>
      <w:iCs/>
      <w:color w:val="44546A" w:themeColor="text2"/>
      <w:sz w:val="18"/>
      <w:szCs w:val="18"/>
    </w:rPr>
  </w:style>
  <w:style w:type="table" w:styleId="Mkatabulky">
    <w:name w:val="Table Grid"/>
    <w:basedOn w:val="Normlntabulka"/>
    <w:uiPriority w:val="39"/>
    <w:rsid w:val="003D0C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dpis2Char">
    <w:name w:val="Nadpis 2 Char"/>
    <w:basedOn w:val="Standardnpsmoodstavce"/>
    <w:link w:val="Nadpis2"/>
    <w:uiPriority w:val="9"/>
    <w:rsid w:val="004D29CF"/>
    <w:rPr>
      <w:rFonts w:asciiTheme="majorHAnsi" w:eastAsiaTheme="majorEastAsia" w:hAnsiTheme="majorHAnsi" w:cstheme="majorBidi"/>
      <w:color w:val="2F5496" w:themeColor="accent1" w:themeShade="BF"/>
      <w:sz w:val="26"/>
      <w:szCs w:val="26"/>
    </w:rPr>
  </w:style>
  <w:style w:type="character" w:customStyle="1" w:styleId="Nadpis3Char">
    <w:name w:val="Nadpis 3 Char"/>
    <w:basedOn w:val="Standardnpsmoodstavce"/>
    <w:link w:val="Nadpis3"/>
    <w:uiPriority w:val="9"/>
    <w:rsid w:val="004D29CF"/>
    <w:rPr>
      <w:rFonts w:asciiTheme="majorHAnsi" w:eastAsiaTheme="majorEastAsia" w:hAnsiTheme="majorHAnsi" w:cstheme="majorBidi"/>
      <w:color w:val="1F3763" w:themeColor="accent1" w:themeShade="7F"/>
      <w:sz w:val="24"/>
      <w:szCs w:val="24"/>
    </w:rPr>
  </w:style>
  <w:style w:type="character" w:customStyle="1" w:styleId="Nadpis4Char">
    <w:name w:val="Nadpis 4 Char"/>
    <w:basedOn w:val="Standardnpsmoodstavce"/>
    <w:link w:val="Nadpis4"/>
    <w:uiPriority w:val="9"/>
    <w:rsid w:val="004D29CF"/>
    <w:rPr>
      <w:rFonts w:asciiTheme="majorHAnsi" w:eastAsiaTheme="majorEastAsia" w:hAnsiTheme="majorHAnsi" w:cstheme="majorBidi"/>
      <w:i/>
      <w:iCs/>
      <w:color w:val="2F5496" w:themeColor="accent1" w:themeShade="BF"/>
    </w:rPr>
  </w:style>
  <w:style w:type="character" w:customStyle="1" w:styleId="Nadpis5Char">
    <w:name w:val="Nadpis 5 Char"/>
    <w:basedOn w:val="Standardnpsmoodstavce"/>
    <w:link w:val="Nadpis5"/>
    <w:uiPriority w:val="9"/>
    <w:semiHidden/>
    <w:rsid w:val="004D29CF"/>
    <w:rPr>
      <w:rFonts w:asciiTheme="majorHAnsi" w:eastAsiaTheme="majorEastAsia" w:hAnsiTheme="majorHAnsi" w:cstheme="majorBidi"/>
      <w:color w:val="2F5496" w:themeColor="accent1" w:themeShade="BF"/>
    </w:rPr>
  </w:style>
  <w:style w:type="character" w:customStyle="1" w:styleId="Nadpis6Char">
    <w:name w:val="Nadpis 6 Char"/>
    <w:basedOn w:val="Standardnpsmoodstavce"/>
    <w:link w:val="Nadpis6"/>
    <w:uiPriority w:val="9"/>
    <w:semiHidden/>
    <w:rsid w:val="004D29CF"/>
    <w:rPr>
      <w:rFonts w:asciiTheme="majorHAnsi" w:eastAsiaTheme="majorEastAsia" w:hAnsiTheme="majorHAnsi" w:cstheme="majorBidi"/>
      <w:color w:val="1F3763" w:themeColor="accent1" w:themeShade="7F"/>
    </w:rPr>
  </w:style>
  <w:style w:type="character" w:customStyle="1" w:styleId="Nadpis7Char">
    <w:name w:val="Nadpis 7 Char"/>
    <w:basedOn w:val="Standardnpsmoodstavce"/>
    <w:link w:val="Nadpis7"/>
    <w:uiPriority w:val="9"/>
    <w:semiHidden/>
    <w:rsid w:val="004D29CF"/>
    <w:rPr>
      <w:rFonts w:asciiTheme="majorHAnsi" w:eastAsiaTheme="majorEastAsia" w:hAnsiTheme="majorHAnsi" w:cstheme="majorBidi"/>
      <w:i/>
      <w:iCs/>
      <w:color w:val="1F3763" w:themeColor="accent1" w:themeShade="7F"/>
    </w:rPr>
  </w:style>
  <w:style w:type="character" w:customStyle="1" w:styleId="Nadpis8Char">
    <w:name w:val="Nadpis 8 Char"/>
    <w:basedOn w:val="Standardnpsmoodstavce"/>
    <w:link w:val="Nadpis8"/>
    <w:uiPriority w:val="9"/>
    <w:semiHidden/>
    <w:rsid w:val="004D29CF"/>
    <w:rPr>
      <w:rFonts w:asciiTheme="majorHAnsi" w:eastAsiaTheme="majorEastAsia" w:hAnsiTheme="majorHAnsi" w:cstheme="majorBidi"/>
      <w:color w:val="272727" w:themeColor="text1" w:themeTint="D8"/>
      <w:sz w:val="21"/>
      <w:szCs w:val="21"/>
    </w:rPr>
  </w:style>
  <w:style w:type="character" w:customStyle="1" w:styleId="Nadpis9Char">
    <w:name w:val="Nadpis 9 Char"/>
    <w:basedOn w:val="Standardnpsmoodstavce"/>
    <w:link w:val="Nadpis9"/>
    <w:uiPriority w:val="9"/>
    <w:semiHidden/>
    <w:rsid w:val="004D29CF"/>
    <w:rPr>
      <w:rFonts w:asciiTheme="majorHAnsi" w:eastAsiaTheme="majorEastAsia" w:hAnsiTheme="majorHAnsi" w:cstheme="majorBidi"/>
      <w:i/>
      <w:iCs/>
      <w:color w:val="272727" w:themeColor="text1" w:themeTint="D8"/>
      <w:sz w:val="21"/>
      <w:szCs w:val="21"/>
    </w:rPr>
  </w:style>
  <w:style w:type="paragraph" w:styleId="Textpoznpodarou">
    <w:name w:val="footnote text"/>
    <w:basedOn w:val="Normln"/>
    <w:link w:val="TextpoznpodarouChar"/>
    <w:uiPriority w:val="99"/>
    <w:semiHidden/>
    <w:unhideWhenUsed/>
    <w:rsid w:val="004D618F"/>
    <w:pPr>
      <w:spacing w:after="0" w:line="240" w:lineRule="auto"/>
    </w:pPr>
    <w:rPr>
      <w:sz w:val="20"/>
      <w:szCs w:val="20"/>
    </w:rPr>
  </w:style>
  <w:style w:type="character" w:customStyle="1" w:styleId="TextpoznpodarouChar">
    <w:name w:val="Text pozn. pod čarou Char"/>
    <w:basedOn w:val="Standardnpsmoodstavce"/>
    <w:link w:val="Textpoznpodarou"/>
    <w:uiPriority w:val="99"/>
    <w:semiHidden/>
    <w:rsid w:val="004D618F"/>
    <w:rPr>
      <w:sz w:val="20"/>
      <w:szCs w:val="20"/>
    </w:rPr>
  </w:style>
  <w:style w:type="character" w:styleId="Znakapoznpodarou">
    <w:name w:val="footnote reference"/>
    <w:basedOn w:val="Standardnpsmoodstavce"/>
    <w:uiPriority w:val="99"/>
    <w:semiHidden/>
    <w:unhideWhenUsed/>
    <w:rsid w:val="004D618F"/>
    <w:rPr>
      <w:vertAlign w:val="superscript"/>
    </w:rPr>
  </w:style>
  <w:style w:type="paragraph" w:styleId="Zhlav">
    <w:name w:val="header"/>
    <w:basedOn w:val="Normln"/>
    <w:link w:val="ZhlavChar"/>
    <w:uiPriority w:val="99"/>
    <w:unhideWhenUsed/>
    <w:rsid w:val="00F052C1"/>
    <w:pPr>
      <w:tabs>
        <w:tab w:val="center" w:pos="4536"/>
        <w:tab w:val="right" w:pos="9072"/>
      </w:tabs>
      <w:spacing w:after="0" w:line="240" w:lineRule="auto"/>
    </w:pPr>
  </w:style>
  <w:style w:type="paragraph" w:styleId="Zkladntext0">
    <w:name w:val="Body Text"/>
    <w:basedOn w:val="Normln"/>
    <w:link w:val="ZkladntextChar"/>
    <w:uiPriority w:val="99"/>
    <w:semiHidden/>
    <w:unhideWhenUsed/>
    <w:rsid w:val="00102501"/>
    <w:pPr>
      <w:spacing w:after="120"/>
    </w:pPr>
  </w:style>
  <w:style w:type="character" w:customStyle="1" w:styleId="ZkladntextChar">
    <w:name w:val="Základní text Char"/>
    <w:basedOn w:val="Standardnpsmoodstavce"/>
    <w:link w:val="Zkladntext0"/>
    <w:uiPriority w:val="99"/>
    <w:semiHidden/>
    <w:rsid w:val="00102501"/>
  </w:style>
  <w:style w:type="character" w:customStyle="1" w:styleId="ZhlavChar">
    <w:name w:val="Záhlaví Char"/>
    <w:basedOn w:val="Standardnpsmoodstavce"/>
    <w:link w:val="Zhlav"/>
    <w:uiPriority w:val="99"/>
    <w:rsid w:val="00F052C1"/>
  </w:style>
  <w:style w:type="paragraph" w:styleId="Zpat">
    <w:name w:val="footer"/>
    <w:basedOn w:val="Normln"/>
    <w:link w:val="ZpatChar"/>
    <w:uiPriority w:val="99"/>
    <w:unhideWhenUsed/>
    <w:rsid w:val="00F052C1"/>
    <w:pPr>
      <w:tabs>
        <w:tab w:val="center" w:pos="4536"/>
        <w:tab w:val="right" w:pos="9072"/>
      </w:tabs>
      <w:spacing w:after="0" w:line="240" w:lineRule="auto"/>
    </w:pPr>
  </w:style>
  <w:style w:type="character" w:customStyle="1" w:styleId="ZpatChar">
    <w:name w:val="Zápatí Char"/>
    <w:basedOn w:val="Standardnpsmoodstavce"/>
    <w:link w:val="Zpat"/>
    <w:uiPriority w:val="99"/>
    <w:rsid w:val="00F052C1"/>
  </w:style>
  <w:style w:type="paragraph" w:customStyle="1" w:styleId="nadpisyodstavc">
    <w:name w:val="nadpisy odstavců"/>
    <w:basedOn w:val="Nadpis3"/>
    <w:autoRedefine/>
    <w:qFormat/>
    <w:rsid w:val="00B57A62"/>
    <w:pPr>
      <w:ind w:left="720"/>
    </w:pPr>
    <w:rPr>
      <w:rFonts w:ascii="Times New Roman" w:hAnsi="Times New Roman"/>
      <w:b/>
      <w:bCs/>
      <w:color w:val="auto"/>
      <w:sz w:val="28"/>
    </w:rPr>
  </w:style>
  <w:style w:type="character" w:styleId="Nzevknihy">
    <w:name w:val="Book Title"/>
    <w:basedOn w:val="Standardnpsmoodstavce"/>
    <w:uiPriority w:val="33"/>
    <w:qFormat/>
    <w:rsid w:val="00774507"/>
    <w:rPr>
      <w:rFonts w:ascii="Times New Roman" w:hAnsi="Times New Roman"/>
      <w:b/>
      <w:bCs/>
      <w:i w:val="0"/>
      <w:iCs/>
      <w:spacing w:val="5"/>
      <w:sz w:val="44"/>
    </w:rPr>
  </w:style>
  <w:style w:type="character" w:styleId="Siln">
    <w:name w:val="Strong"/>
    <w:basedOn w:val="Standardnpsmoodstavce"/>
    <w:uiPriority w:val="22"/>
    <w:qFormat/>
    <w:rsid w:val="00774507"/>
    <w:rPr>
      <w:rFonts w:ascii="Times New Roman" w:hAnsi="Times New Roman"/>
      <w:b w:val="0"/>
      <w:bCs/>
      <w:sz w:val="40"/>
    </w:rPr>
  </w:style>
  <w:style w:type="paragraph" w:customStyle="1" w:styleId="texttabulky">
    <w:name w:val="text tabulky"/>
    <w:basedOn w:val="nzvypodkapitol"/>
    <w:link w:val="texttabulkyChar"/>
    <w:autoRedefine/>
    <w:qFormat/>
    <w:rsid w:val="007A1F55"/>
    <w:pPr>
      <w:numPr>
        <w:ilvl w:val="0"/>
        <w:numId w:val="0"/>
      </w:numPr>
      <w:outlineLvl w:val="9"/>
    </w:pPr>
    <w:rPr>
      <w:rFonts w:ascii="Arial" w:eastAsia="Times New Roman" w:hAnsi="Arial" w:cs="Arial"/>
      <w:b w:val="0"/>
      <w:bCs/>
      <w:sz w:val="20"/>
      <w:szCs w:val="18"/>
      <w:shd w:val="clear" w:color="auto" w:fill="FFFFFF"/>
      <w:lang w:eastAsia="cs-CZ"/>
    </w:rPr>
  </w:style>
  <w:style w:type="paragraph" w:customStyle="1" w:styleId="nzvykapitolbezslovn">
    <w:name w:val="názvy kapitol bez číslování"/>
    <w:basedOn w:val="Nadpis1"/>
    <w:link w:val="nzvykapitolbezslovnChar"/>
    <w:autoRedefine/>
    <w:qFormat/>
    <w:rsid w:val="007A1F55"/>
    <w:pPr>
      <w:numPr>
        <w:numId w:val="33"/>
      </w:numPr>
      <w:spacing w:line="360" w:lineRule="auto"/>
    </w:pPr>
    <w:rPr>
      <w:bCs/>
    </w:rPr>
  </w:style>
  <w:style w:type="character" w:customStyle="1" w:styleId="nzvypodkapitolChar">
    <w:name w:val="názvy podkapitol Char"/>
    <w:basedOn w:val="Nadpis2Char"/>
    <w:link w:val="nzvypodkapitol"/>
    <w:rsid w:val="007A1F55"/>
    <w:rPr>
      <w:rFonts w:ascii="Times New Roman" w:eastAsiaTheme="majorEastAsia" w:hAnsi="Times New Roman" w:cs="Times New Roman"/>
      <w:b/>
      <w:color w:val="2F5496" w:themeColor="accent1" w:themeShade="BF"/>
      <w:sz w:val="30"/>
      <w:szCs w:val="26"/>
    </w:rPr>
  </w:style>
  <w:style w:type="character" w:customStyle="1" w:styleId="texttabulkyChar">
    <w:name w:val="text tabulky Char"/>
    <w:basedOn w:val="nzvypodkapitolChar"/>
    <w:link w:val="texttabulky"/>
    <w:rsid w:val="007A1F55"/>
    <w:rPr>
      <w:rFonts w:ascii="Arial" w:eastAsia="Times New Roman" w:hAnsi="Arial" w:cs="Arial"/>
      <w:b w:val="0"/>
      <w:bCs/>
      <w:color w:val="2F5496" w:themeColor="accent1" w:themeShade="BF"/>
      <w:sz w:val="20"/>
      <w:szCs w:val="18"/>
      <w:lang w:eastAsia="cs-CZ"/>
    </w:rPr>
  </w:style>
  <w:style w:type="character" w:customStyle="1" w:styleId="nzvykapitolbezslovnChar">
    <w:name w:val="názvy kapitol bez číslování Char"/>
    <w:basedOn w:val="Nadpis1Char"/>
    <w:link w:val="nzvykapitolbezslovn"/>
    <w:rsid w:val="007A1F55"/>
    <w:rPr>
      <w:rFonts w:ascii="Times New Roman" w:eastAsia="Times New Roman" w:hAnsi="Times New Roman" w:cs="Times New Roman"/>
      <w:b/>
      <w:bCs/>
      <w:sz w:val="32"/>
      <w:szCs w:val="24"/>
      <w:lang w:eastAsia="cs-CZ"/>
    </w:rPr>
  </w:style>
  <w:style w:type="paragraph" w:customStyle="1" w:styleId="naadpisybezznaen">
    <w:name w:val="naadpisy bez značení"/>
    <w:basedOn w:val="nzvypodkapitol"/>
    <w:link w:val="naadpisybezznaenChar"/>
    <w:autoRedefine/>
    <w:qFormat/>
    <w:rsid w:val="00E65B9B"/>
    <w:pPr>
      <w:numPr>
        <w:ilvl w:val="0"/>
        <w:numId w:val="0"/>
      </w:numPr>
      <w:outlineLvl w:val="9"/>
    </w:pPr>
    <w:rPr>
      <w:rFonts w:ascii="Arial" w:hAnsi="Arial" w:cs="Arial"/>
      <w:sz w:val="18"/>
      <w:szCs w:val="18"/>
    </w:rPr>
  </w:style>
  <w:style w:type="character" w:customStyle="1" w:styleId="naadpisybezznaenChar">
    <w:name w:val="naadpisy bez značení Char"/>
    <w:basedOn w:val="nzvypodkapitolChar"/>
    <w:link w:val="naadpisybezznaen"/>
    <w:rsid w:val="00E65B9B"/>
    <w:rPr>
      <w:rFonts w:ascii="Arial" w:eastAsiaTheme="majorEastAsia" w:hAnsi="Arial" w:cs="Arial"/>
      <w:b/>
      <w:color w:val="2F5496" w:themeColor="accent1" w:themeShade="BF"/>
      <w:sz w:val="18"/>
      <w:szCs w:val="18"/>
    </w:rPr>
  </w:style>
  <w:style w:type="paragraph" w:customStyle="1" w:styleId="nadpisyvtbezslovan">
    <w:name w:val="nadpisy větší bez číslovaní"/>
    <w:basedOn w:val="Nadpis1"/>
    <w:link w:val="nadpisyvtbezslovanChar"/>
    <w:autoRedefine/>
    <w:qFormat/>
    <w:rsid w:val="004C0930"/>
    <w:rPr>
      <w:sz w:val="28"/>
    </w:rPr>
  </w:style>
  <w:style w:type="paragraph" w:styleId="Bezmezer">
    <w:name w:val="No Spacing"/>
    <w:uiPriority w:val="1"/>
    <w:qFormat/>
    <w:rsid w:val="00D76F07"/>
    <w:pPr>
      <w:spacing w:after="0" w:line="240" w:lineRule="auto"/>
    </w:pPr>
  </w:style>
  <w:style w:type="character" w:customStyle="1" w:styleId="nadpisyvtbezslovanChar">
    <w:name w:val="nadpisy větší bez číslovaní Char"/>
    <w:basedOn w:val="Nadpis1Char"/>
    <w:link w:val="nadpisyvtbezslovan"/>
    <w:rsid w:val="004C0930"/>
    <w:rPr>
      <w:rFonts w:ascii="Times New Roman" w:eastAsia="Times New Roman" w:hAnsi="Times New Roman" w:cs="Times New Roman"/>
      <w:b/>
      <w:sz w:val="28"/>
      <w:szCs w:val="24"/>
      <w:lang w:eastAsia="cs-CZ"/>
    </w:rPr>
  </w:style>
  <w:style w:type="paragraph" w:customStyle="1" w:styleId="Odstavecseseznamem1">
    <w:name w:val="Odstavec se seznamem1"/>
    <w:basedOn w:val="Normln"/>
    <w:uiPriority w:val="99"/>
    <w:rsid w:val="00D061EE"/>
    <w:pPr>
      <w:spacing w:after="200" w:line="276" w:lineRule="auto"/>
      <w:ind w:left="720"/>
      <w:contextualSpacing/>
    </w:pPr>
    <w:rPr>
      <w:rFonts w:ascii="Calibri" w:eastAsia="Times New Roman" w:hAnsi="Calibri" w:cs="Times New Roman"/>
    </w:rPr>
  </w:style>
  <w:style w:type="character" w:styleId="Zdraznn">
    <w:name w:val="Emphasis"/>
    <w:basedOn w:val="Standardnpsmoodstavce"/>
    <w:uiPriority w:val="20"/>
    <w:qFormat/>
    <w:rsid w:val="00D061EE"/>
    <w:rPr>
      <w:rFonts w:cs="Times New Roman"/>
      <w:i/>
      <w:iCs/>
    </w:rPr>
  </w:style>
  <w:style w:type="character" w:customStyle="1" w:styleId="st">
    <w:name w:val="st"/>
    <w:basedOn w:val="Standardnpsmoodstavce"/>
    <w:uiPriority w:val="99"/>
    <w:rsid w:val="00D061EE"/>
    <w:rPr>
      <w:rFonts w:cs="Times New Roman"/>
    </w:rPr>
  </w:style>
  <w:style w:type="paragraph" w:styleId="Normlnweb">
    <w:name w:val="Normal (Web)"/>
    <w:basedOn w:val="Normln"/>
    <w:uiPriority w:val="99"/>
    <w:unhideWhenUsed/>
    <w:rsid w:val="00D061EE"/>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unhideWhenUsed/>
    <w:rsid w:val="00D061EE"/>
    <w:rPr>
      <w:color w:val="0563C1" w:themeColor="hyperlink"/>
      <w:u w:val="single"/>
    </w:rPr>
  </w:style>
  <w:style w:type="character" w:customStyle="1" w:styleId="displayonly">
    <w:name w:val="display_only"/>
    <w:basedOn w:val="Standardnpsmoodstavce"/>
    <w:rsid w:val="00D061EE"/>
    <w:rPr>
      <w:rFonts w:ascii="Arial" w:hAnsi="Arial" w:cs="Arial" w:hint="default"/>
      <w:color w:val="000000"/>
      <w:sz w:val="18"/>
      <w:szCs w:val="18"/>
    </w:rPr>
  </w:style>
  <w:style w:type="paragraph" w:customStyle="1" w:styleId="Default">
    <w:name w:val="Default"/>
    <w:rsid w:val="00D061EE"/>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paragraph" w:styleId="FormtovanvHTML">
    <w:name w:val="HTML Preformatted"/>
    <w:basedOn w:val="Normln"/>
    <w:link w:val="FormtovanvHTMLChar"/>
    <w:uiPriority w:val="99"/>
    <w:semiHidden/>
    <w:unhideWhenUsed/>
    <w:rsid w:val="004A5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cs-CZ"/>
    </w:rPr>
  </w:style>
  <w:style w:type="character" w:customStyle="1" w:styleId="FormtovanvHTMLChar">
    <w:name w:val="Formátovaný v HTML Char"/>
    <w:basedOn w:val="Standardnpsmoodstavce"/>
    <w:link w:val="FormtovanvHTML"/>
    <w:uiPriority w:val="99"/>
    <w:semiHidden/>
    <w:rsid w:val="004A5118"/>
    <w:rPr>
      <w:rFonts w:ascii="Courier New" w:eastAsia="Times New Roman" w:hAnsi="Courier New" w:cs="Courier New"/>
      <w:sz w:val="20"/>
      <w:szCs w:val="20"/>
      <w:lang w:eastAsia="cs-CZ"/>
    </w:rPr>
  </w:style>
  <w:style w:type="paragraph" w:styleId="Nadpisobsahu">
    <w:name w:val="TOC Heading"/>
    <w:basedOn w:val="Nadpis1"/>
    <w:next w:val="Normln"/>
    <w:uiPriority w:val="39"/>
    <w:unhideWhenUsed/>
    <w:qFormat/>
    <w:rsid w:val="004A5118"/>
    <w:pPr>
      <w:keepLines/>
      <w:spacing w:before="240" w:line="259" w:lineRule="auto"/>
      <w:outlineLvl w:val="9"/>
    </w:pPr>
    <w:rPr>
      <w:rFonts w:asciiTheme="majorHAnsi" w:eastAsiaTheme="majorEastAsia" w:hAnsiTheme="majorHAnsi" w:cstheme="majorBidi"/>
      <w:color w:val="2F5496" w:themeColor="accent1" w:themeShade="BF"/>
      <w:szCs w:val="32"/>
    </w:rPr>
  </w:style>
  <w:style w:type="paragraph" w:styleId="Obsah1">
    <w:name w:val="toc 1"/>
    <w:basedOn w:val="Normln"/>
    <w:next w:val="Normln"/>
    <w:autoRedefine/>
    <w:uiPriority w:val="39"/>
    <w:unhideWhenUsed/>
    <w:rsid w:val="004A5118"/>
    <w:pPr>
      <w:spacing w:after="100"/>
    </w:pPr>
  </w:style>
  <w:style w:type="paragraph" w:styleId="Obsah2">
    <w:name w:val="toc 2"/>
    <w:basedOn w:val="Normln"/>
    <w:next w:val="Normln"/>
    <w:autoRedefine/>
    <w:uiPriority w:val="39"/>
    <w:unhideWhenUsed/>
    <w:rsid w:val="004A5118"/>
    <w:pPr>
      <w:spacing w:after="100"/>
      <w:ind w:left="220"/>
    </w:pPr>
  </w:style>
  <w:style w:type="paragraph" w:styleId="Obsah3">
    <w:name w:val="toc 3"/>
    <w:basedOn w:val="Normln"/>
    <w:next w:val="Normln"/>
    <w:autoRedefine/>
    <w:uiPriority w:val="39"/>
    <w:unhideWhenUsed/>
    <w:rsid w:val="00D719EF"/>
    <w:pPr>
      <w:tabs>
        <w:tab w:val="left" w:pos="1320"/>
        <w:tab w:val="right" w:leader="dot" w:pos="9062"/>
      </w:tabs>
      <w:spacing w:after="100"/>
      <w:ind w:left="440"/>
    </w:pPr>
    <w:rPr>
      <w:b/>
      <w:bCs/>
      <w:noProof/>
    </w:rPr>
  </w:style>
  <w:style w:type="paragraph" w:styleId="Seznamobrzk">
    <w:name w:val="table of figures"/>
    <w:basedOn w:val="Normln"/>
    <w:next w:val="Normln"/>
    <w:uiPriority w:val="99"/>
    <w:unhideWhenUsed/>
    <w:rsid w:val="004A585B"/>
    <w:pPr>
      <w:spacing w:after="0"/>
      <w:ind w:left="440" w:hanging="440"/>
    </w:pPr>
    <w:rPr>
      <w:smallCaps/>
      <w:sz w:val="20"/>
      <w:szCs w:val="20"/>
    </w:rPr>
  </w:style>
  <w:style w:type="character" w:customStyle="1" w:styleId="mo">
    <w:name w:val="mo"/>
    <w:basedOn w:val="Standardnpsmoodstavce"/>
    <w:rsid w:val="000245B1"/>
  </w:style>
  <w:style w:type="character" w:customStyle="1" w:styleId="mn">
    <w:name w:val="mn"/>
    <w:basedOn w:val="Standardnpsmoodstavce"/>
    <w:rsid w:val="000245B1"/>
  </w:style>
  <w:style w:type="character" w:customStyle="1" w:styleId="Nevyeenzmnka1">
    <w:name w:val="Nevyřešená zmínka1"/>
    <w:basedOn w:val="Standardnpsmoodstavce"/>
    <w:uiPriority w:val="99"/>
    <w:semiHidden/>
    <w:unhideWhenUsed/>
    <w:rsid w:val="00B3116E"/>
    <w:rPr>
      <w:color w:val="605E5C"/>
      <w:shd w:val="clear" w:color="auto" w:fill="E1DFDD"/>
    </w:rPr>
  </w:style>
  <w:style w:type="character" w:customStyle="1" w:styleId="titleauthoretc">
    <w:name w:val="titleauthoretc"/>
    <w:basedOn w:val="Standardnpsmoodstavce"/>
    <w:rsid w:val="00B3116E"/>
  </w:style>
  <w:style w:type="paragraph" w:styleId="Textvysvtlivek">
    <w:name w:val="endnote text"/>
    <w:basedOn w:val="Normln"/>
    <w:link w:val="TextvysvtlivekChar"/>
    <w:uiPriority w:val="99"/>
    <w:semiHidden/>
    <w:unhideWhenUsed/>
    <w:rsid w:val="00DF0D2B"/>
    <w:pPr>
      <w:spacing w:after="0" w:line="240" w:lineRule="auto"/>
    </w:pPr>
    <w:rPr>
      <w:sz w:val="20"/>
      <w:szCs w:val="20"/>
    </w:rPr>
  </w:style>
  <w:style w:type="character" w:customStyle="1" w:styleId="TextvysvtlivekChar">
    <w:name w:val="Text vysvětlivek Char"/>
    <w:basedOn w:val="Standardnpsmoodstavce"/>
    <w:link w:val="Textvysvtlivek"/>
    <w:uiPriority w:val="99"/>
    <w:semiHidden/>
    <w:rsid w:val="00DF0D2B"/>
    <w:rPr>
      <w:sz w:val="20"/>
      <w:szCs w:val="20"/>
    </w:rPr>
  </w:style>
  <w:style w:type="character" w:styleId="Odkaznavysvtlivky">
    <w:name w:val="endnote reference"/>
    <w:basedOn w:val="Standardnpsmoodstavce"/>
    <w:uiPriority w:val="99"/>
    <w:semiHidden/>
    <w:unhideWhenUsed/>
    <w:rsid w:val="00DF0D2B"/>
    <w:rPr>
      <w:vertAlign w:val="superscript"/>
    </w:rPr>
  </w:style>
  <w:style w:type="paragraph" w:customStyle="1" w:styleId="velktabulka">
    <w:name w:val="velká tabulka"/>
    <w:basedOn w:val="texttabulky"/>
    <w:link w:val="velktabulkaChar"/>
    <w:qFormat/>
    <w:rsid w:val="009E5B02"/>
    <w:rPr>
      <w:rFonts w:ascii="Times New Roman" w:hAnsi="Times New Roman"/>
    </w:rPr>
  </w:style>
  <w:style w:type="character" w:customStyle="1" w:styleId="velktabulkaChar">
    <w:name w:val="velká tabulka Char"/>
    <w:basedOn w:val="texttabulkyChar"/>
    <w:link w:val="velktabulka"/>
    <w:rsid w:val="009E5B02"/>
    <w:rPr>
      <w:rFonts w:ascii="Times New Roman" w:eastAsiaTheme="majorEastAsia" w:hAnsi="Times New Roman" w:cs="Times New Roman"/>
      <w:b w:val="0"/>
      <w:bCs/>
      <w:color w:val="2F5496" w:themeColor="accent1" w:themeShade="BF"/>
      <w:sz w:val="18"/>
      <w:szCs w:val="24"/>
      <w:lang w:eastAsia="cs-CZ"/>
    </w:rPr>
  </w:style>
  <w:style w:type="paragraph" w:customStyle="1" w:styleId="pdfnadpis">
    <w:name w:val="pdf nadpis"/>
    <w:basedOn w:val="nadpisyvtbezslovan"/>
    <w:link w:val="pdfnadpisChar"/>
    <w:autoRedefine/>
    <w:qFormat/>
    <w:rsid w:val="001F663B"/>
    <w:pPr>
      <w:spacing w:line="360" w:lineRule="auto"/>
      <w:jc w:val="center"/>
    </w:pPr>
  </w:style>
  <w:style w:type="character" w:customStyle="1" w:styleId="pdfnadpisChar">
    <w:name w:val="pdf nadpis Char"/>
    <w:basedOn w:val="nadpisyvtbezslovanChar"/>
    <w:link w:val="pdfnadpis"/>
    <w:rsid w:val="001F663B"/>
    <w:rPr>
      <w:rFonts w:ascii="Times New Roman" w:eastAsia="Times New Roman" w:hAnsi="Times New Roman" w:cs="Times New Roman"/>
      <w:b/>
      <w:sz w:val="28"/>
      <w:szCs w:val="24"/>
      <w:lang w:eastAsia="cs-CZ"/>
    </w:rPr>
  </w:style>
  <w:style w:type="paragraph" w:customStyle="1" w:styleId="pedagogickfakulta">
    <w:name w:val="pedagogická fakulta"/>
    <w:basedOn w:val="pdfnadpis"/>
    <w:link w:val="pedagogickfakultaChar"/>
    <w:autoRedefine/>
    <w:qFormat/>
    <w:rsid w:val="001F663B"/>
  </w:style>
  <w:style w:type="paragraph" w:customStyle="1" w:styleId="Styl1">
    <w:name w:val="Styl1"/>
    <w:basedOn w:val="nadpisyvtbezslovan"/>
    <w:link w:val="Styl1Char"/>
    <w:qFormat/>
    <w:rsid w:val="004C0930"/>
    <w:pPr>
      <w:jc w:val="center"/>
    </w:pPr>
  </w:style>
  <w:style w:type="character" w:customStyle="1" w:styleId="pedagogickfakultaChar">
    <w:name w:val="pedagogická fakulta Char"/>
    <w:basedOn w:val="pdfnadpisChar"/>
    <w:link w:val="pedagogickfakulta"/>
    <w:rsid w:val="001F663B"/>
    <w:rPr>
      <w:rFonts w:ascii="Times New Roman" w:eastAsia="Times New Roman" w:hAnsi="Times New Roman" w:cs="Times New Roman"/>
      <w:b/>
      <w:sz w:val="28"/>
      <w:szCs w:val="24"/>
      <w:lang w:eastAsia="cs-CZ"/>
    </w:rPr>
  </w:style>
  <w:style w:type="character" w:customStyle="1" w:styleId="Styl1Char">
    <w:name w:val="Styl1 Char"/>
    <w:basedOn w:val="nadpisyvtbezslovanChar"/>
    <w:link w:val="Styl1"/>
    <w:rsid w:val="004C0930"/>
    <w:rPr>
      <w:rFonts w:ascii="Times New Roman" w:eastAsia="Times New Roman" w:hAnsi="Times New Roman" w:cs="Times New Roman"/>
      <w:b/>
      <w:sz w:val="28"/>
      <w:szCs w:val="24"/>
      <w:lang w:eastAsia="cs-CZ"/>
    </w:rPr>
  </w:style>
  <w:style w:type="paragraph" w:customStyle="1" w:styleId="Odstavecseseznamem2">
    <w:name w:val="Odstavec se seznamem2"/>
    <w:basedOn w:val="Normln"/>
    <w:rsid w:val="0036376A"/>
    <w:pPr>
      <w:spacing w:after="200" w:line="276" w:lineRule="auto"/>
      <w:ind w:left="720"/>
    </w:pPr>
    <w:rPr>
      <w:rFonts w:ascii="Calibri" w:eastAsia="Times New Roman" w:hAnsi="Calibri" w:cs="Times New Roman"/>
    </w:rPr>
  </w:style>
  <w:style w:type="character" w:styleId="Nevyeenzmnka">
    <w:name w:val="Unresolved Mention"/>
    <w:basedOn w:val="Standardnpsmoodstavce"/>
    <w:uiPriority w:val="99"/>
    <w:semiHidden/>
    <w:unhideWhenUsed/>
    <w:rsid w:val="000B4CA4"/>
    <w:rPr>
      <w:color w:val="605E5C"/>
      <w:shd w:val="clear" w:color="auto" w:fill="E1DFDD"/>
    </w:rPr>
  </w:style>
  <w:style w:type="paragraph" w:customStyle="1" w:styleId="Literatura">
    <w:name w:val="Literatura"/>
    <w:basedOn w:val="Normln"/>
    <w:uiPriority w:val="99"/>
    <w:rsid w:val="002E4451"/>
    <w:pPr>
      <w:spacing w:before="120" w:after="0" w:line="240" w:lineRule="auto"/>
      <w:ind w:left="567" w:hanging="567"/>
      <w:jc w:val="both"/>
    </w:pPr>
    <w:rPr>
      <w:rFonts w:ascii="Times New Roman" w:eastAsia="Calibri" w:hAnsi="Times New Roman" w:cs="Times New Roman"/>
      <w:noProof/>
      <w:sz w:val="24"/>
      <w:szCs w:val="20"/>
      <w:lang w:val="en-US" w:eastAsia="cs-CZ"/>
    </w:rPr>
  </w:style>
  <w:style w:type="character" w:customStyle="1" w:styleId="Kapitlky">
    <w:name w:val="Kapitálky"/>
    <w:uiPriority w:val="99"/>
    <w:rsid w:val="00F819B2"/>
    <w:rPr>
      <w:smallCaps/>
    </w:rPr>
  </w:style>
  <w:style w:type="character" w:customStyle="1" w:styleId="field20">
    <w:name w:val="field_20"/>
    <w:basedOn w:val="Standardnpsmoodstavce"/>
    <w:rsid w:val="00053EA5"/>
  </w:style>
  <w:style w:type="character" w:customStyle="1" w:styleId="d-none">
    <w:name w:val="d-none"/>
    <w:basedOn w:val="Standardnpsmoodstavce"/>
    <w:rsid w:val="001A03AB"/>
  </w:style>
  <w:style w:type="paragraph" w:customStyle="1" w:styleId="gps">
    <w:name w:val="gps"/>
    <w:basedOn w:val="naadpisybezznaen"/>
    <w:link w:val="gpsChar"/>
    <w:autoRedefine/>
    <w:qFormat/>
    <w:rsid w:val="007A1F55"/>
    <w:rPr>
      <w:sz w:val="20"/>
    </w:rPr>
  </w:style>
  <w:style w:type="character" w:customStyle="1" w:styleId="gpsChar">
    <w:name w:val="gps Char"/>
    <w:basedOn w:val="naadpisybezznaenChar"/>
    <w:link w:val="gps"/>
    <w:rsid w:val="007A1F55"/>
    <w:rPr>
      <w:rFonts w:ascii="Arial" w:eastAsiaTheme="majorEastAsia" w:hAnsi="Arial" w:cs="Arial"/>
      <w:b/>
      <w:color w:val="2F5496" w:themeColor="accent1" w:themeShade="BF"/>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1365">
      <w:bodyDiv w:val="1"/>
      <w:marLeft w:val="0"/>
      <w:marRight w:val="0"/>
      <w:marTop w:val="0"/>
      <w:marBottom w:val="0"/>
      <w:divBdr>
        <w:top w:val="none" w:sz="0" w:space="0" w:color="auto"/>
        <w:left w:val="none" w:sz="0" w:space="0" w:color="auto"/>
        <w:bottom w:val="none" w:sz="0" w:space="0" w:color="auto"/>
        <w:right w:val="none" w:sz="0" w:space="0" w:color="auto"/>
      </w:divBdr>
    </w:div>
    <w:div w:id="35392272">
      <w:bodyDiv w:val="1"/>
      <w:marLeft w:val="0"/>
      <w:marRight w:val="0"/>
      <w:marTop w:val="0"/>
      <w:marBottom w:val="0"/>
      <w:divBdr>
        <w:top w:val="none" w:sz="0" w:space="0" w:color="auto"/>
        <w:left w:val="none" w:sz="0" w:space="0" w:color="auto"/>
        <w:bottom w:val="none" w:sz="0" w:space="0" w:color="auto"/>
        <w:right w:val="none" w:sz="0" w:space="0" w:color="auto"/>
      </w:divBdr>
    </w:div>
    <w:div w:id="85809779">
      <w:bodyDiv w:val="1"/>
      <w:marLeft w:val="0"/>
      <w:marRight w:val="0"/>
      <w:marTop w:val="0"/>
      <w:marBottom w:val="0"/>
      <w:divBdr>
        <w:top w:val="none" w:sz="0" w:space="0" w:color="auto"/>
        <w:left w:val="none" w:sz="0" w:space="0" w:color="auto"/>
        <w:bottom w:val="none" w:sz="0" w:space="0" w:color="auto"/>
        <w:right w:val="none" w:sz="0" w:space="0" w:color="auto"/>
      </w:divBdr>
    </w:div>
    <w:div w:id="96021687">
      <w:bodyDiv w:val="1"/>
      <w:marLeft w:val="0"/>
      <w:marRight w:val="0"/>
      <w:marTop w:val="0"/>
      <w:marBottom w:val="0"/>
      <w:divBdr>
        <w:top w:val="none" w:sz="0" w:space="0" w:color="auto"/>
        <w:left w:val="none" w:sz="0" w:space="0" w:color="auto"/>
        <w:bottom w:val="none" w:sz="0" w:space="0" w:color="auto"/>
        <w:right w:val="none" w:sz="0" w:space="0" w:color="auto"/>
      </w:divBdr>
    </w:div>
    <w:div w:id="179903730">
      <w:bodyDiv w:val="1"/>
      <w:marLeft w:val="0"/>
      <w:marRight w:val="0"/>
      <w:marTop w:val="0"/>
      <w:marBottom w:val="0"/>
      <w:divBdr>
        <w:top w:val="none" w:sz="0" w:space="0" w:color="auto"/>
        <w:left w:val="none" w:sz="0" w:space="0" w:color="auto"/>
        <w:bottom w:val="none" w:sz="0" w:space="0" w:color="auto"/>
        <w:right w:val="none" w:sz="0" w:space="0" w:color="auto"/>
      </w:divBdr>
    </w:div>
    <w:div w:id="251084198">
      <w:bodyDiv w:val="1"/>
      <w:marLeft w:val="0"/>
      <w:marRight w:val="0"/>
      <w:marTop w:val="0"/>
      <w:marBottom w:val="0"/>
      <w:divBdr>
        <w:top w:val="none" w:sz="0" w:space="0" w:color="auto"/>
        <w:left w:val="none" w:sz="0" w:space="0" w:color="auto"/>
        <w:bottom w:val="none" w:sz="0" w:space="0" w:color="auto"/>
        <w:right w:val="none" w:sz="0" w:space="0" w:color="auto"/>
      </w:divBdr>
    </w:div>
    <w:div w:id="304284030">
      <w:bodyDiv w:val="1"/>
      <w:marLeft w:val="0"/>
      <w:marRight w:val="0"/>
      <w:marTop w:val="0"/>
      <w:marBottom w:val="0"/>
      <w:divBdr>
        <w:top w:val="none" w:sz="0" w:space="0" w:color="auto"/>
        <w:left w:val="none" w:sz="0" w:space="0" w:color="auto"/>
        <w:bottom w:val="none" w:sz="0" w:space="0" w:color="auto"/>
        <w:right w:val="none" w:sz="0" w:space="0" w:color="auto"/>
      </w:divBdr>
    </w:div>
    <w:div w:id="368267294">
      <w:bodyDiv w:val="1"/>
      <w:marLeft w:val="0"/>
      <w:marRight w:val="0"/>
      <w:marTop w:val="0"/>
      <w:marBottom w:val="0"/>
      <w:divBdr>
        <w:top w:val="none" w:sz="0" w:space="0" w:color="auto"/>
        <w:left w:val="none" w:sz="0" w:space="0" w:color="auto"/>
        <w:bottom w:val="none" w:sz="0" w:space="0" w:color="auto"/>
        <w:right w:val="none" w:sz="0" w:space="0" w:color="auto"/>
      </w:divBdr>
    </w:div>
    <w:div w:id="372971177">
      <w:bodyDiv w:val="1"/>
      <w:marLeft w:val="0"/>
      <w:marRight w:val="0"/>
      <w:marTop w:val="0"/>
      <w:marBottom w:val="0"/>
      <w:divBdr>
        <w:top w:val="none" w:sz="0" w:space="0" w:color="auto"/>
        <w:left w:val="none" w:sz="0" w:space="0" w:color="auto"/>
        <w:bottom w:val="none" w:sz="0" w:space="0" w:color="auto"/>
        <w:right w:val="none" w:sz="0" w:space="0" w:color="auto"/>
      </w:divBdr>
    </w:div>
    <w:div w:id="493961295">
      <w:bodyDiv w:val="1"/>
      <w:marLeft w:val="0"/>
      <w:marRight w:val="0"/>
      <w:marTop w:val="0"/>
      <w:marBottom w:val="0"/>
      <w:divBdr>
        <w:top w:val="none" w:sz="0" w:space="0" w:color="auto"/>
        <w:left w:val="none" w:sz="0" w:space="0" w:color="auto"/>
        <w:bottom w:val="none" w:sz="0" w:space="0" w:color="auto"/>
        <w:right w:val="none" w:sz="0" w:space="0" w:color="auto"/>
      </w:divBdr>
    </w:div>
    <w:div w:id="504515424">
      <w:bodyDiv w:val="1"/>
      <w:marLeft w:val="0"/>
      <w:marRight w:val="0"/>
      <w:marTop w:val="0"/>
      <w:marBottom w:val="0"/>
      <w:divBdr>
        <w:top w:val="none" w:sz="0" w:space="0" w:color="auto"/>
        <w:left w:val="none" w:sz="0" w:space="0" w:color="auto"/>
        <w:bottom w:val="none" w:sz="0" w:space="0" w:color="auto"/>
        <w:right w:val="none" w:sz="0" w:space="0" w:color="auto"/>
      </w:divBdr>
    </w:div>
    <w:div w:id="507061521">
      <w:bodyDiv w:val="1"/>
      <w:marLeft w:val="0"/>
      <w:marRight w:val="0"/>
      <w:marTop w:val="0"/>
      <w:marBottom w:val="0"/>
      <w:divBdr>
        <w:top w:val="none" w:sz="0" w:space="0" w:color="auto"/>
        <w:left w:val="none" w:sz="0" w:space="0" w:color="auto"/>
        <w:bottom w:val="none" w:sz="0" w:space="0" w:color="auto"/>
        <w:right w:val="none" w:sz="0" w:space="0" w:color="auto"/>
      </w:divBdr>
    </w:div>
    <w:div w:id="533344662">
      <w:bodyDiv w:val="1"/>
      <w:marLeft w:val="0"/>
      <w:marRight w:val="0"/>
      <w:marTop w:val="0"/>
      <w:marBottom w:val="0"/>
      <w:divBdr>
        <w:top w:val="none" w:sz="0" w:space="0" w:color="auto"/>
        <w:left w:val="none" w:sz="0" w:space="0" w:color="auto"/>
        <w:bottom w:val="none" w:sz="0" w:space="0" w:color="auto"/>
        <w:right w:val="none" w:sz="0" w:space="0" w:color="auto"/>
      </w:divBdr>
    </w:div>
    <w:div w:id="533734585">
      <w:bodyDiv w:val="1"/>
      <w:marLeft w:val="0"/>
      <w:marRight w:val="0"/>
      <w:marTop w:val="0"/>
      <w:marBottom w:val="0"/>
      <w:divBdr>
        <w:top w:val="none" w:sz="0" w:space="0" w:color="auto"/>
        <w:left w:val="none" w:sz="0" w:space="0" w:color="auto"/>
        <w:bottom w:val="none" w:sz="0" w:space="0" w:color="auto"/>
        <w:right w:val="none" w:sz="0" w:space="0" w:color="auto"/>
      </w:divBdr>
    </w:div>
    <w:div w:id="549222348">
      <w:bodyDiv w:val="1"/>
      <w:marLeft w:val="0"/>
      <w:marRight w:val="0"/>
      <w:marTop w:val="0"/>
      <w:marBottom w:val="0"/>
      <w:divBdr>
        <w:top w:val="none" w:sz="0" w:space="0" w:color="auto"/>
        <w:left w:val="none" w:sz="0" w:space="0" w:color="auto"/>
        <w:bottom w:val="none" w:sz="0" w:space="0" w:color="auto"/>
        <w:right w:val="none" w:sz="0" w:space="0" w:color="auto"/>
      </w:divBdr>
    </w:div>
    <w:div w:id="614094798">
      <w:bodyDiv w:val="1"/>
      <w:marLeft w:val="0"/>
      <w:marRight w:val="0"/>
      <w:marTop w:val="0"/>
      <w:marBottom w:val="0"/>
      <w:divBdr>
        <w:top w:val="none" w:sz="0" w:space="0" w:color="auto"/>
        <w:left w:val="none" w:sz="0" w:space="0" w:color="auto"/>
        <w:bottom w:val="none" w:sz="0" w:space="0" w:color="auto"/>
        <w:right w:val="none" w:sz="0" w:space="0" w:color="auto"/>
      </w:divBdr>
    </w:div>
    <w:div w:id="715743208">
      <w:bodyDiv w:val="1"/>
      <w:marLeft w:val="0"/>
      <w:marRight w:val="0"/>
      <w:marTop w:val="0"/>
      <w:marBottom w:val="0"/>
      <w:divBdr>
        <w:top w:val="none" w:sz="0" w:space="0" w:color="auto"/>
        <w:left w:val="none" w:sz="0" w:space="0" w:color="auto"/>
        <w:bottom w:val="none" w:sz="0" w:space="0" w:color="auto"/>
        <w:right w:val="none" w:sz="0" w:space="0" w:color="auto"/>
      </w:divBdr>
    </w:div>
    <w:div w:id="826092812">
      <w:bodyDiv w:val="1"/>
      <w:marLeft w:val="0"/>
      <w:marRight w:val="0"/>
      <w:marTop w:val="0"/>
      <w:marBottom w:val="0"/>
      <w:divBdr>
        <w:top w:val="none" w:sz="0" w:space="0" w:color="auto"/>
        <w:left w:val="none" w:sz="0" w:space="0" w:color="auto"/>
        <w:bottom w:val="none" w:sz="0" w:space="0" w:color="auto"/>
        <w:right w:val="none" w:sz="0" w:space="0" w:color="auto"/>
      </w:divBdr>
      <w:divsChild>
        <w:div w:id="327952093">
          <w:marLeft w:val="0"/>
          <w:marRight w:val="0"/>
          <w:marTop w:val="0"/>
          <w:marBottom w:val="0"/>
          <w:divBdr>
            <w:top w:val="none" w:sz="0" w:space="0" w:color="auto"/>
            <w:left w:val="none" w:sz="0" w:space="0" w:color="auto"/>
            <w:bottom w:val="none" w:sz="0" w:space="0" w:color="auto"/>
            <w:right w:val="none" w:sz="0" w:space="0" w:color="auto"/>
          </w:divBdr>
        </w:div>
      </w:divsChild>
    </w:div>
    <w:div w:id="1058623848">
      <w:bodyDiv w:val="1"/>
      <w:marLeft w:val="0"/>
      <w:marRight w:val="0"/>
      <w:marTop w:val="0"/>
      <w:marBottom w:val="0"/>
      <w:divBdr>
        <w:top w:val="none" w:sz="0" w:space="0" w:color="auto"/>
        <w:left w:val="none" w:sz="0" w:space="0" w:color="auto"/>
        <w:bottom w:val="none" w:sz="0" w:space="0" w:color="auto"/>
        <w:right w:val="none" w:sz="0" w:space="0" w:color="auto"/>
      </w:divBdr>
    </w:div>
    <w:div w:id="1139881435">
      <w:bodyDiv w:val="1"/>
      <w:marLeft w:val="0"/>
      <w:marRight w:val="0"/>
      <w:marTop w:val="0"/>
      <w:marBottom w:val="0"/>
      <w:divBdr>
        <w:top w:val="none" w:sz="0" w:space="0" w:color="auto"/>
        <w:left w:val="none" w:sz="0" w:space="0" w:color="auto"/>
        <w:bottom w:val="none" w:sz="0" w:space="0" w:color="auto"/>
        <w:right w:val="none" w:sz="0" w:space="0" w:color="auto"/>
      </w:divBdr>
    </w:div>
    <w:div w:id="1162820300">
      <w:bodyDiv w:val="1"/>
      <w:marLeft w:val="0"/>
      <w:marRight w:val="0"/>
      <w:marTop w:val="0"/>
      <w:marBottom w:val="0"/>
      <w:divBdr>
        <w:top w:val="none" w:sz="0" w:space="0" w:color="auto"/>
        <w:left w:val="none" w:sz="0" w:space="0" w:color="auto"/>
        <w:bottom w:val="none" w:sz="0" w:space="0" w:color="auto"/>
        <w:right w:val="none" w:sz="0" w:space="0" w:color="auto"/>
      </w:divBdr>
    </w:div>
    <w:div w:id="1380786542">
      <w:bodyDiv w:val="1"/>
      <w:marLeft w:val="0"/>
      <w:marRight w:val="0"/>
      <w:marTop w:val="0"/>
      <w:marBottom w:val="0"/>
      <w:divBdr>
        <w:top w:val="none" w:sz="0" w:space="0" w:color="auto"/>
        <w:left w:val="none" w:sz="0" w:space="0" w:color="auto"/>
        <w:bottom w:val="none" w:sz="0" w:space="0" w:color="auto"/>
        <w:right w:val="none" w:sz="0" w:space="0" w:color="auto"/>
      </w:divBdr>
    </w:div>
    <w:div w:id="1457530064">
      <w:bodyDiv w:val="1"/>
      <w:marLeft w:val="0"/>
      <w:marRight w:val="0"/>
      <w:marTop w:val="0"/>
      <w:marBottom w:val="0"/>
      <w:divBdr>
        <w:top w:val="none" w:sz="0" w:space="0" w:color="auto"/>
        <w:left w:val="none" w:sz="0" w:space="0" w:color="auto"/>
        <w:bottom w:val="none" w:sz="0" w:space="0" w:color="auto"/>
        <w:right w:val="none" w:sz="0" w:space="0" w:color="auto"/>
      </w:divBdr>
    </w:div>
    <w:div w:id="1479347000">
      <w:bodyDiv w:val="1"/>
      <w:marLeft w:val="0"/>
      <w:marRight w:val="0"/>
      <w:marTop w:val="0"/>
      <w:marBottom w:val="0"/>
      <w:divBdr>
        <w:top w:val="none" w:sz="0" w:space="0" w:color="auto"/>
        <w:left w:val="none" w:sz="0" w:space="0" w:color="auto"/>
        <w:bottom w:val="none" w:sz="0" w:space="0" w:color="auto"/>
        <w:right w:val="none" w:sz="0" w:space="0" w:color="auto"/>
      </w:divBdr>
    </w:div>
    <w:div w:id="1504009271">
      <w:bodyDiv w:val="1"/>
      <w:marLeft w:val="0"/>
      <w:marRight w:val="0"/>
      <w:marTop w:val="0"/>
      <w:marBottom w:val="0"/>
      <w:divBdr>
        <w:top w:val="none" w:sz="0" w:space="0" w:color="auto"/>
        <w:left w:val="none" w:sz="0" w:space="0" w:color="auto"/>
        <w:bottom w:val="none" w:sz="0" w:space="0" w:color="auto"/>
        <w:right w:val="none" w:sz="0" w:space="0" w:color="auto"/>
      </w:divBdr>
    </w:div>
    <w:div w:id="1853302066">
      <w:bodyDiv w:val="1"/>
      <w:marLeft w:val="0"/>
      <w:marRight w:val="0"/>
      <w:marTop w:val="0"/>
      <w:marBottom w:val="0"/>
      <w:divBdr>
        <w:top w:val="none" w:sz="0" w:space="0" w:color="auto"/>
        <w:left w:val="none" w:sz="0" w:space="0" w:color="auto"/>
        <w:bottom w:val="none" w:sz="0" w:space="0" w:color="auto"/>
        <w:right w:val="none" w:sz="0" w:space="0" w:color="auto"/>
      </w:divBdr>
    </w:div>
    <w:div w:id="1890417754">
      <w:bodyDiv w:val="1"/>
      <w:marLeft w:val="0"/>
      <w:marRight w:val="0"/>
      <w:marTop w:val="0"/>
      <w:marBottom w:val="0"/>
      <w:divBdr>
        <w:top w:val="none" w:sz="0" w:space="0" w:color="auto"/>
        <w:left w:val="none" w:sz="0" w:space="0" w:color="auto"/>
        <w:bottom w:val="none" w:sz="0" w:space="0" w:color="auto"/>
        <w:right w:val="none" w:sz="0" w:space="0" w:color="auto"/>
      </w:divBdr>
    </w:div>
    <w:div w:id="1901936790">
      <w:bodyDiv w:val="1"/>
      <w:marLeft w:val="0"/>
      <w:marRight w:val="0"/>
      <w:marTop w:val="0"/>
      <w:marBottom w:val="0"/>
      <w:divBdr>
        <w:top w:val="none" w:sz="0" w:space="0" w:color="auto"/>
        <w:left w:val="none" w:sz="0" w:space="0" w:color="auto"/>
        <w:bottom w:val="none" w:sz="0" w:space="0" w:color="auto"/>
        <w:right w:val="none" w:sz="0" w:space="0" w:color="auto"/>
      </w:divBdr>
    </w:div>
    <w:div w:id="1912277790">
      <w:bodyDiv w:val="1"/>
      <w:marLeft w:val="0"/>
      <w:marRight w:val="0"/>
      <w:marTop w:val="0"/>
      <w:marBottom w:val="0"/>
      <w:divBdr>
        <w:top w:val="none" w:sz="0" w:space="0" w:color="auto"/>
        <w:left w:val="none" w:sz="0" w:space="0" w:color="auto"/>
        <w:bottom w:val="none" w:sz="0" w:space="0" w:color="auto"/>
        <w:right w:val="none" w:sz="0" w:space="0" w:color="auto"/>
      </w:divBdr>
    </w:div>
    <w:div w:id="1945452287">
      <w:bodyDiv w:val="1"/>
      <w:marLeft w:val="0"/>
      <w:marRight w:val="0"/>
      <w:marTop w:val="0"/>
      <w:marBottom w:val="0"/>
      <w:divBdr>
        <w:top w:val="none" w:sz="0" w:space="0" w:color="auto"/>
        <w:left w:val="none" w:sz="0" w:space="0" w:color="auto"/>
        <w:bottom w:val="none" w:sz="0" w:space="0" w:color="auto"/>
        <w:right w:val="none" w:sz="0" w:space="0" w:color="auto"/>
      </w:divBdr>
    </w:div>
    <w:div w:id="1997300425">
      <w:bodyDiv w:val="1"/>
      <w:marLeft w:val="0"/>
      <w:marRight w:val="0"/>
      <w:marTop w:val="0"/>
      <w:marBottom w:val="0"/>
      <w:divBdr>
        <w:top w:val="none" w:sz="0" w:space="0" w:color="auto"/>
        <w:left w:val="none" w:sz="0" w:space="0" w:color="auto"/>
        <w:bottom w:val="none" w:sz="0" w:space="0" w:color="auto"/>
        <w:right w:val="none" w:sz="0" w:space="0" w:color="auto"/>
      </w:divBdr>
    </w:div>
    <w:div w:id="2011633835">
      <w:bodyDiv w:val="1"/>
      <w:marLeft w:val="0"/>
      <w:marRight w:val="0"/>
      <w:marTop w:val="0"/>
      <w:marBottom w:val="0"/>
      <w:divBdr>
        <w:top w:val="none" w:sz="0" w:space="0" w:color="auto"/>
        <w:left w:val="none" w:sz="0" w:space="0" w:color="auto"/>
        <w:bottom w:val="none" w:sz="0" w:space="0" w:color="auto"/>
        <w:right w:val="none" w:sz="0" w:space="0" w:color="auto"/>
      </w:divBdr>
    </w:div>
    <w:div w:id="2014839115">
      <w:bodyDiv w:val="1"/>
      <w:marLeft w:val="0"/>
      <w:marRight w:val="0"/>
      <w:marTop w:val="0"/>
      <w:marBottom w:val="0"/>
      <w:divBdr>
        <w:top w:val="none" w:sz="0" w:space="0" w:color="auto"/>
        <w:left w:val="none" w:sz="0" w:space="0" w:color="auto"/>
        <w:bottom w:val="none" w:sz="0" w:space="0" w:color="auto"/>
        <w:right w:val="none" w:sz="0" w:space="0" w:color="auto"/>
      </w:divBdr>
      <w:divsChild>
        <w:div w:id="10185858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hyperlink" Target="file:///C:\Users\Laura\Downloads\Bakal&#225;&#345;sk&#225;%20pr&#225;ce%20(1).docx" TargetMode="External"/><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chart" Target="charts/chart12.xml"/><Relationship Id="rId68" Type="http://schemas.openxmlformats.org/officeDocument/2006/relationships/chart" Target="charts/chart17.xml"/><Relationship Id="rId84" Type="http://schemas.openxmlformats.org/officeDocument/2006/relationships/hyperlink" Target="file:///C:\Users\Laura\Downloads\Bakal&#225;&#345;sk&#225;%20pr&#225;ce%20(1).docx" TargetMode="External"/><Relationship Id="rId89" Type="http://schemas.openxmlformats.org/officeDocument/2006/relationships/hyperlink" Target="file:///C:\Users\Laura\Downloads\Bakal&#225;&#345;sk&#225;%20pr&#225;ce%20(1).docx" TargetMode="External"/><Relationship Id="rId112" Type="http://schemas.openxmlformats.org/officeDocument/2006/relationships/hyperlink" Target="file:///C:\Users\Laura\Downloads\Bakal&#225;&#345;sk&#225;%20pr&#225;ce%20(1).docx" TargetMode="External"/><Relationship Id="rId133" Type="http://schemas.openxmlformats.org/officeDocument/2006/relationships/image" Target="media/image47.png"/><Relationship Id="rId16" Type="http://schemas.openxmlformats.org/officeDocument/2006/relationships/image" Target="media/image6.jpg"/><Relationship Id="rId107" Type="http://schemas.openxmlformats.org/officeDocument/2006/relationships/hyperlink" Target="file:///C:\Users\Laura\Downloads\Bakal&#225;&#345;sk&#225;%20pr&#225;ce%20(1).docx" TargetMode="External"/><Relationship Id="rId11" Type="http://schemas.openxmlformats.org/officeDocument/2006/relationships/image" Target="media/image2.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chart" Target="charts/chart2.xml"/><Relationship Id="rId58" Type="http://schemas.openxmlformats.org/officeDocument/2006/relationships/chart" Target="charts/chart7.xml"/><Relationship Id="rId74" Type="http://schemas.openxmlformats.org/officeDocument/2006/relationships/hyperlink" Target="http://opera.krnap.cz/apex/f?p=103:8:::NO:8:P8_ROCNIK_ID,P8_CLANEK_ID,P8_CP:51,1,12" TargetMode="External"/><Relationship Id="rId79" Type="http://schemas.openxmlformats.org/officeDocument/2006/relationships/hyperlink" Target="file:///C:\Users\Laura\Downloads\Bakal&#225;&#345;sk&#225;%20pr&#225;ce%20(1).docx" TargetMode="External"/><Relationship Id="rId102" Type="http://schemas.openxmlformats.org/officeDocument/2006/relationships/hyperlink" Target="file:///C:\Users\Laura\Downloads\Bakal&#225;&#345;sk&#225;%20pr&#225;ce%20(1).docx" TargetMode="External"/><Relationship Id="rId123" Type="http://schemas.openxmlformats.org/officeDocument/2006/relationships/hyperlink" Target="file:///C:\Users\Laura\Downloads\Bakal&#225;&#345;sk&#225;%20pr&#225;ce%20(1).docx" TargetMode="External"/><Relationship Id="rId128" Type="http://schemas.openxmlformats.org/officeDocument/2006/relationships/hyperlink" Target="file:///C:\Users\Laura\Downloads\Bakal&#225;&#345;sk&#225;%20pr&#225;ce%20(1).docx" TargetMode="External"/><Relationship Id="rId5" Type="http://schemas.openxmlformats.org/officeDocument/2006/relationships/webSettings" Target="webSettings.xml"/><Relationship Id="rId90" Type="http://schemas.openxmlformats.org/officeDocument/2006/relationships/hyperlink" Target="file:///C:\Users\Laura\Downloads\Bakal&#225;&#345;sk&#225;%20pr&#225;ce%20(1).docx" TargetMode="External"/><Relationship Id="rId95" Type="http://schemas.openxmlformats.org/officeDocument/2006/relationships/hyperlink" Target="file:///C:\Users\Laura\Downloads\Bakal&#225;&#345;sk&#225;%20pr&#225;ce%20(1).docx"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chart" Target="charts/chart5.xml"/><Relationship Id="rId64" Type="http://schemas.openxmlformats.org/officeDocument/2006/relationships/chart" Target="charts/chart13.xml"/><Relationship Id="rId69" Type="http://schemas.openxmlformats.org/officeDocument/2006/relationships/image" Target="media/image42.jpeg"/><Relationship Id="rId77" Type="http://schemas.openxmlformats.org/officeDocument/2006/relationships/hyperlink" Target="file:///C:\Users\Laura\Downloads\Bakal&#225;&#345;sk&#225;%20pr&#225;ce%20(1).docx" TargetMode="External"/><Relationship Id="rId100" Type="http://schemas.openxmlformats.org/officeDocument/2006/relationships/hyperlink" Target="file:///C:\Users\Laura\Downloads\Bakal&#225;&#345;sk&#225;%20pr&#225;ce%20(1).docx" TargetMode="External"/><Relationship Id="rId105" Type="http://schemas.openxmlformats.org/officeDocument/2006/relationships/hyperlink" Target="file:///C:\Users\Laura\Downloads\Bakal&#225;&#345;sk&#225;%20pr&#225;ce%20(1).docx" TargetMode="External"/><Relationship Id="rId113" Type="http://schemas.openxmlformats.org/officeDocument/2006/relationships/hyperlink" Target="file:///C:\Users\Laura\Downloads\Bakal&#225;&#345;sk&#225;%20pr&#225;ce%20(1).docx" TargetMode="External"/><Relationship Id="rId118" Type="http://schemas.openxmlformats.org/officeDocument/2006/relationships/hyperlink" Target="file:///C:\Users\Laura\Downloads\Bakal&#225;&#345;sk&#225;%20pr&#225;ce%20(1).docx" TargetMode="External"/><Relationship Id="rId126" Type="http://schemas.openxmlformats.org/officeDocument/2006/relationships/hyperlink" Target="file:///C:\Users\Laura\Downloads\Bakal&#225;&#345;sk&#225;%20pr&#225;ce%20(1).docx" TargetMode="External"/><Relationship Id="rId134" Type="http://schemas.openxmlformats.org/officeDocument/2006/relationships/image" Target="media/image48.png"/><Relationship Id="rId8" Type="http://schemas.openxmlformats.org/officeDocument/2006/relationships/image" Target="media/image1.jpg"/><Relationship Id="rId51" Type="http://schemas.openxmlformats.org/officeDocument/2006/relationships/image" Target="media/image41.jpeg"/><Relationship Id="rId72" Type="http://schemas.openxmlformats.org/officeDocument/2006/relationships/hyperlink" Target="https://www.infodatasys.cz/lesnik21-2019/lesnik2019_Matejka.pdf" TargetMode="External"/><Relationship Id="rId80" Type="http://schemas.openxmlformats.org/officeDocument/2006/relationships/hyperlink" Target="file:///C:\Users\Laura\Downloads\Bakal&#225;&#345;sk&#225;%20pr&#225;ce%20(1).docx" TargetMode="External"/><Relationship Id="rId85" Type="http://schemas.openxmlformats.org/officeDocument/2006/relationships/hyperlink" Target="file:///C:\Users\Laura\Downloads\Bakal&#225;&#345;sk&#225;%20pr&#225;ce%20(1).docx" TargetMode="External"/><Relationship Id="rId93" Type="http://schemas.openxmlformats.org/officeDocument/2006/relationships/hyperlink" Target="file:///C:\Users\Laura\Downloads\Bakal&#225;&#345;sk&#225;%20pr&#225;ce%20(1).docx" TargetMode="External"/><Relationship Id="rId98" Type="http://schemas.openxmlformats.org/officeDocument/2006/relationships/hyperlink" Target="file:///C:\Users\Laura\Downloads\Bakal&#225;&#345;sk&#225;%20pr&#225;ce%20(1).docx" TargetMode="External"/><Relationship Id="rId121" Type="http://schemas.openxmlformats.org/officeDocument/2006/relationships/hyperlink" Target="file:///C:\Users\Laura\Downloads\Bakal&#225;&#345;sk&#225;%20pr&#225;ce%20(1).docx" TargetMode="External"/><Relationship Id="rId3" Type="http://schemas.openxmlformats.org/officeDocument/2006/relationships/styles" Target="styles.xml"/><Relationship Id="rId12" Type="http://schemas.openxmlformats.org/officeDocument/2006/relationships/hyperlink" Target="https://cs.wikipedia.org/wiki/Z%C3%A1razovit%C3%A9"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chart" Target="charts/chart8.xml"/><Relationship Id="rId67" Type="http://schemas.openxmlformats.org/officeDocument/2006/relationships/chart" Target="charts/chart16.xml"/><Relationship Id="rId103" Type="http://schemas.openxmlformats.org/officeDocument/2006/relationships/hyperlink" Target="file:///C:\Users\Laura\Downloads\Bakal&#225;&#345;sk&#225;%20pr&#225;ce%20(1).docx" TargetMode="External"/><Relationship Id="rId108" Type="http://schemas.openxmlformats.org/officeDocument/2006/relationships/hyperlink" Target="file:///C:\Users\Laura\Downloads\Bakal&#225;&#345;sk&#225;%20pr&#225;ce%20(1).docx" TargetMode="External"/><Relationship Id="rId116" Type="http://schemas.openxmlformats.org/officeDocument/2006/relationships/hyperlink" Target="file:///C:\Users\Laura\Downloads\Bakal&#225;&#345;sk&#225;%20pr&#225;ce%20(1).docx" TargetMode="External"/><Relationship Id="rId124" Type="http://schemas.openxmlformats.org/officeDocument/2006/relationships/hyperlink" Target="file:///C:\Users\Laura\Downloads\Bakal&#225;&#345;sk&#225;%20pr&#225;ce%20(1).docx" TargetMode="External"/><Relationship Id="rId129" Type="http://schemas.openxmlformats.org/officeDocument/2006/relationships/hyperlink" Target="file:///C:\Users\Laura\Downloads\Bakal&#225;&#345;sk&#225;%20pr&#225;ce%20(1).docx"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chart" Target="charts/chart3.xml"/><Relationship Id="rId62" Type="http://schemas.openxmlformats.org/officeDocument/2006/relationships/chart" Target="charts/chart11.xml"/><Relationship Id="rId70" Type="http://schemas.openxmlformats.org/officeDocument/2006/relationships/image" Target="media/image43.jpeg"/><Relationship Id="rId75" Type="http://schemas.openxmlformats.org/officeDocument/2006/relationships/hyperlink" Target="http://www.pladias.cz" TargetMode="External"/><Relationship Id="rId83" Type="http://schemas.openxmlformats.org/officeDocument/2006/relationships/hyperlink" Target="file:///C:\Users\Laura\Downloads\Bakal&#225;&#345;sk&#225;%20pr&#225;ce%20(1).docx" TargetMode="External"/><Relationship Id="rId88" Type="http://schemas.openxmlformats.org/officeDocument/2006/relationships/hyperlink" Target="file:///C:\Users\Laura\Downloads\Bakal&#225;&#345;sk&#225;%20pr&#225;ce%20(1).docx" TargetMode="External"/><Relationship Id="rId91" Type="http://schemas.openxmlformats.org/officeDocument/2006/relationships/hyperlink" Target="file:///C:\Users\Laura\Downloads\Bakal&#225;&#345;sk&#225;%20pr&#225;ce%20(1).docx" TargetMode="External"/><Relationship Id="rId96" Type="http://schemas.openxmlformats.org/officeDocument/2006/relationships/hyperlink" Target="file:///C:\Users\Laura\Downloads\Bakal&#225;&#345;sk&#225;%20pr&#225;ce%20(1).docx" TargetMode="External"/><Relationship Id="rId111" Type="http://schemas.openxmlformats.org/officeDocument/2006/relationships/hyperlink" Target="file:///C:\Users\Laura\Downloads\Bakal&#225;&#345;sk&#225;%20pr&#225;ce%20(1).docx" TargetMode="External"/><Relationship Id="rId132"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chart" Target="charts/chart6.xml"/><Relationship Id="rId106" Type="http://schemas.openxmlformats.org/officeDocument/2006/relationships/hyperlink" Target="file:///C:\Users\Laura\Downloads\Bakal&#225;&#345;sk&#225;%20pr&#225;ce%20(1).docx" TargetMode="External"/><Relationship Id="rId114" Type="http://schemas.openxmlformats.org/officeDocument/2006/relationships/hyperlink" Target="file:///C:\Users\Laura\Downloads\Bakal&#225;&#345;sk&#225;%20pr&#225;ce%20(1).docx" TargetMode="External"/><Relationship Id="rId119" Type="http://schemas.openxmlformats.org/officeDocument/2006/relationships/hyperlink" Target="file:///C:\Users\Laura\Downloads\Bakal&#225;&#345;sk&#225;%20pr&#225;ce%20(1).docx" TargetMode="External"/><Relationship Id="rId127" Type="http://schemas.openxmlformats.org/officeDocument/2006/relationships/hyperlink" Target="file:///C:\Users\Laura\Downloads\Bakal&#225;&#345;sk&#225;%20pr&#225;ce%20(1).docx" TargetMode="External"/><Relationship Id="rId10" Type="http://schemas.openxmlformats.org/officeDocument/2006/relationships/footer" Target="footer2.xml"/><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chart" Target="charts/chart1.xml"/><Relationship Id="rId60" Type="http://schemas.openxmlformats.org/officeDocument/2006/relationships/chart" Target="charts/chart9.xml"/><Relationship Id="rId65" Type="http://schemas.openxmlformats.org/officeDocument/2006/relationships/chart" Target="charts/chart14.xml"/><Relationship Id="rId73" Type="http://schemas.openxmlformats.org/officeDocument/2006/relationships/hyperlink" Target="http://opera.krnap.cz/apex/f?p=103:12:::NO::P12_ROCNIK_ID:15" TargetMode="External"/><Relationship Id="rId78" Type="http://schemas.openxmlformats.org/officeDocument/2006/relationships/hyperlink" Target="file:///C:\Users\Laura\Downloads\Bakal&#225;&#345;sk&#225;%20pr&#225;ce%20(1).docx" TargetMode="External"/><Relationship Id="rId81" Type="http://schemas.openxmlformats.org/officeDocument/2006/relationships/hyperlink" Target="file:///C:\Users\Laura\Downloads\Bakal&#225;&#345;sk&#225;%20pr&#225;ce%20(1).docx" TargetMode="External"/><Relationship Id="rId86" Type="http://schemas.openxmlformats.org/officeDocument/2006/relationships/hyperlink" Target="file:///C:\Users\Laura\Downloads\Bakal&#225;&#345;sk&#225;%20pr&#225;ce%20(1).docx" TargetMode="External"/><Relationship Id="rId94" Type="http://schemas.openxmlformats.org/officeDocument/2006/relationships/hyperlink" Target="file:///C:\Users\Laura\Downloads\Bakal&#225;&#345;sk&#225;%20pr&#225;ce%20(1).docx" TargetMode="External"/><Relationship Id="rId99" Type="http://schemas.openxmlformats.org/officeDocument/2006/relationships/hyperlink" Target="file:///C:\Users\Laura\Downloads\Bakal&#225;&#345;sk&#225;%20pr&#225;ce%20(1).docx" TargetMode="External"/><Relationship Id="rId101" Type="http://schemas.openxmlformats.org/officeDocument/2006/relationships/hyperlink" Target="file:///C:\Users\Laura\Downloads\Bakal&#225;&#345;sk&#225;%20pr&#225;ce%20(1).docx" TargetMode="External"/><Relationship Id="rId122" Type="http://schemas.openxmlformats.org/officeDocument/2006/relationships/hyperlink" Target="file:///C:\Users\Laura\Downloads\Bakal&#225;&#345;sk&#225;%20pr&#225;ce%20(1).docx" TargetMode="External"/><Relationship Id="rId130" Type="http://schemas.openxmlformats.org/officeDocument/2006/relationships/image" Target="media/image44.png"/><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hyperlink" Target="file:///C:\Users\Laura\Downloads\Bakal&#225;&#345;sk&#225;%20pr&#225;ce%20(1).docx" TargetMode="Externa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chart" Target="charts/chart4.xml"/><Relationship Id="rId76" Type="http://schemas.openxmlformats.org/officeDocument/2006/relationships/hyperlink" Target="https://www.google.com/search?q=mod.nature.cz&amp;spell=1&amp;sa=X&amp;ved=2ahUKEwix5KHjvb7vAhXtAhAIHcgJAPIQBSgAegQIBhA0" TargetMode="External"/><Relationship Id="rId97" Type="http://schemas.openxmlformats.org/officeDocument/2006/relationships/hyperlink" Target="file:///C:\Users\Laura\Downloads\Bakal&#225;&#345;sk&#225;%20pr&#225;ce%20(1).docx" TargetMode="External"/><Relationship Id="rId104" Type="http://schemas.openxmlformats.org/officeDocument/2006/relationships/hyperlink" Target="file:///C:\Users\Laura\Downloads\Bakal&#225;&#345;sk&#225;%20pr&#225;ce%20(1).docx" TargetMode="External"/><Relationship Id="rId120" Type="http://schemas.openxmlformats.org/officeDocument/2006/relationships/hyperlink" Target="file:///C:\Users\Laura\Downloads\Bakal&#225;&#345;sk&#225;%20pr&#225;ce%20(1).docx" TargetMode="External"/><Relationship Id="rId125" Type="http://schemas.openxmlformats.org/officeDocument/2006/relationships/hyperlink" Target="file:///C:\Users\Laura\Downloads\Bakal&#225;&#345;sk&#225;%20pr&#225;ce%20(1).docx" TargetMode="External"/><Relationship Id="rId7" Type="http://schemas.openxmlformats.org/officeDocument/2006/relationships/endnotes" Target="endnotes.xml"/><Relationship Id="rId71" Type="http://schemas.openxmlformats.org/officeDocument/2006/relationships/hyperlink" Target="http://www.preslia.cz/contents.html" TargetMode="External"/><Relationship Id="rId92" Type="http://schemas.openxmlformats.org/officeDocument/2006/relationships/hyperlink" Target="file:///C:\Users\Laura\Downloads\Bakal&#225;&#345;sk&#225;%20pr&#225;ce%20(1).docx" TargetMode="External"/><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chart" Target="charts/chart15.xml"/><Relationship Id="rId87" Type="http://schemas.openxmlformats.org/officeDocument/2006/relationships/hyperlink" Target="file:///C:\Users\Laura\Downloads\Bakal&#225;&#345;sk&#225;%20pr&#225;ce%20(1).docx" TargetMode="External"/><Relationship Id="rId110" Type="http://schemas.openxmlformats.org/officeDocument/2006/relationships/hyperlink" Target="file:///C:\Users\Laura\Downloads\Bakal&#225;&#345;sk&#225;%20pr&#225;ce%20(1).docx" TargetMode="External"/><Relationship Id="rId115" Type="http://schemas.openxmlformats.org/officeDocument/2006/relationships/hyperlink" Target="file:///C:\Users\Laura\Downloads\Bakal&#225;&#345;sk&#225;%20pr&#225;ce%20(1).docx" TargetMode="External"/><Relationship Id="rId131" Type="http://schemas.openxmlformats.org/officeDocument/2006/relationships/image" Target="media/image45.jpg"/><Relationship Id="rId136" Type="http://schemas.openxmlformats.org/officeDocument/2006/relationships/theme" Target="theme/theme1.xml"/><Relationship Id="rId61" Type="http://schemas.openxmlformats.org/officeDocument/2006/relationships/chart" Target="charts/chart10.xml"/><Relationship Id="rId82" Type="http://schemas.openxmlformats.org/officeDocument/2006/relationships/hyperlink" Target="file:///C:\Users\Laura\Downloads\Bakal&#225;&#345;sk&#225;%20pr&#225;ce%20(1).docx" TargetMode="External"/><Relationship Id="rId19" Type="http://schemas.openxmlformats.org/officeDocument/2006/relationships/image" Target="media/image9.jpg"/></Relationships>
</file>

<file path=word/charts/_rels/chart1.xml.rels><?xml version="1.0" encoding="UTF-8" standalone="yes"?>
<Relationships xmlns="http://schemas.openxmlformats.org/package/2006/relationships"><Relationship Id="rId1" Type="http://schemas.openxmlformats.org/officeDocument/2006/relationships/oleObject" Target="file:///C:\Users\Laura\&#353;kola\bakal&#225;&#345;ka\grafy%20v&#253;voje%20poipulac&#237;.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7.xml"/><Relationship Id="rId1" Type="http://schemas.microsoft.com/office/2011/relationships/chartStyle" Target="style7.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Laura\&#353;kola\bakal&#225;&#345;ka\grafy%20v&#253;voje%20poipulac&#237;.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400" b="0" i="1" u="none" strike="noStrike" baseline="0">
                <a:solidFill>
                  <a:sysClr val="windowText" lastClr="000000"/>
                </a:solidFill>
                <a:effectLst/>
              </a:rPr>
              <a:t>Pedicularis *sudetica</a:t>
            </a:r>
            <a:r>
              <a:rPr lang="cs-CZ" sz="1200" b="0" i="1" baseline="0">
                <a:solidFill>
                  <a:sysClr val="windowText" lastClr="000000"/>
                </a:solidFill>
                <a:effectLst/>
                <a:latin typeface="Arial" panose="020B0604020202020204" pitchFamily="34" charset="0"/>
                <a:cs typeface="Arial" panose="020B0604020202020204" pitchFamily="34" charset="0"/>
              </a:rPr>
              <a:t>:</a:t>
            </a:r>
            <a:endParaRPr lang="cs-CZ" sz="12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itle>
    <c:autoTitleDeleted val="0"/>
    <c:plotArea>
      <c:layout>
        <c:manualLayout>
          <c:layoutTarget val="inner"/>
          <c:xMode val="edge"/>
          <c:yMode val="edge"/>
          <c:x val="0.10868907326181543"/>
          <c:y val="0.11149063731374663"/>
          <c:w val="0.82210784046819063"/>
          <c:h val="0.66627662515104369"/>
        </c:manualLayout>
      </c:layout>
      <c:lineChart>
        <c:grouping val="stacked"/>
        <c:varyColors val="0"/>
        <c:ser>
          <c:idx val="1"/>
          <c:order val="0"/>
          <c:tx>
            <c:strRef>
              <c:f>List1!$C$1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List1!$C$2:$C$17</c:f>
              <c:numCache>
                <c:formatCode>General</c:formatCode>
                <c:ptCount val="16"/>
                <c:pt idx="0">
                  <c:v>255</c:v>
                </c:pt>
                <c:pt idx="1">
                  <c:v>201</c:v>
                </c:pt>
                <c:pt idx="2">
                  <c:v>152</c:v>
                </c:pt>
                <c:pt idx="3">
                  <c:v>147</c:v>
                </c:pt>
                <c:pt idx="4">
                  <c:v>138</c:v>
                </c:pt>
                <c:pt idx="5">
                  <c:v>202</c:v>
                </c:pt>
                <c:pt idx="6">
                  <c:v>70</c:v>
                </c:pt>
                <c:pt idx="7">
                  <c:v>112</c:v>
                </c:pt>
                <c:pt idx="8">
                  <c:v>125</c:v>
                </c:pt>
                <c:pt idx="9">
                  <c:v>101</c:v>
                </c:pt>
                <c:pt idx="10">
                  <c:v>119</c:v>
                </c:pt>
                <c:pt idx="11">
                  <c:v>264</c:v>
                </c:pt>
                <c:pt idx="12">
                  <c:v>112</c:v>
                </c:pt>
                <c:pt idx="13">
                  <c:v>136</c:v>
                </c:pt>
                <c:pt idx="14">
                  <c:v>148</c:v>
                </c:pt>
                <c:pt idx="15">
                  <c:v>147</c:v>
                </c:pt>
              </c:numCache>
            </c:numRef>
          </c:val>
          <c:smooth val="0"/>
          <c:extLst>
            <c:ext xmlns:c16="http://schemas.microsoft.com/office/drawing/2014/chart" uri="{C3380CC4-5D6E-409C-BE32-E72D297353CC}">
              <c16:uniqueId val="{00000000-F91C-44F1-9143-DD6E550A8C6B}"/>
            </c:ext>
          </c:extLst>
        </c:ser>
        <c:dLbls>
          <c:showLegendKey val="0"/>
          <c:showVal val="0"/>
          <c:showCatName val="0"/>
          <c:showSerName val="0"/>
          <c:showPercent val="0"/>
          <c:showBubbleSize val="0"/>
        </c:dLbls>
        <c:marker val="1"/>
        <c:smooth val="0"/>
        <c:axId val="369025504"/>
        <c:axId val="369026488"/>
        <c:extLst>
          <c:ext xmlns:c15="http://schemas.microsoft.com/office/drawing/2012/chart" uri="{02D57815-91ED-43cb-92C2-25804820EDAC}">
            <c15:filteredLineSeries>
              <c15:ser>
                <c:idx val="2"/>
                <c:order val="2"/>
                <c:tx>
                  <c:strRef>
                    <c:extLst>
                      <c:ext uri="{02D57815-91ED-43cb-92C2-25804820EDAC}">
                        <c15:formulaRef>
                          <c15:sqref>List1!$D$1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c:ext uri="{02D57815-91ED-43cb-92C2-25804820EDAC}">
                        <c15:formulaRef>
                          <c15:sqref>List1!$D$2:$D$17</c15:sqref>
                        </c15:formulaRef>
                      </c:ext>
                    </c:extLst>
                    <c:numCache>
                      <c:formatCode>General</c:formatCode>
                      <c:ptCount val="16"/>
                      <c:pt idx="0">
                        <c:v>112</c:v>
                      </c:pt>
                      <c:pt idx="1">
                        <c:v>77</c:v>
                      </c:pt>
                      <c:pt idx="2">
                        <c:v>71</c:v>
                      </c:pt>
                      <c:pt idx="3">
                        <c:v>114</c:v>
                      </c:pt>
                      <c:pt idx="4">
                        <c:v>87</c:v>
                      </c:pt>
                      <c:pt idx="5">
                        <c:v>125</c:v>
                      </c:pt>
                      <c:pt idx="6">
                        <c:v>73</c:v>
                      </c:pt>
                      <c:pt idx="7">
                        <c:v>90</c:v>
                      </c:pt>
                      <c:pt idx="8">
                        <c:v>74</c:v>
                      </c:pt>
                      <c:pt idx="9">
                        <c:v>76</c:v>
                      </c:pt>
                      <c:pt idx="10">
                        <c:v>97</c:v>
                      </c:pt>
                      <c:pt idx="11">
                        <c:v>90</c:v>
                      </c:pt>
                      <c:pt idx="12">
                        <c:v>87</c:v>
                      </c:pt>
                      <c:pt idx="13">
                        <c:v>107</c:v>
                      </c:pt>
                      <c:pt idx="14">
                        <c:v>92</c:v>
                      </c:pt>
                      <c:pt idx="15">
                        <c:v>100</c:v>
                      </c:pt>
                    </c:numCache>
                  </c:numRef>
                </c:val>
                <c:smooth val="0"/>
                <c:extLst>
                  <c:ext xmlns:c16="http://schemas.microsoft.com/office/drawing/2014/chart" uri="{C3380CC4-5D6E-409C-BE32-E72D297353CC}">
                    <c16:uniqueId val="{00000003-F91C-44F1-9143-DD6E550A8C6B}"/>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List1!$E$1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List1!$A$2:$A$17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xmlns:c15="http://schemas.microsoft.com/office/drawing/2012/chart">
                      <c:ext xmlns:c15="http://schemas.microsoft.com/office/drawing/2012/chart" uri="{02D57815-91ED-43cb-92C2-25804820EDAC}">
                        <c15:formulaRef>
                          <c15:sqref>List1!$E$2:$E$17</c15:sqref>
                        </c15:formulaRef>
                      </c:ext>
                    </c:extLst>
                    <c:numCache>
                      <c:formatCode>General</c:formatCode>
                      <c:ptCount val="16"/>
                      <c:pt idx="0">
                        <c:v>1</c:v>
                      </c:pt>
                      <c:pt idx="1">
                        <c:v>0</c:v>
                      </c:pt>
                      <c:pt idx="2">
                        <c:v>2</c:v>
                      </c:pt>
                      <c:pt idx="3">
                        <c:v>0</c:v>
                      </c:pt>
                      <c:pt idx="4">
                        <c:v>0</c:v>
                      </c:pt>
                      <c:pt idx="5">
                        <c:v>0</c:v>
                      </c:pt>
                      <c:pt idx="6">
                        <c:v>0</c:v>
                      </c:pt>
                      <c:pt idx="7">
                        <c:v>1</c:v>
                      </c:pt>
                      <c:pt idx="8">
                        <c:v>0</c:v>
                      </c:pt>
                      <c:pt idx="9">
                        <c:v>0</c:v>
                      </c:pt>
                      <c:pt idx="10">
                        <c:v>2</c:v>
                      </c:pt>
                      <c:pt idx="11">
                        <c:v>5</c:v>
                      </c:pt>
                      <c:pt idx="12">
                        <c:v>3</c:v>
                      </c:pt>
                      <c:pt idx="13">
                        <c:v>2</c:v>
                      </c:pt>
                      <c:pt idx="14">
                        <c:v>1</c:v>
                      </c:pt>
                      <c:pt idx="15">
                        <c:v>3</c:v>
                      </c:pt>
                    </c:numCache>
                  </c:numRef>
                </c:val>
                <c:smooth val="0"/>
                <c:extLst xmlns:c15="http://schemas.microsoft.com/office/drawing/2012/chart">
                  <c:ext xmlns:c16="http://schemas.microsoft.com/office/drawing/2014/chart" uri="{C3380CC4-5D6E-409C-BE32-E72D297353CC}">
                    <c16:uniqueId val="{00000004-F91C-44F1-9143-DD6E550A8C6B}"/>
                  </c:ext>
                </c:extLst>
              </c15:ser>
            </c15:filteredLineSeries>
          </c:ext>
        </c:extLst>
      </c:lineChart>
      <c:lineChart>
        <c:grouping val="stacked"/>
        <c:varyColors val="0"/>
        <c:ser>
          <c:idx val="0"/>
          <c:order val="1"/>
          <c:tx>
            <c:strRef>
              <c:f>List1!$B$1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3"/>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F91C-44F1-9143-DD6E550A8C6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List1!$B$2:$B$17</c:f>
              <c:numCache>
                <c:formatCode>General</c:formatCode>
                <c:ptCount val="16"/>
                <c:pt idx="0">
                  <c:v>17</c:v>
                </c:pt>
                <c:pt idx="1">
                  <c:v>11</c:v>
                </c:pt>
                <c:pt idx="2">
                  <c:v>12</c:v>
                </c:pt>
                <c:pt idx="3">
                  <c:v>23</c:v>
                </c:pt>
                <c:pt idx="4">
                  <c:v>19</c:v>
                </c:pt>
                <c:pt idx="5">
                  <c:v>21</c:v>
                </c:pt>
                <c:pt idx="6">
                  <c:v>16</c:v>
                </c:pt>
                <c:pt idx="7">
                  <c:v>18</c:v>
                </c:pt>
                <c:pt idx="8">
                  <c:v>16</c:v>
                </c:pt>
                <c:pt idx="9">
                  <c:v>11</c:v>
                </c:pt>
                <c:pt idx="10">
                  <c:v>14</c:v>
                </c:pt>
                <c:pt idx="11">
                  <c:v>18</c:v>
                </c:pt>
                <c:pt idx="12">
                  <c:v>11</c:v>
                </c:pt>
                <c:pt idx="13">
                  <c:v>12</c:v>
                </c:pt>
                <c:pt idx="14">
                  <c:v>8</c:v>
                </c:pt>
                <c:pt idx="15">
                  <c:v>11</c:v>
                </c:pt>
              </c:numCache>
            </c:numRef>
          </c:val>
          <c:smooth val="0"/>
          <c:extLst>
            <c:ext xmlns:c16="http://schemas.microsoft.com/office/drawing/2014/chart" uri="{C3380CC4-5D6E-409C-BE32-E72D297353CC}">
              <c16:uniqueId val="{00000002-F91C-44F1-9143-DD6E550A8C6B}"/>
            </c:ext>
          </c:extLst>
        </c:ser>
        <c:dLbls>
          <c:showLegendKey val="0"/>
          <c:showVal val="0"/>
          <c:showCatName val="0"/>
          <c:showSerName val="0"/>
          <c:showPercent val="0"/>
          <c:showBubbleSize val="0"/>
        </c:dLbls>
        <c:marker val="1"/>
        <c:smooth val="0"/>
        <c:axId val="445916776"/>
        <c:axId val="445917432"/>
      </c:lineChart>
      <c:catAx>
        <c:axId val="36902550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solidFill>
                      <a:sysClr val="windowText" lastClr="000000"/>
                    </a:solidFill>
                  </a:rPr>
                  <a:t>Rok</a:t>
                </a:r>
              </a:p>
            </c:rich>
          </c:tx>
          <c:layout>
            <c:manualLayout>
              <c:xMode val="edge"/>
              <c:yMode val="edge"/>
              <c:x val="0.49823673334609669"/>
              <c:y val="0.87700013426105083"/>
            </c:manualLayout>
          </c:layout>
          <c:overlay val="0"/>
          <c:spPr>
            <a:noFill/>
            <a:ln>
              <a:noFill/>
            </a:ln>
            <a:effectLst/>
          </c:sp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69026488"/>
        <c:crosses val="autoZero"/>
        <c:auto val="1"/>
        <c:lblAlgn val="ctr"/>
        <c:lblOffset val="100"/>
        <c:noMultiLvlLbl val="0"/>
      </c:catAx>
      <c:valAx>
        <c:axId val="369026488"/>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cs-CZ">
                    <a:solidFill>
                      <a:sysClr val="windowText" lastClr="000000"/>
                    </a:solidFill>
                  </a:rPr>
                  <a:t>Počet</a:t>
                </a:r>
              </a:p>
            </c:rich>
          </c:tx>
          <c:layout>
            <c:manualLayout>
              <c:xMode val="edge"/>
              <c:yMode val="edge"/>
              <c:x val="7.1082189106526977E-3"/>
              <c:y val="0.47193588089624389"/>
            </c:manualLayout>
          </c:layout>
          <c:overlay val="0"/>
          <c:spPr>
            <a:noFill/>
            <a:ln>
              <a:noFill/>
            </a:ln>
            <a:effectLst/>
          </c:sp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69025504"/>
        <c:crosses val="autoZero"/>
        <c:crossBetween val="between"/>
        <c:majorUnit val="20"/>
        <c:minorUnit val="10"/>
      </c:valAx>
      <c:valAx>
        <c:axId val="44591743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45916776"/>
        <c:crosses val="max"/>
        <c:crossBetween val="between"/>
      </c:valAx>
      <c:catAx>
        <c:axId val="445916776"/>
        <c:scaling>
          <c:orientation val="minMax"/>
        </c:scaling>
        <c:delete val="1"/>
        <c:axPos val="b"/>
        <c:numFmt formatCode="General" sourceLinked="1"/>
        <c:majorTickMark val="out"/>
        <c:minorTickMark val="none"/>
        <c:tickLblPos val="nextTo"/>
        <c:crossAx val="445917432"/>
        <c:crosses val="autoZero"/>
        <c:auto val="1"/>
        <c:lblAlgn val="ctr"/>
        <c:lblOffset val="100"/>
        <c:noMultiLvlLbl val="0"/>
      </c:catAx>
      <c:spPr>
        <a:noFill/>
        <a:ln>
          <a:noFill/>
        </a:ln>
        <a:effectLst/>
      </c:spPr>
    </c:plotArea>
    <c:legend>
      <c:legendPos val="b"/>
      <c:layout>
        <c:manualLayout>
          <c:xMode val="edge"/>
          <c:yMode val="edge"/>
          <c:x val="0.23488155604462002"/>
          <c:y val="0.92427234459283358"/>
          <c:w val="0.52800606315020349"/>
          <c:h val="5.16554387572165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cs-CZ"/>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200">
                <a:solidFill>
                  <a:sysClr val="windowText" lastClr="000000"/>
                </a:solidFill>
                <a:latin typeface="Arial" panose="020B0604020202020204" pitchFamily="34" charset="0"/>
                <a:cs typeface="Arial" panose="020B0604020202020204" pitchFamily="34" charset="0"/>
              </a:rPr>
              <a:t>Vývoj populace </a:t>
            </a:r>
            <a:r>
              <a:rPr lang="cs-CZ" sz="1200" i="1">
                <a:solidFill>
                  <a:sysClr val="windowText" lastClr="000000"/>
                </a:solidFill>
                <a:latin typeface="Arial" panose="020B0604020202020204" pitchFamily="34" charset="0"/>
                <a:cs typeface="Arial" panose="020B0604020202020204" pitchFamily="34" charset="0"/>
              </a:rPr>
              <a:t>Pedicularis *sudetica</a:t>
            </a:r>
            <a:r>
              <a:rPr lang="cs-CZ" sz="1200">
                <a:solidFill>
                  <a:sysClr val="windowText" lastClr="000000"/>
                </a:solidFill>
                <a:latin typeface="Arial" panose="020B0604020202020204" pitchFamily="34" charset="0"/>
                <a:cs typeface="Arial" panose="020B0604020202020204" pitchFamily="34" charset="0"/>
              </a:rPr>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11095913807586801"/>
          <c:y val="0.13658580463030873"/>
          <c:w val="0.84274642462520866"/>
          <c:h val="0.5767874959551289"/>
        </c:manualLayout>
      </c:layout>
      <c:lineChart>
        <c:grouping val="stacked"/>
        <c:varyColors val="0"/>
        <c:ser>
          <c:idx val="1"/>
          <c:order val="1"/>
          <c:tx>
            <c:strRef>
              <c:f>List10!$C$1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List10!$A$2:$A$17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List10!$C$2:$C$17</c:f>
              <c:numCache>
                <c:formatCode>General</c:formatCode>
                <c:ptCount val="16"/>
                <c:pt idx="0">
                  <c:v>115</c:v>
                </c:pt>
                <c:pt idx="1">
                  <c:v>80</c:v>
                </c:pt>
                <c:pt idx="2">
                  <c:v>72</c:v>
                </c:pt>
                <c:pt idx="3">
                  <c:v>93</c:v>
                </c:pt>
                <c:pt idx="4">
                  <c:v>73</c:v>
                </c:pt>
                <c:pt idx="5">
                  <c:v>83</c:v>
                </c:pt>
                <c:pt idx="6">
                  <c:v>67</c:v>
                </c:pt>
                <c:pt idx="7">
                  <c:v>55</c:v>
                </c:pt>
                <c:pt idx="8">
                  <c:v>52</c:v>
                </c:pt>
                <c:pt idx="9">
                  <c:v>52</c:v>
                </c:pt>
                <c:pt idx="10">
                  <c:v>54</c:v>
                </c:pt>
                <c:pt idx="11">
                  <c:v>37</c:v>
                </c:pt>
                <c:pt idx="12">
                  <c:v>40</c:v>
                </c:pt>
                <c:pt idx="13">
                  <c:v>39</c:v>
                </c:pt>
                <c:pt idx="14">
                  <c:v>27</c:v>
                </c:pt>
                <c:pt idx="15">
                  <c:v>39</c:v>
                </c:pt>
              </c:numCache>
            </c:numRef>
          </c:val>
          <c:smooth val="0"/>
          <c:extLst>
            <c:ext xmlns:c16="http://schemas.microsoft.com/office/drawing/2014/chart" uri="{C3380CC4-5D6E-409C-BE32-E72D297353CC}">
              <c16:uniqueId val="{00000000-5E46-419D-BFEB-3256E4CE387C}"/>
            </c:ext>
          </c:extLst>
        </c:ser>
        <c:dLbls>
          <c:showLegendKey val="0"/>
          <c:showVal val="1"/>
          <c:showCatName val="0"/>
          <c:showSerName val="0"/>
          <c:showPercent val="0"/>
          <c:showBubbleSize val="0"/>
        </c:dLbls>
        <c:marker val="1"/>
        <c:smooth val="0"/>
        <c:axId val="421335616"/>
        <c:axId val="421336272"/>
        <c:extLst>
          <c:ext xmlns:c15="http://schemas.microsoft.com/office/drawing/2012/chart" uri="{02D57815-91ED-43cb-92C2-25804820EDAC}">
            <c15:filteredLineSeries>
              <c15:ser>
                <c:idx val="2"/>
                <c:order val="2"/>
                <c:tx>
                  <c:strRef>
                    <c:extLst>
                      <c:ext uri="{02D57815-91ED-43cb-92C2-25804820EDAC}">
                        <c15:formulaRef>
                          <c15:sqref>List10!$D$1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List10!$A$2:$A$17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c:ext uri="{02D57815-91ED-43cb-92C2-25804820EDAC}">
                        <c15:formulaRef>
                          <c15:sqref>List10!$D$2:$D$17</c15:sqref>
                        </c15:formulaRef>
                      </c:ext>
                    </c:extLst>
                    <c:numCache>
                      <c:formatCode>General</c:formatCode>
                      <c:ptCount val="16"/>
                      <c:pt idx="0">
                        <c:v>91</c:v>
                      </c:pt>
                      <c:pt idx="1">
                        <c:v>89</c:v>
                      </c:pt>
                      <c:pt idx="2">
                        <c:v>120</c:v>
                      </c:pt>
                      <c:pt idx="3">
                        <c:v>119</c:v>
                      </c:pt>
                      <c:pt idx="4">
                        <c:v>86</c:v>
                      </c:pt>
                      <c:pt idx="5">
                        <c:v>106</c:v>
                      </c:pt>
                      <c:pt idx="6">
                        <c:v>85</c:v>
                      </c:pt>
                      <c:pt idx="7">
                        <c:v>71</c:v>
                      </c:pt>
                      <c:pt idx="8">
                        <c:v>69</c:v>
                      </c:pt>
                      <c:pt idx="9">
                        <c:v>69</c:v>
                      </c:pt>
                      <c:pt idx="10">
                        <c:v>51</c:v>
                      </c:pt>
                      <c:pt idx="11">
                        <c:v>56</c:v>
                      </c:pt>
                      <c:pt idx="12">
                        <c:v>56</c:v>
                      </c:pt>
                      <c:pt idx="13">
                        <c:v>59</c:v>
                      </c:pt>
                      <c:pt idx="14">
                        <c:v>46</c:v>
                      </c:pt>
                      <c:pt idx="15">
                        <c:v>36</c:v>
                      </c:pt>
                    </c:numCache>
                  </c:numRef>
                </c:val>
                <c:smooth val="0"/>
                <c:extLst>
                  <c:ext xmlns:c16="http://schemas.microsoft.com/office/drawing/2014/chart" uri="{C3380CC4-5D6E-409C-BE32-E72D297353CC}">
                    <c16:uniqueId val="{00000003-5E46-419D-BFEB-3256E4CE387C}"/>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List10!$E$1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List10!$A$2:$A$17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xmlns:c15="http://schemas.microsoft.com/office/drawing/2012/chart">
                      <c:ext xmlns:c15="http://schemas.microsoft.com/office/drawing/2012/chart" uri="{02D57815-91ED-43cb-92C2-25804820EDAC}">
                        <c15:formulaRef>
                          <c15:sqref>List10!$E$2:$E$17</c15:sqref>
                        </c15:formulaRef>
                      </c:ext>
                    </c:extLst>
                    <c:numCache>
                      <c:formatCode>General</c:formatCode>
                      <c:ptCount val="16"/>
                      <c:pt idx="0">
                        <c:v>4</c:v>
                      </c:pt>
                      <c:pt idx="1">
                        <c:v>6</c:v>
                      </c:pt>
                      <c:pt idx="2">
                        <c:v>1</c:v>
                      </c:pt>
                      <c:pt idx="3">
                        <c:v>0</c:v>
                      </c:pt>
                      <c:pt idx="4">
                        <c:v>0</c:v>
                      </c:pt>
                      <c:pt idx="5">
                        <c:v>0</c:v>
                      </c:pt>
                      <c:pt idx="6">
                        <c:v>0</c:v>
                      </c:pt>
                      <c:pt idx="7">
                        <c:v>0</c:v>
                      </c:pt>
                      <c:pt idx="8">
                        <c:v>1</c:v>
                      </c:pt>
                      <c:pt idx="9">
                        <c:v>0</c:v>
                      </c:pt>
                      <c:pt idx="10">
                        <c:v>0</c:v>
                      </c:pt>
                      <c:pt idx="11">
                        <c:v>0</c:v>
                      </c:pt>
                      <c:pt idx="12">
                        <c:v>0</c:v>
                      </c:pt>
                      <c:pt idx="13">
                        <c:v>0</c:v>
                      </c:pt>
                      <c:pt idx="14">
                        <c:v>1</c:v>
                      </c:pt>
                      <c:pt idx="15">
                        <c:v>0</c:v>
                      </c:pt>
                    </c:numCache>
                  </c:numRef>
                </c:val>
                <c:smooth val="0"/>
                <c:extLst xmlns:c15="http://schemas.microsoft.com/office/drawing/2012/chart">
                  <c:ext xmlns:c16="http://schemas.microsoft.com/office/drawing/2014/chart" uri="{C3380CC4-5D6E-409C-BE32-E72D297353CC}">
                    <c16:uniqueId val="{00000004-5E46-419D-BFEB-3256E4CE387C}"/>
                  </c:ext>
                </c:extLst>
              </c15:ser>
            </c15:filteredLineSeries>
          </c:ext>
        </c:extLst>
      </c:lineChart>
      <c:lineChart>
        <c:grouping val="stacked"/>
        <c:varyColors val="0"/>
        <c:ser>
          <c:idx val="0"/>
          <c:order val="0"/>
          <c:tx>
            <c:strRef>
              <c:f>List10!$B$1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List10!$A$2:$A$17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List10!$B$2:$B$17</c:f>
              <c:numCache>
                <c:formatCode>General</c:formatCode>
                <c:ptCount val="16"/>
                <c:pt idx="0">
                  <c:v>17</c:v>
                </c:pt>
                <c:pt idx="1">
                  <c:v>17</c:v>
                </c:pt>
                <c:pt idx="2">
                  <c:v>22</c:v>
                </c:pt>
                <c:pt idx="3">
                  <c:v>28</c:v>
                </c:pt>
                <c:pt idx="4">
                  <c:v>18</c:v>
                </c:pt>
                <c:pt idx="5">
                  <c:v>27</c:v>
                </c:pt>
                <c:pt idx="6">
                  <c:v>18</c:v>
                </c:pt>
                <c:pt idx="7">
                  <c:v>13</c:v>
                </c:pt>
                <c:pt idx="8">
                  <c:v>11</c:v>
                </c:pt>
                <c:pt idx="9">
                  <c:v>14</c:v>
                </c:pt>
                <c:pt idx="10">
                  <c:v>9</c:v>
                </c:pt>
                <c:pt idx="11">
                  <c:v>9</c:v>
                </c:pt>
                <c:pt idx="12">
                  <c:v>9</c:v>
                </c:pt>
                <c:pt idx="13">
                  <c:v>9</c:v>
                </c:pt>
                <c:pt idx="14">
                  <c:v>7</c:v>
                </c:pt>
                <c:pt idx="15">
                  <c:v>6</c:v>
                </c:pt>
              </c:numCache>
            </c:numRef>
          </c:val>
          <c:smooth val="0"/>
          <c:extLst>
            <c:ext xmlns:c16="http://schemas.microsoft.com/office/drawing/2014/chart" uri="{C3380CC4-5D6E-409C-BE32-E72D297353CC}">
              <c16:uniqueId val="{00000001-5E46-419D-BFEB-3256E4CE387C}"/>
            </c:ext>
          </c:extLst>
        </c:ser>
        <c:dLbls>
          <c:showLegendKey val="0"/>
          <c:showVal val="1"/>
          <c:showCatName val="0"/>
          <c:showSerName val="0"/>
          <c:showPercent val="0"/>
          <c:showBubbleSize val="0"/>
        </c:dLbls>
        <c:marker val="1"/>
        <c:smooth val="0"/>
        <c:axId val="450405176"/>
        <c:axId val="450402224"/>
      </c:lineChart>
      <c:catAx>
        <c:axId val="42133561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cs-CZ"/>
          </a:p>
        </c:txPr>
        <c:crossAx val="421336272"/>
        <c:crosses val="autoZero"/>
        <c:auto val="1"/>
        <c:lblAlgn val="ctr"/>
        <c:lblOffset val="100"/>
        <c:noMultiLvlLbl val="0"/>
      </c:catAx>
      <c:valAx>
        <c:axId val="42133627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Počet</a:t>
                </a:r>
              </a:p>
            </c:rich>
          </c:tx>
          <c:layout>
            <c:manualLayout>
              <c:xMode val="edge"/>
              <c:yMode val="edge"/>
              <c:x val="1.4624329763239286E-2"/>
              <c:y val="0.4311293469687115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cap="rnd" cmpd="sng">
            <a:solidFill>
              <a:schemeClr val="tx1"/>
            </a:solid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mn-lt"/>
                <a:ea typeface="+mn-ea"/>
                <a:cs typeface="+mn-cs"/>
              </a:defRPr>
            </a:pPr>
            <a:endParaRPr lang="cs-CZ"/>
          </a:p>
        </c:txPr>
        <c:crossAx val="421335616"/>
        <c:crosses val="autoZero"/>
        <c:crossBetween val="between"/>
      </c:valAx>
      <c:valAx>
        <c:axId val="45040222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0405176"/>
        <c:crosses val="max"/>
        <c:crossBetween val="between"/>
      </c:valAx>
      <c:catAx>
        <c:axId val="450405176"/>
        <c:scaling>
          <c:orientation val="minMax"/>
        </c:scaling>
        <c:delete val="1"/>
        <c:axPos val="t"/>
        <c:numFmt formatCode="General" sourceLinked="1"/>
        <c:majorTickMark val="out"/>
        <c:minorTickMark val="none"/>
        <c:tickLblPos val="nextTo"/>
        <c:crossAx val="450402224"/>
        <c:crosses val="max"/>
        <c:auto val="1"/>
        <c:lblAlgn val="ctr"/>
        <c:lblOffset val="100"/>
        <c:noMultiLvlLbl val="0"/>
      </c:cat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cs-CZ"/>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cs-CZ"/>
        </a:p>
      </c:txPr>
    </c:title>
    <c:autoTitleDeleted val="0"/>
    <c:plotArea>
      <c:layout>
        <c:manualLayout>
          <c:layoutTarget val="inner"/>
          <c:xMode val="edge"/>
          <c:yMode val="edge"/>
          <c:x val="0.10582590255688237"/>
          <c:y val="0.13256878184344603"/>
          <c:w val="0.8412621021710035"/>
          <c:h val="0.60359425660027788"/>
        </c:manualLayout>
      </c:layout>
      <c:lineChart>
        <c:grouping val="stacked"/>
        <c:varyColors val="0"/>
        <c:ser>
          <c:idx val="1"/>
          <c:order val="1"/>
          <c:tx>
            <c:strRef>
              <c:f>List11!$C$1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List11!$A$2:$A$6</c:f>
              <c:numCache>
                <c:formatCode>General</c:formatCode>
                <c:ptCount val="5"/>
                <c:pt idx="0">
                  <c:v>2015</c:v>
                </c:pt>
                <c:pt idx="1">
                  <c:v>2016</c:v>
                </c:pt>
                <c:pt idx="2">
                  <c:v>2017</c:v>
                </c:pt>
                <c:pt idx="3">
                  <c:v>2018</c:v>
                </c:pt>
                <c:pt idx="4">
                  <c:v>2019</c:v>
                </c:pt>
              </c:numCache>
            </c:numRef>
          </c:cat>
          <c:val>
            <c:numRef>
              <c:f>List11!$C$2:$C$6</c:f>
              <c:numCache>
                <c:formatCode>General</c:formatCode>
                <c:ptCount val="5"/>
                <c:pt idx="0">
                  <c:v>246</c:v>
                </c:pt>
                <c:pt idx="1">
                  <c:v>231</c:v>
                </c:pt>
                <c:pt idx="2">
                  <c:v>249</c:v>
                </c:pt>
                <c:pt idx="3">
                  <c:v>300</c:v>
                </c:pt>
                <c:pt idx="4">
                  <c:v>206</c:v>
                </c:pt>
              </c:numCache>
            </c:numRef>
          </c:val>
          <c:smooth val="0"/>
          <c:extLst>
            <c:ext xmlns:c16="http://schemas.microsoft.com/office/drawing/2014/chart" uri="{C3380CC4-5D6E-409C-BE32-E72D297353CC}">
              <c16:uniqueId val="{00000000-A971-452A-A07E-1BFCC082241E}"/>
            </c:ext>
          </c:extLst>
        </c:ser>
        <c:dLbls>
          <c:showLegendKey val="0"/>
          <c:showVal val="0"/>
          <c:showCatName val="0"/>
          <c:showSerName val="0"/>
          <c:showPercent val="0"/>
          <c:showBubbleSize val="0"/>
        </c:dLbls>
        <c:marker val="1"/>
        <c:smooth val="0"/>
        <c:axId val="388477128"/>
        <c:axId val="388477784"/>
        <c:extLst>
          <c:ext xmlns:c15="http://schemas.microsoft.com/office/drawing/2012/chart" uri="{02D57815-91ED-43cb-92C2-25804820EDAC}">
            <c15:filteredLineSeries>
              <c15:ser>
                <c:idx val="2"/>
                <c:order val="2"/>
                <c:tx>
                  <c:strRef>
                    <c:extLst>
                      <c:ext uri="{02D57815-91ED-43cb-92C2-25804820EDAC}">
                        <c15:formulaRef>
                          <c15:sqref>List11!$D$1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List11!$A$2:$A$6</c15:sqref>
                        </c15:formulaRef>
                      </c:ext>
                    </c:extLst>
                    <c:numCache>
                      <c:formatCode>General</c:formatCode>
                      <c:ptCount val="5"/>
                      <c:pt idx="0">
                        <c:v>2015</c:v>
                      </c:pt>
                      <c:pt idx="1">
                        <c:v>2016</c:v>
                      </c:pt>
                      <c:pt idx="2">
                        <c:v>2017</c:v>
                      </c:pt>
                      <c:pt idx="3">
                        <c:v>2018</c:v>
                      </c:pt>
                      <c:pt idx="4">
                        <c:v>2019</c:v>
                      </c:pt>
                    </c:numCache>
                  </c:numRef>
                </c:cat>
                <c:val>
                  <c:numRef>
                    <c:extLst>
                      <c:ext uri="{02D57815-91ED-43cb-92C2-25804820EDAC}">
                        <c15:formulaRef>
                          <c15:sqref>List11!$D$2:$D$6</c15:sqref>
                        </c15:formulaRef>
                      </c:ext>
                    </c:extLst>
                    <c:numCache>
                      <c:formatCode>General</c:formatCode>
                      <c:ptCount val="5"/>
                      <c:pt idx="0">
                        <c:v>90</c:v>
                      </c:pt>
                      <c:pt idx="1">
                        <c:v>92</c:v>
                      </c:pt>
                      <c:pt idx="2">
                        <c:v>101</c:v>
                      </c:pt>
                      <c:pt idx="3">
                        <c:v>92</c:v>
                      </c:pt>
                      <c:pt idx="4">
                        <c:v>114</c:v>
                      </c:pt>
                    </c:numCache>
                  </c:numRef>
                </c:val>
                <c:smooth val="0"/>
                <c:extLst>
                  <c:ext xmlns:c16="http://schemas.microsoft.com/office/drawing/2014/chart" uri="{C3380CC4-5D6E-409C-BE32-E72D297353CC}">
                    <c16:uniqueId val="{00000002-A971-452A-A07E-1BFCC082241E}"/>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List11!$E$1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List11!$A$2:$A$6</c15:sqref>
                        </c15:formulaRef>
                      </c:ext>
                    </c:extLst>
                    <c:numCache>
                      <c:formatCode>General</c:formatCode>
                      <c:ptCount val="5"/>
                      <c:pt idx="0">
                        <c:v>2015</c:v>
                      </c:pt>
                      <c:pt idx="1">
                        <c:v>2016</c:v>
                      </c:pt>
                      <c:pt idx="2">
                        <c:v>2017</c:v>
                      </c:pt>
                      <c:pt idx="3">
                        <c:v>2018</c:v>
                      </c:pt>
                      <c:pt idx="4">
                        <c:v>2019</c:v>
                      </c:pt>
                    </c:numCache>
                  </c:numRef>
                </c:cat>
                <c:val>
                  <c:numRef>
                    <c:extLst xmlns:c15="http://schemas.microsoft.com/office/drawing/2012/chart">
                      <c:ext xmlns:c15="http://schemas.microsoft.com/office/drawing/2012/chart" uri="{02D57815-91ED-43cb-92C2-25804820EDAC}">
                        <c15:formulaRef>
                          <c15:sqref>List11!$E$2:$E$6</c15:sqref>
                        </c15:formulaRef>
                      </c:ext>
                    </c:extLst>
                    <c:numCache>
                      <c:formatCode>General</c:formatCode>
                      <c:ptCount val="5"/>
                      <c:pt idx="0">
                        <c:v>3</c:v>
                      </c:pt>
                      <c:pt idx="1">
                        <c:v>0</c:v>
                      </c:pt>
                      <c:pt idx="2">
                        <c:v>2</c:v>
                      </c:pt>
                      <c:pt idx="3">
                        <c:v>1</c:v>
                      </c:pt>
                      <c:pt idx="4">
                        <c:v>1</c:v>
                      </c:pt>
                    </c:numCache>
                  </c:numRef>
                </c:val>
                <c:smooth val="0"/>
                <c:extLst xmlns:c15="http://schemas.microsoft.com/office/drawing/2012/chart">
                  <c:ext xmlns:c16="http://schemas.microsoft.com/office/drawing/2014/chart" uri="{C3380CC4-5D6E-409C-BE32-E72D297353CC}">
                    <c16:uniqueId val="{00000003-A971-452A-A07E-1BFCC082241E}"/>
                  </c:ext>
                </c:extLst>
              </c15:ser>
            </c15:filteredLineSeries>
          </c:ext>
        </c:extLst>
      </c:lineChart>
      <c:lineChart>
        <c:grouping val="stacked"/>
        <c:varyColors val="0"/>
        <c:ser>
          <c:idx val="0"/>
          <c:order val="0"/>
          <c:tx>
            <c:strRef>
              <c:f>List11!$B$1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List11!$A$2:$A$6</c:f>
              <c:numCache>
                <c:formatCode>General</c:formatCode>
                <c:ptCount val="5"/>
                <c:pt idx="0">
                  <c:v>2015</c:v>
                </c:pt>
                <c:pt idx="1">
                  <c:v>2016</c:v>
                </c:pt>
                <c:pt idx="2">
                  <c:v>2017</c:v>
                </c:pt>
                <c:pt idx="3">
                  <c:v>2018</c:v>
                </c:pt>
                <c:pt idx="4">
                  <c:v>2019</c:v>
                </c:pt>
              </c:numCache>
            </c:numRef>
          </c:cat>
          <c:val>
            <c:numRef>
              <c:f>List11!$B$2:$B$6</c:f>
              <c:numCache>
                <c:formatCode>General</c:formatCode>
                <c:ptCount val="5"/>
                <c:pt idx="0">
                  <c:v>12</c:v>
                </c:pt>
                <c:pt idx="1">
                  <c:v>14</c:v>
                </c:pt>
                <c:pt idx="2">
                  <c:v>13</c:v>
                </c:pt>
                <c:pt idx="3">
                  <c:v>12</c:v>
                </c:pt>
                <c:pt idx="4">
                  <c:v>15</c:v>
                </c:pt>
              </c:numCache>
            </c:numRef>
          </c:val>
          <c:smooth val="0"/>
          <c:extLst>
            <c:ext xmlns:c16="http://schemas.microsoft.com/office/drawing/2014/chart" uri="{C3380CC4-5D6E-409C-BE32-E72D297353CC}">
              <c16:uniqueId val="{00000001-A971-452A-A07E-1BFCC082241E}"/>
            </c:ext>
          </c:extLst>
        </c:ser>
        <c:dLbls>
          <c:showLegendKey val="0"/>
          <c:showVal val="0"/>
          <c:showCatName val="0"/>
          <c:showSerName val="0"/>
          <c:showPercent val="0"/>
          <c:showBubbleSize val="0"/>
        </c:dLbls>
        <c:marker val="1"/>
        <c:smooth val="0"/>
        <c:axId val="425548616"/>
        <c:axId val="425549272"/>
      </c:lineChart>
      <c:catAx>
        <c:axId val="38847712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88477784"/>
        <c:crosses val="autoZero"/>
        <c:auto val="1"/>
        <c:lblAlgn val="ctr"/>
        <c:lblOffset val="100"/>
        <c:noMultiLvlLbl val="0"/>
      </c:catAx>
      <c:valAx>
        <c:axId val="38847778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a:p>
                <a:pPr>
                  <a:defRPr>
                    <a:solidFill>
                      <a:sysClr val="windowText" lastClr="000000"/>
                    </a:solidFill>
                  </a:defRPr>
                </a:pPr>
                <a:endParaRPr lang="cs-CZ" b="0">
                  <a:solidFill>
                    <a:sysClr val="windowText" lastClr="000000"/>
                  </a:solidFill>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88477128"/>
        <c:crosses val="autoZero"/>
        <c:crossBetween val="between"/>
      </c:valAx>
      <c:valAx>
        <c:axId val="42554927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25548616"/>
        <c:crosses val="max"/>
        <c:crossBetween val="between"/>
      </c:valAx>
      <c:catAx>
        <c:axId val="425548616"/>
        <c:scaling>
          <c:orientation val="minMax"/>
        </c:scaling>
        <c:delete val="1"/>
        <c:axPos val="b"/>
        <c:numFmt formatCode="General" sourceLinked="1"/>
        <c:majorTickMark val="out"/>
        <c:minorTickMark val="none"/>
        <c:tickLblPos val="nextTo"/>
        <c:crossAx val="42554927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cs-CZ"/>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lineChart>
        <c:grouping val="stacked"/>
        <c:varyColors val="0"/>
        <c:ser>
          <c:idx val="1"/>
          <c:order val="1"/>
          <c:tx>
            <c:strRef>
              <c:f>List12!$C$1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List12!$A$2:$A$17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List12!$C$2:$C$17</c:f>
              <c:numCache>
                <c:formatCode>General</c:formatCode>
                <c:ptCount val="16"/>
                <c:pt idx="0">
                  <c:v>83</c:v>
                </c:pt>
                <c:pt idx="1">
                  <c:v>82</c:v>
                </c:pt>
                <c:pt idx="2">
                  <c:v>140</c:v>
                </c:pt>
                <c:pt idx="3">
                  <c:v>28</c:v>
                </c:pt>
                <c:pt idx="4">
                  <c:v>28</c:v>
                </c:pt>
                <c:pt idx="5">
                  <c:v>51</c:v>
                </c:pt>
                <c:pt idx="6">
                  <c:v>34</c:v>
                </c:pt>
                <c:pt idx="7">
                  <c:v>48</c:v>
                </c:pt>
                <c:pt idx="8">
                  <c:v>56</c:v>
                </c:pt>
                <c:pt idx="9">
                  <c:v>48</c:v>
                </c:pt>
                <c:pt idx="10">
                  <c:v>60</c:v>
                </c:pt>
                <c:pt idx="11">
                  <c:v>69</c:v>
                </c:pt>
                <c:pt idx="12">
                  <c:v>87</c:v>
                </c:pt>
                <c:pt idx="13">
                  <c:v>76</c:v>
                </c:pt>
                <c:pt idx="14">
                  <c:v>94</c:v>
                </c:pt>
                <c:pt idx="15">
                  <c:v>76</c:v>
                </c:pt>
              </c:numCache>
            </c:numRef>
          </c:val>
          <c:smooth val="0"/>
          <c:extLst>
            <c:ext xmlns:c16="http://schemas.microsoft.com/office/drawing/2014/chart" uri="{C3380CC4-5D6E-409C-BE32-E72D297353CC}">
              <c16:uniqueId val="{00000002-501A-4AA7-9189-6DA0F73BAE14}"/>
            </c:ext>
          </c:extLst>
        </c:ser>
        <c:dLbls>
          <c:showLegendKey val="0"/>
          <c:showVal val="0"/>
          <c:showCatName val="0"/>
          <c:showSerName val="0"/>
          <c:showPercent val="0"/>
          <c:showBubbleSize val="0"/>
        </c:dLbls>
        <c:marker val="1"/>
        <c:smooth val="0"/>
        <c:axId val="482167912"/>
        <c:axId val="482168896"/>
        <c:extLst>
          <c:ext xmlns:c15="http://schemas.microsoft.com/office/drawing/2012/chart" uri="{02D57815-91ED-43cb-92C2-25804820EDAC}">
            <c15:filteredLineSeries>
              <c15:ser>
                <c:idx val="2"/>
                <c:order val="2"/>
                <c:tx>
                  <c:strRef>
                    <c:extLst>
                      <c:ext uri="{02D57815-91ED-43cb-92C2-25804820EDAC}">
                        <c15:formulaRef>
                          <c15:sqref>List12!$D$1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List12!$A$2:$A$17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c:ext uri="{02D57815-91ED-43cb-92C2-25804820EDAC}">
                        <c15:formulaRef>
                          <c15:sqref>List12!$D$2:$D$17</c15:sqref>
                        </c15:formulaRef>
                      </c:ext>
                    </c:extLst>
                    <c:numCache>
                      <c:formatCode>General</c:formatCode>
                      <c:ptCount val="16"/>
                      <c:pt idx="0">
                        <c:v>63</c:v>
                      </c:pt>
                      <c:pt idx="1">
                        <c:v>86</c:v>
                      </c:pt>
                      <c:pt idx="2">
                        <c:v>96</c:v>
                      </c:pt>
                      <c:pt idx="3">
                        <c:v>40</c:v>
                      </c:pt>
                      <c:pt idx="4">
                        <c:v>40</c:v>
                      </c:pt>
                      <c:pt idx="5">
                        <c:v>36</c:v>
                      </c:pt>
                      <c:pt idx="6">
                        <c:v>42</c:v>
                      </c:pt>
                      <c:pt idx="7">
                        <c:v>29</c:v>
                      </c:pt>
                      <c:pt idx="8">
                        <c:v>50</c:v>
                      </c:pt>
                      <c:pt idx="9">
                        <c:v>45</c:v>
                      </c:pt>
                      <c:pt idx="10">
                        <c:v>28</c:v>
                      </c:pt>
                      <c:pt idx="11">
                        <c:v>42</c:v>
                      </c:pt>
                      <c:pt idx="12">
                        <c:v>32</c:v>
                      </c:pt>
                      <c:pt idx="13">
                        <c:v>42</c:v>
                      </c:pt>
                      <c:pt idx="14">
                        <c:v>53</c:v>
                      </c:pt>
                      <c:pt idx="15">
                        <c:v>44</c:v>
                      </c:pt>
                    </c:numCache>
                  </c:numRef>
                </c:val>
                <c:smooth val="0"/>
                <c:extLst>
                  <c:ext xmlns:c16="http://schemas.microsoft.com/office/drawing/2014/chart" uri="{C3380CC4-5D6E-409C-BE32-E72D297353CC}">
                    <c16:uniqueId val="{00000003-501A-4AA7-9189-6DA0F73BAE14}"/>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List12!$E$1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List12!$A$2:$A$17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xmlns:c15="http://schemas.microsoft.com/office/drawing/2012/chart">
                      <c:ext xmlns:c15="http://schemas.microsoft.com/office/drawing/2012/chart" uri="{02D57815-91ED-43cb-92C2-25804820EDAC}">
                        <c15:formulaRef>
                          <c15:sqref>List12!$E$2:$E$17</c15:sqref>
                        </c15:formulaRef>
                      </c:ext>
                    </c:extLst>
                    <c:numCache>
                      <c:formatCode>General</c:formatCode>
                      <c:ptCount val="16"/>
                      <c:pt idx="0">
                        <c:v>0</c:v>
                      </c:pt>
                      <c:pt idx="1">
                        <c:v>0</c:v>
                      </c:pt>
                      <c:pt idx="2">
                        <c:v>0</c:v>
                      </c:pt>
                      <c:pt idx="3">
                        <c:v>0</c:v>
                      </c:pt>
                      <c:pt idx="4">
                        <c:v>0</c:v>
                      </c:pt>
                      <c:pt idx="5">
                        <c:v>0</c:v>
                      </c:pt>
                      <c:pt idx="6">
                        <c:v>0</c:v>
                      </c:pt>
                      <c:pt idx="7">
                        <c:v>0</c:v>
                      </c:pt>
                      <c:pt idx="8">
                        <c:v>0</c:v>
                      </c:pt>
                      <c:pt idx="9">
                        <c:v>0</c:v>
                      </c:pt>
                      <c:pt idx="10">
                        <c:v>0</c:v>
                      </c:pt>
                      <c:pt idx="11">
                        <c:v>3</c:v>
                      </c:pt>
                      <c:pt idx="12">
                        <c:v>0</c:v>
                      </c:pt>
                      <c:pt idx="13">
                        <c:v>2</c:v>
                      </c:pt>
                      <c:pt idx="14">
                        <c:v>0</c:v>
                      </c:pt>
                      <c:pt idx="15">
                        <c:v>0</c:v>
                      </c:pt>
                    </c:numCache>
                  </c:numRef>
                </c:val>
                <c:smooth val="0"/>
                <c:extLst xmlns:c15="http://schemas.microsoft.com/office/drawing/2012/chart">
                  <c:ext xmlns:c16="http://schemas.microsoft.com/office/drawing/2014/chart" uri="{C3380CC4-5D6E-409C-BE32-E72D297353CC}">
                    <c16:uniqueId val="{00000001-501A-4AA7-9189-6DA0F73BAE14}"/>
                  </c:ext>
                </c:extLst>
              </c15:ser>
            </c15:filteredLineSeries>
          </c:ext>
        </c:extLst>
      </c:lineChart>
      <c:lineChart>
        <c:grouping val="stacked"/>
        <c:varyColors val="0"/>
        <c:ser>
          <c:idx val="0"/>
          <c:order val="0"/>
          <c:tx>
            <c:strRef>
              <c:f>List12!$B$1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List12!$A$2:$A$17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List12!$B$2:$B$17</c:f>
              <c:numCache>
                <c:formatCode>General</c:formatCode>
                <c:ptCount val="16"/>
                <c:pt idx="0">
                  <c:v>10</c:v>
                </c:pt>
                <c:pt idx="1">
                  <c:v>14</c:v>
                </c:pt>
                <c:pt idx="2">
                  <c:v>24</c:v>
                </c:pt>
                <c:pt idx="3">
                  <c:v>7</c:v>
                </c:pt>
                <c:pt idx="4">
                  <c:v>7</c:v>
                </c:pt>
                <c:pt idx="5">
                  <c:v>4</c:v>
                </c:pt>
                <c:pt idx="6">
                  <c:v>5</c:v>
                </c:pt>
                <c:pt idx="7">
                  <c:v>5</c:v>
                </c:pt>
                <c:pt idx="8">
                  <c:v>9</c:v>
                </c:pt>
                <c:pt idx="9">
                  <c:v>10</c:v>
                </c:pt>
                <c:pt idx="10">
                  <c:v>4</c:v>
                </c:pt>
                <c:pt idx="11">
                  <c:v>7</c:v>
                </c:pt>
                <c:pt idx="12">
                  <c:v>4</c:v>
                </c:pt>
                <c:pt idx="13">
                  <c:v>5</c:v>
                </c:pt>
                <c:pt idx="14">
                  <c:v>6</c:v>
                </c:pt>
                <c:pt idx="15">
                  <c:v>4</c:v>
                </c:pt>
              </c:numCache>
            </c:numRef>
          </c:val>
          <c:smooth val="0"/>
          <c:extLst>
            <c:ext xmlns:c16="http://schemas.microsoft.com/office/drawing/2014/chart" uri="{C3380CC4-5D6E-409C-BE32-E72D297353CC}">
              <c16:uniqueId val="{00000000-501A-4AA7-9189-6DA0F73BAE14}"/>
            </c:ext>
          </c:extLst>
        </c:ser>
        <c:dLbls>
          <c:showLegendKey val="0"/>
          <c:showVal val="0"/>
          <c:showCatName val="0"/>
          <c:showSerName val="0"/>
          <c:showPercent val="0"/>
          <c:showBubbleSize val="0"/>
        </c:dLbls>
        <c:marker val="1"/>
        <c:smooth val="0"/>
        <c:axId val="424592944"/>
        <c:axId val="424595896"/>
      </c:lineChart>
      <c:catAx>
        <c:axId val="48216791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82168896"/>
        <c:crosses val="autoZero"/>
        <c:auto val="1"/>
        <c:lblAlgn val="ctr"/>
        <c:lblOffset val="100"/>
        <c:noMultiLvlLbl val="0"/>
      </c:catAx>
      <c:valAx>
        <c:axId val="48216889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82167912"/>
        <c:crosses val="autoZero"/>
        <c:crossBetween val="between"/>
      </c:valAx>
      <c:valAx>
        <c:axId val="42459589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24592944"/>
        <c:crosses val="max"/>
        <c:crossBetween val="between"/>
      </c:valAx>
      <c:catAx>
        <c:axId val="424592944"/>
        <c:scaling>
          <c:orientation val="minMax"/>
        </c:scaling>
        <c:delete val="1"/>
        <c:axPos val="b"/>
        <c:numFmt formatCode="General" sourceLinked="1"/>
        <c:majorTickMark val="out"/>
        <c:minorTickMark val="none"/>
        <c:tickLblPos val="nextTo"/>
        <c:crossAx val="4245958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cs-CZ"/>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a:p>
            <a:pPr>
              <a:defRPr>
                <a:solidFill>
                  <a:sysClr val="windowText" lastClr="000000"/>
                </a:solidFill>
              </a:defRPr>
            </a:pPr>
            <a:endParaRPr lang="cs-CZ">
              <a:solidFill>
                <a:sysClr val="windowText" lastClr="000000"/>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cs-CZ"/>
        </a:p>
      </c:txPr>
    </c:title>
    <c:autoTitleDeleted val="0"/>
    <c:plotArea>
      <c:layout>
        <c:manualLayout>
          <c:layoutTarget val="inner"/>
          <c:xMode val="edge"/>
          <c:yMode val="edge"/>
          <c:x val="9.4193562026372288E-2"/>
          <c:y val="0.13420893095433778"/>
          <c:w val="0.85950637974012101"/>
          <c:h val="0.6308549256174546"/>
        </c:manualLayout>
      </c:layout>
      <c:lineChart>
        <c:grouping val="stacked"/>
        <c:varyColors val="0"/>
        <c:ser>
          <c:idx val="1"/>
          <c:order val="1"/>
          <c:tx>
            <c:strRef>
              <c:f>List13!$C$1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List13!$A$2:$A$14</c:f>
              <c:numCache>
                <c:formatCode>General</c:formatCode>
                <c:ptCount val="13"/>
                <c:pt idx="0">
                  <c:v>2004</c:v>
                </c:pt>
                <c:pt idx="1">
                  <c:v>2006</c:v>
                </c:pt>
                <c:pt idx="2">
                  <c:v>2007</c:v>
                </c:pt>
                <c:pt idx="3">
                  <c:v>2008</c:v>
                </c:pt>
                <c:pt idx="4">
                  <c:v>2009</c:v>
                </c:pt>
                <c:pt idx="5">
                  <c:v>2010</c:v>
                </c:pt>
                <c:pt idx="6">
                  <c:v>2011</c:v>
                </c:pt>
                <c:pt idx="7">
                  <c:v>2012</c:v>
                </c:pt>
                <c:pt idx="8">
                  <c:v>2013</c:v>
                </c:pt>
                <c:pt idx="9">
                  <c:v>2014</c:v>
                </c:pt>
                <c:pt idx="10">
                  <c:v>2017</c:v>
                </c:pt>
                <c:pt idx="11">
                  <c:v>2018</c:v>
                </c:pt>
                <c:pt idx="12">
                  <c:v>2019</c:v>
                </c:pt>
              </c:numCache>
            </c:numRef>
          </c:cat>
          <c:val>
            <c:numRef>
              <c:f>List13!$C$2:$C$14</c:f>
              <c:numCache>
                <c:formatCode>General</c:formatCode>
                <c:ptCount val="13"/>
                <c:pt idx="0">
                  <c:v>61</c:v>
                </c:pt>
                <c:pt idx="1">
                  <c:v>79</c:v>
                </c:pt>
                <c:pt idx="2">
                  <c:v>74</c:v>
                </c:pt>
                <c:pt idx="3">
                  <c:v>90</c:v>
                </c:pt>
                <c:pt idx="4">
                  <c:v>93</c:v>
                </c:pt>
                <c:pt idx="5">
                  <c:v>100</c:v>
                </c:pt>
                <c:pt idx="6">
                  <c:v>48</c:v>
                </c:pt>
                <c:pt idx="7">
                  <c:v>54</c:v>
                </c:pt>
                <c:pt idx="8">
                  <c:v>73</c:v>
                </c:pt>
                <c:pt idx="9">
                  <c:v>55</c:v>
                </c:pt>
                <c:pt idx="10">
                  <c:v>40</c:v>
                </c:pt>
                <c:pt idx="11">
                  <c:v>47</c:v>
                </c:pt>
                <c:pt idx="12">
                  <c:v>16</c:v>
                </c:pt>
              </c:numCache>
            </c:numRef>
          </c:val>
          <c:smooth val="0"/>
          <c:extLst>
            <c:ext xmlns:c16="http://schemas.microsoft.com/office/drawing/2014/chart" uri="{C3380CC4-5D6E-409C-BE32-E72D297353CC}">
              <c16:uniqueId val="{00000000-A117-480D-8FE1-2C1E23E2CE54}"/>
            </c:ext>
          </c:extLst>
        </c:ser>
        <c:dLbls>
          <c:showLegendKey val="0"/>
          <c:showVal val="0"/>
          <c:showCatName val="0"/>
          <c:showSerName val="0"/>
          <c:showPercent val="0"/>
          <c:showBubbleSize val="0"/>
        </c:dLbls>
        <c:marker val="1"/>
        <c:smooth val="0"/>
        <c:axId val="396609088"/>
        <c:axId val="471618864"/>
        <c:extLst>
          <c:ext xmlns:c15="http://schemas.microsoft.com/office/drawing/2012/chart" uri="{02D57815-91ED-43cb-92C2-25804820EDAC}">
            <c15:filteredLineSeries>
              <c15:ser>
                <c:idx val="2"/>
                <c:order val="2"/>
                <c:tx>
                  <c:strRef>
                    <c:extLst>
                      <c:ext uri="{02D57815-91ED-43cb-92C2-25804820EDAC}">
                        <c15:formulaRef>
                          <c15:sqref>List13!$D$1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12"/>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s-CZ"/>
                      </a:p>
                    </c:txPr>
                    <c:showLegendKey val="0"/>
                    <c:showVal val="1"/>
                    <c:showCatName val="0"/>
                    <c:showSerName val="0"/>
                    <c:showPercent val="0"/>
                    <c:showBubbleSize val="0"/>
                    <c:extLst>
                      <c:ex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2-A117-480D-8FE1-2C1E23E2CE5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List13!$A$2:$A$14</c15:sqref>
                        </c15:formulaRef>
                      </c:ext>
                    </c:extLst>
                    <c:numCache>
                      <c:formatCode>General</c:formatCode>
                      <c:ptCount val="13"/>
                      <c:pt idx="0">
                        <c:v>2004</c:v>
                      </c:pt>
                      <c:pt idx="1">
                        <c:v>2006</c:v>
                      </c:pt>
                      <c:pt idx="2">
                        <c:v>2007</c:v>
                      </c:pt>
                      <c:pt idx="3">
                        <c:v>2008</c:v>
                      </c:pt>
                      <c:pt idx="4">
                        <c:v>2009</c:v>
                      </c:pt>
                      <c:pt idx="5">
                        <c:v>2010</c:v>
                      </c:pt>
                      <c:pt idx="6">
                        <c:v>2011</c:v>
                      </c:pt>
                      <c:pt idx="7">
                        <c:v>2012</c:v>
                      </c:pt>
                      <c:pt idx="8">
                        <c:v>2013</c:v>
                      </c:pt>
                      <c:pt idx="9">
                        <c:v>2014</c:v>
                      </c:pt>
                      <c:pt idx="10">
                        <c:v>2017</c:v>
                      </c:pt>
                      <c:pt idx="11">
                        <c:v>2018</c:v>
                      </c:pt>
                      <c:pt idx="12">
                        <c:v>2019</c:v>
                      </c:pt>
                    </c:numCache>
                  </c:numRef>
                </c:cat>
                <c:val>
                  <c:numRef>
                    <c:extLst>
                      <c:ext uri="{02D57815-91ED-43cb-92C2-25804820EDAC}">
                        <c15:formulaRef>
                          <c15:sqref>List13!$D$2:$D$14</c15:sqref>
                        </c15:formulaRef>
                      </c:ext>
                    </c:extLst>
                    <c:numCache>
                      <c:formatCode>General</c:formatCode>
                      <c:ptCount val="13"/>
                      <c:pt idx="0">
                        <c:v>94</c:v>
                      </c:pt>
                      <c:pt idx="1">
                        <c:v>75</c:v>
                      </c:pt>
                      <c:pt idx="2">
                        <c:v>83</c:v>
                      </c:pt>
                      <c:pt idx="3">
                        <c:v>63</c:v>
                      </c:pt>
                      <c:pt idx="4">
                        <c:v>65</c:v>
                      </c:pt>
                      <c:pt idx="5">
                        <c:v>45</c:v>
                      </c:pt>
                      <c:pt idx="6">
                        <c:v>36</c:v>
                      </c:pt>
                      <c:pt idx="7">
                        <c:v>30</c:v>
                      </c:pt>
                      <c:pt idx="8">
                        <c:v>31</c:v>
                      </c:pt>
                      <c:pt idx="9">
                        <c:v>27</c:v>
                      </c:pt>
                      <c:pt idx="10">
                        <c:v>26</c:v>
                      </c:pt>
                      <c:pt idx="11">
                        <c:v>52</c:v>
                      </c:pt>
                      <c:pt idx="12">
                        <c:v>14</c:v>
                      </c:pt>
                    </c:numCache>
                  </c:numRef>
                </c:val>
                <c:smooth val="0"/>
                <c:extLst>
                  <c:ext xmlns:c16="http://schemas.microsoft.com/office/drawing/2014/chart" uri="{C3380CC4-5D6E-409C-BE32-E72D297353CC}">
                    <c16:uniqueId val="{00000003-A117-480D-8FE1-2C1E23E2CE54}"/>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List13!$E$1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List13!$A$2:$A$14</c15:sqref>
                        </c15:formulaRef>
                      </c:ext>
                    </c:extLst>
                    <c:numCache>
                      <c:formatCode>General</c:formatCode>
                      <c:ptCount val="13"/>
                      <c:pt idx="0">
                        <c:v>2004</c:v>
                      </c:pt>
                      <c:pt idx="1">
                        <c:v>2006</c:v>
                      </c:pt>
                      <c:pt idx="2">
                        <c:v>2007</c:v>
                      </c:pt>
                      <c:pt idx="3">
                        <c:v>2008</c:v>
                      </c:pt>
                      <c:pt idx="4">
                        <c:v>2009</c:v>
                      </c:pt>
                      <c:pt idx="5">
                        <c:v>2010</c:v>
                      </c:pt>
                      <c:pt idx="6">
                        <c:v>2011</c:v>
                      </c:pt>
                      <c:pt idx="7">
                        <c:v>2012</c:v>
                      </c:pt>
                      <c:pt idx="8">
                        <c:v>2013</c:v>
                      </c:pt>
                      <c:pt idx="9">
                        <c:v>2014</c:v>
                      </c:pt>
                      <c:pt idx="10">
                        <c:v>2017</c:v>
                      </c:pt>
                      <c:pt idx="11">
                        <c:v>2018</c:v>
                      </c:pt>
                      <c:pt idx="12">
                        <c:v>2019</c:v>
                      </c:pt>
                    </c:numCache>
                  </c:numRef>
                </c:cat>
                <c:val>
                  <c:numRef>
                    <c:extLst xmlns:c15="http://schemas.microsoft.com/office/drawing/2012/chart">
                      <c:ext xmlns:c15="http://schemas.microsoft.com/office/drawing/2012/chart" uri="{02D57815-91ED-43cb-92C2-25804820EDAC}">
                        <c15:formulaRef>
                          <c15:sqref>List13!$E$2:$E$14</c15:sqref>
                        </c15:formulaRef>
                      </c:ext>
                    </c:extLst>
                    <c:numCache>
                      <c:formatCode>General</c:formatCode>
                      <c:ptCount val="13"/>
                      <c:pt idx="0">
                        <c:v>0</c:v>
                      </c:pt>
                      <c:pt idx="1">
                        <c:v>0</c:v>
                      </c:pt>
                      <c:pt idx="2">
                        <c:v>0</c:v>
                      </c:pt>
                      <c:pt idx="3">
                        <c:v>0</c:v>
                      </c:pt>
                      <c:pt idx="4">
                        <c:v>2</c:v>
                      </c:pt>
                      <c:pt idx="5">
                        <c:v>0</c:v>
                      </c:pt>
                      <c:pt idx="6">
                        <c:v>0</c:v>
                      </c:pt>
                      <c:pt idx="7">
                        <c:v>0</c:v>
                      </c:pt>
                      <c:pt idx="8">
                        <c:v>0</c:v>
                      </c:pt>
                      <c:pt idx="9">
                        <c:v>3</c:v>
                      </c:pt>
                      <c:pt idx="10">
                        <c:v>0</c:v>
                      </c:pt>
                      <c:pt idx="11">
                        <c:v>0</c:v>
                      </c:pt>
                      <c:pt idx="12">
                        <c:v>0</c:v>
                      </c:pt>
                    </c:numCache>
                  </c:numRef>
                </c:val>
                <c:smooth val="0"/>
                <c:extLst xmlns:c15="http://schemas.microsoft.com/office/drawing/2012/chart">
                  <c:ext xmlns:c16="http://schemas.microsoft.com/office/drawing/2014/chart" uri="{C3380CC4-5D6E-409C-BE32-E72D297353CC}">
                    <c16:uniqueId val="{00000004-A117-480D-8FE1-2C1E23E2CE54}"/>
                  </c:ext>
                </c:extLst>
              </c15:ser>
            </c15:filteredLineSeries>
          </c:ext>
        </c:extLst>
      </c:lineChart>
      <c:lineChart>
        <c:grouping val="stacked"/>
        <c:varyColors val="0"/>
        <c:ser>
          <c:idx val="0"/>
          <c:order val="0"/>
          <c:tx>
            <c:strRef>
              <c:f>List13!$B$1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List13!$A$2:$A$14</c:f>
              <c:numCache>
                <c:formatCode>General</c:formatCode>
                <c:ptCount val="13"/>
                <c:pt idx="0">
                  <c:v>2004</c:v>
                </c:pt>
                <c:pt idx="1">
                  <c:v>2006</c:v>
                </c:pt>
                <c:pt idx="2">
                  <c:v>2007</c:v>
                </c:pt>
                <c:pt idx="3">
                  <c:v>2008</c:v>
                </c:pt>
                <c:pt idx="4">
                  <c:v>2009</c:v>
                </c:pt>
                <c:pt idx="5">
                  <c:v>2010</c:v>
                </c:pt>
                <c:pt idx="6">
                  <c:v>2011</c:v>
                </c:pt>
                <c:pt idx="7">
                  <c:v>2012</c:v>
                </c:pt>
                <c:pt idx="8">
                  <c:v>2013</c:v>
                </c:pt>
                <c:pt idx="9">
                  <c:v>2014</c:v>
                </c:pt>
                <c:pt idx="10">
                  <c:v>2017</c:v>
                </c:pt>
                <c:pt idx="11">
                  <c:v>2018</c:v>
                </c:pt>
                <c:pt idx="12">
                  <c:v>2019</c:v>
                </c:pt>
              </c:numCache>
            </c:numRef>
          </c:cat>
          <c:val>
            <c:numRef>
              <c:f>List13!$B$2:$B$14</c:f>
              <c:numCache>
                <c:formatCode>General</c:formatCode>
                <c:ptCount val="13"/>
                <c:pt idx="0">
                  <c:v>12</c:v>
                </c:pt>
                <c:pt idx="1">
                  <c:v>11</c:v>
                </c:pt>
                <c:pt idx="2">
                  <c:v>15</c:v>
                </c:pt>
                <c:pt idx="3">
                  <c:v>10</c:v>
                </c:pt>
                <c:pt idx="4">
                  <c:v>11</c:v>
                </c:pt>
                <c:pt idx="5">
                  <c:v>5</c:v>
                </c:pt>
                <c:pt idx="6">
                  <c:v>7</c:v>
                </c:pt>
                <c:pt idx="7">
                  <c:v>7</c:v>
                </c:pt>
                <c:pt idx="8">
                  <c:v>4</c:v>
                </c:pt>
                <c:pt idx="9">
                  <c:v>4</c:v>
                </c:pt>
                <c:pt idx="10">
                  <c:v>4</c:v>
                </c:pt>
                <c:pt idx="11">
                  <c:v>10</c:v>
                </c:pt>
                <c:pt idx="12">
                  <c:v>3</c:v>
                </c:pt>
              </c:numCache>
            </c:numRef>
          </c:val>
          <c:smooth val="0"/>
          <c:extLst>
            <c:ext xmlns:c16="http://schemas.microsoft.com/office/drawing/2014/chart" uri="{C3380CC4-5D6E-409C-BE32-E72D297353CC}">
              <c16:uniqueId val="{00000001-A117-480D-8FE1-2C1E23E2CE54}"/>
            </c:ext>
          </c:extLst>
        </c:ser>
        <c:dLbls>
          <c:showLegendKey val="0"/>
          <c:showVal val="0"/>
          <c:showCatName val="0"/>
          <c:showSerName val="0"/>
          <c:showPercent val="0"/>
          <c:showBubbleSize val="0"/>
        </c:dLbls>
        <c:marker val="1"/>
        <c:smooth val="0"/>
        <c:axId val="424607704"/>
        <c:axId val="424604424"/>
      </c:lineChart>
      <c:catAx>
        <c:axId val="39660908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71618864"/>
        <c:crosses val="autoZero"/>
        <c:auto val="1"/>
        <c:lblAlgn val="ctr"/>
        <c:lblOffset val="100"/>
        <c:noMultiLvlLbl val="0"/>
      </c:catAx>
      <c:valAx>
        <c:axId val="47161886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96609088"/>
        <c:crosses val="autoZero"/>
        <c:crossBetween val="between"/>
      </c:valAx>
      <c:valAx>
        <c:axId val="424604424"/>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24607704"/>
        <c:crosses val="max"/>
        <c:crossBetween val="between"/>
      </c:valAx>
      <c:catAx>
        <c:axId val="424607704"/>
        <c:scaling>
          <c:orientation val="minMax"/>
        </c:scaling>
        <c:delete val="1"/>
        <c:axPos val="b"/>
        <c:numFmt formatCode="General" sourceLinked="1"/>
        <c:majorTickMark val="none"/>
        <c:minorTickMark val="none"/>
        <c:tickLblPos val="nextTo"/>
        <c:crossAx val="424604424"/>
        <c:crosses val="autoZero"/>
        <c:auto val="1"/>
        <c:lblAlgn val="ctr"/>
        <c:lblOffset val="100"/>
        <c:noMultiLvlLbl val="0"/>
      </c:cat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cs-CZ"/>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30668957289429721"/>
          <c:y val="2.2408963585434174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8.7392464371705614E-2"/>
          <c:y val="0.10303235460053473"/>
          <c:w val="0.86741077200060734"/>
          <c:h val="0.71095848313078513"/>
        </c:manualLayout>
      </c:layout>
      <c:lineChart>
        <c:grouping val="stacked"/>
        <c:varyColors val="0"/>
        <c:ser>
          <c:idx val="1"/>
          <c:order val="1"/>
          <c:tx>
            <c:strRef>
              <c:f>List14!$C$1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List14!$A$2:$A$15</c:f>
              <c:numCache>
                <c:formatCode>General</c:formatCode>
                <c:ptCount val="14"/>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numCache>
            </c:numRef>
          </c:cat>
          <c:val>
            <c:numRef>
              <c:f>List14!$C$2:$C$15</c:f>
              <c:numCache>
                <c:formatCode>General</c:formatCode>
                <c:ptCount val="14"/>
                <c:pt idx="0">
                  <c:v>17</c:v>
                </c:pt>
                <c:pt idx="1">
                  <c:v>13</c:v>
                </c:pt>
                <c:pt idx="2">
                  <c:v>26</c:v>
                </c:pt>
                <c:pt idx="3">
                  <c:v>27</c:v>
                </c:pt>
                <c:pt idx="4">
                  <c:v>7</c:v>
                </c:pt>
                <c:pt idx="5">
                  <c:v>7</c:v>
                </c:pt>
                <c:pt idx="6">
                  <c:v>60</c:v>
                </c:pt>
                <c:pt idx="7">
                  <c:v>9</c:v>
                </c:pt>
                <c:pt idx="8">
                  <c:v>16</c:v>
                </c:pt>
                <c:pt idx="9">
                  <c:v>14</c:v>
                </c:pt>
                <c:pt idx="10">
                  <c:v>28</c:v>
                </c:pt>
                <c:pt idx="11">
                  <c:v>24</c:v>
                </c:pt>
                <c:pt idx="12">
                  <c:v>25</c:v>
                </c:pt>
                <c:pt idx="13">
                  <c:v>13</c:v>
                </c:pt>
              </c:numCache>
            </c:numRef>
          </c:val>
          <c:smooth val="0"/>
          <c:extLst>
            <c:ext xmlns:c16="http://schemas.microsoft.com/office/drawing/2014/chart" uri="{C3380CC4-5D6E-409C-BE32-E72D297353CC}">
              <c16:uniqueId val="{00000000-3CAA-44E6-8156-EB03D9C9BE9A}"/>
            </c:ext>
          </c:extLst>
        </c:ser>
        <c:dLbls>
          <c:showLegendKey val="0"/>
          <c:showVal val="1"/>
          <c:showCatName val="0"/>
          <c:showSerName val="0"/>
          <c:showPercent val="0"/>
          <c:showBubbleSize val="0"/>
        </c:dLbls>
        <c:marker val="1"/>
        <c:smooth val="0"/>
        <c:axId val="487846064"/>
        <c:axId val="487846392"/>
        <c:extLst>
          <c:ext xmlns:c15="http://schemas.microsoft.com/office/drawing/2012/chart" uri="{02D57815-91ED-43cb-92C2-25804820EDAC}">
            <c15:filteredLineSeries>
              <c15:ser>
                <c:idx val="2"/>
                <c:order val="2"/>
                <c:tx>
                  <c:strRef>
                    <c:extLst>
                      <c:ext uri="{02D57815-91ED-43cb-92C2-25804820EDAC}">
                        <c15:formulaRef>
                          <c15:sqref>List14!$D$1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List14!$A$2:$A$15</c15:sqref>
                        </c15:formulaRef>
                      </c:ext>
                    </c:extLst>
                    <c:numCache>
                      <c:formatCode>General</c:formatCode>
                      <c:ptCount val="14"/>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numCache>
                  </c:numRef>
                </c:cat>
                <c:val>
                  <c:numRef>
                    <c:extLst>
                      <c:ext uri="{02D57815-91ED-43cb-92C2-25804820EDAC}">
                        <c15:formulaRef>
                          <c15:sqref>List14!$D$2:$D$15</c15:sqref>
                        </c15:formulaRef>
                      </c:ext>
                    </c:extLst>
                    <c:numCache>
                      <c:formatCode>General</c:formatCode>
                      <c:ptCount val="14"/>
                      <c:pt idx="0">
                        <c:v>28</c:v>
                      </c:pt>
                      <c:pt idx="1">
                        <c:v>22</c:v>
                      </c:pt>
                      <c:pt idx="2">
                        <c:v>39</c:v>
                      </c:pt>
                      <c:pt idx="3">
                        <c:v>28</c:v>
                      </c:pt>
                      <c:pt idx="4">
                        <c:v>22</c:v>
                      </c:pt>
                      <c:pt idx="5">
                        <c:v>12</c:v>
                      </c:pt>
                      <c:pt idx="6">
                        <c:v>54</c:v>
                      </c:pt>
                      <c:pt idx="7">
                        <c:v>14</c:v>
                      </c:pt>
                      <c:pt idx="8">
                        <c:v>17</c:v>
                      </c:pt>
                      <c:pt idx="9">
                        <c:v>21</c:v>
                      </c:pt>
                      <c:pt idx="10">
                        <c:v>35</c:v>
                      </c:pt>
                      <c:pt idx="11">
                        <c:v>24</c:v>
                      </c:pt>
                      <c:pt idx="12">
                        <c:v>25</c:v>
                      </c:pt>
                      <c:pt idx="13">
                        <c:v>25</c:v>
                      </c:pt>
                    </c:numCache>
                  </c:numRef>
                </c:val>
                <c:smooth val="0"/>
                <c:extLst>
                  <c:ext xmlns:c16="http://schemas.microsoft.com/office/drawing/2014/chart" uri="{C3380CC4-5D6E-409C-BE32-E72D297353CC}">
                    <c16:uniqueId val="{00000002-3CAA-44E6-8156-EB03D9C9BE9A}"/>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List14!$E$1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List14!$A$2:$A$15</c15:sqref>
                        </c15:formulaRef>
                      </c:ext>
                    </c:extLst>
                    <c:numCache>
                      <c:formatCode>General</c:formatCode>
                      <c:ptCount val="14"/>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numCache>
                  </c:numRef>
                </c:cat>
                <c:val>
                  <c:numRef>
                    <c:extLst xmlns:c15="http://schemas.microsoft.com/office/drawing/2012/chart">
                      <c:ext xmlns:c15="http://schemas.microsoft.com/office/drawing/2012/chart" uri="{02D57815-91ED-43cb-92C2-25804820EDAC}">
                        <c15:formulaRef>
                          <c15:sqref>List14!$E$2:$E$15</c15:sqref>
                        </c15:formulaRef>
                      </c:ext>
                    </c:extLst>
                    <c:numCache>
                      <c:formatCode>General</c:formatCode>
                      <c:ptCount val="14"/>
                      <c:pt idx="0">
                        <c:v>0</c:v>
                      </c:pt>
                      <c:pt idx="1">
                        <c:v>0</c:v>
                      </c:pt>
                      <c:pt idx="2">
                        <c:v>0</c:v>
                      </c:pt>
                      <c:pt idx="3">
                        <c:v>0</c:v>
                      </c:pt>
                      <c:pt idx="4">
                        <c:v>0</c:v>
                      </c:pt>
                      <c:pt idx="5">
                        <c:v>0</c:v>
                      </c:pt>
                      <c:pt idx="6">
                        <c:v>0</c:v>
                      </c:pt>
                      <c:pt idx="7">
                        <c:v>0</c:v>
                      </c:pt>
                      <c:pt idx="8">
                        <c:v>0</c:v>
                      </c:pt>
                      <c:pt idx="9">
                        <c:v>0</c:v>
                      </c:pt>
                      <c:pt idx="10">
                        <c:v>0</c:v>
                      </c:pt>
                      <c:pt idx="11">
                        <c:v>0</c:v>
                      </c:pt>
                      <c:pt idx="12">
                        <c:v>0</c:v>
                      </c:pt>
                      <c:pt idx="13">
                        <c:v>0</c:v>
                      </c:pt>
                    </c:numCache>
                  </c:numRef>
                </c:val>
                <c:smooth val="0"/>
                <c:extLst xmlns:c15="http://schemas.microsoft.com/office/drawing/2012/chart">
                  <c:ext xmlns:c16="http://schemas.microsoft.com/office/drawing/2014/chart" uri="{C3380CC4-5D6E-409C-BE32-E72D297353CC}">
                    <c16:uniqueId val="{00000003-3CAA-44E6-8156-EB03D9C9BE9A}"/>
                  </c:ext>
                </c:extLst>
              </c15:ser>
            </c15:filteredLineSeries>
          </c:ext>
        </c:extLst>
      </c:lineChart>
      <c:lineChart>
        <c:grouping val="stacked"/>
        <c:varyColors val="0"/>
        <c:ser>
          <c:idx val="0"/>
          <c:order val="0"/>
          <c:tx>
            <c:strRef>
              <c:f>List14!$B$1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List14!$A$2:$A$15</c:f>
              <c:numCache>
                <c:formatCode>General</c:formatCode>
                <c:ptCount val="14"/>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numCache>
            </c:numRef>
          </c:cat>
          <c:val>
            <c:numRef>
              <c:f>List14!$B$2:$B$15</c:f>
              <c:numCache>
                <c:formatCode>General</c:formatCode>
                <c:ptCount val="14"/>
                <c:pt idx="0">
                  <c:v>5</c:v>
                </c:pt>
                <c:pt idx="1">
                  <c:v>4</c:v>
                </c:pt>
                <c:pt idx="2">
                  <c:v>8</c:v>
                </c:pt>
                <c:pt idx="3">
                  <c:v>5</c:v>
                </c:pt>
                <c:pt idx="4">
                  <c:v>3</c:v>
                </c:pt>
                <c:pt idx="5">
                  <c:v>2</c:v>
                </c:pt>
                <c:pt idx="6">
                  <c:v>16</c:v>
                </c:pt>
                <c:pt idx="7">
                  <c:v>3</c:v>
                </c:pt>
                <c:pt idx="8">
                  <c:v>4</c:v>
                </c:pt>
                <c:pt idx="9">
                  <c:v>4</c:v>
                </c:pt>
                <c:pt idx="10">
                  <c:v>5</c:v>
                </c:pt>
                <c:pt idx="11">
                  <c:v>4</c:v>
                </c:pt>
                <c:pt idx="12">
                  <c:v>4</c:v>
                </c:pt>
                <c:pt idx="13">
                  <c:v>3</c:v>
                </c:pt>
              </c:numCache>
            </c:numRef>
          </c:val>
          <c:smooth val="0"/>
          <c:extLst>
            <c:ext xmlns:c16="http://schemas.microsoft.com/office/drawing/2014/chart" uri="{C3380CC4-5D6E-409C-BE32-E72D297353CC}">
              <c16:uniqueId val="{00000001-3CAA-44E6-8156-EB03D9C9BE9A}"/>
            </c:ext>
          </c:extLst>
        </c:ser>
        <c:dLbls>
          <c:showLegendKey val="0"/>
          <c:showVal val="0"/>
          <c:showCatName val="0"/>
          <c:showSerName val="0"/>
          <c:showPercent val="0"/>
          <c:showBubbleSize val="0"/>
        </c:dLbls>
        <c:marker val="1"/>
        <c:smooth val="0"/>
        <c:axId val="451804392"/>
        <c:axId val="451803736"/>
      </c:lineChart>
      <c:catAx>
        <c:axId val="48784606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87846392"/>
        <c:crosses val="autoZero"/>
        <c:auto val="1"/>
        <c:lblAlgn val="ctr"/>
        <c:lblOffset val="100"/>
        <c:noMultiLvlLbl val="0"/>
      </c:catAx>
      <c:valAx>
        <c:axId val="48784639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Počet</a:t>
                </a:r>
              </a:p>
            </c:rich>
          </c:tx>
          <c:layout>
            <c:manualLayout>
              <c:xMode val="edge"/>
              <c:yMode val="edge"/>
              <c:x val="9.734626146938246E-3"/>
              <c:y val="0.45266135850665723"/>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87846064"/>
        <c:crosses val="autoZero"/>
        <c:crossBetween val="between"/>
      </c:valAx>
      <c:valAx>
        <c:axId val="45180373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1804392"/>
        <c:crosses val="max"/>
        <c:crossBetween val="between"/>
      </c:valAx>
      <c:catAx>
        <c:axId val="451804392"/>
        <c:scaling>
          <c:orientation val="minMax"/>
        </c:scaling>
        <c:delete val="1"/>
        <c:axPos val="b"/>
        <c:numFmt formatCode="General" sourceLinked="1"/>
        <c:majorTickMark val="out"/>
        <c:minorTickMark val="none"/>
        <c:tickLblPos val="nextTo"/>
        <c:crossAx val="4518037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cs-CZ"/>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30186021449305594"/>
          <c:y val="3.8982186050273128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9.4335923241382902E-2"/>
          <c:y val="0.12625598270804383"/>
          <c:w val="0.85275208148650294"/>
          <c:h val="0.6262055478359323"/>
        </c:manualLayout>
      </c:layout>
      <c:barChart>
        <c:barDir val="col"/>
        <c:grouping val="clustered"/>
        <c:varyColors val="0"/>
        <c:dLbls>
          <c:showLegendKey val="0"/>
          <c:showVal val="0"/>
          <c:showCatName val="0"/>
          <c:showSerName val="0"/>
          <c:showPercent val="0"/>
          <c:showBubbleSize val="0"/>
        </c:dLbls>
        <c:gapWidth val="219"/>
        <c:axId val="538134248"/>
        <c:axId val="538134904"/>
        <c:extLst>
          <c:ext xmlns:c15="http://schemas.microsoft.com/office/drawing/2012/chart" uri="{02D57815-91ED-43cb-92C2-25804820EDAC}">
            <c15:filteredBarSeries>
              <c15:ser>
                <c:idx val="3"/>
                <c:order val="3"/>
                <c:tx>
                  <c:strRef>
                    <c:extLst>
                      <c:ext uri="{02D57815-91ED-43cb-92C2-25804820EDAC}">
                        <c15:formulaRef>
                          <c15:sqref>List15!$E$1</c15:sqref>
                        </c15:formulaRef>
                      </c:ext>
                    </c:extLst>
                    <c:strCache>
                      <c:ptCount val="1"/>
                      <c:pt idx="0">
                        <c:v>Počet kvetoucích lodyh</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List15!$A$2:$A$12</c15:sqref>
                        </c15:formulaRef>
                      </c:ext>
                    </c:extLst>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extLst>
                      <c:ext uri="{02D57815-91ED-43cb-92C2-25804820EDAC}">
                        <c15:formulaRef>
                          <c15:sqref>List15!$E$2:$E$12</c15:sqref>
                        </c15:formulaRef>
                      </c:ext>
                    </c:extLst>
                    <c:numCache>
                      <c:formatCode>General</c:formatCode>
                      <c:ptCount val="11"/>
                      <c:pt idx="0">
                        <c:v>2</c:v>
                      </c:pt>
                      <c:pt idx="1">
                        <c:v>0</c:v>
                      </c:pt>
                      <c:pt idx="2">
                        <c:v>2</c:v>
                      </c:pt>
                      <c:pt idx="3">
                        <c:v>1</c:v>
                      </c:pt>
                      <c:pt idx="4">
                        <c:v>0</c:v>
                      </c:pt>
                      <c:pt idx="5">
                        <c:v>0</c:v>
                      </c:pt>
                      <c:pt idx="6">
                        <c:v>0</c:v>
                      </c:pt>
                      <c:pt idx="7">
                        <c:v>0</c:v>
                      </c:pt>
                      <c:pt idx="8">
                        <c:v>0</c:v>
                      </c:pt>
                      <c:pt idx="9">
                        <c:v>0</c:v>
                      </c:pt>
                      <c:pt idx="10">
                        <c:v>0</c:v>
                      </c:pt>
                    </c:numCache>
                  </c:numRef>
                </c:val>
                <c:extLst>
                  <c:ext xmlns:c16="http://schemas.microsoft.com/office/drawing/2014/chart" uri="{C3380CC4-5D6E-409C-BE32-E72D297353CC}">
                    <c16:uniqueId val="{00000003-3921-4F31-AD50-F7FA0E0A0BE1}"/>
                  </c:ext>
                </c:extLst>
              </c15:ser>
            </c15:filteredBarSeries>
          </c:ext>
        </c:extLst>
      </c:barChart>
      <c:lineChart>
        <c:grouping val="stacked"/>
        <c:varyColors val="0"/>
        <c:ser>
          <c:idx val="1"/>
          <c:order val="1"/>
          <c:tx>
            <c:strRef>
              <c:f>List15!$C$1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List15!$A$2:$A$12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List15!$C$2:$C$12</c:f>
              <c:numCache>
                <c:formatCode>General</c:formatCode>
                <c:ptCount val="11"/>
                <c:pt idx="0">
                  <c:v>81</c:v>
                </c:pt>
                <c:pt idx="1">
                  <c:v>113</c:v>
                </c:pt>
                <c:pt idx="2">
                  <c:v>80</c:v>
                </c:pt>
                <c:pt idx="3">
                  <c:v>61</c:v>
                </c:pt>
                <c:pt idx="4">
                  <c:v>27</c:v>
                </c:pt>
                <c:pt idx="5">
                  <c:v>34</c:v>
                </c:pt>
                <c:pt idx="6">
                  <c:v>37</c:v>
                </c:pt>
                <c:pt idx="7">
                  <c:v>26</c:v>
                </c:pt>
                <c:pt idx="8">
                  <c:v>14</c:v>
                </c:pt>
                <c:pt idx="9">
                  <c:v>12</c:v>
                </c:pt>
                <c:pt idx="10">
                  <c:v>0</c:v>
                </c:pt>
              </c:numCache>
            </c:numRef>
          </c:val>
          <c:smooth val="0"/>
          <c:extLst>
            <c:ext xmlns:c16="http://schemas.microsoft.com/office/drawing/2014/chart" uri="{C3380CC4-5D6E-409C-BE32-E72D297353CC}">
              <c16:uniqueId val="{00000000-3921-4F31-AD50-F7FA0E0A0BE1}"/>
            </c:ext>
          </c:extLst>
        </c:ser>
        <c:dLbls>
          <c:showLegendKey val="0"/>
          <c:showVal val="0"/>
          <c:showCatName val="0"/>
          <c:showSerName val="0"/>
          <c:showPercent val="0"/>
          <c:showBubbleSize val="0"/>
        </c:dLbls>
        <c:marker val="1"/>
        <c:smooth val="0"/>
        <c:axId val="538134248"/>
        <c:axId val="538134904"/>
        <c:extLst>
          <c:ext xmlns:c15="http://schemas.microsoft.com/office/drawing/2012/chart" uri="{02D57815-91ED-43cb-92C2-25804820EDAC}">
            <c15:filteredLineSeries>
              <c15:ser>
                <c:idx val="2"/>
                <c:order val="2"/>
                <c:tx>
                  <c:strRef>
                    <c:extLst>
                      <c:ext uri="{02D57815-91ED-43cb-92C2-25804820EDAC}">
                        <c15:formulaRef>
                          <c15:sqref>List15!$D$1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List15!$A$2:$A$12</c15:sqref>
                        </c15:formulaRef>
                      </c:ext>
                    </c:extLst>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extLst>
                      <c:ext uri="{02D57815-91ED-43cb-92C2-25804820EDAC}">
                        <c15:formulaRef>
                          <c15:sqref>List15!$D$2:$D$12</c15:sqref>
                        </c15:formulaRef>
                      </c:ext>
                    </c:extLst>
                    <c:numCache>
                      <c:formatCode>General</c:formatCode>
                      <c:ptCount val="11"/>
                      <c:pt idx="0">
                        <c:v>84</c:v>
                      </c:pt>
                      <c:pt idx="1">
                        <c:v>93</c:v>
                      </c:pt>
                      <c:pt idx="2">
                        <c:v>62</c:v>
                      </c:pt>
                      <c:pt idx="3">
                        <c:v>53</c:v>
                      </c:pt>
                      <c:pt idx="4">
                        <c:v>31</c:v>
                      </c:pt>
                      <c:pt idx="5">
                        <c:v>33</c:v>
                      </c:pt>
                      <c:pt idx="6">
                        <c:v>31</c:v>
                      </c:pt>
                      <c:pt idx="7">
                        <c:v>28</c:v>
                      </c:pt>
                      <c:pt idx="8">
                        <c:v>22</c:v>
                      </c:pt>
                      <c:pt idx="9">
                        <c:v>18</c:v>
                      </c:pt>
                      <c:pt idx="10">
                        <c:v>0</c:v>
                      </c:pt>
                    </c:numCache>
                  </c:numRef>
                </c:val>
                <c:smooth val="0"/>
                <c:extLst>
                  <c:ext xmlns:c16="http://schemas.microsoft.com/office/drawing/2014/chart" uri="{C3380CC4-5D6E-409C-BE32-E72D297353CC}">
                    <c16:uniqueId val="{00000002-3921-4F31-AD50-F7FA0E0A0BE1}"/>
                  </c:ext>
                </c:extLst>
              </c15:ser>
            </c15:filteredLineSeries>
          </c:ext>
        </c:extLst>
      </c:lineChart>
      <c:lineChart>
        <c:grouping val="stacked"/>
        <c:varyColors val="0"/>
        <c:ser>
          <c:idx val="0"/>
          <c:order val="0"/>
          <c:tx>
            <c:strRef>
              <c:f>List15!$B$1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List15!$A$2:$A$12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List15!$B$2:$B$12</c:f>
              <c:numCache>
                <c:formatCode>General</c:formatCode>
                <c:ptCount val="11"/>
                <c:pt idx="0">
                  <c:v>17</c:v>
                </c:pt>
                <c:pt idx="1">
                  <c:v>16</c:v>
                </c:pt>
                <c:pt idx="2">
                  <c:v>12</c:v>
                </c:pt>
                <c:pt idx="3">
                  <c:v>16</c:v>
                </c:pt>
                <c:pt idx="4">
                  <c:v>9</c:v>
                </c:pt>
                <c:pt idx="5">
                  <c:v>11</c:v>
                </c:pt>
                <c:pt idx="6">
                  <c:v>8</c:v>
                </c:pt>
                <c:pt idx="7">
                  <c:v>6</c:v>
                </c:pt>
                <c:pt idx="8">
                  <c:v>5</c:v>
                </c:pt>
                <c:pt idx="9">
                  <c:v>4</c:v>
                </c:pt>
                <c:pt idx="10">
                  <c:v>0</c:v>
                </c:pt>
              </c:numCache>
            </c:numRef>
          </c:val>
          <c:smooth val="0"/>
          <c:extLst>
            <c:ext xmlns:c16="http://schemas.microsoft.com/office/drawing/2014/chart" uri="{C3380CC4-5D6E-409C-BE32-E72D297353CC}">
              <c16:uniqueId val="{00000001-3921-4F31-AD50-F7FA0E0A0BE1}"/>
            </c:ext>
          </c:extLst>
        </c:ser>
        <c:dLbls>
          <c:showLegendKey val="0"/>
          <c:showVal val="0"/>
          <c:showCatName val="0"/>
          <c:showSerName val="0"/>
          <c:showPercent val="0"/>
          <c:showBubbleSize val="0"/>
        </c:dLbls>
        <c:marker val="1"/>
        <c:smooth val="0"/>
        <c:axId val="449954088"/>
        <c:axId val="449947200"/>
      </c:lineChart>
      <c:catAx>
        <c:axId val="5381342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38134904"/>
        <c:crosses val="autoZero"/>
        <c:auto val="1"/>
        <c:lblAlgn val="ctr"/>
        <c:lblOffset val="100"/>
        <c:noMultiLvlLbl val="0"/>
      </c:catAx>
      <c:valAx>
        <c:axId val="53813490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Počet</a:t>
                </a:r>
              </a:p>
            </c:rich>
          </c:tx>
          <c:layout>
            <c:manualLayout>
              <c:xMode val="edge"/>
              <c:yMode val="edge"/>
              <c:x val="1.5452538631346579E-2"/>
              <c:y val="0.3833456112103634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38134248"/>
        <c:crosses val="autoZero"/>
        <c:crossBetween val="between"/>
      </c:valAx>
      <c:valAx>
        <c:axId val="44994720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49954088"/>
        <c:crosses val="max"/>
        <c:crossBetween val="between"/>
      </c:valAx>
      <c:catAx>
        <c:axId val="449954088"/>
        <c:scaling>
          <c:orientation val="minMax"/>
        </c:scaling>
        <c:delete val="1"/>
        <c:axPos val="b"/>
        <c:numFmt formatCode="General" sourceLinked="1"/>
        <c:majorTickMark val="out"/>
        <c:minorTickMark val="none"/>
        <c:tickLblPos val="nextTo"/>
        <c:crossAx val="4499472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cs-CZ"/>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9.0307581453090147E-2"/>
          <c:y val="0.14924962194295249"/>
          <c:w val="0.86546406340883242"/>
          <c:h val="0.59855761932197504"/>
        </c:manualLayout>
      </c:layout>
      <c:lineChart>
        <c:grouping val="stacked"/>
        <c:varyColors val="0"/>
        <c:ser>
          <c:idx val="1"/>
          <c:order val="1"/>
          <c:tx>
            <c:strRef>
              <c:f>List16!$C$1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List16!$A$2:$A$17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List16!$C$2:$C$17</c:f>
              <c:numCache>
                <c:formatCode>General</c:formatCode>
                <c:ptCount val="16"/>
                <c:pt idx="0">
                  <c:v>195</c:v>
                </c:pt>
                <c:pt idx="1">
                  <c:v>109</c:v>
                </c:pt>
                <c:pt idx="2">
                  <c:v>73</c:v>
                </c:pt>
                <c:pt idx="3">
                  <c:v>112</c:v>
                </c:pt>
                <c:pt idx="4">
                  <c:v>229</c:v>
                </c:pt>
                <c:pt idx="5">
                  <c:v>195</c:v>
                </c:pt>
                <c:pt idx="6">
                  <c:v>70</c:v>
                </c:pt>
                <c:pt idx="7">
                  <c:v>108</c:v>
                </c:pt>
                <c:pt idx="8">
                  <c:v>98</c:v>
                </c:pt>
                <c:pt idx="9">
                  <c:v>70</c:v>
                </c:pt>
                <c:pt idx="10">
                  <c:v>158</c:v>
                </c:pt>
                <c:pt idx="11">
                  <c:v>132</c:v>
                </c:pt>
                <c:pt idx="12">
                  <c:v>181</c:v>
                </c:pt>
                <c:pt idx="13">
                  <c:v>181</c:v>
                </c:pt>
                <c:pt idx="14">
                  <c:v>209</c:v>
                </c:pt>
                <c:pt idx="15">
                  <c:v>222</c:v>
                </c:pt>
              </c:numCache>
            </c:numRef>
          </c:val>
          <c:smooth val="0"/>
          <c:extLst>
            <c:ext xmlns:c16="http://schemas.microsoft.com/office/drawing/2014/chart" uri="{C3380CC4-5D6E-409C-BE32-E72D297353CC}">
              <c16:uniqueId val="{00000000-B514-4BD7-AA5E-5DEAC715B0D4}"/>
            </c:ext>
          </c:extLst>
        </c:ser>
        <c:dLbls>
          <c:showLegendKey val="0"/>
          <c:showVal val="0"/>
          <c:showCatName val="0"/>
          <c:showSerName val="0"/>
          <c:showPercent val="0"/>
          <c:showBubbleSize val="0"/>
        </c:dLbls>
        <c:marker val="1"/>
        <c:smooth val="0"/>
        <c:axId val="403580336"/>
        <c:axId val="403583288"/>
        <c:extLst>
          <c:ext xmlns:c15="http://schemas.microsoft.com/office/drawing/2012/chart" uri="{02D57815-91ED-43cb-92C2-25804820EDAC}">
            <c15:filteredLineSeries>
              <c15:ser>
                <c:idx val="2"/>
                <c:order val="2"/>
                <c:tx>
                  <c:strRef>
                    <c:extLst>
                      <c:ext uri="{02D57815-91ED-43cb-92C2-25804820EDAC}">
                        <c15:formulaRef>
                          <c15:sqref>List16!$D$1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List16!$A$2:$A$17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c:ext uri="{02D57815-91ED-43cb-92C2-25804820EDAC}">
                        <c15:formulaRef>
                          <c15:sqref>List16!$D$2:$D$17</c15:sqref>
                        </c15:formulaRef>
                      </c:ext>
                    </c:extLst>
                    <c:numCache>
                      <c:formatCode>General</c:formatCode>
                      <c:ptCount val="16"/>
                      <c:pt idx="0">
                        <c:v>182</c:v>
                      </c:pt>
                      <c:pt idx="1">
                        <c:v>103</c:v>
                      </c:pt>
                      <c:pt idx="2">
                        <c:v>123</c:v>
                      </c:pt>
                      <c:pt idx="3">
                        <c:v>126</c:v>
                      </c:pt>
                      <c:pt idx="4">
                        <c:v>224</c:v>
                      </c:pt>
                      <c:pt idx="5">
                        <c:v>136</c:v>
                      </c:pt>
                      <c:pt idx="6">
                        <c:v>75</c:v>
                      </c:pt>
                      <c:pt idx="7">
                        <c:v>89</c:v>
                      </c:pt>
                      <c:pt idx="8">
                        <c:v>91</c:v>
                      </c:pt>
                      <c:pt idx="9">
                        <c:v>52</c:v>
                      </c:pt>
                      <c:pt idx="10">
                        <c:v>54</c:v>
                      </c:pt>
                      <c:pt idx="11">
                        <c:v>66</c:v>
                      </c:pt>
                      <c:pt idx="12">
                        <c:v>63</c:v>
                      </c:pt>
                      <c:pt idx="13">
                        <c:v>63</c:v>
                      </c:pt>
                      <c:pt idx="14">
                        <c:v>65</c:v>
                      </c:pt>
                      <c:pt idx="15">
                        <c:v>77</c:v>
                      </c:pt>
                    </c:numCache>
                  </c:numRef>
                </c:val>
                <c:smooth val="0"/>
                <c:extLst>
                  <c:ext xmlns:c16="http://schemas.microsoft.com/office/drawing/2014/chart" uri="{C3380CC4-5D6E-409C-BE32-E72D297353CC}">
                    <c16:uniqueId val="{00000002-B514-4BD7-AA5E-5DEAC715B0D4}"/>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List16!$E$1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List16!$A$2:$A$17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xmlns:c15="http://schemas.microsoft.com/office/drawing/2012/chart">
                      <c:ext xmlns:c15="http://schemas.microsoft.com/office/drawing/2012/chart" uri="{02D57815-91ED-43cb-92C2-25804820EDAC}">
                        <c15:formulaRef>
                          <c15:sqref>List16!$E$2:$E$17</c15:sqref>
                        </c15:formulaRef>
                      </c:ext>
                    </c:extLst>
                    <c:numCache>
                      <c:formatCode>General</c:formatCode>
                      <c:ptCount val="16"/>
                      <c:pt idx="0">
                        <c:v>3</c:v>
                      </c:pt>
                      <c:pt idx="1">
                        <c:v>0</c:v>
                      </c:pt>
                      <c:pt idx="2">
                        <c:v>8</c:v>
                      </c:pt>
                      <c:pt idx="3">
                        <c:v>0</c:v>
                      </c:pt>
                      <c:pt idx="4">
                        <c:v>12</c:v>
                      </c:pt>
                      <c:pt idx="5">
                        <c:v>5</c:v>
                      </c:pt>
                      <c:pt idx="6">
                        <c:v>0</c:v>
                      </c:pt>
                      <c:pt idx="7">
                        <c:v>10</c:v>
                      </c:pt>
                      <c:pt idx="8">
                        <c:v>2</c:v>
                      </c:pt>
                      <c:pt idx="9">
                        <c:v>3</c:v>
                      </c:pt>
                      <c:pt idx="10">
                        <c:v>1</c:v>
                      </c:pt>
                      <c:pt idx="11">
                        <c:v>8</c:v>
                      </c:pt>
                      <c:pt idx="12">
                        <c:v>0</c:v>
                      </c:pt>
                      <c:pt idx="13">
                        <c:v>0</c:v>
                      </c:pt>
                      <c:pt idx="14">
                        <c:v>5</c:v>
                      </c:pt>
                      <c:pt idx="15">
                        <c:v>8</c:v>
                      </c:pt>
                    </c:numCache>
                  </c:numRef>
                </c:val>
                <c:smooth val="0"/>
                <c:extLst xmlns:c15="http://schemas.microsoft.com/office/drawing/2012/chart">
                  <c:ext xmlns:c16="http://schemas.microsoft.com/office/drawing/2014/chart" uri="{C3380CC4-5D6E-409C-BE32-E72D297353CC}">
                    <c16:uniqueId val="{00000003-B514-4BD7-AA5E-5DEAC715B0D4}"/>
                  </c:ext>
                </c:extLst>
              </c15:ser>
            </c15:filteredLineSeries>
          </c:ext>
        </c:extLst>
      </c:lineChart>
      <c:lineChart>
        <c:grouping val="stacked"/>
        <c:varyColors val="0"/>
        <c:ser>
          <c:idx val="0"/>
          <c:order val="0"/>
          <c:tx>
            <c:strRef>
              <c:f>List16!$B$1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List16!$A$2:$A$17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List16!$B$2:$B$17</c:f>
              <c:numCache>
                <c:formatCode>General</c:formatCode>
                <c:ptCount val="16"/>
                <c:pt idx="0">
                  <c:v>23</c:v>
                </c:pt>
                <c:pt idx="1">
                  <c:v>13</c:v>
                </c:pt>
                <c:pt idx="2">
                  <c:v>17</c:v>
                </c:pt>
                <c:pt idx="3">
                  <c:v>27</c:v>
                </c:pt>
                <c:pt idx="4">
                  <c:v>34</c:v>
                </c:pt>
                <c:pt idx="5">
                  <c:v>23</c:v>
                </c:pt>
                <c:pt idx="6">
                  <c:v>16</c:v>
                </c:pt>
                <c:pt idx="7">
                  <c:v>12</c:v>
                </c:pt>
                <c:pt idx="8">
                  <c:v>13</c:v>
                </c:pt>
                <c:pt idx="9">
                  <c:v>9</c:v>
                </c:pt>
                <c:pt idx="10">
                  <c:v>8</c:v>
                </c:pt>
                <c:pt idx="11">
                  <c:v>8</c:v>
                </c:pt>
                <c:pt idx="12">
                  <c:v>7</c:v>
                </c:pt>
                <c:pt idx="13">
                  <c:v>7</c:v>
                </c:pt>
                <c:pt idx="14">
                  <c:v>7</c:v>
                </c:pt>
                <c:pt idx="15">
                  <c:v>8</c:v>
                </c:pt>
              </c:numCache>
            </c:numRef>
          </c:val>
          <c:smooth val="0"/>
          <c:extLst>
            <c:ext xmlns:c16="http://schemas.microsoft.com/office/drawing/2014/chart" uri="{C3380CC4-5D6E-409C-BE32-E72D297353CC}">
              <c16:uniqueId val="{00000001-B514-4BD7-AA5E-5DEAC715B0D4}"/>
            </c:ext>
          </c:extLst>
        </c:ser>
        <c:dLbls>
          <c:showLegendKey val="0"/>
          <c:showVal val="0"/>
          <c:showCatName val="0"/>
          <c:showSerName val="0"/>
          <c:showPercent val="0"/>
          <c:showBubbleSize val="0"/>
        </c:dLbls>
        <c:marker val="1"/>
        <c:smooth val="0"/>
        <c:axId val="450406160"/>
        <c:axId val="450400912"/>
      </c:lineChart>
      <c:catAx>
        <c:axId val="40358033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03583288"/>
        <c:crosses val="autoZero"/>
        <c:auto val="1"/>
        <c:lblAlgn val="ctr"/>
        <c:lblOffset val="100"/>
        <c:noMultiLvlLbl val="0"/>
      </c:catAx>
      <c:valAx>
        <c:axId val="40358328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Počet</a:t>
                </a:r>
              </a:p>
            </c:rich>
          </c:tx>
          <c:layout>
            <c:manualLayout>
              <c:xMode val="edge"/>
              <c:yMode val="edge"/>
              <c:x val="9.3060969363394069E-3"/>
              <c:y val="0.3742076142921159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03580336"/>
        <c:crosses val="autoZero"/>
        <c:crossBetween val="between"/>
      </c:valAx>
      <c:valAx>
        <c:axId val="45040091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50406160"/>
        <c:crosses val="max"/>
        <c:crossBetween val="between"/>
      </c:valAx>
      <c:catAx>
        <c:axId val="450406160"/>
        <c:scaling>
          <c:orientation val="minMax"/>
        </c:scaling>
        <c:delete val="1"/>
        <c:axPos val="b"/>
        <c:numFmt formatCode="General" sourceLinked="1"/>
        <c:majorTickMark val="out"/>
        <c:minorTickMark val="none"/>
        <c:tickLblPos val="nextTo"/>
        <c:crossAx val="4504009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cs-CZ"/>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a:p>
            <a:pPr marL="0" marR="0" lvl="0" indent="0" algn="ctr" defTabSz="914400" rtl="0" eaLnBrk="1" fontAlgn="auto" latinLnBrk="0" hangingPunct="1">
              <a:lnSpc>
                <a:spcPct val="100000"/>
              </a:lnSpc>
              <a:spcBef>
                <a:spcPts val="0"/>
              </a:spcBef>
              <a:spcAft>
                <a:spcPts val="0"/>
              </a:spcAft>
              <a:buClrTx/>
              <a:buSzTx/>
              <a:buFontTx/>
              <a:buNone/>
              <a:tabLst/>
              <a:defRPr sz="1200">
                <a:solidFill>
                  <a:sysClr val="windowText" lastClr="000000"/>
                </a:solidFill>
                <a:latin typeface="Arial" panose="020B0604020202020204" pitchFamily="34" charset="0"/>
                <a:cs typeface="Arial" panose="020B0604020202020204" pitchFamily="34" charset="0"/>
              </a:defRPr>
            </a:pPr>
            <a:endParaRPr lang="cs-CZ" sz="120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0.12031297600087323"/>
          <c:y val="0.14269155244483328"/>
          <c:w val="0.82431428585604494"/>
          <c:h val="0.62383474287936225"/>
        </c:manualLayout>
      </c:layout>
      <c:barChart>
        <c:barDir val="col"/>
        <c:grouping val="clustered"/>
        <c:varyColors val="0"/>
        <c:dLbls>
          <c:showLegendKey val="0"/>
          <c:showVal val="0"/>
          <c:showCatName val="0"/>
          <c:showSerName val="0"/>
          <c:showPercent val="0"/>
          <c:showBubbleSize val="0"/>
        </c:dLbls>
        <c:gapWidth val="219"/>
        <c:axId val="460109104"/>
        <c:axId val="460105496"/>
        <c:extLst>
          <c:ext xmlns:c15="http://schemas.microsoft.com/office/drawing/2012/chart" uri="{02D57815-91ED-43cb-92C2-25804820EDAC}">
            <c15:filteredBarSeries>
              <c15:ser>
                <c:idx val="3"/>
                <c:order val="3"/>
                <c:tx>
                  <c:strRef>
                    <c:extLst>
                      <c:ext uri="{02D57815-91ED-43cb-92C2-25804820EDAC}">
                        <c15:formulaRef>
                          <c15:sqref>List17!$E$1</c15:sqref>
                        </c15:formulaRef>
                      </c:ext>
                    </c:extLst>
                    <c:strCache>
                      <c:ptCount val="1"/>
                      <c:pt idx="0">
                        <c:v>Počet kvetoucích lodyh</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List17!$A$2:$A$9</c15:sqref>
                        </c15:formulaRef>
                      </c:ext>
                    </c:extLst>
                    <c:numCache>
                      <c:formatCode>General</c:formatCode>
                      <c:ptCount val="8"/>
                      <c:pt idx="0">
                        <c:v>2012</c:v>
                      </c:pt>
                      <c:pt idx="1">
                        <c:v>2013</c:v>
                      </c:pt>
                      <c:pt idx="2">
                        <c:v>2014</c:v>
                      </c:pt>
                      <c:pt idx="3">
                        <c:v>2015</c:v>
                      </c:pt>
                      <c:pt idx="4">
                        <c:v>2016</c:v>
                      </c:pt>
                      <c:pt idx="5">
                        <c:v>2017</c:v>
                      </c:pt>
                      <c:pt idx="6">
                        <c:v>2018</c:v>
                      </c:pt>
                      <c:pt idx="7">
                        <c:v>2019</c:v>
                      </c:pt>
                    </c:numCache>
                  </c:numRef>
                </c:cat>
                <c:val>
                  <c:numRef>
                    <c:extLst>
                      <c:ext uri="{02D57815-91ED-43cb-92C2-25804820EDAC}">
                        <c15:formulaRef>
                          <c15:sqref>List17!$E$2:$E$9</c15:sqref>
                        </c15:formulaRef>
                      </c:ext>
                    </c:extLst>
                    <c:numCache>
                      <c:formatCode>General</c:formatCode>
                      <c:ptCount val="8"/>
                      <c:pt idx="0">
                        <c:v>1</c:v>
                      </c:pt>
                      <c:pt idx="1">
                        <c:v>0</c:v>
                      </c:pt>
                      <c:pt idx="2">
                        <c:v>4</c:v>
                      </c:pt>
                      <c:pt idx="3">
                        <c:v>13</c:v>
                      </c:pt>
                      <c:pt idx="4">
                        <c:v>4</c:v>
                      </c:pt>
                      <c:pt idx="5">
                        <c:v>1</c:v>
                      </c:pt>
                      <c:pt idx="6">
                        <c:v>5</c:v>
                      </c:pt>
                      <c:pt idx="7">
                        <c:v>5</c:v>
                      </c:pt>
                    </c:numCache>
                  </c:numRef>
                </c:val>
                <c:extLst>
                  <c:ext xmlns:c16="http://schemas.microsoft.com/office/drawing/2014/chart" uri="{C3380CC4-5D6E-409C-BE32-E72D297353CC}">
                    <c16:uniqueId val="{00000003-E8A9-4C55-807B-CB4CFFB9D557}"/>
                  </c:ext>
                </c:extLst>
              </c15:ser>
            </c15:filteredBarSeries>
          </c:ext>
        </c:extLst>
      </c:barChart>
      <c:lineChart>
        <c:grouping val="stacked"/>
        <c:varyColors val="0"/>
        <c:ser>
          <c:idx val="1"/>
          <c:order val="1"/>
          <c:tx>
            <c:strRef>
              <c:f>List17!$C$1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List17!$A$2:$A$9</c:f>
              <c:numCache>
                <c:formatCode>General</c:formatCode>
                <c:ptCount val="8"/>
                <c:pt idx="0">
                  <c:v>2012</c:v>
                </c:pt>
                <c:pt idx="1">
                  <c:v>2013</c:v>
                </c:pt>
                <c:pt idx="2">
                  <c:v>2014</c:v>
                </c:pt>
                <c:pt idx="3">
                  <c:v>2015</c:v>
                </c:pt>
                <c:pt idx="4">
                  <c:v>2016</c:v>
                </c:pt>
                <c:pt idx="5">
                  <c:v>2017</c:v>
                </c:pt>
                <c:pt idx="6">
                  <c:v>2018</c:v>
                </c:pt>
                <c:pt idx="7">
                  <c:v>2019</c:v>
                </c:pt>
              </c:numCache>
            </c:numRef>
          </c:cat>
          <c:val>
            <c:numRef>
              <c:f>List17!$C$2:$C$9</c:f>
              <c:numCache>
                <c:formatCode>General</c:formatCode>
                <c:ptCount val="8"/>
                <c:pt idx="0">
                  <c:v>56</c:v>
                </c:pt>
                <c:pt idx="1">
                  <c:v>91</c:v>
                </c:pt>
                <c:pt idx="2">
                  <c:v>178</c:v>
                </c:pt>
                <c:pt idx="3">
                  <c:v>272</c:v>
                </c:pt>
                <c:pt idx="4">
                  <c:v>173</c:v>
                </c:pt>
                <c:pt idx="5">
                  <c:v>196</c:v>
                </c:pt>
                <c:pt idx="6">
                  <c:v>236</c:v>
                </c:pt>
                <c:pt idx="7">
                  <c:v>211</c:v>
                </c:pt>
              </c:numCache>
            </c:numRef>
          </c:val>
          <c:smooth val="0"/>
          <c:extLst>
            <c:ext xmlns:c16="http://schemas.microsoft.com/office/drawing/2014/chart" uri="{C3380CC4-5D6E-409C-BE32-E72D297353CC}">
              <c16:uniqueId val="{00000000-E8A9-4C55-807B-CB4CFFB9D557}"/>
            </c:ext>
          </c:extLst>
        </c:ser>
        <c:dLbls>
          <c:showLegendKey val="0"/>
          <c:showVal val="0"/>
          <c:showCatName val="0"/>
          <c:showSerName val="0"/>
          <c:showPercent val="0"/>
          <c:showBubbleSize val="0"/>
        </c:dLbls>
        <c:marker val="1"/>
        <c:smooth val="0"/>
        <c:axId val="460109104"/>
        <c:axId val="460105496"/>
        <c:extLst>
          <c:ext xmlns:c15="http://schemas.microsoft.com/office/drawing/2012/chart" uri="{02D57815-91ED-43cb-92C2-25804820EDAC}">
            <c15:filteredLineSeries>
              <c15:ser>
                <c:idx val="2"/>
                <c:order val="2"/>
                <c:tx>
                  <c:strRef>
                    <c:extLst>
                      <c:ext uri="{02D57815-91ED-43cb-92C2-25804820EDAC}">
                        <c15:formulaRef>
                          <c15:sqref>List17!$D$1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List17!$A$2:$A$9</c15:sqref>
                        </c15:formulaRef>
                      </c:ext>
                    </c:extLst>
                    <c:numCache>
                      <c:formatCode>General</c:formatCode>
                      <c:ptCount val="8"/>
                      <c:pt idx="0">
                        <c:v>2012</c:v>
                      </c:pt>
                      <c:pt idx="1">
                        <c:v>2013</c:v>
                      </c:pt>
                      <c:pt idx="2">
                        <c:v>2014</c:v>
                      </c:pt>
                      <c:pt idx="3">
                        <c:v>2015</c:v>
                      </c:pt>
                      <c:pt idx="4">
                        <c:v>2016</c:v>
                      </c:pt>
                      <c:pt idx="5">
                        <c:v>2017</c:v>
                      </c:pt>
                      <c:pt idx="6">
                        <c:v>2018</c:v>
                      </c:pt>
                      <c:pt idx="7">
                        <c:v>2019</c:v>
                      </c:pt>
                    </c:numCache>
                  </c:numRef>
                </c:cat>
                <c:val>
                  <c:numRef>
                    <c:extLst>
                      <c:ext uri="{02D57815-91ED-43cb-92C2-25804820EDAC}">
                        <c15:formulaRef>
                          <c15:sqref>List17!$D$2:$D$9</c15:sqref>
                        </c15:formulaRef>
                      </c:ext>
                    </c:extLst>
                    <c:numCache>
                      <c:formatCode>General</c:formatCode>
                      <c:ptCount val="8"/>
                      <c:pt idx="0">
                        <c:v>61</c:v>
                      </c:pt>
                      <c:pt idx="1">
                        <c:v>77</c:v>
                      </c:pt>
                      <c:pt idx="2">
                        <c:v>126</c:v>
                      </c:pt>
                      <c:pt idx="3">
                        <c:v>118</c:v>
                      </c:pt>
                      <c:pt idx="4">
                        <c:v>107</c:v>
                      </c:pt>
                      <c:pt idx="5">
                        <c:v>144</c:v>
                      </c:pt>
                      <c:pt idx="6">
                        <c:v>201</c:v>
                      </c:pt>
                      <c:pt idx="7">
                        <c:v>135</c:v>
                      </c:pt>
                    </c:numCache>
                  </c:numRef>
                </c:val>
                <c:smooth val="0"/>
                <c:extLst>
                  <c:ext xmlns:c16="http://schemas.microsoft.com/office/drawing/2014/chart" uri="{C3380CC4-5D6E-409C-BE32-E72D297353CC}">
                    <c16:uniqueId val="{00000002-E8A9-4C55-807B-CB4CFFB9D557}"/>
                  </c:ext>
                </c:extLst>
              </c15:ser>
            </c15:filteredLineSeries>
          </c:ext>
        </c:extLst>
      </c:lineChart>
      <c:lineChart>
        <c:grouping val="stacked"/>
        <c:varyColors val="0"/>
        <c:ser>
          <c:idx val="0"/>
          <c:order val="0"/>
          <c:tx>
            <c:strRef>
              <c:f>List17!$B$1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List17!$A$2:$A$9</c:f>
              <c:numCache>
                <c:formatCode>General</c:formatCode>
                <c:ptCount val="8"/>
                <c:pt idx="0">
                  <c:v>2012</c:v>
                </c:pt>
                <c:pt idx="1">
                  <c:v>2013</c:v>
                </c:pt>
                <c:pt idx="2">
                  <c:v>2014</c:v>
                </c:pt>
                <c:pt idx="3">
                  <c:v>2015</c:v>
                </c:pt>
                <c:pt idx="4">
                  <c:v>2016</c:v>
                </c:pt>
                <c:pt idx="5">
                  <c:v>2017</c:v>
                </c:pt>
                <c:pt idx="6">
                  <c:v>2018</c:v>
                </c:pt>
                <c:pt idx="7">
                  <c:v>2019</c:v>
                </c:pt>
              </c:numCache>
            </c:numRef>
          </c:cat>
          <c:val>
            <c:numRef>
              <c:f>List17!$B$2:$B$9</c:f>
              <c:numCache>
                <c:formatCode>General</c:formatCode>
                <c:ptCount val="8"/>
                <c:pt idx="0">
                  <c:v>10</c:v>
                </c:pt>
                <c:pt idx="1">
                  <c:v>11</c:v>
                </c:pt>
                <c:pt idx="2">
                  <c:v>16</c:v>
                </c:pt>
                <c:pt idx="3">
                  <c:v>15</c:v>
                </c:pt>
                <c:pt idx="4">
                  <c:v>14</c:v>
                </c:pt>
                <c:pt idx="5">
                  <c:v>23</c:v>
                </c:pt>
                <c:pt idx="6">
                  <c:v>32</c:v>
                </c:pt>
                <c:pt idx="7">
                  <c:v>23</c:v>
                </c:pt>
              </c:numCache>
            </c:numRef>
          </c:val>
          <c:smooth val="0"/>
          <c:extLst>
            <c:ext xmlns:c16="http://schemas.microsoft.com/office/drawing/2014/chart" uri="{C3380CC4-5D6E-409C-BE32-E72D297353CC}">
              <c16:uniqueId val="{00000001-E8A9-4C55-807B-CB4CFFB9D557}"/>
            </c:ext>
          </c:extLst>
        </c:ser>
        <c:dLbls>
          <c:showLegendKey val="0"/>
          <c:showVal val="0"/>
          <c:showCatName val="0"/>
          <c:showSerName val="0"/>
          <c:showPercent val="0"/>
          <c:showBubbleSize val="0"/>
        </c:dLbls>
        <c:marker val="1"/>
        <c:smooth val="0"/>
        <c:axId val="433743240"/>
        <c:axId val="433742584"/>
      </c:lineChart>
      <c:catAx>
        <c:axId val="46010910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60105496"/>
        <c:crosses val="autoZero"/>
        <c:auto val="1"/>
        <c:lblAlgn val="ctr"/>
        <c:lblOffset val="100"/>
        <c:noMultiLvlLbl val="0"/>
      </c:catAx>
      <c:valAx>
        <c:axId val="46010549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a:solidFill>
                      <a:sysClr val="windowText" lastClr="000000"/>
                    </a:solidFill>
                  </a:rPr>
                  <a:t>Počet</a:t>
                </a:r>
              </a:p>
            </c:rich>
          </c:tx>
          <c:layout>
            <c:manualLayout>
              <c:xMode val="edge"/>
              <c:yMode val="edge"/>
              <c:x val="1.9521485434155442E-2"/>
              <c:y val="0.3906019363473605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60109104"/>
        <c:crosses val="autoZero"/>
        <c:crossBetween val="between"/>
      </c:valAx>
      <c:valAx>
        <c:axId val="4337425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33743240"/>
        <c:crosses val="max"/>
        <c:crossBetween val="between"/>
      </c:valAx>
      <c:catAx>
        <c:axId val="433743240"/>
        <c:scaling>
          <c:orientation val="minMax"/>
        </c:scaling>
        <c:delete val="1"/>
        <c:axPos val="b"/>
        <c:numFmt formatCode="General" sourceLinked="1"/>
        <c:majorTickMark val="out"/>
        <c:minorTickMark val="none"/>
        <c:tickLblPos val="nextTo"/>
        <c:crossAx val="4337425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r>
              <a:rPr lang="cs-CZ" sz="1200" i="1" baseline="0">
                <a:solidFill>
                  <a:sysClr val="windowText" lastClr="000000"/>
                </a:solidFill>
                <a:latin typeface="Arial" panose="020B0604020202020204" pitchFamily="34" charset="0"/>
                <a:cs typeface="Arial" panose="020B0604020202020204" pitchFamily="34" charset="0"/>
              </a:rPr>
              <a:t>: </a:t>
            </a:r>
            <a:endParaRPr lang="cs-CZ" sz="1200" i="1">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cs-CZ"/>
        </a:p>
      </c:txPr>
    </c:title>
    <c:autoTitleDeleted val="0"/>
    <c:plotArea>
      <c:layout>
        <c:manualLayout>
          <c:layoutTarget val="inner"/>
          <c:xMode val="edge"/>
          <c:yMode val="edge"/>
          <c:x val="6.8726131455790235E-2"/>
          <c:y val="0.10388581868140759"/>
          <c:w val="0.87843186268383122"/>
          <c:h val="0.65969189401483608"/>
        </c:manualLayout>
      </c:layout>
      <c:lineChart>
        <c:grouping val="stacked"/>
        <c:varyColors val="0"/>
        <c:ser>
          <c:idx val="1"/>
          <c:order val="0"/>
          <c:tx>
            <c:strRef>
              <c:f>List2!$C$1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List2!$A$2:$A$17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List2!$C$2:$C$17</c:f>
              <c:numCache>
                <c:formatCode>General</c:formatCode>
                <c:ptCount val="16"/>
                <c:pt idx="0">
                  <c:v>23</c:v>
                </c:pt>
                <c:pt idx="1">
                  <c:v>23</c:v>
                </c:pt>
                <c:pt idx="2">
                  <c:v>28</c:v>
                </c:pt>
                <c:pt idx="3">
                  <c:v>24</c:v>
                </c:pt>
                <c:pt idx="4">
                  <c:v>15</c:v>
                </c:pt>
                <c:pt idx="5">
                  <c:v>6</c:v>
                </c:pt>
                <c:pt idx="6">
                  <c:v>6</c:v>
                </c:pt>
                <c:pt idx="7">
                  <c:v>2</c:v>
                </c:pt>
                <c:pt idx="8">
                  <c:v>2</c:v>
                </c:pt>
                <c:pt idx="9">
                  <c:v>3</c:v>
                </c:pt>
                <c:pt idx="10">
                  <c:v>3</c:v>
                </c:pt>
                <c:pt idx="11">
                  <c:v>8</c:v>
                </c:pt>
                <c:pt idx="12">
                  <c:v>4</c:v>
                </c:pt>
                <c:pt idx="13">
                  <c:v>0</c:v>
                </c:pt>
                <c:pt idx="14">
                  <c:v>0</c:v>
                </c:pt>
                <c:pt idx="15">
                  <c:v>0</c:v>
                </c:pt>
              </c:numCache>
            </c:numRef>
          </c:val>
          <c:smooth val="0"/>
          <c:extLst>
            <c:ext xmlns:c16="http://schemas.microsoft.com/office/drawing/2014/chart" uri="{C3380CC4-5D6E-409C-BE32-E72D297353CC}">
              <c16:uniqueId val="{00000000-DAA4-4EDE-8FD5-5639CD9F2B76}"/>
            </c:ext>
          </c:extLst>
        </c:ser>
        <c:dLbls>
          <c:showLegendKey val="0"/>
          <c:showVal val="1"/>
          <c:showCatName val="0"/>
          <c:showSerName val="0"/>
          <c:showPercent val="0"/>
          <c:showBubbleSize val="0"/>
        </c:dLbls>
        <c:marker val="1"/>
        <c:smooth val="0"/>
        <c:axId val="524389008"/>
        <c:axId val="524380480"/>
        <c:extLst>
          <c:ext xmlns:c15="http://schemas.microsoft.com/office/drawing/2012/chart" uri="{02D57815-91ED-43cb-92C2-25804820EDAC}">
            <c15:filteredLineSeries>
              <c15:ser>
                <c:idx val="2"/>
                <c:order val="2"/>
                <c:tx>
                  <c:strRef>
                    <c:extLst>
                      <c:ext uri="{02D57815-91ED-43cb-92C2-25804820EDAC}">
                        <c15:formulaRef>
                          <c15:sqref>List2!$D$1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List2!$A$2:$A$17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c:ext uri="{02D57815-91ED-43cb-92C2-25804820EDAC}">
                        <c15:formulaRef>
                          <c15:sqref>List2!$D$2:$D$17</c15:sqref>
                        </c15:formulaRef>
                      </c:ext>
                    </c:extLst>
                    <c:numCache>
                      <c:formatCode>General</c:formatCode>
                      <c:ptCount val="16"/>
                      <c:pt idx="0">
                        <c:v>36</c:v>
                      </c:pt>
                      <c:pt idx="1">
                        <c:v>35</c:v>
                      </c:pt>
                      <c:pt idx="2">
                        <c:v>50</c:v>
                      </c:pt>
                      <c:pt idx="3">
                        <c:v>47</c:v>
                      </c:pt>
                      <c:pt idx="4">
                        <c:v>25</c:v>
                      </c:pt>
                      <c:pt idx="5">
                        <c:v>10</c:v>
                      </c:pt>
                      <c:pt idx="6">
                        <c:v>11</c:v>
                      </c:pt>
                      <c:pt idx="7">
                        <c:v>3</c:v>
                      </c:pt>
                      <c:pt idx="8">
                        <c:v>5</c:v>
                      </c:pt>
                      <c:pt idx="9">
                        <c:v>7</c:v>
                      </c:pt>
                      <c:pt idx="10">
                        <c:v>7</c:v>
                      </c:pt>
                      <c:pt idx="11">
                        <c:v>10</c:v>
                      </c:pt>
                      <c:pt idx="12">
                        <c:v>8</c:v>
                      </c:pt>
                      <c:pt idx="13">
                        <c:v>0</c:v>
                      </c:pt>
                      <c:pt idx="14">
                        <c:v>0</c:v>
                      </c:pt>
                      <c:pt idx="15">
                        <c:v>0</c:v>
                      </c:pt>
                    </c:numCache>
                  </c:numRef>
                </c:val>
                <c:smooth val="0"/>
                <c:extLst>
                  <c:ext xmlns:c16="http://schemas.microsoft.com/office/drawing/2014/chart" uri="{C3380CC4-5D6E-409C-BE32-E72D297353CC}">
                    <c16:uniqueId val="{00000002-DAA4-4EDE-8FD5-5639CD9F2B7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List2!$E$1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List2!$A$2:$A$17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xmlns:c15="http://schemas.microsoft.com/office/drawing/2012/chart">
                      <c:ext xmlns:c15="http://schemas.microsoft.com/office/drawing/2012/chart" uri="{02D57815-91ED-43cb-92C2-25804820EDAC}">
                        <c15:formulaRef>
                          <c15:sqref>List2!$E$2:$E$17</c15:sqref>
                        </c15:formulaRef>
                      </c:ext>
                    </c:extLst>
                    <c:numCache>
                      <c:formatCode>General</c:formatCode>
                      <c:ptCount val="16"/>
                      <c:pt idx="0">
                        <c:v>1</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numCache>
                  </c:numRef>
                </c:val>
                <c:smooth val="0"/>
                <c:extLst xmlns:c15="http://schemas.microsoft.com/office/drawing/2012/chart">
                  <c:ext xmlns:c16="http://schemas.microsoft.com/office/drawing/2014/chart" uri="{C3380CC4-5D6E-409C-BE32-E72D297353CC}">
                    <c16:uniqueId val="{00000003-DAA4-4EDE-8FD5-5639CD9F2B76}"/>
                  </c:ext>
                </c:extLst>
              </c15:ser>
            </c15:filteredLineSeries>
          </c:ext>
        </c:extLst>
      </c:lineChart>
      <c:lineChart>
        <c:grouping val="stacked"/>
        <c:varyColors val="0"/>
        <c:ser>
          <c:idx val="0"/>
          <c:order val="1"/>
          <c:tx>
            <c:strRef>
              <c:f>List2!$B$1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List2!$A$2:$A$17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List2!$B$2:$B$17</c:f>
              <c:numCache>
                <c:formatCode>General</c:formatCode>
                <c:ptCount val="16"/>
                <c:pt idx="0">
                  <c:v>6</c:v>
                </c:pt>
                <c:pt idx="1">
                  <c:v>7</c:v>
                </c:pt>
                <c:pt idx="2">
                  <c:v>10</c:v>
                </c:pt>
                <c:pt idx="3">
                  <c:v>8</c:v>
                </c:pt>
                <c:pt idx="4">
                  <c:v>5</c:v>
                </c:pt>
                <c:pt idx="5">
                  <c:v>2</c:v>
                </c:pt>
                <c:pt idx="6">
                  <c:v>2</c:v>
                </c:pt>
                <c:pt idx="7">
                  <c:v>1</c:v>
                </c:pt>
                <c:pt idx="8">
                  <c:v>1</c:v>
                </c:pt>
                <c:pt idx="9">
                  <c:v>1</c:v>
                </c:pt>
                <c:pt idx="10">
                  <c:v>1</c:v>
                </c:pt>
                <c:pt idx="11">
                  <c:v>2</c:v>
                </c:pt>
                <c:pt idx="12">
                  <c:v>2</c:v>
                </c:pt>
                <c:pt idx="13">
                  <c:v>0</c:v>
                </c:pt>
                <c:pt idx="14">
                  <c:v>0</c:v>
                </c:pt>
                <c:pt idx="15">
                  <c:v>0</c:v>
                </c:pt>
              </c:numCache>
            </c:numRef>
          </c:val>
          <c:smooth val="0"/>
          <c:extLst>
            <c:ext xmlns:c16="http://schemas.microsoft.com/office/drawing/2014/chart" uri="{C3380CC4-5D6E-409C-BE32-E72D297353CC}">
              <c16:uniqueId val="{00000001-DAA4-4EDE-8FD5-5639CD9F2B76}"/>
            </c:ext>
          </c:extLst>
        </c:ser>
        <c:dLbls>
          <c:showLegendKey val="0"/>
          <c:showVal val="0"/>
          <c:showCatName val="0"/>
          <c:showSerName val="0"/>
          <c:showPercent val="0"/>
          <c:showBubbleSize val="0"/>
        </c:dLbls>
        <c:marker val="1"/>
        <c:smooth val="0"/>
        <c:axId val="496690120"/>
        <c:axId val="496683232"/>
      </c:lineChart>
      <c:catAx>
        <c:axId val="52438900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cs-CZ" b="0">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24380480"/>
        <c:crosses val="autoZero"/>
        <c:auto val="1"/>
        <c:lblAlgn val="ctr"/>
        <c:lblOffset val="100"/>
        <c:noMultiLvlLbl val="0"/>
      </c:catAx>
      <c:valAx>
        <c:axId val="52438048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24389008"/>
        <c:crosses val="autoZero"/>
        <c:crossBetween val="between"/>
      </c:valAx>
      <c:valAx>
        <c:axId val="49668323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96690120"/>
        <c:crosses val="max"/>
        <c:crossBetween val="between"/>
      </c:valAx>
      <c:catAx>
        <c:axId val="496690120"/>
        <c:scaling>
          <c:orientation val="minMax"/>
        </c:scaling>
        <c:delete val="1"/>
        <c:axPos val="b"/>
        <c:numFmt formatCode="General" sourceLinked="1"/>
        <c:majorTickMark val="out"/>
        <c:minorTickMark val="none"/>
        <c:tickLblPos val="nextTo"/>
        <c:crossAx val="496683232"/>
        <c:crosses val="autoZero"/>
        <c:auto val="1"/>
        <c:lblAlgn val="ctr"/>
        <c:lblOffset val="100"/>
        <c:noMultiLvlLbl val="0"/>
      </c:cat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cs-CZ"/>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1200" b="1" i="0" u="none" strike="noStrike" kern="1200" baseline="0">
                <a:solidFill>
                  <a:schemeClr val="tx2"/>
                </a:solidFill>
                <a:latin typeface="+mn-lt"/>
                <a:ea typeface="+mn-ea"/>
                <a:cs typeface="+mn-cs"/>
              </a:defRPr>
            </a:pPr>
            <a:r>
              <a:rPr lang="cs-CZ" b="0">
                <a:solidFill>
                  <a:sysClr val="windowText" lastClr="000000"/>
                </a:solidFill>
                <a:latin typeface="Arial" panose="020B0604020202020204" pitchFamily="34" charset="0"/>
                <a:cs typeface="Arial" panose="020B0604020202020204" pitchFamily="34" charset="0"/>
              </a:rPr>
              <a:t>Vývoj populace </a:t>
            </a:r>
            <a:r>
              <a:rPr lang="cs-CZ" b="0" i="1">
                <a:solidFill>
                  <a:sysClr val="windowText" lastClr="000000"/>
                </a:solidFill>
                <a:latin typeface="Arial" panose="020B0604020202020204" pitchFamily="34" charset="0"/>
                <a:cs typeface="Arial" panose="020B0604020202020204" pitchFamily="34" charset="0"/>
              </a:rPr>
              <a:t>Pedicularis *sudetica</a:t>
            </a:r>
            <a:r>
              <a:rPr lang="cs-CZ" b="0">
                <a:solidFill>
                  <a:sysClr val="windowText" lastClr="000000"/>
                </a:solidFill>
                <a:latin typeface="Arial" panose="020B0604020202020204" pitchFamily="34" charset="0"/>
                <a:cs typeface="Arial" panose="020B0604020202020204" pitchFamily="34" charset="0"/>
              </a:rPr>
              <a:t>:</a:t>
            </a:r>
          </a:p>
          <a:p>
            <a:pPr algn="ctr" rtl="0">
              <a:defRPr/>
            </a:pPr>
            <a:endParaRPr lang="cs-CZ" b="0">
              <a:solidFill>
                <a:sysClr val="windowText" lastClr="000000"/>
              </a:solidFill>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lgn="ctr" rtl="0">
            <a:defRPr sz="1200" b="1" i="0" u="none" strike="noStrike" kern="1200" baseline="0">
              <a:solidFill>
                <a:schemeClr val="tx2"/>
              </a:solidFill>
              <a:latin typeface="+mn-lt"/>
              <a:ea typeface="+mn-ea"/>
              <a:cs typeface="+mn-cs"/>
            </a:defRPr>
          </a:pPr>
          <a:endParaRPr lang="cs-CZ"/>
        </a:p>
      </c:txPr>
    </c:title>
    <c:autoTitleDeleted val="0"/>
    <c:plotArea>
      <c:layout>
        <c:manualLayout>
          <c:layoutTarget val="inner"/>
          <c:xMode val="edge"/>
          <c:yMode val="edge"/>
          <c:x val="7.8577557970542944E-2"/>
          <c:y val="0.1268607023007918"/>
          <c:w val="0.87920730569835781"/>
          <c:h val="0.65771324545434606"/>
        </c:manualLayout>
      </c:layout>
      <c:lineChart>
        <c:grouping val="stacked"/>
        <c:varyColors val="0"/>
        <c:ser>
          <c:idx val="1"/>
          <c:order val="0"/>
          <c:tx>
            <c:strRef>
              <c:f>List3!$C$1</c:f>
              <c:strCache>
                <c:ptCount val="1"/>
                <c:pt idx="0">
                  <c:v>Celkový počet listů</c:v>
                </c:pt>
              </c:strCache>
            </c:strRef>
          </c:tx>
          <c:spPr>
            <a:ln w="31750" cap="rnd">
              <a:solidFill>
                <a:schemeClr val="accent2"/>
              </a:solidFill>
              <a:round/>
            </a:ln>
            <a:effectLst/>
          </c:spPr>
          <c:marker>
            <c:symbol val="circle"/>
            <c:size val="6"/>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w="12700">
                <a:solidFill>
                  <a:schemeClr val="accent2"/>
                </a:solidFill>
                <a:round/>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List3!$A$2:$A$13</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List3!$C$2:$C$13</c:f>
              <c:numCache>
                <c:formatCode>General</c:formatCode>
                <c:ptCount val="12"/>
                <c:pt idx="0">
                  <c:v>36</c:v>
                </c:pt>
                <c:pt idx="1">
                  <c:v>37</c:v>
                </c:pt>
                <c:pt idx="2">
                  <c:v>108</c:v>
                </c:pt>
                <c:pt idx="3">
                  <c:v>89</c:v>
                </c:pt>
                <c:pt idx="4">
                  <c:v>36</c:v>
                </c:pt>
                <c:pt idx="5">
                  <c:v>62</c:v>
                </c:pt>
                <c:pt idx="6">
                  <c:v>76</c:v>
                </c:pt>
                <c:pt idx="7">
                  <c:v>41</c:v>
                </c:pt>
                <c:pt idx="8">
                  <c:v>31</c:v>
                </c:pt>
                <c:pt idx="9">
                  <c:v>22</c:v>
                </c:pt>
                <c:pt idx="10">
                  <c:v>20</c:v>
                </c:pt>
                <c:pt idx="11">
                  <c:v>13</c:v>
                </c:pt>
              </c:numCache>
            </c:numRef>
          </c:val>
          <c:smooth val="0"/>
          <c:extLst>
            <c:ext xmlns:c16="http://schemas.microsoft.com/office/drawing/2014/chart" uri="{C3380CC4-5D6E-409C-BE32-E72D297353CC}">
              <c16:uniqueId val="{00000000-5F22-4A75-BCC8-AEC0FCBB9C77}"/>
            </c:ext>
          </c:extLst>
        </c:ser>
        <c:dLbls>
          <c:showLegendKey val="0"/>
          <c:showVal val="0"/>
          <c:showCatName val="0"/>
          <c:showSerName val="0"/>
          <c:showPercent val="0"/>
          <c:showBubbleSize val="0"/>
        </c:dLbls>
        <c:marker val="1"/>
        <c:smooth val="0"/>
        <c:axId val="402115392"/>
        <c:axId val="402115064"/>
        <c:extLst>
          <c:ext xmlns:c15="http://schemas.microsoft.com/office/drawing/2012/chart" uri="{02D57815-91ED-43cb-92C2-25804820EDAC}">
            <c15:filteredLineSeries>
              <c15:ser>
                <c:idx val="2"/>
                <c:order val="2"/>
                <c:tx>
                  <c:strRef>
                    <c:extLst>
                      <c:ext uri="{02D57815-91ED-43cb-92C2-25804820EDAC}">
                        <c15:formulaRef>
                          <c15:sqref>List3!$D$1</c15:sqref>
                        </c15:formulaRef>
                      </c:ext>
                    </c:extLst>
                    <c:strCache>
                      <c:ptCount val="1"/>
                      <c:pt idx="0">
                        <c:v>Součet délek listů</c:v>
                      </c:pt>
                    </c:strCache>
                  </c:strRef>
                </c:tx>
                <c:spPr>
                  <a:ln w="31750" cap="rnd">
                    <a:solidFill>
                      <a:schemeClr val="accent3"/>
                    </a:solidFill>
                    <a:round/>
                  </a:ln>
                  <a:effectLst/>
                </c:spPr>
                <c:marker>
                  <c:symbol val="circle"/>
                  <c:size val="6"/>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w="12700">
                      <a:solidFill>
                        <a:schemeClr val="l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a:solidFill>
                              <a:schemeClr val="tx2">
                                <a:lumMod val="35000"/>
                                <a:lumOff val="65000"/>
                              </a:schemeClr>
                            </a:solidFill>
                          </a:ln>
                          <a:effectLst/>
                        </c:spPr>
                      </c15:leaderLines>
                    </c:ext>
                  </c:extLst>
                </c:dLbls>
                <c:cat>
                  <c:numRef>
                    <c:extLst>
                      <c:ext uri="{02D57815-91ED-43cb-92C2-25804820EDAC}">
                        <c15:formulaRef>
                          <c15:sqref>List3!$A$2:$A$13</c15:sqref>
                        </c15:formulaRef>
                      </c:ext>
                    </c:extLst>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extLst>
                      <c:ext uri="{02D57815-91ED-43cb-92C2-25804820EDAC}">
                        <c15:formulaRef>
                          <c15:sqref>List3!$D$2:$D$13</c15:sqref>
                        </c15:formulaRef>
                      </c:ext>
                    </c:extLst>
                    <c:numCache>
                      <c:formatCode>General</c:formatCode>
                      <c:ptCount val="12"/>
                      <c:pt idx="0">
                        <c:v>97</c:v>
                      </c:pt>
                      <c:pt idx="1">
                        <c:v>78</c:v>
                      </c:pt>
                      <c:pt idx="2">
                        <c:v>58</c:v>
                      </c:pt>
                      <c:pt idx="3">
                        <c:v>68</c:v>
                      </c:pt>
                      <c:pt idx="4">
                        <c:v>27</c:v>
                      </c:pt>
                      <c:pt idx="5">
                        <c:v>53</c:v>
                      </c:pt>
                      <c:pt idx="6">
                        <c:v>58</c:v>
                      </c:pt>
                      <c:pt idx="7">
                        <c:v>38</c:v>
                      </c:pt>
                      <c:pt idx="8">
                        <c:v>31</c:v>
                      </c:pt>
                      <c:pt idx="9">
                        <c:v>30</c:v>
                      </c:pt>
                      <c:pt idx="10">
                        <c:v>16</c:v>
                      </c:pt>
                      <c:pt idx="11">
                        <c:v>8</c:v>
                      </c:pt>
                    </c:numCache>
                  </c:numRef>
                </c:val>
                <c:smooth val="0"/>
                <c:extLst>
                  <c:ext xmlns:c16="http://schemas.microsoft.com/office/drawing/2014/chart" uri="{C3380CC4-5D6E-409C-BE32-E72D297353CC}">
                    <c16:uniqueId val="{00000002-5F22-4A75-BCC8-AEC0FCBB9C77}"/>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List3!$E$1</c15:sqref>
                        </c15:formulaRef>
                      </c:ext>
                    </c:extLst>
                    <c:strCache>
                      <c:ptCount val="1"/>
                      <c:pt idx="0">
                        <c:v>Počet kvetoucích lodyh</c:v>
                      </c:pt>
                    </c:strCache>
                  </c:strRef>
                </c:tx>
                <c:spPr>
                  <a:ln w="31750" cap="rnd">
                    <a:solidFill>
                      <a:schemeClr val="accent4"/>
                    </a:solidFill>
                    <a:round/>
                  </a:ln>
                  <a:effectLst/>
                </c:spPr>
                <c:marker>
                  <c:symbol val="circle"/>
                  <c:size val="6"/>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w="12700">
                      <a:solidFill>
                        <a:schemeClr val="lt2"/>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2"/>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extLst xmlns:c15="http://schemas.microsoft.com/office/drawing/2012/chart">
                      <c:ext xmlns:c15="http://schemas.microsoft.com/office/drawing/2012/chart" uri="{02D57815-91ED-43cb-92C2-25804820EDAC}">
                        <c15:formulaRef>
                          <c15:sqref>List3!$A$2:$A$13</c15:sqref>
                        </c15:formulaRef>
                      </c:ext>
                    </c:extLst>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extLst xmlns:c15="http://schemas.microsoft.com/office/drawing/2012/chart">
                      <c:ext xmlns:c15="http://schemas.microsoft.com/office/drawing/2012/chart" uri="{02D57815-91ED-43cb-92C2-25804820EDAC}">
                        <c15:formulaRef>
                          <c15:sqref>List3!$E$2:$E$13</c15:sqref>
                        </c15:formulaRef>
                      </c:ext>
                    </c:extLst>
                    <c:numCache>
                      <c:formatCode>General</c:formatCode>
                      <c:ptCount val="12"/>
                      <c:pt idx="0">
                        <c:v>4</c:v>
                      </c:pt>
                      <c:pt idx="1">
                        <c:v>2</c:v>
                      </c:pt>
                      <c:pt idx="2">
                        <c:v>0</c:v>
                      </c:pt>
                      <c:pt idx="3">
                        <c:v>3</c:v>
                      </c:pt>
                      <c:pt idx="4">
                        <c:v>1</c:v>
                      </c:pt>
                      <c:pt idx="5">
                        <c:v>0</c:v>
                      </c:pt>
                      <c:pt idx="6">
                        <c:v>0</c:v>
                      </c:pt>
                      <c:pt idx="7">
                        <c:v>0</c:v>
                      </c:pt>
                      <c:pt idx="8">
                        <c:v>0</c:v>
                      </c:pt>
                      <c:pt idx="9">
                        <c:v>0</c:v>
                      </c:pt>
                      <c:pt idx="10">
                        <c:v>1</c:v>
                      </c:pt>
                      <c:pt idx="11">
                        <c:v>0</c:v>
                      </c:pt>
                    </c:numCache>
                  </c:numRef>
                </c:val>
                <c:smooth val="0"/>
                <c:extLst xmlns:c15="http://schemas.microsoft.com/office/drawing/2012/chart">
                  <c:ext xmlns:c16="http://schemas.microsoft.com/office/drawing/2014/chart" uri="{C3380CC4-5D6E-409C-BE32-E72D297353CC}">
                    <c16:uniqueId val="{00000003-5F22-4A75-BCC8-AEC0FCBB9C77}"/>
                  </c:ext>
                </c:extLst>
              </c15:ser>
            </c15:filteredLineSeries>
          </c:ext>
        </c:extLst>
      </c:lineChart>
      <c:lineChart>
        <c:grouping val="stacked"/>
        <c:varyColors val="0"/>
        <c:ser>
          <c:idx val="0"/>
          <c:order val="1"/>
          <c:tx>
            <c:strRef>
              <c:f>List3!$B$1</c:f>
              <c:strCache>
                <c:ptCount val="1"/>
                <c:pt idx="0">
                  <c:v>Celkový počet rostlin</c:v>
                </c:pt>
              </c:strCache>
            </c:strRef>
          </c:tx>
          <c:spPr>
            <a:ln w="31750" cap="rnd">
              <a:solidFill>
                <a:schemeClr val="accent1"/>
              </a:solidFill>
              <a:round/>
            </a:ln>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12700">
                <a:solidFill>
                  <a:schemeClr val="accent1"/>
                </a:solidFill>
                <a:round/>
              </a:ln>
              <a:effectLst/>
            </c:spPr>
          </c:marker>
          <c:dLbls>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numRef>
              <c:f>List3!$A$2:$A$13</c:f>
              <c:numCache>
                <c:formatCode>General</c:formatCode>
                <c:ptCount val="12"/>
                <c:pt idx="0">
                  <c:v>2008</c:v>
                </c:pt>
                <c:pt idx="1">
                  <c:v>2009</c:v>
                </c:pt>
                <c:pt idx="2">
                  <c:v>2010</c:v>
                </c:pt>
                <c:pt idx="3">
                  <c:v>2011</c:v>
                </c:pt>
                <c:pt idx="4">
                  <c:v>2012</c:v>
                </c:pt>
                <c:pt idx="5">
                  <c:v>2013</c:v>
                </c:pt>
                <c:pt idx="6">
                  <c:v>2014</c:v>
                </c:pt>
                <c:pt idx="7">
                  <c:v>2015</c:v>
                </c:pt>
                <c:pt idx="8">
                  <c:v>2016</c:v>
                </c:pt>
                <c:pt idx="9">
                  <c:v>2017</c:v>
                </c:pt>
                <c:pt idx="10">
                  <c:v>2018</c:v>
                </c:pt>
                <c:pt idx="11">
                  <c:v>2019</c:v>
                </c:pt>
              </c:numCache>
            </c:numRef>
          </c:cat>
          <c:val>
            <c:numRef>
              <c:f>List3!$B$2:$B$13</c:f>
              <c:numCache>
                <c:formatCode>General</c:formatCode>
                <c:ptCount val="12"/>
                <c:pt idx="0">
                  <c:v>11</c:v>
                </c:pt>
                <c:pt idx="1">
                  <c:v>11</c:v>
                </c:pt>
                <c:pt idx="2">
                  <c:v>8</c:v>
                </c:pt>
                <c:pt idx="3">
                  <c:v>9</c:v>
                </c:pt>
                <c:pt idx="4">
                  <c:v>5</c:v>
                </c:pt>
                <c:pt idx="5">
                  <c:v>8</c:v>
                </c:pt>
                <c:pt idx="6">
                  <c:v>8</c:v>
                </c:pt>
                <c:pt idx="7">
                  <c:v>5</c:v>
                </c:pt>
                <c:pt idx="8">
                  <c:v>5</c:v>
                </c:pt>
                <c:pt idx="9">
                  <c:v>4</c:v>
                </c:pt>
                <c:pt idx="10">
                  <c:v>2</c:v>
                </c:pt>
                <c:pt idx="11">
                  <c:v>1</c:v>
                </c:pt>
              </c:numCache>
            </c:numRef>
          </c:val>
          <c:smooth val="0"/>
          <c:extLst>
            <c:ext xmlns:c16="http://schemas.microsoft.com/office/drawing/2014/chart" uri="{C3380CC4-5D6E-409C-BE32-E72D297353CC}">
              <c16:uniqueId val="{00000001-5F22-4A75-BCC8-AEC0FCBB9C77}"/>
            </c:ext>
          </c:extLst>
        </c:ser>
        <c:dLbls>
          <c:showLegendKey val="0"/>
          <c:showVal val="0"/>
          <c:showCatName val="0"/>
          <c:showSerName val="0"/>
          <c:showPercent val="0"/>
          <c:showBubbleSize val="0"/>
        </c:dLbls>
        <c:marker val="1"/>
        <c:smooth val="0"/>
        <c:axId val="436545576"/>
        <c:axId val="436541312"/>
      </c:lineChart>
      <c:catAx>
        <c:axId val="402115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r>
                  <a:rPr lang="cs-CZ" b="0"/>
                  <a:t>Rok</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cs-CZ"/>
          </a:p>
        </c:txPr>
        <c:crossAx val="402115064"/>
        <c:crosses val="autoZero"/>
        <c:auto val="1"/>
        <c:lblAlgn val="ctr"/>
        <c:lblOffset val="100"/>
        <c:noMultiLvlLbl val="0"/>
      </c:catAx>
      <c:valAx>
        <c:axId val="40211506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2"/>
                    </a:solidFill>
                    <a:latin typeface="+mn-lt"/>
                    <a:ea typeface="+mn-ea"/>
                    <a:cs typeface="+mn-cs"/>
                  </a:defRPr>
                </a:pPr>
                <a:r>
                  <a:rPr lang="cs-CZ" b="0"/>
                  <a:t>Počet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cs-CZ"/>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cs-CZ"/>
          </a:p>
        </c:txPr>
        <c:crossAx val="402115392"/>
        <c:crosses val="autoZero"/>
        <c:crossBetween val="between"/>
      </c:valAx>
      <c:valAx>
        <c:axId val="43654131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cs-CZ"/>
          </a:p>
        </c:txPr>
        <c:crossAx val="436545576"/>
        <c:crosses val="max"/>
        <c:crossBetween val="between"/>
      </c:valAx>
      <c:catAx>
        <c:axId val="436545576"/>
        <c:scaling>
          <c:orientation val="minMax"/>
        </c:scaling>
        <c:delete val="1"/>
        <c:axPos val="b"/>
        <c:numFmt formatCode="General" sourceLinked="1"/>
        <c:majorTickMark val="out"/>
        <c:minorTickMark val="none"/>
        <c:tickLblPos val="nextTo"/>
        <c:crossAx val="4365413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2"/>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solidFill>
      <a:round/>
    </a:ln>
    <a:effectLst/>
  </c:spPr>
  <c:txPr>
    <a:bodyPr/>
    <a:lstStyle/>
    <a:p>
      <a:pPr>
        <a:defRPr sz="1000"/>
      </a:pPr>
      <a:endParaRPr lang="cs-CZ"/>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r>
              <a:rPr lang="cs-CZ" sz="1200" b="0" i="0" baseline="0">
                <a:solidFill>
                  <a:sysClr val="windowText" lastClr="000000"/>
                </a:solidFill>
                <a:effectLst/>
                <a:latin typeface="Arial" panose="020B0604020202020204" pitchFamily="34" charset="0"/>
                <a:cs typeface="Arial" panose="020B0604020202020204" pitchFamily="34" charset="0"/>
              </a:rPr>
              <a:t>:</a:t>
            </a:r>
            <a:endParaRPr lang="cs-CZ" sz="12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27499695816168673"/>
          <c:y val="2.3741839962312397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0.11535870516185477"/>
          <c:y val="0.17543999708369787"/>
          <c:w val="0.8624190726159231"/>
          <c:h val="0.48915026246719162"/>
        </c:manualLayout>
      </c:layout>
      <c:lineChart>
        <c:grouping val="stacked"/>
        <c:varyColors val="0"/>
        <c:ser>
          <c:idx val="1"/>
          <c:order val="1"/>
          <c:tx>
            <c:strRef>
              <c:f>List7!$C$1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List7!$A$2:$A$6</c:f>
              <c:numCache>
                <c:formatCode>General</c:formatCode>
                <c:ptCount val="5"/>
                <c:pt idx="0">
                  <c:v>2015</c:v>
                </c:pt>
                <c:pt idx="1">
                  <c:v>2016</c:v>
                </c:pt>
                <c:pt idx="2">
                  <c:v>2017</c:v>
                </c:pt>
                <c:pt idx="3">
                  <c:v>2018</c:v>
                </c:pt>
                <c:pt idx="4">
                  <c:v>2019</c:v>
                </c:pt>
              </c:numCache>
            </c:numRef>
          </c:cat>
          <c:val>
            <c:numRef>
              <c:f>List7!$C$2:$C$6</c:f>
              <c:numCache>
                <c:formatCode>General</c:formatCode>
                <c:ptCount val="5"/>
                <c:pt idx="0">
                  <c:v>77</c:v>
                </c:pt>
                <c:pt idx="1">
                  <c:v>49</c:v>
                </c:pt>
                <c:pt idx="2">
                  <c:v>28</c:v>
                </c:pt>
                <c:pt idx="3">
                  <c:v>25</c:v>
                </c:pt>
                <c:pt idx="4">
                  <c:v>22</c:v>
                </c:pt>
              </c:numCache>
            </c:numRef>
          </c:val>
          <c:smooth val="0"/>
          <c:extLst>
            <c:ext xmlns:c16="http://schemas.microsoft.com/office/drawing/2014/chart" uri="{C3380CC4-5D6E-409C-BE32-E72D297353CC}">
              <c16:uniqueId val="{00000000-FB46-456D-AA67-A01292DAC62E}"/>
            </c:ext>
          </c:extLst>
        </c:ser>
        <c:dLbls>
          <c:showLegendKey val="0"/>
          <c:showVal val="0"/>
          <c:showCatName val="0"/>
          <c:showSerName val="0"/>
          <c:showPercent val="0"/>
          <c:showBubbleSize val="0"/>
        </c:dLbls>
        <c:marker val="1"/>
        <c:smooth val="0"/>
        <c:axId val="394108352"/>
        <c:axId val="394112288"/>
        <c:extLst>
          <c:ext xmlns:c15="http://schemas.microsoft.com/office/drawing/2012/chart" uri="{02D57815-91ED-43cb-92C2-25804820EDAC}">
            <c15:filteredLineSeries>
              <c15:ser>
                <c:idx val="2"/>
                <c:order val="2"/>
                <c:tx>
                  <c:strRef>
                    <c:extLst>
                      <c:ext uri="{02D57815-91ED-43cb-92C2-25804820EDAC}">
                        <c15:formulaRef>
                          <c15:sqref>List7!$D$1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dLbl>
                    <c:idx val="4"/>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cs-CZ"/>
                      </a:p>
                    </c:txPr>
                    <c:showLegendKey val="0"/>
                    <c:showVal val="1"/>
                    <c:showCatName val="0"/>
                    <c:showSerName val="0"/>
                    <c:showPercent val="0"/>
                    <c:showBubbleSize val="0"/>
                    <c:extLst>
                      <c:ext uri="{CE6537A1-D6FC-4f65-9D91-7224C49458BB}">
                        <c15:spPr xmlns:c15="http://schemas.microsoft.com/office/drawing/2012/chart">
                          <a:prstGeom prst="rect">
                            <a:avLst/>
                          </a:prstGeom>
                          <a:noFill/>
                          <a:ln>
                            <a:noFill/>
                          </a:ln>
                        </c15:spPr>
                      </c:ext>
                      <c:ext xmlns:c16="http://schemas.microsoft.com/office/drawing/2014/chart" uri="{C3380CC4-5D6E-409C-BE32-E72D297353CC}">
                        <c16:uniqueId val="{00000002-FB46-456D-AA67-A01292DAC6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List7!$A$2:$A$6</c15:sqref>
                        </c15:formulaRef>
                      </c:ext>
                    </c:extLst>
                    <c:numCache>
                      <c:formatCode>General</c:formatCode>
                      <c:ptCount val="5"/>
                      <c:pt idx="0">
                        <c:v>2015</c:v>
                      </c:pt>
                      <c:pt idx="1">
                        <c:v>2016</c:v>
                      </c:pt>
                      <c:pt idx="2">
                        <c:v>2017</c:v>
                      </c:pt>
                      <c:pt idx="3">
                        <c:v>2018</c:v>
                      </c:pt>
                      <c:pt idx="4">
                        <c:v>2019</c:v>
                      </c:pt>
                    </c:numCache>
                  </c:numRef>
                </c:cat>
                <c:val>
                  <c:numRef>
                    <c:extLst>
                      <c:ext uri="{02D57815-91ED-43cb-92C2-25804820EDAC}">
                        <c15:formulaRef>
                          <c15:sqref>List7!$D$2:$D$6</c15:sqref>
                        </c15:formulaRef>
                      </c:ext>
                    </c:extLst>
                    <c:numCache>
                      <c:formatCode>General</c:formatCode>
                      <c:ptCount val="5"/>
                      <c:pt idx="0">
                        <c:v>56</c:v>
                      </c:pt>
                      <c:pt idx="1">
                        <c:v>34</c:v>
                      </c:pt>
                      <c:pt idx="2">
                        <c:v>22</c:v>
                      </c:pt>
                      <c:pt idx="3">
                        <c:v>41</c:v>
                      </c:pt>
                      <c:pt idx="4">
                        <c:v>24</c:v>
                      </c:pt>
                    </c:numCache>
                  </c:numRef>
                </c:val>
                <c:smooth val="0"/>
                <c:extLst>
                  <c:ext xmlns:c16="http://schemas.microsoft.com/office/drawing/2014/chart" uri="{C3380CC4-5D6E-409C-BE32-E72D297353CC}">
                    <c16:uniqueId val="{00000003-FB46-456D-AA67-A01292DAC62E}"/>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List7!$E$1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List7!$A$2:$A$6</c15:sqref>
                        </c15:formulaRef>
                      </c:ext>
                    </c:extLst>
                    <c:numCache>
                      <c:formatCode>General</c:formatCode>
                      <c:ptCount val="5"/>
                      <c:pt idx="0">
                        <c:v>2015</c:v>
                      </c:pt>
                      <c:pt idx="1">
                        <c:v>2016</c:v>
                      </c:pt>
                      <c:pt idx="2">
                        <c:v>2017</c:v>
                      </c:pt>
                      <c:pt idx="3">
                        <c:v>2018</c:v>
                      </c:pt>
                      <c:pt idx="4">
                        <c:v>2019</c:v>
                      </c:pt>
                    </c:numCache>
                  </c:numRef>
                </c:cat>
                <c:val>
                  <c:numRef>
                    <c:extLst xmlns:c15="http://schemas.microsoft.com/office/drawing/2012/chart">
                      <c:ext xmlns:c15="http://schemas.microsoft.com/office/drawing/2012/chart" uri="{02D57815-91ED-43cb-92C2-25804820EDAC}">
                        <c15:formulaRef>
                          <c15:sqref>List7!$E$2:$E$6</c15:sqref>
                        </c15:formulaRef>
                      </c:ext>
                    </c:extLst>
                    <c:numCache>
                      <c:formatCode>General</c:formatCode>
                      <c:ptCount val="5"/>
                      <c:pt idx="0">
                        <c:v>5</c:v>
                      </c:pt>
                      <c:pt idx="1">
                        <c:v>0</c:v>
                      </c:pt>
                      <c:pt idx="2">
                        <c:v>0</c:v>
                      </c:pt>
                      <c:pt idx="3">
                        <c:v>0</c:v>
                      </c:pt>
                      <c:pt idx="4">
                        <c:v>0</c:v>
                      </c:pt>
                    </c:numCache>
                  </c:numRef>
                </c:val>
                <c:smooth val="0"/>
                <c:extLst xmlns:c15="http://schemas.microsoft.com/office/drawing/2012/chart">
                  <c:ext xmlns:c16="http://schemas.microsoft.com/office/drawing/2014/chart" uri="{C3380CC4-5D6E-409C-BE32-E72D297353CC}">
                    <c16:uniqueId val="{00000004-FB46-456D-AA67-A01292DAC62E}"/>
                  </c:ext>
                </c:extLst>
              </c15:ser>
            </c15:filteredLineSeries>
          </c:ext>
        </c:extLst>
      </c:lineChart>
      <c:lineChart>
        <c:grouping val="stacked"/>
        <c:varyColors val="0"/>
        <c:ser>
          <c:idx val="0"/>
          <c:order val="0"/>
          <c:tx>
            <c:strRef>
              <c:f>List7!$B$1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List7!$A$2:$A$6</c:f>
              <c:numCache>
                <c:formatCode>General</c:formatCode>
                <c:ptCount val="5"/>
                <c:pt idx="0">
                  <c:v>2015</c:v>
                </c:pt>
                <c:pt idx="1">
                  <c:v>2016</c:v>
                </c:pt>
                <c:pt idx="2">
                  <c:v>2017</c:v>
                </c:pt>
                <c:pt idx="3">
                  <c:v>2018</c:v>
                </c:pt>
                <c:pt idx="4">
                  <c:v>2019</c:v>
                </c:pt>
              </c:numCache>
            </c:numRef>
          </c:cat>
          <c:val>
            <c:numRef>
              <c:f>List7!$B$2:$B$6</c:f>
              <c:numCache>
                <c:formatCode>General</c:formatCode>
                <c:ptCount val="5"/>
                <c:pt idx="0">
                  <c:v>9</c:v>
                </c:pt>
                <c:pt idx="1">
                  <c:v>5</c:v>
                </c:pt>
                <c:pt idx="2">
                  <c:v>4</c:v>
                </c:pt>
                <c:pt idx="3">
                  <c:v>9</c:v>
                </c:pt>
                <c:pt idx="4">
                  <c:v>6</c:v>
                </c:pt>
              </c:numCache>
            </c:numRef>
          </c:val>
          <c:smooth val="0"/>
          <c:extLst>
            <c:ext xmlns:c16="http://schemas.microsoft.com/office/drawing/2014/chart" uri="{C3380CC4-5D6E-409C-BE32-E72D297353CC}">
              <c16:uniqueId val="{00000001-FB46-456D-AA67-A01292DAC62E}"/>
            </c:ext>
          </c:extLst>
        </c:ser>
        <c:dLbls>
          <c:showLegendKey val="0"/>
          <c:showVal val="0"/>
          <c:showCatName val="0"/>
          <c:showSerName val="0"/>
          <c:showPercent val="0"/>
          <c:showBubbleSize val="0"/>
        </c:dLbls>
        <c:marker val="1"/>
        <c:smooth val="0"/>
        <c:axId val="436537048"/>
        <c:axId val="436536720"/>
      </c:lineChart>
      <c:catAx>
        <c:axId val="3941083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Rok</a:t>
                </a:r>
              </a:p>
            </c:rich>
          </c:tx>
          <c:layout>
            <c:manualLayout>
              <c:xMode val="edge"/>
              <c:yMode val="edge"/>
              <c:x val="0.50378346456692913"/>
              <c:y val="0.7673600174978129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94112288"/>
        <c:crosses val="autoZero"/>
        <c:auto val="1"/>
        <c:lblAlgn val="ctr"/>
        <c:lblOffset val="100"/>
        <c:noMultiLvlLbl val="0"/>
      </c:catAx>
      <c:valAx>
        <c:axId val="394112288"/>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94108352"/>
        <c:crosses val="autoZero"/>
        <c:crossBetween val="between"/>
      </c:valAx>
      <c:valAx>
        <c:axId val="4365367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36537048"/>
        <c:crosses val="max"/>
        <c:crossBetween val="between"/>
      </c:valAx>
      <c:catAx>
        <c:axId val="436537048"/>
        <c:scaling>
          <c:orientation val="minMax"/>
        </c:scaling>
        <c:delete val="1"/>
        <c:axPos val="b"/>
        <c:numFmt formatCode="General" sourceLinked="1"/>
        <c:majorTickMark val="out"/>
        <c:minorTickMark val="none"/>
        <c:tickLblPos val="nextTo"/>
        <c:crossAx val="4365367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cs-CZ"/>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9.1622635790868545E-2"/>
          <c:y val="0.16699258982481968"/>
          <c:w val="0.86350648767091442"/>
          <c:h val="0.62112020718212035"/>
        </c:manualLayout>
      </c:layout>
      <c:lineChart>
        <c:grouping val="stacked"/>
        <c:varyColors val="0"/>
        <c:ser>
          <c:idx val="1"/>
          <c:order val="0"/>
          <c:tx>
            <c:strRef>
              <c:f>List4!$C$1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List4!$A$1:$A$17</c:f>
              <c:strCache>
                <c:ptCount val="17"/>
                <c:pt idx="0">
                  <c:v>Rok</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strCache>
            </c:strRef>
          </c:cat>
          <c:val>
            <c:numRef>
              <c:f>List4!$C$2:$C$17</c:f>
              <c:numCache>
                <c:formatCode>General</c:formatCode>
                <c:ptCount val="16"/>
                <c:pt idx="0">
                  <c:v>115</c:v>
                </c:pt>
                <c:pt idx="1">
                  <c:v>226</c:v>
                </c:pt>
                <c:pt idx="2">
                  <c:v>294</c:v>
                </c:pt>
                <c:pt idx="3">
                  <c:v>253</c:v>
                </c:pt>
                <c:pt idx="4">
                  <c:v>436</c:v>
                </c:pt>
                <c:pt idx="5">
                  <c:v>220</c:v>
                </c:pt>
                <c:pt idx="6">
                  <c:v>155</c:v>
                </c:pt>
                <c:pt idx="7">
                  <c:v>156</c:v>
                </c:pt>
                <c:pt idx="8">
                  <c:v>153</c:v>
                </c:pt>
                <c:pt idx="9">
                  <c:v>148</c:v>
                </c:pt>
                <c:pt idx="10">
                  <c:v>160</c:v>
                </c:pt>
                <c:pt idx="11">
                  <c:v>260</c:v>
                </c:pt>
                <c:pt idx="12">
                  <c:v>414</c:v>
                </c:pt>
                <c:pt idx="13">
                  <c:v>250</c:v>
                </c:pt>
                <c:pt idx="14">
                  <c:v>128</c:v>
                </c:pt>
                <c:pt idx="15">
                  <c:v>92</c:v>
                </c:pt>
              </c:numCache>
            </c:numRef>
          </c:val>
          <c:smooth val="0"/>
          <c:extLst>
            <c:ext xmlns:c16="http://schemas.microsoft.com/office/drawing/2014/chart" uri="{C3380CC4-5D6E-409C-BE32-E72D297353CC}">
              <c16:uniqueId val="{00000000-3B70-463D-8360-340DB8F41653}"/>
            </c:ext>
          </c:extLst>
        </c:ser>
        <c:dLbls>
          <c:showLegendKey val="0"/>
          <c:showVal val="0"/>
          <c:showCatName val="0"/>
          <c:showSerName val="0"/>
          <c:showPercent val="0"/>
          <c:showBubbleSize val="0"/>
        </c:dLbls>
        <c:marker val="1"/>
        <c:smooth val="0"/>
        <c:axId val="525898752"/>
        <c:axId val="525900720"/>
        <c:extLst>
          <c:ext xmlns:c15="http://schemas.microsoft.com/office/drawing/2012/chart" uri="{02D57815-91ED-43cb-92C2-25804820EDAC}">
            <c15:filteredLineSeries>
              <c15:ser>
                <c:idx val="2"/>
                <c:order val="2"/>
                <c:tx>
                  <c:strRef>
                    <c:extLst>
                      <c:ext uri="{02D57815-91ED-43cb-92C2-25804820EDAC}">
                        <c15:formulaRef>
                          <c15:sqref>List4!$D$1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List4!$A$1:$A$17</c15:sqref>
                        </c15:formulaRef>
                      </c:ext>
                    </c:extLst>
                    <c:strCache>
                      <c:ptCount val="17"/>
                      <c:pt idx="0">
                        <c:v>Rok</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strCache>
                  </c:strRef>
                </c:cat>
                <c:val>
                  <c:numRef>
                    <c:extLst>
                      <c:ext uri="{02D57815-91ED-43cb-92C2-25804820EDAC}">
                        <c15:formulaRef>
                          <c15:sqref>List4!$D$2:$D$17</c15:sqref>
                        </c15:formulaRef>
                      </c:ext>
                    </c:extLst>
                    <c:numCache>
                      <c:formatCode>General</c:formatCode>
                      <c:ptCount val="16"/>
                      <c:pt idx="0">
                        <c:v>150</c:v>
                      </c:pt>
                      <c:pt idx="1">
                        <c:v>116</c:v>
                      </c:pt>
                      <c:pt idx="2">
                        <c:v>232</c:v>
                      </c:pt>
                      <c:pt idx="3">
                        <c:v>158</c:v>
                      </c:pt>
                      <c:pt idx="4">
                        <c:v>318</c:v>
                      </c:pt>
                      <c:pt idx="5">
                        <c:v>159</c:v>
                      </c:pt>
                      <c:pt idx="6">
                        <c:v>130</c:v>
                      </c:pt>
                      <c:pt idx="7">
                        <c:v>146</c:v>
                      </c:pt>
                      <c:pt idx="8">
                        <c:v>121</c:v>
                      </c:pt>
                      <c:pt idx="9">
                        <c:v>98</c:v>
                      </c:pt>
                      <c:pt idx="10">
                        <c:v>174</c:v>
                      </c:pt>
                      <c:pt idx="11">
                        <c:v>139</c:v>
                      </c:pt>
                      <c:pt idx="12">
                        <c:v>147</c:v>
                      </c:pt>
                      <c:pt idx="13">
                        <c:v>143</c:v>
                      </c:pt>
                      <c:pt idx="14">
                        <c:v>119</c:v>
                      </c:pt>
                      <c:pt idx="15">
                        <c:v>77</c:v>
                      </c:pt>
                    </c:numCache>
                  </c:numRef>
                </c:val>
                <c:smooth val="0"/>
                <c:extLst>
                  <c:ext xmlns:c16="http://schemas.microsoft.com/office/drawing/2014/chart" uri="{C3380CC4-5D6E-409C-BE32-E72D297353CC}">
                    <c16:uniqueId val="{00000002-3B70-463D-8360-340DB8F41653}"/>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List4!$E$1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List4!$A$2:$A$17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xmlns:c15="http://schemas.microsoft.com/office/drawing/2012/chart">
                      <c:ext xmlns:c15="http://schemas.microsoft.com/office/drawing/2012/chart" uri="{02D57815-91ED-43cb-92C2-25804820EDAC}">
                        <c15:formulaRef>
                          <c15:sqref>List4!$E$2:$E$17</c15:sqref>
                        </c15:formulaRef>
                      </c:ext>
                    </c:extLst>
                    <c:numCache>
                      <c:formatCode>General</c:formatCode>
                      <c:ptCount val="16"/>
                      <c:pt idx="0">
                        <c:v>8</c:v>
                      </c:pt>
                      <c:pt idx="1">
                        <c:v>3</c:v>
                      </c:pt>
                      <c:pt idx="2">
                        <c:v>5</c:v>
                      </c:pt>
                      <c:pt idx="3">
                        <c:v>4</c:v>
                      </c:pt>
                      <c:pt idx="4">
                        <c:v>0</c:v>
                      </c:pt>
                      <c:pt idx="5">
                        <c:v>6</c:v>
                      </c:pt>
                      <c:pt idx="6">
                        <c:v>4</c:v>
                      </c:pt>
                      <c:pt idx="7">
                        <c:v>6</c:v>
                      </c:pt>
                      <c:pt idx="8">
                        <c:v>6</c:v>
                      </c:pt>
                      <c:pt idx="9">
                        <c:v>1</c:v>
                      </c:pt>
                      <c:pt idx="10">
                        <c:v>3</c:v>
                      </c:pt>
                      <c:pt idx="11">
                        <c:v>5</c:v>
                      </c:pt>
                      <c:pt idx="12">
                        <c:v>6</c:v>
                      </c:pt>
                      <c:pt idx="13">
                        <c:v>12</c:v>
                      </c:pt>
                      <c:pt idx="14">
                        <c:v>5</c:v>
                      </c:pt>
                      <c:pt idx="15">
                        <c:v>0</c:v>
                      </c:pt>
                    </c:numCache>
                  </c:numRef>
                </c:val>
                <c:smooth val="0"/>
                <c:extLst xmlns:c15="http://schemas.microsoft.com/office/drawing/2012/chart">
                  <c:ext xmlns:c16="http://schemas.microsoft.com/office/drawing/2014/chart" uri="{C3380CC4-5D6E-409C-BE32-E72D297353CC}">
                    <c16:uniqueId val="{00000003-3B70-463D-8360-340DB8F41653}"/>
                  </c:ext>
                </c:extLst>
              </c15:ser>
            </c15:filteredLineSeries>
          </c:ext>
        </c:extLst>
      </c:lineChart>
      <c:lineChart>
        <c:grouping val="stacked"/>
        <c:varyColors val="0"/>
        <c:ser>
          <c:idx val="0"/>
          <c:order val="1"/>
          <c:tx>
            <c:strRef>
              <c:f>List4!$B$1</c:f>
              <c:strCache>
                <c:ptCount val="1"/>
                <c:pt idx="0">
                  <c:v>Celkový počet rostlin</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List4!$A$2:$A$17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List4!$B$2:$B$17</c:f>
              <c:numCache>
                <c:formatCode>General</c:formatCode>
                <c:ptCount val="16"/>
                <c:pt idx="0">
                  <c:v>9</c:v>
                </c:pt>
                <c:pt idx="1">
                  <c:v>27</c:v>
                </c:pt>
                <c:pt idx="2">
                  <c:v>51</c:v>
                </c:pt>
                <c:pt idx="3">
                  <c:v>25</c:v>
                </c:pt>
                <c:pt idx="4">
                  <c:v>48</c:v>
                </c:pt>
                <c:pt idx="5">
                  <c:v>19</c:v>
                </c:pt>
                <c:pt idx="6">
                  <c:v>16</c:v>
                </c:pt>
                <c:pt idx="7">
                  <c:v>21</c:v>
                </c:pt>
                <c:pt idx="8">
                  <c:v>17</c:v>
                </c:pt>
                <c:pt idx="9">
                  <c:v>16</c:v>
                </c:pt>
                <c:pt idx="10">
                  <c:v>18</c:v>
                </c:pt>
                <c:pt idx="11">
                  <c:v>10</c:v>
                </c:pt>
                <c:pt idx="12">
                  <c:v>9</c:v>
                </c:pt>
                <c:pt idx="13">
                  <c:v>8</c:v>
                </c:pt>
                <c:pt idx="14">
                  <c:v>8</c:v>
                </c:pt>
                <c:pt idx="15">
                  <c:v>6</c:v>
                </c:pt>
              </c:numCache>
            </c:numRef>
          </c:val>
          <c:smooth val="0"/>
          <c:extLst>
            <c:ext xmlns:c16="http://schemas.microsoft.com/office/drawing/2014/chart" uri="{C3380CC4-5D6E-409C-BE32-E72D297353CC}">
              <c16:uniqueId val="{00000001-3B70-463D-8360-340DB8F41653}"/>
            </c:ext>
          </c:extLst>
        </c:ser>
        <c:dLbls>
          <c:showLegendKey val="0"/>
          <c:showVal val="0"/>
          <c:showCatName val="0"/>
          <c:showSerName val="0"/>
          <c:showPercent val="0"/>
          <c:showBubbleSize val="0"/>
        </c:dLbls>
        <c:marker val="1"/>
        <c:smooth val="0"/>
        <c:axId val="515798504"/>
        <c:axId val="515793584"/>
      </c:lineChart>
      <c:dateAx>
        <c:axId val="5258987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25900720"/>
        <c:crosses val="autoZero"/>
        <c:auto val="0"/>
        <c:lblOffset val="100"/>
        <c:baseTimeUnit val="days"/>
      </c:dateAx>
      <c:valAx>
        <c:axId val="52590072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c:rich>
          </c:tx>
          <c:layout>
            <c:manualLayout>
              <c:xMode val="edge"/>
              <c:yMode val="edge"/>
              <c:x val="2.0858805692766671E-3"/>
              <c:y val="0.36293099033352538"/>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25898752"/>
        <c:crossesAt val="1"/>
        <c:crossBetween val="between"/>
      </c:valAx>
      <c:valAx>
        <c:axId val="51579358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515798504"/>
        <c:crosses val="max"/>
        <c:crossBetween val="between"/>
      </c:valAx>
      <c:catAx>
        <c:axId val="515798504"/>
        <c:scaling>
          <c:orientation val="minMax"/>
        </c:scaling>
        <c:delete val="1"/>
        <c:axPos val="b"/>
        <c:numFmt formatCode="General" sourceLinked="1"/>
        <c:majorTickMark val="out"/>
        <c:minorTickMark val="none"/>
        <c:tickLblPos val="nextTo"/>
        <c:crossAx val="51579358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cs-CZ"/>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27539077206490592"/>
          <c:y val="3.3816226604753495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cs-CZ"/>
        </a:p>
      </c:txPr>
    </c:title>
    <c:autoTitleDeleted val="0"/>
    <c:plotArea>
      <c:layout>
        <c:manualLayout>
          <c:layoutTarget val="inner"/>
          <c:xMode val="edge"/>
          <c:yMode val="edge"/>
          <c:x val="9.2373021554123913E-2"/>
          <c:y val="0.17878527312255263"/>
          <c:w val="0.86009337469179992"/>
          <c:h val="0.59625955272941034"/>
        </c:manualLayout>
      </c:layout>
      <c:lineChart>
        <c:grouping val="stacked"/>
        <c:varyColors val="0"/>
        <c:ser>
          <c:idx val="1"/>
          <c:order val="1"/>
          <c:tx>
            <c:strRef>
              <c:f>List5!$C$1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2"/>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extLst>
                <c:ext xmlns:c15="http://schemas.microsoft.com/office/drawing/2012/chart" uri="{CE6537A1-D6FC-4f65-9D91-7224C49458BB}">
                  <c15:layout>
                    <c:manualLayout>
                      <c:w val="7.6855142703284862E-2"/>
                      <c:h val="0.10855215496253014"/>
                    </c:manualLayout>
                  </c15:layout>
                </c:ext>
                <c:ext xmlns:c16="http://schemas.microsoft.com/office/drawing/2014/chart" uri="{C3380CC4-5D6E-409C-BE32-E72D297353CC}">
                  <c16:uniqueId val="{00000000-DE91-4C53-8EB7-7662656A07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List5!$A$1:$A$17</c:f>
              <c:strCache>
                <c:ptCount val="17"/>
                <c:pt idx="0">
                  <c:v>Rok</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strCache>
            </c:strRef>
          </c:cat>
          <c:val>
            <c:numRef>
              <c:f>List5!$C$2:$C$17</c:f>
              <c:numCache>
                <c:formatCode>General</c:formatCode>
                <c:ptCount val="16"/>
                <c:pt idx="0">
                  <c:v>108</c:v>
                </c:pt>
                <c:pt idx="1">
                  <c:v>103</c:v>
                </c:pt>
                <c:pt idx="2">
                  <c:v>133</c:v>
                </c:pt>
                <c:pt idx="3">
                  <c:v>67</c:v>
                </c:pt>
                <c:pt idx="4">
                  <c:v>261</c:v>
                </c:pt>
                <c:pt idx="5">
                  <c:v>133</c:v>
                </c:pt>
                <c:pt idx="6">
                  <c:v>76</c:v>
                </c:pt>
                <c:pt idx="7">
                  <c:v>108</c:v>
                </c:pt>
                <c:pt idx="8">
                  <c:v>161</c:v>
                </c:pt>
                <c:pt idx="9">
                  <c:v>194</c:v>
                </c:pt>
                <c:pt idx="10">
                  <c:v>132</c:v>
                </c:pt>
                <c:pt idx="11">
                  <c:v>188</c:v>
                </c:pt>
                <c:pt idx="12">
                  <c:v>145</c:v>
                </c:pt>
                <c:pt idx="13">
                  <c:v>235</c:v>
                </c:pt>
                <c:pt idx="14">
                  <c:v>129</c:v>
                </c:pt>
                <c:pt idx="15">
                  <c:v>65</c:v>
                </c:pt>
              </c:numCache>
            </c:numRef>
          </c:val>
          <c:smooth val="0"/>
          <c:extLst>
            <c:ext xmlns:c16="http://schemas.microsoft.com/office/drawing/2014/chart" uri="{C3380CC4-5D6E-409C-BE32-E72D297353CC}">
              <c16:uniqueId val="{00000001-DE91-4C53-8EB7-7662656A07BB}"/>
            </c:ext>
          </c:extLst>
        </c:ser>
        <c:dLbls>
          <c:showLegendKey val="0"/>
          <c:showVal val="0"/>
          <c:showCatName val="0"/>
          <c:showSerName val="0"/>
          <c:showPercent val="0"/>
          <c:showBubbleSize val="0"/>
        </c:dLbls>
        <c:marker val="1"/>
        <c:smooth val="0"/>
        <c:axId val="495561168"/>
        <c:axId val="495561496"/>
        <c:extLst>
          <c:ext xmlns:c15="http://schemas.microsoft.com/office/drawing/2012/chart" uri="{02D57815-91ED-43cb-92C2-25804820EDAC}">
            <c15:filteredLineSeries>
              <c15:ser>
                <c:idx val="2"/>
                <c:order val="2"/>
                <c:tx>
                  <c:strRef>
                    <c:extLst>
                      <c:ext uri="{02D57815-91ED-43cb-92C2-25804820EDAC}">
                        <c15:formulaRef>
                          <c15:sqref>List5!$D$1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List5!$A$1:$A$17</c15:sqref>
                        </c15:formulaRef>
                      </c:ext>
                    </c:extLst>
                    <c:strCache>
                      <c:ptCount val="17"/>
                      <c:pt idx="0">
                        <c:v>Rok</c:v>
                      </c:pt>
                      <c:pt idx="1">
                        <c:v>2004</c:v>
                      </c:pt>
                      <c:pt idx="2">
                        <c:v>2005</c:v>
                      </c:pt>
                      <c:pt idx="3">
                        <c:v>2006</c:v>
                      </c:pt>
                      <c:pt idx="4">
                        <c:v>2007</c:v>
                      </c:pt>
                      <c:pt idx="5">
                        <c:v>2008</c:v>
                      </c:pt>
                      <c:pt idx="6">
                        <c:v>2009</c:v>
                      </c:pt>
                      <c:pt idx="7">
                        <c:v>2010</c:v>
                      </c:pt>
                      <c:pt idx="8">
                        <c:v>2011</c:v>
                      </c:pt>
                      <c:pt idx="9">
                        <c:v>2012</c:v>
                      </c:pt>
                      <c:pt idx="10">
                        <c:v>2013</c:v>
                      </c:pt>
                      <c:pt idx="11">
                        <c:v>2014</c:v>
                      </c:pt>
                      <c:pt idx="12">
                        <c:v>2015</c:v>
                      </c:pt>
                      <c:pt idx="13">
                        <c:v>2016</c:v>
                      </c:pt>
                      <c:pt idx="14">
                        <c:v>2017</c:v>
                      </c:pt>
                      <c:pt idx="15">
                        <c:v>2018</c:v>
                      </c:pt>
                      <c:pt idx="16">
                        <c:v>2019</c:v>
                      </c:pt>
                    </c:strCache>
                  </c:strRef>
                </c:cat>
                <c:val>
                  <c:numRef>
                    <c:extLst>
                      <c:ext uri="{02D57815-91ED-43cb-92C2-25804820EDAC}">
                        <c15:formulaRef>
                          <c15:sqref>List5!$D$2:$D$17</c15:sqref>
                        </c15:formulaRef>
                      </c:ext>
                    </c:extLst>
                    <c:numCache>
                      <c:formatCode>General</c:formatCode>
                      <c:ptCount val="16"/>
                      <c:pt idx="0">
                        <c:v>67</c:v>
                      </c:pt>
                      <c:pt idx="1">
                        <c:v>69</c:v>
                      </c:pt>
                      <c:pt idx="2">
                        <c:v>139</c:v>
                      </c:pt>
                      <c:pt idx="3">
                        <c:v>80</c:v>
                      </c:pt>
                      <c:pt idx="4">
                        <c:v>271</c:v>
                      </c:pt>
                      <c:pt idx="5">
                        <c:v>173</c:v>
                      </c:pt>
                      <c:pt idx="6">
                        <c:v>124</c:v>
                      </c:pt>
                      <c:pt idx="7">
                        <c:v>176</c:v>
                      </c:pt>
                      <c:pt idx="8">
                        <c:v>124</c:v>
                      </c:pt>
                      <c:pt idx="9">
                        <c:v>142</c:v>
                      </c:pt>
                      <c:pt idx="10">
                        <c:v>145</c:v>
                      </c:pt>
                      <c:pt idx="11">
                        <c:v>126</c:v>
                      </c:pt>
                      <c:pt idx="12">
                        <c:v>152</c:v>
                      </c:pt>
                      <c:pt idx="13">
                        <c:v>163</c:v>
                      </c:pt>
                      <c:pt idx="14">
                        <c:v>139</c:v>
                      </c:pt>
                      <c:pt idx="15">
                        <c:v>106</c:v>
                      </c:pt>
                    </c:numCache>
                  </c:numRef>
                </c:val>
                <c:smooth val="0"/>
                <c:extLst>
                  <c:ext xmlns:c16="http://schemas.microsoft.com/office/drawing/2014/chart" uri="{C3380CC4-5D6E-409C-BE32-E72D297353CC}">
                    <c16:uniqueId val="{00000004-DE91-4C53-8EB7-7662656A07BB}"/>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List5!$E$1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List5!$A$2:$A$17</c15:sqref>
                        </c15:formulaRef>
                      </c:ext>
                    </c:extLst>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extLst xmlns:c15="http://schemas.microsoft.com/office/drawing/2012/chart">
                      <c:ext xmlns:c15="http://schemas.microsoft.com/office/drawing/2012/chart" uri="{02D57815-91ED-43cb-92C2-25804820EDAC}">
                        <c15:formulaRef>
                          <c15:sqref>List5!$E$2:$E$17</c15:sqref>
                        </c15:formulaRef>
                      </c:ext>
                    </c:extLst>
                    <c:numCache>
                      <c:formatCode>General</c:formatCode>
                      <c:ptCount val="16"/>
                      <c:pt idx="0">
                        <c:v>6</c:v>
                      </c:pt>
                      <c:pt idx="1">
                        <c:v>6</c:v>
                      </c:pt>
                      <c:pt idx="2">
                        <c:v>0</c:v>
                      </c:pt>
                      <c:pt idx="3">
                        <c:v>8</c:v>
                      </c:pt>
                      <c:pt idx="4">
                        <c:v>10</c:v>
                      </c:pt>
                      <c:pt idx="5">
                        <c:v>4</c:v>
                      </c:pt>
                      <c:pt idx="6">
                        <c:v>0</c:v>
                      </c:pt>
                      <c:pt idx="7">
                        <c:v>0</c:v>
                      </c:pt>
                      <c:pt idx="8">
                        <c:v>4</c:v>
                      </c:pt>
                      <c:pt idx="9">
                        <c:v>13</c:v>
                      </c:pt>
                      <c:pt idx="10">
                        <c:v>0</c:v>
                      </c:pt>
                      <c:pt idx="11">
                        <c:v>1</c:v>
                      </c:pt>
                      <c:pt idx="12">
                        <c:v>1</c:v>
                      </c:pt>
                      <c:pt idx="13">
                        <c:v>5</c:v>
                      </c:pt>
                      <c:pt idx="14">
                        <c:v>4</c:v>
                      </c:pt>
                      <c:pt idx="15">
                        <c:v>2</c:v>
                      </c:pt>
                    </c:numCache>
                  </c:numRef>
                </c:val>
                <c:smooth val="0"/>
                <c:extLst xmlns:c15="http://schemas.microsoft.com/office/drawing/2012/chart">
                  <c:ext xmlns:c16="http://schemas.microsoft.com/office/drawing/2014/chart" uri="{C3380CC4-5D6E-409C-BE32-E72D297353CC}">
                    <c16:uniqueId val="{00000005-DE91-4C53-8EB7-7662656A07BB}"/>
                  </c:ext>
                </c:extLst>
              </c15:ser>
            </c15:filteredLineSeries>
          </c:ext>
        </c:extLst>
      </c:lineChart>
      <c:lineChart>
        <c:grouping val="stacked"/>
        <c:varyColors val="0"/>
        <c:ser>
          <c:idx val="0"/>
          <c:order val="0"/>
          <c:tx>
            <c:strRef>
              <c:f>List5!$B$1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2"/>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extLst>
                <c:ext xmlns:c15="http://schemas.microsoft.com/office/drawing/2012/chart" uri="{CE6537A1-D6FC-4f65-9D91-7224C49458BB}">
                  <c15:layout>
                    <c:manualLayout>
                      <c:w val="5.1954765751211621E-2"/>
                      <c:h val="7.2353059939905692E-2"/>
                    </c:manualLayout>
                  </c15:layout>
                </c:ext>
                <c:ext xmlns:c16="http://schemas.microsoft.com/office/drawing/2014/chart" uri="{C3380CC4-5D6E-409C-BE32-E72D297353CC}">
                  <c16:uniqueId val="{00000002-DE91-4C53-8EB7-7662656A07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List5!$A$2:$A$17</c:f>
              <c:numCache>
                <c:formatCode>General</c:formatCode>
                <c:ptCount val="16"/>
                <c:pt idx="0">
                  <c:v>2004</c:v>
                </c:pt>
                <c:pt idx="1">
                  <c:v>2005</c:v>
                </c:pt>
                <c:pt idx="2">
                  <c:v>2006</c:v>
                </c:pt>
                <c:pt idx="3">
                  <c:v>2007</c:v>
                </c:pt>
                <c:pt idx="4">
                  <c:v>2008</c:v>
                </c:pt>
                <c:pt idx="5">
                  <c:v>2009</c:v>
                </c:pt>
                <c:pt idx="6">
                  <c:v>2010</c:v>
                </c:pt>
                <c:pt idx="7">
                  <c:v>2011</c:v>
                </c:pt>
                <c:pt idx="8">
                  <c:v>2012</c:v>
                </c:pt>
                <c:pt idx="9">
                  <c:v>2013</c:v>
                </c:pt>
                <c:pt idx="10">
                  <c:v>2014</c:v>
                </c:pt>
                <c:pt idx="11">
                  <c:v>2015</c:v>
                </c:pt>
                <c:pt idx="12">
                  <c:v>2016</c:v>
                </c:pt>
                <c:pt idx="13">
                  <c:v>2017</c:v>
                </c:pt>
                <c:pt idx="14">
                  <c:v>2018</c:v>
                </c:pt>
                <c:pt idx="15">
                  <c:v>2019</c:v>
                </c:pt>
              </c:numCache>
            </c:numRef>
          </c:cat>
          <c:val>
            <c:numRef>
              <c:f>List5!$B$2:$B$17</c:f>
              <c:numCache>
                <c:formatCode>General</c:formatCode>
                <c:ptCount val="16"/>
                <c:pt idx="0">
                  <c:v>7</c:v>
                </c:pt>
                <c:pt idx="1">
                  <c:v>12</c:v>
                </c:pt>
                <c:pt idx="2">
                  <c:v>30</c:v>
                </c:pt>
                <c:pt idx="3">
                  <c:v>20</c:v>
                </c:pt>
                <c:pt idx="4">
                  <c:v>62</c:v>
                </c:pt>
                <c:pt idx="5">
                  <c:v>17</c:v>
                </c:pt>
                <c:pt idx="6">
                  <c:v>13</c:v>
                </c:pt>
                <c:pt idx="7">
                  <c:v>17</c:v>
                </c:pt>
                <c:pt idx="8">
                  <c:v>18</c:v>
                </c:pt>
                <c:pt idx="9">
                  <c:v>17</c:v>
                </c:pt>
                <c:pt idx="10">
                  <c:v>22</c:v>
                </c:pt>
                <c:pt idx="11">
                  <c:v>15</c:v>
                </c:pt>
                <c:pt idx="12">
                  <c:v>16</c:v>
                </c:pt>
                <c:pt idx="13">
                  <c:v>16</c:v>
                </c:pt>
                <c:pt idx="14">
                  <c:v>10</c:v>
                </c:pt>
                <c:pt idx="15">
                  <c:v>9</c:v>
                </c:pt>
              </c:numCache>
            </c:numRef>
          </c:val>
          <c:smooth val="0"/>
          <c:extLst>
            <c:ext xmlns:c16="http://schemas.microsoft.com/office/drawing/2014/chart" uri="{C3380CC4-5D6E-409C-BE32-E72D297353CC}">
              <c16:uniqueId val="{00000003-DE91-4C53-8EB7-7662656A07BB}"/>
            </c:ext>
          </c:extLst>
        </c:ser>
        <c:dLbls>
          <c:showLegendKey val="0"/>
          <c:showVal val="0"/>
          <c:showCatName val="0"/>
          <c:showSerName val="0"/>
          <c:showPercent val="0"/>
          <c:showBubbleSize val="0"/>
        </c:dLbls>
        <c:marker val="1"/>
        <c:smooth val="0"/>
        <c:axId val="496628128"/>
        <c:axId val="496637968"/>
      </c:lineChart>
      <c:catAx>
        <c:axId val="49556116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95561496"/>
        <c:crosses val="autoZero"/>
        <c:auto val="1"/>
        <c:lblAlgn val="ctr"/>
        <c:lblOffset val="100"/>
        <c:noMultiLvlLbl val="0"/>
      </c:catAx>
      <c:valAx>
        <c:axId val="495561496"/>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c:rich>
          </c:tx>
          <c:layout>
            <c:manualLayout>
              <c:xMode val="edge"/>
              <c:yMode val="edge"/>
              <c:x val="9.1795754446356848E-3"/>
              <c:y val="0.50282406600940666"/>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95561168"/>
        <c:crosses val="autoZero"/>
        <c:crossBetween val="between"/>
      </c:valAx>
      <c:valAx>
        <c:axId val="49663796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96628128"/>
        <c:crosses val="max"/>
        <c:crossBetween val="between"/>
      </c:valAx>
      <c:catAx>
        <c:axId val="496628128"/>
        <c:scaling>
          <c:orientation val="minMax"/>
        </c:scaling>
        <c:delete val="1"/>
        <c:axPos val="b"/>
        <c:numFmt formatCode="General" sourceLinked="1"/>
        <c:majorTickMark val="out"/>
        <c:minorTickMark val="none"/>
        <c:tickLblPos val="nextTo"/>
        <c:crossAx val="4966379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cs-CZ"/>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cs-CZ" sz="1200" b="0" i="0" baseline="0">
                <a:solidFill>
                  <a:sysClr val="windowText" lastClr="000000"/>
                </a:solidFill>
                <a:effectLst/>
              </a:rPr>
              <a:t>Vývoj populace </a:t>
            </a:r>
            <a:r>
              <a:rPr lang="cs-CZ" sz="1200" b="0" i="1" baseline="0">
                <a:solidFill>
                  <a:sysClr val="windowText" lastClr="000000"/>
                </a:solidFill>
                <a:effectLst/>
              </a:rPr>
              <a:t>Pedicularis *sudetica:</a:t>
            </a:r>
            <a:endParaRPr lang="cs-CZ" sz="1200">
              <a:solidFill>
                <a:sysClr val="windowText" lastClr="000000"/>
              </a:solidFill>
              <a:effectLst/>
            </a:endParaRPr>
          </a:p>
        </c:rich>
      </c:tx>
      <c:layout>
        <c:manualLayout>
          <c:xMode val="edge"/>
          <c:yMode val="edge"/>
          <c:x val="0.29783664459161147"/>
          <c:y val="3.8216560509554139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cs-CZ"/>
        </a:p>
      </c:txPr>
    </c:title>
    <c:autoTitleDeleted val="0"/>
    <c:plotArea>
      <c:layout>
        <c:manualLayout>
          <c:layoutTarget val="inner"/>
          <c:xMode val="edge"/>
          <c:yMode val="edge"/>
          <c:x val="0.13441088225553724"/>
          <c:y val="0.20934768056688374"/>
          <c:w val="0.8480122188116318"/>
          <c:h val="0.51351169453931267"/>
        </c:manualLayout>
      </c:layout>
      <c:lineChart>
        <c:grouping val="stacked"/>
        <c:varyColors val="0"/>
        <c:ser>
          <c:idx val="1"/>
          <c:order val="1"/>
          <c:tx>
            <c:strRef>
              <c:f>List6!$C$1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List6!$A$2:$A$6</c:f>
              <c:numCache>
                <c:formatCode>General</c:formatCode>
                <c:ptCount val="5"/>
                <c:pt idx="0">
                  <c:v>2015</c:v>
                </c:pt>
                <c:pt idx="1">
                  <c:v>2016</c:v>
                </c:pt>
                <c:pt idx="2">
                  <c:v>2017</c:v>
                </c:pt>
                <c:pt idx="3">
                  <c:v>2018</c:v>
                </c:pt>
                <c:pt idx="4">
                  <c:v>2019</c:v>
                </c:pt>
              </c:numCache>
            </c:numRef>
          </c:cat>
          <c:val>
            <c:numRef>
              <c:f>List6!$C$2:$C$6</c:f>
              <c:numCache>
                <c:formatCode>General</c:formatCode>
                <c:ptCount val="5"/>
                <c:pt idx="0">
                  <c:v>166</c:v>
                </c:pt>
                <c:pt idx="1">
                  <c:v>216</c:v>
                </c:pt>
                <c:pt idx="2">
                  <c:v>197</c:v>
                </c:pt>
                <c:pt idx="3">
                  <c:v>219</c:v>
                </c:pt>
                <c:pt idx="4">
                  <c:v>130</c:v>
                </c:pt>
              </c:numCache>
            </c:numRef>
          </c:val>
          <c:smooth val="0"/>
          <c:extLst>
            <c:ext xmlns:c16="http://schemas.microsoft.com/office/drawing/2014/chart" uri="{C3380CC4-5D6E-409C-BE32-E72D297353CC}">
              <c16:uniqueId val="{00000000-74EA-4756-A541-4FB6ECA525C5}"/>
            </c:ext>
          </c:extLst>
        </c:ser>
        <c:dLbls>
          <c:showLegendKey val="0"/>
          <c:showVal val="0"/>
          <c:showCatName val="0"/>
          <c:showSerName val="0"/>
          <c:showPercent val="0"/>
          <c:showBubbleSize val="0"/>
        </c:dLbls>
        <c:marker val="1"/>
        <c:smooth val="0"/>
        <c:axId val="393438648"/>
        <c:axId val="393432744"/>
        <c:extLst>
          <c:ext xmlns:c15="http://schemas.microsoft.com/office/drawing/2012/chart" uri="{02D57815-91ED-43cb-92C2-25804820EDAC}">
            <c15:filteredLineSeries>
              <c15:ser>
                <c:idx val="2"/>
                <c:order val="2"/>
                <c:tx>
                  <c:strRef>
                    <c:extLst>
                      <c:ext uri="{02D57815-91ED-43cb-92C2-25804820EDAC}">
                        <c15:formulaRef>
                          <c15:sqref>List6!$D$1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List6!$A$2:$A$6</c15:sqref>
                        </c15:formulaRef>
                      </c:ext>
                    </c:extLst>
                    <c:numCache>
                      <c:formatCode>General</c:formatCode>
                      <c:ptCount val="5"/>
                      <c:pt idx="0">
                        <c:v>2015</c:v>
                      </c:pt>
                      <c:pt idx="1">
                        <c:v>2016</c:v>
                      </c:pt>
                      <c:pt idx="2">
                        <c:v>2017</c:v>
                      </c:pt>
                      <c:pt idx="3">
                        <c:v>2018</c:v>
                      </c:pt>
                      <c:pt idx="4">
                        <c:v>2019</c:v>
                      </c:pt>
                    </c:numCache>
                  </c:numRef>
                </c:cat>
                <c:val>
                  <c:numRef>
                    <c:extLst>
                      <c:ext uri="{02D57815-91ED-43cb-92C2-25804820EDAC}">
                        <c15:formulaRef>
                          <c15:sqref>List6!$D$2:$D$6</c15:sqref>
                        </c15:formulaRef>
                      </c:ext>
                    </c:extLst>
                    <c:numCache>
                      <c:formatCode>General</c:formatCode>
                      <c:ptCount val="5"/>
                      <c:pt idx="0">
                        <c:v>140</c:v>
                      </c:pt>
                      <c:pt idx="1">
                        <c:v>167</c:v>
                      </c:pt>
                      <c:pt idx="2">
                        <c:v>208</c:v>
                      </c:pt>
                      <c:pt idx="3">
                        <c:v>228</c:v>
                      </c:pt>
                      <c:pt idx="4">
                        <c:v>167</c:v>
                      </c:pt>
                    </c:numCache>
                  </c:numRef>
                </c:val>
                <c:smooth val="0"/>
                <c:extLst>
                  <c:ext xmlns:c16="http://schemas.microsoft.com/office/drawing/2014/chart" uri="{C3380CC4-5D6E-409C-BE32-E72D297353CC}">
                    <c16:uniqueId val="{00000002-74EA-4756-A541-4FB6ECA525C5}"/>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List6!$E$1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List6!$A$2:$A$6</c15:sqref>
                        </c15:formulaRef>
                      </c:ext>
                    </c:extLst>
                    <c:numCache>
                      <c:formatCode>General</c:formatCode>
                      <c:ptCount val="5"/>
                      <c:pt idx="0">
                        <c:v>2015</c:v>
                      </c:pt>
                      <c:pt idx="1">
                        <c:v>2016</c:v>
                      </c:pt>
                      <c:pt idx="2">
                        <c:v>2017</c:v>
                      </c:pt>
                      <c:pt idx="3">
                        <c:v>2018</c:v>
                      </c:pt>
                      <c:pt idx="4">
                        <c:v>2019</c:v>
                      </c:pt>
                    </c:numCache>
                  </c:numRef>
                </c:cat>
                <c:val>
                  <c:numRef>
                    <c:extLst xmlns:c15="http://schemas.microsoft.com/office/drawing/2012/chart">
                      <c:ext xmlns:c15="http://schemas.microsoft.com/office/drawing/2012/chart" uri="{02D57815-91ED-43cb-92C2-25804820EDAC}">
                        <c15:formulaRef>
                          <c15:sqref>List6!$E$2:$E$6</c15:sqref>
                        </c15:formulaRef>
                      </c:ext>
                    </c:extLst>
                    <c:numCache>
                      <c:formatCode>General</c:formatCode>
                      <c:ptCount val="5"/>
                      <c:pt idx="0">
                        <c:v>4</c:v>
                      </c:pt>
                      <c:pt idx="1">
                        <c:v>6</c:v>
                      </c:pt>
                      <c:pt idx="2">
                        <c:v>4</c:v>
                      </c:pt>
                      <c:pt idx="3">
                        <c:v>2</c:v>
                      </c:pt>
                      <c:pt idx="4">
                        <c:v>0</c:v>
                      </c:pt>
                    </c:numCache>
                  </c:numRef>
                </c:val>
                <c:smooth val="0"/>
                <c:extLst xmlns:c15="http://schemas.microsoft.com/office/drawing/2012/chart">
                  <c:ext xmlns:c16="http://schemas.microsoft.com/office/drawing/2014/chart" uri="{C3380CC4-5D6E-409C-BE32-E72D297353CC}">
                    <c16:uniqueId val="{00000003-74EA-4756-A541-4FB6ECA525C5}"/>
                  </c:ext>
                </c:extLst>
              </c15:ser>
            </c15:filteredLineSeries>
          </c:ext>
        </c:extLst>
      </c:lineChart>
      <c:lineChart>
        <c:grouping val="stacked"/>
        <c:varyColors val="0"/>
        <c:ser>
          <c:idx val="0"/>
          <c:order val="0"/>
          <c:tx>
            <c:strRef>
              <c:f>List6!$B$1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List6!$A$2:$A$6</c:f>
              <c:numCache>
                <c:formatCode>General</c:formatCode>
                <c:ptCount val="5"/>
                <c:pt idx="0">
                  <c:v>2015</c:v>
                </c:pt>
                <c:pt idx="1">
                  <c:v>2016</c:v>
                </c:pt>
                <c:pt idx="2">
                  <c:v>2017</c:v>
                </c:pt>
                <c:pt idx="3">
                  <c:v>2018</c:v>
                </c:pt>
                <c:pt idx="4">
                  <c:v>2019</c:v>
                </c:pt>
              </c:numCache>
            </c:numRef>
          </c:cat>
          <c:val>
            <c:numRef>
              <c:f>List6!$B$2:$B$6</c:f>
              <c:numCache>
                <c:formatCode>General</c:formatCode>
                <c:ptCount val="5"/>
                <c:pt idx="0">
                  <c:v>16</c:v>
                </c:pt>
                <c:pt idx="1">
                  <c:v>20</c:v>
                </c:pt>
                <c:pt idx="2">
                  <c:v>26</c:v>
                </c:pt>
                <c:pt idx="3">
                  <c:v>29</c:v>
                </c:pt>
                <c:pt idx="4">
                  <c:v>24</c:v>
                </c:pt>
              </c:numCache>
            </c:numRef>
          </c:val>
          <c:smooth val="0"/>
          <c:extLst>
            <c:ext xmlns:c16="http://schemas.microsoft.com/office/drawing/2014/chart" uri="{C3380CC4-5D6E-409C-BE32-E72D297353CC}">
              <c16:uniqueId val="{00000001-74EA-4756-A541-4FB6ECA525C5}"/>
            </c:ext>
          </c:extLst>
        </c:ser>
        <c:dLbls>
          <c:showLegendKey val="0"/>
          <c:showVal val="0"/>
          <c:showCatName val="0"/>
          <c:showSerName val="0"/>
          <c:showPercent val="0"/>
          <c:showBubbleSize val="0"/>
        </c:dLbls>
        <c:marker val="1"/>
        <c:smooth val="0"/>
        <c:axId val="348751368"/>
        <c:axId val="348741856"/>
      </c:lineChart>
      <c:catAx>
        <c:axId val="3934386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93432744"/>
        <c:crosses val="autoZero"/>
        <c:auto val="1"/>
        <c:lblAlgn val="ctr"/>
        <c:lblOffset val="100"/>
        <c:noMultiLvlLbl val="0"/>
      </c:catAx>
      <c:valAx>
        <c:axId val="39343274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c:rich>
          </c:tx>
          <c:layout>
            <c:manualLayout>
              <c:xMode val="edge"/>
              <c:yMode val="edge"/>
              <c:x val="1.122183555976073E-2"/>
              <c:y val="0.4238907492885227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chemeClr val="tx1"/>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93438648"/>
        <c:crosses val="autoZero"/>
        <c:crossBetween val="between"/>
      </c:valAx>
      <c:valAx>
        <c:axId val="34874185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348751368"/>
        <c:crosses val="max"/>
        <c:crossBetween val="between"/>
      </c:valAx>
      <c:catAx>
        <c:axId val="348751368"/>
        <c:scaling>
          <c:orientation val="minMax"/>
        </c:scaling>
        <c:delete val="1"/>
        <c:axPos val="b"/>
        <c:numFmt formatCode="General" sourceLinked="1"/>
        <c:majorTickMark val="out"/>
        <c:minorTickMark val="none"/>
        <c:tickLblPos val="nextTo"/>
        <c:crossAx val="34874185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cs-CZ"/>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cs-CZ" sz="1200" b="0" i="0" baseline="0">
                <a:effectLst/>
                <a:latin typeface="Arial" panose="020B0604020202020204" pitchFamily="34" charset="0"/>
                <a:cs typeface="Arial" panose="020B0604020202020204" pitchFamily="34" charset="0"/>
              </a:rPr>
              <a:t>Vývoj populace </a:t>
            </a:r>
            <a:r>
              <a:rPr lang="cs-CZ" sz="1200" b="0" i="1" baseline="0">
                <a:effectLst/>
                <a:latin typeface="Arial" panose="020B0604020202020204" pitchFamily="34" charset="0"/>
                <a:cs typeface="Arial" panose="020B0604020202020204" pitchFamily="34" charset="0"/>
              </a:rPr>
              <a:t>Pedicularis *sudetica:</a:t>
            </a:r>
            <a:endParaRPr lang="cs-CZ" sz="1200">
              <a:effectLst/>
              <a:latin typeface="Arial" panose="020B0604020202020204" pitchFamily="34" charset="0"/>
              <a:cs typeface="Arial" panose="020B0604020202020204" pitchFamily="34"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cs-CZ"/>
        </a:p>
      </c:txPr>
    </c:title>
    <c:autoTitleDeleted val="0"/>
    <c:plotArea>
      <c:layout>
        <c:manualLayout>
          <c:layoutTarget val="inner"/>
          <c:xMode val="edge"/>
          <c:yMode val="edge"/>
          <c:x val="9.6129295345249596E-2"/>
          <c:y val="0.28766365686314155"/>
          <c:w val="0.79139635478526082"/>
          <c:h val="0.50768176485977834"/>
        </c:manualLayout>
      </c:layout>
      <c:lineChart>
        <c:grouping val="stacked"/>
        <c:varyColors val="0"/>
        <c:ser>
          <c:idx val="1"/>
          <c:order val="1"/>
          <c:tx>
            <c:strRef>
              <c:f>List8!$C$1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List8!$A$2:$A$6</c:f>
              <c:numCache>
                <c:formatCode>General</c:formatCode>
                <c:ptCount val="5"/>
                <c:pt idx="0">
                  <c:v>2015</c:v>
                </c:pt>
                <c:pt idx="1">
                  <c:v>2016</c:v>
                </c:pt>
                <c:pt idx="2">
                  <c:v>2017</c:v>
                </c:pt>
                <c:pt idx="3">
                  <c:v>2018</c:v>
                </c:pt>
                <c:pt idx="4">
                  <c:v>2019</c:v>
                </c:pt>
              </c:numCache>
            </c:numRef>
          </c:cat>
          <c:val>
            <c:numRef>
              <c:f>List8!$C$2:$C$6</c:f>
              <c:numCache>
                <c:formatCode>General</c:formatCode>
                <c:ptCount val="5"/>
                <c:pt idx="0">
                  <c:v>166</c:v>
                </c:pt>
                <c:pt idx="1">
                  <c:v>173</c:v>
                </c:pt>
                <c:pt idx="2">
                  <c:v>117</c:v>
                </c:pt>
                <c:pt idx="3">
                  <c:v>139</c:v>
                </c:pt>
                <c:pt idx="4">
                  <c:v>134</c:v>
                </c:pt>
              </c:numCache>
            </c:numRef>
          </c:val>
          <c:smooth val="0"/>
          <c:extLst>
            <c:ext xmlns:c16="http://schemas.microsoft.com/office/drawing/2014/chart" uri="{C3380CC4-5D6E-409C-BE32-E72D297353CC}">
              <c16:uniqueId val="{00000000-00E2-4572-ACA6-F2218EEA30B0}"/>
            </c:ext>
          </c:extLst>
        </c:ser>
        <c:dLbls>
          <c:showLegendKey val="0"/>
          <c:showVal val="1"/>
          <c:showCatName val="0"/>
          <c:showSerName val="0"/>
          <c:showPercent val="0"/>
          <c:showBubbleSize val="0"/>
        </c:dLbls>
        <c:marker val="1"/>
        <c:smooth val="0"/>
        <c:axId val="462800448"/>
        <c:axId val="462801760"/>
        <c:extLst>
          <c:ext xmlns:c15="http://schemas.microsoft.com/office/drawing/2012/chart" uri="{02D57815-91ED-43cb-92C2-25804820EDAC}">
            <c15:filteredLineSeries>
              <c15:ser>
                <c:idx val="2"/>
                <c:order val="2"/>
                <c:tx>
                  <c:strRef>
                    <c:extLst>
                      <c:ext uri="{02D57815-91ED-43cb-92C2-25804820EDAC}">
                        <c15:formulaRef>
                          <c15:sqref>List8!$D$1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List8!$A$2:$A$6</c15:sqref>
                        </c15:formulaRef>
                      </c:ext>
                    </c:extLst>
                    <c:numCache>
                      <c:formatCode>General</c:formatCode>
                      <c:ptCount val="5"/>
                      <c:pt idx="0">
                        <c:v>2015</c:v>
                      </c:pt>
                      <c:pt idx="1">
                        <c:v>2016</c:v>
                      </c:pt>
                      <c:pt idx="2">
                        <c:v>2017</c:v>
                      </c:pt>
                      <c:pt idx="3">
                        <c:v>2018</c:v>
                      </c:pt>
                      <c:pt idx="4">
                        <c:v>2019</c:v>
                      </c:pt>
                    </c:numCache>
                  </c:numRef>
                </c:cat>
                <c:val>
                  <c:numRef>
                    <c:extLst>
                      <c:ext uri="{02D57815-91ED-43cb-92C2-25804820EDAC}">
                        <c15:formulaRef>
                          <c15:sqref>List8!$D$2:$D$6</c15:sqref>
                        </c15:formulaRef>
                      </c:ext>
                    </c:extLst>
                    <c:numCache>
                      <c:formatCode>General</c:formatCode>
                      <c:ptCount val="5"/>
                      <c:pt idx="0">
                        <c:v>79</c:v>
                      </c:pt>
                      <c:pt idx="1">
                        <c:v>91</c:v>
                      </c:pt>
                      <c:pt idx="2">
                        <c:v>72</c:v>
                      </c:pt>
                      <c:pt idx="3">
                        <c:v>71</c:v>
                      </c:pt>
                      <c:pt idx="4">
                        <c:v>51</c:v>
                      </c:pt>
                    </c:numCache>
                  </c:numRef>
                </c:val>
                <c:smooth val="0"/>
                <c:extLst>
                  <c:ext xmlns:c16="http://schemas.microsoft.com/office/drawing/2014/chart" uri="{C3380CC4-5D6E-409C-BE32-E72D297353CC}">
                    <c16:uniqueId val="{00000002-00E2-4572-ACA6-F2218EEA30B0}"/>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List8!$E$1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List8!$A$2:$A$6</c15:sqref>
                        </c15:formulaRef>
                      </c:ext>
                    </c:extLst>
                    <c:numCache>
                      <c:formatCode>General</c:formatCode>
                      <c:ptCount val="5"/>
                      <c:pt idx="0">
                        <c:v>2015</c:v>
                      </c:pt>
                      <c:pt idx="1">
                        <c:v>2016</c:v>
                      </c:pt>
                      <c:pt idx="2">
                        <c:v>2017</c:v>
                      </c:pt>
                      <c:pt idx="3">
                        <c:v>2018</c:v>
                      </c:pt>
                      <c:pt idx="4">
                        <c:v>2019</c:v>
                      </c:pt>
                    </c:numCache>
                  </c:numRef>
                </c:cat>
                <c:val>
                  <c:numRef>
                    <c:extLst xmlns:c15="http://schemas.microsoft.com/office/drawing/2012/chart">
                      <c:ext xmlns:c15="http://schemas.microsoft.com/office/drawing/2012/chart" uri="{02D57815-91ED-43cb-92C2-25804820EDAC}">
                        <c15:formulaRef>
                          <c15:sqref>List8!$E$2:$E$6</c15:sqref>
                        </c15:formulaRef>
                      </c:ext>
                    </c:extLst>
                    <c:numCache>
                      <c:formatCode>General</c:formatCode>
                      <c:ptCount val="5"/>
                      <c:pt idx="0">
                        <c:v>2</c:v>
                      </c:pt>
                      <c:pt idx="1">
                        <c:v>0</c:v>
                      </c:pt>
                      <c:pt idx="2">
                        <c:v>0</c:v>
                      </c:pt>
                      <c:pt idx="3">
                        <c:v>0</c:v>
                      </c:pt>
                      <c:pt idx="4">
                        <c:v>1</c:v>
                      </c:pt>
                    </c:numCache>
                  </c:numRef>
                </c:val>
                <c:smooth val="0"/>
                <c:extLst xmlns:c15="http://schemas.microsoft.com/office/drawing/2012/chart">
                  <c:ext xmlns:c16="http://schemas.microsoft.com/office/drawing/2014/chart" uri="{C3380CC4-5D6E-409C-BE32-E72D297353CC}">
                    <c16:uniqueId val="{00000003-00E2-4572-ACA6-F2218EEA30B0}"/>
                  </c:ext>
                </c:extLst>
              </c15:ser>
            </c15:filteredLineSeries>
          </c:ext>
        </c:extLst>
      </c:lineChart>
      <c:lineChart>
        <c:grouping val="stacked"/>
        <c:varyColors val="0"/>
        <c:ser>
          <c:idx val="0"/>
          <c:order val="0"/>
          <c:tx>
            <c:strRef>
              <c:f>List8!$B$1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List8!$A$2:$A$6</c:f>
              <c:numCache>
                <c:formatCode>General</c:formatCode>
                <c:ptCount val="5"/>
                <c:pt idx="0">
                  <c:v>2015</c:v>
                </c:pt>
                <c:pt idx="1">
                  <c:v>2016</c:v>
                </c:pt>
                <c:pt idx="2">
                  <c:v>2017</c:v>
                </c:pt>
                <c:pt idx="3">
                  <c:v>2018</c:v>
                </c:pt>
                <c:pt idx="4">
                  <c:v>2019</c:v>
                </c:pt>
              </c:numCache>
            </c:numRef>
          </c:cat>
          <c:val>
            <c:numRef>
              <c:f>List8!$B$2:$B$6</c:f>
              <c:numCache>
                <c:formatCode>General</c:formatCode>
                <c:ptCount val="5"/>
                <c:pt idx="0">
                  <c:v>13</c:v>
                </c:pt>
                <c:pt idx="1">
                  <c:v>15</c:v>
                </c:pt>
                <c:pt idx="2">
                  <c:v>16</c:v>
                </c:pt>
                <c:pt idx="3">
                  <c:v>17</c:v>
                </c:pt>
                <c:pt idx="4">
                  <c:v>11</c:v>
                </c:pt>
              </c:numCache>
            </c:numRef>
          </c:val>
          <c:smooth val="0"/>
          <c:extLst>
            <c:ext xmlns:c16="http://schemas.microsoft.com/office/drawing/2014/chart" uri="{C3380CC4-5D6E-409C-BE32-E72D297353CC}">
              <c16:uniqueId val="{00000001-00E2-4572-ACA6-F2218EEA30B0}"/>
            </c:ext>
          </c:extLst>
        </c:ser>
        <c:dLbls>
          <c:showLegendKey val="0"/>
          <c:showVal val="0"/>
          <c:showCatName val="0"/>
          <c:showSerName val="0"/>
          <c:showPercent val="0"/>
          <c:showBubbleSize val="0"/>
        </c:dLbls>
        <c:marker val="1"/>
        <c:smooth val="0"/>
        <c:axId val="422058984"/>
        <c:axId val="422056688"/>
      </c:lineChart>
      <c:catAx>
        <c:axId val="46280044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Rok</a:t>
                </a:r>
              </a:p>
            </c:rich>
          </c:tx>
          <c:layout>
            <c:manualLayout>
              <c:xMode val="edge"/>
              <c:yMode val="edge"/>
              <c:x val="0.47958094738351431"/>
              <c:y val="0.8637631594656686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62801760"/>
        <c:crosses val="autoZero"/>
        <c:auto val="1"/>
        <c:lblAlgn val="ctr"/>
        <c:lblOffset val="100"/>
        <c:noMultiLvlLbl val="0"/>
      </c:catAx>
      <c:valAx>
        <c:axId val="462801760"/>
        <c:scaling>
          <c:orientation val="minMax"/>
          <c:max val="200"/>
          <c:min val="100"/>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c:rich>
          </c:tx>
          <c:layout>
            <c:manualLayout>
              <c:xMode val="edge"/>
              <c:yMode val="edge"/>
              <c:x val="1.6666666666666666E-2"/>
              <c:y val="0.4405125400991542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62800448"/>
        <c:crosses val="autoZero"/>
        <c:crossBetween val="between"/>
      </c:valAx>
      <c:valAx>
        <c:axId val="4220566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22058984"/>
        <c:crosses val="max"/>
        <c:crossBetween val="between"/>
      </c:valAx>
      <c:catAx>
        <c:axId val="422058984"/>
        <c:scaling>
          <c:orientation val="minMax"/>
        </c:scaling>
        <c:delete val="1"/>
        <c:axPos val="b"/>
        <c:numFmt formatCode="General" sourceLinked="1"/>
        <c:majorTickMark val="out"/>
        <c:minorTickMark val="none"/>
        <c:tickLblPos val="nextTo"/>
        <c:crossAx val="422056688"/>
        <c:crosses val="autoZero"/>
        <c:auto val="1"/>
        <c:lblAlgn val="ctr"/>
        <c:lblOffset val="100"/>
        <c:noMultiLvlLbl val="0"/>
      </c:catAx>
      <c:spPr>
        <a:noFill/>
        <a:ln>
          <a:noFill/>
        </a:ln>
        <a:effectLst/>
      </c:spPr>
    </c:plotArea>
    <c:legend>
      <c:legendPos val="b"/>
      <c:layout>
        <c:manualLayout>
          <c:xMode val="edge"/>
          <c:yMode val="edge"/>
          <c:x val="0.19558941223009657"/>
          <c:y val="0.91256973289197252"/>
          <c:w val="0.60882117553980686"/>
          <c:h val="5.808323849467458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cs-CZ"/>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cs-CZ" sz="1200" b="0" i="0" baseline="0">
                <a:solidFill>
                  <a:sysClr val="windowText" lastClr="000000"/>
                </a:solidFill>
                <a:effectLst/>
                <a:latin typeface="Arial" panose="020B0604020202020204" pitchFamily="34" charset="0"/>
                <a:cs typeface="Arial" panose="020B0604020202020204" pitchFamily="34" charset="0"/>
              </a:rPr>
              <a:t>Vývoj populace </a:t>
            </a:r>
            <a:r>
              <a:rPr lang="cs-CZ" sz="1200" b="0" i="1" baseline="0">
                <a:solidFill>
                  <a:sysClr val="windowText" lastClr="000000"/>
                </a:solidFill>
                <a:effectLst/>
                <a:latin typeface="Arial" panose="020B0604020202020204" pitchFamily="34" charset="0"/>
                <a:cs typeface="Arial" panose="020B0604020202020204" pitchFamily="34" charset="0"/>
              </a:rPr>
              <a:t>Pedicularis *sudetica:</a:t>
            </a:r>
            <a:endParaRPr lang="cs-CZ" sz="1200">
              <a:solidFill>
                <a:sysClr val="windowText" lastClr="000000"/>
              </a:solidFill>
              <a:effectLst/>
              <a:latin typeface="Arial" panose="020B0604020202020204" pitchFamily="34" charset="0"/>
              <a:cs typeface="Arial" panose="020B0604020202020204" pitchFamily="34" charset="0"/>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cs-CZ"/>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cs-CZ"/>
        </a:p>
      </c:txPr>
    </c:title>
    <c:autoTitleDeleted val="0"/>
    <c:plotArea>
      <c:layout>
        <c:manualLayout>
          <c:layoutTarget val="inner"/>
          <c:xMode val="edge"/>
          <c:yMode val="edge"/>
          <c:x val="0.11564266145563921"/>
          <c:y val="0.17320872274143304"/>
          <c:w val="0.85759334827672085"/>
          <c:h val="0.56324608956590694"/>
        </c:manualLayout>
      </c:layout>
      <c:lineChart>
        <c:grouping val="stacked"/>
        <c:varyColors val="0"/>
        <c:ser>
          <c:idx val="1"/>
          <c:order val="1"/>
          <c:tx>
            <c:strRef>
              <c:f>List9!$C$1</c:f>
              <c:strCache>
                <c:ptCount val="1"/>
                <c:pt idx="0">
                  <c:v>Celkový počet listů</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List9!$A$2:$A$15</c:f>
              <c:numCache>
                <c:formatCode>General</c:formatCode>
                <c:ptCount val="14"/>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numCache>
            </c:numRef>
          </c:cat>
          <c:val>
            <c:numRef>
              <c:f>List9!$C$2:$C$15</c:f>
              <c:numCache>
                <c:formatCode>General</c:formatCode>
                <c:ptCount val="14"/>
                <c:pt idx="0">
                  <c:v>14</c:v>
                </c:pt>
                <c:pt idx="1">
                  <c:v>25</c:v>
                </c:pt>
                <c:pt idx="2">
                  <c:v>61</c:v>
                </c:pt>
                <c:pt idx="3">
                  <c:v>78</c:v>
                </c:pt>
                <c:pt idx="4">
                  <c:v>59</c:v>
                </c:pt>
                <c:pt idx="5">
                  <c:v>83</c:v>
                </c:pt>
                <c:pt idx="6">
                  <c:v>68</c:v>
                </c:pt>
                <c:pt idx="7">
                  <c:v>86</c:v>
                </c:pt>
                <c:pt idx="8">
                  <c:v>93</c:v>
                </c:pt>
                <c:pt idx="9">
                  <c:v>97</c:v>
                </c:pt>
                <c:pt idx="10">
                  <c:v>112</c:v>
                </c:pt>
                <c:pt idx="11">
                  <c:v>168</c:v>
                </c:pt>
                <c:pt idx="12">
                  <c:v>130</c:v>
                </c:pt>
                <c:pt idx="13">
                  <c:v>171</c:v>
                </c:pt>
              </c:numCache>
            </c:numRef>
          </c:val>
          <c:smooth val="0"/>
          <c:extLst>
            <c:ext xmlns:c16="http://schemas.microsoft.com/office/drawing/2014/chart" uri="{C3380CC4-5D6E-409C-BE32-E72D297353CC}">
              <c16:uniqueId val="{00000000-55DA-4FD5-A3E7-F89C2B50D6CF}"/>
            </c:ext>
          </c:extLst>
        </c:ser>
        <c:dLbls>
          <c:showLegendKey val="0"/>
          <c:showVal val="0"/>
          <c:showCatName val="0"/>
          <c:showSerName val="0"/>
          <c:showPercent val="0"/>
          <c:showBubbleSize val="0"/>
        </c:dLbls>
        <c:marker val="1"/>
        <c:smooth val="0"/>
        <c:axId val="497623152"/>
        <c:axId val="497623480"/>
        <c:extLst>
          <c:ext xmlns:c15="http://schemas.microsoft.com/office/drawing/2012/chart" uri="{02D57815-91ED-43cb-92C2-25804820EDAC}">
            <c15:filteredLineSeries>
              <c15:ser>
                <c:idx val="2"/>
                <c:order val="2"/>
                <c:tx>
                  <c:strRef>
                    <c:extLst>
                      <c:ext uri="{02D57815-91ED-43cb-92C2-25804820EDAC}">
                        <c15:formulaRef>
                          <c15:sqref>List9!$D$1</c15:sqref>
                        </c15:formulaRef>
                      </c:ext>
                    </c:extLst>
                    <c:strCache>
                      <c:ptCount val="1"/>
                      <c:pt idx="0">
                        <c:v>Součet délek listů</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List9!$A$2:$A$15</c15:sqref>
                        </c15:formulaRef>
                      </c:ext>
                    </c:extLst>
                    <c:numCache>
                      <c:formatCode>General</c:formatCode>
                      <c:ptCount val="14"/>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numCache>
                  </c:numRef>
                </c:cat>
                <c:val>
                  <c:numRef>
                    <c:extLst>
                      <c:ext uri="{02D57815-91ED-43cb-92C2-25804820EDAC}">
                        <c15:formulaRef>
                          <c15:sqref>List9!$D$2:$D$15</c15:sqref>
                        </c15:formulaRef>
                      </c:ext>
                    </c:extLst>
                    <c:numCache>
                      <c:formatCode>General</c:formatCode>
                      <c:ptCount val="14"/>
                      <c:pt idx="0">
                        <c:v>14</c:v>
                      </c:pt>
                      <c:pt idx="1">
                        <c:v>25</c:v>
                      </c:pt>
                      <c:pt idx="2">
                        <c:v>46</c:v>
                      </c:pt>
                      <c:pt idx="3">
                        <c:v>55</c:v>
                      </c:pt>
                      <c:pt idx="4">
                        <c:v>62</c:v>
                      </c:pt>
                      <c:pt idx="5">
                        <c:v>91</c:v>
                      </c:pt>
                      <c:pt idx="6">
                        <c:v>66</c:v>
                      </c:pt>
                      <c:pt idx="7">
                        <c:v>53</c:v>
                      </c:pt>
                      <c:pt idx="8">
                        <c:v>57</c:v>
                      </c:pt>
                      <c:pt idx="9">
                        <c:v>62</c:v>
                      </c:pt>
                      <c:pt idx="10">
                        <c:v>72</c:v>
                      </c:pt>
                      <c:pt idx="11">
                        <c:v>56</c:v>
                      </c:pt>
                      <c:pt idx="12">
                        <c:v>61</c:v>
                      </c:pt>
                      <c:pt idx="13">
                        <c:v>58</c:v>
                      </c:pt>
                    </c:numCache>
                  </c:numRef>
                </c:val>
                <c:smooth val="0"/>
                <c:extLst>
                  <c:ext xmlns:c16="http://schemas.microsoft.com/office/drawing/2014/chart" uri="{C3380CC4-5D6E-409C-BE32-E72D297353CC}">
                    <c16:uniqueId val="{00000002-55DA-4FD5-A3E7-F89C2B50D6CF}"/>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List9!$E$1</c15:sqref>
                        </c15:formulaRef>
                      </c:ext>
                    </c:extLst>
                    <c:strCache>
                      <c:ptCount val="1"/>
                      <c:pt idx="0">
                        <c:v>Počet kvetoucích lodyh</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List9!$A$2:$A$15</c15:sqref>
                        </c15:formulaRef>
                      </c:ext>
                    </c:extLst>
                    <c:numCache>
                      <c:formatCode>General</c:formatCode>
                      <c:ptCount val="14"/>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numCache>
                  </c:numRef>
                </c:cat>
                <c:val>
                  <c:numRef>
                    <c:extLst xmlns:c15="http://schemas.microsoft.com/office/drawing/2012/chart">
                      <c:ext xmlns:c15="http://schemas.microsoft.com/office/drawing/2012/chart" uri="{02D57815-91ED-43cb-92C2-25804820EDAC}">
                        <c15:formulaRef>
                          <c15:sqref>List9!$E$2:$E$15</c15:sqref>
                        </c15:formulaRef>
                      </c:ext>
                    </c:extLst>
                    <c:numCache>
                      <c:formatCode>General</c:formatCode>
                      <c:ptCount val="14"/>
                      <c:pt idx="0">
                        <c:v>0</c:v>
                      </c:pt>
                      <c:pt idx="1">
                        <c:v>3</c:v>
                      </c:pt>
                      <c:pt idx="2">
                        <c:v>1</c:v>
                      </c:pt>
                      <c:pt idx="3">
                        <c:v>1</c:v>
                      </c:pt>
                      <c:pt idx="4">
                        <c:v>0</c:v>
                      </c:pt>
                      <c:pt idx="5">
                        <c:v>3</c:v>
                      </c:pt>
                      <c:pt idx="6">
                        <c:v>0</c:v>
                      </c:pt>
                      <c:pt idx="7">
                        <c:v>0</c:v>
                      </c:pt>
                      <c:pt idx="8">
                        <c:v>0</c:v>
                      </c:pt>
                      <c:pt idx="9">
                        <c:v>1</c:v>
                      </c:pt>
                      <c:pt idx="10">
                        <c:v>2</c:v>
                      </c:pt>
                      <c:pt idx="11">
                        <c:v>2</c:v>
                      </c:pt>
                      <c:pt idx="12">
                        <c:v>0</c:v>
                      </c:pt>
                      <c:pt idx="13">
                        <c:v>1</c:v>
                      </c:pt>
                    </c:numCache>
                  </c:numRef>
                </c:val>
                <c:smooth val="0"/>
                <c:extLst xmlns:c15="http://schemas.microsoft.com/office/drawing/2012/chart">
                  <c:ext xmlns:c16="http://schemas.microsoft.com/office/drawing/2014/chart" uri="{C3380CC4-5D6E-409C-BE32-E72D297353CC}">
                    <c16:uniqueId val="{00000003-55DA-4FD5-A3E7-F89C2B50D6CF}"/>
                  </c:ext>
                </c:extLst>
              </c15:ser>
            </c15:filteredLineSeries>
          </c:ext>
        </c:extLst>
      </c:lineChart>
      <c:lineChart>
        <c:grouping val="stacked"/>
        <c:varyColors val="0"/>
        <c:ser>
          <c:idx val="0"/>
          <c:order val="0"/>
          <c:tx>
            <c:strRef>
              <c:f>List9!$B$1</c:f>
              <c:strCache>
                <c:ptCount val="1"/>
                <c:pt idx="0">
                  <c:v>Celkový počet rostlin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cs-CZ"/>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List9!$A$2:$A$15</c:f>
              <c:numCache>
                <c:formatCode>General</c:formatCode>
                <c:ptCount val="14"/>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numCache>
            </c:numRef>
          </c:cat>
          <c:val>
            <c:numRef>
              <c:f>List9!$B$2:$B$15</c:f>
              <c:numCache>
                <c:formatCode>General</c:formatCode>
                <c:ptCount val="14"/>
                <c:pt idx="0">
                  <c:v>2</c:v>
                </c:pt>
                <c:pt idx="1">
                  <c:v>4</c:v>
                </c:pt>
                <c:pt idx="2">
                  <c:v>7</c:v>
                </c:pt>
                <c:pt idx="3">
                  <c:v>6</c:v>
                </c:pt>
                <c:pt idx="4">
                  <c:v>8</c:v>
                </c:pt>
                <c:pt idx="5">
                  <c:v>16</c:v>
                </c:pt>
                <c:pt idx="6">
                  <c:v>11</c:v>
                </c:pt>
                <c:pt idx="7">
                  <c:v>9</c:v>
                </c:pt>
                <c:pt idx="8">
                  <c:v>11</c:v>
                </c:pt>
                <c:pt idx="9">
                  <c:v>9</c:v>
                </c:pt>
                <c:pt idx="10">
                  <c:v>10</c:v>
                </c:pt>
                <c:pt idx="11">
                  <c:v>9</c:v>
                </c:pt>
                <c:pt idx="12">
                  <c:v>9</c:v>
                </c:pt>
                <c:pt idx="13">
                  <c:v>8</c:v>
                </c:pt>
              </c:numCache>
            </c:numRef>
          </c:val>
          <c:smooth val="0"/>
          <c:extLst>
            <c:ext xmlns:c16="http://schemas.microsoft.com/office/drawing/2014/chart" uri="{C3380CC4-5D6E-409C-BE32-E72D297353CC}">
              <c16:uniqueId val="{00000001-55DA-4FD5-A3E7-F89C2B50D6CF}"/>
            </c:ext>
          </c:extLst>
        </c:ser>
        <c:dLbls>
          <c:showLegendKey val="0"/>
          <c:showVal val="0"/>
          <c:showCatName val="0"/>
          <c:showSerName val="0"/>
          <c:showPercent val="0"/>
          <c:showBubbleSize val="0"/>
        </c:dLbls>
        <c:marker val="1"/>
        <c:smooth val="0"/>
        <c:axId val="419150672"/>
        <c:axId val="419148704"/>
      </c:lineChart>
      <c:catAx>
        <c:axId val="49762315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Rok</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97623480"/>
        <c:crosses val="autoZero"/>
        <c:auto val="1"/>
        <c:lblAlgn val="ctr"/>
        <c:lblOffset val="100"/>
        <c:noMultiLvlLbl val="0"/>
      </c:catAx>
      <c:valAx>
        <c:axId val="497623480"/>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cs-CZ" b="0">
                    <a:solidFill>
                      <a:sysClr val="windowText" lastClr="000000"/>
                    </a:solidFill>
                  </a:rPr>
                  <a:t>Počet</a:t>
                </a:r>
              </a:p>
            </c:rich>
          </c:tx>
          <c:layout>
            <c:manualLayout>
              <c:xMode val="edge"/>
              <c:yMode val="edge"/>
              <c:x val="9.3235353197825225E-3"/>
              <c:y val="0.4327029634116248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cs-CZ"/>
            </a:p>
          </c:txPr>
        </c:title>
        <c:numFmt formatCode="General" sourceLinked="1"/>
        <c:majorTickMark val="none"/>
        <c:minorTickMark val="none"/>
        <c:tickLblPos val="nextTo"/>
        <c:spPr>
          <a:noFill/>
          <a:ln>
            <a:solidFill>
              <a:sysClr val="windowText" lastClr="000000"/>
            </a:solid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97623152"/>
        <c:crosses val="autoZero"/>
        <c:crossBetween val="between"/>
      </c:valAx>
      <c:valAx>
        <c:axId val="41914870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crossAx val="419150672"/>
        <c:crosses val="max"/>
        <c:crossBetween val="between"/>
      </c:valAx>
      <c:catAx>
        <c:axId val="419150672"/>
        <c:scaling>
          <c:orientation val="minMax"/>
        </c:scaling>
        <c:delete val="1"/>
        <c:axPos val="b"/>
        <c:numFmt formatCode="General" sourceLinked="1"/>
        <c:majorTickMark val="out"/>
        <c:minorTickMark val="none"/>
        <c:tickLblPos val="nextTo"/>
        <c:crossAx val="4191487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cs-CZ"/>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Moti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číselná reference" Version="1987"/>
</file>

<file path=customXml/itemProps1.xml><?xml version="1.0" encoding="utf-8"?>
<ds:datastoreItem xmlns:ds="http://schemas.openxmlformats.org/officeDocument/2006/customXml" ds:itemID="{BDF91935-75BC-4619-9C9D-15CE56923F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6814</TotalTime>
  <Pages>90</Pages>
  <Words>14208</Words>
  <Characters>83834</Characters>
  <Application>Microsoft Office Word</Application>
  <DocSecurity>0</DocSecurity>
  <Lines>698</Lines>
  <Paragraphs>195</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97847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Šimková</dc:creator>
  <cp:keywords/>
  <dc:description/>
  <cp:lastModifiedBy>Laura Šimková</cp:lastModifiedBy>
  <cp:revision>474</cp:revision>
  <cp:lastPrinted>2021-03-20T13:05:00Z</cp:lastPrinted>
  <dcterms:created xsi:type="dcterms:W3CDTF">2020-08-01T15:23:00Z</dcterms:created>
  <dcterms:modified xsi:type="dcterms:W3CDTF">2021-03-20T13:08:00Z</dcterms:modified>
</cp:coreProperties>
</file>