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10" w:rsidRPr="00EB56DA" w:rsidRDefault="009B5910" w:rsidP="009B5910">
      <w:pPr>
        <w:spacing w:after="0"/>
        <w:ind w:firstLine="0"/>
        <w:jc w:val="center"/>
        <w:rPr>
          <w:rFonts w:cs="Times New Roman"/>
          <w:b/>
          <w:sz w:val="32"/>
          <w:szCs w:val="32"/>
        </w:rPr>
      </w:pPr>
      <w:r w:rsidRPr="00EB56DA">
        <w:rPr>
          <w:rFonts w:cs="Times New Roman"/>
          <w:b/>
          <w:sz w:val="32"/>
          <w:szCs w:val="32"/>
        </w:rPr>
        <w:t>UNIVERZITA PALACKÉHO V OLOMOUCI</w:t>
      </w:r>
    </w:p>
    <w:p w:rsidR="009B5910" w:rsidRPr="00EB56DA" w:rsidRDefault="009B5910" w:rsidP="009B5910">
      <w:pPr>
        <w:spacing w:after="0"/>
        <w:ind w:firstLine="0"/>
        <w:jc w:val="center"/>
        <w:rPr>
          <w:rFonts w:cs="Times New Roman"/>
          <w:b/>
          <w:sz w:val="28"/>
          <w:szCs w:val="28"/>
        </w:rPr>
      </w:pPr>
      <w:r w:rsidRPr="00EB56DA">
        <w:rPr>
          <w:rFonts w:cs="Times New Roman"/>
          <w:b/>
          <w:sz w:val="28"/>
          <w:szCs w:val="28"/>
        </w:rPr>
        <w:t>Filozofická fakulta</w:t>
      </w:r>
    </w:p>
    <w:p w:rsidR="009B5910" w:rsidRPr="00EB56DA" w:rsidRDefault="009B5910" w:rsidP="009B5910">
      <w:pPr>
        <w:spacing w:after="0"/>
        <w:ind w:firstLine="0"/>
        <w:jc w:val="center"/>
        <w:rPr>
          <w:rFonts w:cs="Times New Roman"/>
          <w:b/>
          <w:sz w:val="28"/>
          <w:szCs w:val="28"/>
        </w:rPr>
      </w:pPr>
      <w:r w:rsidRPr="00EB56DA">
        <w:rPr>
          <w:rFonts w:cs="Times New Roman"/>
          <w:b/>
          <w:sz w:val="28"/>
          <w:szCs w:val="28"/>
        </w:rPr>
        <w:t>Katedra politologie a evropských studií</w:t>
      </w:r>
    </w:p>
    <w:p w:rsidR="009B5910" w:rsidRPr="00EB56DA" w:rsidRDefault="009B5910" w:rsidP="009B5910">
      <w:pPr>
        <w:spacing w:after="0"/>
        <w:ind w:firstLine="0"/>
        <w:jc w:val="center"/>
        <w:rPr>
          <w:rFonts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spacing w:after="0"/>
        <w:ind w:firstLine="0"/>
        <w:jc w:val="center"/>
        <w:rPr>
          <w:rFonts w:cs="Times New Roman"/>
          <w:b/>
          <w:sz w:val="28"/>
          <w:szCs w:val="28"/>
        </w:rPr>
      </w:pPr>
      <w:r w:rsidRPr="00EB56DA">
        <w:rPr>
          <w:rFonts w:cs="Times New Roman"/>
          <w:b/>
          <w:sz w:val="28"/>
          <w:szCs w:val="28"/>
        </w:rPr>
        <w:t>Eva Gebauerová</w:t>
      </w:r>
    </w:p>
    <w:p w:rsidR="009B5910" w:rsidRPr="00EB56DA" w:rsidRDefault="009B5910" w:rsidP="009B5910">
      <w:pPr>
        <w:spacing w:after="0"/>
        <w:ind w:firstLine="0"/>
        <w:jc w:val="center"/>
        <w:rPr>
          <w:rFonts w:cs="Times New Roman"/>
          <w:b/>
          <w:sz w:val="40"/>
          <w:szCs w:val="40"/>
        </w:rPr>
      </w:pPr>
      <w:r w:rsidRPr="00EB56DA">
        <w:rPr>
          <w:rFonts w:cs="Times New Roman"/>
          <w:b/>
          <w:sz w:val="40"/>
          <w:szCs w:val="40"/>
        </w:rPr>
        <w:t>Evropská politika Margaret Thatcherové</w:t>
      </w:r>
    </w:p>
    <w:p w:rsidR="009B5910" w:rsidRPr="00EB56DA" w:rsidRDefault="009B5910" w:rsidP="009B5910">
      <w:pPr>
        <w:spacing w:after="0"/>
        <w:ind w:firstLine="0"/>
        <w:jc w:val="center"/>
        <w:rPr>
          <w:rFonts w:cs="Times New Roman"/>
          <w:b/>
          <w:szCs w:val="24"/>
        </w:rPr>
      </w:pPr>
      <w:r w:rsidRPr="00EB56DA">
        <w:rPr>
          <w:rFonts w:cs="Times New Roman"/>
          <w:b/>
          <w:szCs w:val="24"/>
        </w:rPr>
        <w:t>Bakalářská diplomová práce</w:t>
      </w: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tabs>
          <w:tab w:val="left" w:pos="3400"/>
        </w:tabs>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Pr="00EB56DA" w:rsidRDefault="009B5910" w:rsidP="009B5910">
      <w:pPr>
        <w:pStyle w:val="Default"/>
        <w:spacing w:line="360" w:lineRule="auto"/>
        <w:jc w:val="center"/>
        <w:rPr>
          <w:rFonts w:ascii="Times New Roman" w:hAnsi="Times New Roman" w:cs="Times New Roman"/>
          <w:b/>
          <w:bCs/>
        </w:rPr>
      </w:pPr>
      <w:r w:rsidRPr="00EB56DA">
        <w:rPr>
          <w:rFonts w:ascii="Times New Roman" w:hAnsi="Times New Roman" w:cs="Times New Roman"/>
          <w:b/>
          <w:bCs/>
        </w:rPr>
        <w:t>Vedoucí bakalářské diplomové práce: Mgr. Markéta Šůstková, Ph.D.</w:t>
      </w:r>
    </w:p>
    <w:p w:rsidR="009B5910" w:rsidRPr="00EB56DA" w:rsidRDefault="009B5910" w:rsidP="009B5910">
      <w:pPr>
        <w:pStyle w:val="Default"/>
        <w:spacing w:line="360" w:lineRule="auto"/>
        <w:jc w:val="center"/>
        <w:rPr>
          <w:rFonts w:ascii="Times New Roman" w:hAnsi="Times New Roman" w:cs="Times New Roman"/>
          <w:b/>
          <w:bCs/>
          <w:sz w:val="32"/>
          <w:szCs w:val="32"/>
        </w:rPr>
      </w:pPr>
    </w:p>
    <w:p w:rsidR="009B5910" w:rsidRDefault="009B5910" w:rsidP="009B5910">
      <w:pPr>
        <w:ind w:firstLine="0"/>
        <w:jc w:val="center"/>
        <w:rPr>
          <w:rFonts w:cs="Times New Roman"/>
          <w:b/>
          <w:szCs w:val="24"/>
        </w:rPr>
      </w:pPr>
      <w:r>
        <w:rPr>
          <w:rFonts w:cs="Times New Roman"/>
          <w:b/>
          <w:szCs w:val="24"/>
        </w:rPr>
        <w:t>OLOMOUC 2013</w:t>
      </w:r>
    </w:p>
    <w:p w:rsidR="009B5910" w:rsidRDefault="009B5910" w:rsidP="009B5910">
      <w:pPr>
        <w:ind w:firstLine="0"/>
        <w:rPr>
          <w:rFonts w:cs="Times New Roman"/>
          <w:b/>
          <w:szCs w:val="24"/>
        </w:rPr>
      </w:pPr>
    </w:p>
    <w:p w:rsidR="009B5910" w:rsidRDefault="009B5910" w:rsidP="009B5910">
      <w:pPr>
        <w:ind w:firstLine="0"/>
        <w:rPr>
          <w:rFonts w:cs="Times New Roman"/>
          <w:b/>
          <w:szCs w:val="24"/>
        </w:rPr>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r>
        <w:t>Prohlašuji, že jsem tuto bakalářskou práci vypracovala samostatně a na základě uvedených pramenů a literatury.</w:t>
      </w:r>
    </w:p>
    <w:p w:rsidR="009B5910" w:rsidRDefault="009B5910" w:rsidP="009B5910">
      <w:pPr>
        <w:spacing w:after="0"/>
        <w:ind w:firstLine="0"/>
      </w:pPr>
    </w:p>
    <w:p w:rsidR="009B5910" w:rsidRDefault="00E64E9B" w:rsidP="009B5910">
      <w:pPr>
        <w:spacing w:after="0"/>
        <w:ind w:firstLine="0"/>
      </w:pPr>
      <w:r w:rsidRPr="00E64E9B">
        <w:rPr>
          <w:noProof/>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228.75pt;margin-top:14.95pt;width:2in;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"/>
        </w:pict>
      </w:r>
      <w:r w:rsidR="009B5910">
        <w:t xml:space="preserve">V Olomouci dne </w:t>
      </w: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spacing w:after="0"/>
        <w:ind w:firstLine="0"/>
      </w:pPr>
    </w:p>
    <w:p w:rsidR="009B5910" w:rsidRDefault="009B5910" w:rsidP="009B5910">
      <w:pPr>
        <w:ind w:firstLine="0"/>
        <w:rPr>
          <w:rFonts w:cs="Times New Roman"/>
          <w:szCs w:val="24"/>
        </w:rPr>
      </w:pPr>
      <w:r>
        <w:rPr>
          <w:rFonts w:cs="Times New Roman"/>
          <w:szCs w:val="24"/>
        </w:rPr>
        <w:t>Na tomto místě bych ráda poděkovala všem, kteří mi s bakalářskou diplomovou prací pomáhali. Zejména pak vedoucí této práce paní Mgr. Markétě Šůstkové, Ph.D. za pomoc při jejím vypracovávání.</w:t>
      </w:r>
    </w:p>
    <w:p w:rsidR="009B5910" w:rsidRPr="00207B00" w:rsidRDefault="009B5910" w:rsidP="009B5910">
      <w:pPr>
        <w:ind w:firstLine="0"/>
        <w:jc w:val="right"/>
        <w:rPr>
          <w:rFonts w:cs="Times New Roman"/>
          <w:szCs w:val="24"/>
        </w:rPr>
      </w:pPr>
      <w:r>
        <w:rPr>
          <w:rFonts w:cs="Times New Roman"/>
          <w:szCs w:val="24"/>
        </w:rPr>
        <w:t>Eva Gebauerová</w:t>
      </w:r>
    </w:p>
    <w:sdt>
      <w:sdtPr>
        <w:rPr>
          <w:rFonts w:ascii="Times New Roman" w:eastAsiaTheme="minorHAnsi" w:hAnsi="Times New Roman" w:cstheme="minorBidi"/>
          <w:b w:val="0"/>
          <w:bCs w:val="0"/>
          <w:color w:val="auto"/>
          <w:sz w:val="24"/>
          <w:szCs w:val="22"/>
        </w:rPr>
        <w:id w:val="1770895920"/>
        <w:docPartObj>
          <w:docPartGallery w:val="Table of Contents"/>
          <w:docPartUnique/>
        </w:docPartObj>
      </w:sdtPr>
      <w:sdtContent>
        <w:p w:rsidR="00D413F7" w:rsidRDefault="00D413F7">
          <w:pPr>
            <w:pStyle w:val="Nadpisobsahu"/>
          </w:pPr>
          <w:r>
            <w:t>Obsah</w:t>
          </w:r>
        </w:p>
        <w:p w:rsidR="005E7057" w:rsidRDefault="00E64E9B">
          <w:pPr>
            <w:pStyle w:val="Obsah1"/>
            <w:rPr>
              <w:rFonts w:asciiTheme="minorHAnsi" w:eastAsiaTheme="minorEastAsia" w:hAnsiTheme="minorHAnsi"/>
              <w:noProof/>
              <w:sz w:val="22"/>
              <w:lang w:eastAsia="cs-CZ"/>
            </w:rPr>
          </w:pPr>
          <w:r>
            <w:fldChar w:fldCharType="begin"/>
          </w:r>
          <w:r w:rsidR="00205BE3">
            <w:instrText xml:space="preserve"> TOC \o "1-4" \h \z \u </w:instrText>
          </w:r>
          <w:r>
            <w:fldChar w:fldCharType="separate"/>
          </w:r>
          <w:hyperlink w:anchor="_Toc354696882" w:history="1">
            <w:r w:rsidR="005E7057" w:rsidRPr="00211F28">
              <w:rPr>
                <w:rStyle w:val="Hypertextovodkaz"/>
                <w:noProof/>
              </w:rPr>
              <w:t>Úvod</w:t>
            </w:r>
            <w:r w:rsidR="005E7057">
              <w:rPr>
                <w:noProof/>
                <w:webHidden/>
              </w:rPr>
              <w:tab/>
            </w:r>
            <w:r w:rsidR="005E7057">
              <w:rPr>
                <w:noProof/>
                <w:webHidden/>
              </w:rPr>
              <w:fldChar w:fldCharType="begin"/>
            </w:r>
            <w:r w:rsidR="005E7057">
              <w:rPr>
                <w:noProof/>
                <w:webHidden/>
              </w:rPr>
              <w:instrText xml:space="preserve"> PAGEREF _Toc354696882 \h </w:instrText>
            </w:r>
            <w:r w:rsidR="005E7057">
              <w:rPr>
                <w:noProof/>
                <w:webHidden/>
              </w:rPr>
            </w:r>
            <w:r w:rsidR="005E7057">
              <w:rPr>
                <w:noProof/>
                <w:webHidden/>
              </w:rPr>
              <w:fldChar w:fldCharType="separate"/>
            </w:r>
            <w:r w:rsidR="005E7057">
              <w:rPr>
                <w:noProof/>
                <w:webHidden/>
              </w:rPr>
              <w:t>6</w:t>
            </w:r>
            <w:r w:rsidR="005E7057">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883" w:history="1">
            <w:r w:rsidRPr="00211F28">
              <w:rPr>
                <w:rStyle w:val="Hypertextovodkaz"/>
                <w:noProof/>
              </w:rPr>
              <w:t>1</w:t>
            </w:r>
            <w:r>
              <w:rPr>
                <w:rFonts w:asciiTheme="minorHAnsi" w:eastAsiaTheme="minorEastAsia" w:hAnsiTheme="minorHAnsi"/>
                <w:noProof/>
                <w:sz w:val="22"/>
                <w:lang w:eastAsia="cs-CZ"/>
              </w:rPr>
              <w:tab/>
            </w:r>
            <w:r w:rsidRPr="00211F28">
              <w:rPr>
                <w:rStyle w:val="Hypertextovodkaz"/>
                <w:noProof/>
              </w:rPr>
              <w:t>Velká Británie a Evropa</w:t>
            </w:r>
            <w:r>
              <w:rPr>
                <w:noProof/>
                <w:webHidden/>
              </w:rPr>
              <w:tab/>
            </w:r>
            <w:r>
              <w:rPr>
                <w:noProof/>
                <w:webHidden/>
              </w:rPr>
              <w:fldChar w:fldCharType="begin"/>
            </w:r>
            <w:r>
              <w:rPr>
                <w:noProof/>
                <w:webHidden/>
              </w:rPr>
              <w:instrText xml:space="preserve"> PAGEREF _Toc354696883 \h </w:instrText>
            </w:r>
            <w:r>
              <w:rPr>
                <w:noProof/>
                <w:webHidden/>
              </w:rPr>
            </w:r>
            <w:r>
              <w:rPr>
                <w:noProof/>
                <w:webHidden/>
              </w:rPr>
              <w:fldChar w:fldCharType="separate"/>
            </w:r>
            <w:r>
              <w:rPr>
                <w:noProof/>
                <w:webHidden/>
              </w:rPr>
              <w:t>11</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884" w:history="1">
            <w:r w:rsidRPr="00211F28">
              <w:rPr>
                <w:rStyle w:val="Hypertextovodkaz"/>
                <w:rFonts w:ascii="Times" w:hAnsi="Times"/>
                <w:noProof/>
              </w:rPr>
              <w:t>1.1</w:t>
            </w:r>
            <w:r>
              <w:rPr>
                <w:rFonts w:asciiTheme="minorHAnsi" w:eastAsiaTheme="minorEastAsia" w:hAnsiTheme="minorHAnsi"/>
                <w:noProof/>
                <w:sz w:val="22"/>
                <w:lang w:eastAsia="cs-CZ"/>
              </w:rPr>
              <w:tab/>
            </w:r>
            <w:r w:rsidRPr="00211F28">
              <w:rPr>
                <w:rStyle w:val="Hypertextovodkaz"/>
                <w:rFonts w:ascii="Times" w:hAnsi="Times"/>
                <w:noProof/>
              </w:rPr>
              <w:t>Britský specifický vývoj</w:t>
            </w:r>
            <w:r>
              <w:rPr>
                <w:noProof/>
                <w:webHidden/>
              </w:rPr>
              <w:tab/>
            </w:r>
            <w:r>
              <w:rPr>
                <w:noProof/>
                <w:webHidden/>
              </w:rPr>
              <w:fldChar w:fldCharType="begin"/>
            </w:r>
            <w:r>
              <w:rPr>
                <w:noProof/>
                <w:webHidden/>
              </w:rPr>
              <w:instrText xml:space="preserve"> PAGEREF _Toc354696884 \h </w:instrText>
            </w:r>
            <w:r>
              <w:rPr>
                <w:noProof/>
                <w:webHidden/>
              </w:rPr>
            </w:r>
            <w:r>
              <w:rPr>
                <w:noProof/>
                <w:webHidden/>
              </w:rPr>
              <w:fldChar w:fldCharType="separate"/>
            </w:r>
            <w:r>
              <w:rPr>
                <w:noProof/>
                <w:webHidden/>
              </w:rPr>
              <w:t>11</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85" w:history="1">
            <w:r w:rsidRPr="00211F28">
              <w:rPr>
                <w:rStyle w:val="Hypertextovodkaz"/>
                <w:rFonts w:cs="Times New Roman"/>
                <w:noProof/>
              </w:rPr>
              <w:t>1.1.1</w:t>
            </w:r>
            <w:r>
              <w:rPr>
                <w:rFonts w:asciiTheme="minorHAnsi" w:eastAsiaTheme="minorEastAsia" w:hAnsiTheme="minorHAnsi"/>
                <w:noProof/>
                <w:sz w:val="22"/>
                <w:lang w:eastAsia="cs-CZ"/>
              </w:rPr>
              <w:tab/>
            </w:r>
            <w:r w:rsidRPr="00211F28">
              <w:rPr>
                <w:rStyle w:val="Hypertextovodkaz"/>
                <w:rFonts w:cs="Times New Roman"/>
                <w:noProof/>
              </w:rPr>
              <w:t>Vnitropolitická situace</w:t>
            </w:r>
            <w:r>
              <w:rPr>
                <w:noProof/>
                <w:webHidden/>
              </w:rPr>
              <w:tab/>
            </w:r>
            <w:r>
              <w:rPr>
                <w:noProof/>
                <w:webHidden/>
              </w:rPr>
              <w:fldChar w:fldCharType="begin"/>
            </w:r>
            <w:r>
              <w:rPr>
                <w:noProof/>
                <w:webHidden/>
              </w:rPr>
              <w:instrText xml:space="preserve"> PAGEREF _Toc354696885 \h </w:instrText>
            </w:r>
            <w:r>
              <w:rPr>
                <w:noProof/>
                <w:webHidden/>
              </w:rPr>
            </w:r>
            <w:r>
              <w:rPr>
                <w:noProof/>
                <w:webHidden/>
              </w:rPr>
              <w:fldChar w:fldCharType="separate"/>
            </w:r>
            <w:r>
              <w:rPr>
                <w:noProof/>
                <w:webHidden/>
              </w:rPr>
              <w:t>12</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886" w:history="1">
            <w:r w:rsidRPr="00211F28">
              <w:rPr>
                <w:rStyle w:val="Hypertextovodkaz"/>
                <w:rFonts w:cs="Times New Roman"/>
                <w:noProof/>
              </w:rPr>
              <w:t>1.1.1.1</w:t>
            </w:r>
            <w:r>
              <w:rPr>
                <w:rFonts w:asciiTheme="minorHAnsi" w:eastAsiaTheme="minorEastAsia" w:hAnsiTheme="minorHAnsi"/>
                <w:noProof/>
                <w:sz w:val="22"/>
                <w:lang w:eastAsia="cs-CZ"/>
              </w:rPr>
              <w:tab/>
            </w:r>
            <w:r w:rsidRPr="00211F28">
              <w:rPr>
                <w:rStyle w:val="Hypertextovodkaz"/>
                <w:rFonts w:cs="Times New Roman"/>
                <w:noProof/>
              </w:rPr>
              <w:t>Politická situace</w:t>
            </w:r>
            <w:r>
              <w:rPr>
                <w:noProof/>
                <w:webHidden/>
              </w:rPr>
              <w:tab/>
            </w:r>
            <w:r>
              <w:rPr>
                <w:noProof/>
                <w:webHidden/>
              </w:rPr>
              <w:fldChar w:fldCharType="begin"/>
            </w:r>
            <w:r>
              <w:rPr>
                <w:noProof/>
                <w:webHidden/>
              </w:rPr>
              <w:instrText xml:space="preserve"> PAGEREF _Toc354696886 \h </w:instrText>
            </w:r>
            <w:r>
              <w:rPr>
                <w:noProof/>
                <w:webHidden/>
              </w:rPr>
            </w:r>
            <w:r>
              <w:rPr>
                <w:noProof/>
                <w:webHidden/>
              </w:rPr>
              <w:fldChar w:fldCharType="separate"/>
            </w:r>
            <w:r>
              <w:rPr>
                <w:noProof/>
                <w:webHidden/>
              </w:rPr>
              <w:t>12</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887" w:history="1">
            <w:r w:rsidRPr="00211F28">
              <w:rPr>
                <w:rStyle w:val="Hypertextovodkaz"/>
                <w:rFonts w:cs="Times New Roman"/>
                <w:noProof/>
              </w:rPr>
              <w:t>1.1.1.2</w:t>
            </w:r>
            <w:r>
              <w:rPr>
                <w:rFonts w:asciiTheme="minorHAnsi" w:eastAsiaTheme="minorEastAsia" w:hAnsiTheme="minorHAnsi"/>
                <w:noProof/>
                <w:sz w:val="22"/>
                <w:lang w:eastAsia="cs-CZ"/>
              </w:rPr>
              <w:tab/>
            </w:r>
            <w:r w:rsidRPr="00211F28">
              <w:rPr>
                <w:rStyle w:val="Hypertextovodkaz"/>
                <w:rFonts w:cs="Times New Roman"/>
                <w:noProof/>
              </w:rPr>
              <w:t>Hospodářská situace</w:t>
            </w:r>
            <w:r>
              <w:rPr>
                <w:noProof/>
                <w:webHidden/>
              </w:rPr>
              <w:tab/>
            </w:r>
            <w:r>
              <w:rPr>
                <w:noProof/>
                <w:webHidden/>
              </w:rPr>
              <w:fldChar w:fldCharType="begin"/>
            </w:r>
            <w:r>
              <w:rPr>
                <w:noProof/>
                <w:webHidden/>
              </w:rPr>
              <w:instrText xml:space="preserve"> PAGEREF _Toc354696887 \h </w:instrText>
            </w:r>
            <w:r>
              <w:rPr>
                <w:noProof/>
                <w:webHidden/>
              </w:rPr>
            </w:r>
            <w:r>
              <w:rPr>
                <w:noProof/>
                <w:webHidden/>
              </w:rPr>
              <w:fldChar w:fldCharType="separate"/>
            </w:r>
            <w:r>
              <w:rPr>
                <w:noProof/>
                <w:webHidden/>
              </w:rPr>
              <w:t>14</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88" w:history="1">
            <w:r w:rsidRPr="00211F28">
              <w:rPr>
                <w:rStyle w:val="Hypertextovodkaz"/>
                <w:rFonts w:ascii="Times" w:hAnsi="Times"/>
                <w:noProof/>
              </w:rPr>
              <w:t>1.1.2</w:t>
            </w:r>
            <w:r>
              <w:rPr>
                <w:rFonts w:asciiTheme="minorHAnsi" w:eastAsiaTheme="minorEastAsia" w:hAnsiTheme="minorHAnsi"/>
                <w:noProof/>
                <w:sz w:val="22"/>
                <w:lang w:eastAsia="cs-CZ"/>
              </w:rPr>
              <w:tab/>
            </w:r>
            <w:r w:rsidRPr="00211F28">
              <w:rPr>
                <w:rStyle w:val="Hypertextovodkaz"/>
                <w:rFonts w:ascii="Times" w:hAnsi="Times"/>
                <w:noProof/>
              </w:rPr>
              <w:t>Zahraniční politika</w:t>
            </w:r>
            <w:r>
              <w:rPr>
                <w:noProof/>
                <w:webHidden/>
              </w:rPr>
              <w:tab/>
            </w:r>
            <w:r>
              <w:rPr>
                <w:noProof/>
                <w:webHidden/>
              </w:rPr>
              <w:fldChar w:fldCharType="begin"/>
            </w:r>
            <w:r>
              <w:rPr>
                <w:noProof/>
                <w:webHidden/>
              </w:rPr>
              <w:instrText xml:space="preserve"> PAGEREF _Toc354696888 \h </w:instrText>
            </w:r>
            <w:r>
              <w:rPr>
                <w:noProof/>
                <w:webHidden/>
              </w:rPr>
            </w:r>
            <w:r>
              <w:rPr>
                <w:noProof/>
                <w:webHidden/>
              </w:rPr>
              <w:fldChar w:fldCharType="separate"/>
            </w:r>
            <w:r>
              <w:rPr>
                <w:noProof/>
                <w:webHidden/>
              </w:rPr>
              <w:t>15</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889" w:history="1">
            <w:r w:rsidRPr="00211F28">
              <w:rPr>
                <w:rStyle w:val="Hypertextovodkaz"/>
                <w:rFonts w:ascii="Times" w:hAnsi="Times"/>
                <w:noProof/>
              </w:rPr>
              <w:t>1.2</w:t>
            </w:r>
            <w:r>
              <w:rPr>
                <w:rFonts w:asciiTheme="minorHAnsi" w:eastAsiaTheme="minorEastAsia" w:hAnsiTheme="minorHAnsi"/>
                <w:noProof/>
                <w:sz w:val="22"/>
                <w:lang w:eastAsia="cs-CZ"/>
              </w:rPr>
              <w:tab/>
            </w:r>
            <w:r w:rsidRPr="00211F28">
              <w:rPr>
                <w:rStyle w:val="Hypertextovodkaz"/>
                <w:rFonts w:ascii="Times" w:hAnsi="Times"/>
                <w:noProof/>
              </w:rPr>
              <w:t>Přístup stran k integraci</w:t>
            </w:r>
            <w:r>
              <w:rPr>
                <w:noProof/>
                <w:webHidden/>
              </w:rPr>
              <w:tab/>
            </w:r>
            <w:r>
              <w:rPr>
                <w:noProof/>
                <w:webHidden/>
              </w:rPr>
              <w:fldChar w:fldCharType="begin"/>
            </w:r>
            <w:r>
              <w:rPr>
                <w:noProof/>
                <w:webHidden/>
              </w:rPr>
              <w:instrText xml:space="preserve"> PAGEREF _Toc354696889 \h </w:instrText>
            </w:r>
            <w:r>
              <w:rPr>
                <w:noProof/>
                <w:webHidden/>
              </w:rPr>
            </w:r>
            <w:r>
              <w:rPr>
                <w:noProof/>
                <w:webHidden/>
              </w:rPr>
              <w:fldChar w:fldCharType="separate"/>
            </w:r>
            <w:r>
              <w:rPr>
                <w:noProof/>
                <w:webHidden/>
              </w:rPr>
              <w:t>17</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90" w:history="1">
            <w:r w:rsidRPr="00211F28">
              <w:rPr>
                <w:rStyle w:val="Hypertextovodkaz"/>
                <w:rFonts w:ascii="Times" w:hAnsi="Times"/>
                <w:noProof/>
              </w:rPr>
              <w:t>1.2.1</w:t>
            </w:r>
            <w:r>
              <w:rPr>
                <w:rFonts w:asciiTheme="minorHAnsi" w:eastAsiaTheme="minorEastAsia" w:hAnsiTheme="minorHAnsi"/>
                <w:noProof/>
                <w:sz w:val="22"/>
                <w:lang w:eastAsia="cs-CZ"/>
              </w:rPr>
              <w:tab/>
            </w:r>
            <w:r w:rsidRPr="00211F28">
              <w:rPr>
                <w:rStyle w:val="Hypertextovodkaz"/>
                <w:rFonts w:ascii="Times" w:hAnsi="Times"/>
                <w:noProof/>
              </w:rPr>
              <w:t>Labouristická strana</w:t>
            </w:r>
            <w:r>
              <w:rPr>
                <w:noProof/>
                <w:webHidden/>
              </w:rPr>
              <w:tab/>
            </w:r>
            <w:r>
              <w:rPr>
                <w:noProof/>
                <w:webHidden/>
              </w:rPr>
              <w:fldChar w:fldCharType="begin"/>
            </w:r>
            <w:r>
              <w:rPr>
                <w:noProof/>
                <w:webHidden/>
              </w:rPr>
              <w:instrText xml:space="preserve"> PAGEREF _Toc354696890 \h </w:instrText>
            </w:r>
            <w:r>
              <w:rPr>
                <w:noProof/>
                <w:webHidden/>
              </w:rPr>
            </w:r>
            <w:r>
              <w:rPr>
                <w:noProof/>
                <w:webHidden/>
              </w:rPr>
              <w:fldChar w:fldCharType="separate"/>
            </w:r>
            <w:r>
              <w:rPr>
                <w:noProof/>
                <w:webHidden/>
              </w:rPr>
              <w:t>17</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91" w:history="1">
            <w:r w:rsidRPr="00211F28">
              <w:rPr>
                <w:rStyle w:val="Hypertextovodkaz"/>
                <w:rFonts w:ascii="Times" w:hAnsi="Times"/>
                <w:noProof/>
              </w:rPr>
              <w:t>1.2.2</w:t>
            </w:r>
            <w:r>
              <w:rPr>
                <w:rFonts w:asciiTheme="minorHAnsi" w:eastAsiaTheme="minorEastAsia" w:hAnsiTheme="minorHAnsi"/>
                <w:noProof/>
                <w:sz w:val="22"/>
                <w:lang w:eastAsia="cs-CZ"/>
              </w:rPr>
              <w:tab/>
            </w:r>
            <w:r w:rsidRPr="00211F28">
              <w:rPr>
                <w:rStyle w:val="Hypertextovodkaz"/>
                <w:rFonts w:ascii="Times" w:hAnsi="Times"/>
                <w:noProof/>
              </w:rPr>
              <w:t>Konzervativní strana</w:t>
            </w:r>
            <w:r>
              <w:rPr>
                <w:noProof/>
                <w:webHidden/>
              </w:rPr>
              <w:tab/>
            </w:r>
            <w:r>
              <w:rPr>
                <w:noProof/>
                <w:webHidden/>
              </w:rPr>
              <w:fldChar w:fldCharType="begin"/>
            </w:r>
            <w:r>
              <w:rPr>
                <w:noProof/>
                <w:webHidden/>
              </w:rPr>
              <w:instrText xml:space="preserve"> PAGEREF _Toc354696891 \h </w:instrText>
            </w:r>
            <w:r>
              <w:rPr>
                <w:noProof/>
                <w:webHidden/>
              </w:rPr>
            </w:r>
            <w:r>
              <w:rPr>
                <w:noProof/>
                <w:webHidden/>
              </w:rPr>
              <w:fldChar w:fldCharType="separate"/>
            </w:r>
            <w:r>
              <w:rPr>
                <w:noProof/>
                <w:webHidden/>
              </w:rPr>
              <w:t>18</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892" w:history="1">
            <w:r w:rsidRPr="00211F28">
              <w:rPr>
                <w:rStyle w:val="Hypertextovodkaz"/>
                <w:rFonts w:ascii="Times" w:hAnsi="Times"/>
                <w:noProof/>
              </w:rPr>
              <w:t>1.3</w:t>
            </w:r>
            <w:r>
              <w:rPr>
                <w:rFonts w:asciiTheme="minorHAnsi" w:eastAsiaTheme="minorEastAsia" w:hAnsiTheme="minorHAnsi"/>
                <w:noProof/>
                <w:sz w:val="22"/>
                <w:lang w:eastAsia="cs-CZ"/>
              </w:rPr>
              <w:tab/>
            </w:r>
            <w:r w:rsidRPr="00211F28">
              <w:rPr>
                <w:rStyle w:val="Hypertextovodkaz"/>
                <w:rFonts w:ascii="Times" w:hAnsi="Times"/>
                <w:noProof/>
              </w:rPr>
              <w:t>Evropské směřování před nástupem M. Thatcherové</w:t>
            </w:r>
            <w:r>
              <w:rPr>
                <w:noProof/>
                <w:webHidden/>
              </w:rPr>
              <w:tab/>
            </w:r>
            <w:r>
              <w:rPr>
                <w:noProof/>
                <w:webHidden/>
              </w:rPr>
              <w:fldChar w:fldCharType="begin"/>
            </w:r>
            <w:r>
              <w:rPr>
                <w:noProof/>
                <w:webHidden/>
              </w:rPr>
              <w:instrText xml:space="preserve"> PAGEREF _Toc354696892 \h </w:instrText>
            </w:r>
            <w:r>
              <w:rPr>
                <w:noProof/>
                <w:webHidden/>
              </w:rPr>
            </w:r>
            <w:r>
              <w:rPr>
                <w:noProof/>
                <w:webHidden/>
              </w:rPr>
              <w:fldChar w:fldCharType="separate"/>
            </w:r>
            <w:r>
              <w:rPr>
                <w:noProof/>
                <w:webHidden/>
              </w:rPr>
              <w:t>20</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93" w:history="1">
            <w:r w:rsidRPr="00211F28">
              <w:rPr>
                <w:rStyle w:val="Hypertextovodkaz"/>
                <w:noProof/>
              </w:rPr>
              <w:t>1.3.1</w:t>
            </w:r>
            <w:r>
              <w:rPr>
                <w:rFonts w:asciiTheme="minorHAnsi" w:eastAsiaTheme="minorEastAsia" w:hAnsiTheme="minorHAnsi"/>
                <w:noProof/>
                <w:sz w:val="22"/>
                <w:lang w:eastAsia="cs-CZ"/>
              </w:rPr>
              <w:tab/>
            </w:r>
            <w:r w:rsidRPr="00211F28">
              <w:rPr>
                <w:rStyle w:val="Hypertextovodkaz"/>
                <w:noProof/>
              </w:rPr>
              <w:t>Politická dimenze</w:t>
            </w:r>
            <w:r>
              <w:rPr>
                <w:noProof/>
                <w:webHidden/>
              </w:rPr>
              <w:tab/>
            </w:r>
            <w:r>
              <w:rPr>
                <w:noProof/>
                <w:webHidden/>
              </w:rPr>
              <w:fldChar w:fldCharType="begin"/>
            </w:r>
            <w:r>
              <w:rPr>
                <w:noProof/>
                <w:webHidden/>
              </w:rPr>
              <w:instrText xml:space="preserve"> PAGEREF _Toc354696893 \h </w:instrText>
            </w:r>
            <w:r>
              <w:rPr>
                <w:noProof/>
                <w:webHidden/>
              </w:rPr>
            </w:r>
            <w:r>
              <w:rPr>
                <w:noProof/>
                <w:webHidden/>
              </w:rPr>
              <w:fldChar w:fldCharType="separate"/>
            </w:r>
            <w:r>
              <w:rPr>
                <w:noProof/>
                <w:webHidden/>
              </w:rPr>
              <w:t>20</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94" w:history="1">
            <w:r w:rsidRPr="00211F28">
              <w:rPr>
                <w:rStyle w:val="Hypertextovodkaz"/>
                <w:noProof/>
              </w:rPr>
              <w:t>1.3.2</w:t>
            </w:r>
            <w:r>
              <w:rPr>
                <w:rFonts w:asciiTheme="minorHAnsi" w:eastAsiaTheme="minorEastAsia" w:hAnsiTheme="minorHAnsi"/>
                <w:noProof/>
                <w:sz w:val="22"/>
                <w:lang w:eastAsia="cs-CZ"/>
              </w:rPr>
              <w:tab/>
            </w:r>
            <w:r w:rsidRPr="00211F28">
              <w:rPr>
                <w:rStyle w:val="Hypertextovodkaz"/>
                <w:noProof/>
              </w:rPr>
              <w:t>Ekonomická dimenze</w:t>
            </w:r>
            <w:r>
              <w:rPr>
                <w:noProof/>
                <w:webHidden/>
              </w:rPr>
              <w:tab/>
            </w:r>
            <w:r>
              <w:rPr>
                <w:noProof/>
                <w:webHidden/>
              </w:rPr>
              <w:fldChar w:fldCharType="begin"/>
            </w:r>
            <w:r>
              <w:rPr>
                <w:noProof/>
                <w:webHidden/>
              </w:rPr>
              <w:instrText xml:space="preserve"> PAGEREF _Toc354696894 \h </w:instrText>
            </w:r>
            <w:r>
              <w:rPr>
                <w:noProof/>
                <w:webHidden/>
              </w:rPr>
            </w:r>
            <w:r>
              <w:rPr>
                <w:noProof/>
                <w:webHidden/>
              </w:rPr>
              <w:fldChar w:fldCharType="separate"/>
            </w:r>
            <w:r>
              <w:rPr>
                <w:noProof/>
                <w:webHidden/>
              </w:rPr>
              <w:t>21</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895" w:history="1">
            <w:r w:rsidRPr="00211F28">
              <w:rPr>
                <w:rStyle w:val="Hypertextovodkaz"/>
                <w:noProof/>
              </w:rPr>
              <w:t>2</w:t>
            </w:r>
            <w:r>
              <w:rPr>
                <w:rFonts w:asciiTheme="minorHAnsi" w:eastAsiaTheme="minorEastAsia" w:hAnsiTheme="minorHAnsi"/>
                <w:noProof/>
                <w:sz w:val="22"/>
                <w:lang w:eastAsia="cs-CZ"/>
              </w:rPr>
              <w:tab/>
            </w:r>
            <w:r w:rsidRPr="00211F28">
              <w:rPr>
                <w:rStyle w:val="Hypertextovodkaz"/>
                <w:noProof/>
              </w:rPr>
              <w:t>Evropská dimenze thatcherismu</w:t>
            </w:r>
            <w:r>
              <w:rPr>
                <w:noProof/>
                <w:webHidden/>
              </w:rPr>
              <w:tab/>
            </w:r>
            <w:r>
              <w:rPr>
                <w:noProof/>
                <w:webHidden/>
              </w:rPr>
              <w:fldChar w:fldCharType="begin"/>
            </w:r>
            <w:r>
              <w:rPr>
                <w:noProof/>
                <w:webHidden/>
              </w:rPr>
              <w:instrText xml:space="preserve"> PAGEREF _Toc354696895 \h </w:instrText>
            </w:r>
            <w:r>
              <w:rPr>
                <w:noProof/>
                <w:webHidden/>
              </w:rPr>
            </w:r>
            <w:r>
              <w:rPr>
                <w:noProof/>
                <w:webHidden/>
              </w:rPr>
              <w:fldChar w:fldCharType="separate"/>
            </w:r>
            <w:r>
              <w:rPr>
                <w:noProof/>
                <w:webHidden/>
              </w:rPr>
              <w:t>22</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896" w:history="1">
            <w:r w:rsidRPr="00211F28">
              <w:rPr>
                <w:rStyle w:val="Hypertextovodkaz"/>
                <w:noProof/>
              </w:rPr>
              <w:t>2.1</w:t>
            </w:r>
            <w:r>
              <w:rPr>
                <w:rFonts w:asciiTheme="minorHAnsi" w:eastAsiaTheme="minorEastAsia" w:hAnsiTheme="minorHAnsi"/>
                <w:noProof/>
                <w:sz w:val="22"/>
                <w:lang w:eastAsia="cs-CZ"/>
              </w:rPr>
              <w:tab/>
            </w:r>
            <w:r w:rsidRPr="00211F28">
              <w:rPr>
                <w:rStyle w:val="Hypertextovodkaz"/>
                <w:noProof/>
              </w:rPr>
              <w:t>Ideové kořeny thatcherismu</w:t>
            </w:r>
            <w:r>
              <w:rPr>
                <w:noProof/>
                <w:webHidden/>
              </w:rPr>
              <w:tab/>
            </w:r>
            <w:r>
              <w:rPr>
                <w:noProof/>
                <w:webHidden/>
              </w:rPr>
              <w:fldChar w:fldCharType="begin"/>
            </w:r>
            <w:r>
              <w:rPr>
                <w:noProof/>
                <w:webHidden/>
              </w:rPr>
              <w:instrText xml:space="preserve"> PAGEREF _Toc354696896 \h </w:instrText>
            </w:r>
            <w:r>
              <w:rPr>
                <w:noProof/>
                <w:webHidden/>
              </w:rPr>
            </w:r>
            <w:r>
              <w:rPr>
                <w:noProof/>
                <w:webHidden/>
              </w:rPr>
              <w:fldChar w:fldCharType="separate"/>
            </w:r>
            <w:r>
              <w:rPr>
                <w:noProof/>
                <w:webHidden/>
              </w:rPr>
              <w:t>22</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897" w:history="1">
            <w:r w:rsidRPr="00211F28">
              <w:rPr>
                <w:rStyle w:val="Hypertextovodkaz"/>
                <w:rFonts w:cs="Times New Roman"/>
                <w:noProof/>
              </w:rPr>
              <w:t>2.2</w:t>
            </w:r>
            <w:r>
              <w:rPr>
                <w:rFonts w:asciiTheme="minorHAnsi" w:eastAsiaTheme="minorEastAsia" w:hAnsiTheme="minorHAnsi"/>
                <w:noProof/>
                <w:sz w:val="22"/>
                <w:lang w:eastAsia="cs-CZ"/>
              </w:rPr>
              <w:tab/>
            </w:r>
            <w:r w:rsidRPr="00211F28">
              <w:rPr>
                <w:rStyle w:val="Hypertextovodkaz"/>
                <w:rFonts w:cs="Times New Roman"/>
                <w:noProof/>
              </w:rPr>
              <w:t>Politická dimenze</w:t>
            </w:r>
            <w:r>
              <w:rPr>
                <w:noProof/>
                <w:webHidden/>
              </w:rPr>
              <w:tab/>
            </w:r>
            <w:r>
              <w:rPr>
                <w:noProof/>
                <w:webHidden/>
              </w:rPr>
              <w:fldChar w:fldCharType="begin"/>
            </w:r>
            <w:r>
              <w:rPr>
                <w:noProof/>
                <w:webHidden/>
              </w:rPr>
              <w:instrText xml:space="preserve"> PAGEREF _Toc354696897 \h </w:instrText>
            </w:r>
            <w:r>
              <w:rPr>
                <w:noProof/>
                <w:webHidden/>
              </w:rPr>
            </w:r>
            <w:r>
              <w:rPr>
                <w:noProof/>
                <w:webHidden/>
              </w:rPr>
              <w:fldChar w:fldCharType="separate"/>
            </w:r>
            <w:r>
              <w:rPr>
                <w:noProof/>
                <w:webHidden/>
              </w:rPr>
              <w:t>24</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98" w:history="1">
            <w:r w:rsidRPr="00211F28">
              <w:rPr>
                <w:rStyle w:val="Hypertextovodkaz"/>
                <w:rFonts w:cs="Times New Roman"/>
                <w:noProof/>
              </w:rPr>
              <w:t>2.2.1</w:t>
            </w:r>
            <w:r>
              <w:rPr>
                <w:rFonts w:asciiTheme="minorHAnsi" w:eastAsiaTheme="minorEastAsia" w:hAnsiTheme="minorHAnsi"/>
                <w:noProof/>
                <w:sz w:val="22"/>
                <w:lang w:eastAsia="cs-CZ"/>
              </w:rPr>
              <w:tab/>
            </w:r>
            <w:r w:rsidRPr="00211F28">
              <w:rPr>
                <w:rStyle w:val="Hypertextovodkaz"/>
                <w:rFonts w:cs="Times New Roman"/>
                <w:noProof/>
              </w:rPr>
              <w:t>Evropské ideové kořeny thatcherismu</w:t>
            </w:r>
            <w:r>
              <w:rPr>
                <w:noProof/>
                <w:webHidden/>
              </w:rPr>
              <w:tab/>
            </w:r>
            <w:r>
              <w:rPr>
                <w:noProof/>
                <w:webHidden/>
              </w:rPr>
              <w:fldChar w:fldCharType="begin"/>
            </w:r>
            <w:r>
              <w:rPr>
                <w:noProof/>
                <w:webHidden/>
              </w:rPr>
              <w:instrText xml:space="preserve"> PAGEREF _Toc354696898 \h </w:instrText>
            </w:r>
            <w:r>
              <w:rPr>
                <w:noProof/>
                <w:webHidden/>
              </w:rPr>
            </w:r>
            <w:r>
              <w:rPr>
                <w:noProof/>
                <w:webHidden/>
              </w:rPr>
              <w:fldChar w:fldCharType="separate"/>
            </w:r>
            <w:r>
              <w:rPr>
                <w:noProof/>
                <w:webHidden/>
              </w:rPr>
              <w:t>24</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899" w:history="1">
            <w:r w:rsidRPr="00211F28">
              <w:rPr>
                <w:rStyle w:val="Hypertextovodkaz"/>
                <w:noProof/>
              </w:rPr>
              <w:t>2.2.2</w:t>
            </w:r>
            <w:r>
              <w:rPr>
                <w:rFonts w:asciiTheme="minorHAnsi" w:eastAsiaTheme="minorEastAsia" w:hAnsiTheme="minorHAnsi"/>
                <w:noProof/>
                <w:sz w:val="22"/>
                <w:lang w:eastAsia="cs-CZ"/>
              </w:rPr>
              <w:tab/>
            </w:r>
            <w:r w:rsidRPr="00211F28">
              <w:rPr>
                <w:rStyle w:val="Hypertextovodkaz"/>
                <w:rFonts w:ascii="Times" w:hAnsi="Times"/>
                <w:noProof/>
              </w:rPr>
              <w:t>Supranacionalismus a jeho orgány</w:t>
            </w:r>
            <w:r>
              <w:rPr>
                <w:noProof/>
                <w:webHidden/>
              </w:rPr>
              <w:tab/>
            </w:r>
            <w:r>
              <w:rPr>
                <w:noProof/>
                <w:webHidden/>
              </w:rPr>
              <w:fldChar w:fldCharType="begin"/>
            </w:r>
            <w:r>
              <w:rPr>
                <w:noProof/>
                <w:webHidden/>
              </w:rPr>
              <w:instrText xml:space="preserve"> PAGEREF _Toc354696899 \h </w:instrText>
            </w:r>
            <w:r>
              <w:rPr>
                <w:noProof/>
                <w:webHidden/>
              </w:rPr>
            </w:r>
            <w:r>
              <w:rPr>
                <w:noProof/>
                <w:webHidden/>
              </w:rPr>
              <w:fldChar w:fldCharType="separate"/>
            </w:r>
            <w:r>
              <w:rPr>
                <w:noProof/>
                <w:webHidden/>
              </w:rPr>
              <w:t>25</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900" w:history="1">
            <w:r w:rsidRPr="00211F28">
              <w:rPr>
                <w:rStyle w:val="Hypertextovodkaz"/>
                <w:rFonts w:ascii="Times" w:hAnsi="Times"/>
                <w:noProof/>
              </w:rPr>
              <w:t>2.3</w:t>
            </w:r>
            <w:r>
              <w:rPr>
                <w:rFonts w:asciiTheme="minorHAnsi" w:eastAsiaTheme="minorEastAsia" w:hAnsiTheme="minorHAnsi"/>
                <w:noProof/>
                <w:sz w:val="22"/>
                <w:lang w:eastAsia="cs-CZ"/>
              </w:rPr>
              <w:tab/>
            </w:r>
            <w:r w:rsidRPr="00211F28">
              <w:rPr>
                <w:rStyle w:val="Hypertextovodkaz"/>
                <w:rFonts w:ascii="Times" w:hAnsi="Times"/>
                <w:noProof/>
              </w:rPr>
              <w:t>Ekonomická dimenze</w:t>
            </w:r>
            <w:r>
              <w:rPr>
                <w:noProof/>
                <w:webHidden/>
              </w:rPr>
              <w:tab/>
            </w:r>
            <w:r>
              <w:rPr>
                <w:noProof/>
                <w:webHidden/>
              </w:rPr>
              <w:fldChar w:fldCharType="begin"/>
            </w:r>
            <w:r>
              <w:rPr>
                <w:noProof/>
                <w:webHidden/>
              </w:rPr>
              <w:instrText xml:space="preserve"> PAGEREF _Toc354696900 \h </w:instrText>
            </w:r>
            <w:r>
              <w:rPr>
                <w:noProof/>
                <w:webHidden/>
              </w:rPr>
            </w:r>
            <w:r>
              <w:rPr>
                <w:noProof/>
                <w:webHidden/>
              </w:rPr>
              <w:fldChar w:fldCharType="separate"/>
            </w:r>
            <w:r>
              <w:rPr>
                <w:noProof/>
                <w:webHidden/>
              </w:rPr>
              <w:t>27</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01" w:history="1">
            <w:r w:rsidRPr="00211F28">
              <w:rPr>
                <w:rStyle w:val="Hypertextovodkaz"/>
                <w:rFonts w:ascii="Times" w:hAnsi="Times"/>
                <w:noProof/>
              </w:rPr>
              <w:t>2.2.3</w:t>
            </w:r>
            <w:r>
              <w:rPr>
                <w:rFonts w:asciiTheme="minorHAnsi" w:eastAsiaTheme="minorEastAsia" w:hAnsiTheme="minorHAnsi"/>
                <w:noProof/>
                <w:sz w:val="22"/>
                <w:lang w:eastAsia="cs-CZ"/>
              </w:rPr>
              <w:tab/>
            </w:r>
            <w:r w:rsidRPr="00211F28">
              <w:rPr>
                <w:rStyle w:val="Hypertextovodkaz"/>
                <w:rFonts w:ascii="Times" w:hAnsi="Times"/>
                <w:noProof/>
              </w:rPr>
              <w:t>Ekonomická svoboda a společný trh</w:t>
            </w:r>
            <w:r>
              <w:rPr>
                <w:noProof/>
                <w:webHidden/>
              </w:rPr>
              <w:tab/>
            </w:r>
            <w:r>
              <w:rPr>
                <w:noProof/>
                <w:webHidden/>
              </w:rPr>
              <w:fldChar w:fldCharType="begin"/>
            </w:r>
            <w:r>
              <w:rPr>
                <w:noProof/>
                <w:webHidden/>
              </w:rPr>
              <w:instrText xml:space="preserve"> PAGEREF _Toc354696901 \h </w:instrText>
            </w:r>
            <w:r>
              <w:rPr>
                <w:noProof/>
                <w:webHidden/>
              </w:rPr>
            </w:r>
            <w:r>
              <w:rPr>
                <w:noProof/>
                <w:webHidden/>
              </w:rPr>
              <w:fldChar w:fldCharType="separate"/>
            </w:r>
            <w:r>
              <w:rPr>
                <w:noProof/>
                <w:webHidden/>
              </w:rPr>
              <w:t>28</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02" w:history="1">
            <w:r w:rsidRPr="00211F28">
              <w:rPr>
                <w:rStyle w:val="Hypertextovodkaz"/>
                <w:rFonts w:ascii="Times" w:hAnsi="Times"/>
                <w:noProof/>
              </w:rPr>
              <w:t>2.2.4</w:t>
            </w:r>
            <w:r>
              <w:rPr>
                <w:rFonts w:asciiTheme="minorHAnsi" w:eastAsiaTheme="minorEastAsia" w:hAnsiTheme="minorHAnsi"/>
                <w:noProof/>
                <w:sz w:val="22"/>
                <w:lang w:eastAsia="cs-CZ"/>
              </w:rPr>
              <w:tab/>
            </w:r>
            <w:r w:rsidRPr="00211F28">
              <w:rPr>
                <w:rStyle w:val="Hypertextovodkaz"/>
                <w:rFonts w:ascii="Times" w:hAnsi="Times"/>
                <w:noProof/>
              </w:rPr>
              <w:t>Společná měna a společné politiky</w:t>
            </w:r>
            <w:r>
              <w:rPr>
                <w:noProof/>
                <w:webHidden/>
              </w:rPr>
              <w:tab/>
            </w:r>
            <w:r>
              <w:rPr>
                <w:noProof/>
                <w:webHidden/>
              </w:rPr>
              <w:fldChar w:fldCharType="begin"/>
            </w:r>
            <w:r>
              <w:rPr>
                <w:noProof/>
                <w:webHidden/>
              </w:rPr>
              <w:instrText xml:space="preserve"> PAGEREF _Toc354696902 \h </w:instrText>
            </w:r>
            <w:r>
              <w:rPr>
                <w:noProof/>
                <w:webHidden/>
              </w:rPr>
            </w:r>
            <w:r>
              <w:rPr>
                <w:noProof/>
                <w:webHidden/>
              </w:rPr>
              <w:fldChar w:fldCharType="separate"/>
            </w:r>
            <w:r>
              <w:rPr>
                <w:noProof/>
                <w:webHidden/>
              </w:rPr>
              <w:t>30</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903" w:history="1">
            <w:r w:rsidRPr="00211F28">
              <w:rPr>
                <w:rStyle w:val="Hypertextovodkaz"/>
                <w:rFonts w:cs="Times New Roman"/>
                <w:noProof/>
              </w:rPr>
              <w:t>2.3</w:t>
            </w:r>
            <w:r>
              <w:rPr>
                <w:rFonts w:asciiTheme="minorHAnsi" w:eastAsiaTheme="minorEastAsia" w:hAnsiTheme="minorHAnsi"/>
                <w:noProof/>
                <w:sz w:val="22"/>
                <w:lang w:eastAsia="cs-CZ"/>
              </w:rPr>
              <w:tab/>
            </w:r>
            <w:r w:rsidRPr="00211F28">
              <w:rPr>
                <w:rStyle w:val="Hypertextovodkaz"/>
                <w:rFonts w:cs="Times New Roman"/>
                <w:noProof/>
              </w:rPr>
              <w:t>Zahraničně-bezpečnostní dimenze</w:t>
            </w:r>
            <w:r>
              <w:rPr>
                <w:noProof/>
                <w:webHidden/>
              </w:rPr>
              <w:tab/>
            </w:r>
            <w:r>
              <w:rPr>
                <w:noProof/>
                <w:webHidden/>
              </w:rPr>
              <w:fldChar w:fldCharType="begin"/>
            </w:r>
            <w:r>
              <w:rPr>
                <w:noProof/>
                <w:webHidden/>
              </w:rPr>
              <w:instrText xml:space="preserve"> PAGEREF _Toc354696903 \h </w:instrText>
            </w:r>
            <w:r>
              <w:rPr>
                <w:noProof/>
                <w:webHidden/>
              </w:rPr>
            </w:r>
            <w:r>
              <w:rPr>
                <w:noProof/>
                <w:webHidden/>
              </w:rPr>
              <w:fldChar w:fldCharType="separate"/>
            </w:r>
            <w:r>
              <w:rPr>
                <w:noProof/>
                <w:webHidden/>
              </w:rPr>
              <w:t>32</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04" w:history="1">
            <w:r w:rsidRPr="00211F28">
              <w:rPr>
                <w:rStyle w:val="Hypertextovodkaz"/>
                <w:rFonts w:ascii="Times" w:hAnsi="Times"/>
                <w:noProof/>
              </w:rPr>
              <w:t>2.3.1</w:t>
            </w:r>
            <w:r>
              <w:rPr>
                <w:rFonts w:asciiTheme="minorHAnsi" w:eastAsiaTheme="minorEastAsia" w:hAnsiTheme="minorHAnsi"/>
                <w:noProof/>
                <w:sz w:val="22"/>
                <w:lang w:eastAsia="cs-CZ"/>
              </w:rPr>
              <w:tab/>
            </w:r>
            <w:r w:rsidRPr="00211F28">
              <w:rPr>
                <w:rStyle w:val="Hypertextovodkaz"/>
                <w:rFonts w:ascii="Times" w:hAnsi="Times"/>
                <w:noProof/>
              </w:rPr>
              <w:t>Vztah k USA a společná obrana</w:t>
            </w:r>
            <w:r>
              <w:rPr>
                <w:noProof/>
                <w:webHidden/>
              </w:rPr>
              <w:tab/>
            </w:r>
            <w:r>
              <w:rPr>
                <w:noProof/>
                <w:webHidden/>
              </w:rPr>
              <w:fldChar w:fldCharType="begin"/>
            </w:r>
            <w:r>
              <w:rPr>
                <w:noProof/>
                <w:webHidden/>
              </w:rPr>
              <w:instrText xml:space="preserve"> PAGEREF _Toc354696904 \h </w:instrText>
            </w:r>
            <w:r>
              <w:rPr>
                <w:noProof/>
                <w:webHidden/>
              </w:rPr>
            </w:r>
            <w:r>
              <w:rPr>
                <w:noProof/>
                <w:webHidden/>
              </w:rPr>
              <w:fldChar w:fldCharType="separate"/>
            </w:r>
            <w:r>
              <w:rPr>
                <w:noProof/>
                <w:webHidden/>
              </w:rPr>
              <w:t>32</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05" w:history="1">
            <w:r w:rsidRPr="00211F28">
              <w:rPr>
                <w:rStyle w:val="Hypertextovodkaz"/>
                <w:rFonts w:ascii="Times" w:hAnsi="Times"/>
                <w:noProof/>
              </w:rPr>
              <w:t>2.3.2</w:t>
            </w:r>
            <w:r>
              <w:rPr>
                <w:rFonts w:asciiTheme="minorHAnsi" w:eastAsiaTheme="minorEastAsia" w:hAnsiTheme="minorHAnsi"/>
                <w:noProof/>
                <w:sz w:val="22"/>
                <w:lang w:eastAsia="cs-CZ"/>
              </w:rPr>
              <w:tab/>
            </w:r>
            <w:r w:rsidRPr="00211F28">
              <w:rPr>
                <w:rStyle w:val="Hypertextovodkaz"/>
                <w:rFonts w:ascii="Times" w:hAnsi="Times"/>
                <w:noProof/>
              </w:rPr>
              <w:t>Problematika nedemokratického světa a evropská rozšíření</w:t>
            </w:r>
            <w:r>
              <w:rPr>
                <w:noProof/>
                <w:webHidden/>
              </w:rPr>
              <w:tab/>
            </w:r>
            <w:r>
              <w:rPr>
                <w:noProof/>
                <w:webHidden/>
              </w:rPr>
              <w:fldChar w:fldCharType="begin"/>
            </w:r>
            <w:r>
              <w:rPr>
                <w:noProof/>
                <w:webHidden/>
              </w:rPr>
              <w:instrText xml:space="preserve"> PAGEREF _Toc354696905 \h </w:instrText>
            </w:r>
            <w:r>
              <w:rPr>
                <w:noProof/>
                <w:webHidden/>
              </w:rPr>
            </w:r>
            <w:r>
              <w:rPr>
                <w:noProof/>
                <w:webHidden/>
              </w:rPr>
              <w:fldChar w:fldCharType="separate"/>
            </w:r>
            <w:r>
              <w:rPr>
                <w:noProof/>
                <w:webHidden/>
              </w:rPr>
              <w:t>33</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906" w:history="1">
            <w:r w:rsidRPr="00211F28">
              <w:rPr>
                <w:rStyle w:val="Hypertextovodkaz"/>
                <w:rFonts w:cs="Times New Roman"/>
                <w:noProof/>
              </w:rPr>
              <w:t>3</w:t>
            </w:r>
            <w:r>
              <w:rPr>
                <w:rFonts w:asciiTheme="minorHAnsi" w:eastAsiaTheme="minorEastAsia" w:hAnsiTheme="minorHAnsi"/>
                <w:noProof/>
                <w:sz w:val="22"/>
                <w:lang w:eastAsia="cs-CZ"/>
              </w:rPr>
              <w:tab/>
            </w:r>
            <w:r w:rsidRPr="00211F28">
              <w:rPr>
                <w:rStyle w:val="Hypertextovodkaz"/>
                <w:noProof/>
              </w:rPr>
              <w:t>Realita evropské politiky M. Thatcherové a její determinanty</w:t>
            </w:r>
            <w:r>
              <w:rPr>
                <w:noProof/>
                <w:webHidden/>
              </w:rPr>
              <w:tab/>
            </w:r>
            <w:r>
              <w:rPr>
                <w:noProof/>
                <w:webHidden/>
              </w:rPr>
              <w:fldChar w:fldCharType="begin"/>
            </w:r>
            <w:r>
              <w:rPr>
                <w:noProof/>
                <w:webHidden/>
              </w:rPr>
              <w:instrText xml:space="preserve"> PAGEREF _Toc354696906 \h </w:instrText>
            </w:r>
            <w:r>
              <w:rPr>
                <w:noProof/>
                <w:webHidden/>
              </w:rPr>
            </w:r>
            <w:r>
              <w:rPr>
                <w:noProof/>
                <w:webHidden/>
              </w:rPr>
              <w:fldChar w:fldCharType="separate"/>
            </w:r>
            <w:r>
              <w:rPr>
                <w:noProof/>
                <w:webHidden/>
              </w:rPr>
              <w:t>35</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907" w:history="1">
            <w:r w:rsidRPr="00211F28">
              <w:rPr>
                <w:rStyle w:val="Hypertextovodkaz"/>
                <w:rFonts w:ascii="Times" w:hAnsi="Times"/>
                <w:noProof/>
              </w:rPr>
              <w:t>3.1</w:t>
            </w:r>
            <w:r>
              <w:rPr>
                <w:rFonts w:asciiTheme="minorHAnsi" w:eastAsiaTheme="minorEastAsia" w:hAnsiTheme="minorHAnsi"/>
                <w:noProof/>
                <w:sz w:val="22"/>
                <w:lang w:eastAsia="cs-CZ"/>
              </w:rPr>
              <w:tab/>
            </w:r>
            <w:r w:rsidRPr="00211F28">
              <w:rPr>
                <w:rStyle w:val="Hypertextovodkaz"/>
                <w:rFonts w:ascii="Times" w:hAnsi="Times"/>
                <w:noProof/>
              </w:rPr>
              <w:t>Domácí aréna</w:t>
            </w:r>
            <w:r>
              <w:rPr>
                <w:noProof/>
                <w:webHidden/>
              </w:rPr>
              <w:tab/>
            </w:r>
            <w:r>
              <w:rPr>
                <w:noProof/>
                <w:webHidden/>
              </w:rPr>
              <w:fldChar w:fldCharType="begin"/>
            </w:r>
            <w:r>
              <w:rPr>
                <w:noProof/>
                <w:webHidden/>
              </w:rPr>
              <w:instrText xml:space="preserve"> PAGEREF _Toc354696907 \h </w:instrText>
            </w:r>
            <w:r>
              <w:rPr>
                <w:noProof/>
                <w:webHidden/>
              </w:rPr>
            </w:r>
            <w:r>
              <w:rPr>
                <w:noProof/>
                <w:webHidden/>
              </w:rPr>
              <w:fldChar w:fldCharType="separate"/>
            </w:r>
            <w:r>
              <w:rPr>
                <w:noProof/>
                <w:webHidden/>
              </w:rPr>
              <w:t>35</w:t>
            </w:r>
            <w:r>
              <w:rPr>
                <w:noProof/>
                <w:webHidden/>
              </w:rPr>
              <w:fldChar w:fldCharType="end"/>
            </w:r>
          </w:hyperlink>
        </w:p>
        <w:p w:rsidR="005E7057" w:rsidRDefault="005E7057">
          <w:pPr>
            <w:pStyle w:val="Obsah2"/>
            <w:rPr>
              <w:rFonts w:asciiTheme="minorHAnsi" w:eastAsiaTheme="minorEastAsia" w:hAnsiTheme="minorHAnsi"/>
              <w:noProof/>
              <w:sz w:val="22"/>
              <w:lang w:eastAsia="cs-CZ"/>
            </w:rPr>
          </w:pPr>
          <w:hyperlink w:anchor="_Toc354696908" w:history="1">
            <w:r w:rsidRPr="00211F28">
              <w:rPr>
                <w:rStyle w:val="Hypertextovodkaz"/>
                <w:rFonts w:cs="Times New Roman"/>
                <w:noProof/>
              </w:rPr>
              <w:t>3.2</w:t>
            </w:r>
            <w:r>
              <w:rPr>
                <w:rFonts w:asciiTheme="minorHAnsi" w:eastAsiaTheme="minorEastAsia" w:hAnsiTheme="minorHAnsi"/>
                <w:noProof/>
                <w:sz w:val="22"/>
                <w:lang w:eastAsia="cs-CZ"/>
              </w:rPr>
              <w:tab/>
            </w:r>
            <w:r w:rsidRPr="00211F28">
              <w:rPr>
                <w:rStyle w:val="Hypertextovodkaz"/>
                <w:rFonts w:cs="Times New Roman"/>
                <w:noProof/>
              </w:rPr>
              <w:t>Evropská aréna</w:t>
            </w:r>
            <w:r>
              <w:rPr>
                <w:noProof/>
                <w:webHidden/>
              </w:rPr>
              <w:tab/>
            </w:r>
            <w:r>
              <w:rPr>
                <w:noProof/>
                <w:webHidden/>
              </w:rPr>
              <w:fldChar w:fldCharType="begin"/>
            </w:r>
            <w:r>
              <w:rPr>
                <w:noProof/>
                <w:webHidden/>
              </w:rPr>
              <w:instrText xml:space="preserve"> PAGEREF _Toc354696908 \h </w:instrText>
            </w:r>
            <w:r>
              <w:rPr>
                <w:noProof/>
                <w:webHidden/>
              </w:rPr>
            </w:r>
            <w:r>
              <w:rPr>
                <w:noProof/>
                <w:webHidden/>
              </w:rPr>
              <w:fldChar w:fldCharType="separate"/>
            </w:r>
            <w:r>
              <w:rPr>
                <w:noProof/>
                <w:webHidden/>
              </w:rPr>
              <w:t>38</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09" w:history="1">
            <w:r w:rsidRPr="00211F28">
              <w:rPr>
                <w:rStyle w:val="Hypertextovodkaz"/>
                <w:noProof/>
              </w:rPr>
              <w:t>3.2.1</w:t>
            </w:r>
            <w:r>
              <w:rPr>
                <w:rFonts w:asciiTheme="minorHAnsi" w:eastAsiaTheme="minorEastAsia" w:hAnsiTheme="minorHAnsi"/>
                <w:noProof/>
                <w:sz w:val="22"/>
                <w:lang w:eastAsia="cs-CZ"/>
              </w:rPr>
              <w:tab/>
            </w:r>
            <w:r w:rsidRPr="00211F28">
              <w:rPr>
                <w:rStyle w:val="Hypertextovodkaz"/>
                <w:noProof/>
              </w:rPr>
              <w:t>Politická dimenze</w:t>
            </w:r>
            <w:r>
              <w:rPr>
                <w:noProof/>
                <w:webHidden/>
              </w:rPr>
              <w:tab/>
            </w:r>
            <w:r>
              <w:rPr>
                <w:noProof/>
                <w:webHidden/>
              </w:rPr>
              <w:fldChar w:fldCharType="begin"/>
            </w:r>
            <w:r>
              <w:rPr>
                <w:noProof/>
                <w:webHidden/>
              </w:rPr>
              <w:instrText xml:space="preserve"> PAGEREF _Toc354696909 \h </w:instrText>
            </w:r>
            <w:r>
              <w:rPr>
                <w:noProof/>
                <w:webHidden/>
              </w:rPr>
            </w:r>
            <w:r>
              <w:rPr>
                <w:noProof/>
                <w:webHidden/>
              </w:rPr>
              <w:fldChar w:fldCharType="separate"/>
            </w:r>
            <w:r>
              <w:rPr>
                <w:noProof/>
                <w:webHidden/>
              </w:rPr>
              <w:t>38</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10" w:history="1">
            <w:r w:rsidRPr="00211F28">
              <w:rPr>
                <w:rStyle w:val="Hypertextovodkaz"/>
                <w:rFonts w:cs="Times New Roman"/>
                <w:noProof/>
              </w:rPr>
              <w:t>3.2.2</w:t>
            </w:r>
            <w:r>
              <w:rPr>
                <w:rFonts w:asciiTheme="minorHAnsi" w:eastAsiaTheme="minorEastAsia" w:hAnsiTheme="minorHAnsi"/>
                <w:noProof/>
                <w:sz w:val="22"/>
                <w:lang w:eastAsia="cs-CZ"/>
              </w:rPr>
              <w:tab/>
            </w:r>
            <w:r w:rsidRPr="00211F28">
              <w:rPr>
                <w:rStyle w:val="Hypertextovodkaz"/>
                <w:rFonts w:cs="Times New Roman"/>
                <w:noProof/>
              </w:rPr>
              <w:t>Ekonomická dimenze</w:t>
            </w:r>
            <w:r>
              <w:rPr>
                <w:noProof/>
                <w:webHidden/>
              </w:rPr>
              <w:tab/>
            </w:r>
            <w:r>
              <w:rPr>
                <w:noProof/>
                <w:webHidden/>
              </w:rPr>
              <w:fldChar w:fldCharType="begin"/>
            </w:r>
            <w:r>
              <w:rPr>
                <w:noProof/>
                <w:webHidden/>
              </w:rPr>
              <w:instrText xml:space="preserve"> PAGEREF _Toc354696910 \h </w:instrText>
            </w:r>
            <w:r>
              <w:rPr>
                <w:noProof/>
                <w:webHidden/>
              </w:rPr>
            </w:r>
            <w:r>
              <w:rPr>
                <w:noProof/>
                <w:webHidden/>
              </w:rPr>
              <w:fldChar w:fldCharType="separate"/>
            </w:r>
            <w:r>
              <w:rPr>
                <w:noProof/>
                <w:webHidden/>
              </w:rPr>
              <w:t>42</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911" w:history="1">
            <w:r w:rsidRPr="00211F28">
              <w:rPr>
                <w:rStyle w:val="Hypertextovodkaz"/>
                <w:rFonts w:cs="Times New Roman"/>
                <w:noProof/>
              </w:rPr>
              <w:t>3.2.2.1</w:t>
            </w:r>
            <w:r>
              <w:rPr>
                <w:rFonts w:asciiTheme="minorHAnsi" w:eastAsiaTheme="minorEastAsia" w:hAnsiTheme="minorHAnsi"/>
                <w:noProof/>
                <w:sz w:val="22"/>
                <w:lang w:eastAsia="cs-CZ"/>
              </w:rPr>
              <w:tab/>
            </w:r>
            <w:r w:rsidRPr="00211F28">
              <w:rPr>
                <w:rStyle w:val="Hypertextovodkaz"/>
                <w:rFonts w:cs="Times New Roman"/>
                <w:noProof/>
              </w:rPr>
              <w:t>Otázka britského příspěvku do rozpočtu</w:t>
            </w:r>
            <w:r>
              <w:rPr>
                <w:noProof/>
                <w:webHidden/>
              </w:rPr>
              <w:tab/>
            </w:r>
            <w:r>
              <w:rPr>
                <w:noProof/>
                <w:webHidden/>
              </w:rPr>
              <w:fldChar w:fldCharType="begin"/>
            </w:r>
            <w:r>
              <w:rPr>
                <w:noProof/>
                <w:webHidden/>
              </w:rPr>
              <w:instrText xml:space="preserve"> PAGEREF _Toc354696911 \h </w:instrText>
            </w:r>
            <w:r>
              <w:rPr>
                <w:noProof/>
                <w:webHidden/>
              </w:rPr>
            </w:r>
            <w:r>
              <w:rPr>
                <w:noProof/>
                <w:webHidden/>
              </w:rPr>
              <w:fldChar w:fldCharType="separate"/>
            </w:r>
            <w:r>
              <w:rPr>
                <w:noProof/>
                <w:webHidden/>
              </w:rPr>
              <w:t>42</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912" w:history="1">
            <w:r w:rsidRPr="00211F28">
              <w:rPr>
                <w:rStyle w:val="Hypertextovodkaz"/>
                <w:rFonts w:cs="Times New Roman"/>
                <w:noProof/>
              </w:rPr>
              <w:t>3.2.2.2</w:t>
            </w:r>
            <w:r>
              <w:rPr>
                <w:rFonts w:asciiTheme="minorHAnsi" w:eastAsiaTheme="minorEastAsia" w:hAnsiTheme="minorHAnsi"/>
                <w:noProof/>
                <w:sz w:val="22"/>
                <w:lang w:eastAsia="cs-CZ"/>
              </w:rPr>
              <w:tab/>
            </w:r>
            <w:r w:rsidRPr="00211F28">
              <w:rPr>
                <w:rStyle w:val="Hypertextovodkaz"/>
                <w:rFonts w:cs="Times New Roman"/>
                <w:noProof/>
              </w:rPr>
              <w:t>Bezbariérový trh</w:t>
            </w:r>
            <w:r>
              <w:rPr>
                <w:noProof/>
                <w:webHidden/>
              </w:rPr>
              <w:tab/>
            </w:r>
            <w:r>
              <w:rPr>
                <w:noProof/>
                <w:webHidden/>
              </w:rPr>
              <w:fldChar w:fldCharType="begin"/>
            </w:r>
            <w:r>
              <w:rPr>
                <w:noProof/>
                <w:webHidden/>
              </w:rPr>
              <w:instrText xml:space="preserve"> PAGEREF _Toc354696912 \h </w:instrText>
            </w:r>
            <w:r>
              <w:rPr>
                <w:noProof/>
                <w:webHidden/>
              </w:rPr>
            </w:r>
            <w:r>
              <w:rPr>
                <w:noProof/>
                <w:webHidden/>
              </w:rPr>
              <w:fldChar w:fldCharType="separate"/>
            </w:r>
            <w:r>
              <w:rPr>
                <w:noProof/>
                <w:webHidden/>
              </w:rPr>
              <w:t>46</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913" w:history="1">
            <w:r w:rsidRPr="00211F28">
              <w:rPr>
                <w:rStyle w:val="Hypertextovodkaz"/>
                <w:rFonts w:cs="Times New Roman"/>
                <w:noProof/>
              </w:rPr>
              <w:t>3.2.2.3</w:t>
            </w:r>
            <w:r>
              <w:rPr>
                <w:rFonts w:asciiTheme="minorHAnsi" w:eastAsiaTheme="minorEastAsia" w:hAnsiTheme="minorHAnsi"/>
                <w:noProof/>
                <w:sz w:val="22"/>
                <w:lang w:eastAsia="cs-CZ"/>
              </w:rPr>
              <w:tab/>
            </w:r>
            <w:r w:rsidRPr="00211F28">
              <w:rPr>
                <w:rStyle w:val="Hypertextovodkaz"/>
                <w:rFonts w:cs="Times New Roman"/>
                <w:noProof/>
              </w:rPr>
              <w:t>Hospodářská a měnová unie</w:t>
            </w:r>
            <w:r>
              <w:rPr>
                <w:noProof/>
                <w:webHidden/>
              </w:rPr>
              <w:tab/>
            </w:r>
            <w:r>
              <w:rPr>
                <w:noProof/>
                <w:webHidden/>
              </w:rPr>
              <w:fldChar w:fldCharType="begin"/>
            </w:r>
            <w:r>
              <w:rPr>
                <w:noProof/>
                <w:webHidden/>
              </w:rPr>
              <w:instrText xml:space="preserve"> PAGEREF _Toc354696913 \h </w:instrText>
            </w:r>
            <w:r>
              <w:rPr>
                <w:noProof/>
                <w:webHidden/>
              </w:rPr>
            </w:r>
            <w:r>
              <w:rPr>
                <w:noProof/>
                <w:webHidden/>
              </w:rPr>
              <w:fldChar w:fldCharType="separate"/>
            </w:r>
            <w:r>
              <w:rPr>
                <w:noProof/>
                <w:webHidden/>
              </w:rPr>
              <w:t>51</w:t>
            </w:r>
            <w:r>
              <w:rPr>
                <w:noProof/>
                <w:webHidden/>
              </w:rPr>
              <w:fldChar w:fldCharType="end"/>
            </w:r>
          </w:hyperlink>
        </w:p>
        <w:p w:rsidR="005E7057" w:rsidRDefault="005E7057">
          <w:pPr>
            <w:pStyle w:val="Obsah3"/>
            <w:rPr>
              <w:rFonts w:asciiTheme="minorHAnsi" w:eastAsiaTheme="minorEastAsia" w:hAnsiTheme="minorHAnsi"/>
              <w:noProof/>
              <w:sz w:val="22"/>
              <w:lang w:eastAsia="cs-CZ"/>
            </w:rPr>
          </w:pPr>
          <w:hyperlink w:anchor="_Toc354696914" w:history="1">
            <w:r w:rsidRPr="00211F28">
              <w:rPr>
                <w:rStyle w:val="Hypertextovodkaz"/>
                <w:rFonts w:cs="Times New Roman"/>
                <w:noProof/>
              </w:rPr>
              <w:t>3.2.3</w:t>
            </w:r>
            <w:r>
              <w:rPr>
                <w:rFonts w:asciiTheme="minorHAnsi" w:eastAsiaTheme="minorEastAsia" w:hAnsiTheme="minorHAnsi"/>
                <w:noProof/>
                <w:sz w:val="22"/>
                <w:lang w:eastAsia="cs-CZ"/>
              </w:rPr>
              <w:tab/>
            </w:r>
            <w:r w:rsidRPr="00211F28">
              <w:rPr>
                <w:rStyle w:val="Hypertextovodkaz"/>
                <w:rFonts w:cs="Times New Roman"/>
                <w:noProof/>
              </w:rPr>
              <w:t>Zahraničně-bezpečnostní dimenze</w:t>
            </w:r>
            <w:r>
              <w:rPr>
                <w:noProof/>
                <w:webHidden/>
              </w:rPr>
              <w:tab/>
            </w:r>
            <w:r>
              <w:rPr>
                <w:noProof/>
                <w:webHidden/>
              </w:rPr>
              <w:fldChar w:fldCharType="begin"/>
            </w:r>
            <w:r>
              <w:rPr>
                <w:noProof/>
                <w:webHidden/>
              </w:rPr>
              <w:instrText xml:space="preserve"> PAGEREF _Toc354696914 \h </w:instrText>
            </w:r>
            <w:r>
              <w:rPr>
                <w:noProof/>
                <w:webHidden/>
              </w:rPr>
            </w:r>
            <w:r>
              <w:rPr>
                <w:noProof/>
                <w:webHidden/>
              </w:rPr>
              <w:fldChar w:fldCharType="separate"/>
            </w:r>
            <w:r>
              <w:rPr>
                <w:noProof/>
                <w:webHidden/>
              </w:rPr>
              <w:t>55</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915" w:history="1">
            <w:r w:rsidRPr="00211F28">
              <w:rPr>
                <w:rStyle w:val="Hypertextovodkaz"/>
                <w:rFonts w:cs="Times New Roman"/>
                <w:noProof/>
              </w:rPr>
              <w:t>3.2.3.1</w:t>
            </w:r>
            <w:r>
              <w:rPr>
                <w:rFonts w:asciiTheme="minorHAnsi" w:eastAsiaTheme="minorEastAsia" w:hAnsiTheme="minorHAnsi"/>
                <w:noProof/>
                <w:sz w:val="22"/>
                <w:lang w:eastAsia="cs-CZ"/>
              </w:rPr>
              <w:tab/>
            </w:r>
            <w:r w:rsidRPr="00211F28">
              <w:rPr>
                <w:rStyle w:val="Hypertextovodkaz"/>
                <w:rFonts w:cs="Times New Roman"/>
                <w:noProof/>
              </w:rPr>
              <w:t>Nový kontext a bezpečnostní situace</w:t>
            </w:r>
            <w:r>
              <w:rPr>
                <w:noProof/>
                <w:webHidden/>
              </w:rPr>
              <w:tab/>
            </w:r>
            <w:r>
              <w:rPr>
                <w:noProof/>
                <w:webHidden/>
              </w:rPr>
              <w:fldChar w:fldCharType="begin"/>
            </w:r>
            <w:r>
              <w:rPr>
                <w:noProof/>
                <w:webHidden/>
              </w:rPr>
              <w:instrText xml:space="preserve"> PAGEREF _Toc354696915 \h </w:instrText>
            </w:r>
            <w:r>
              <w:rPr>
                <w:noProof/>
                <w:webHidden/>
              </w:rPr>
            </w:r>
            <w:r>
              <w:rPr>
                <w:noProof/>
                <w:webHidden/>
              </w:rPr>
              <w:fldChar w:fldCharType="separate"/>
            </w:r>
            <w:r>
              <w:rPr>
                <w:noProof/>
                <w:webHidden/>
              </w:rPr>
              <w:t>55</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916" w:history="1">
            <w:r w:rsidRPr="00211F28">
              <w:rPr>
                <w:rStyle w:val="Hypertextovodkaz"/>
                <w:rFonts w:cs="Times New Roman"/>
                <w:noProof/>
              </w:rPr>
              <w:t>3.2.3.2</w:t>
            </w:r>
            <w:r>
              <w:rPr>
                <w:rFonts w:asciiTheme="minorHAnsi" w:eastAsiaTheme="minorEastAsia" w:hAnsiTheme="minorHAnsi"/>
                <w:noProof/>
                <w:sz w:val="22"/>
                <w:lang w:eastAsia="cs-CZ"/>
              </w:rPr>
              <w:tab/>
            </w:r>
            <w:r w:rsidRPr="00211F28">
              <w:rPr>
                <w:rStyle w:val="Hypertextovodkaz"/>
                <w:rFonts w:cs="Times New Roman"/>
                <w:noProof/>
              </w:rPr>
              <w:t>Rozšiřování</w:t>
            </w:r>
            <w:r>
              <w:rPr>
                <w:noProof/>
                <w:webHidden/>
              </w:rPr>
              <w:tab/>
            </w:r>
            <w:r>
              <w:rPr>
                <w:noProof/>
                <w:webHidden/>
              </w:rPr>
              <w:fldChar w:fldCharType="begin"/>
            </w:r>
            <w:r>
              <w:rPr>
                <w:noProof/>
                <w:webHidden/>
              </w:rPr>
              <w:instrText xml:space="preserve"> PAGEREF _Toc354696916 \h </w:instrText>
            </w:r>
            <w:r>
              <w:rPr>
                <w:noProof/>
                <w:webHidden/>
              </w:rPr>
            </w:r>
            <w:r>
              <w:rPr>
                <w:noProof/>
                <w:webHidden/>
              </w:rPr>
              <w:fldChar w:fldCharType="separate"/>
            </w:r>
            <w:r>
              <w:rPr>
                <w:noProof/>
                <w:webHidden/>
              </w:rPr>
              <w:t>56</w:t>
            </w:r>
            <w:r>
              <w:rPr>
                <w:noProof/>
                <w:webHidden/>
              </w:rPr>
              <w:fldChar w:fldCharType="end"/>
            </w:r>
          </w:hyperlink>
        </w:p>
        <w:p w:rsidR="005E7057" w:rsidRDefault="005E7057">
          <w:pPr>
            <w:pStyle w:val="Obsah4"/>
            <w:tabs>
              <w:tab w:val="left" w:pos="2309"/>
              <w:tab w:val="right" w:leader="dot" w:pos="7643"/>
            </w:tabs>
            <w:rPr>
              <w:rFonts w:asciiTheme="minorHAnsi" w:eastAsiaTheme="minorEastAsia" w:hAnsiTheme="minorHAnsi"/>
              <w:noProof/>
              <w:sz w:val="22"/>
              <w:lang w:eastAsia="cs-CZ"/>
            </w:rPr>
          </w:pPr>
          <w:hyperlink w:anchor="_Toc354696917" w:history="1">
            <w:r w:rsidRPr="00211F28">
              <w:rPr>
                <w:rStyle w:val="Hypertextovodkaz"/>
                <w:rFonts w:cs="Times New Roman"/>
                <w:noProof/>
              </w:rPr>
              <w:t>3.2.3.3</w:t>
            </w:r>
            <w:r>
              <w:rPr>
                <w:rFonts w:asciiTheme="minorHAnsi" w:eastAsiaTheme="minorEastAsia" w:hAnsiTheme="minorHAnsi"/>
                <w:noProof/>
                <w:sz w:val="22"/>
                <w:lang w:eastAsia="cs-CZ"/>
              </w:rPr>
              <w:tab/>
            </w:r>
            <w:r w:rsidRPr="00211F28">
              <w:rPr>
                <w:rStyle w:val="Hypertextovodkaz"/>
                <w:rFonts w:cs="Times New Roman"/>
                <w:noProof/>
              </w:rPr>
              <w:t>Otázka Německa</w:t>
            </w:r>
            <w:r>
              <w:rPr>
                <w:noProof/>
                <w:webHidden/>
              </w:rPr>
              <w:tab/>
            </w:r>
            <w:r>
              <w:rPr>
                <w:noProof/>
                <w:webHidden/>
              </w:rPr>
              <w:fldChar w:fldCharType="begin"/>
            </w:r>
            <w:r>
              <w:rPr>
                <w:noProof/>
                <w:webHidden/>
              </w:rPr>
              <w:instrText xml:space="preserve"> PAGEREF _Toc354696917 \h </w:instrText>
            </w:r>
            <w:r>
              <w:rPr>
                <w:noProof/>
                <w:webHidden/>
              </w:rPr>
            </w:r>
            <w:r>
              <w:rPr>
                <w:noProof/>
                <w:webHidden/>
              </w:rPr>
              <w:fldChar w:fldCharType="separate"/>
            </w:r>
            <w:r>
              <w:rPr>
                <w:noProof/>
                <w:webHidden/>
              </w:rPr>
              <w:t>57</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918" w:history="1">
            <w:r w:rsidRPr="00211F28">
              <w:rPr>
                <w:rStyle w:val="Hypertextovodkaz"/>
                <w:noProof/>
              </w:rPr>
              <w:t>Závěr</w:t>
            </w:r>
            <w:r>
              <w:rPr>
                <w:noProof/>
                <w:webHidden/>
              </w:rPr>
              <w:tab/>
            </w:r>
            <w:r>
              <w:rPr>
                <w:noProof/>
                <w:webHidden/>
              </w:rPr>
              <w:fldChar w:fldCharType="begin"/>
            </w:r>
            <w:r>
              <w:rPr>
                <w:noProof/>
                <w:webHidden/>
              </w:rPr>
              <w:instrText xml:space="preserve"> PAGEREF _Toc354696918 \h </w:instrText>
            </w:r>
            <w:r>
              <w:rPr>
                <w:noProof/>
                <w:webHidden/>
              </w:rPr>
            </w:r>
            <w:r>
              <w:rPr>
                <w:noProof/>
                <w:webHidden/>
              </w:rPr>
              <w:fldChar w:fldCharType="separate"/>
            </w:r>
            <w:r>
              <w:rPr>
                <w:noProof/>
                <w:webHidden/>
              </w:rPr>
              <w:t>60</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919" w:history="1">
            <w:r w:rsidRPr="00211F28">
              <w:rPr>
                <w:rStyle w:val="Hypertextovodkaz"/>
                <w:noProof/>
              </w:rPr>
              <w:t>Prameny</w:t>
            </w:r>
            <w:r>
              <w:rPr>
                <w:noProof/>
                <w:webHidden/>
              </w:rPr>
              <w:tab/>
            </w:r>
            <w:r>
              <w:rPr>
                <w:noProof/>
                <w:webHidden/>
              </w:rPr>
              <w:fldChar w:fldCharType="begin"/>
            </w:r>
            <w:r>
              <w:rPr>
                <w:noProof/>
                <w:webHidden/>
              </w:rPr>
              <w:instrText xml:space="preserve"> PAGEREF _Toc354696919 \h </w:instrText>
            </w:r>
            <w:r>
              <w:rPr>
                <w:noProof/>
                <w:webHidden/>
              </w:rPr>
            </w:r>
            <w:r>
              <w:rPr>
                <w:noProof/>
                <w:webHidden/>
              </w:rPr>
              <w:fldChar w:fldCharType="separate"/>
            </w:r>
            <w:r>
              <w:rPr>
                <w:noProof/>
                <w:webHidden/>
              </w:rPr>
              <w:t>65</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920" w:history="1">
            <w:r w:rsidRPr="00211F28">
              <w:rPr>
                <w:rStyle w:val="Hypertextovodkaz"/>
                <w:noProof/>
              </w:rPr>
              <w:t>Literatura</w:t>
            </w:r>
            <w:r>
              <w:rPr>
                <w:noProof/>
                <w:webHidden/>
              </w:rPr>
              <w:tab/>
            </w:r>
            <w:r>
              <w:rPr>
                <w:noProof/>
                <w:webHidden/>
              </w:rPr>
              <w:fldChar w:fldCharType="begin"/>
            </w:r>
            <w:r>
              <w:rPr>
                <w:noProof/>
                <w:webHidden/>
              </w:rPr>
              <w:instrText xml:space="preserve"> PAGEREF _Toc354696920 \h </w:instrText>
            </w:r>
            <w:r>
              <w:rPr>
                <w:noProof/>
                <w:webHidden/>
              </w:rPr>
            </w:r>
            <w:r>
              <w:rPr>
                <w:noProof/>
                <w:webHidden/>
              </w:rPr>
              <w:fldChar w:fldCharType="separate"/>
            </w:r>
            <w:r>
              <w:rPr>
                <w:noProof/>
                <w:webHidden/>
              </w:rPr>
              <w:t>69</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921" w:history="1">
            <w:r w:rsidRPr="00211F28">
              <w:rPr>
                <w:rStyle w:val="Hypertextovodkaz"/>
                <w:noProof/>
              </w:rPr>
              <w:t>Anotace</w:t>
            </w:r>
            <w:r>
              <w:rPr>
                <w:noProof/>
                <w:webHidden/>
              </w:rPr>
              <w:tab/>
            </w:r>
            <w:r>
              <w:rPr>
                <w:noProof/>
                <w:webHidden/>
              </w:rPr>
              <w:fldChar w:fldCharType="begin"/>
            </w:r>
            <w:r>
              <w:rPr>
                <w:noProof/>
                <w:webHidden/>
              </w:rPr>
              <w:instrText xml:space="preserve"> PAGEREF _Toc354696921 \h </w:instrText>
            </w:r>
            <w:r>
              <w:rPr>
                <w:noProof/>
                <w:webHidden/>
              </w:rPr>
            </w:r>
            <w:r>
              <w:rPr>
                <w:noProof/>
                <w:webHidden/>
              </w:rPr>
              <w:fldChar w:fldCharType="separate"/>
            </w:r>
            <w:r>
              <w:rPr>
                <w:noProof/>
                <w:webHidden/>
              </w:rPr>
              <w:t>72</w:t>
            </w:r>
            <w:r>
              <w:rPr>
                <w:noProof/>
                <w:webHidden/>
              </w:rPr>
              <w:fldChar w:fldCharType="end"/>
            </w:r>
          </w:hyperlink>
        </w:p>
        <w:p w:rsidR="005E7057" w:rsidRDefault="005E7057">
          <w:pPr>
            <w:pStyle w:val="Obsah1"/>
            <w:rPr>
              <w:rFonts w:asciiTheme="minorHAnsi" w:eastAsiaTheme="minorEastAsia" w:hAnsiTheme="minorHAnsi"/>
              <w:noProof/>
              <w:sz w:val="22"/>
              <w:lang w:eastAsia="cs-CZ"/>
            </w:rPr>
          </w:pPr>
          <w:hyperlink w:anchor="_Toc354696922" w:history="1">
            <w:r w:rsidRPr="00211F28">
              <w:rPr>
                <w:rStyle w:val="Hypertextovodkaz"/>
                <w:noProof/>
              </w:rPr>
              <w:t>Abstrakt</w:t>
            </w:r>
            <w:r>
              <w:rPr>
                <w:noProof/>
                <w:webHidden/>
              </w:rPr>
              <w:tab/>
            </w:r>
            <w:r>
              <w:rPr>
                <w:noProof/>
                <w:webHidden/>
              </w:rPr>
              <w:fldChar w:fldCharType="begin"/>
            </w:r>
            <w:r>
              <w:rPr>
                <w:noProof/>
                <w:webHidden/>
              </w:rPr>
              <w:instrText xml:space="preserve"> PAGEREF _Toc354696922 \h </w:instrText>
            </w:r>
            <w:r>
              <w:rPr>
                <w:noProof/>
                <w:webHidden/>
              </w:rPr>
            </w:r>
            <w:r>
              <w:rPr>
                <w:noProof/>
                <w:webHidden/>
              </w:rPr>
              <w:fldChar w:fldCharType="separate"/>
            </w:r>
            <w:r>
              <w:rPr>
                <w:noProof/>
                <w:webHidden/>
              </w:rPr>
              <w:t>73</w:t>
            </w:r>
            <w:r>
              <w:rPr>
                <w:noProof/>
                <w:webHidden/>
              </w:rPr>
              <w:fldChar w:fldCharType="end"/>
            </w:r>
          </w:hyperlink>
        </w:p>
        <w:p w:rsidR="00D413F7" w:rsidRDefault="00E64E9B">
          <w:r>
            <w:fldChar w:fldCharType="end"/>
          </w:r>
        </w:p>
      </w:sdtContent>
    </w:sdt>
    <w:p w:rsidR="009B5910" w:rsidRDefault="009B5910" w:rsidP="009B5910">
      <w:pPr>
        <w:spacing w:after="0" w:line="240" w:lineRule="auto"/>
        <w:ind w:firstLine="0"/>
        <w:jc w:val="left"/>
        <w:rPr>
          <w:rFonts w:ascii="Times" w:eastAsiaTheme="majorEastAsia" w:hAnsi="Times" w:cstheme="majorBidi"/>
          <w:b/>
          <w:bCs/>
          <w:szCs w:val="24"/>
        </w:rPr>
      </w:pPr>
      <w:r>
        <w:br w:type="page"/>
      </w:r>
    </w:p>
    <w:p w:rsidR="009B5910" w:rsidRPr="00855EFA" w:rsidRDefault="009B5910" w:rsidP="009B5910">
      <w:pPr>
        <w:pStyle w:val="Nadpis1"/>
        <w:numPr>
          <w:ilvl w:val="0"/>
          <w:numId w:val="0"/>
        </w:numPr>
        <w:ind w:left="431"/>
      </w:pPr>
      <w:bookmarkStart w:id="0" w:name="_Toc354696882"/>
      <w:r w:rsidRPr="00EE1C00">
        <w:lastRenderedPageBreak/>
        <w:t>Úvod</w:t>
      </w:r>
      <w:bookmarkEnd w:id="0"/>
    </w:p>
    <w:p w:rsidR="009B5910" w:rsidRPr="00843CE8" w:rsidRDefault="009B5910" w:rsidP="009B5910">
      <w:pPr>
        <w:spacing w:after="0"/>
      </w:pPr>
      <w:r>
        <w:t xml:space="preserve">Britská ministerská předsedkyně z let 1979-1990 Margaret Thatcherová (1925-2013) patřila bezpochyby mezi nejrozporuplnější osobnosti druhé poloviny 20. století. </w:t>
      </w:r>
      <w:r w:rsidR="00E508B2">
        <w:t xml:space="preserve">V domácím i evropském kontextu se její osoba i politika stala velkým klišé. </w:t>
      </w:r>
      <w:r>
        <w:t>Za svůj život</w:t>
      </w:r>
      <w:r w:rsidR="00A56516">
        <w:t xml:space="preserve"> si vysloužila mnoho přívlastků.</w:t>
      </w:r>
      <w:r>
        <w:t xml:space="preserve"> </w:t>
      </w:r>
      <w:r w:rsidR="00A56516">
        <w:t>V</w:t>
      </w:r>
      <w:r w:rsidR="00E508B2">
        <w:t> domácím prostředí byla označována</w:t>
      </w:r>
      <w:r>
        <w:t xml:space="preserve"> jako </w:t>
      </w:r>
      <w:r w:rsidRPr="00FF7D97">
        <w:rPr>
          <w:i/>
        </w:rPr>
        <w:t>Thatcher the Snatcher</w:t>
      </w:r>
      <w:r>
        <w:t xml:space="preserve">, </w:t>
      </w:r>
      <w:r w:rsidRPr="00FF7D97">
        <w:rPr>
          <w:i/>
        </w:rPr>
        <w:t>grocer´s daughter</w:t>
      </w:r>
      <w:r>
        <w:t xml:space="preserve">, </w:t>
      </w:r>
      <w:r>
        <w:rPr>
          <w:i/>
        </w:rPr>
        <w:t xml:space="preserve">housewife  </w:t>
      </w:r>
      <w:r w:rsidRPr="00CE0A31">
        <w:t>nebo</w:t>
      </w:r>
      <w:r>
        <w:rPr>
          <w:i/>
        </w:rPr>
        <w:t xml:space="preserve"> bad mother.</w:t>
      </w:r>
      <w:r>
        <w:t xml:space="preserve"> </w:t>
      </w:r>
      <w:r w:rsidR="00E508B2">
        <w:t>V evropské dimenzi ji k</w:t>
      </w:r>
      <w:r>
        <w:t xml:space="preserve">ritikové označují </w:t>
      </w:r>
      <w:r w:rsidR="00A56516">
        <w:t xml:space="preserve">například </w:t>
      </w:r>
      <w:r>
        <w:t xml:space="preserve">za xenofobní a bezdůvodně nepřátelskou vůči Evropskému společenství. Je známá pro svůj euroskeptický pohled, který brzdil integrační proces upřednostňováním národních zájmů. Její evropská motivace je označována za čistě ekonomickou, koneckonců podle jejich odpůrců jejím cílem na evropské úrovni bylo především </w:t>
      </w:r>
      <w:r w:rsidR="00771C15">
        <w:t xml:space="preserve">zpětné </w:t>
      </w:r>
      <w:r>
        <w:t xml:space="preserve">získání části britského příspěvku </w:t>
      </w:r>
      <w:r w:rsidR="00771C15">
        <w:t>z</w:t>
      </w:r>
      <w:r>
        <w:t xml:space="preserve"> evropského rozpočtu. Byla to také ona, kdo hovořil o </w:t>
      </w:r>
      <w:r w:rsidRPr="00D84E4F">
        <w:rPr>
          <w:i/>
        </w:rPr>
        <w:t>mých penězích</w:t>
      </w:r>
      <w:r>
        <w:t xml:space="preserve">, </w:t>
      </w:r>
      <w:r w:rsidRPr="00DB5877">
        <w:rPr>
          <w:i/>
        </w:rPr>
        <w:t>mých rybách</w:t>
      </w:r>
      <w:r>
        <w:t xml:space="preserve"> a údajně každou druhou větu na zasedání Evropské rady končila slovy </w:t>
      </w:r>
      <w:r w:rsidRPr="00D84E4F">
        <w:rPr>
          <w:i/>
        </w:rPr>
        <w:t>Oh my God!</w:t>
      </w:r>
      <w:r>
        <w:rPr>
          <w:i/>
        </w:rPr>
        <w:t xml:space="preserve">. </w:t>
      </w:r>
      <w:r w:rsidRPr="00DC4903">
        <w:t>Měla se chovat</w:t>
      </w:r>
      <w:r w:rsidRPr="00DB5877">
        <w:t xml:space="preserve"> se</w:t>
      </w:r>
      <w:r>
        <w:rPr>
          <w:i/>
        </w:rPr>
        <w:t xml:space="preserve"> nekomunitárně, </w:t>
      </w:r>
      <w:r w:rsidRPr="00DC4903">
        <w:t>údajně nebyla</w:t>
      </w:r>
      <w:r w:rsidRPr="00DB5877">
        <w:t xml:space="preserve"> ochotná ustoupit ani o píď </w:t>
      </w:r>
      <w:r>
        <w:t>při</w:t>
      </w:r>
      <w:r w:rsidRPr="00DB5877">
        <w:t xml:space="preserve"> prosazování vlastní politiky a navíc </w:t>
      </w:r>
      <w:r>
        <w:t>měla nesmyslně křičet</w:t>
      </w:r>
      <w:r w:rsidRPr="00DB5877">
        <w:t xml:space="preserve"> </w:t>
      </w:r>
      <w:r>
        <w:t>na své evropské partnery</w:t>
      </w:r>
      <w:r w:rsidRPr="00DB5877">
        <w:t>.</w:t>
      </w:r>
      <w:r w:rsidRPr="00DB5877">
        <w:rPr>
          <w:rStyle w:val="Znakapoznpodarou"/>
        </w:rPr>
        <w:t xml:space="preserve"> </w:t>
      </w:r>
      <w:r>
        <w:t xml:space="preserve">Velká Británie se tak stala především za její vlády </w:t>
      </w:r>
      <w:r>
        <w:rPr>
          <w:i/>
        </w:rPr>
        <w:t>an awkward partner.</w:t>
      </w:r>
      <w:r>
        <w:t xml:space="preserve"> Její postava byla zveličována, zesměšňována, odsuzována ale také zbožňována, obdivována a následována. Stejně tak její výroky jsou dodnes opakovány a většinou podle potřeby pozměňovány. Její politický přínos je uznáván, nebo zcela zatracován. M. Thatcherová se jednoduše stala </w:t>
      </w:r>
      <w:r>
        <w:rPr>
          <w:i/>
        </w:rPr>
        <w:t>fenoménem</w:t>
      </w:r>
      <w:r>
        <w:t xml:space="preserve"> a toto označení zřejmě nezískala jen</w:t>
      </w:r>
      <w:r w:rsidR="00771C15">
        <w:t xml:space="preserve"> údajným</w:t>
      </w:r>
      <w:r>
        <w:t xml:space="preserve"> bušením kabelky do stolu.</w:t>
      </w:r>
      <w:r w:rsidRPr="00262A7F">
        <w:rPr>
          <w:rStyle w:val="Znakapoznpodarou"/>
        </w:rPr>
        <w:t xml:space="preserve"> </w:t>
      </w:r>
      <w:r w:rsidRPr="00DB5877">
        <w:rPr>
          <w:rStyle w:val="Znakapoznpodarou"/>
        </w:rPr>
        <w:footnoteReference w:id="1"/>
      </w:r>
    </w:p>
    <w:p w:rsidR="009B5910" w:rsidRDefault="009B5910" w:rsidP="009B5910">
      <w:pPr>
        <w:spacing w:after="0"/>
      </w:pPr>
      <w:r>
        <w:t xml:space="preserve">Hlavním podmětem k napsání práce na téma M. Thatcherové a její evropské politiky se stala diskuze vycházející z článku Marka Gilberta vydaného v roce 2008: </w:t>
      </w:r>
      <w:r w:rsidRPr="00A332B1">
        <w:rPr>
          <w:i/>
        </w:rPr>
        <w:t>Narrating the Process: Questionin</w:t>
      </w:r>
      <w:r>
        <w:rPr>
          <w:i/>
        </w:rPr>
        <w:t>g</w:t>
      </w:r>
      <w:r w:rsidRPr="00A332B1">
        <w:rPr>
          <w:i/>
        </w:rPr>
        <w:t xml:space="preserve"> the Progressive Story of European Union.</w:t>
      </w:r>
      <w:r>
        <w:t xml:space="preserve"> Autor zde kritizuje historiografické pojetí vycházející z klasických integračních teorií. Podstatou jeho kritiky je tendence historiografů vytvářet si </w:t>
      </w:r>
      <w:r w:rsidRPr="006E670D">
        <w:rPr>
          <w:i/>
        </w:rPr>
        <w:t>vlastní</w:t>
      </w:r>
      <w:r>
        <w:t xml:space="preserve"> příběh integrace tak, aby se jim hodil do skládanky zvané </w:t>
      </w:r>
      <w:r>
        <w:rPr>
          <w:i/>
        </w:rPr>
        <w:t>J</w:t>
      </w:r>
      <w:r w:rsidRPr="00F44911">
        <w:rPr>
          <w:i/>
        </w:rPr>
        <w:t xml:space="preserve">ak jsme postupovali při vytváření </w:t>
      </w:r>
      <w:r>
        <w:rPr>
          <w:i/>
        </w:rPr>
        <w:t>superstrátu,</w:t>
      </w:r>
      <w:r>
        <w:t xml:space="preserve"> čímž zamítají </w:t>
      </w:r>
      <w:r>
        <w:lastRenderedPageBreak/>
        <w:t>možnost alternativního příběhu, který by se mohl vyprávět v případě, že projekt Evropské unie nebude úspěšný. Zmiňuje, že v prvé řadě současná historiografická federalistická narace nevnímá kritiky evropského projektu jako užitečné, protože to nebyli ti hrdinové, co posunuli integraci k </w:t>
      </w:r>
      <w:r w:rsidRPr="00C36EF8">
        <w:rPr>
          <w:i/>
        </w:rPr>
        <w:t>lepším zítřkům</w:t>
      </w:r>
      <w:r>
        <w:rPr>
          <w:i/>
        </w:rPr>
        <w:t xml:space="preserve">. </w:t>
      </w:r>
      <w:r>
        <w:t>Autor konstatuje, že historiografie by neměla být pouze o interpretování konsenzu, ale měla by vycházet z reality – a to i se zahrnutím myšlenek těch, kteří do skládanek nezapadají. Na druhou stranu M. Gilbert také poukazuje na opačný pohled - Moravscikovu interpretaci aktérů – lídrů států, kteří jsou v evropském vyjednávání motivováni pouze geopolitickými a ekonomickými výhodami. Zdůrazňuje, že už pohled A. Moravscika na aktéry samotné – nejlépe bez masa a krve – nemůže vypovídat nic o tehdejší situaci, jelikož evropská aréna při vyjednávání rozhodně nepřipomíná stojící sochy bez idejí, odhodlání a osobní motivace předat své myšlenky dál</w:t>
      </w:r>
      <w:r w:rsidR="00771C15">
        <w:t>e</w:t>
      </w:r>
      <w:r>
        <w:t>.</w:t>
      </w:r>
      <w:r>
        <w:rPr>
          <w:rStyle w:val="Znakapoznpodarou"/>
        </w:rPr>
        <w:footnoteReference w:id="2"/>
      </w:r>
      <w:r>
        <w:t xml:space="preserve"> </w:t>
      </w:r>
    </w:p>
    <w:p w:rsidR="009B5910" w:rsidRDefault="009B5910" w:rsidP="009B5910">
      <w:pPr>
        <w:spacing w:after="0"/>
      </w:pPr>
      <w:r>
        <w:t xml:space="preserve">Autorka práce se tedy rozhodla na základě výše zmíněné obecné představy o evropské politice M. Thatcherové a uvedeného článku M. Gilberta zjistit, zda byla evropská politika M. Thatchterové opravdu tak černobílá. Přestože </w:t>
      </w:r>
      <w:r>
        <w:rPr>
          <w:i/>
        </w:rPr>
        <w:t>t</w:t>
      </w:r>
      <w:r w:rsidRPr="00EB4B10">
        <w:rPr>
          <w:i/>
        </w:rPr>
        <w:t>hatcherovská</w:t>
      </w:r>
      <w:r>
        <w:t xml:space="preserve"> evropská politika a styl jejího prosazování byl bezesporu odlišný a mnohdy velice ostrý, ona sama stála jako zastánkyně mezivládního přístupu u naplnění některých federalistických ambicí a odstartování dynamického posunu evropské integrace především </w:t>
      </w:r>
      <w:r w:rsidR="00771C15">
        <w:t>po roce 1985</w:t>
      </w:r>
      <w:r>
        <w:t>. Což vybízí k mnoha otázkám a pochybnostem, například ohledně jejího přesvědčení, tj. byla opravdu zastánkyní pouze mezivládní spolupráce</w:t>
      </w:r>
      <w:r w:rsidR="00771C15">
        <w:t>?</w:t>
      </w:r>
      <w:r>
        <w:t>, bylo její evropské vyjednávání jasně politicky promyšlené</w:t>
      </w:r>
      <w:r w:rsidR="00771C15">
        <w:t>?,</w:t>
      </w:r>
      <w:r>
        <w:t xml:space="preserve"> stala </w:t>
      </w:r>
      <w:r w:rsidR="00771C15">
        <w:t xml:space="preserve">se </w:t>
      </w:r>
      <w:r>
        <w:t>pouhou loutkou v dynamickém evropském vývoji</w:t>
      </w:r>
      <w:r w:rsidR="00771C15">
        <w:t>?</w:t>
      </w:r>
      <w:r>
        <w:t xml:space="preserve"> </w:t>
      </w:r>
      <w:r w:rsidR="00771C15">
        <w:t>aj.</w:t>
      </w:r>
      <w:r>
        <w:t xml:space="preserve"> Autorka práce se proto snaží podívat na fenomén </w:t>
      </w:r>
      <w:r w:rsidRPr="008B26C0">
        <w:rPr>
          <w:i/>
        </w:rPr>
        <w:t>thatcherismu</w:t>
      </w:r>
      <w:r>
        <w:t xml:space="preserve"> v evropském </w:t>
      </w:r>
      <w:r w:rsidR="00771C15">
        <w:t>kontextu</w:t>
      </w:r>
      <w:r>
        <w:t xml:space="preserve"> z pohledu M. Thatcherové a její evropské politiky a případně se tak pokusit vyvrátit některá klišé, která kolem </w:t>
      </w:r>
      <w:r w:rsidR="00771C15">
        <w:t>thatcherovského</w:t>
      </w:r>
      <w:r>
        <w:t xml:space="preserve"> evropského vyjednávání vznikla. </w:t>
      </w:r>
    </w:p>
    <w:p w:rsidR="009B5910" w:rsidRDefault="009B5910" w:rsidP="009B5910">
      <w:pPr>
        <w:spacing w:after="0"/>
      </w:pPr>
      <w:r>
        <w:t xml:space="preserve">Primární cílem této práce je zjistit, zda měla M. Thatcherová názorově ucelenou představu o konceptu evropské integrace, kterou se snažila ve své evropské politice prosadit a zhodnotit, jak svůj evropský koncept aplikovala do evropské arény a definovat hlavní determinanty její evropské politiky v realitě </w:t>
      </w:r>
      <w:r>
        <w:lastRenderedPageBreak/>
        <w:t xml:space="preserve">evropského vyjednávání, které případně znamenaly odklon od jejího evropského konceptu. </w:t>
      </w:r>
    </w:p>
    <w:p w:rsidR="009B5910" w:rsidRDefault="009B5910" w:rsidP="009B5910">
      <w:pPr>
        <w:spacing w:after="0"/>
      </w:pPr>
      <w:r>
        <w:t xml:space="preserve">Sekundárním cílem je s použitím primárních zdrojů uspořádat evropské myšlenky M. Thatcherové v souvislostech tehdy převažujících debat. Autorka práce si </w:t>
      </w:r>
      <w:r w:rsidR="00A56516">
        <w:t xml:space="preserve">také </w:t>
      </w:r>
      <w:r>
        <w:t>klade dvě výzkumné otázky:</w:t>
      </w:r>
    </w:p>
    <w:p w:rsidR="009B5910" w:rsidRDefault="009B5910" w:rsidP="009B5910">
      <w:pPr>
        <w:pStyle w:val="Odstavecseseznamem"/>
        <w:numPr>
          <w:ilvl w:val="0"/>
          <w:numId w:val="30"/>
        </w:numPr>
        <w:spacing w:after="0"/>
      </w:pPr>
      <w:r>
        <w:t>Jaké konkrétní důvody vedly M. Thatcherovou k akceptování  posílení nadnárodního charakteru ES?</w:t>
      </w:r>
    </w:p>
    <w:p w:rsidR="009B5910" w:rsidRDefault="009B5910" w:rsidP="009B5910">
      <w:pPr>
        <w:pStyle w:val="Odstavecseseznamem"/>
        <w:numPr>
          <w:ilvl w:val="0"/>
          <w:numId w:val="30"/>
        </w:numPr>
        <w:spacing w:after="0"/>
      </w:pPr>
      <w:r>
        <w:t>Jaké příčiny vedly k zesilující protievropské rétorice v premiérském období M. Thatcherové?</w:t>
      </w:r>
    </w:p>
    <w:p w:rsidR="009B5910" w:rsidRDefault="009B5910" w:rsidP="009B5910">
      <w:pPr>
        <w:spacing w:after="0"/>
      </w:pPr>
      <w:r>
        <w:t>Z metodologického hlediska se práce opírá zejména o deskriptivně-analytickou me</w:t>
      </w:r>
      <w:r w:rsidR="00771C15">
        <w:t>todu a v menší míře o komparaci. D</w:t>
      </w:r>
      <w:r>
        <w:t xml:space="preserve">eskripce </w:t>
      </w:r>
      <w:r w:rsidR="00771C15">
        <w:t xml:space="preserve">je </w:t>
      </w:r>
      <w:r>
        <w:t>použita především na kontextuální přiblížení evropského integračního posunu. Analýza pak slouží ke zhodnocení komplexnosti evropského konceptu M. Thatcherové a jeho následné aplikací do evropské reality. Komparativní metoda bude využita v první kapitole pro srovnání postoje jednotlivých vlád k evropskému vyjednávacímu procesu.</w:t>
      </w:r>
    </w:p>
    <w:p w:rsidR="009B5910" w:rsidRDefault="009B5910" w:rsidP="009B5910">
      <w:pPr>
        <w:spacing w:after="0"/>
      </w:pPr>
      <w:r>
        <w:t>Samotný text je rozdělen do tří částí. Cílem první kapitoly je nastínit britská specifika poválečného vývoje ve vztahu k evropské integraci do nástupu M. Thatcherové, která se stala výchozími body pro její evropskou politiku a lépe tak objasňují širší souvislosti problematického partnerství Vel</w:t>
      </w:r>
      <w:r w:rsidR="00A56516">
        <w:t>ké Británie s ostatními zeměmi e</w:t>
      </w:r>
      <w:r>
        <w:t>vropských společenství. Kapitola se soustřeďuje především na politickou, hospodářskou a zahraniční dimenzi vývoje. V druhé části autorka komparuje přístupy dvou hlavních britských politických stran – Labouristické a Konzervativní strany – k evropské integraci, přičemž hlavní důraz je kladen na období přístupových vyjednáv</w:t>
      </w:r>
      <w:r w:rsidR="00771C15">
        <w:t>ání Velké Británie do Evropského</w:t>
      </w:r>
      <w:r>
        <w:t xml:space="preserve"> společenství a obecné</w:t>
      </w:r>
      <w:r w:rsidR="00771C15">
        <w:t xml:space="preserve"> vnímání samotného evropského</w:t>
      </w:r>
      <w:r>
        <w:t xml:space="preserve"> fenoménu.</w:t>
      </w:r>
    </w:p>
    <w:p w:rsidR="009B5910" w:rsidRDefault="009B5910" w:rsidP="009B5910">
      <w:pPr>
        <w:spacing w:after="0"/>
      </w:pPr>
      <w:r>
        <w:t>Cílem druhé kapitoly je představení evropského konceptu M. Thatcherové. Tato koncepce se opírá o interpretaci projevů</w:t>
      </w:r>
      <w:r w:rsidRPr="00A65529">
        <w:t xml:space="preserve"> </w:t>
      </w:r>
      <w:r>
        <w:t xml:space="preserve">a pracuje se syntézou publikací M. Thatcherové. Pro objasnění koherence jejího evropského modelu a </w:t>
      </w:r>
      <w:r w:rsidRPr="00135D6F">
        <w:t>thatcherovské</w:t>
      </w:r>
      <w:r>
        <w:t xml:space="preserve"> ideologické orientace bude koncept vysvětlen v kontextu fenoménu tzv. </w:t>
      </w:r>
      <w:r w:rsidRPr="00EA76B0">
        <w:rPr>
          <w:i/>
        </w:rPr>
        <w:t>thatcherismu</w:t>
      </w:r>
      <w:r>
        <w:t xml:space="preserve">. První část kapitoly tedy stručně představuje tento </w:t>
      </w:r>
      <w:r w:rsidRPr="00EA76B0">
        <w:rPr>
          <w:i/>
        </w:rPr>
        <w:t>ideologický směr</w:t>
      </w:r>
      <w:r>
        <w:t xml:space="preserve"> a zařazuje jej do širších ideologických dimenzí a následně je tzv. </w:t>
      </w:r>
      <w:r w:rsidRPr="00E41EC5">
        <w:rPr>
          <w:i/>
        </w:rPr>
        <w:t>thatcherismus</w:t>
      </w:r>
      <w:r>
        <w:t xml:space="preserve"> aplikován do </w:t>
      </w:r>
      <w:r w:rsidRPr="00135D6F">
        <w:t>thatcherovského</w:t>
      </w:r>
      <w:r>
        <w:t xml:space="preserve"> </w:t>
      </w:r>
      <w:r>
        <w:lastRenderedPageBreak/>
        <w:t>evropského modelu. Samotný koncept bude sledován ve třech dimenzích – politické, ekonomické a zahraničně-bezpečnostní, aby tak pokrýval možné výstupy Evropského společenství a umožňoval jeho lepší zhodnocení.</w:t>
      </w:r>
    </w:p>
    <w:p w:rsidR="009B5910" w:rsidRDefault="009B5910" w:rsidP="009B5910">
      <w:pPr>
        <w:spacing w:after="0"/>
      </w:pPr>
      <w:r>
        <w:t xml:space="preserve">Poslední, třetí kapitola, uvádí tento </w:t>
      </w:r>
      <w:r w:rsidRPr="00135D6F">
        <w:t>thatcherovský</w:t>
      </w:r>
      <w:r>
        <w:t xml:space="preserve"> model do reality evropského vyjednávání a identifikuje hlavní determinanty evropské politiky M. Thatcherové. Kapitola zachovává rozdělení dimenzí předcházející kapitoly, </w:t>
      </w:r>
      <w:r w:rsidR="00771C15">
        <w:t xml:space="preserve">tj. </w:t>
      </w:r>
      <w:r>
        <w:t xml:space="preserve">na politickou, ekonomickou a zahraničně-bezpečnostní. Cílem </w:t>
      </w:r>
      <w:r w:rsidR="00A56516">
        <w:t>této části práce</w:t>
      </w:r>
      <w:r>
        <w:t xml:space="preserve"> tak není chronologický výčet událostí evropské politické reality z let 1979-1990, ale apel je kladen na hlavní body evropského vyjednávání v 90. letech v těchto třech dimenzích, které vytvářely evropskou politiku M. Thatcherové a je zde zdůrazněn </w:t>
      </w:r>
      <w:r w:rsidRPr="00074DE0">
        <w:rPr>
          <w:i/>
        </w:rPr>
        <w:t>alternativní výklad evropského příběhu</w:t>
      </w:r>
      <w:r>
        <w:t xml:space="preserve"> z pohledu samotné M. Thatcherové. Kapitola by tak měla objasnit některá její rozhodnutí, která jsou v rozporu s  </w:t>
      </w:r>
      <w:r w:rsidRPr="00047469">
        <w:t>thatcherovským</w:t>
      </w:r>
      <w:r>
        <w:t xml:space="preserve"> evropským modelem, jež bude představen ve druhé kapitole.</w:t>
      </w:r>
    </w:p>
    <w:p w:rsidR="00771C15" w:rsidRDefault="009B5910" w:rsidP="009B5910">
      <w:pPr>
        <w:spacing w:after="0"/>
      </w:pPr>
      <w:r>
        <w:t>Téma M. Thatcherové a její politiky není v akademic</w:t>
      </w:r>
      <w:r w:rsidR="00A56516">
        <w:t>kém prostředí neprozkoumanou</w:t>
      </w:r>
      <w:r>
        <w:t xml:space="preserve"> </w:t>
      </w:r>
      <w:r w:rsidR="00A56516">
        <w:t>oblastí</w:t>
      </w:r>
      <w:r>
        <w:t xml:space="preserve">. Nabízí se široká škála literatury mapující především její domácí politiku s důrazem na ekonomické zařazení nebo roli v Konzervativní straně. Nicméně objektivních publikací na téma její evropské politiky, přestože bylo populárním tématem, není dostatek. Většina těchto prací se drží právě interpretace zmiňovaných historiografických směrů. </w:t>
      </w:r>
    </w:p>
    <w:p w:rsidR="009B5910" w:rsidRDefault="00771C15" w:rsidP="009B5910">
      <w:pPr>
        <w:spacing w:after="0"/>
      </w:pPr>
      <w:r>
        <w:t xml:space="preserve">Autorka </w:t>
      </w:r>
      <w:r w:rsidR="009B5910">
        <w:t xml:space="preserve">práce vychází především z primárních zdrojů, jimiž jsou vydané paměti M. Thatcherové. Ve druhé kapitole se reflektuje publikace </w:t>
      </w:r>
      <w:r w:rsidRPr="00357014">
        <w:rPr>
          <w:i/>
        </w:rPr>
        <w:t>Cesta k</w:t>
      </w:r>
      <w:r>
        <w:rPr>
          <w:i/>
        </w:rPr>
        <w:t> </w:t>
      </w:r>
      <w:r w:rsidRPr="00357014">
        <w:rPr>
          <w:i/>
        </w:rPr>
        <w:t>moci</w:t>
      </w:r>
      <w:r>
        <w:rPr>
          <w:i/>
        </w:rPr>
        <w:t xml:space="preserve"> </w:t>
      </w:r>
      <w:r w:rsidRPr="00772F71">
        <w:t>(1995)</w:t>
      </w:r>
      <w:r>
        <w:t xml:space="preserve"> a </w:t>
      </w:r>
      <w:r w:rsidR="009B5910" w:rsidRPr="00357014">
        <w:rPr>
          <w:i/>
        </w:rPr>
        <w:t xml:space="preserve">Umění </w:t>
      </w:r>
      <w:r w:rsidR="009B5910">
        <w:rPr>
          <w:i/>
        </w:rPr>
        <w:t xml:space="preserve">vládnout </w:t>
      </w:r>
      <w:r w:rsidR="009B5910" w:rsidRPr="00772F71">
        <w:t>(2002)</w:t>
      </w:r>
      <w:r>
        <w:t xml:space="preserve">, </w:t>
      </w:r>
      <w:r w:rsidR="009B5910">
        <w:t xml:space="preserve">kde se M. Thatcherová věnuje </w:t>
      </w:r>
      <w:r>
        <w:t>spíše</w:t>
      </w:r>
      <w:r w:rsidR="009B5910">
        <w:t xml:space="preserve"> popisu a vysvětlení</w:t>
      </w:r>
      <w:r w:rsidR="009B5910" w:rsidRPr="00686938">
        <w:t xml:space="preserve"> </w:t>
      </w:r>
      <w:r w:rsidR="009B5910">
        <w:t>svého konceptu, resp. kritice tehd</w:t>
      </w:r>
      <w:r>
        <w:t>ejšího stavu evropské integrace. V</w:t>
      </w:r>
      <w:r w:rsidR="009B5910">
        <w:t xml:space="preserve">e třetí kapitole </w:t>
      </w:r>
      <w:r w:rsidR="00A56516">
        <w:t xml:space="preserve">pak </w:t>
      </w:r>
      <w:r>
        <w:t>autorka pracuje i s publikací</w:t>
      </w:r>
      <w:r w:rsidR="009B5910">
        <w:t xml:space="preserve"> </w:t>
      </w:r>
      <w:r w:rsidR="009B5910" w:rsidRPr="00357014">
        <w:rPr>
          <w:i/>
        </w:rPr>
        <w:t>Roky na Downing stree</w:t>
      </w:r>
      <w:r>
        <w:rPr>
          <w:i/>
        </w:rPr>
        <w:t>t</w:t>
      </w:r>
      <w:r w:rsidR="009B5910">
        <w:rPr>
          <w:i/>
        </w:rPr>
        <w:t xml:space="preserve"> </w:t>
      </w:r>
      <w:r w:rsidR="009B5910" w:rsidRPr="00772F71">
        <w:t>(199</w:t>
      </w:r>
      <w:r w:rsidR="009B5910" w:rsidRPr="006B40CD">
        <w:t>3),</w:t>
      </w:r>
      <w:r w:rsidR="009B5910">
        <w:rPr>
          <w:i/>
        </w:rPr>
        <w:t xml:space="preserve"> </w:t>
      </w:r>
      <w:r w:rsidR="009B5910">
        <w:t>ve které se M. Thatcherová vyjadřuje k jednotlivým událostem svého ministerského období. Výhodou této publikace je datum jejího vydání, tedy přibližně tři roky po jejím odstoupení z postu ministerské předsedkyně, jedná se o velice detailní rozbor. Další primární zdroje pochází především z Nadace M. Thatcherové</w:t>
      </w:r>
      <w:r w:rsidR="009B5910" w:rsidRPr="00682801">
        <w:t xml:space="preserve"> </w:t>
      </w:r>
      <w:r w:rsidR="009B5910">
        <w:t>(</w:t>
      </w:r>
      <w:hyperlink r:id="rId8" w:history="1">
        <w:r w:rsidR="009B5910" w:rsidRPr="00F6165A">
          <w:rPr>
            <w:rStyle w:val="Hypertextovodkaz"/>
          </w:rPr>
          <w:t>www.margaretthatcher.org</w:t>
        </w:r>
      </w:hyperlink>
      <w:r w:rsidR="009B5910">
        <w:t>), založené v roce 1991, kde jsou v</w:t>
      </w:r>
      <w:r w:rsidR="00A56516">
        <w:t> anglickém jazyce</w:t>
      </w:r>
      <w:r w:rsidR="009B5910">
        <w:t xml:space="preserve"> uveřejněny veškeré projevy M. Thatcherové, záznamy mediálních rozhovorů a volební programy z let 1945-2000  a postupně doplňovány o nové rozhovory a komentáře týkající se osoby </w:t>
      </w:r>
      <w:r w:rsidR="009B5910">
        <w:lastRenderedPageBreak/>
        <w:t xml:space="preserve">M. Thatcherové. Jelikož se jedná o široké časové spektrum, </w:t>
      </w:r>
      <w:r w:rsidR="00A56516">
        <w:t>lze</w:t>
      </w:r>
      <w:r w:rsidR="009B5910">
        <w:t xml:space="preserve"> zde také </w:t>
      </w:r>
      <w:r w:rsidR="00A56516">
        <w:t>nalézt</w:t>
      </w:r>
      <w:r w:rsidR="009B5910">
        <w:t xml:space="preserve"> některé </w:t>
      </w:r>
      <w:r>
        <w:t>dokumenty</w:t>
      </w:r>
      <w:r w:rsidR="009B5910">
        <w:t xml:space="preserve"> týkajících se předchozích britských vlád, což bylo významným přínosem zejména při jejich srov</w:t>
      </w:r>
      <w:r>
        <w:t xml:space="preserve">návání </w:t>
      </w:r>
      <w:r w:rsidR="009B5910">
        <w:t xml:space="preserve">v kapitole první. Ta dále čerpá především z rozsáhlé publikace britského historika a bývalého profesora na Newyorské univerzitě Tonyho Judta </w:t>
      </w:r>
      <w:r w:rsidR="009B5910" w:rsidRPr="007B3833">
        <w:rPr>
          <w:i/>
        </w:rPr>
        <w:t>Postwar: A History of Europe Since 1945</w:t>
      </w:r>
      <w:r w:rsidR="009B5910">
        <w:t>, která sloužila k vysvětlení širších souvislostí</w:t>
      </w:r>
      <w:r w:rsidR="006017C4">
        <w:t xml:space="preserve"> událostí </w:t>
      </w:r>
      <w:r w:rsidR="009B5910">
        <w:t xml:space="preserve">v poválečné Evropě. Nicméně jedná-li se o pasáže přímo o M. Thatcherové ani tento autor při  kritice její politiky příliš nezohledňuje stanovisko opačné strany. Pro účely této práce, kde je zohledňován především alternativní výklad M. Thatcherové, není potřeba k uvedení jejího konceptu evropské politiky do kontextu evropské reality podrobného zásahu do evropských reálií, autorka se v této části práce tedy opírá zejména o publikaci profesora historie a mezinárodních studií Marka Gilberta </w:t>
      </w:r>
      <w:r w:rsidR="009B5910" w:rsidRPr="007B3833">
        <w:rPr>
          <w:i/>
        </w:rPr>
        <w:t>Surpassing Realism, The Politics of European Integration since 1945</w:t>
      </w:r>
      <w:r w:rsidR="009B5910">
        <w:t xml:space="preserve">, která zachycuje podstatné mezníky evropské integrace a i přes to, že se jedná o základní literaturu, obsahuje poměrně objektivní zhodnocení evropské politiky M. Thatcherové, například pro </w:t>
      </w:r>
      <w:r w:rsidR="006017C4">
        <w:t xml:space="preserve">její </w:t>
      </w:r>
      <w:r w:rsidR="009B5910">
        <w:t>zohlednění vnitropol</w:t>
      </w:r>
      <w:r w:rsidR="006017C4">
        <w:t xml:space="preserve">itické situace Velké Británie. </w:t>
      </w:r>
      <w:r w:rsidR="009B5910">
        <w:t xml:space="preserve">Stejně tak přínosná byla publikace profesora Desmonda Dinana </w:t>
      </w:r>
      <w:r w:rsidR="009B5910" w:rsidRPr="00290CB7">
        <w:rPr>
          <w:i/>
        </w:rPr>
        <w:t>Europe Recast</w:t>
      </w:r>
      <w:r w:rsidR="006017C4">
        <w:t xml:space="preserve">. </w:t>
      </w:r>
      <w:r w:rsidR="006017C4" w:rsidRPr="006017C4">
        <w:rPr>
          <w:i/>
        </w:rPr>
        <w:t>A History of European Union</w:t>
      </w:r>
      <w:r w:rsidR="006017C4">
        <w:t>,</w:t>
      </w:r>
      <w:r w:rsidR="009B5910">
        <w:t xml:space="preserve"> která je zproštěna většiny klasických interpretací evropské politiky M. Thatcherové a zároveň se soustřeďuje spíše na okolnosti v evropském vyjednávání než na podrobný výčet událostí, což je pro cíl této práce </w:t>
      </w:r>
      <w:r w:rsidR="006017C4">
        <w:t>podstatné</w:t>
      </w:r>
      <w:r w:rsidR="009B5910">
        <w:t xml:space="preserve">. Zajímavé a kontrastní pohledy na tuto problematiku pak přinesly publikace Stephena George </w:t>
      </w:r>
      <w:r w:rsidR="009B5910" w:rsidRPr="00F8359D">
        <w:rPr>
          <w:i/>
        </w:rPr>
        <w:t>An Awkward Partner: Britain in the European Community</w:t>
      </w:r>
      <w:r w:rsidR="009B5910">
        <w:t xml:space="preserve"> a </w:t>
      </w:r>
      <w:r w:rsidR="009B5910" w:rsidRPr="00D33494">
        <w:rPr>
          <w:i/>
        </w:rPr>
        <w:t>Skryté dějiny evropské integrace</w:t>
      </w:r>
      <w:r w:rsidR="009B5910">
        <w:t xml:space="preserve"> od Christofera Bookera a Richarda Northa. Poslední jmenovaná však sloužila pro svůj příliš protifederalistický styl interpretace spíše jako doplnění o další možný pohled na evropskou integraci.</w:t>
      </w:r>
    </w:p>
    <w:p w:rsidR="009B5910" w:rsidRDefault="009B5910" w:rsidP="009B5910"/>
    <w:p w:rsidR="009B5910" w:rsidRPr="00EE1C00" w:rsidRDefault="009B5910" w:rsidP="009B5910">
      <w:pPr>
        <w:spacing w:after="0" w:line="240" w:lineRule="auto"/>
        <w:ind w:firstLine="0"/>
        <w:jc w:val="left"/>
        <w:rPr>
          <w:rFonts w:ascii="Times" w:hAnsi="Times"/>
        </w:rPr>
      </w:pPr>
      <w:r>
        <w:rPr>
          <w:rFonts w:ascii="Times" w:hAnsi="Times"/>
        </w:rPr>
        <w:br w:type="page"/>
      </w:r>
    </w:p>
    <w:p w:rsidR="009B5910" w:rsidRPr="00207B00" w:rsidRDefault="009B5910" w:rsidP="009B5910">
      <w:pPr>
        <w:pStyle w:val="Nadpis1"/>
      </w:pPr>
      <w:bookmarkStart w:id="1" w:name="_Toc354696883"/>
      <w:r w:rsidRPr="00207B00">
        <w:lastRenderedPageBreak/>
        <w:t>Velká Británie a Evropa</w:t>
      </w:r>
      <w:bookmarkEnd w:id="1"/>
    </w:p>
    <w:p w:rsidR="009B5910" w:rsidRDefault="009B5910" w:rsidP="009B5910">
      <w:pPr>
        <w:jc w:val="center"/>
        <w:rPr>
          <w:rFonts w:ascii="Times" w:eastAsia="Times New Roman" w:hAnsi="Times" w:cs="Times New Roman"/>
          <w:i/>
          <w:color w:val="000000"/>
          <w:szCs w:val="24"/>
          <w:shd w:val="clear" w:color="auto" w:fill="FFFFFF"/>
          <w:lang w:val="en-US"/>
        </w:rPr>
      </w:pPr>
    </w:p>
    <w:p w:rsidR="009B5910" w:rsidRDefault="009B5910" w:rsidP="009B5910">
      <w:pPr>
        <w:jc w:val="center"/>
        <w:rPr>
          <w:rFonts w:ascii="Times" w:eastAsia="Times New Roman" w:hAnsi="Times" w:cs="Times New Roman"/>
          <w:i/>
          <w:color w:val="000000"/>
          <w:szCs w:val="24"/>
          <w:shd w:val="clear" w:color="auto" w:fill="FFFFFF"/>
          <w:lang w:val="en-US"/>
        </w:rPr>
      </w:pPr>
      <w:r w:rsidRPr="00573382">
        <w:rPr>
          <w:rFonts w:ascii="Times" w:eastAsia="Times New Roman" w:hAnsi="Times" w:cs="Times New Roman"/>
          <w:i/>
          <w:color w:val="000000"/>
          <w:szCs w:val="24"/>
          <w:shd w:val="clear" w:color="auto" w:fill="FFFFFF"/>
          <w:lang w:val="en-US"/>
        </w:rPr>
        <w:t>”Britain does not dream of some cosy, isolated existence on the fringes of the European Community. Our destiny is in Europe, as part of the Community.”</w:t>
      </w:r>
      <w:r w:rsidRPr="00573382">
        <w:rPr>
          <w:rStyle w:val="Znakapoznpodarou"/>
          <w:rFonts w:ascii="Times" w:eastAsia="Times New Roman" w:hAnsi="Times" w:cs="Times New Roman"/>
          <w:i/>
          <w:color w:val="000000"/>
          <w:szCs w:val="24"/>
          <w:shd w:val="clear" w:color="auto" w:fill="FFFFFF"/>
          <w:lang w:val="en-US"/>
        </w:rPr>
        <w:footnoteReference w:id="3"/>
      </w:r>
    </w:p>
    <w:p w:rsidR="009B5910" w:rsidRDefault="009B5910" w:rsidP="009B5910">
      <w:pPr>
        <w:jc w:val="right"/>
        <w:rPr>
          <w:rFonts w:ascii="Times" w:eastAsia="Times New Roman" w:hAnsi="Times" w:cs="Times New Roman"/>
          <w:color w:val="000000"/>
          <w:szCs w:val="24"/>
          <w:shd w:val="clear" w:color="auto" w:fill="FFFFFF"/>
          <w:lang w:val="en-US"/>
        </w:rPr>
      </w:pPr>
      <w:r>
        <w:rPr>
          <w:rFonts w:ascii="Times" w:eastAsia="Times New Roman" w:hAnsi="Times" w:cs="Times New Roman"/>
          <w:color w:val="000000"/>
          <w:szCs w:val="24"/>
          <w:shd w:val="clear" w:color="auto" w:fill="FFFFFF"/>
          <w:lang w:val="en-US"/>
        </w:rPr>
        <w:t>M. Thatcher, 1988</w:t>
      </w:r>
    </w:p>
    <w:p w:rsidR="008F753F" w:rsidRDefault="00BB1860" w:rsidP="008F753F">
      <w:r>
        <w:rPr>
          <w:lang w:val="en-US"/>
        </w:rPr>
        <w:t>C</w:t>
      </w:r>
      <w:r w:rsidR="008F753F">
        <w:t xml:space="preserve">ílem prvním kapitoly je </w:t>
      </w:r>
      <w:r>
        <w:t>stručné nastínění</w:t>
      </w:r>
      <w:r w:rsidR="008F753F">
        <w:t xml:space="preserve"> britského specifického </w:t>
      </w:r>
      <w:r>
        <w:t xml:space="preserve">poválečného </w:t>
      </w:r>
      <w:r w:rsidR="008F753F">
        <w:t xml:space="preserve">vývoje ve vztahu k evropskému kontinentu, přičemž je hlavní důraz kladen na </w:t>
      </w:r>
      <w:r>
        <w:t xml:space="preserve">dimenzi </w:t>
      </w:r>
      <w:r w:rsidR="008F753F">
        <w:t xml:space="preserve">politickou, hospodářskou a zahraniční. </w:t>
      </w:r>
      <w:r w:rsidR="00B56754">
        <w:t>Seznámení se s těmito odlišnostmi</w:t>
      </w:r>
      <w:r w:rsidR="008F753F">
        <w:t xml:space="preserve"> </w:t>
      </w:r>
      <w:r>
        <w:t xml:space="preserve">pak </w:t>
      </w:r>
      <w:r w:rsidR="00B56754">
        <w:t>povede k lepším</w:t>
      </w:r>
      <w:r w:rsidR="009F0AC9">
        <w:t>u</w:t>
      </w:r>
      <w:r w:rsidR="008F753F">
        <w:t xml:space="preserve"> </w:t>
      </w:r>
      <w:r w:rsidR="00B56754">
        <w:t xml:space="preserve">pochopení budoucích angloevropských </w:t>
      </w:r>
      <w:r>
        <w:t>vztahů</w:t>
      </w:r>
      <w:r w:rsidR="008F753F">
        <w:t xml:space="preserve"> v období </w:t>
      </w:r>
      <w:r w:rsidR="00B56754">
        <w:t xml:space="preserve">vlády M. Thatcherové v letech </w:t>
      </w:r>
      <w:r>
        <w:t>1979-1990 v evropském kontextu.</w:t>
      </w:r>
    </w:p>
    <w:p w:rsidR="008F753F" w:rsidRPr="008F753F" w:rsidRDefault="009B5910" w:rsidP="008F753F">
      <w:pPr>
        <w:pStyle w:val="Nadpis2"/>
        <w:ind w:left="0" w:firstLine="0"/>
        <w:rPr>
          <w:rFonts w:ascii="Times" w:hAnsi="Times"/>
          <w:sz w:val="24"/>
          <w:szCs w:val="24"/>
        </w:rPr>
      </w:pPr>
      <w:bookmarkStart w:id="2" w:name="_Toc354696884"/>
      <w:r w:rsidRPr="00207B00">
        <w:rPr>
          <w:rFonts w:ascii="Times" w:hAnsi="Times"/>
          <w:sz w:val="24"/>
          <w:szCs w:val="24"/>
        </w:rPr>
        <w:t>Britský specifický vývoj</w:t>
      </w:r>
      <w:bookmarkEnd w:id="2"/>
    </w:p>
    <w:p w:rsidR="009B5910" w:rsidRPr="006861B9" w:rsidRDefault="009B5910" w:rsidP="009B5910">
      <w:pPr>
        <w:pStyle w:val="Odstavecseseznamem"/>
        <w:ind w:left="0" w:firstLine="720"/>
      </w:pPr>
      <w:r w:rsidRPr="006861B9">
        <w:rPr>
          <w:rFonts w:ascii="Times" w:hAnsi="Times"/>
          <w:szCs w:val="24"/>
        </w:rPr>
        <w:t>Velká Británie patřila mezi vítězné mocnosti druhé světové války</w:t>
      </w:r>
      <w:r>
        <w:rPr>
          <w:rFonts w:ascii="Times" w:hAnsi="Times"/>
          <w:szCs w:val="24"/>
        </w:rPr>
        <w:t>,</w:t>
      </w:r>
      <w:r w:rsidRPr="006861B9">
        <w:rPr>
          <w:rFonts w:ascii="Times" w:hAnsi="Times"/>
          <w:szCs w:val="24"/>
        </w:rPr>
        <w:t xml:space="preserve"> a ačkoliv se účastnila poválečné rekonstrukce v Evropě, nestala se členem ani jednoho ze vznikajících </w:t>
      </w:r>
      <w:r>
        <w:rPr>
          <w:rFonts w:ascii="Times" w:hAnsi="Times"/>
          <w:szCs w:val="24"/>
        </w:rPr>
        <w:t xml:space="preserve">evropských </w:t>
      </w:r>
      <w:r w:rsidRPr="006861B9">
        <w:rPr>
          <w:rFonts w:ascii="Times" w:hAnsi="Times"/>
          <w:szCs w:val="24"/>
        </w:rPr>
        <w:t>společenství</w:t>
      </w:r>
      <w:r w:rsidR="00A56516">
        <w:rPr>
          <w:rFonts w:ascii="Times" w:hAnsi="Times"/>
          <w:szCs w:val="24"/>
        </w:rPr>
        <w:t xml:space="preserve"> (ES)</w:t>
      </w:r>
      <w:r w:rsidRPr="006861B9">
        <w:rPr>
          <w:rFonts w:ascii="Times" w:hAnsi="Times"/>
          <w:szCs w:val="24"/>
        </w:rPr>
        <w:t>. Toto bylo z</w:t>
      </w:r>
      <w:r>
        <w:rPr>
          <w:rFonts w:ascii="Times" w:hAnsi="Times"/>
          <w:szCs w:val="24"/>
        </w:rPr>
        <w:t xml:space="preserve">působeno </w:t>
      </w:r>
      <w:r w:rsidR="009F0AC9">
        <w:rPr>
          <w:rFonts w:ascii="Times" w:hAnsi="Times"/>
          <w:szCs w:val="24"/>
        </w:rPr>
        <w:t>jedinečným charakterem postavení</w:t>
      </w:r>
      <w:r>
        <w:rPr>
          <w:rFonts w:ascii="Times" w:hAnsi="Times"/>
          <w:szCs w:val="24"/>
        </w:rPr>
        <w:t xml:space="preserve"> </w:t>
      </w:r>
      <w:r w:rsidRPr="006861B9">
        <w:rPr>
          <w:rFonts w:ascii="Times" w:hAnsi="Times"/>
          <w:szCs w:val="24"/>
        </w:rPr>
        <w:t>země</w:t>
      </w:r>
      <w:r w:rsidR="009F0AC9">
        <w:rPr>
          <w:rFonts w:ascii="Times" w:hAnsi="Times"/>
          <w:szCs w:val="24"/>
        </w:rPr>
        <w:t>,</w:t>
      </w:r>
      <w:r>
        <w:rPr>
          <w:rFonts w:ascii="Times" w:hAnsi="Times"/>
          <w:szCs w:val="24"/>
        </w:rPr>
        <w:t xml:space="preserve"> a to nejen z geografického pohledu. Velká Británie se těší dlouhodobé parlamentní tradici, silně vyvinuté politické kultuře, vysokým stupněm veřejné důvěry v politické instituce a </w:t>
      </w:r>
      <w:r w:rsidR="00DA769B">
        <w:rPr>
          <w:rFonts w:ascii="Times" w:hAnsi="Times"/>
          <w:szCs w:val="24"/>
        </w:rPr>
        <w:t xml:space="preserve">také například typickým britským </w:t>
      </w:r>
      <w:r w:rsidR="00BB1860">
        <w:rPr>
          <w:rFonts w:ascii="Times" w:hAnsi="Times"/>
          <w:szCs w:val="24"/>
        </w:rPr>
        <w:t>příklonem k politickému</w:t>
      </w:r>
      <w:r w:rsidR="00DA769B">
        <w:rPr>
          <w:rFonts w:ascii="Times" w:hAnsi="Times"/>
          <w:szCs w:val="24"/>
        </w:rPr>
        <w:t xml:space="preserve"> pragmatism</w:t>
      </w:r>
      <w:r w:rsidR="00BB1860">
        <w:rPr>
          <w:rFonts w:ascii="Times" w:hAnsi="Times"/>
          <w:szCs w:val="24"/>
        </w:rPr>
        <w:t>u.</w:t>
      </w:r>
      <w:r>
        <w:rPr>
          <w:rStyle w:val="Znakapoznpodarou"/>
          <w:rFonts w:ascii="Times" w:hAnsi="Times"/>
          <w:szCs w:val="24"/>
        </w:rPr>
        <w:footnoteReference w:id="4"/>
      </w:r>
      <w:r w:rsidR="00DA769B">
        <w:rPr>
          <w:rFonts w:ascii="Times" w:hAnsi="Times"/>
          <w:szCs w:val="24"/>
        </w:rPr>
        <w:t xml:space="preserve"> </w:t>
      </w:r>
      <w:r>
        <w:rPr>
          <w:rFonts w:ascii="Times" w:hAnsi="Times"/>
          <w:szCs w:val="24"/>
        </w:rPr>
        <w:t xml:space="preserve">Její území nebylo zničeno </w:t>
      </w:r>
      <w:r w:rsidR="00DA769B">
        <w:rPr>
          <w:rFonts w:ascii="Times" w:hAnsi="Times"/>
          <w:szCs w:val="24"/>
        </w:rPr>
        <w:t>světovými válkami</w:t>
      </w:r>
      <w:r>
        <w:rPr>
          <w:rFonts w:ascii="Times" w:hAnsi="Times"/>
          <w:szCs w:val="24"/>
        </w:rPr>
        <w:t xml:space="preserve"> a nestala se ani vhodnou půdou pro růst komunismu. </w:t>
      </w:r>
      <w:r w:rsidR="00DA769B">
        <w:rPr>
          <w:rFonts w:ascii="Times" w:hAnsi="Times"/>
          <w:szCs w:val="24"/>
        </w:rPr>
        <w:t>Odlišné</w:t>
      </w:r>
      <w:r>
        <w:rPr>
          <w:rFonts w:ascii="Times" w:hAnsi="Times"/>
          <w:szCs w:val="24"/>
        </w:rPr>
        <w:t xml:space="preserve"> postavení vyvěrá také z udržování tradičních vazeb se zeměmi Commonwealthu a užšími vztahy se Spoje</w:t>
      </w:r>
      <w:r w:rsidR="00DA769B">
        <w:rPr>
          <w:rFonts w:ascii="Times" w:hAnsi="Times"/>
          <w:szCs w:val="24"/>
        </w:rPr>
        <w:t>nými státy americkými (USA). A p</w:t>
      </w:r>
      <w:r>
        <w:rPr>
          <w:rFonts w:ascii="Times" w:hAnsi="Times"/>
          <w:szCs w:val="24"/>
        </w:rPr>
        <w:t xml:space="preserve">o druhé světové válce </w:t>
      </w:r>
      <w:r w:rsidR="00BB1860">
        <w:rPr>
          <w:rFonts w:ascii="Times" w:hAnsi="Times"/>
          <w:szCs w:val="24"/>
        </w:rPr>
        <w:t>rovněž</w:t>
      </w:r>
      <w:r w:rsidR="00DA769B">
        <w:rPr>
          <w:rFonts w:ascii="Times" w:hAnsi="Times"/>
          <w:szCs w:val="24"/>
        </w:rPr>
        <w:t xml:space="preserve"> </w:t>
      </w:r>
      <w:r>
        <w:rPr>
          <w:rFonts w:ascii="Times" w:hAnsi="Times"/>
          <w:szCs w:val="24"/>
        </w:rPr>
        <w:t xml:space="preserve">nastoupila cestu, která se poněkud </w:t>
      </w:r>
      <w:r w:rsidR="002B1750">
        <w:rPr>
          <w:rFonts w:ascii="Times" w:hAnsi="Times"/>
          <w:szCs w:val="24"/>
        </w:rPr>
        <w:t>odlišovala</w:t>
      </w:r>
      <w:r>
        <w:rPr>
          <w:rFonts w:ascii="Times" w:hAnsi="Times"/>
          <w:szCs w:val="24"/>
        </w:rPr>
        <w:t xml:space="preserve"> od </w:t>
      </w:r>
      <w:r w:rsidR="00BB1860">
        <w:rPr>
          <w:rFonts w:ascii="Times" w:hAnsi="Times"/>
          <w:szCs w:val="24"/>
        </w:rPr>
        <w:t xml:space="preserve">směřování </w:t>
      </w:r>
      <w:r>
        <w:rPr>
          <w:rFonts w:ascii="Times" w:hAnsi="Times"/>
          <w:szCs w:val="24"/>
        </w:rPr>
        <w:t>ostatních evropských zemí.</w:t>
      </w:r>
    </w:p>
    <w:p w:rsidR="009B5910" w:rsidRPr="00855EFA" w:rsidRDefault="009B5910" w:rsidP="009B5910">
      <w:pPr>
        <w:pStyle w:val="Nadpis3"/>
        <w:ind w:left="0" w:firstLine="0"/>
        <w:rPr>
          <w:rFonts w:cs="Times New Roman"/>
          <w:b w:val="0"/>
        </w:rPr>
      </w:pPr>
      <w:bookmarkStart w:id="3" w:name="_Toc354696885"/>
      <w:r w:rsidRPr="00855EFA">
        <w:rPr>
          <w:rFonts w:cs="Times New Roman"/>
          <w:b w:val="0"/>
        </w:rPr>
        <w:lastRenderedPageBreak/>
        <w:t>Vnitropolitická situace</w:t>
      </w:r>
      <w:bookmarkEnd w:id="3"/>
    </w:p>
    <w:p w:rsidR="009B5910" w:rsidRPr="002B1750" w:rsidRDefault="009B5910" w:rsidP="002B1750">
      <w:pPr>
        <w:pStyle w:val="Nadpis4"/>
        <w:rPr>
          <w:rFonts w:ascii="Times New Roman" w:hAnsi="Times New Roman" w:cs="Times New Roman"/>
          <w:b w:val="0"/>
          <w:i w:val="0"/>
          <w:color w:val="auto"/>
        </w:rPr>
      </w:pPr>
      <w:r w:rsidRPr="002B1750">
        <w:rPr>
          <w:rFonts w:ascii="Times New Roman" w:hAnsi="Times New Roman" w:cs="Times New Roman"/>
          <w:b w:val="0"/>
          <w:i w:val="0"/>
          <w:color w:val="auto"/>
        </w:rPr>
        <w:t xml:space="preserve"> </w:t>
      </w:r>
      <w:bookmarkStart w:id="4" w:name="_Toc354696886"/>
      <w:r w:rsidRPr="002B1750">
        <w:rPr>
          <w:rFonts w:ascii="Times New Roman" w:hAnsi="Times New Roman" w:cs="Times New Roman"/>
          <w:b w:val="0"/>
          <w:i w:val="0"/>
          <w:color w:val="auto"/>
        </w:rPr>
        <w:t>Politická situace</w:t>
      </w:r>
      <w:bookmarkEnd w:id="4"/>
    </w:p>
    <w:p w:rsidR="009B5910" w:rsidRDefault="009B5910" w:rsidP="009B5910">
      <w:pPr>
        <w:spacing w:after="0"/>
        <w:rPr>
          <w:rFonts w:ascii="Times" w:hAnsi="Times"/>
          <w:szCs w:val="24"/>
        </w:rPr>
      </w:pPr>
      <w:r>
        <w:rPr>
          <w:rFonts w:ascii="Times" w:hAnsi="Times"/>
          <w:szCs w:val="24"/>
        </w:rPr>
        <w:t xml:space="preserve">Zatímco v po válce zničených zemích ES začala vznikat </w:t>
      </w:r>
      <w:r w:rsidR="002B1750">
        <w:rPr>
          <w:rFonts w:ascii="Times" w:hAnsi="Times"/>
          <w:szCs w:val="24"/>
        </w:rPr>
        <w:t>výstavba zcela nové</w:t>
      </w:r>
      <w:r>
        <w:rPr>
          <w:rFonts w:ascii="Times" w:hAnsi="Times"/>
          <w:szCs w:val="24"/>
        </w:rPr>
        <w:t xml:space="preserve"> společnosti, o té britské lze říci, že spíše usnula na vavřínech.</w:t>
      </w:r>
      <w:r>
        <w:rPr>
          <w:rStyle w:val="Znakapoznpodarou"/>
          <w:rFonts w:ascii="Times" w:hAnsi="Times"/>
          <w:szCs w:val="24"/>
        </w:rPr>
        <w:footnoteReference w:id="5"/>
      </w:r>
      <w:r>
        <w:rPr>
          <w:rFonts w:ascii="Times" w:hAnsi="Times"/>
          <w:szCs w:val="24"/>
        </w:rPr>
        <w:t xml:space="preserve"> Specifická vnitropolitická situace se odvíjela především od válečné doh</w:t>
      </w:r>
      <w:r w:rsidR="002B1750">
        <w:rPr>
          <w:rFonts w:ascii="Times" w:hAnsi="Times"/>
          <w:szCs w:val="24"/>
        </w:rPr>
        <w:t>ody mezi konzervativní vládou Winstona</w:t>
      </w:r>
      <w:r>
        <w:rPr>
          <w:rFonts w:ascii="Times" w:hAnsi="Times"/>
          <w:szCs w:val="24"/>
        </w:rPr>
        <w:t xml:space="preserve"> Churchilla a opoziční Labouristickou stranou </w:t>
      </w:r>
      <w:r>
        <w:rPr>
          <w:szCs w:val="24"/>
        </w:rPr>
        <w:t xml:space="preserve">Clementa Attleeho. </w:t>
      </w:r>
      <w:r>
        <w:rPr>
          <w:rFonts w:ascii="Times" w:hAnsi="Times"/>
          <w:szCs w:val="24"/>
        </w:rPr>
        <w:t xml:space="preserve">Původně provizorní řešení v době válečných let, které mělo přispět ke stabilitě kabinetu, neoficiálně pokračovalo i v letech poválečných, což ve dvoustranickém systému vedlo k paralýze opozice. Programová agenda těchto dvou stran se výrazně přiblížila. A tak zatímco ostatní </w:t>
      </w:r>
      <w:r w:rsidR="00BB1860">
        <w:rPr>
          <w:rFonts w:ascii="Times" w:hAnsi="Times"/>
          <w:szCs w:val="24"/>
        </w:rPr>
        <w:t xml:space="preserve">evropské nastoupily na cestu vytváření nového politického směřování, </w:t>
      </w:r>
      <w:r w:rsidR="002B1750">
        <w:rPr>
          <w:rFonts w:ascii="Times" w:hAnsi="Times"/>
          <w:szCs w:val="24"/>
        </w:rPr>
        <w:t>Velké Británie</w:t>
      </w:r>
      <w:r>
        <w:rPr>
          <w:rFonts w:ascii="Times" w:hAnsi="Times"/>
          <w:szCs w:val="24"/>
        </w:rPr>
        <w:t xml:space="preserve"> </w:t>
      </w:r>
      <w:r w:rsidR="00BB1860">
        <w:rPr>
          <w:rFonts w:ascii="Times" w:hAnsi="Times"/>
          <w:szCs w:val="24"/>
        </w:rPr>
        <w:t xml:space="preserve">spíše </w:t>
      </w:r>
      <w:r w:rsidR="002B1750">
        <w:rPr>
          <w:rFonts w:ascii="Times" w:hAnsi="Times"/>
          <w:szCs w:val="24"/>
        </w:rPr>
        <w:t xml:space="preserve">kontinuálně pokračovala v prosazování </w:t>
      </w:r>
      <w:r>
        <w:rPr>
          <w:rFonts w:ascii="Times" w:hAnsi="Times"/>
          <w:szCs w:val="24"/>
        </w:rPr>
        <w:t>keynesiánsk</w:t>
      </w:r>
      <w:r w:rsidR="002B1750">
        <w:rPr>
          <w:rFonts w:ascii="Times" w:hAnsi="Times"/>
          <w:szCs w:val="24"/>
        </w:rPr>
        <w:t>é</w:t>
      </w:r>
      <w:r w:rsidRPr="00980819">
        <w:rPr>
          <w:rFonts w:ascii="Times" w:hAnsi="Times"/>
          <w:i/>
          <w:szCs w:val="24"/>
        </w:rPr>
        <w:t xml:space="preserve"> konsensualní politi</w:t>
      </w:r>
      <w:r w:rsidR="002B1750">
        <w:rPr>
          <w:rFonts w:ascii="Times" w:hAnsi="Times"/>
          <w:i/>
          <w:szCs w:val="24"/>
        </w:rPr>
        <w:t>ky</w:t>
      </w:r>
      <w:r>
        <w:rPr>
          <w:rStyle w:val="Znakapoznpodarou"/>
          <w:rFonts w:ascii="Times" w:hAnsi="Times"/>
          <w:i/>
          <w:szCs w:val="24"/>
        </w:rPr>
        <w:footnoteReference w:id="6"/>
      </w:r>
      <w:r>
        <w:rPr>
          <w:rFonts w:ascii="Times" w:hAnsi="Times"/>
          <w:i/>
          <w:szCs w:val="24"/>
        </w:rPr>
        <w:t xml:space="preserve">, </w:t>
      </w:r>
      <w:r>
        <w:rPr>
          <w:rFonts w:ascii="Times" w:hAnsi="Times"/>
          <w:szCs w:val="24"/>
        </w:rPr>
        <w:t xml:space="preserve">a to ještě s mnohem silnějším apelem na socialistické prvky než ve válečných letech. Tato politika sice stabilizovala poválečný </w:t>
      </w:r>
      <w:r w:rsidR="002B1750">
        <w:rPr>
          <w:rFonts w:ascii="Times" w:hAnsi="Times"/>
          <w:szCs w:val="24"/>
        </w:rPr>
        <w:t xml:space="preserve">hospodářský a politický </w:t>
      </w:r>
      <w:r>
        <w:rPr>
          <w:rFonts w:ascii="Times" w:hAnsi="Times"/>
          <w:szCs w:val="24"/>
        </w:rPr>
        <w:t xml:space="preserve">systém, ale od 60. let se dopad konceptu </w:t>
      </w:r>
      <w:r w:rsidRPr="00D1596A">
        <w:rPr>
          <w:rFonts w:ascii="Times" w:hAnsi="Times"/>
          <w:i/>
          <w:szCs w:val="24"/>
        </w:rPr>
        <w:t>státu blahobytu</w:t>
      </w:r>
      <w:r>
        <w:rPr>
          <w:rFonts w:ascii="Times" w:hAnsi="Times"/>
          <w:szCs w:val="24"/>
        </w:rPr>
        <w:t xml:space="preserve"> začal promítat v ekonomické a sociální sféře.</w:t>
      </w:r>
      <w:r w:rsidRPr="007038BE">
        <w:rPr>
          <w:rFonts w:ascii="Times" w:hAnsi="Times"/>
          <w:szCs w:val="24"/>
        </w:rPr>
        <w:t xml:space="preserve"> </w:t>
      </w:r>
    </w:p>
    <w:p w:rsidR="009B5910" w:rsidRPr="005915D0" w:rsidRDefault="009B5910" w:rsidP="009B5910">
      <w:pPr>
        <w:spacing w:after="0"/>
        <w:rPr>
          <w:rFonts w:ascii="Times" w:hAnsi="Times"/>
          <w:szCs w:val="24"/>
        </w:rPr>
      </w:pPr>
      <w:r>
        <w:rPr>
          <w:rFonts w:ascii="Times" w:hAnsi="Times"/>
          <w:szCs w:val="24"/>
        </w:rPr>
        <w:t>J</w:t>
      </w:r>
      <w:r w:rsidR="00A56516">
        <w:rPr>
          <w:rFonts w:ascii="Times" w:hAnsi="Times"/>
          <w:szCs w:val="24"/>
        </w:rPr>
        <w:t>edním z největších</w:t>
      </w:r>
      <w:r>
        <w:rPr>
          <w:rFonts w:ascii="Times" w:hAnsi="Times"/>
          <w:szCs w:val="24"/>
        </w:rPr>
        <w:t xml:space="preserve"> problém</w:t>
      </w:r>
      <w:r w:rsidR="00A56516">
        <w:rPr>
          <w:rFonts w:ascii="Times" w:hAnsi="Times"/>
          <w:szCs w:val="24"/>
        </w:rPr>
        <w:t>ů</w:t>
      </w:r>
      <w:r>
        <w:rPr>
          <w:rFonts w:ascii="Times" w:hAnsi="Times"/>
          <w:szCs w:val="24"/>
        </w:rPr>
        <w:t xml:space="preserve"> se ukázala obrovská síla odborů, které nebyly </w:t>
      </w:r>
      <w:r w:rsidR="002D712C">
        <w:rPr>
          <w:rFonts w:ascii="Times" w:hAnsi="Times"/>
          <w:szCs w:val="24"/>
        </w:rPr>
        <w:t xml:space="preserve">po první světové válce </w:t>
      </w:r>
      <w:r w:rsidR="002B1750">
        <w:rPr>
          <w:rFonts w:ascii="Times" w:hAnsi="Times"/>
          <w:szCs w:val="24"/>
        </w:rPr>
        <w:t>oslabeny fašistickou represí a hospodářskou krizí do takové míry, jako tomu bylo v kontinentální Evropě</w:t>
      </w:r>
      <w:r>
        <w:rPr>
          <w:rFonts w:ascii="Times" w:hAnsi="Times"/>
          <w:szCs w:val="24"/>
        </w:rPr>
        <w:t xml:space="preserve">. </w:t>
      </w:r>
      <w:r w:rsidR="002D712C">
        <w:rPr>
          <w:rFonts w:ascii="Times" w:hAnsi="Times"/>
          <w:szCs w:val="24"/>
        </w:rPr>
        <w:t xml:space="preserve">Po druhé světové válce britské odbory </w:t>
      </w:r>
      <w:r w:rsidR="00A56516">
        <w:rPr>
          <w:rFonts w:ascii="Times" w:hAnsi="Times"/>
          <w:szCs w:val="24"/>
        </w:rPr>
        <w:t>velice neochotně slevovaly ze svých požadavků</w:t>
      </w:r>
      <w:r>
        <w:rPr>
          <w:rFonts w:ascii="Times" w:hAnsi="Times"/>
          <w:szCs w:val="24"/>
        </w:rPr>
        <w:t>.</w:t>
      </w:r>
      <w:r w:rsidR="002D712C">
        <w:rPr>
          <w:rStyle w:val="Znakapoznpodarou"/>
          <w:rFonts w:ascii="Times" w:hAnsi="Times"/>
          <w:szCs w:val="24"/>
        </w:rPr>
        <w:footnoteReference w:id="7"/>
      </w:r>
      <w:r w:rsidRPr="00B65451">
        <w:rPr>
          <w:rFonts w:ascii="Times" w:hAnsi="Times"/>
          <w:szCs w:val="24"/>
        </w:rPr>
        <w:t xml:space="preserve"> </w:t>
      </w:r>
      <w:r w:rsidR="00D8378E">
        <w:rPr>
          <w:rFonts w:ascii="Times" w:hAnsi="Times"/>
          <w:szCs w:val="24"/>
        </w:rPr>
        <w:t xml:space="preserve">První, </w:t>
      </w:r>
      <w:r w:rsidR="00D8378E">
        <w:rPr>
          <w:rFonts w:ascii="Times" w:hAnsi="Times"/>
          <w:szCs w:val="24"/>
        </w:rPr>
        <w:lastRenderedPageBreak/>
        <w:t>kdo se tento trend pokusil zlomit, byla až konzervativní vláda ministerského předsedy E. Heatha v letech 1970-1974. Ta však ve snaze o vytvoření vyrovnanějšího rozpočtu neuspěla</w:t>
      </w:r>
      <w:r w:rsidR="00BB1860">
        <w:rPr>
          <w:rFonts w:ascii="Times" w:hAnsi="Times"/>
          <w:szCs w:val="24"/>
        </w:rPr>
        <w:t>. V </w:t>
      </w:r>
      <w:r w:rsidR="00264605">
        <w:rPr>
          <w:rFonts w:ascii="Times" w:hAnsi="Times"/>
          <w:szCs w:val="24"/>
        </w:rPr>
        <w:t>zemi</w:t>
      </w:r>
      <w:r w:rsidR="00BB1860">
        <w:rPr>
          <w:rFonts w:ascii="Times" w:hAnsi="Times"/>
          <w:szCs w:val="24"/>
        </w:rPr>
        <w:t xml:space="preserve"> na přelomu let 1973-1974 především z důvodů nesouhlasu s krácením veřejných výdajů vypukly </w:t>
      </w:r>
      <w:r w:rsidR="00264605">
        <w:rPr>
          <w:rFonts w:ascii="Times" w:hAnsi="Times"/>
          <w:szCs w:val="24"/>
        </w:rPr>
        <w:t xml:space="preserve">stávky. Docházelo tak k podpoře Labouristické strany, u které se předpokládala </w:t>
      </w:r>
      <w:r w:rsidR="005915D0">
        <w:rPr>
          <w:rFonts w:ascii="Times" w:hAnsi="Times"/>
          <w:szCs w:val="24"/>
        </w:rPr>
        <w:t>vyšší</w:t>
      </w:r>
      <w:r w:rsidR="00264605">
        <w:rPr>
          <w:rFonts w:ascii="Times" w:hAnsi="Times"/>
          <w:szCs w:val="24"/>
        </w:rPr>
        <w:t xml:space="preserve"> pravděpodobnost domluvy s odborovým hnutím. P</w:t>
      </w:r>
      <w:r>
        <w:rPr>
          <w:rFonts w:ascii="Times" w:hAnsi="Times"/>
          <w:szCs w:val="24"/>
        </w:rPr>
        <w:t xml:space="preserve">o volbách v roce 1974 známých pod heslem </w:t>
      </w:r>
      <w:r w:rsidRPr="0078315E">
        <w:rPr>
          <w:rFonts w:ascii="Times" w:hAnsi="Times"/>
          <w:i/>
          <w:szCs w:val="24"/>
        </w:rPr>
        <w:t>Who governs Britain</w:t>
      </w:r>
      <w:r w:rsidR="00264605">
        <w:rPr>
          <w:rFonts w:ascii="Times" w:hAnsi="Times"/>
          <w:i/>
          <w:szCs w:val="24"/>
        </w:rPr>
        <w:t xml:space="preserve">? </w:t>
      </w:r>
      <w:r w:rsidR="005915D0">
        <w:rPr>
          <w:rFonts w:ascii="Times" w:hAnsi="Times"/>
          <w:szCs w:val="24"/>
        </w:rPr>
        <w:t>d</w:t>
      </w:r>
      <w:r w:rsidR="00264605" w:rsidRPr="005915D0">
        <w:rPr>
          <w:rFonts w:ascii="Times" w:hAnsi="Times"/>
          <w:szCs w:val="24"/>
        </w:rPr>
        <w:t xml:space="preserve">ošlo ke změně </w:t>
      </w:r>
      <w:r w:rsidR="005915D0" w:rsidRPr="005915D0">
        <w:rPr>
          <w:rFonts w:ascii="Times" w:hAnsi="Times"/>
          <w:szCs w:val="24"/>
        </w:rPr>
        <w:t>ve vládním kabinetu</w:t>
      </w:r>
      <w:r w:rsidR="005915D0">
        <w:rPr>
          <w:rFonts w:ascii="Times" w:hAnsi="Times"/>
          <w:szCs w:val="24"/>
        </w:rPr>
        <w:t>.</w:t>
      </w:r>
      <w:r w:rsidRPr="005915D0">
        <w:rPr>
          <w:rStyle w:val="Znakapoznpodarou"/>
          <w:rFonts w:ascii="Times" w:hAnsi="Times"/>
          <w:szCs w:val="24"/>
        </w:rPr>
        <w:footnoteReference w:id="8"/>
      </w:r>
    </w:p>
    <w:p w:rsidR="009B5910" w:rsidRDefault="009B5910" w:rsidP="009B5910">
      <w:pPr>
        <w:spacing w:after="0"/>
        <w:rPr>
          <w:rFonts w:ascii="Times" w:hAnsi="Times"/>
          <w:szCs w:val="24"/>
        </w:rPr>
      </w:pPr>
      <w:r>
        <w:rPr>
          <w:rFonts w:ascii="Times" w:hAnsi="Times"/>
          <w:szCs w:val="24"/>
        </w:rPr>
        <w:t xml:space="preserve">Od voleb v roce 1974 do roku 1979 vládly </w:t>
      </w:r>
      <w:r w:rsidR="005915D0">
        <w:rPr>
          <w:rFonts w:ascii="Times" w:hAnsi="Times"/>
          <w:szCs w:val="24"/>
        </w:rPr>
        <w:t xml:space="preserve">celkem </w:t>
      </w:r>
      <w:r>
        <w:rPr>
          <w:rFonts w:ascii="Times" w:hAnsi="Times"/>
          <w:szCs w:val="24"/>
        </w:rPr>
        <w:t xml:space="preserve">dvě labouristické vlády, Wilsonova, která byla v podstatě paralyzovaná těsnou </w:t>
      </w:r>
      <w:r w:rsidR="00BB1860">
        <w:rPr>
          <w:rFonts w:ascii="Times" w:hAnsi="Times"/>
          <w:szCs w:val="24"/>
        </w:rPr>
        <w:t>menšinou</w:t>
      </w:r>
      <w:r>
        <w:rPr>
          <w:rFonts w:ascii="Times" w:hAnsi="Times"/>
          <w:szCs w:val="24"/>
        </w:rPr>
        <w:t xml:space="preserve"> v parlamentu, a od roku 1976 Callaghanova, </w:t>
      </w:r>
      <w:r w:rsidR="00BB1860">
        <w:rPr>
          <w:rFonts w:ascii="Times" w:hAnsi="Times"/>
          <w:szCs w:val="24"/>
        </w:rPr>
        <w:t>jež</w:t>
      </w:r>
      <w:r>
        <w:rPr>
          <w:rFonts w:ascii="Times" w:hAnsi="Times"/>
          <w:szCs w:val="24"/>
        </w:rPr>
        <w:t xml:space="preserve"> na</w:t>
      </w:r>
      <w:r w:rsidR="00997222">
        <w:rPr>
          <w:rFonts w:ascii="Times" w:hAnsi="Times"/>
          <w:szCs w:val="24"/>
        </w:rPr>
        <w:t>d</w:t>
      </w:r>
      <w:r>
        <w:rPr>
          <w:rFonts w:ascii="Times" w:hAnsi="Times"/>
          <w:szCs w:val="24"/>
        </w:rPr>
        <w:t xml:space="preserve"> </w:t>
      </w:r>
      <w:r w:rsidR="00997222">
        <w:rPr>
          <w:rFonts w:ascii="Times" w:hAnsi="Times"/>
          <w:szCs w:val="24"/>
        </w:rPr>
        <w:t>tou</w:t>
      </w:r>
      <w:r w:rsidR="00BB1860">
        <w:rPr>
          <w:rFonts w:ascii="Times" w:hAnsi="Times"/>
          <w:szCs w:val="24"/>
        </w:rPr>
        <w:t>to</w:t>
      </w:r>
      <w:r w:rsidR="00997222">
        <w:rPr>
          <w:rFonts w:ascii="Times" w:hAnsi="Times"/>
          <w:szCs w:val="24"/>
        </w:rPr>
        <w:t xml:space="preserve"> menšinou</w:t>
      </w:r>
      <w:r>
        <w:rPr>
          <w:rFonts w:ascii="Times" w:hAnsi="Times"/>
          <w:szCs w:val="24"/>
        </w:rPr>
        <w:t xml:space="preserve"> vyzrála domluvou s Liberální stranou, čímž sice udržela </w:t>
      </w:r>
      <w:r w:rsidR="00997222">
        <w:rPr>
          <w:rFonts w:ascii="Times" w:hAnsi="Times"/>
          <w:szCs w:val="24"/>
        </w:rPr>
        <w:t xml:space="preserve">opoziční </w:t>
      </w:r>
      <w:r>
        <w:rPr>
          <w:rFonts w:ascii="Times" w:hAnsi="Times"/>
          <w:szCs w:val="24"/>
        </w:rPr>
        <w:t xml:space="preserve">Konzervativní stranu mimo hru, ale </w:t>
      </w:r>
      <w:r w:rsidR="00997222">
        <w:rPr>
          <w:rFonts w:ascii="Times" w:hAnsi="Times"/>
          <w:szCs w:val="24"/>
        </w:rPr>
        <w:t xml:space="preserve">tato dohoda na druhou stranu </w:t>
      </w:r>
      <w:r>
        <w:rPr>
          <w:rFonts w:ascii="Times" w:hAnsi="Times"/>
          <w:szCs w:val="24"/>
        </w:rPr>
        <w:t xml:space="preserve">omezovala Labouristickou stranu v zahraniční politice, což </w:t>
      </w:r>
      <w:r w:rsidR="00997222">
        <w:rPr>
          <w:rFonts w:ascii="Times" w:hAnsi="Times"/>
          <w:szCs w:val="24"/>
        </w:rPr>
        <w:t>bylo například příčinou</w:t>
      </w:r>
      <w:r>
        <w:rPr>
          <w:rFonts w:ascii="Times" w:hAnsi="Times"/>
          <w:szCs w:val="24"/>
        </w:rPr>
        <w:t xml:space="preserve"> neschopnost</w:t>
      </w:r>
      <w:r w:rsidR="00997222">
        <w:rPr>
          <w:rFonts w:ascii="Times" w:hAnsi="Times"/>
          <w:szCs w:val="24"/>
        </w:rPr>
        <w:t>i</w:t>
      </w:r>
      <w:r>
        <w:rPr>
          <w:rFonts w:ascii="Times" w:hAnsi="Times"/>
          <w:szCs w:val="24"/>
        </w:rPr>
        <w:t xml:space="preserve"> </w:t>
      </w:r>
      <w:r w:rsidR="005915D0">
        <w:rPr>
          <w:rFonts w:ascii="Times" w:hAnsi="Times"/>
          <w:szCs w:val="24"/>
        </w:rPr>
        <w:t xml:space="preserve">učinit </w:t>
      </w:r>
      <w:r>
        <w:rPr>
          <w:rFonts w:ascii="Times" w:hAnsi="Times"/>
          <w:szCs w:val="24"/>
        </w:rPr>
        <w:t xml:space="preserve">včas </w:t>
      </w:r>
      <w:r w:rsidR="005915D0">
        <w:rPr>
          <w:rFonts w:ascii="Times" w:hAnsi="Times"/>
          <w:szCs w:val="24"/>
        </w:rPr>
        <w:t>potřebné kroky</w:t>
      </w:r>
      <w:r>
        <w:rPr>
          <w:rFonts w:ascii="Times" w:hAnsi="Times"/>
          <w:szCs w:val="24"/>
        </w:rPr>
        <w:t xml:space="preserve"> umožňující konání  přímých voleb do Evropského shromáždění/parlamentu, které se </w:t>
      </w:r>
      <w:r w:rsidR="00997222">
        <w:rPr>
          <w:rFonts w:ascii="Times" w:hAnsi="Times"/>
          <w:szCs w:val="24"/>
        </w:rPr>
        <w:t xml:space="preserve">tímto </w:t>
      </w:r>
      <w:r>
        <w:rPr>
          <w:rFonts w:ascii="Times" w:hAnsi="Times"/>
          <w:szCs w:val="24"/>
        </w:rPr>
        <w:t xml:space="preserve">musely odložit </w:t>
      </w:r>
      <w:r w:rsidR="005915D0">
        <w:rPr>
          <w:rFonts w:ascii="Times" w:hAnsi="Times"/>
          <w:szCs w:val="24"/>
        </w:rPr>
        <w:t xml:space="preserve">z původně plánovaného roku 1978 </w:t>
      </w:r>
      <w:r>
        <w:rPr>
          <w:rFonts w:ascii="Times" w:hAnsi="Times"/>
          <w:szCs w:val="24"/>
        </w:rPr>
        <w:t xml:space="preserve">na červen 1979. </w:t>
      </w:r>
      <w:r>
        <w:rPr>
          <w:rStyle w:val="Znakapoznpodarou"/>
          <w:rFonts w:ascii="Times" w:hAnsi="Times"/>
          <w:szCs w:val="24"/>
        </w:rPr>
        <w:footnoteReference w:id="9"/>
      </w:r>
    </w:p>
    <w:p w:rsidR="000842E0" w:rsidRDefault="005915D0" w:rsidP="009B5910">
      <w:pPr>
        <w:spacing w:after="0"/>
      </w:pPr>
      <w:r>
        <w:rPr>
          <w:rFonts w:ascii="Times" w:hAnsi="Times"/>
          <w:szCs w:val="24"/>
        </w:rPr>
        <w:t>Z hospodářského hlediska se o</w:t>
      </w:r>
      <w:r w:rsidR="009B5910">
        <w:rPr>
          <w:rFonts w:ascii="Times" w:hAnsi="Times"/>
          <w:szCs w:val="24"/>
        </w:rPr>
        <w:t xml:space="preserve">bě </w:t>
      </w:r>
      <w:r>
        <w:rPr>
          <w:rFonts w:ascii="Times" w:hAnsi="Times"/>
          <w:szCs w:val="24"/>
        </w:rPr>
        <w:t xml:space="preserve">tyto </w:t>
      </w:r>
      <w:r w:rsidR="009B5910">
        <w:rPr>
          <w:rFonts w:ascii="Times" w:hAnsi="Times"/>
          <w:szCs w:val="24"/>
        </w:rPr>
        <w:t xml:space="preserve">labouristické vlády </w:t>
      </w:r>
      <w:r>
        <w:rPr>
          <w:rFonts w:ascii="Times" w:hAnsi="Times"/>
          <w:szCs w:val="24"/>
        </w:rPr>
        <w:t xml:space="preserve">stále přikláněly k </w:t>
      </w:r>
      <w:r w:rsidR="009B5910">
        <w:rPr>
          <w:rFonts w:ascii="Times" w:hAnsi="Times"/>
          <w:szCs w:val="24"/>
        </w:rPr>
        <w:t> </w:t>
      </w:r>
      <w:r>
        <w:rPr>
          <w:rFonts w:ascii="Times" w:hAnsi="Times"/>
          <w:szCs w:val="24"/>
        </w:rPr>
        <w:t>prosazování</w:t>
      </w:r>
      <w:r w:rsidR="009B5910">
        <w:rPr>
          <w:rFonts w:ascii="Times" w:hAnsi="Times"/>
          <w:szCs w:val="24"/>
        </w:rPr>
        <w:t xml:space="preserve"> </w:t>
      </w:r>
      <w:r w:rsidR="009B5910" w:rsidRPr="00925FA7">
        <w:rPr>
          <w:rFonts w:ascii="Times" w:hAnsi="Times"/>
          <w:i/>
          <w:szCs w:val="24"/>
        </w:rPr>
        <w:t>státu blahobytu</w:t>
      </w:r>
      <w:r w:rsidR="00A56516">
        <w:rPr>
          <w:rFonts w:ascii="Times" w:hAnsi="Times"/>
          <w:szCs w:val="24"/>
        </w:rPr>
        <w:t xml:space="preserve"> a </w:t>
      </w:r>
      <w:r w:rsidR="000842E0">
        <w:rPr>
          <w:rFonts w:ascii="Times" w:hAnsi="Times"/>
          <w:szCs w:val="24"/>
        </w:rPr>
        <w:t>krátkodobé rozpočtové politice.</w:t>
      </w:r>
      <w:r w:rsidR="009B5910">
        <w:rPr>
          <w:rFonts w:ascii="Times" w:hAnsi="Times"/>
          <w:szCs w:val="24"/>
        </w:rPr>
        <w:t xml:space="preserve"> </w:t>
      </w:r>
      <w:r w:rsidR="000842E0">
        <w:rPr>
          <w:rFonts w:ascii="Times" w:hAnsi="Times"/>
          <w:szCs w:val="24"/>
        </w:rPr>
        <w:t xml:space="preserve">Tony Judt označuje právě </w:t>
      </w:r>
      <w:r w:rsidR="000842E0">
        <w:t>neschopnost vlád najít a realizovat úspěšnou ekonomickou strategii jako důvod neúspěchu konsenzuální politiky.</w:t>
      </w:r>
      <w:r w:rsidR="000842E0">
        <w:rPr>
          <w:rStyle w:val="Znakapoznpodarou"/>
        </w:rPr>
        <w:footnoteReference w:id="10"/>
      </w:r>
    </w:p>
    <w:p w:rsidR="009B5910" w:rsidRPr="00207B00" w:rsidRDefault="000842E0" w:rsidP="009B5910">
      <w:pPr>
        <w:spacing w:after="0"/>
        <w:rPr>
          <w:rFonts w:ascii="Times" w:hAnsi="Times"/>
          <w:szCs w:val="24"/>
        </w:rPr>
      </w:pPr>
      <w:r>
        <w:rPr>
          <w:rFonts w:ascii="Times" w:hAnsi="Times"/>
          <w:szCs w:val="24"/>
        </w:rPr>
        <w:t>V</w:t>
      </w:r>
      <w:r w:rsidR="005915D0">
        <w:rPr>
          <w:rFonts w:ascii="Times" w:hAnsi="Times"/>
          <w:szCs w:val="24"/>
        </w:rPr>
        <w:t xml:space="preserve"> roce </w:t>
      </w:r>
      <w:r w:rsidR="005915D0" w:rsidRPr="00207B00">
        <w:rPr>
          <w:rFonts w:ascii="Times" w:hAnsi="Times"/>
          <w:szCs w:val="24"/>
        </w:rPr>
        <w:t xml:space="preserve">1976 byla </w:t>
      </w:r>
      <w:r w:rsidR="005915D0">
        <w:rPr>
          <w:rFonts w:ascii="Times" w:hAnsi="Times"/>
          <w:szCs w:val="24"/>
        </w:rPr>
        <w:t xml:space="preserve">Velká Británie </w:t>
      </w:r>
      <w:r w:rsidR="005915D0" w:rsidRPr="00207B00">
        <w:rPr>
          <w:rFonts w:ascii="Times" w:hAnsi="Times"/>
          <w:szCs w:val="24"/>
        </w:rPr>
        <w:t>nucena požádat o půjčku z Mezinárodního měnového fondu (MMF)</w:t>
      </w:r>
      <w:r w:rsidR="00F55B5E">
        <w:rPr>
          <w:rFonts w:ascii="Times" w:hAnsi="Times"/>
          <w:szCs w:val="24"/>
        </w:rPr>
        <w:t xml:space="preserve"> a</w:t>
      </w:r>
      <w:r w:rsidR="005915D0" w:rsidRPr="00207B00">
        <w:rPr>
          <w:rStyle w:val="Znakapoznpodarou"/>
          <w:rFonts w:ascii="Times" w:hAnsi="Times"/>
          <w:szCs w:val="24"/>
        </w:rPr>
        <w:footnoteReference w:id="11"/>
      </w:r>
      <w:r w:rsidR="005915D0" w:rsidRPr="00207B00">
        <w:rPr>
          <w:rFonts w:ascii="Times" w:hAnsi="Times"/>
          <w:szCs w:val="24"/>
        </w:rPr>
        <w:t xml:space="preserve"> </w:t>
      </w:r>
      <w:r w:rsidR="00997222">
        <w:rPr>
          <w:rFonts w:ascii="Times" w:hAnsi="Times"/>
          <w:szCs w:val="24"/>
        </w:rPr>
        <w:t>následující</w:t>
      </w:r>
      <w:r w:rsidR="005915D0">
        <w:rPr>
          <w:rFonts w:ascii="Times" w:hAnsi="Times"/>
          <w:szCs w:val="24"/>
        </w:rPr>
        <w:t xml:space="preserve"> rok</w:t>
      </w:r>
      <w:r w:rsidR="009B5910" w:rsidRPr="00207B00">
        <w:rPr>
          <w:rFonts w:ascii="Times" w:hAnsi="Times"/>
          <w:szCs w:val="24"/>
        </w:rPr>
        <w:t xml:space="preserve"> s sebou </w:t>
      </w:r>
      <w:r w:rsidR="00997222">
        <w:rPr>
          <w:rFonts w:ascii="Times" w:hAnsi="Times"/>
          <w:szCs w:val="24"/>
        </w:rPr>
        <w:t>pak</w:t>
      </w:r>
      <w:r w:rsidR="005915D0">
        <w:rPr>
          <w:rFonts w:ascii="Times" w:hAnsi="Times"/>
          <w:szCs w:val="24"/>
        </w:rPr>
        <w:t xml:space="preserve"> </w:t>
      </w:r>
      <w:r w:rsidR="009B5910" w:rsidRPr="00207B00">
        <w:rPr>
          <w:rFonts w:ascii="Times" w:hAnsi="Times"/>
          <w:szCs w:val="24"/>
        </w:rPr>
        <w:t xml:space="preserve">přinesl nutnost krácení veřejných výdajů, které </w:t>
      </w:r>
      <w:r w:rsidR="00997222">
        <w:rPr>
          <w:rFonts w:ascii="Times" w:hAnsi="Times"/>
          <w:szCs w:val="24"/>
        </w:rPr>
        <w:t xml:space="preserve">opět </w:t>
      </w:r>
      <w:r w:rsidR="009B5910" w:rsidRPr="00207B00">
        <w:rPr>
          <w:rFonts w:ascii="Times" w:hAnsi="Times"/>
          <w:szCs w:val="24"/>
        </w:rPr>
        <w:t>vedly k rozsáhlý</w:t>
      </w:r>
      <w:r w:rsidR="005915D0">
        <w:rPr>
          <w:rFonts w:ascii="Times" w:hAnsi="Times"/>
          <w:szCs w:val="24"/>
        </w:rPr>
        <w:t xml:space="preserve">m </w:t>
      </w:r>
      <w:r w:rsidR="005915D0">
        <w:rPr>
          <w:rFonts w:ascii="Times" w:hAnsi="Times"/>
          <w:szCs w:val="24"/>
        </w:rPr>
        <w:lastRenderedPageBreak/>
        <w:t xml:space="preserve">stávkám a vyvrcholily v tzv. </w:t>
      </w:r>
      <w:r w:rsidR="005915D0" w:rsidRPr="005915D0">
        <w:rPr>
          <w:rFonts w:ascii="Times" w:hAnsi="Times"/>
          <w:i/>
          <w:szCs w:val="24"/>
        </w:rPr>
        <w:t>z</w:t>
      </w:r>
      <w:r w:rsidR="009B5910" w:rsidRPr="005915D0">
        <w:rPr>
          <w:rFonts w:ascii="Times" w:hAnsi="Times"/>
          <w:i/>
          <w:szCs w:val="24"/>
        </w:rPr>
        <w:t>imu nespokojenosti</w:t>
      </w:r>
      <w:r w:rsidR="009B5910" w:rsidRPr="00207B00">
        <w:rPr>
          <w:rFonts w:ascii="Times" w:hAnsi="Times"/>
          <w:szCs w:val="24"/>
        </w:rPr>
        <w:t xml:space="preserve"> </w:t>
      </w:r>
      <w:r w:rsidR="005915D0" w:rsidRPr="005915D0">
        <w:rPr>
          <w:rFonts w:ascii="Times" w:hAnsi="Times"/>
          <w:i/>
          <w:szCs w:val="24"/>
        </w:rPr>
        <w:t>(Winter of Discontent)</w:t>
      </w:r>
      <w:r w:rsidR="005915D0">
        <w:rPr>
          <w:rFonts w:ascii="Times" w:hAnsi="Times"/>
          <w:szCs w:val="24"/>
        </w:rPr>
        <w:t xml:space="preserve"> </w:t>
      </w:r>
      <w:r w:rsidR="0060101E" w:rsidRPr="00207B00">
        <w:rPr>
          <w:rFonts w:ascii="Times" w:hAnsi="Times"/>
          <w:szCs w:val="24"/>
        </w:rPr>
        <w:t>na</w:t>
      </w:r>
      <w:r w:rsidR="0060101E">
        <w:rPr>
          <w:rFonts w:ascii="Times" w:hAnsi="Times"/>
          <w:szCs w:val="24"/>
        </w:rPr>
        <w:t xml:space="preserve"> </w:t>
      </w:r>
      <w:r w:rsidR="005915D0">
        <w:rPr>
          <w:rFonts w:ascii="Times" w:hAnsi="Times"/>
          <w:szCs w:val="24"/>
        </w:rPr>
        <w:t>přelomu let 1978-</w:t>
      </w:r>
      <w:r w:rsidR="009B5910" w:rsidRPr="00207B00">
        <w:rPr>
          <w:rFonts w:ascii="Times" w:hAnsi="Times"/>
          <w:szCs w:val="24"/>
        </w:rPr>
        <w:t>1979.</w:t>
      </w:r>
      <w:r w:rsidR="009B5910" w:rsidRPr="00207B00">
        <w:rPr>
          <w:rStyle w:val="Znakapoznpodarou"/>
          <w:rFonts w:ascii="Times" w:hAnsi="Times"/>
          <w:szCs w:val="24"/>
        </w:rPr>
        <w:footnoteReference w:id="12"/>
      </w:r>
      <w:r w:rsidR="00A56516" w:rsidRPr="00A56516">
        <w:t xml:space="preserve"> </w:t>
      </w:r>
    </w:p>
    <w:p w:rsidR="009B5910" w:rsidRPr="00207B00" w:rsidRDefault="009B5910" w:rsidP="009B5910">
      <w:pPr>
        <w:spacing w:after="0"/>
        <w:rPr>
          <w:rFonts w:ascii="Times" w:hAnsi="Times"/>
          <w:szCs w:val="24"/>
        </w:rPr>
      </w:pPr>
    </w:p>
    <w:p w:rsidR="009B5910" w:rsidRPr="00207B00" w:rsidRDefault="009B5910" w:rsidP="00D66203">
      <w:pPr>
        <w:pStyle w:val="Nadpis4"/>
        <w:numPr>
          <w:ilvl w:val="3"/>
          <w:numId w:val="31"/>
        </w:numPr>
        <w:spacing w:after="0"/>
        <w:ind w:left="0" w:firstLine="0"/>
        <w:rPr>
          <w:rFonts w:ascii="Times New Roman" w:hAnsi="Times New Roman" w:cs="Times New Roman"/>
          <w:b w:val="0"/>
          <w:i w:val="0"/>
          <w:color w:val="auto"/>
          <w:szCs w:val="24"/>
        </w:rPr>
      </w:pPr>
      <w:r w:rsidRPr="00207B00">
        <w:rPr>
          <w:rFonts w:ascii="Times New Roman" w:hAnsi="Times New Roman" w:cs="Times New Roman"/>
          <w:b w:val="0"/>
          <w:i w:val="0"/>
          <w:color w:val="auto"/>
          <w:szCs w:val="24"/>
        </w:rPr>
        <w:t xml:space="preserve"> </w:t>
      </w:r>
      <w:bookmarkStart w:id="5" w:name="_Toc354696887"/>
      <w:r w:rsidRPr="00207B00">
        <w:rPr>
          <w:rFonts w:ascii="Times New Roman" w:hAnsi="Times New Roman" w:cs="Times New Roman"/>
          <w:b w:val="0"/>
          <w:i w:val="0"/>
          <w:color w:val="auto"/>
          <w:szCs w:val="24"/>
        </w:rPr>
        <w:t>Hospodářská situace</w:t>
      </w:r>
      <w:bookmarkEnd w:id="5"/>
    </w:p>
    <w:p w:rsidR="00997222" w:rsidRDefault="009B5910" w:rsidP="0060101E">
      <w:pPr>
        <w:pStyle w:val="Textpoznpodarou"/>
        <w:spacing w:after="0" w:line="360" w:lineRule="auto"/>
        <w:rPr>
          <w:rFonts w:ascii="Times" w:hAnsi="Times"/>
          <w:sz w:val="24"/>
          <w:szCs w:val="24"/>
        </w:rPr>
      </w:pPr>
      <w:r w:rsidRPr="00207B00">
        <w:rPr>
          <w:rFonts w:ascii="Times" w:hAnsi="Times"/>
          <w:sz w:val="24"/>
          <w:szCs w:val="24"/>
        </w:rPr>
        <w:t xml:space="preserve">Poválečná politická nehybnost systému byla doprovázená také specifickou hospodářskou situací. Největším britským importérem byly odjakživa země Commonwealthu, právě díky možnosti dovozu levných potravin z tohoto společenství se mohla pracovní síla více soustřeďovat v průmyslových odvětvích, britská zemědělská produkce tak byla </w:t>
      </w:r>
      <w:r w:rsidR="0060101E">
        <w:rPr>
          <w:rFonts w:ascii="Times" w:hAnsi="Times"/>
          <w:sz w:val="24"/>
          <w:szCs w:val="24"/>
        </w:rPr>
        <w:t>podstatně omezena.</w:t>
      </w:r>
      <w:r w:rsidRPr="00207B00">
        <w:rPr>
          <w:rStyle w:val="Znakapoznpodarou"/>
          <w:rFonts w:ascii="Times" w:hAnsi="Times"/>
          <w:sz w:val="24"/>
          <w:szCs w:val="24"/>
        </w:rPr>
        <w:footnoteReference w:id="13"/>
      </w:r>
      <w:r w:rsidRPr="00207B00">
        <w:rPr>
          <w:rFonts w:ascii="Times" w:hAnsi="Times"/>
          <w:sz w:val="24"/>
          <w:szCs w:val="24"/>
        </w:rPr>
        <w:t xml:space="preserve"> Evropským trendem </w:t>
      </w:r>
      <w:r w:rsidR="00D66203" w:rsidRPr="00207B00">
        <w:rPr>
          <w:rFonts w:ascii="Times" w:hAnsi="Times"/>
          <w:sz w:val="24"/>
          <w:szCs w:val="24"/>
        </w:rPr>
        <w:t xml:space="preserve">bylo </w:t>
      </w:r>
      <w:r w:rsidRPr="00207B00">
        <w:rPr>
          <w:rFonts w:ascii="Times" w:hAnsi="Times"/>
          <w:sz w:val="24"/>
          <w:szCs w:val="24"/>
        </w:rPr>
        <w:t xml:space="preserve">naopak dotované zemědělství. Společná zemědělská politika (SZP) tehdy tvořila přes 70 % výdajů ze společného </w:t>
      </w:r>
      <w:r w:rsidR="00D66203">
        <w:rPr>
          <w:rFonts w:ascii="Times" w:hAnsi="Times"/>
          <w:sz w:val="24"/>
          <w:szCs w:val="24"/>
        </w:rPr>
        <w:t xml:space="preserve">evropského </w:t>
      </w:r>
      <w:r w:rsidRPr="00207B00">
        <w:rPr>
          <w:rFonts w:ascii="Times" w:hAnsi="Times"/>
          <w:sz w:val="24"/>
          <w:szCs w:val="24"/>
        </w:rPr>
        <w:t xml:space="preserve">rozpočtu. Se zhoršující se </w:t>
      </w:r>
      <w:r w:rsidR="0060101E">
        <w:rPr>
          <w:rFonts w:ascii="Times" w:hAnsi="Times"/>
          <w:sz w:val="24"/>
          <w:szCs w:val="24"/>
        </w:rPr>
        <w:t>hospodářskou</w:t>
      </w:r>
      <w:r w:rsidRPr="00207B00">
        <w:rPr>
          <w:rFonts w:ascii="Times" w:hAnsi="Times"/>
          <w:sz w:val="24"/>
          <w:szCs w:val="24"/>
        </w:rPr>
        <w:t xml:space="preserve"> situací nebyla Velká Británie schopna investovat do výzkumu inovací a její výrobky se postupně stávaly zastaralejšími, především ve srovnání s  německou nabídkou vysoce technologicky vyspělých produktů.</w:t>
      </w:r>
      <w:r w:rsidRPr="00207B00">
        <w:rPr>
          <w:rStyle w:val="Znakapoznpodarou"/>
          <w:rFonts w:ascii="Times" w:hAnsi="Times"/>
          <w:sz w:val="24"/>
          <w:szCs w:val="24"/>
        </w:rPr>
        <w:footnoteReference w:id="14"/>
      </w:r>
      <w:r w:rsidRPr="00207B00">
        <w:rPr>
          <w:rFonts w:ascii="Times" w:hAnsi="Times"/>
          <w:sz w:val="24"/>
          <w:szCs w:val="24"/>
        </w:rPr>
        <w:t xml:space="preserve"> </w:t>
      </w:r>
      <w:r w:rsidR="00997222">
        <w:rPr>
          <w:rFonts w:ascii="Times" w:hAnsi="Times"/>
          <w:sz w:val="24"/>
          <w:szCs w:val="24"/>
        </w:rPr>
        <w:t>V kombinaci</w:t>
      </w:r>
      <w:r w:rsidRPr="00207B00">
        <w:rPr>
          <w:rFonts w:ascii="Times" w:hAnsi="Times"/>
          <w:sz w:val="24"/>
          <w:szCs w:val="24"/>
        </w:rPr>
        <w:t xml:space="preserve"> </w:t>
      </w:r>
      <w:r w:rsidR="00997222">
        <w:rPr>
          <w:rFonts w:ascii="Times" w:hAnsi="Times"/>
          <w:sz w:val="24"/>
          <w:szCs w:val="24"/>
        </w:rPr>
        <w:t>se</w:t>
      </w:r>
      <w:r w:rsidRPr="00207B00">
        <w:rPr>
          <w:rFonts w:ascii="Times" w:hAnsi="Times"/>
          <w:sz w:val="24"/>
          <w:szCs w:val="24"/>
        </w:rPr>
        <w:t xml:space="preserve"> systémem vysokých cel na dovoz produktů ze zemí mimo ES byla Velká Británie v podstatě vytěsněna z evropského obchodu.</w:t>
      </w:r>
      <w:r w:rsidRPr="00207B00">
        <w:rPr>
          <w:rStyle w:val="Znakapoznpodarou"/>
          <w:rFonts w:ascii="Times" w:hAnsi="Times"/>
          <w:sz w:val="24"/>
          <w:szCs w:val="24"/>
        </w:rPr>
        <w:footnoteReference w:id="15"/>
      </w:r>
      <w:r w:rsidRPr="00207B00">
        <w:rPr>
          <w:rFonts w:ascii="Times" w:hAnsi="Times"/>
          <w:sz w:val="24"/>
          <w:szCs w:val="24"/>
        </w:rPr>
        <w:t xml:space="preserve"> Přestože </w:t>
      </w:r>
      <w:r w:rsidR="00D66203">
        <w:rPr>
          <w:rFonts w:ascii="Times" w:hAnsi="Times"/>
          <w:sz w:val="24"/>
          <w:szCs w:val="24"/>
        </w:rPr>
        <w:t xml:space="preserve">po druhé světové válce </w:t>
      </w:r>
      <w:r w:rsidRPr="00207B00">
        <w:rPr>
          <w:rFonts w:ascii="Times" w:hAnsi="Times"/>
          <w:sz w:val="24"/>
          <w:szCs w:val="24"/>
        </w:rPr>
        <w:t xml:space="preserve">statistické údaje </w:t>
      </w:r>
      <w:r w:rsidR="00D66203">
        <w:rPr>
          <w:rFonts w:ascii="Times" w:hAnsi="Times"/>
          <w:sz w:val="24"/>
          <w:szCs w:val="24"/>
        </w:rPr>
        <w:t>nenapovídaly</w:t>
      </w:r>
      <w:r w:rsidRPr="00207B00">
        <w:rPr>
          <w:rFonts w:ascii="Times" w:hAnsi="Times"/>
          <w:sz w:val="24"/>
          <w:szCs w:val="24"/>
        </w:rPr>
        <w:t xml:space="preserve"> blížící se krizi systému a </w:t>
      </w:r>
      <w:r w:rsidR="00D66203">
        <w:rPr>
          <w:rFonts w:ascii="Times" w:hAnsi="Times"/>
          <w:sz w:val="24"/>
          <w:szCs w:val="24"/>
        </w:rPr>
        <w:t>konstatovaly</w:t>
      </w:r>
      <w:r w:rsidRPr="00207B00">
        <w:rPr>
          <w:rFonts w:ascii="Times" w:hAnsi="Times"/>
          <w:sz w:val="24"/>
          <w:szCs w:val="24"/>
        </w:rPr>
        <w:t>, že se země po válce zotavila poměrně dobře – dokonce vykaz</w:t>
      </w:r>
      <w:r w:rsidR="00D66203">
        <w:rPr>
          <w:rFonts w:ascii="Times" w:hAnsi="Times"/>
          <w:sz w:val="24"/>
          <w:szCs w:val="24"/>
        </w:rPr>
        <w:t>ovala</w:t>
      </w:r>
      <w:r w:rsidRPr="00207B00">
        <w:rPr>
          <w:rFonts w:ascii="Times" w:hAnsi="Times"/>
          <w:sz w:val="24"/>
          <w:szCs w:val="24"/>
        </w:rPr>
        <w:t xml:space="preserve"> růst, v mezinárodním srovnání byla z ekonomického hlediska daleko za ostatními zeměmi.</w:t>
      </w:r>
      <w:r w:rsidRPr="00207B00">
        <w:rPr>
          <w:rStyle w:val="Znakapoznpodarou"/>
          <w:rFonts w:ascii="Times" w:hAnsi="Times"/>
          <w:sz w:val="24"/>
          <w:szCs w:val="24"/>
        </w:rPr>
        <w:footnoteReference w:id="16"/>
      </w:r>
      <w:r w:rsidR="00D66203">
        <w:rPr>
          <w:rFonts w:ascii="Times" w:hAnsi="Times"/>
          <w:sz w:val="24"/>
          <w:szCs w:val="24"/>
        </w:rPr>
        <w:t xml:space="preserve"> </w:t>
      </w:r>
      <w:r w:rsidRPr="00207B00">
        <w:rPr>
          <w:rFonts w:ascii="Times" w:hAnsi="Times"/>
          <w:sz w:val="24"/>
          <w:szCs w:val="24"/>
        </w:rPr>
        <w:t>V 60. a 70. letech se začíná ukazovat, že vznikající společenství velmi prosperují,</w:t>
      </w:r>
      <w:r w:rsidRPr="00207B00">
        <w:rPr>
          <w:rStyle w:val="Znakapoznpodarou"/>
          <w:rFonts w:ascii="Times" w:hAnsi="Times"/>
          <w:sz w:val="24"/>
          <w:szCs w:val="24"/>
        </w:rPr>
        <w:footnoteReference w:id="17"/>
      </w:r>
      <w:r w:rsidRPr="00207B00">
        <w:rPr>
          <w:rFonts w:ascii="Times" w:hAnsi="Times"/>
          <w:sz w:val="24"/>
          <w:szCs w:val="24"/>
        </w:rPr>
        <w:t xml:space="preserve"> zatímco </w:t>
      </w:r>
      <w:r w:rsidRPr="00207B00">
        <w:rPr>
          <w:rFonts w:ascii="Times" w:hAnsi="Times"/>
          <w:sz w:val="24"/>
          <w:szCs w:val="24"/>
        </w:rPr>
        <w:lastRenderedPageBreak/>
        <w:t xml:space="preserve">Velká Británie v letech 1960-1975 padá ze sedmého místa v hrubém národním produktu </w:t>
      </w:r>
      <w:r w:rsidR="00D66203">
        <w:rPr>
          <w:rFonts w:ascii="Times" w:hAnsi="Times"/>
          <w:sz w:val="24"/>
          <w:szCs w:val="24"/>
        </w:rPr>
        <w:t>na šestnácté místo ve statistikách Organizace pro hospodářskou spolupráci a rozvoj (</w:t>
      </w:r>
      <w:r w:rsidRPr="00207B00">
        <w:rPr>
          <w:rFonts w:ascii="Times" w:hAnsi="Times"/>
          <w:sz w:val="24"/>
          <w:szCs w:val="24"/>
        </w:rPr>
        <w:t>OECD</w:t>
      </w:r>
      <w:r w:rsidR="00D66203">
        <w:rPr>
          <w:rFonts w:ascii="Times" w:hAnsi="Times"/>
          <w:sz w:val="24"/>
          <w:szCs w:val="24"/>
        </w:rPr>
        <w:t>)</w:t>
      </w:r>
      <w:r w:rsidRPr="00207B00">
        <w:rPr>
          <w:rFonts w:ascii="Times" w:hAnsi="Times"/>
          <w:sz w:val="24"/>
          <w:szCs w:val="24"/>
        </w:rPr>
        <w:t>.</w:t>
      </w:r>
      <w:r w:rsidRPr="00207B00">
        <w:rPr>
          <w:rStyle w:val="Znakapoznpodarou"/>
          <w:rFonts w:ascii="Times" w:hAnsi="Times"/>
          <w:sz w:val="24"/>
          <w:szCs w:val="24"/>
        </w:rPr>
        <w:footnoteReference w:id="18"/>
      </w:r>
      <w:r w:rsidRPr="00207B00">
        <w:rPr>
          <w:rFonts w:ascii="Times" w:hAnsi="Times"/>
          <w:sz w:val="24"/>
          <w:szCs w:val="24"/>
        </w:rPr>
        <w:t xml:space="preserve"> </w:t>
      </w:r>
    </w:p>
    <w:p w:rsidR="009B5910" w:rsidRPr="00207B00" w:rsidRDefault="009B5910" w:rsidP="0060101E">
      <w:pPr>
        <w:pStyle w:val="Textpoznpodarou"/>
        <w:spacing w:after="0" w:line="360" w:lineRule="auto"/>
        <w:rPr>
          <w:sz w:val="24"/>
          <w:szCs w:val="24"/>
        </w:rPr>
      </w:pPr>
      <w:r w:rsidRPr="00207B00">
        <w:rPr>
          <w:rFonts w:ascii="Times" w:hAnsi="Times"/>
          <w:sz w:val="24"/>
          <w:szCs w:val="24"/>
        </w:rPr>
        <w:t xml:space="preserve">Jako bývalá koloniální mocnost těžce nesla </w:t>
      </w:r>
      <w:r w:rsidRPr="00207B00">
        <w:rPr>
          <w:rFonts w:ascii="Times" w:hAnsi="Times" w:hint="eastAsia"/>
          <w:sz w:val="24"/>
          <w:szCs w:val="24"/>
        </w:rPr>
        <w:t>skutečnost</w:t>
      </w:r>
      <w:r w:rsidRPr="00207B00">
        <w:rPr>
          <w:rFonts w:ascii="Times" w:hAnsi="Times"/>
          <w:sz w:val="24"/>
          <w:szCs w:val="24"/>
        </w:rPr>
        <w:t xml:space="preserve">, že ztratila své velmocenské postavení a navíc se začíná hroutit zevnitř. </w:t>
      </w:r>
    </w:p>
    <w:p w:rsidR="009B5910" w:rsidRPr="00207B00" w:rsidRDefault="009B5910" w:rsidP="009B5910">
      <w:pPr>
        <w:pStyle w:val="Nadpis3"/>
        <w:rPr>
          <w:rFonts w:ascii="Times" w:hAnsi="Times"/>
          <w:b w:val="0"/>
          <w:szCs w:val="24"/>
        </w:rPr>
      </w:pPr>
      <w:bookmarkStart w:id="6" w:name="_Toc354696888"/>
      <w:r w:rsidRPr="00207B00">
        <w:rPr>
          <w:rFonts w:ascii="Times" w:hAnsi="Times"/>
          <w:b w:val="0"/>
          <w:szCs w:val="24"/>
        </w:rPr>
        <w:t>Zahraniční politika</w:t>
      </w:r>
      <w:bookmarkEnd w:id="6"/>
      <w:r w:rsidRPr="00207B00">
        <w:rPr>
          <w:rFonts w:ascii="Times" w:hAnsi="Times"/>
          <w:b w:val="0"/>
          <w:szCs w:val="24"/>
        </w:rPr>
        <w:t xml:space="preserve"> </w:t>
      </w:r>
    </w:p>
    <w:p w:rsidR="009B5910" w:rsidRPr="00207B00" w:rsidRDefault="009B5910" w:rsidP="00767D27">
      <w:pPr>
        <w:pStyle w:val="Textpoznpodarou"/>
        <w:spacing w:after="0" w:line="360" w:lineRule="auto"/>
        <w:ind w:firstLine="567"/>
        <w:rPr>
          <w:rFonts w:ascii="Times" w:hAnsi="Times"/>
          <w:sz w:val="24"/>
          <w:szCs w:val="24"/>
        </w:rPr>
      </w:pPr>
      <w:r w:rsidRPr="00207B00">
        <w:rPr>
          <w:rFonts w:ascii="Times" w:hAnsi="Times"/>
          <w:color w:val="FF0000"/>
          <w:sz w:val="24"/>
          <w:szCs w:val="24"/>
        </w:rPr>
        <w:t xml:space="preserve"> </w:t>
      </w:r>
      <w:r w:rsidR="0060101E">
        <w:rPr>
          <w:rFonts w:ascii="Times" w:hAnsi="Times"/>
          <w:sz w:val="24"/>
          <w:szCs w:val="24"/>
        </w:rPr>
        <w:t>Winston</w:t>
      </w:r>
      <w:r w:rsidRPr="00207B00">
        <w:rPr>
          <w:rFonts w:ascii="Times" w:hAnsi="Times"/>
          <w:sz w:val="24"/>
          <w:szCs w:val="24"/>
        </w:rPr>
        <w:t xml:space="preserve"> Churchill ve svém </w:t>
      </w:r>
      <w:r w:rsidR="00FD2E37">
        <w:rPr>
          <w:rFonts w:ascii="Times" w:hAnsi="Times"/>
          <w:sz w:val="24"/>
          <w:szCs w:val="24"/>
        </w:rPr>
        <w:t>slavném poválečném</w:t>
      </w:r>
      <w:r w:rsidRPr="00207B00">
        <w:rPr>
          <w:rFonts w:ascii="Times" w:hAnsi="Times"/>
          <w:sz w:val="24"/>
          <w:szCs w:val="24"/>
        </w:rPr>
        <w:t xml:space="preserve"> projevu v roce 1946 v americkém Fultonu určil </w:t>
      </w:r>
      <w:r w:rsidR="00FD2E37">
        <w:rPr>
          <w:rFonts w:ascii="Times" w:hAnsi="Times"/>
          <w:sz w:val="24"/>
          <w:szCs w:val="24"/>
        </w:rPr>
        <w:t>směr</w:t>
      </w:r>
      <w:r w:rsidRPr="00207B00">
        <w:rPr>
          <w:rFonts w:ascii="Times" w:hAnsi="Times"/>
          <w:sz w:val="24"/>
          <w:szCs w:val="24"/>
        </w:rPr>
        <w:t xml:space="preserve"> britské zahraniční politiky. Jako nejdůležitější uvedl udržování nadstandardních vztahů m</w:t>
      </w:r>
      <w:r w:rsidR="00FD2E37">
        <w:rPr>
          <w:rFonts w:ascii="Times" w:hAnsi="Times"/>
          <w:sz w:val="24"/>
          <w:szCs w:val="24"/>
        </w:rPr>
        <w:t xml:space="preserve">ezi anglicky mluvícími zeměmi, tedy s </w:t>
      </w:r>
      <w:r w:rsidRPr="00207B00">
        <w:rPr>
          <w:rFonts w:ascii="Times" w:hAnsi="Times"/>
          <w:sz w:val="24"/>
          <w:szCs w:val="24"/>
        </w:rPr>
        <w:t>Commonwealthem a USA.</w:t>
      </w:r>
      <w:r w:rsidRPr="00207B00">
        <w:rPr>
          <w:rStyle w:val="Znakapoznpodarou"/>
          <w:rFonts w:ascii="Times" w:hAnsi="Times"/>
          <w:sz w:val="24"/>
          <w:szCs w:val="24"/>
        </w:rPr>
        <w:footnoteReference w:id="19"/>
      </w:r>
      <w:r w:rsidRPr="00207B00">
        <w:rPr>
          <w:rFonts w:ascii="Times" w:hAnsi="Times"/>
          <w:sz w:val="24"/>
          <w:szCs w:val="24"/>
        </w:rPr>
        <w:t xml:space="preserve"> Když pak Velká Británie v 60. letech zt</w:t>
      </w:r>
      <w:r w:rsidR="006E7705">
        <w:rPr>
          <w:rFonts w:ascii="Times" w:hAnsi="Times"/>
          <w:sz w:val="24"/>
          <w:szCs w:val="24"/>
        </w:rPr>
        <w:t>rácí své velmocenské postavení i</w:t>
      </w:r>
      <w:r w:rsidRPr="00207B00">
        <w:rPr>
          <w:rFonts w:ascii="Times" w:hAnsi="Times"/>
          <w:sz w:val="24"/>
          <w:szCs w:val="24"/>
        </w:rPr>
        <w:t xml:space="preserve"> statut </w:t>
      </w:r>
      <w:r w:rsidRPr="00207B00">
        <w:rPr>
          <w:rFonts w:ascii="Times" w:hAnsi="Times"/>
          <w:i/>
          <w:sz w:val="24"/>
          <w:szCs w:val="24"/>
        </w:rPr>
        <w:t>významného</w:t>
      </w:r>
      <w:r w:rsidRPr="00207B00">
        <w:rPr>
          <w:rFonts w:ascii="Times" w:hAnsi="Times"/>
          <w:sz w:val="24"/>
          <w:szCs w:val="24"/>
        </w:rPr>
        <w:t xml:space="preserve"> amerického spojence</w:t>
      </w:r>
      <w:r w:rsidR="006E7705" w:rsidRPr="00207B00">
        <w:rPr>
          <w:rStyle w:val="Znakapoznpodarou"/>
          <w:rFonts w:ascii="Times" w:hAnsi="Times"/>
          <w:sz w:val="24"/>
          <w:szCs w:val="24"/>
        </w:rPr>
        <w:footnoteReference w:id="20"/>
      </w:r>
      <w:r w:rsidR="006E7705">
        <w:rPr>
          <w:rFonts w:ascii="Times" w:hAnsi="Times"/>
          <w:sz w:val="24"/>
          <w:szCs w:val="24"/>
        </w:rPr>
        <w:t xml:space="preserve"> a ES začíná dominovat </w:t>
      </w:r>
      <w:r w:rsidR="00997222">
        <w:rPr>
          <w:rFonts w:ascii="Times" w:hAnsi="Times"/>
          <w:sz w:val="24"/>
          <w:szCs w:val="24"/>
        </w:rPr>
        <w:t>evropskému trhu</w:t>
      </w:r>
      <w:r w:rsidR="006E7705">
        <w:rPr>
          <w:rFonts w:ascii="Times" w:hAnsi="Times"/>
          <w:sz w:val="24"/>
          <w:szCs w:val="24"/>
        </w:rPr>
        <w:t xml:space="preserve">, </w:t>
      </w:r>
      <w:r w:rsidR="00997222">
        <w:rPr>
          <w:rFonts w:ascii="Times" w:hAnsi="Times"/>
          <w:sz w:val="24"/>
          <w:szCs w:val="24"/>
        </w:rPr>
        <w:t>kromě toho</w:t>
      </w:r>
      <w:r w:rsidR="006E7705">
        <w:rPr>
          <w:rFonts w:ascii="Times" w:hAnsi="Times"/>
          <w:sz w:val="24"/>
          <w:szCs w:val="24"/>
        </w:rPr>
        <w:t xml:space="preserve"> začíná být </w:t>
      </w:r>
      <w:r w:rsidR="006E7705" w:rsidRPr="00207B00">
        <w:rPr>
          <w:rFonts w:ascii="Times" w:hAnsi="Times"/>
          <w:sz w:val="24"/>
          <w:szCs w:val="24"/>
        </w:rPr>
        <w:t xml:space="preserve">zřejmé, že se </w:t>
      </w:r>
      <w:r w:rsidR="006E7705">
        <w:rPr>
          <w:rFonts w:ascii="Times" w:hAnsi="Times"/>
          <w:sz w:val="24"/>
          <w:szCs w:val="24"/>
        </w:rPr>
        <w:t xml:space="preserve">Velkou </w:t>
      </w:r>
      <w:r w:rsidR="006E7705" w:rsidRPr="00207B00">
        <w:rPr>
          <w:rFonts w:ascii="Times" w:hAnsi="Times"/>
          <w:sz w:val="24"/>
          <w:szCs w:val="24"/>
        </w:rPr>
        <w:t xml:space="preserve">Británií iniciované založení Evropského sdružení volného obchodu (EFTA) nestane </w:t>
      </w:r>
      <w:r w:rsidR="006E7705">
        <w:rPr>
          <w:rFonts w:ascii="Times" w:hAnsi="Times"/>
          <w:sz w:val="24"/>
          <w:szCs w:val="24"/>
        </w:rPr>
        <w:t xml:space="preserve">uspokojující alternativou ES, </w:t>
      </w:r>
      <w:r w:rsidRPr="00207B00">
        <w:rPr>
          <w:rFonts w:ascii="Times" w:hAnsi="Times"/>
          <w:sz w:val="24"/>
          <w:szCs w:val="24"/>
        </w:rPr>
        <w:t xml:space="preserve">obrací se </w:t>
      </w:r>
      <w:r w:rsidR="006E7705">
        <w:rPr>
          <w:rFonts w:ascii="Times" w:hAnsi="Times"/>
          <w:sz w:val="24"/>
          <w:szCs w:val="24"/>
        </w:rPr>
        <w:t xml:space="preserve">Velká Británie </w:t>
      </w:r>
      <w:r w:rsidRPr="00207B00">
        <w:rPr>
          <w:rFonts w:ascii="Times" w:hAnsi="Times"/>
          <w:sz w:val="24"/>
          <w:szCs w:val="24"/>
        </w:rPr>
        <w:t xml:space="preserve">na </w:t>
      </w:r>
      <w:r w:rsidR="00FD2E37">
        <w:rPr>
          <w:rFonts w:ascii="Times" w:hAnsi="Times"/>
          <w:sz w:val="24"/>
          <w:szCs w:val="24"/>
        </w:rPr>
        <w:t xml:space="preserve">Churchillovu </w:t>
      </w:r>
      <w:r w:rsidRPr="00207B00">
        <w:rPr>
          <w:rFonts w:ascii="Times" w:hAnsi="Times"/>
          <w:sz w:val="24"/>
          <w:szCs w:val="24"/>
        </w:rPr>
        <w:t xml:space="preserve">třetí </w:t>
      </w:r>
      <w:r w:rsidR="00FD2E37">
        <w:rPr>
          <w:rFonts w:ascii="Times" w:hAnsi="Times"/>
          <w:sz w:val="24"/>
          <w:szCs w:val="24"/>
        </w:rPr>
        <w:t>prioritu</w:t>
      </w:r>
      <w:r w:rsidRPr="00207B00">
        <w:rPr>
          <w:rFonts w:ascii="Times" w:hAnsi="Times"/>
          <w:sz w:val="24"/>
          <w:szCs w:val="24"/>
        </w:rPr>
        <w:t xml:space="preserve"> – evropský kontinent.</w:t>
      </w:r>
      <w:r w:rsidR="006E7705" w:rsidRPr="006E7705">
        <w:rPr>
          <w:rFonts w:ascii="Times" w:hAnsi="Times"/>
          <w:sz w:val="24"/>
          <w:szCs w:val="24"/>
        </w:rPr>
        <w:t xml:space="preserve"> </w:t>
      </w:r>
    </w:p>
    <w:p w:rsidR="009B5910" w:rsidRPr="00207B00" w:rsidRDefault="009B5910" w:rsidP="009E5B8E">
      <w:pPr>
        <w:pStyle w:val="Textpoznpodarou"/>
        <w:spacing w:after="0" w:line="360" w:lineRule="auto"/>
        <w:ind w:firstLine="567"/>
        <w:rPr>
          <w:rFonts w:ascii="Times" w:hAnsi="Times"/>
          <w:sz w:val="24"/>
          <w:szCs w:val="24"/>
        </w:rPr>
      </w:pPr>
      <w:r w:rsidRPr="00207B00">
        <w:rPr>
          <w:rFonts w:ascii="Times" w:hAnsi="Times"/>
          <w:sz w:val="24"/>
          <w:szCs w:val="24"/>
        </w:rPr>
        <w:t xml:space="preserve">Přestože ekonomická stránka </w:t>
      </w:r>
      <w:r w:rsidR="00FD2E37">
        <w:rPr>
          <w:rFonts w:ascii="Times" w:hAnsi="Times"/>
          <w:sz w:val="24"/>
          <w:szCs w:val="24"/>
        </w:rPr>
        <w:t xml:space="preserve">první </w:t>
      </w:r>
      <w:r w:rsidRPr="00207B00">
        <w:rPr>
          <w:rFonts w:ascii="Times" w:hAnsi="Times"/>
          <w:sz w:val="24"/>
          <w:szCs w:val="24"/>
        </w:rPr>
        <w:t xml:space="preserve">žádosti </w:t>
      </w:r>
      <w:r w:rsidR="00FD2E37">
        <w:rPr>
          <w:rFonts w:ascii="Times" w:hAnsi="Times"/>
          <w:sz w:val="24"/>
          <w:szCs w:val="24"/>
        </w:rPr>
        <w:t xml:space="preserve">o vstup </w:t>
      </w:r>
      <w:r w:rsidR="00997222">
        <w:rPr>
          <w:rFonts w:ascii="Times" w:hAnsi="Times"/>
          <w:sz w:val="24"/>
          <w:szCs w:val="24"/>
        </w:rPr>
        <w:t xml:space="preserve">Velké Británie </w:t>
      </w:r>
      <w:r w:rsidR="00FD2E37">
        <w:rPr>
          <w:rFonts w:ascii="Times" w:hAnsi="Times"/>
          <w:sz w:val="24"/>
          <w:szCs w:val="24"/>
        </w:rPr>
        <w:t xml:space="preserve">do ES v roce 1961 </w:t>
      </w:r>
      <w:r w:rsidRPr="00207B00">
        <w:rPr>
          <w:rFonts w:ascii="Times" w:hAnsi="Times"/>
          <w:sz w:val="24"/>
          <w:szCs w:val="24"/>
        </w:rPr>
        <w:t xml:space="preserve">byla nesporná – od </w:t>
      </w:r>
      <w:r w:rsidR="00FD2E37">
        <w:rPr>
          <w:rFonts w:ascii="Times" w:hAnsi="Times"/>
          <w:sz w:val="24"/>
          <w:szCs w:val="24"/>
        </w:rPr>
        <w:t>stejného roku</w:t>
      </w:r>
      <w:r w:rsidRPr="00207B00">
        <w:rPr>
          <w:rFonts w:ascii="Times" w:hAnsi="Times"/>
          <w:sz w:val="24"/>
          <w:szCs w:val="24"/>
        </w:rPr>
        <w:t xml:space="preserve"> začíná dominovat dovoz britskéh</w:t>
      </w:r>
      <w:r w:rsidR="00997222">
        <w:rPr>
          <w:rFonts w:ascii="Times" w:hAnsi="Times"/>
          <w:sz w:val="24"/>
          <w:szCs w:val="24"/>
        </w:rPr>
        <w:t xml:space="preserve">o zboží do kontinentální Evropy </w:t>
      </w:r>
      <w:r w:rsidR="00997222" w:rsidRPr="00207B00">
        <w:rPr>
          <w:rFonts w:ascii="Times" w:hAnsi="Times"/>
          <w:sz w:val="24"/>
          <w:szCs w:val="24"/>
        </w:rPr>
        <w:t>–</w:t>
      </w:r>
      <w:r w:rsidR="00997222">
        <w:rPr>
          <w:rFonts w:ascii="Times" w:hAnsi="Times"/>
          <w:sz w:val="24"/>
          <w:szCs w:val="24"/>
        </w:rPr>
        <w:t xml:space="preserve"> snahu</w:t>
      </w:r>
      <w:r w:rsidR="00FD2E37">
        <w:rPr>
          <w:rFonts w:ascii="Times" w:hAnsi="Times"/>
          <w:sz w:val="24"/>
          <w:szCs w:val="24"/>
        </w:rPr>
        <w:t xml:space="preserve"> stát se součástí evropských struktur</w:t>
      </w:r>
      <w:r w:rsidRPr="00207B00">
        <w:rPr>
          <w:rFonts w:ascii="Times" w:hAnsi="Times"/>
          <w:sz w:val="24"/>
          <w:szCs w:val="24"/>
        </w:rPr>
        <w:t xml:space="preserve"> </w:t>
      </w:r>
      <w:r w:rsidR="00997222">
        <w:rPr>
          <w:rFonts w:ascii="Times" w:hAnsi="Times"/>
          <w:sz w:val="24"/>
          <w:szCs w:val="24"/>
        </w:rPr>
        <w:t>lze chápat spíše jako</w:t>
      </w:r>
      <w:r w:rsidRPr="00207B00">
        <w:rPr>
          <w:rFonts w:ascii="Times" w:hAnsi="Times"/>
          <w:sz w:val="24"/>
          <w:szCs w:val="24"/>
        </w:rPr>
        <w:t xml:space="preserve"> </w:t>
      </w:r>
      <w:r w:rsidR="00997222">
        <w:rPr>
          <w:rFonts w:ascii="Times" w:hAnsi="Times"/>
          <w:sz w:val="24"/>
          <w:szCs w:val="24"/>
        </w:rPr>
        <w:t>úsilí</w:t>
      </w:r>
      <w:r w:rsidR="00FD2E37">
        <w:rPr>
          <w:rFonts w:ascii="Times" w:hAnsi="Times"/>
          <w:sz w:val="24"/>
          <w:szCs w:val="24"/>
        </w:rPr>
        <w:t xml:space="preserve"> </w:t>
      </w:r>
      <w:r w:rsidRPr="00207B00">
        <w:rPr>
          <w:rFonts w:ascii="Times" w:hAnsi="Times"/>
          <w:sz w:val="24"/>
          <w:szCs w:val="24"/>
        </w:rPr>
        <w:t xml:space="preserve">postavit Velkou Británii opět do role světové velmoci, kterou nedávno ztratila. Harold Macmillan vztah s ES </w:t>
      </w:r>
      <w:r w:rsidR="0060101E">
        <w:rPr>
          <w:rFonts w:ascii="Times" w:hAnsi="Times"/>
          <w:sz w:val="24"/>
          <w:szCs w:val="24"/>
        </w:rPr>
        <w:t xml:space="preserve">pravděpodobně </w:t>
      </w:r>
      <w:r w:rsidRPr="00207B00">
        <w:rPr>
          <w:rFonts w:ascii="Times" w:hAnsi="Times"/>
          <w:sz w:val="24"/>
          <w:szCs w:val="24"/>
        </w:rPr>
        <w:lastRenderedPageBreak/>
        <w:t>nepovažoval za prioritní,</w:t>
      </w:r>
      <w:r w:rsidRPr="00207B00">
        <w:rPr>
          <w:rStyle w:val="Znakapoznpodarou"/>
          <w:rFonts w:ascii="Times" w:hAnsi="Times"/>
          <w:sz w:val="24"/>
          <w:szCs w:val="24"/>
        </w:rPr>
        <w:footnoteReference w:id="21"/>
      </w:r>
      <w:r w:rsidRPr="00207B00">
        <w:rPr>
          <w:rFonts w:ascii="Times" w:hAnsi="Times"/>
          <w:sz w:val="24"/>
          <w:szCs w:val="24"/>
        </w:rPr>
        <w:t xml:space="preserve"> </w:t>
      </w:r>
      <w:r w:rsidR="00FD2E37">
        <w:rPr>
          <w:rFonts w:ascii="Times" w:hAnsi="Times"/>
          <w:sz w:val="24"/>
          <w:szCs w:val="24"/>
        </w:rPr>
        <w:t xml:space="preserve">při </w:t>
      </w:r>
      <w:r w:rsidR="00997222">
        <w:rPr>
          <w:rFonts w:ascii="Times" w:hAnsi="Times"/>
          <w:sz w:val="24"/>
          <w:szCs w:val="24"/>
        </w:rPr>
        <w:t xml:space="preserve">prvních </w:t>
      </w:r>
      <w:r w:rsidR="00FD2E37">
        <w:rPr>
          <w:rFonts w:ascii="Times" w:hAnsi="Times"/>
          <w:sz w:val="24"/>
          <w:szCs w:val="24"/>
        </w:rPr>
        <w:t xml:space="preserve">vyjednáváních </w:t>
      </w:r>
      <w:r w:rsidRPr="00207B00">
        <w:rPr>
          <w:rFonts w:ascii="Times" w:hAnsi="Times"/>
          <w:sz w:val="24"/>
          <w:szCs w:val="24"/>
        </w:rPr>
        <w:t xml:space="preserve">hovořil o </w:t>
      </w:r>
      <w:r w:rsidRPr="00207B00">
        <w:rPr>
          <w:rFonts w:ascii="Times" w:hAnsi="Times"/>
          <w:i/>
          <w:sz w:val="24"/>
          <w:szCs w:val="24"/>
        </w:rPr>
        <w:t>odvážném kroku</w:t>
      </w:r>
      <w:r w:rsidR="00FD2E37">
        <w:rPr>
          <w:rFonts w:ascii="Times" w:hAnsi="Times"/>
          <w:sz w:val="24"/>
          <w:szCs w:val="24"/>
        </w:rPr>
        <w:t xml:space="preserve"> pro britský národ</w:t>
      </w:r>
      <w:r w:rsidRPr="00207B00">
        <w:rPr>
          <w:rFonts w:ascii="Times" w:hAnsi="Times"/>
          <w:sz w:val="24"/>
          <w:szCs w:val="24"/>
        </w:rPr>
        <w:t xml:space="preserve">, </w:t>
      </w:r>
      <w:r w:rsidR="00FD2E37">
        <w:rPr>
          <w:rFonts w:ascii="Times" w:hAnsi="Times"/>
          <w:sz w:val="24"/>
          <w:szCs w:val="24"/>
        </w:rPr>
        <w:t xml:space="preserve">který vstupem do ES uplatní svou evropskou roli, </w:t>
      </w:r>
      <w:r w:rsidRPr="00207B00">
        <w:rPr>
          <w:rFonts w:ascii="Times" w:hAnsi="Times"/>
          <w:sz w:val="24"/>
          <w:szCs w:val="24"/>
        </w:rPr>
        <w:t xml:space="preserve">avšak britský tisk jeho snažení označoval za </w:t>
      </w:r>
      <w:r w:rsidR="00FD2E37">
        <w:rPr>
          <w:rFonts w:ascii="Times" w:hAnsi="Times"/>
          <w:i/>
          <w:sz w:val="24"/>
          <w:szCs w:val="24"/>
        </w:rPr>
        <w:t>žalostná</w:t>
      </w:r>
      <w:r w:rsidRPr="00207B00">
        <w:rPr>
          <w:rFonts w:ascii="Times" w:hAnsi="Times"/>
          <w:i/>
          <w:sz w:val="24"/>
          <w:szCs w:val="24"/>
        </w:rPr>
        <w:t>.</w:t>
      </w:r>
      <w:r w:rsidRPr="00207B00">
        <w:rPr>
          <w:rStyle w:val="Znakapoznpodarou"/>
          <w:rFonts w:ascii="Times" w:hAnsi="Times"/>
          <w:i/>
          <w:sz w:val="24"/>
          <w:szCs w:val="24"/>
        </w:rPr>
        <w:footnoteReference w:id="22"/>
      </w:r>
      <w:r w:rsidRPr="00207B00">
        <w:rPr>
          <w:rFonts w:ascii="Times" w:hAnsi="Times"/>
          <w:i/>
          <w:sz w:val="24"/>
          <w:szCs w:val="24"/>
        </w:rPr>
        <w:t xml:space="preserve"> </w:t>
      </w:r>
      <w:r w:rsidRPr="00207B00">
        <w:rPr>
          <w:rFonts w:ascii="Times" w:hAnsi="Times"/>
          <w:sz w:val="24"/>
          <w:szCs w:val="24"/>
        </w:rPr>
        <w:t>Když pak Velká Británie znovu zažádala o členství v roce 1967, byla žádost jasněji profilována z hlediska ekonomického.</w:t>
      </w:r>
      <w:r w:rsidRPr="00207B00">
        <w:rPr>
          <w:rStyle w:val="Znakapoznpodarou"/>
          <w:rFonts w:ascii="Times" w:hAnsi="Times"/>
          <w:sz w:val="24"/>
          <w:szCs w:val="24"/>
        </w:rPr>
        <w:footnoteReference w:id="23"/>
      </w:r>
    </w:p>
    <w:p w:rsidR="009B5910" w:rsidRPr="00207B00" w:rsidRDefault="009E5B8E" w:rsidP="009B5910">
      <w:pPr>
        <w:pStyle w:val="Textpoznpodarou"/>
        <w:spacing w:after="0" w:line="360" w:lineRule="auto"/>
        <w:ind w:firstLine="567"/>
        <w:rPr>
          <w:rFonts w:ascii="Times" w:hAnsi="Times"/>
          <w:sz w:val="24"/>
          <w:szCs w:val="24"/>
        </w:rPr>
      </w:pPr>
      <w:r>
        <w:rPr>
          <w:rFonts w:ascii="Times" w:hAnsi="Times"/>
          <w:sz w:val="24"/>
          <w:szCs w:val="24"/>
        </w:rPr>
        <w:t>Stephen George uvádí, že obě</w:t>
      </w:r>
      <w:r w:rsidR="009B5910" w:rsidRPr="00207B00">
        <w:rPr>
          <w:rFonts w:ascii="Times" w:hAnsi="Times"/>
          <w:sz w:val="24"/>
          <w:szCs w:val="24"/>
        </w:rPr>
        <w:t xml:space="preserve"> vetované žádosti nebyly z britské strany podpořeny snahou o přesvědčení ostatních států, aby se za ni postavily.</w:t>
      </w:r>
      <w:r w:rsidR="009B5910" w:rsidRPr="00207B00">
        <w:rPr>
          <w:rStyle w:val="Znakapoznpodarou"/>
          <w:rFonts w:ascii="Times" w:hAnsi="Times"/>
          <w:sz w:val="24"/>
          <w:szCs w:val="24"/>
        </w:rPr>
        <w:footnoteReference w:id="24"/>
      </w:r>
      <w:r w:rsidR="009B5910" w:rsidRPr="00207B00">
        <w:rPr>
          <w:rFonts w:ascii="Times" w:hAnsi="Times"/>
          <w:sz w:val="24"/>
          <w:szCs w:val="24"/>
        </w:rPr>
        <w:t xml:space="preserve"> Chyběl zde </w:t>
      </w:r>
      <w:r>
        <w:rPr>
          <w:rFonts w:ascii="Times" w:hAnsi="Times"/>
          <w:i/>
          <w:sz w:val="24"/>
          <w:szCs w:val="24"/>
        </w:rPr>
        <w:t>evropský duch</w:t>
      </w:r>
      <w:r w:rsidR="009B5910" w:rsidRPr="00207B00">
        <w:rPr>
          <w:rFonts w:ascii="Times" w:hAnsi="Times"/>
          <w:i/>
          <w:sz w:val="24"/>
          <w:szCs w:val="24"/>
        </w:rPr>
        <w:t>,</w:t>
      </w:r>
      <w:r>
        <w:rPr>
          <w:rFonts w:ascii="Times" w:hAnsi="Times"/>
          <w:sz w:val="24"/>
          <w:szCs w:val="24"/>
        </w:rPr>
        <w:t xml:space="preserve"> společná vize budoucnosti, </w:t>
      </w:r>
      <w:r w:rsidR="009B5910" w:rsidRPr="00207B00">
        <w:rPr>
          <w:rFonts w:ascii="Times" w:hAnsi="Times"/>
          <w:sz w:val="24"/>
          <w:szCs w:val="24"/>
        </w:rPr>
        <w:t xml:space="preserve">Velká Británie poukazovala </w:t>
      </w:r>
      <w:r>
        <w:rPr>
          <w:rFonts w:ascii="Times" w:hAnsi="Times"/>
          <w:sz w:val="24"/>
          <w:szCs w:val="24"/>
        </w:rPr>
        <w:t xml:space="preserve">spíše na pragmatické výhody plynoucí </w:t>
      </w:r>
      <w:r w:rsidR="009B5910" w:rsidRPr="00207B00">
        <w:rPr>
          <w:rFonts w:ascii="Times" w:hAnsi="Times"/>
          <w:sz w:val="24"/>
          <w:szCs w:val="24"/>
        </w:rPr>
        <w:t>z jejího přistoupení.</w:t>
      </w:r>
      <w:r w:rsidR="009B5910" w:rsidRPr="00207B00">
        <w:rPr>
          <w:rStyle w:val="Znakapoznpodarou"/>
          <w:rFonts w:ascii="Times" w:hAnsi="Times"/>
          <w:sz w:val="24"/>
          <w:szCs w:val="24"/>
        </w:rPr>
        <w:footnoteReference w:id="25"/>
      </w:r>
      <w:r w:rsidR="009B5910" w:rsidRPr="00207B00">
        <w:rPr>
          <w:rFonts w:ascii="Times" w:hAnsi="Times"/>
          <w:sz w:val="24"/>
          <w:szCs w:val="24"/>
        </w:rPr>
        <w:t xml:space="preserve"> Tuto vizi Velká Británie nabídla až v roce 1971 s </w:t>
      </w:r>
      <w:r>
        <w:rPr>
          <w:rFonts w:ascii="Times" w:hAnsi="Times"/>
          <w:sz w:val="24"/>
          <w:szCs w:val="24"/>
        </w:rPr>
        <w:t>třetí</w:t>
      </w:r>
      <w:r w:rsidR="009B5910" w:rsidRPr="00207B00">
        <w:rPr>
          <w:rFonts w:ascii="Times" w:hAnsi="Times"/>
          <w:sz w:val="24"/>
          <w:szCs w:val="24"/>
        </w:rPr>
        <w:t xml:space="preserve"> žádostí o </w:t>
      </w:r>
      <w:r>
        <w:rPr>
          <w:rFonts w:ascii="Times" w:hAnsi="Times"/>
          <w:sz w:val="24"/>
          <w:szCs w:val="24"/>
        </w:rPr>
        <w:t>zapojení do ES</w:t>
      </w:r>
      <w:r w:rsidR="009B5910" w:rsidRPr="00207B00">
        <w:rPr>
          <w:rFonts w:ascii="Times" w:hAnsi="Times"/>
          <w:sz w:val="24"/>
          <w:szCs w:val="24"/>
        </w:rPr>
        <w:t xml:space="preserve">. E. Heath se svým přirozeným </w:t>
      </w:r>
      <w:r w:rsidR="009B5910" w:rsidRPr="00207B00">
        <w:rPr>
          <w:rFonts w:ascii="Times" w:hAnsi="Times"/>
          <w:i/>
          <w:sz w:val="24"/>
          <w:szCs w:val="24"/>
        </w:rPr>
        <w:t>euroidealismem</w:t>
      </w:r>
      <w:r w:rsidR="009B5910" w:rsidRPr="00207B00">
        <w:rPr>
          <w:rFonts w:ascii="Times" w:hAnsi="Times"/>
          <w:sz w:val="24"/>
          <w:szCs w:val="24"/>
        </w:rPr>
        <w:t xml:space="preserve">, který </w:t>
      </w:r>
      <w:r w:rsidRPr="00207B00">
        <w:rPr>
          <w:rFonts w:ascii="Times" w:hAnsi="Times"/>
          <w:sz w:val="24"/>
          <w:szCs w:val="24"/>
        </w:rPr>
        <w:t xml:space="preserve">byl </w:t>
      </w:r>
      <w:r w:rsidR="009B5910" w:rsidRPr="00207B00">
        <w:rPr>
          <w:rFonts w:ascii="Times" w:hAnsi="Times"/>
          <w:sz w:val="24"/>
          <w:szCs w:val="24"/>
        </w:rPr>
        <w:t xml:space="preserve">však </w:t>
      </w:r>
      <w:r w:rsidR="0060101E">
        <w:rPr>
          <w:rFonts w:ascii="Times" w:hAnsi="Times"/>
          <w:sz w:val="24"/>
          <w:szCs w:val="24"/>
        </w:rPr>
        <w:t xml:space="preserve">také </w:t>
      </w:r>
      <w:r w:rsidR="009B5910" w:rsidRPr="00207B00">
        <w:rPr>
          <w:rFonts w:ascii="Times" w:hAnsi="Times"/>
          <w:sz w:val="24"/>
          <w:szCs w:val="24"/>
        </w:rPr>
        <w:t>z</w:t>
      </w:r>
      <w:r w:rsidR="0060101E">
        <w:rPr>
          <w:rFonts w:ascii="Times" w:hAnsi="Times"/>
          <w:sz w:val="24"/>
          <w:szCs w:val="24"/>
        </w:rPr>
        <w:t xml:space="preserve"> </w:t>
      </w:r>
      <w:r w:rsidR="009B5910" w:rsidRPr="00207B00">
        <w:rPr>
          <w:rFonts w:ascii="Times" w:hAnsi="Times"/>
          <w:sz w:val="24"/>
          <w:szCs w:val="24"/>
        </w:rPr>
        <w:t>části tvořený představou o vyléčení britských chronicky neefektivních oblastí z evropských dotac</w:t>
      </w:r>
      <w:r>
        <w:rPr>
          <w:rFonts w:ascii="Times" w:hAnsi="Times"/>
          <w:sz w:val="24"/>
          <w:szCs w:val="24"/>
        </w:rPr>
        <w:t xml:space="preserve">í, dokázal přesvědčit evropské partnery o britském </w:t>
      </w:r>
      <w:r w:rsidRPr="009E5B8E">
        <w:rPr>
          <w:rFonts w:ascii="Times" w:hAnsi="Times"/>
          <w:i/>
          <w:sz w:val="24"/>
          <w:szCs w:val="24"/>
        </w:rPr>
        <w:t>commun</w:t>
      </w:r>
      <w:r>
        <w:rPr>
          <w:rFonts w:ascii="Times" w:hAnsi="Times"/>
          <w:i/>
          <w:sz w:val="24"/>
          <w:szCs w:val="24"/>
        </w:rPr>
        <w:t xml:space="preserve">autaire. </w:t>
      </w:r>
      <w:r w:rsidR="009B5910" w:rsidRPr="00207B00">
        <w:rPr>
          <w:rFonts w:ascii="Times" w:hAnsi="Times"/>
          <w:sz w:val="24"/>
          <w:szCs w:val="24"/>
        </w:rPr>
        <w:t xml:space="preserve">Ve vyjednávání dominovala </w:t>
      </w:r>
      <w:r w:rsidR="00997222">
        <w:rPr>
          <w:rFonts w:ascii="Times" w:hAnsi="Times"/>
          <w:sz w:val="24"/>
          <w:szCs w:val="24"/>
        </w:rPr>
        <w:t xml:space="preserve">tradiční </w:t>
      </w:r>
      <w:r w:rsidR="00997222" w:rsidRPr="00997222">
        <w:rPr>
          <w:rFonts w:ascii="Times" w:hAnsi="Times"/>
          <w:sz w:val="24"/>
          <w:szCs w:val="24"/>
        </w:rPr>
        <w:t>britskoevropská</w:t>
      </w:r>
      <w:r w:rsidR="00997222">
        <w:rPr>
          <w:rFonts w:ascii="Times" w:hAnsi="Times"/>
          <w:sz w:val="24"/>
          <w:szCs w:val="24"/>
        </w:rPr>
        <w:t xml:space="preserve"> témata </w:t>
      </w:r>
      <w:r w:rsidR="009B5910" w:rsidRPr="00207B00">
        <w:rPr>
          <w:rFonts w:ascii="Times" w:hAnsi="Times"/>
          <w:sz w:val="24"/>
          <w:szCs w:val="24"/>
        </w:rPr>
        <w:t>–</w:t>
      </w:r>
      <w:r w:rsidR="00997222">
        <w:rPr>
          <w:rFonts w:ascii="Times" w:hAnsi="Times"/>
          <w:sz w:val="24"/>
          <w:szCs w:val="24"/>
        </w:rPr>
        <w:t xml:space="preserve"> dovoz produktů ze zemí Commonwealthu</w:t>
      </w:r>
      <w:r w:rsidR="009B5910" w:rsidRPr="00207B00">
        <w:rPr>
          <w:rFonts w:ascii="Times" w:hAnsi="Times"/>
          <w:sz w:val="24"/>
          <w:szCs w:val="24"/>
        </w:rPr>
        <w:t xml:space="preserve">, </w:t>
      </w:r>
      <w:r>
        <w:rPr>
          <w:rFonts w:ascii="Times" w:hAnsi="Times"/>
          <w:sz w:val="24"/>
          <w:szCs w:val="24"/>
        </w:rPr>
        <w:t>rybolov</w:t>
      </w:r>
      <w:r w:rsidR="009B5910" w:rsidRPr="00207B00">
        <w:rPr>
          <w:rFonts w:ascii="Times" w:hAnsi="Times"/>
          <w:sz w:val="24"/>
          <w:szCs w:val="24"/>
        </w:rPr>
        <w:t xml:space="preserve"> a výše britského příspěvku do evropského rozpočtu.</w:t>
      </w:r>
      <w:r w:rsidR="009B5910" w:rsidRPr="00207B00">
        <w:rPr>
          <w:rStyle w:val="Znakapoznpodarou"/>
          <w:rFonts w:ascii="Times" w:hAnsi="Times"/>
          <w:sz w:val="24"/>
          <w:szCs w:val="24"/>
        </w:rPr>
        <w:footnoteReference w:id="26"/>
      </w:r>
      <w:r>
        <w:rPr>
          <w:rFonts w:ascii="Times" w:hAnsi="Times"/>
          <w:sz w:val="24"/>
          <w:szCs w:val="24"/>
        </w:rPr>
        <w:t xml:space="preserve"> Avšak p</w:t>
      </w:r>
      <w:r w:rsidR="009B5910" w:rsidRPr="00207B00">
        <w:rPr>
          <w:rFonts w:ascii="Times" w:hAnsi="Times"/>
          <w:sz w:val="24"/>
          <w:szCs w:val="24"/>
        </w:rPr>
        <w:t xml:space="preserve">ro představu </w:t>
      </w:r>
      <w:r>
        <w:rPr>
          <w:rFonts w:ascii="Times" w:hAnsi="Times"/>
          <w:sz w:val="24"/>
          <w:szCs w:val="24"/>
        </w:rPr>
        <w:t>o možné míře vyjednávání z pozice</w:t>
      </w:r>
      <w:r w:rsidR="009B5910" w:rsidRPr="00207B00">
        <w:rPr>
          <w:rFonts w:ascii="Times" w:hAnsi="Times"/>
          <w:sz w:val="24"/>
          <w:szCs w:val="24"/>
        </w:rPr>
        <w:t xml:space="preserve"> E. Heath</w:t>
      </w:r>
      <w:r w:rsidR="0060101E">
        <w:rPr>
          <w:rFonts w:ascii="Times" w:hAnsi="Times"/>
          <w:sz w:val="24"/>
          <w:szCs w:val="24"/>
        </w:rPr>
        <w:t>a</w:t>
      </w:r>
      <w:r w:rsidR="009B5910" w:rsidRPr="00207B00">
        <w:rPr>
          <w:rFonts w:ascii="Times" w:hAnsi="Times"/>
          <w:sz w:val="24"/>
          <w:szCs w:val="24"/>
        </w:rPr>
        <w:t xml:space="preserve"> </w:t>
      </w:r>
      <w:r>
        <w:rPr>
          <w:rFonts w:ascii="Times" w:hAnsi="Times"/>
          <w:sz w:val="24"/>
          <w:szCs w:val="24"/>
        </w:rPr>
        <w:t>a</w:t>
      </w:r>
      <w:r w:rsidR="009B5910" w:rsidRPr="00207B00">
        <w:rPr>
          <w:rFonts w:ascii="Times" w:hAnsi="Times"/>
          <w:sz w:val="24"/>
          <w:szCs w:val="24"/>
        </w:rPr>
        <w:t xml:space="preserve"> </w:t>
      </w:r>
      <w:r>
        <w:rPr>
          <w:rFonts w:ascii="Times" w:hAnsi="Times"/>
          <w:sz w:val="24"/>
          <w:szCs w:val="24"/>
        </w:rPr>
        <w:t xml:space="preserve">pravděpodobnosti diktování si nějakých </w:t>
      </w:r>
      <w:r w:rsidR="009B5910" w:rsidRPr="00207B00">
        <w:rPr>
          <w:rFonts w:ascii="Times" w:hAnsi="Times"/>
          <w:sz w:val="24"/>
          <w:szCs w:val="24"/>
        </w:rPr>
        <w:t>podmínek lze použít komentář G. Pompiduoa: „</w:t>
      </w:r>
      <w:r w:rsidR="009B5910" w:rsidRPr="00207B00">
        <w:rPr>
          <w:rFonts w:ascii="Times" w:hAnsi="Times"/>
          <w:i/>
          <w:sz w:val="24"/>
          <w:szCs w:val="24"/>
        </w:rPr>
        <w:t>Člověk si musí na Britech cenit tří vynikajících vlastností: humoru, vytrvalosti a realismu. Mám pocit, že se v této chvíli nalézáme ve stádiu humoru.“</w:t>
      </w:r>
      <w:r w:rsidR="009B5910" w:rsidRPr="00207B00">
        <w:rPr>
          <w:rStyle w:val="Znakapoznpodarou"/>
          <w:rFonts w:ascii="Times" w:hAnsi="Times"/>
          <w:sz w:val="24"/>
          <w:szCs w:val="24"/>
        </w:rPr>
        <w:footnoteReference w:id="27"/>
      </w:r>
      <w:r w:rsidR="009B5910" w:rsidRPr="00207B00">
        <w:rPr>
          <w:rFonts w:ascii="Times" w:hAnsi="Times"/>
          <w:sz w:val="24"/>
          <w:szCs w:val="24"/>
        </w:rPr>
        <w:t xml:space="preserve"> </w:t>
      </w:r>
    </w:p>
    <w:p w:rsidR="009B5910" w:rsidRPr="00207B00" w:rsidRDefault="009B5910" w:rsidP="009B5910">
      <w:pPr>
        <w:pStyle w:val="Textpoznpodarou"/>
        <w:spacing w:after="0" w:line="360" w:lineRule="auto"/>
        <w:ind w:firstLine="567"/>
        <w:rPr>
          <w:rFonts w:ascii="Times" w:hAnsi="Times"/>
          <w:sz w:val="24"/>
          <w:szCs w:val="24"/>
        </w:rPr>
      </w:pPr>
      <w:r w:rsidRPr="00207B00">
        <w:rPr>
          <w:rFonts w:ascii="Times" w:hAnsi="Times"/>
          <w:sz w:val="24"/>
          <w:szCs w:val="24"/>
        </w:rPr>
        <w:t xml:space="preserve">Heathova vláda se tehdy nezalekla ani tradiční britské obavy o ztrátu suverenity, </w:t>
      </w:r>
      <w:r w:rsidRPr="00207B00">
        <w:rPr>
          <w:rStyle w:val="Znakapoznpodarou"/>
          <w:rFonts w:ascii="Times" w:hAnsi="Times"/>
          <w:sz w:val="24"/>
          <w:szCs w:val="24"/>
        </w:rPr>
        <w:footnoteReference w:id="28"/>
      </w:r>
      <w:r w:rsidRPr="00207B00">
        <w:rPr>
          <w:rFonts w:ascii="Times" w:hAnsi="Times"/>
          <w:sz w:val="24"/>
          <w:szCs w:val="24"/>
        </w:rPr>
        <w:t xml:space="preserve"> dokládá to </w:t>
      </w:r>
      <w:r w:rsidR="00997222">
        <w:rPr>
          <w:rFonts w:ascii="Times" w:hAnsi="Times"/>
          <w:sz w:val="24"/>
          <w:szCs w:val="24"/>
        </w:rPr>
        <w:t xml:space="preserve">například </w:t>
      </w:r>
      <w:r w:rsidRPr="00207B00">
        <w:rPr>
          <w:rFonts w:ascii="Times" w:hAnsi="Times"/>
          <w:sz w:val="24"/>
          <w:szCs w:val="24"/>
        </w:rPr>
        <w:t xml:space="preserve">již rozpracovaná Davignonova a Wernerova </w:t>
      </w:r>
      <w:r w:rsidRPr="00207B00">
        <w:rPr>
          <w:rFonts w:ascii="Times" w:hAnsi="Times"/>
          <w:sz w:val="24"/>
          <w:szCs w:val="24"/>
        </w:rPr>
        <w:lastRenderedPageBreak/>
        <w:t>zpráva</w:t>
      </w:r>
      <w:r w:rsidR="006E7705">
        <w:rPr>
          <w:rFonts w:ascii="Times" w:hAnsi="Times"/>
          <w:sz w:val="24"/>
          <w:szCs w:val="24"/>
        </w:rPr>
        <w:t xml:space="preserve"> z roku 1970</w:t>
      </w:r>
      <w:r w:rsidRPr="00207B00">
        <w:rPr>
          <w:rFonts w:ascii="Times" w:hAnsi="Times"/>
          <w:sz w:val="24"/>
          <w:szCs w:val="24"/>
        </w:rPr>
        <w:t xml:space="preserve">, jejichž součástí byly plány na progresivní vývoj politické </w:t>
      </w:r>
      <w:r w:rsidR="006E7705">
        <w:rPr>
          <w:rFonts w:ascii="Times" w:hAnsi="Times"/>
          <w:sz w:val="24"/>
          <w:szCs w:val="24"/>
        </w:rPr>
        <w:t>a ekonomické kooperace.</w:t>
      </w:r>
      <w:r w:rsidRPr="00207B00">
        <w:rPr>
          <w:rStyle w:val="Znakapoznpodarou"/>
          <w:rFonts w:ascii="Times" w:hAnsi="Times"/>
          <w:sz w:val="24"/>
          <w:szCs w:val="24"/>
        </w:rPr>
        <w:footnoteReference w:id="29"/>
      </w:r>
      <w:r w:rsidRPr="00207B00">
        <w:rPr>
          <w:rFonts w:ascii="Times" w:hAnsi="Times"/>
          <w:sz w:val="24"/>
          <w:szCs w:val="24"/>
        </w:rPr>
        <w:t xml:space="preserve"> </w:t>
      </w:r>
    </w:p>
    <w:p w:rsidR="009B5910" w:rsidRPr="00207B00" w:rsidRDefault="009B5910" w:rsidP="009B5910">
      <w:pPr>
        <w:pStyle w:val="Nadpis2"/>
        <w:rPr>
          <w:rFonts w:ascii="Times" w:hAnsi="Times"/>
          <w:sz w:val="24"/>
          <w:szCs w:val="24"/>
        </w:rPr>
      </w:pPr>
      <w:bookmarkStart w:id="7" w:name="_Toc354696889"/>
      <w:r w:rsidRPr="00207B00">
        <w:rPr>
          <w:rFonts w:ascii="Times" w:hAnsi="Times"/>
          <w:sz w:val="24"/>
          <w:szCs w:val="24"/>
        </w:rPr>
        <w:t>Přístup stran k integraci</w:t>
      </w:r>
      <w:bookmarkEnd w:id="7"/>
    </w:p>
    <w:p w:rsidR="009B5910" w:rsidRDefault="009B5910" w:rsidP="009B5910">
      <w:pPr>
        <w:pStyle w:val="Nadpis3"/>
        <w:rPr>
          <w:rFonts w:ascii="Times" w:hAnsi="Times"/>
          <w:b w:val="0"/>
          <w:szCs w:val="24"/>
        </w:rPr>
      </w:pPr>
      <w:bookmarkStart w:id="8" w:name="_Toc354696890"/>
      <w:r w:rsidRPr="006018CE">
        <w:rPr>
          <w:rFonts w:ascii="Times" w:hAnsi="Times"/>
          <w:b w:val="0"/>
          <w:szCs w:val="24"/>
        </w:rPr>
        <w:t>Labouristická strana</w:t>
      </w:r>
      <w:bookmarkEnd w:id="8"/>
    </w:p>
    <w:p w:rsidR="006B299D" w:rsidRDefault="009B5910" w:rsidP="009B5910">
      <w:pPr>
        <w:spacing w:after="0"/>
        <w:ind w:firstLine="567"/>
        <w:rPr>
          <w:rFonts w:ascii="Times" w:hAnsi="Times"/>
        </w:rPr>
      </w:pPr>
      <w:r w:rsidRPr="00D562E0">
        <w:t xml:space="preserve"> </w:t>
      </w:r>
      <w:r>
        <w:t xml:space="preserve">Labouristická strana </w:t>
      </w:r>
      <w:r w:rsidR="00C203FC">
        <w:t xml:space="preserve">se od počátků sjednocovacích tendencí </w:t>
      </w:r>
      <w:r>
        <w:t xml:space="preserve">profilovala </w:t>
      </w:r>
      <w:r w:rsidR="00C203FC">
        <w:t>převážně jako protievropská.</w:t>
      </w:r>
      <w:r>
        <w:t xml:space="preserve"> Při první žádosti labouristé výrazně</w:t>
      </w:r>
      <w:r w:rsidR="00C203FC">
        <w:t xml:space="preserve"> oponovali vstupu do ES, pro představu, do jaké míry byli </w:t>
      </w:r>
      <w:r w:rsidR="006B299D">
        <w:t xml:space="preserve">jeho </w:t>
      </w:r>
      <w:r w:rsidR="00C203FC">
        <w:t xml:space="preserve">opozicí, </w:t>
      </w:r>
      <w:r w:rsidR="006B299D">
        <w:t>lze použít</w:t>
      </w:r>
      <w:r w:rsidR="00C203FC">
        <w:t xml:space="preserve"> například komentář </w:t>
      </w:r>
      <w:r w:rsidR="006B299D">
        <w:t xml:space="preserve">tehdejšího </w:t>
      </w:r>
      <w:r w:rsidR="00C203FC">
        <w:t xml:space="preserve">předsedy labouristů </w:t>
      </w:r>
      <w:r>
        <w:t>Hugha Gaitskella z října roku</w:t>
      </w:r>
      <w:r w:rsidRPr="007F0BA5">
        <w:t xml:space="preserve"> 1</w:t>
      </w:r>
      <w:r>
        <w:t xml:space="preserve">962: </w:t>
      </w:r>
      <w:r w:rsidRPr="003357F2">
        <w:rPr>
          <w:i/>
        </w:rPr>
        <w:t>„</w:t>
      </w:r>
      <w:r>
        <w:rPr>
          <w:i/>
        </w:rPr>
        <w:t xml:space="preserve">(…) </w:t>
      </w:r>
      <w:r w:rsidRPr="007F0BA5">
        <w:rPr>
          <w:i/>
        </w:rPr>
        <w:t>it does not mean, if this is the idea, the end of Briatin as an independent European state</w:t>
      </w:r>
      <w:r>
        <w:rPr>
          <w:i/>
        </w:rPr>
        <w:t xml:space="preserve"> (…)</w:t>
      </w:r>
      <w:r w:rsidRPr="007F0BA5">
        <w:rPr>
          <w:i/>
        </w:rPr>
        <w:t xml:space="preserve"> it means the end of a</w:t>
      </w:r>
      <w:r w:rsidRPr="00F4106B">
        <w:rPr>
          <w:i/>
        </w:rPr>
        <w:t xml:space="preserve"> thousand years of history. You may say „let it end“. But my goodness, i tis adecision which needs a little care and thought</w:t>
      </w:r>
      <w:r>
        <w:rPr>
          <w:i/>
        </w:rPr>
        <w:t>.“</w:t>
      </w:r>
      <w:r>
        <w:rPr>
          <w:rStyle w:val="Znakapoznpodarou"/>
          <w:rFonts w:ascii="Times" w:hAnsi="Times"/>
        </w:rPr>
        <w:footnoteReference w:id="30"/>
      </w:r>
      <w:r>
        <w:t xml:space="preserve"> Když </w:t>
      </w:r>
      <w:r w:rsidR="00C203FC">
        <w:t xml:space="preserve">pak </w:t>
      </w:r>
      <w:r>
        <w:t xml:space="preserve">H. Wilson žádal o přistoupení v roce 1967, </w:t>
      </w:r>
      <w:r w:rsidR="00C203FC">
        <w:t xml:space="preserve">mohl se ve svém vyjednávacím týmu naštěstí opřít </w:t>
      </w:r>
      <w:r w:rsidR="006B299D">
        <w:t xml:space="preserve">o </w:t>
      </w:r>
      <w:r>
        <w:rPr>
          <w:rFonts w:ascii="Times" w:hAnsi="Times"/>
        </w:rPr>
        <w:t xml:space="preserve">proevropské osobnosti jako Sira Paula Gore-Bootha, Sir Noca O‘Neala a </w:t>
      </w:r>
      <w:r w:rsidR="00C203FC">
        <w:rPr>
          <w:rFonts w:ascii="Times" w:hAnsi="Times"/>
        </w:rPr>
        <w:t>především George Browna.</w:t>
      </w:r>
      <w:r>
        <w:rPr>
          <w:rStyle w:val="Znakapoznpodarou"/>
          <w:rFonts w:ascii="Times" w:hAnsi="Times"/>
        </w:rPr>
        <w:footnoteReference w:id="31"/>
      </w:r>
      <w:r w:rsidR="00C203FC">
        <w:rPr>
          <w:rFonts w:ascii="Times" w:hAnsi="Times"/>
        </w:rPr>
        <w:t xml:space="preserve"> Avšak </w:t>
      </w:r>
      <w:r w:rsidR="006B299D">
        <w:rPr>
          <w:rFonts w:ascii="Times" w:hAnsi="Times"/>
        </w:rPr>
        <w:t>de Gaullovo veto</w:t>
      </w:r>
      <w:r w:rsidR="00C203FC">
        <w:rPr>
          <w:rFonts w:ascii="Times" w:hAnsi="Times"/>
        </w:rPr>
        <w:t xml:space="preserve"> ve stejném roce</w:t>
      </w:r>
      <w:r>
        <w:rPr>
          <w:rFonts w:ascii="Times" w:hAnsi="Times"/>
        </w:rPr>
        <w:t xml:space="preserve"> </w:t>
      </w:r>
      <w:r w:rsidR="006B299D">
        <w:rPr>
          <w:rFonts w:ascii="Times" w:hAnsi="Times"/>
        </w:rPr>
        <w:t xml:space="preserve">poskytlo straně o důvod víc k setrvání u svého euroskeptického přístupu. </w:t>
      </w:r>
    </w:p>
    <w:p w:rsidR="00787A00" w:rsidRDefault="009B5910" w:rsidP="009B5910">
      <w:pPr>
        <w:spacing w:after="0"/>
        <w:ind w:firstLine="567"/>
        <w:rPr>
          <w:rFonts w:ascii="Times" w:hAnsi="Times"/>
        </w:rPr>
      </w:pPr>
      <w:r>
        <w:rPr>
          <w:rFonts w:ascii="Times" w:hAnsi="Times"/>
        </w:rPr>
        <w:t xml:space="preserve">S podmínkami, které byly vyjednány </w:t>
      </w:r>
      <w:r w:rsidR="00C203FC">
        <w:rPr>
          <w:rFonts w:ascii="Times" w:hAnsi="Times"/>
        </w:rPr>
        <w:t xml:space="preserve">E. Heathem </w:t>
      </w:r>
      <w:r w:rsidR="006B299D">
        <w:rPr>
          <w:rFonts w:ascii="Times" w:hAnsi="Times"/>
        </w:rPr>
        <w:t xml:space="preserve">po roce 1971, strana samozřejmě </w:t>
      </w:r>
      <w:r>
        <w:rPr>
          <w:rFonts w:ascii="Times" w:hAnsi="Times"/>
        </w:rPr>
        <w:t>nesouhlasila.</w:t>
      </w:r>
      <w:r w:rsidR="00C203FC" w:rsidRPr="00EE6F83">
        <w:rPr>
          <w:rStyle w:val="Znakapoznpodarou"/>
          <w:rFonts w:ascii="Times" w:hAnsi="Times"/>
        </w:rPr>
        <w:footnoteReference w:id="32"/>
      </w:r>
      <w:r>
        <w:rPr>
          <w:rFonts w:ascii="Times" w:hAnsi="Times"/>
        </w:rPr>
        <w:t xml:space="preserve"> H. Wils</w:t>
      </w:r>
      <w:r w:rsidR="006B299D">
        <w:rPr>
          <w:rFonts w:ascii="Times" w:hAnsi="Times"/>
        </w:rPr>
        <w:t>on deklaroval, že pokud se stanou</w:t>
      </w:r>
      <w:r>
        <w:rPr>
          <w:rFonts w:ascii="Times" w:hAnsi="Times"/>
        </w:rPr>
        <w:t xml:space="preserve"> </w:t>
      </w:r>
      <w:r w:rsidR="006B299D">
        <w:rPr>
          <w:rFonts w:ascii="Times" w:hAnsi="Times"/>
        </w:rPr>
        <w:t xml:space="preserve">labouristé </w:t>
      </w:r>
      <w:r>
        <w:rPr>
          <w:rFonts w:ascii="Times" w:hAnsi="Times"/>
        </w:rPr>
        <w:t xml:space="preserve">vítězem voleb v roce 1974, </w:t>
      </w:r>
      <w:r w:rsidR="006B299D">
        <w:rPr>
          <w:rFonts w:ascii="Times" w:hAnsi="Times"/>
        </w:rPr>
        <w:t>dojde k znovuotevření</w:t>
      </w:r>
      <w:r w:rsidR="00C203FC">
        <w:rPr>
          <w:rFonts w:ascii="Times" w:hAnsi="Times"/>
        </w:rPr>
        <w:t xml:space="preserve"> </w:t>
      </w:r>
      <w:r w:rsidR="006B299D">
        <w:rPr>
          <w:rFonts w:ascii="Times" w:hAnsi="Times"/>
        </w:rPr>
        <w:t xml:space="preserve">těchto </w:t>
      </w:r>
      <w:r w:rsidR="00C203FC">
        <w:rPr>
          <w:rFonts w:ascii="Times" w:hAnsi="Times"/>
        </w:rPr>
        <w:t>vyjednávání</w:t>
      </w:r>
      <w:r>
        <w:rPr>
          <w:rFonts w:ascii="Times" w:hAnsi="Times"/>
        </w:rPr>
        <w:t xml:space="preserve"> </w:t>
      </w:r>
      <w:r w:rsidR="00C203FC">
        <w:rPr>
          <w:rFonts w:ascii="Times" w:hAnsi="Times"/>
        </w:rPr>
        <w:t xml:space="preserve">a </w:t>
      </w:r>
      <w:r>
        <w:rPr>
          <w:rFonts w:ascii="Times" w:hAnsi="Times"/>
        </w:rPr>
        <w:t xml:space="preserve">následně </w:t>
      </w:r>
      <w:r w:rsidR="006B299D">
        <w:rPr>
          <w:rFonts w:ascii="Times" w:hAnsi="Times"/>
        </w:rPr>
        <w:t>k umožnění odsouhlasení nových podmínek britským lidem v referendu</w:t>
      </w:r>
      <w:r>
        <w:rPr>
          <w:rFonts w:ascii="Times" w:hAnsi="Times"/>
        </w:rPr>
        <w:t>.</w:t>
      </w:r>
      <w:r>
        <w:rPr>
          <w:rStyle w:val="Znakapoznpodarou"/>
          <w:rFonts w:ascii="Times" w:hAnsi="Times"/>
        </w:rPr>
        <w:footnoteReference w:id="33"/>
      </w:r>
      <w:r w:rsidR="00F80870">
        <w:rPr>
          <w:rFonts w:ascii="Times" w:hAnsi="Times"/>
        </w:rPr>
        <w:t xml:space="preserve"> </w:t>
      </w:r>
      <w:r>
        <w:rPr>
          <w:rFonts w:ascii="Times" w:hAnsi="Times"/>
        </w:rPr>
        <w:t>P</w:t>
      </w:r>
      <w:r w:rsidRPr="00EE6F83">
        <w:rPr>
          <w:rFonts w:ascii="Times" w:hAnsi="Times"/>
        </w:rPr>
        <w:t xml:space="preserve">řestože většina ústupků </w:t>
      </w:r>
      <w:r w:rsidR="006B299D">
        <w:rPr>
          <w:rFonts w:ascii="Times" w:hAnsi="Times"/>
        </w:rPr>
        <w:t xml:space="preserve">při renegociaci </w:t>
      </w:r>
      <w:r w:rsidRPr="00EE6F83">
        <w:rPr>
          <w:rFonts w:ascii="Times" w:hAnsi="Times"/>
        </w:rPr>
        <w:t xml:space="preserve">byla schválena </w:t>
      </w:r>
      <w:r w:rsidRPr="00EE6F83">
        <w:rPr>
          <w:rFonts w:ascii="Times" w:hAnsi="Times"/>
        </w:rPr>
        <w:lastRenderedPageBreak/>
        <w:t>jen díky přímluvě německého kanc</w:t>
      </w:r>
      <w:r>
        <w:rPr>
          <w:rFonts w:ascii="Times" w:hAnsi="Times"/>
        </w:rPr>
        <w:t xml:space="preserve">léře u francouzského prezidenta, </w:t>
      </w:r>
      <w:r w:rsidR="00787A00">
        <w:rPr>
          <w:rFonts w:ascii="Times" w:hAnsi="Times"/>
        </w:rPr>
        <w:t>tato</w:t>
      </w:r>
      <w:r>
        <w:rPr>
          <w:rFonts w:ascii="Times" w:hAnsi="Times"/>
        </w:rPr>
        <w:t xml:space="preserve"> </w:t>
      </w:r>
      <w:r w:rsidRPr="00EE6F83">
        <w:rPr>
          <w:rFonts w:ascii="Times" w:hAnsi="Times"/>
        </w:rPr>
        <w:t xml:space="preserve">vyjednávání </w:t>
      </w:r>
      <w:r>
        <w:rPr>
          <w:rFonts w:ascii="Times" w:hAnsi="Times"/>
        </w:rPr>
        <w:t>byl</w:t>
      </w:r>
      <w:r w:rsidR="00787A00">
        <w:rPr>
          <w:rFonts w:ascii="Times" w:hAnsi="Times"/>
        </w:rPr>
        <w:t>a označena za extrémně úspěšná.</w:t>
      </w:r>
      <w:r w:rsidR="0060101E">
        <w:rPr>
          <w:rStyle w:val="Znakapoznpodarou"/>
          <w:rFonts w:ascii="Times" w:hAnsi="Times"/>
        </w:rPr>
        <w:footnoteReference w:id="34"/>
      </w:r>
    </w:p>
    <w:p w:rsidR="009B5910" w:rsidRPr="00613109" w:rsidRDefault="009B5910" w:rsidP="009B5910">
      <w:pPr>
        <w:spacing w:after="0"/>
        <w:ind w:firstLine="567"/>
        <w:rPr>
          <w:rFonts w:ascii="Times" w:hAnsi="Times"/>
        </w:rPr>
      </w:pPr>
      <w:r>
        <w:rPr>
          <w:rFonts w:ascii="Times" w:hAnsi="Times"/>
        </w:rPr>
        <w:t xml:space="preserve">Na vypsání referenda lze pohlížet také jako na Wilsonovu cestu, jak usmířit válku mezi proevropským labouristickým křídlem, jako byl například </w:t>
      </w:r>
      <w:r w:rsidR="00F80870">
        <w:rPr>
          <w:rFonts w:ascii="Times" w:hAnsi="Times"/>
        </w:rPr>
        <w:t>pozdější</w:t>
      </w:r>
      <w:r>
        <w:rPr>
          <w:rFonts w:ascii="Times" w:hAnsi="Times"/>
        </w:rPr>
        <w:t xml:space="preserve"> předseda Evropské komise</w:t>
      </w:r>
      <w:r w:rsidR="00A678D6">
        <w:rPr>
          <w:rFonts w:ascii="Times" w:hAnsi="Times"/>
        </w:rPr>
        <w:t xml:space="preserve"> (EK)</w:t>
      </w:r>
      <w:r>
        <w:rPr>
          <w:rFonts w:ascii="Times" w:hAnsi="Times"/>
        </w:rPr>
        <w:t xml:space="preserve"> Roy Jenkins, a levicovějším protiintegračním. H. Wilson dokonce zmíněná vyjednávání téměř nevedl, </w:t>
      </w:r>
      <w:r w:rsidR="00F80870">
        <w:rPr>
          <w:rFonts w:ascii="Times" w:hAnsi="Times"/>
        </w:rPr>
        <w:t>otázky ES spíše přenechával</w:t>
      </w:r>
      <w:r>
        <w:rPr>
          <w:rFonts w:ascii="Times" w:hAnsi="Times"/>
        </w:rPr>
        <w:t xml:space="preserve"> s</w:t>
      </w:r>
      <w:r w:rsidR="00F80870">
        <w:rPr>
          <w:rFonts w:ascii="Times" w:hAnsi="Times"/>
        </w:rPr>
        <w:t>vému výrazně protievropsky naladěnému ministru zahraničí J. Callaghanovi, který svým mnohdy až agresivním přístupem jen rozdmýchával spory s evropskými partnery.</w:t>
      </w:r>
      <w:r w:rsidR="00A678D6">
        <w:rPr>
          <w:rStyle w:val="Znakapoznpodarou"/>
          <w:rFonts w:ascii="Times" w:hAnsi="Times"/>
        </w:rPr>
        <w:footnoteReference w:id="35"/>
      </w:r>
      <w:r>
        <w:rPr>
          <w:rFonts w:ascii="Times" w:hAnsi="Times"/>
        </w:rPr>
        <w:t xml:space="preserve"> Při referendu H. Wilson vyslovil své jasné ANO</w:t>
      </w:r>
      <w:r>
        <w:rPr>
          <w:rStyle w:val="Znakapoznpodarou"/>
          <w:rFonts w:ascii="Times" w:hAnsi="Times"/>
        </w:rPr>
        <w:footnoteReference w:id="36"/>
      </w:r>
      <w:r>
        <w:rPr>
          <w:rFonts w:ascii="Times" w:hAnsi="Times"/>
        </w:rPr>
        <w:t xml:space="preserve"> pro setrvání </w:t>
      </w:r>
      <w:r w:rsidR="00F80870">
        <w:rPr>
          <w:rFonts w:ascii="Times" w:hAnsi="Times"/>
        </w:rPr>
        <w:t xml:space="preserve">Velké Británie v ES </w:t>
      </w:r>
      <w:r>
        <w:rPr>
          <w:rFonts w:ascii="Times" w:hAnsi="Times"/>
        </w:rPr>
        <w:t>a přiklonil se tak spíše ke kampani Konzervativní strany. On sám tedy možná byl proevropský, ovšem nesouhlas v jeho</w:t>
      </w:r>
      <w:r w:rsidR="00F80870">
        <w:rPr>
          <w:rFonts w:ascii="Times" w:hAnsi="Times"/>
        </w:rPr>
        <w:t xml:space="preserve"> straně hrál </w:t>
      </w:r>
      <w:r w:rsidR="00787A00">
        <w:rPr>
          <w:rFonts w:ascii="Times" w:hAnsi="Times"/>
        </w:rPr>
        <w:t xml:space="preserve">v </w:t>
      </w:r>
      <w:r w:rsidR="00F80870">
        <w:rPr>
          <w:rFonts w:ascii="Times" w:hAnsi="Times"/>
        </w:rPr>
        <w:t xml:space="preserve">charakteru </w:t>
      </w:r>
      <w:r w:rsidR="00787A00">
        <w:rPr>
          <w:rFonts w:ascii="Times" w:hAnsi="Times"/>
        </w:rPr>
        <w:t>Wilsonova</w:t>
      </w:r>
      <w:r w:rsidR="00F80870">
        <w:rPr>
          <w:rFonts w:ascii="Times" w:hAnsi="Times"/>
        </w:rPr>
        <w:t xml:space="preserve"> </w:t>
      </w:r>
      <w:r w:rsidR="00787A00">
        <w:rPr>
          <w:rFonts w:ascii="Times" w:hAnsi="Times"/>
        </w:rPr>
        <w:t>přistupování</w:t>
      </w:r>
      <w:r w:rsidR="00F80870">
        <w:rPr>
          <w:rFonts w:ascii="Times" w:hAnsi="Times"/>
        </w:rPr>
        <w:t xml:space="preserve"> k ES </w:t>
      </w:r>
      <w:r>
        <w:rPr>
          <w:rFonts w:ascii="Times" w:hAnsi="Times"/>
        </w:rPr>
        <w:t>velkou roli.</w:t>
      </w:r>
      <w:r>
        <w:rPr>
          <w:rStyle w:val="Znakapoznpodarou"/>
          <w:rFonts w:ascii="Times" w:hAnsi="Times"/>
        </w:rPr>
        <w:footnoteReference w:id="37"/>
      </w:r>
      <w:r w:rsidR="00F80870">
        <w:rPr>
          <w:rFonts w:ascii="Times" w:hAnsi="Times"/>
        </w:rPr>
        <w:t xml:space="preserve"> Když jej v premiérském křesle </w:t>
      </w:r>
      <w:r>
        <w:rPr>
          <w:rFonts w:ascii="Times" w:hAnsi="Times"/>
        </w:rPr>
        <w:t>vystřídal J. Callaghan, mohla Labouristická strana prezentovat již naplno svůj nesouhlas se směřováním ES.</w:t>
      </w:r>
      <w:r>
        <w:rPr>
          <w:rStyle w:val="Znakapoznpodarou"/>
          <w:rFonts w:ascii="Times" w:hAnsi="Times"/>
        </w:rPr>
        <w:footnoteReference w:id="38"/>
      </w:r>
      <w:r>
        <w:rPr>
          <w:rFonts w:ascii="Times" w:hAnsi="Times"/>
        </w:rPr>
        <w:t xml:space="preserve"> </w:t>
      </w:r>
    </w:p>
    <w:p w:rsidR="009B5910" w:rsidRDefault="009B5910" w:rsidP="009B5910">
      <w:pPr>
        <w:pStyle w:val="Nadpis3"/>
        <w:rPr>
          <w:rFonts w:ascii="Times" w:hAnsi="Times"/>
          <w:b w:val="0"/>
          <w:szCs w:val="24"/>
        </w:rPr>
      </w:pPr>
      <w:bookmarkStart w:id="9" w:name="_Toc354696891"/>
      <w:r w:rsidRPr="006018CE">
        <w:rPr>
          <w:rFonts w:ascii="Times" w:hAnsi="Times"/>
          <w:b w:val="0"/>
          <w:szCs w:val="24"/>
        </w:rPr>
        <w:t>Konzervativní strana</w:t>
      </w:r>
      <w:bookmarkEnd w:id="9"/>
    </w:p>
    <w:p w:rsidR="009B5910" w:rsidRDefault="00F80870" w:rsidP="009B5910">
      <w:pPr>
        <w:spacing w:after="0"/>
        <w:ind w:firstLine="567"/>
        <w:rPr>
          <w:rFonts w:ascii="Times" w:hAnsi="Times"/>
        </w:rPr>
      </w:pPr>
      <w:r>
        <w:rPr>
          <w:rFonts w:ascii="Times" w:hAnsi="Times"/>
        </w:rPr>
        <w:t>Oproti Labouristické straně se Konzervativní strana n</w:t>
      </w:r>
      <w:r w:rsidR="009B5910">
        <w:rPr>
          <w:rFonts w:ascii="Times" w:hAnsi="Times"/>
        </w:rPr>
        <w:t xml:space="preserve">aopak </w:t>
      </w:r>
      <w:r>
        <w:rPr>
          <w:rFonts w:ascii="Times" w:hAnsi="Times"/>
        </w:rPr>
        <w:t>profilovala jako</w:t>
      </w:r>
      <w:r w:rsidR="009B5910">
        <w:rPr>
          <w:rFonts w:ascii="Times" w:hAnsi="Times"/>
        </w:rPr>
        <w:t xml:space="preserve"> proevropská, přestože první vyjednávání </w:t>
      </w:r>
      <w:r>
        <w:rPr>
          <w:rFonts w:ascii="Times" w:hAnsi="Times"/>
        </w:rPr>
        <w:t xml:space="preserve">o vstupu do ES </w:t>
      </w:r>
      <w:r w:rsidR="00A678D6">
        <w:rPr>
          <w:rFonts w:ascii="Times" w:hAnsi="Times"/>
        </w:rPr>
        <w:t>bychom mohli označit</w:t>
      </w:r>
      <w:r w:rsidR="009B5910">
        <w:rPr>
          <w:rFonts w:ascii="Times" w:hAnsi="Times"/>
        </w:rPr>
        <w:t xml:space="preserve"> z pozice H. Macmillana </w:t>
      </w:r>
      <w:r w:rsidR="00A678D6">
        <w:rPr>
          <w:rFonts w:ascii="Times" w:hAnsi="Times"/>
        </w:rPr>
        <w:t xml:space="preserve">za </w:t>
      </w:r>
      <w:r w:rsidR="009B5910">
        <w:rPr>
          <w:rFonts w:ascii="Times" w:hAnsi="Times"/>
        </w:rPr>
        <w:t>váhavé.</w:t>
      </w:r>
      <w:r w:rsidR="009B5910">
        <w:rPr>
          <w:rStyle w:val="Znakapoznpodarou"/>
          <w:rFonts w:ascii="Times" w:hAnsi="Times"/>
        </w:rPr>
        <w:footnoteReference w:id="39"/>
      </w:r>
      <w:r w:rsidR="009B5910">
        <w:rPr>
          <w:rFonts w:ascii="Times" w:hAnsi="Times"/>
        </w:rPr>
        <w:t xml:space="preserve"> </w:t>
      </w:r>
      <w:r>
        <w:rPr>
          <w:rFonts w:ascii="Times" w:hAnsi="Times"/>
        </w:rPr>
        <w:t>Nicméně p</w:t>
      </w:r>
      <w:r w:rsidR="009B5910">
        <w:rPr>
          <w:rFonts w:ascii="Times" w:hAnsi="Times"/>
        </w:rPr>
        <w:t xml:space="preserve">ři druhém se pak </w:t>
      </w:r>
      <w:r w:rsidR="00787A00">
        <w:rPr>
          <w:rFonts w:ascii="Times" w:hAnsi="Times"/>
        </w:rPr>
        <w:t>konzervatisti</w:t>
      </w:r>
      <w:r w:rsidR="009B5910">
        <w:rPr>
          <w:rFonts w:ascii="Times" w:hAnsi="Times"/>
        </w:rPr>
        <w:t xml:space="preserve"> </w:t>
      </w:r>
      <w:r w:rsidR="00787A00">
        <w:rPr>
          <w:rFonts w:ascii="Times" w:hAnsi="Times"/>
        </w:rPr>
        <w:t>jednoznačně postavili</w:t>
      </w:r>
      <w:r>
        <w:rPr>
          <w:rFonts w:ascii="Times" w:hAnsi="Times"/>
        </w:rPr>
        <w:t xml:space="preserve"> za vstup a svůj proevro</w:t>
      </w:r>
      <w:r w:rsidR="00787A00">
        <w:rPr>
          <w:rFonts w:ascii="Times" w:hAnsi="Times"/>
        </w:rPr>
        <w:t>pský příklon prokázali</w:t>
      </w:r>
      <w:r>
        <w:rPr>
          <w:rFonts w:ascii="Times" w:hAnsi="Times"/>
        </w:rPr>
        <w:t xml:space="preserve"> následným</w:t>
      </w:r>
      <w:r w:rsidR="009B5910">
        <w:rPr>
          <w:rFonts w:ascii="Times" w:hAnsi="Times"/>
        </w:rPr>
        <w:t xml:space="preserve"> </w:t>
      </w:r>
      <w:r>
        <w:rPr>
          <w:rFonts w:ascii="Times" w:hAnsi="Times"/>
        </w:rPr>
        <w:t xml:space="preserve">konečným přistoupením </w:t>
      </w:r>
      <w:r w:rsidR="009B5910">
        <w:rPr>
          <w:rFonts w:ascii="Times" w:hAnsi="Times"/>
        </w:rPr>
        <w:t xml:space="preserve">za vlády E. Heatha. </w:t>
      </w:r>
    </w:p>
    <w:p w:rsidR="009B5910" w:rsidRDefault="009B5910" w:rsidP="009B5910">
      <w:pPr>
        <w:spacing w:after="0"/>
        <w:ind w:firstLine="567"/>
        <w:rPr>
          <w:rFonts w:ascii="Times" w:hAnsi="Times"/>
        </w:rPr>
      </w:pPr>
      <w:r>
        <w:rPr>
          <w:rFonts w:ascii="Times" w:hAnsi="Times"/>
        </w:rPr>
        <w:lastRenderedPageBreak/>
        <w:t xml:space="preserve">Sir Con O’Neill, </w:t>
      </w:r>
      <w:r w:rsidR="00F80870">
        <w:rPr>
          <w:rFonts w:ascii="Times" w:hAnsi="Times"/>
        </w:rPr>
        <w:t>přímý účastník</w:t>
      </w:r>
      <w:r>
        <w:rPr>
          <w:rFonts w:ascii="Times" w:hAnsi="Times"/>
        </w:rPr>
        <w:t xml:space="preserve"> předvstupních jednání, je označil za pouhé „</w:t>
      </w:r>
      <w:r w:rsidRPr="00AD7E37">
        <w:rPr>
          <w:rFonts w:ascii="Times" w:hAnsi="Times"/>
          <w:i/>
        </w:rPr>
        <w:t>formální divadlo, které mělo zakrýt skutečnost, že Heath je odhodlán vstoupit do ES prakticky za každou cenu</w:t>
      </w:r>
      <w:r>
        <w:rPr>
          <w:rFonts w:ascii="Times" w:hAnsi="Times"/>
        </w:rPr>
        <w:t>“.</w:t>
      </w:r>
      <w:r>
        <w:rPr>
          <w:rStyle w:val="Znakapoznpodarou"/>
          <w:rFonts w:ascii="Times" w:hAnsi="Times"/>
        </w:rPr>
        <w:footnoteReference w:id="40"/>
      </w:r>
      <w:r>
        <w:rPr>
          <w:rFonts w:ascii="Times" w:hAnsi="Times"/>
        </w:rPr>
        <w:t xml:space="preserve"> Že zde </w:t>
      </w:r>
      <w:r w:rsidR="00B120F2">
        <w:rPr>
          <w:rFonts w:ascii="Times" w:hAnsi="Times"/>
        </w:rPr>
        <w:t xml:space="preserve">naopak </w:t>
      </w:r>
      <w:r>
        <w:rPr>
          <w:rFonts w:ascii="Times" w:hAnsi="Times"/>
        </w:rPr>
        <w:t xml:space="preserve">byly i strategické plány lze dokázat </w:t>
      </w:r>
      <w:r w:rsidR="00F80870">
        <w:rPr>
          <w:rFonts w:ascii="Times" w:hAnsi="Times"/>
        </w:rPr>
        <w:t xml:space="preserve">na Heathově odpovědi </w:t>
      </w:r>
      <w:r>
        <w:rPr>
          <w:rFonts w:ascii="Times" w:hAnsi="Times"/>
        </w:rPr>
        <w:t xml:space="preserve">na komentář amerického státníka Deana Achesona o tom, že po ztrátě impéria nemá Velká Británie již žádnou roli ve světě, kdy </w:t>
      </w:r>
      <w:r w:rsidR="00B120F2">
        <w:rPr>
          <w:rFonts w:ascii="Times" w:hAnsi="Times"/>
        </w:rPr>
        <w:t xml:space="preserve">E. Heath ve své odpovědi britské účasti v evropských strukturách přisoudil </w:t>
      </w:r>
      <w:r w:rsidR="001F3ADB">
        <w:rPr>
          <w:rFonts w:ascii="Times" w:hAnsi="Times"/>
        </w:rPr>
        <w:t xml:space="preserve">naopak </w:t>
      </w:r>
      <w:r w:rsidR="00B120F2">
        <w:rPr>
          <w:rFonts w:ascii="Times" w:hAnsi="Times"/>
        </w:rPr>
        <w:t>novou p</w:t>
      </w:r>
      <w:r>
        <w:rPr>
          <w:rFonts w:ascii="Times" w:hAnsi="Times"/>
        </w:rPr>
        <w:t>ost-imperiální roli</w:t>
      </w:r>
      <w:r w:rsidR="00B120F2">
        <w:rPr>
          <w:rFonts w:ascii="Times" w:hAnsi="Times"/>
        </w:rPr>
        <w:t xml:space="preserve"> v</w:t>
      </w:r>
      <w:r w:rsidR="001F3ADB">
        <w:rPr>
          <w:rFonts w:ascii="Times" w:hAnsi="Times"/>
        </w:rPr>
        <w:t> </w:t>
      </w:r>
      <w:r w:rsidR="00B120F2">
        <w:rPr>
          <w:rFonts w:ascii="Times" w:hAnsi="Times"/>
        </w:rPr>
        <w:t>Evropě</w:t>
      </w:r>
      <w:r w:rsidR="001F3ADB">
        <w:rPr>
          <w:rFonts w:ascii="Times" w:hAnsi="Times"/>
        </w:rPr>
        <w:t>,</w:t>
      </w:r>
      <w:r>
        <w:rPr>
          <w:rFonts w:ascii="Times" w:hAnsi="Times"/>
        </w:rPr>
        <w:t xml:space="preserve"> a </w:t>
      </w:r>
      <w:r w:rsidR="00B120F2">
        <w:rPr>
          <w:rFonts w:ascii="Times" w:hAnsi="Times"/>
        </w:rPr>
        <w:t>tím také omezení britské</w:t>
      </w:r>
      <w:r>
        <w:rPr>
          <w:rFonts w:ascii="Times" w:hAnsi="Times"/>
        </w:rPr>
        <w:t xml:space="preserve"> </w:t>
      </w:r>
      <w:r w:rsidR="00B120F2">
        <w:rPr>
          <w:rFonts w:ascii="Times" w:hAnsi="Times"/>
        </w:rPr>
        <w:t>závislosti</w:t>
      </w:r>
      <w:r>
        <w:rPr>
          <w:rFonts w:ascii="Times" w:hAnsi="Times"/>
        </w:rPr>
        <w:t xml:space="preserve"> na USA.</w:t>
      </w:r>
      <w:r>
        <w:rPr>
          <w:rStyle w:val="Znakapoznpodarou"/>
          <w:rFonts w:ascii="Times" w:hAnsi="Times"/>
        </w:rPr>
        <w:footnoteReference w:id="41"/>
      </w:r>
      <w:r>
        <w:rPr>
          <w:rFonts w:ascii="Times" w:hAnsi="Times"/>
        </w:rPr>
        <w:t xml:space="preserve"> </w:t>
      </w:r>
    </w:p>
    <w:p w:rsidR="009B5910" w:rsidRDefault="009B5910" w:rsidP="009B5910">
      <w:pPr>
        <w:spacing w:after="0"/>
        <w:ind w:firstLine="567"/>
        <w:rPr>
          <w:rFonts w:ascii="Times" w:hAnsi="Times"/>
        </w:rPr>
      </w:pPr>
      <w:r>
        <w:rPr>
          <w:rFonts w:ascii="Times" w:hAnsi="Times"/>
        </w:rPr>
        <w:t xml:space="preserve">Je zřejmé, že E. Heath byl </w:t>
      </w:r>
      <w:r w:rsidR="00B120F2">
        <w:rPr>
          <w:rFonts w:ascii="Times" w:hAnsi="Times"/>
        </w:rPr>
        <w:t>proe</w:t>
      </w:r>
      <w:r>
        <w:rPr>
          <w:rFonts w:ascii="Times" w:hAnsi="Times"/>
        </w:rPr>
        <w:t xml:space="preserve">vropsky naladěným politikem, </w:t>
      </w:r>
      <w:r w:rsidR="00B120F2">
        <w:rPr>
          <w:rFonts w:ascii="Times" w:hAnsi="Times"/>
        </w:rPr>
        <w:t>v tomto ohledu se pozitivně inicioval již od vyjednávání britské</w:t>
      </w:r>
      <w:r>
        <w:rPr>
          <w:rFonts w:ascii="Times" w:hAnsi="Times"/>
        </w:rPr>
        <w:t xml:space="preserve"> žádosti </w:t>
      </w:r>
      <w:r w:rsidR="00B120F2">
        <w:rPr>
          <w:rFonts w:ascii="Times" w:hAnsi="Times"/>
        </w:rPr>
        <w:t>v roce 1961, o níž nelze tvrdit,</w:t>
      </w:r>
      <w:r>
        <w:rPr>
          <w:rFonts w:ascii="Times" w:hAnsi="Times"/>
        </w:rPr>
        <w:t xml:space="preserve"> že by zde </w:t>
      </w:r>
      <w:r w:rsidR="00B120F2">
        <w:rPr>
          <w:rFonts w:ascii="Times" w:hAnsi="Times"/>
        </w:rPr>
        <w:t>z pozice Velké</w:t>
      </w:r>
      <w:r>
        <w:rPr>
          <w:rFonts w:ascii="Times" w:hAnsi="Times"/>
        </w:rPr>
        <w:t xml:space="preserve"> Británie </w:t>
      </w:r>
      <w:r w:rsidR="001F3ADB">
        <w:rPr>
          <w:rFonts w:ascii="Times" w:hAnsi="Times"/>
        </w:rPr>
        <w:t>nedocházelo k</w:t>
      </w:r>
      <w:r w:rsidR="00B120F2">
        <w:rPr>
          <w:rFonts w:ascii="Times" w:hAnsi="Times"/>
        </w:rPr>
        <w:t xml:space="preserve"> </w:t>
      </w:r>
      <w:r w:rsidR="001F3ADB">
        <w:rPr>
          <w:rFonts w:ascii="Times" w:hAnsi="Times"/>
        </w:rPr>
        <w:t>ne</w:t>
      </w:r>
      <w:r w:rsidR="00B120F2">
        <w:rPr>
          <w:rFonts w:ascii="Times" w:hAnsi="Times"/>
        </w:rPr>
        <w:t xml:space="preserve">kladení </w:t>
      </w:r>
      <w:r w:rsidR="001F3ADB">
        <w:rPr>
          <w:rFonts w:ascii="Times" w:hAnsi="Times"/>
        </w:rPr>
        <w:t xml:space="preserve">si </w:t>
      </w:r>
      <w:r w:rsidR="00B120F2">
        <w:rPr>
          <w:rFonts w:ascii="Times" w:hAnsi="Times"/>
        </w:rPr>
        <w:t>podmínek</w:t>
      </w:r>
      <w:r w:rsidR="001F3ADB">
        <w:rPr>
          <w:rFonts w:ascii="Times" w:hAnsi="Times"/>
        </w:rPr>
        <w:t xml:space="preserve"> vstupu</w:t>
      </w:r>
      <w:r>
        <w:rPr>
          <w:rFonts w:ascii="Times" w:hAnsi="Times"/>
        </w:rPr>
        <w:t xml:space="preserve">. Při posuzování druhého </w:t>
      </w:r>
      <w:r w:rsidR="002F10F8">
        <w:rPr>
          <w:rFonts w:ascii="Times" w:hAnsi="Times"/>
        </w:rPr>
        <w:t xml:space="preserve">Heathova </w:t>
      </w:r>
      <w:r>
        <w:rPr>
          <w:rFonts w:ascii="Times" w:hAnsi="Times"/>
        </w:rPr>
        <w:t xml:space="preserve">vyjednávání je tedy </w:t>
      </w:r>
      <w:r w:rsidR="00B120F2">
        <w:rPr>
          <w:rFonts w:ascii="Times" w:hAnsi="Times"/>
        </w:rPr>
        <w:t xml:space="preserve">zřejmě potřeba zohledňovat také ekonomickou a </w:t>
      </w:r>
      <w:r w:rsidR="002F10F8">
        <w:rPr>
          <w:rFonts w:ascii="Times" w:hAnsi="Times"/>
        </w:rPr>
        <w:t xml:space="preserve">zahraniční </w:t>
      </w:r>
      <w:r>
        <w:rPr>
          <w:rFonts w:ascii="Times" w:hAnsi="Times"/>
        </w:rPr>
        <w:t>situaci, ve kte</w:t>
      </w:r>
      <w:r w:rsidR="002F10F8">
        <w:rPr>
          <w:rFonts w:ascii="Times" w:hAnsi="Times"/>
        </w:rPr>
        <w:t>ré se Velká Británie nacházela.</w:t>
      </w:r>
    </w:p>
    <w:p w:rsidR="009B5910" w:rsidRDefault="009B5910" w:rsidP="009B5910">
      <w:pPr>
        <w:spacing w:after="0"/>
        <w:ind w:firstLine="567"/>
        <w:rPr>
          <w:rFonts w:ascii="Times" w:hAnsi="Times"/>
        </w:rPr>
      </w:pPr>
      <w:r>
        <w:rPr>
          <w:rFonts w:ascii="Times" w:hAnsi="Times"/>
        </w:rPr>
        <w:t xml:space="preserve">Po roce 1975, už s novým lídrem M. Thatcherovou, Konzervativní strana </w:t>
      </w:r>
      <w:r w:rsidR="00E973A1">
        <w:rPr>
          <w:rFonts w:ascii="Times" w:hAnsi="Times"/>
        </w:rPr>
        <w:t>pokračovala v proevropské rétorice.</w:t>
      </w:r>
      <w:r>
        <w:rPr>
          <w:rFonts w:ascii="Times" w:hAnsi="Times"/>
        </w:rPr>
        <w:t xml:space="preserve"> </w:t>
      </w:r>
      <w:r w:rsidR="00E973A1">
        <w:rPr>
          <w:rFonts w:ascii="Times" w:hAnsi="Times"/>
        </w:rPr>
        <w:t xml:space="preserve">Sama </w:t>
      </w:r>
      <w:r>
        <w:rPr>
          <w:rFonts w:ascii="Times" w:hAnsi="Times"/>
        </w:rPr>
        <w:t xml:space="preserve">M. Thatcherová </w:t>
      </w:r>
      <w:r w:rsidR="00E973A1">
        <w:rPr>
          <w:rFonts w:ascii="Times" w:hAnsi="Times"/>
        </w:rPr>
        <w:t xml:space="preserve">v roce 1975 </w:t>
      </w:r>
      <w:r>
        <w:rPr>
          <w:rFonts w:ascii="Times" w:hAnsi="Times"/>
        </w:rPr>
        <w:t xml:space="preserve">označila ES za jedinou </w:t>
      </w:r>
      <w:r w:rsidR="00E973A1">
        <w:rPr>
          <w:rFonts w:ascii="Times" w:hAnsi="Times"/>
        </w:rPr>
        <w:t>a správnou britskou volbu</w:t>
      </w:r>
      <w:r>
        <w:rPr>
          <w:rFonts w:ascii="Times" w:hAnsi="Times"/>
        </w:rPr>
        <w:t>.</w:t>
      </w:r>
      <w:r>
        <w:rPr>
          <w:rStyle w:val="Znakapoznpodarou"/>
          <w:rFonts w:ascii="Times" w:hAnsi="Times"/>
        </w:rPr>
        <w:footnoteReference w:id="42"/>
      </w:r>
      <w:r w:rsidR="00E973A1">
        <w:rPr>
          <w:rFonts w:ascii="Times" w:hAnsi="Times"/>
        </w:rPr>
        <w:t xml:space="preserve"> Před referendem ve stejném roce ukončila r</w:t>
      </w:r>
      <w:r w:rsidRPr="00F43480">
        <w:rPr>
          <w:rFonts w:ascii="Times" w:hAnsi="Times"/>
        </w:rPr>
        <w:t xml:space="preserve">ozhovor pro ITN takto: </w:t>
      </w:r>
      <w:r w:rsidRPr="00F43480">
        <w:rPr>
          <w:rFonts w:ascii="Times" w:hAnsi="Times"/>
          <w:i/>
        </w:rPr>
        <w:t>„</w:t>
      </w:r>
      <w:r w:rsidRPr="00DB3257">
        <w:rPr>
          <w:rFonts w:ascii="Times" w:eastAsia="Times New Roman" w:hAnsi="Times" w:cs="Times New Roman"/>
          <w:i/>
          <w:color w:val="000000"/>
          <w:shd w:val="clear" w:color="auto" w:fill="FFFFFF"/>
        </w:rPr>
        <w:t>I believe it will be a good decisive yes vote. </w:t>
      </w:r>
      <w:r w:rsidRPr="00F43480">
        <w:rPr>
          <w:rFonts w:ascii="Times" w:eastAsia="Times New Roman" w:hAnsi="Times" w:cs="Times New Roman"/>
          <w:i/>
          <w:color w:val="000000"/>
          <w:shd w:val="clear" w:color="auto" w:fill="FFFFFF"/>
          <w:lang w:val="en-US"/>
        </w:rPr>
        <w:t xml:space="preserve">That is what I want, and I do urge Conservatives to turn out and support their </w:t>
      </w:r>
      <w:r w:rsidRPr="008C0768">
        <w:rPr>
          <w:rFonts w:ascii="Times" w:eastAsia="Times New Roman" w:hAnsi="Times" w:cs="Times New Roman"/>
          <w:i/>
          <w:shd w:val="clear" w:color="auto" w:fill="FFFFFF"/>
          <w:lang w:val="en-US"/>
        </w:rPr>
        <w:t>previous leaders, Harold Macmillan, Alec Douglas-Home, Edward Heath, and also myself, in our efforts to see</w:t>
      </w:r>
      <w:r>
        <w:rPr>
          <w:rFonts w:ascii="Times" w:eastAsia="Times New Roman" w:hAnsi="Times" w:cs="Times New Roman"/>
          <w:i/>
          <w:shd w:val="clear" w:color="auto" w:fill="FFFFFF"/>
          <w:lang w:val="en-US"/>
        </w:rPr>
        <w:t xml:space="preserve"> that Britain stays in Europe.</w:t>
      </w:r>
      <w:r>
        <w:rPr>
          <w:rFonts w:ascii="Times" w:hAnsi="Times"/>
          <w:lang w:val="en-US"/>
        </w:rPr>
        <w:t>”</w:t>
      </w:r>
      <w:r>
        <w:rPr>
          <w:rStyle w:val="Znakapoznpodarou"/>
          <w:rFonts w:ascii="Times" w:hAnsi="Times"/>
        </w:rPr>
        <w:footnoteReference w:id="43"/>
      </w:r>
      <w:r w:rsidRPr="00765EBA">
        <w:rPr>
          <w:rFonts w:ascii="Times" w:hAnsi="Times"/>
        </w:rPr>
        <w:t xml:space="preserve"> </w:t>
      </w:r>
      <w:r>
        <w:rPr>
          <w:rFonts w:ascii="Times" w:hAnsi="Times"/>
        </w:rPr>
        <w:t xml:space="preserve">K použití samotného referenda měla </w:t>
      </w:r>
      <w:r w:rsidR="00E973A1">
        <w:rPr>
          <w:rFonts w:ascii="Times" w:hAnsi="Times"/>
        </w:rPr>
        <w:t xml:space="preserve">sice </w:t>
      </w:r>
      <w:r>
        <w:rPr>
          <w:rFonts w:ascii="Times" w:hAnsi="Times"/>
        </w:rPr>
        <w:t xml:space="preserve">výhrady, ale </w:t>
      </w:r>
      <w:r w:rsidR="00E973A1">
        <w:rPr>
          <w:rFonts w:ascii="Times" w:hAnsi="Times"/>
        </w:rPr>
        <w:t xml:space="preserve">výsledek </w:t>
      </w:r>
      <w:r>
        <w:rPr>
          <w:rFonts w:ascii="Times" w:hAnsi="Times"/>
        </w:rPr>
        <w:t xml:space="preserve">67,2 % pro </w:t>
      </w:r>
      <w:r w:rsidR="00E973A1">
        <w:rPr>
          <w:rFonts w:ascii="Times" w:hAnsi="Times"/>
        </w:rPr>
        <w:t>setrvání, ji v podstatě přinesl</w:t>
      </w:r>
      <w:r>
        <w:rPr>
          <w:rFonts w:ascii="Times" w:hAnsi="Times"/>
        </w:rPr>
        <w:t xml:space="preserve"> první vítězství nad </w:t>
      </w:r>
      <w:r w:rsidRPr="005F20F3">
        <w:rPr>
          <w:rFonts w:ascii="Times" w:hAnsi="Times"/>
        </w:rPr>
        <w:t>Labouristickou stranou</w:t>
      </w:r>
      <w:r w:rsidR="00E973A1">
        <w:rPr>
          <w:rFonts w:ascii="Times" w:hAnsi="Times"/>
        </w:rPr>
        <w:t xml:space="preserve">, která v této otázce </w:t>
      </w:r>
      <w:r w:rsidR="001F3ADB">
        <w:rPr>
          <w:rFonts w:ascii="Times" w:hAnsi="Times"/>
        </w:rPr>
        <w:t>nezastávala jednotné stanovisko</w:t>
      </w:r>
      <w:r w:rsidR="00E973A1">
        <w:rPr>
          <w:rFonts w:ascii="Times" w:hAnsi="Times"/>
        </w:rPr>
        <w:t>.</w:t>
      </w:r>
      <w:r>
        <w:rPr>
          <w:rStyle w:val="Znakapoznpodarou"/>
          <w:rFonts w:ascii="Times" w:hAnsi="Times"/>
        </w:rPr>
        <w:footnoteReference w:id="44"/>
      </w:r>
      <w:r>
        <w:rPr>
          <w:rFonts w:ascii="Times" w:hAnsi="Times"/>
        </w:rPr>
        <w:t xml:space="preserve"> </w:t>
      </w:r>
    </w:p>
    <w:p w:rsidR="009B5910" w:rsidRDefault="001F3ADB" w:rsidP="009B5910">
      <w:pPr>
        <w:spacing w:after="0"/>
        <w:ind w:firstLine="567"/>
        <w:rPr>
          <w:rFonts w:ascii="Times" w:hAnsi="Times"/>
        </w:rPr>
      </w:pPr>
      <w:r>
        <w:rPr>
          <w:rFonts w:ascii="Times" w:hAnsi="Times"/>
        </w:rPr>
        <w:lastRenderedPageBreak/>
        <w:t xml:space="preserve">Na tomto místě je </w:t>
      </w:r>
      <w:r w:rsidR="00E973A1">
        <w:rPr>
          <w:rFonts w:ascii="Times" w:hAnsi="Times"/>
        </w:rPr>
        <w:t xml:space="preserve">nutné </w:t>
      </w:r>
      <w:r>
        <w:rPr>
          <w:rFonts w:ascii="Times" w:hAnsi="Times"/>
        </w:rPr>
        <w:t xml:space="preserve">také </w:t>
      </w:r>
      <w:r w:rsidR="00E973A1">
        <w:rPr>
          <w:rFonts w:ascii="Times" w:hAnsi="Times"/>
        </w:rPr>
        <w:t xml:space="preserve">zmínit, že i v konzervativních řadách se objevovali kritici evropské integrace, </w:t>
      </w:r>
      <w:r w:rsidR="00AE4E7C">
        <w:rPr>
          <w:rFonts w:ascii="Times" w:hAnsi="Times"/>
        </w:rPr>
        <w:t xml:space="preserve">nejvýraznějším příkladem může být </w:t>
      </w:r>
      <w:r w:rsidR="009B5910" w:rsidRPr="005F20F3">
        <w:rPr>
          <w:rFonts w:ascii="Times" w:hAnsi="Times"/>
        </w:rPr>
        <w:t>Enoch Powell</w:t>
      </w:r>
      <w:r w:rsidR="009B5910">
        <w:rPr>
          <w:rFonts w:ascii="Times" w:hAnsi="Times"/>
        </w:rPr>
        <w:t>,</w:t>
      </w:r>
      <w:r w:rsidR="009B5910" w:rsidRPr="005F20F3">
        <w:rPr>
          <w:rFonts w:ascii="Times" w:hAnsi="Times"/>
        </w:rPr>
        <w:t xml:space="preserve"> </w:t>
      </w:r>
      <w:r w:rsidR="00AE4E7C">
        <w:rPr>
          <w:rFonts w:ascii="Times" w:hAnsi="Times"/>
        </w:rPr>
        <w:t>jenž</w:t>
      </w:r>
      <w:r w:rsidR="009B5910" w:rsidRPr="005F20F3">
        <w:rPr>
          <w:rFonts w:ascii="Times" w:hAnsi="Times"/>
        </w:rPr>
        <w:t xml:space="preserve"> </w:t>
      </w:r>
      <w:r w:rsidR="00AE4E7C">
        <w:rPr>
          <w:rFonts w:ascii="Times" w:hAnsi="Times"/>
        </w:rPr>
        <w:t>přisuzoval Velké Británii dominantní roli v Evropě a nezávislost</w:t>
      </w:r>
      <w:r w:rsidR="009B5910" w:rsidRPr="005F20F3">
        <w:rPr>
          <w:rFonts w:ascii="Times" w:hAnsi="Times"/>
        </w:rPr>
        <w:t xml:space="preserve"> jak na moci z Bruselu, tak na USA</w:t>
      </w:r>
      <w:r w:rsidR="00AE4E7C">
        <w:rPr>
          <w:rFonts w:ascii="Times" w:hAnsi="Times"/>
        </w:rPr>
        <w:t>. O</w:t>
      </w:r>
      <w:r w:rsidR="009B5910">
        <w:rPr>
          <w:rFonts w:ascii="Times" w:hAnsi="Times"/>
        </w:rPr>
        <w:t xml:space="preserve">značil </w:t>
      </w:r>
      <w:r w:rsidR="009B5910" w:rsidRPr="00A73411">
        <w:rPr>
          <w:szCs w:val="24"/>
        </w:rPr>
        <w:t xml:space="preserve">vstup na společný trh </w:t>
      </w:r>
      <w:r w:rsidR="00AE4E7C">
        <w:rPr>
          <w:szCs w:val="24"/>
        </w:rPr>
        <w:t>za</w:t>
      </w:r>
      <w:r w:rsidR="009B5910" w:rsidRPr="00A73411">
        <w:rPr>
          <w:szCs w:val="24"/>
        </w:rPr>
        <w:t xml:space="preserve"> v pod</w:t>
      </w:r>
      <w:r w:rsidR="00AE4E7C">
        <w:rPr>
          <w:szCs w:val="24"/>
        </w:rPr>
        <w:t>statě neekonomickou záležitost vedoucí k pouhé ztrátě suverenity bez jakýchkoliv možných budoucích výhod.</w:t>
      </w:r>
      <w:r w:rsidR="009B5910" w:rsidRPr="005F20F3">
        <w:rPr>
          <w:rStyle w:val="Znakapoznpodarou"/>
          <w:rFonts w:ascii="Times" w:hAnsi="Times"/>
        </w:rPr>
        <w:footnoteReference w:id="45"/>
      </w:r>
      <w:r w:rsidR="009B5910" w:rsidRPr="005F20F3">
        <w:rPr>
          <w:rFonts w:ascii="Times" w:hAnsi="Times"/>
        </w:rPr>
        <w:t xml:space="preserve"> </w:t>
      </w:r>
    </w:p>
    <w:p w:rsidR="009B5910" w:rsidRDefault="009B5910" w:rsidP="00371749">
      <w:pPr>
        <w:spacing w:after="0"/>
        <w:ind w:firstLine="567"/>
        <w:rPr>
          <w:rFonts w:ascii="Times" w:hAnsi="Times"/>
        </w:rPr>
      </w:pPr>
      <w:r w:rsidRPr="005F20F3">
        <w:rPr>
          <w:rFonts w:ascii="Times" w:hAnsi="Times"/>
        </w:rPr>
        <w:t>Otázka evropské integrace po</w:t>
      </w:r>
      <w:r>
        <w:rPr>
          <w:rFonts w:ascii="Times" w:hAnsi="Times"/>
        </w:rPr>
        <w:t xml:space="preserve">stupně vyzývala tradiční konzervativní </w:t>
      </w:r>
      <w:r w:rsidR="000D651F">
        <w:rPr>
          <w:rFonts w:ascii="Times" w:hAnsi="Times"/>
        </w:rPr>
        <w:t>důraz</w:t>
      </w:r>
      <w:r>
        <w:rPr>
          <w:rFonts w:ascii="Times" w:hAnsi="Times"/>
        </w:rPr>
        <w:t xml:space="preserve"> na </w:t>
      </w:r>
      <w:r w:rsidR="000D651F">
        <w:rPr>
          <w:rFonts w:ascii="Times" w:hAnsi="Times"/>
        </w:rPr>
        <w:t>zachování suverenity</w:t>
      </w:r>
      <w:r>
        <w:rPr>
          <w:rFonts w:ascii="Times" w:hAnsi="Times"/>
        </w:rPr>
        <w:t xml:space="preserve"> státu. Proevropští konzervatisté ji vnímali v moderním světovém pojetí. Světová suverenita je </w:t>
      </w:r>
      <w:r w:rsidR="00AE4E7C">
        <w:rPr>
          <w:rFonts w:ascii="Times" w:hAnsi="Times"/>
        </w:rPr>
        <w:t xml:space="preserve">podle nich </w:t>
      </w:r>
      <w:r>
        <w:rPr>
          <w:rFonts w:ascii="Times" w:hAnsi="Times"/>
        </w:rPr>
        <w:t>u</w:t>
      </w:r>
      <w:r w:rsidR="00AE4E7C">
        <w:rPr>
          <w:rFonts w:ascii="Times" w:hAnsi="Times"/>
        </w:rPr>
        <w:t xml:space="preserve">platňována na několika stupních. Z </w:t>
      </w:r>
      <w:r>
        <w:rPr>
          <w:rFonts w:ascii="Times" w:hAnsi="Times"/>
        </w:rPr>
        <w:t xml:space="preserve">místní se mění na regionální a z evropské </w:t>
      </w:r>
      <w:r w:rsidR="000D651F">
        <w:rPr>
          <w:rFonts w:ascii="Times" w:hAnsi="Times"/>
        </w:rPr>
        <w:t xml:space="preserve">pak </w:t>
      </w:r>
      <w:r>
        <w:rPr>
          <w:rFonts w:ascii="Times" w:hAnsi="Times"/>
        </w:rPr>
        <w:t>na světovou.</w:t>
      </w:r>
      <w:r>
        <w:rPr>
          <w:rStyle w:val="Znakapoznpodarou"/>
          <w:rFonts w:ascii="Times" w:hAnsi="Times"/>
        </w:rPr>
        <w:footnoteReference w:id="46"/>
      </w:r>
      <w:r>
        <w:rPr>
          <w:rFonts w:ascii="Times" w:hAnsi="Times"/>
        </w:rPr>
        <w:t xml:space="preserve"> Kategorizují </w:t>
      </w:r>
      <w:r w:rsidR="00371749">
        <w:rPr>
          <w:rFonts w:ascii="Times" w:hAnsi="Times"/>
        </w:rPr>
        <w:t xml:space="preserve">ji </w:t>
      </w:r>
      <w:r>
        <w:rPr>
          <w:rFonts w:ascii="Times" w:hAnsi="Times"/>
        </w:rPr>
        <w:t>jako iluzi a argumentují, že ztráta části suverenity bude nahrazena nekončícími výhodami, které členství přináší.</w:t>
      </w:r>
      <w:r>
        <w:rPr>
          <w:rStyle w:val="Znakapoznpodarou"/>
          <w:rFonts w:ascii="Times" w:hAnsi="Times"/>
        </w:rPr>
        <w:footnoteReference w:id="47"/>
      </w:r>
      <w:r w:rsidR="00371749">
        <w:rPr>
          <w:rFonts w:ascii="Times" w:hAnsi="Times"/>
        </w:rPr>
        <w:t xml:space="preserve"> O</w:t>
      </w:r>
      <w:r>
        <w:rPr>
          <w:rFonts w:ascii="Times" w:hAnsi="Times"/>
        </w:rPr>
        <w:t xml:space="preserve">tázka </w:t>
      </w:r>
      <w:r w:rsidR="00371749">
        <w:rPr>
          <w:rFonts w:ascii="Times" w:hAnsi="Times"/>
        </w:rPr>
        <w:t xml:space="preserve">suverenity </w:t>
      </w:r>
      <w:r>
        <w:rPr>
          <w:rFonts w:ascii="Times" w:hAnsi="Times"/>
        </w:rPr>
        <w:t xml:space="preserve">také přesahovala rozdíly </w:t>
      </w:r>
      <w:r w:rsidR="00371749">
        <w:rPr>
          <w:rFonts w:ascii="Times" w:hAnsi="Times"/>
        </w:rPr>
        <w:t>v názorech na</w:t>
      </w:r>
      <w:r>
        <w:rPr>
          <w:rFonts w:ascii="Times" w:hAnsi="Times"/>
        </w:rPr>
        <w:t xml:space="preserve"> třídní nebo ekonomickou filosofii a </w:t>
      </w:r>
      <w:r w:rsidR="000D651F">
        <w:rPr>
          <w:rFonts w:ascii="Times" w:hAnsi="Times"/>
        </w:rPr>
        <w:t xml:space="preserve">v určitých chvílích </w:t>
      </w:r>
      <w:r>
        <w:rPr>
          <w:rFonts w:ascii="Times" w:hAnsi="Times"/>
        </w:rPr>
        <w:t xml:space="preserve">dokázala </w:t>
      </w:r>
      <w:r w:rsidR="00371749">
        <w:rPr>
          <w:rFonts w:ascii="Times" w:hAnsi="Times"/>
        </w:rPr>
        <w:t xml:space="preserve">spojovat například </w:t>
      </w:r>
      <w:r>
        <w:rPr>
          <w:rFonts w:ascii="Times" w:hAnsi="Times"/>
        </w:rPr>
        <w:t>marxistickou levici s konzervativními nacionalisty.</w:t>
      </w:r>
      <w:r>
        <w:rPr>
          <w:rStyle w:val="Znakapoznpodarou"/>
          <w:rFonts w:ascii="Times" w:hAnsi="Times"/>
        </w:rPr>
        <w:footnoteReference w:id="48"/>
      </w:r>
    </w:p>
    <w:p w:rsidR="00371749" w:rsidRPr="008206D8" w:rsidRDefault="00371749" w:rsidP="00371749">
      <w:pPr>
        <w:spacing w:after="0"/>
        <w:ind w:firstLine="567"/>
        <w:rPr>
          <w:rFonts w:ascii="Times" w:hAnsi="Times"/>
        </w:rPr>
      </w:pPr>
      <w:r w:rsidRPr="00A73411">
        <w:rPr>
          <w:rFonts w:ascii="Times" w:hAnsi="Times"/>
        </w:rPr>
        <w:t xml:space="preserve">M. Thatcherová se </w:t>
      </w:r>
      <w:r>
        <w:rPr>
          <w:rFonts w:ascii="Times" w:hAnsi="Times"/>
        </w:rPr>
        <w:t>ztráty suverenity vstupem do ES neobávala, v</w:t>
      </w:r>
      <w:r w:rsidRPr="00A73411">
        <w:rPr>
          <w:rFonts w:ascii="Times" w:hAnsi="Times"/>
        </w:rPr>
        <w:t> roce 1961</w:t>
      </w:r>
      <w:r>
        <w:rPr>
          <w:rFonts w:ascii="Times" w:hAnsi="Times"/>
        </w:rPr>
        <w:t xml:space="preserve"> podotkla, že </w:t>
      </w:r>
      <w:r w:rsidRPr="00A73411">
        <w:rPr>
          <w:rFonts w:ascii="Times" w:hAnsi="Times"/>
        </w:rPr>
        <w:t>Velká Británie je členem spousty jiných smluv, kte</w:t>
      </w:r>
      <w:r>
        <w:rPr>
          <w:rFonts w:ascii="Times" w:hAnsi="Times"/>
        </w:rPr>
        <w:t>ré mohou nabourávat suverenitu. Vstupování</w:t>
      </w:r>
      <w:r w:rsidRPr="00A73411">
        <w:rPr>
          <w:rFonts w:ascii="Times" w:hAnsi="Times"/>
        </w:rPr>
        <w:t xml:space="preserve"> do dalších </w:t>
      </w:r>
      <w:r w:rsidR="000D651F">
        <w:rPr>
          <w:rFonts w:ascii="Times" w:hAnsi="Times"/>
        </w:rPr>
        <w:t>takovýchto závazků</w:t>
      </w:r>
      <w:r w:rsidRPr="00A73411">
        <w:rPr>
          <w:rFonts w:ascii="Times" w:hAnsi="Times"/>
        </w:rPr>
        <w:t xml:space="preserve"> </w:t>
      </w:r>
      <w:r>
        <w:rPr>
          <w:rFonts w:ascii="Times" w:hAnsi="Times"/>
        </w:rPr>
        <w:t xml:space="preserve">označila za pouhou zkoušku </w:t>
      </w:r>
      <w:r w:rsidRPr="00A73411">
        <w:rPr>
          <w:rFonts w:ascii="Times" w:hAnsi="Times"/>
        </w:rPr>
        <w:t xml:space="preserve">suverenity, nikoliv její </w:t>
      </w:r>
      <w:r>
        <w:rPr>
          <w:rFonts w:ascii="Times" w:hAnsi="Times"/>
        </w:rPr>
        <w:t>omezování</w:t>
      </w:r>
      <w:r w:rsidRPr="00A73411">
        <w:rPr>
          <w:rFonts w:ascii="Times" w:hAnsi="Times"/>
        </w:rPr>
        <w:t>.</w:t>
      </w:r>
      <w:r>
        <w:rPr>
          <w:rStyle w:val="Znakapoznpodarou"/>
          <w:rFonts w:ascii="Times" w:hAnsi="Times"/>
        </w:rPr>
        <w:footnoteReference w:id="49"/>
      </w:r>
    </w:p>
    <w:p w:rsidR="009B5910" w:rsidRPr="00207B00" w:rsidRDefault="009B5910" w:rsidP="009B5910">
      <w:pPr>
        <w:pStyle w:val="Nadpis2"/>
        <w:rPr>
          <w:rFonts w:ascii="Times" w:hAnsi="Times"/>
          <w:sz w:val="24"/>
          <w:szCs w:val="24"/>
        </w:rPr>
      </w:pPr>
      <w:bookmarkStart w:id="10" w:name="_Toc354696892"/>
      <w:r w:rsidRPr="00207B00">
        <w:rPr>
          <w:rFonts w:ascii="Times" w:hAnsi="Times"/>
          <w:sz w:val="24"/>
          <w:szCs w:val="24"/>
        </w:rPr>
        <w:t>Evropské směřování před nástupem M. Thatcherové</w:t>
      </w:r>
      <w:bookmarkEnd w:id="10"/>
    </w:p>
    <w:p w:rsidR="009B5910" w:rsidRPr="00207B00" w:rsidRDefault="009B5910" w:rsidP="009B5910">
      <w:pPr>
        <w:pStyle w:val="Nadpis3"/>
        <w:rPr>
          <w:b w:val="0"/>
        </w:rPr>
      </w:pPr>
      <w:bookmarkStart w:id="11" w:name="_Toc354696893"/>
      <w:r w:rsidRPr="00207B00">
        <w:rPr>
          <w:b w:val="0"/>
        </w:rPr>
        <w:t>Politická dimenze</w:t>
      </w:r>
      <w:bookmarkEnd w:id="11"/>
      <w:r w:rsidRPr="00207B00">
        <w:rPr>
          <w:b w:val="0"/>
        </w:rPr>
        <w:t xml:space="preserve"> </w:t>
      </w:r>
    </w:p>
    <w:p w:rsidR="009B5910" w:rsidRPr="00DF1D5D" w:rsidRDefault="00B90C40" w:rsidP="009B5910">
      <w:pPr>
        <w:ind w:firstLine="567"/>
        <w:rPr>
          <w:rFonts w:ascii="Times" w:hAnsi="Times"/>
          <w:szCs w:val="24"/>
        </w:rPr>
      </w:pPr>
      <w:r>
        <w:rPr>
          <w:rFonts w:ascii="Times" w:hAnsi="Times"/>
          <w:szCs w:val="24"/>
        </w:rPr>
        <w:t xml:space="preserve">Již od roku 1963 spojují své zájmy dva nejvýznamnější evropští hráči – Francie a Německo. </w:t>
      </w:r>
      <w:r w:rsidR="009B5910">
        <w:rPr>
          <w:rFonts w:ascii="Times" w:hAnsi="Times"/>
          <w:szCs w:val="24"/>
        </w:rPr>
        <w:t xml:space="preserve">Po Haagském summitu v roce 1969 začíná ES směřovat k naplnění hesla </w:t>
      </w:r>
      <w:r w:rsidR="009B5910" w:rsidRPr="006F3615">
        <w:rPr>
          <w:rFonts w:ascii="Times" w:hAnsi="Times"/>
          <w:i/>
          <w:szCs w:val="24"/>
        </w:rPr>
        <w:t>prohloubení</w:t>
      </w:r>
      <w:r w:rsidR="009B5910">
        <w:rPr>
          <w:rFonts w:ascii="Times" w:hAnsi="Times"/>
          <w:i/>
          <w:szCs w:val="24"/>
        </w:rPr>
        <w:t>,</w:t>
      </w:r>
      <w:r w:rsidR="009B5910" w:rsidRPr="006F3615">
        <w:rPr>
          <w:rFonts w:ascii="Times" w:hAnsi="Times"/>
          <w:i/>
          <w:szCs w:val="24"/>
        </w:rPr>
        <w:t xml:space="preserve"> </w:t>
      </w:r>
      <w:r w:rsidR="009B5910">
        <w:rPr>
          <w:rFonts w:ascii="Times" w:hAnsi="Times"/>
          <w:i/>
          <w:szCs w:val="24"/>
        </w:rPr>
        <w:t>dokončení,</w:t>
      </w:r>
      <w:r w:rsidR="009B5910" w:rsidRPr="006F3615">
        <w:rPr>
          <w:rFonts w:ascii="Times" w:hAnsi="Times"/>
          <w:i/>
          <w:szCs w:val="24"/>
        </w:rPr>
        <w:t xml:space="preserve"> rozšíření</w:t>
      </w:r>
      <w:r w:rsidR="009B5910">
        <w:rPr>
          <w:rFonts w:ascii="Times" w:hAnsi="Times"/>
          <w:szCs w:val="24"/>
        </w:rPr>
        <w:t>.</w:t>
      </w:r>
      <w:r w:rsidR="00513125">
        <w:rPr>
          <w:rStyle w:val="Znakapoznpodarou"/>
          <w:rFonts w:ascii="Times" w:hAnsi="Times"/>
          <w:szCs w:val="24"/>
        </w:rPr>
        <w:footnoteReference w:id="50"/>
      </w:r>
      <w:r>
        <w:rPr>
          <w:rFonts w:ascii="Times" w:hAnsi="Times"/>
          <w:szCs w:val="24"/>
        </w:rPr>
        <w:t xml:space="preserve"> V</w:t>
      </w:r>
      <w:r w:rsidR="009B5910" w:rsidRPr="00EE6F83">
        <w:rPr>
          <w:rFonts w:ascii="Times" w:hAnsi="Times"/>
          <w:szCs w:val="24"/>
        </w:rPr>
        <w:t xml:space="preserve">zájemná </w:t>
      </w:r>
      <w:r>
        <w:rPr>
          <w:rFonts w:ascii="Times" w:hAnsi="Times"/>
          <w:szCs w:val="24"/>
        </w:rPr>
        <w:t>francouzsko-</w:t>
      </w:r>
      <w:r>
        <w:rPr>
          <w:rFonts w:ascii="Times" w:hAnsi="Times"/>
          <w:szCs w:val="24"/>
        </w:rPr>
        <w:lastRenderedPageBreak/>
        <w:t xml:space="preserve">německá </w:t>
      </w:r>
      <w:r w:rsidR="009B5910" w:rsidRPr="00EE6F83">
        <w:rPr>
          <w:rFonts w:ascii="Times" w:hAnsi="Times"/>
          <w:szCs w:val="24"/>
        </w:rPr>
        <w:t>náklon</w:t>
      </w:r>
      <w:r w:rsidR="009B5910">
        <w:rPr>
          <w:rFonts w:ascii="Times" w:hAnsi="Times"/>
          <w:szCs w:val="24"/>
        </w:rPr>
        <w:t>n</w:t>
      </w:r>
      <w:r w:rsidR="009B5910" w:rsidRPr="00EE6F83">
        <w:rPr>
          <w:rFonts w:ascii="Times" w:hAnsi="Times"/>
          <w:szCs w:val="24"/>
        </w:rPr>
        <w:t>ost vý</w:t>
      </w:r>
      <w:r w:rsidR="009B5910">
        <w:rPr>
          <w:rFonts w:ascii="Times" w:hAnsi="Times"/>
          <w:szCs w:val="24"/>
        </w:rPr>
        <w:t>razně ztěžo</w:t>
      </w:r>
      <w:r>
        <w:rPr>
          <w:rFonts w:ascii="Times" w:hAnsi="Times"/>
          <w:szCs w:val="24"/>
        </w:rPr>
        <w:t xml:space="preserve">vala </w:t>
      </w:r>
      <w:r w:rsidR="000D651F">
        <w:rPr>
          <w:rFonts w:ascii="Times" w:hAnsi="Times"/>
          <w:szCs w:val="24"/>
        </w:rPr>
        <w:t>pozici</w:t>
      </w:r>
      <w:r>
        <w:rPr>
          <w:rFonts w:ascii="Times" w:hAnsi="Times"/>
          <w:szCs w:val="24"/>
        </w:rPr>
        <w:t xml:space="preserve"> Velké Británie v ES. </w:t>
      </w:r>
      <w:r w:rsidR="000D651F">
        <w:rPr>
          <w:rFonts w:ascii="Times" w:hAnsi="Times"/>
          <w:szCs w:val="24"/>
        </w:rPr>
        <w:t xml:space="preserve">Tyto dvě země </w:t>
      </w:r>
      <w:r w:rsidR="00A678D6">
        <w:rPr>
          <w:rFonts w:ascii="Times" w:hAnsi="Times"/>
          <w:szCs w:val="24"/>
        </w:rPr>
        <w:t>v 80. letech</w:t>
      </w:r>
      <w:r>
        <w:rPr>
          <w:rFonts w:ascii="Times" w:hAnsi="Times"/>
        </w:rPr>
        <w:t xml:space="preserve"> </w:t>
      </w:r>
      <w:r w:rsidR="000D651F">
        <w:rPr>
          <w:rFonts w:ascii="Times" w:hAnsi="Times"/>
        </w:rPr>
        <w:t>nastupují cestu</w:t>
      </w:r>
      <w:r>
        <w:rPr>
          <w:rFonts w:ascii="Times" w:hAnsi="Times"/>
        </w:rPr>
        <w:t xml:space="preserve">, které </w:t>
      </w:r>
      <w:r w:rsidR="000D651F">
        <w:rPr>
          <w:rFonts w:ascii="Times" w:hAnsi="Times"/>
        </w:rPr>
        <w:t>většinou nechává</w:t>
      </w:r>
      <w:r w:rsidRPr="00EE6F83">
        <w:rPr>
          <w:rFonts w:ascii="Times" w:hAnsi="Times"/>
        </w:rPr>
        <w:t xml:space="preserve"> Velkou Británii stranou –</w:t>
      </w:r>
      <w:r w:rsidRPr="00EE7760">
        <w:rPr>
          <w:rFonts w:ascii="Times" w:hAnsi="Times"/>
        </w:rPr>
        <w:t xml:space="preserve"> </w:t>
      </w:r>
      <w:r w:rsidR="000D651F">
        <w:rPr>
          <w:rFonts w:ascii="Times" w:hAnsi="Times"/>
        </w:rPr>
        <w:t>k Evropskému měnovému</w:t>
      </w:r>
      <w:r w:rsidRPr="00EE6F83">
        <w:rPr>
          <w:rFonts w:ascii="Times" w:hAnsi="Times"/>
        </w:rPr>
        <w:t xml:space="preserve"> systém</w:t>
      </w:r>
      <w:r w:rsidR="000D651F">
        <w:rPr>
          <w:rFonts w:ascii="Times" w:hAnsi="Times"/>
        </w:rPr>
        <w:t>u</w:t>
      </w:r>
      <w:r>
        <w:rPr>
          <w:rFonts w:ascii="Times" w:hAnsi="Times"/>
        </w:rPr>
        <w:t xml:space="preserve"> (EMS)</w:t>
      </w:r>
      <w:r w:rsidR="009B05F2">
        <w:rPr>
          <w:rFonts w:ascii="Times" w:hAnsi="Times"/>
        </w:rPr>
        <w:t>, plánům jednotné měny, přímým</w:t>
      </w:r>
      <w:r w:rsidRPr="00EE6F83">
        <w:rPr>
          <w:rFonts w:ascii="Times" w:hAnsi="Times"/>
        </w:rPr>
        <w:t xml:space="preserve"> </w:t>
      </w:r>
      <w:r w:rsidR="009B05F2">
        <w:rPr>
          <w:rFonts w:ascii="Times" w:hAnsi="Times"/>
        </w:rPr>
        <w:t>volbám</w:t>
      </w:r>
      <w:r>
        <w:rPr>
          <w:rFonts w:ascii="Times" w:hAnsi="Times"/>
        </w:rPr>
        <w:t xml:space="preserve"> do E</w:t>
      </w:r>
      <w:r w:rsidRPr="00EE6F83">
        <w:rPr>
          <w:rFonts w:ascii="Times" w:hAnsi="Times"/>
        </w:rPr>
        <w:t>vropského parlamentu</w:t>
      </w:r>
      <w:r w:rsidR="009B05F2">
        <w:rPr>
          <w:rFonts w:ascii="Times" w:hAnsi="Times"/>
        </w:rPr>
        <w:t>/shromáždění</w:t>
      </w:r>
      <w:r>
        <w:rPr>
          <w:rFonts w:ascii="Times" w:hAnsi="Times"/>
        </w:rPr>
        <w:t>, rozšiřování</w:t>
      </w:r>
      <w:r w:rsidR="009B05F2">
        <w:rPr>
          <w:rFonts w:ascii="Times" w:hAnsi="Times"/>
        </w:rPr>
        <w:t xml:space="preserve"> o další země a cestě</w:t>
      </w:r>
      <w:r>
        <w:rPr>
          <w:rFonts w:ascii="Times" w:hAnsi="Times"/>
        </w:rPr>
        <w:t xml:space="preserve"> k</w:t>
      </w:r>
      <w:r w:rsidR="009B05F2">
        <w:rPr>
          <w:rFonts w:ascii="Times" w:hAnsi="Times"/>
        </w:rPr>
        <w:t xml:space="preserve"> realizaci </w:t>
      </w:r>
      <w:r>
        <w:rPr>
          <w:rFonts w:ascii="Times" w:hAnsi="Times"/>
        </w:rPr>
        <w:t>j</w:t>
      </w:r>
      <w:r w:rsidR="009B05F2">
        <w:rPr>
          <w:rFonts w:ascii="Times" w:hAnsi="Times"/>
        </w:rPr>
        <w:t>ednotného</w:t>
      </w:r>
      <w:r>
        <w:rPr>
          <w:rFonts w:ascii="Times" w:hAnsi="Times"/>
        </w:rPr>
        <w:t xml:space="preserve"> </w:t>
      </w:r>
      <w:r w:rsidRPr="00DF1D5D">
        <w:rPr>
          <w:rFonts w:ascii="Times" w:hAnsi="Times"/>
        </w:rPr>
        <w:t>trhu</w:t>
      </w:r>
      <w:r>
        <w:rPr>
          <w:rFonts w:ascii="Times" w:hAnsi="Times"/>
        </w:rPr>
        <w:t>.</w:t>
      </w:r>
      <w:r w:rsidR="00857100">
        <w:rPr>
          <w:rStyle w:val="Znakapoznpodarou"/>
          <w:rFonts w:ascii="Times" w:hAnsi="Times"/>
          <w:szCs w:val="24"/>
        </w:rPr>
        <w:footnoteReference w:id="51"/>
      </w:r>
      <w:r w:rsidR="00857100">
        <w:rPr>
          <w:rFonts w:ascii="Times" w:hAnsi="Times"/>
          <w:szCs w:val="24"/>
        </w:rPr>
        <w:t xml:space="preserve"> </w:t>
      </w:r>
      <w:r>
        <w:rPr>
          <w:rFonts w:ascii="Times" w:hAnsi="Times"/>
        </w:rPr>
        <w:t xml:space="preserve"> </w:t>
      </w:r>
      <w:r>
        <w:rPr>
          <w:rFonts w:ascii="Times" w:hAnsi="Times"/>
          <w:szCs w:val="24"/>
        </w:rPr>
        <w:t>První dvojici - kancléře Helmuta</w:t>
      </w:r>
      <w:r w:rsidR="009B5910" w:rsidRPr="00EE6F83">
        <w:rPr>
          <w:rFonts w:ascii="Times" w:hAnsi="Times"/>
          <w:szCs w:val="24"/>
        </w:rPr>
        <w:t xml:space="preserve"> Schmidta a </w:t>
      </w:r>
      <w:r w:rsidR="009B5910">
        <w:rPr>
          <w:rFonts w:ascii="Times" w:hAnsi="Times"/>
          <w:szCs w:val="24"/>
        </w:rPr>
        <w:t xml:space="preserve">francouzského prezidenta </w:t>
      </w:r>
      <w:r>
        <w:rPr>
          <w:rFonts w:ascii="Times" w:hAnsi="Times"/>
          <w:szCs w:val="24"/>
        </w:rPr>
        <w:t xml:space="preserve">Jacqua Valéry </w:t>
      </w:r>
      <w:r w:rsidR="009B5910" w:rsidRPr="00EE6F83">
        <w:rPr>
          <w:rFonts w:ascii="Times" w:hAnsi="Times"/>
          <w:szCs w:val="24"/>
        </w:rPr>
        <w:t>Giscarda</w:t>
      </w:r>
      <w:r>
        <w:rPr>
          <w:rFonts w:ascii="Times" w:hAnsi="Times"/>
          <w:szCs w:val="24"/>
        </w:rPr>
        <w:t xml:space="preserve"> d´Estaigna - v 90. letech </w:t>
      </w:r>
      <w:r w:rsidR="009B05F2">
        <w:rPr>
          <w:rFonts w:ascii="Times" w:hAnsi="Times"/>
          <w:szCs w:val="24"/>
        </w:rPr>
        <w:t>nahradilo</w:t>
      </w:r>
      <w:r>
        <w:rPr>
          <w:rFonts w:ascii="Times" w:hAnsi="Times"/>
          <w:szCs w:val="24"/>
        </w:rPr>
        <w:t xml:space="preserve"> duo Helmuta Kohla a Francoise Mitterranda.</w:t>
      </w:r>
      <w:r w:rsidR="009B5910">
        <w:rPr>
          <w:rFonts w:ascii="Times" w:hAnsi="Times"/>
          <w:szCs w:val="24"/>
        </w:rPr>
        <w:t xml:space="preserve"> </w:t>
      </w:r>
    </w:p>
    <w:p w:rsidR="009B5910" w:rsidRPr="00207B00" w:rsidRDefault="009B5910" w:rsidP="009B5910">
      <w:pPr>
        <w:pStyle w:val="Nadpis3"/>
        <w:rPr>
          <w:b w:val="0"/>
        </w:rPr>
      </w:pPr>
      <w:bookmarkStart w:id="12" w:name="_Toc354696894"/>
      <w:r w:rsidRPr="00207B00">
        <w:rPr>
          <w:b w:val="0"/>
        </w:rPr>
        <w:t>Ekonomická dimenze</w:t>
      </w:r>
      <w:bookmarkEnd w:id="12"/>
    </w:p>
    <w:p w:rsidR="009B5910" w:rsidRDefault="00857100" w:rsidP="009B5910">
      <w:pPr>
        <w:spacing w:after="0"/>
        <w:ind w:firstLine="567"/>
        <w:rPr>
          <w:rFonts w:ascii="Times" w:hAnsi="Times"/>
        </w:rPr>
      </w:pPr>
      <w:r>
        <w:rPr>
          <w:rFonts w:ascii="Times" w:hAnsi="Times"/>
          <w:szCs w:val="24"/>
        </w:rPr>
        <w:t xml:space="preserve">Ekonomická prosperita ES vedla </w:t>
      </w:r>
      <w:r w:rsidR="009B5910">
        <w:rPr>
          <w:rFonts w:ascii="Times" w:hAnsi="Times"/>
          <w:szCs w:val="24"/>
        </w:rPr>
        <w:t xml:space="preserve">během 60.-70. let </w:t>
      </w:r>
      <w:r>
        <w:rPr>
          <w:rFonts w:ascii="Times" w:hAnsi="Times"/>
          <w:szCs w:val="24"/>
        </w:rPr>
        <w:t>k nezávislosti ES na importu ze zemí mimo ES. Na konci 70. let však začíná docházet k p</w:t>
      </w:r>
      <w:r w:rsidR="009B5910">
        <w:rPr>
          <w:rFonts w:ascii="Times" w:hAnsi="Times"/>
          <w:szCs w:val="24"/>
        </w:rPr>
        <w:t xml:space="preserve">ostupné nadprodukci, </w:t>
      </w:r>
      <w:r>
        <w:rPr>
          <w:rFonts w:ascii="Times" w:hAnsi="Times"/>
          <w:szCs w:val="24"/>
        </w:rPr>
        <w:t>a to především v zemědělské</w:t>
      </w:r>
      <w:r w:rsidR="009B05F2">
        <w:rPr>
          <w:rFonts w:ascii="Times" w:hAnsi="Times"/>
          <w:szCs w:val="24"/>
        </w:rPr>
        <w:t>m</w:t>
      </w:r>
      <w:r>
        <w:rPr>
          <w:rFonts w:ascii="Times" w:hAnsi="Times"/>
          <w:szCs w:val="24"/>
        </w:rPr>
        <w:t xml:space="preserve"> </w:t>
      </w:r>
      <w:r w:rsidR="009B05F2">
        <w:rPr>
          <w:rFonts w:ascii="Times" w:hAnsi="Times"/>
          <w:szCs w:val="24"/>
        </w:rPr>
        <w:t>sektoru</w:t>
      </w:r>
      <w:r>
        <w:rPr>
          <w:rFonts w:ascii="Times" w:hAnsi="Times"/>
          <w:szCs w:val="24"/>
        </w:rPr>
        <w:t xml:space="preserve">, </w:t>
      </w:r>
      <w:r w:rsidR="009B05F2">
        <w:rPr>
          <w:rFonts w:ascii="Times" w:hAnsi="Times"/>
          <w:szCs w:val="24"/>
        </w:rPr>
        <w:t xml:space="preserve">což patřilo mezi citlivé oblasti francouzských zájmů. </w:t>
      </w:r>
      <w:r w:rsidR="009B5910">
        <w:rPr>
          <w:rFonts w:ascii="Times" w:hAnsi="Times"/>
          <w:szCs w:val="24"/>
        </w:rPr>
        <w:t xml:space="preserve">Přestože německý kancléř H. Schmidt souhlasil s některými změnami, </w:t>
      </w:r>
      <w:r w:rsidR="009B05F2">
        <w:rPr>
          <w:rFonts w:ascii="Times" w:hAnsi="Times"/>
          <w:szCs w:val="24"/>
        </w:rPr>
        <w:t xml:space="preserve">v tomto směru prosazovaných většinou Velkou Británií </w:t>
      </w:r>
      <w:r w:rsidR="009B5910">
        <w:rPr>
          <w:rFonts w:ascii="Times" w:hAnsi="Times"/>
          <w:szCs w:val="24"/>
        </w:rPr>
        <w:t>–</w:t>
      </w:r>
      <w:r w:rsidR="009B05F2">
        <w:rPr>
          <w:rFonts w:ascii="Times" w:hAnsi="Times"/>
          <w:szCs w:val="24"/>
        </w:rPr>
        <w:t xml:space="preserve"> </w:t>
      </w:r>
      <w:r w:rsidR="009B5910">
        <w:rPr>
          <w:rFonts w:ascii="Times" w:hAnsi="Times"/>
          <w:szCs w:val="24"/>
        </w:rPr>
        <w:t xml:space="preserve">reforma SZP, k žádným výrazným škrtům </w:t>
      </w:r>
      <w:r w:rsidR="00366DB2">
        <w:rPr>
          <w:rFonts w:ascii="Times" w:hAnsi="Times"/>
          <w:szCs w:val="24"/>
        </w:rPr>
        <w:t>stále nedocházelo</w:t>
      </w:r>
      <w:r w:rsidR="009B5910">
        <w:rPr>
          <w:rFonts w:ascii="Times" w:hAnsi="Times"/>
          <w:szCs w:val="24"/>
        </w:rPr>
        <w:t>.</w:t>
      </w:r>
      <w:r w:rsidR="009B5910">
        <w:rPr>
          <w:rStyle w:val="Znakapoznpodarou"/>
          <w:rFonts w:ascii="Times" w:hAnsi="Times"/>
          <w:szCs w:val="24"/>
        </w:rPr>
        <w:footnoteReference w:id="52"/>
      </w:r>
    </w:p>
    <w:p w:rsidR="009B5910" w:rsidRDefault="009B5910" w:rsidP="009B5910">
      <w:pPr>
        <w:spacing w:after="0"/>
        <w:ind w:firstLine="567"/>
        <w:rPr>
          <w:rFonts w:ascii="Times" w:hAnsi="Times"/>
        </w:rPr>
      </w:pPr>
      <w:r>
        <w:rPr>
          <w:rFonts w:ascii="Times" w:hAnsi="Times"/>
        </w:rPr>
        <w:t xml:space="preserve">Na konci roku 1979 </w:t>
      </w:r>
      <w:r w:rsidR="00366DB2">
        <w:rPr>
          <w:rFonts w:ascii="Times" w:hAnsi="Times"/>
        </w:rPr>
        <w:t>se Velká</w:t>
      </w:r>
      <w:r>
        <w:rPr>
          <w:rFonts w:ascii="Times" w:hAnsi="Times"/>
        </w:rPr>
        <w:t xml:space="preserve"> Británie </w:t>
      </w:r>
      <w:r w:rsidR="00366DB2">
        <w:rPr>
          <w:rFonts w:ascii="Times" w:hAnsi="Times"/>
        </w:rPr>
        <w:t xml:space="preserve">stala </w:t>
      </w:r>
      <w:r>
        <w:rPr>
          <w:rFonts w:ascii="Times" w:hAnsi="Times"/>
        </w:rPr>
        <w:t>třetím největším čistým plátcem,</w:t>
      </w:r>
      <w:r w:rsidR="00366DB2">
        <w:rPr>
          <w:rFonts w:ascii="Times" w:hAnsi="Times"/>
        </w:rPr>
        <w:t xml:space="preserve"> a to</w:t>
      </w:r>
      <w:r>
        <w:rPr>
          <w:rFonts w:ascii="Times" w:hAnsi="Times"/>
        </w:rPr>
        <w:t xml:space="preserve"> i přes to, že ještě </w:t>
      </w:r>
      <w:r w:rsidR="00366DB2">
        <w:rPr>
          <w:rFonts w:ascii="Times" w:hAnsi="Times"/>
        </w:rPr>
        <w:t xml:space="preserve">stále </w:t>
      </w:r>
      <w:r>
        <w:rPr>
          <w:rFonts w:ascii="Times" w:hAnsi="Times"/>
        </w:rPr>
        <w:t xml:space="preserve">platily přechodné podmínky. </w:t>
      </w:r>
      <w:r w:rsidR="00366DB2">
        <w:rPr>
          <w:rFonts w:ascii="Times" w:hAnsi="Times"/>
        </w:rPr>
        <w:t>Britský nepřiměřený příspěvek do evropského rozpočtu, charakter SZP, specifické postavení britského zemědělského sektoru</w:t>
      </w:r>
      <w:r w:rsidR="009B05F2">
        <w:rPr>
          <w:rFonts w:ascii="Times" w:hAnsi="Times"/>
        </w:rPr>
        <w:t>, britská vnitropolitická situace</w:t>
      </w:r>
      <w:r w:rsidR="00366DB2">
        <w:rPr>
          <w:rFonts w:ascii="Times" w:hAnsi="Times"/>
        </w:rPr>
        <w:t xml:space="preserve"> a rýsující se francouzko-německé spojenectví </w:t>
      </w:r>
      <w:r w:rsidR="00A678D6">
        <w:rPr>
          <w:rFonts w:ascii="Times" w:hAnsi="Times"/>
        </w:rPr>
        <w:t>s podporou</w:t>
      </w:r>
      <w:r w:rsidR="00366DB2">
        <w:rPr>
          <w:rFonts w:ascii="Times" w:hAnsi="Times"/>
        </w:rPr>
        <w:t xml:space="preserve"> hlubší integrace – </w:t>
      </w:r>
      <w:r w:rsidR="009B05F2">
        <w:rPr>
          <w:rFonts w:ascii="Times" w:hAnsi="Times"/>
        </w:rPr>
        <w:t>součinnost těchto faktorů hrála</w:t>
      </w:r>
      <w:r w:rsidR="00366DB2">
        <w:rPr>
          <w:rFonts w:ascii="Times" w:hAnsi="Times"/>
        </w:rPr>
        <w:t xml:space="preserve"> zásadní roli v pozdějších angloevropských vztazích.  Do této </w:t>
      </w:r>
      <w:r w:rsidR="009B05F2">
        <w:rPr>
          <w:rFonts w:ascii="Times" w:hAnsi="Times"/>
        </w:rPr>
        <w:t xml:space="preserve">doby řečeno z pohledu </w:t>
      </w:r>
      <w:r>
        <w:rPr>
          <w:rFonts w:ascii="Times" w:hAnsi="Times"/>
        </w:rPr>
        <w:t xml:space="preserve">M. Thatcherové: </w:t>
      </w:r>
      <w:r w:rsidRPr="001C428A">
        <w:rPr>
          <w:rFonts w:ascii="Times" w:hAnsi="Times"/>
          <w:i/>
        </w:rPr>
        <w:t>„Do roku 1979, kdy jsem se stala ministerskou předsedkyní, prohrávala Británie na celé čáře</w:t>
      </w:r>
      <w:r>
        <w:rPr>
          <w:rFonts w:ascii="Times" w:hAnsi="Times"/>
        </w:rPr>
        <w:t>.“</w:t>
      </w:r>
      <w:r>
        <w:rPr>
          <w:rStyle w:val="Znakapoznpodarou"/>
          <w:rFonts w:ascii="Times" w:hAnsi="Times"/>
        </w:rPr>
        <w:footnoteReference w:id="53"/>
      </w:r>
    </w:p>
    <w:p w:rsidR="009B5910" w:rsidRPr="00962AED" w:rsidRDefault="009B5910" w:rsidP="009B5910">
      <w:pPr>
        <w:spacing w:after="0" w:line="240" w:lineRule="auto"/>
        <w:ind w:firstLine="0"/>
        <w:jc w:val="left"/>
        <w:rPr>
          <w:rFonts w:ascii="Times" w:hAnsi="Times"/>
        </w:rPr>
      </w:pPr>
      <w:r>
        <w:rPr>
          <w:rFonts w:ascii="Times" w:hAnsi="Times"/>
        </w:rPr>
        <w:br w:type="page"/>
      </w:r>
    </w:p>
    <w:p w:rsidR="009B5910" w:rsidRPr="00207B00" w:rsidRDefault="009B5910" w:rsidP="009B5910">
      <w:pPr>
        <w:pStyle w:val="Nadpis1"/>
        <w:rPr>
          <w:sz w:val="28"/>
        </w:rPr>
      </w:pPr>
      <w:bookmarkStart w:id="13" w:name="_Toc354696895"/>
      <w:r w:rsidRPr="00207B00">
        <w:rPr>
          <w:sz w:val="28"/>
        </w:rPr>
        <w:lastRenderedPageBreak/>
        <w:t>Evropská dimenze thatcherismu</w:t>
      </w:r>
      <w:bookmarkEnd w:id="13"/>
    </w:p>
    <w:p w:rsidR="009B5910" w:rsidRDefault="009B5910" w:rsidP="009B5910">
      <w:pPr>
        <w:jc w:val="center"/>
        <w:rPr>
          <w:rFonts w:eastAsia="Times New Roman" w:cs="Times New Roman"/>
          <w:szCs w:val="24"/>
          <w:lang w:eastAsia="cs-CZ"/>
        </w:rPr>
      </w:pPr>
      <w:r>
        <w:rPr>
          <w:rFonts w:eastAsia="Times New Roman" w:cs="Times New Roman"/>
          <w:szCs w:val="24"/>
          <w:lang w:eastAsia="cs-CZ"/>
        </w:rPr>
        <w:t>„</w:t>
      </w:r>
      <w:r w:rsidRPr="00E83902">
        <w:rPr>
          <w:rFonts w:eastAsia="Times New Roman" w:cs="Times New Roman"/>
          <w:i/>
          <w:szCs w:val="24"/>
          <w:lang w:eastAsia="cs-CZ"/>
        </w:rPr>
        <w:t>There is nothing anti-European in such a vision: just because you are opposed to the ambitions and hunger for power of the Commission does not mean that you are somehow against the Europe of Mozart, Burke, Voltaire and Michelangelo. It means that you believe in a different sort of Community and one which has a much better chance of ensuring Europe's liberty and greatness into the next century.“</w:t>
      </w:r>
      <w:r>
        <w:rPr>
          <w:rStyle w:val="Znakapoznpodarou"/>
          <w:rFonts w:eastAsia="Times New Roman" w:cs="Times New Roman"/>
          <w:i/>
          <w:szCs w:val="24"/>
          <w:lang w:eastAsia="cs-CZ"/>
        </w:rPr>
        <w:footnoteReference w:id="54"/>
      </w:r>
    </w:p>
    <w:p w:rsidR="009B5910" w:rsidRPr="00DA1353" w:rsidRDefault="009B5910" w:rsidP="009B5910">
      <w:pPr>
        <w:jc w:val="right"/>
        <w:rPr>
          <w:rFonts w:eastAsia="Times New Roman" w:cs="Times New Roman"/>
          <w:szCs w:val="24"/>
          <w:lang w:eastAsia="cs-CZ"/>
        </w:rPr>
      </w:pPr>
      <w:r>
        <w:rPr>
          <w:rFonts w:eastAsia="Times New Roman" w:cs="Times New Roman"/>
          <w:szCs w:val="24"/>
          <w:lang w:eastAsia="cs-CZ"/>
        </w:rPr>
        <w:t>M. Thatcher, 1993</w:t>
      </w:r>
    </w:p>
    <w:p w:rsidR="009B5910" w:rsidRDefault="00A678D6" w:rsidP="009B5910">
      <w:r>
        <w:t xml:space="preserve">Druhá kapitola nejprve stručně charakterizuje fenomén tzv. </w:t>
      </w:r>
      <w:r w:rsidRPr="00A678D6">
        <w:rPr>
          <w:i/>
        </w:rPr>
        <w:t>thatcherismu</w:t>
      </w:r>
      <w:r>
        <w:rPr>
          <w:i/>
        </w:rPr>
        <w:t xml:space="preserve">. </w:t>
      </w:r>
      <w:r w:rsidRPr="00A678D6">
        <w:t>A následně v jeho souvislostech představí thatcherovský evropský koncept. Na základě tohoto postupu pak bude lépe patrná koherentnost tohoto modelu v širším ideologick</w:t>
      </w:r>
      <w:r>
        <w:t>ým</w:t>
      </w:r>
      <w:r w:rsidRPr="00A678D6">
        <w:t xml:space="preserve"> zázemí</w:t>
      </w:r>
      <w:r>
        <w:t>m</w:t>
      </w:r>
      <w:r w:rsidRPr="00A678D6">
        <w:t xml:space="preserve"> M. That</w:t>
      </w:r>
      <w:r>
        <w:t>c</w:t>
      </w:r>
      <w:r w:rsidRPr="00A678D6">
        <w:t>herové.</w:t>
      </w:r>
      <w:r>
        <w:rPr>
          <w:i/>
        </w:rPr>
        <w:t xml:space="preserve"> </w:t>
      </w:r>
    </w:p>
    <w:p w:rsidR="00A678D6" w:rsidRDefault="00A678D6" w:rsidP="009B5910"/>
    <w:p w:rsidR="009B5910" w:rsidRPr="00207B00" w:rsidRDefault="009B5910" w:rsidP="009B5910">
      <w:pPr>
        <w:pStyle w:val="Nadpis2"/>
        <w:rPr>
          <w:sz w:val="24"/>
          <w:szCs w:val="24"/>
        </w:rPr>
      </w:pPr>
      <w:bookmarkStart w:id="14" w:name="_Toc354696896"/>
      <w:r w:rsidRPr="00207B00">
        <w:rPr>
          <w:sz w:val="24"/>
          <w:szCs w:val="24"/>
        </w:rPr>
        <w:t>Ideové kořeny thatcherismu</w:t>
      </w:r>
      <w:bookmarkEnd w:id="14"/>
    </w:p>
    <w:p w:rsidR="009B5910" w:rsidRDefault="009B5910" w:rsidP="0087063C">
      <w:pPr>
        <w:spacing w:after="0"/>
      </w:pPr>
      <w:r>
        <w:t xml:space="preserve">Období po nástupu M. Thatcherové a Ronalda Reagana je označováno za tzv. </w:t>
      </w:r>
      <w:r w:rsidRPr="00B80E76">
        <w:rPr>
          <w:i/>
        </w:rPr>
        <w:t>konzervativní revoluci</w:t>
      </w:r>
      <w:r>
        <w:t xml:space="preserve">. Jejím základem byly ideje tzv. </w:t>
      </w:r>
      <w:r>
        <w:rPr>
          <w:i/>
        </w:rPr>
        <w:t>N</w:t>
      </w:r>
      <w:r w:rsidRPr="00BD4727">
        <w:rPr>
          <w:i/>
        </w:rPr>
        <w:t>ové pravice</w:t>
      </w:r>
      <w:r>
        <w:t xml:space="preserve">, </w:t>
      </w:r>
      <w:r w:rsidR="0087063C">
        <w:t>jež lze rozdělit</w:t>
      </w:r>
      <w:r>
        <w:t xml:space="preserve"> na liberální a konzervativní větev, od 70. letech prosazované </w:t>
      </w:r>
      <w:r w:rsidR="0087063C">
        <w:t xml:space="preserve">spíše </w:t>
      </w:r>
      <w:r>
        <w:t xml:space="preserve">jako neoliberální a neokonzervativní. Samotný fenomén </w:t>
      </w:r>
      <w:r w:rsidRPr="00CC0D5F">
        <w:t>thatcherismu</w:t>
      </w:r>
      <w:r>
        <w:t xml:space="preserve"> vychází z obou těchto větví. Konkrétně je to tedy volná ekonomika jako tradičně liberální přístup v ekonomice a silný stát jako konzervativní přístup při obhajobě autority státu.</w:t>
      </w:r>
      <w:r>
        <w:rPr>
          <w:rStyle w:val="Znakapoznpodarou"/>
        </w:rPr>
        <w:footnoteReference w:id="55"/>
      </w:r>
      <w:r>
        <w:t xml:space="preserve"> V ekonomické oblasti dochází k omezení státních intervencí a v oblasti domácí a zahraniční naopak ke zvětšení vlivu státu. Nedílnou součástí </w:t>
      </w:r>
      <w:r w:rsidRPr="00CC0D5F">
        <w:t>thatcherovské</w:t>
      </w:r>
      <w:r>
        <w:t xml:space="preserve"> politiky byly také prvky protestantské etiky a tradicionalismu. Tedy </w:t>
      </w:r>
      <w:r w:rsidR="00A678D6">
        <w:t xml:space="preserve">například </w:t>
      </w:r>
      <w:r>
        <w:t>odsouzení nemorálního chování, příklon k vlastenectví a obraně národního státu.</w:t>
      </w:r>
      <w:r w:rsidR="0087063C">
        <w:t xml:space="preserve"> </w:t>
      </w:r>
      <w:r>
        <w:t xml:space="preserve">Právě podpora morálně orientovaných </w:t>
      </w:r>
      <w:r>
        <w:lastRenderedPageBreak/>
        <w:t>témat M. Thatcherovou mírně odkloňuje od neoliberální politiky, která netíhne tímto směrem, a zařazuje ji</w:t>
      </w:r>
      <w:r w:rsidR="0087063C">
        <w:t xml:space="preserve"> spíše</w:t>
      </w:r>
      <w:r>
        <w:t xml:space="preserve"> mezi tzv. </w:t>
      </w:r>
      <w:r w:rsidRPr="00CC6D35">
        <w:rPr>
          <w:i/>
        </w:rPr>
        <w:t>nové konzervativce</w:t>
      </w:r>
      <w:r>
        <w:t>.</w:t>
      </w:r>
      <w:r w:rsidR="00541985">
        <w:rPr>
          <w:rStyle w:val="Znakapoznpodarou"/>
        </w:rPr>
        <w:footnoteReference w:id="56"/>
      </w:r>
      <w:r w:rsidR="0087063C">
        <w:t xml:space="preserve"> </w:t>
      </w:r>
      <w:r>
        <w:t xml:space="preserve">Dalším neméně významným prvkem </w:t>
      </w:r>
      <w:r w:rsidRPr="00CC0D5F">
        <w:t>thatcherovské</w:t>
      </w:r>
      <w:r>
        <w:t xml:space="preserve"> politiky, který vychází spíše z tradiční britské parlamentní tradice, je vysoká míra pragmatismu.</w:t>
      </w:r>
    </w:p>
    <w:p w:rsidR="009B5910" w:rsidRDefault="009B5910" w:rsidP="009B5910">
      <w:pPr>
        <w:spacing w:after="0"/>
      </w:pPr>
      <w:r>
        <w:t xml:space="preserve">Kořeny neoliberální ekonomické politiky </w:t>
      </w:r>
      <w:r w:rsidRPr="00CC0D5F">
        <w:t>thatcherismu</w:t>
      </w:r>
      <w:r>
        <w:t xml:space="preserve"> lze hledat například u Miltona Friedmana nebo Adama Smitha, na pomezí konzervatismu a klasického liberalismu pak u Friedricha Augusta von Hayeka. Což znamená příklon k individuální svobodě, osobní odpovědnosti, soukromému vlastnictví, racionalismu, globálnímu volnému obchodu, omezeným státním intervencím a k Hayekovskému spontánnímu řádu. V konzervativní části můžeme jít až k úplným kořenům – Edmundu Burkovi, Alexisovi de Tocquevillovi či Davidu Humeovi. Z modernějších konzervativních myslitelů uveďme například Rogera Scrutona a jeho obranu národního státu, boj proti ztrátě národní identity vlivem multikulturalismu a odmítnutí možnosti fungování demokracie jinak než na národní úrovni. A například z konceptu Michaela Oakeshotta </w:t>
      </w:r>
      <w:r w:rsidR="0087063C">
        <w:t xml:space="preserve">pak </w:t>
      </w:r>
      <w:r>
        <w:t xml:space="preserve">přejímá důraz </w:t>
      </w:r>
      <w:r w:rsidR="0087063C" w:rsidRPr="0087063C">
        <w:rPr>
          <w:i/>
        </w:rPr>
        <w:t>rule of law</w:t>
      </w:r>
      <w:r>
        <w:t xml:space="preserve">, kterou </w:t>
      </w:r>
      <w:r w:rsidR="0087063C">
        <w:t xml:space="preserve">by měl </w:t>
      </w:r>
      <w:r>
        <w:t>z</w:t>
      </w:r>
      <w:r w:rsidR="0087063C">
        <w:t xml:space="preserve">ajistit stát, </w:t>
      </w:r>
      <w:r>
        <w:t xml:space="preserve">aby zde v rámci těchto pravidel mohl každý jedinec sledovat vlastní zájmy. </w:t>
      </w:r>
    </w:p>
    <w:p w:rsidR="009B5910" w:rsidRDefault="009B5910" w:rsidP="009B5910">
      <w:pPr>
        <w:spacing w:after="0"/>
      </w:pPr>
      <w:r>
        <w:t xml:space="preserve">Tyto prvky samozřejmě v kombinaci s klasickým konzervativním důrazem na autoritu, tradici, ctnost, společenství, odpovědnost vůči předkům a potomkům, soukromé vlastnictví a na důvěru ve zkušenosti získané generacemi před námi tvoří podklady pro </w:t>
      </w:r>
      <w:r w:rsidRPr="00CC0D5F">
        <w:t>thatcherovskou</w:t>
      </w:r>
      <w:r>
        <w:t xml:space="preserve"> politiku.</w:t>
      </w:r>
    </w:p>
    <w:p w:rsidR="009B5910" w:rsidRPr="008D0A4E" w:rsidRDefault="009B5910" w:rsidP="009B5910">
      <w:pPr>
        <w:spacing w:after="0"/>
      </w:pPr>
      <w:r>
        <w:t xml:space="preserve">Při příležitosti návštěvy Jižní Koreji v roce 1992 sama M. Thatcherová charakterizovala 7 principů </w:t>
      </w:r>
      <w:r w:rsidRPr="00CC0D5F">
        <w:t>thatcherismu</w:t>
      </w:r>
      <w:r>
        <w:rPr>
          <w:i/>
        </w:rPr>
        <w:t xml:space="preserve">, </w:t>
      </w:r>
      <w:r>
        <w:t xml:space="preserve">které lze aplikovat na jakoukoliv zemi, takto: 1. </w:t>
      </w:r>
      <w:r w:rsidR="008F1343">
        <w:t>budování svobody</w:t>
      </w:r>
      <w:r>
        <w:t xml:space="preserve"> jako </w:t>
      </w:r>
      <w:r w:rsidR="00364A04">
        <w:t>základní morální hodnotu</w:t>
      </w:r>
      <w:r>
        <w:t xml:space="preserve">, 2. </w:t>
      </w:r>
      <w:r w:rsidR="008F1343">
        <w:t>dodržování</w:t>
      </w:r>
      <w:r w:rsidR="00364A04">
        <w:t xml:space="preserve"> princip</w:t>
      </w:r>
      <w:r w:rsidR="008F1343">
        <w:t>u</w:t>
      </w:r>
      <w:r w:rsidR="00364A04">
        <w:t xml:space="preserve"> </w:t>
      </w:r>
      <w:r w:rsidR="00364A04" w:rsidRPr="00364A04">
        <w:rPr>
          <w:i/>
        </w:rPr>
        <w:t>rule of law</w:t>
      </w:r>
      <w:r w:rsidR="00364A04">
        <w:t xml:space="preserve"> (svoboda se nesmí</w:t>
      </w:r>
      <w:r w:rsidR="008F1343">
        <w:t xml:space="preserve"> zvrtnout v anarchii) 3. umožnění</w:t>
      </w:r>
      <w:r w:rsidR="00364A04">
        <w:t xml:space="preserve"> soukromé</w:t>
      </w:r>
      <w:r w:rsidR="008F1343">
        <w:t>ho</w:t>
      </w:r>
      <w:r w:rsidR="00364A04">
        <w:t xml:space="preserve"> vlastnictví 4. </w:t>
      </w:r>
      <w:r w:rsidR="008F1343">
        <w:t>vedení výdajově odpovědných vlád</w:t>
      </w:r>
      <w:r w:rsidR="00364A04">
        <w:t xml:space="preserve">, 5. </w:t>
      </w:r>
      <w:r w:rsidR="008F1343">
        <w:t xml:space="preserve">Podporování přirozené soutěživosti (nelze se spoléhat pouze na monetaristické nástroje </w:t>
      </w:r>
      <w:r w:rsidR="00364A04">
        <w:t>nespoléhat pouze na monetaristickou politiky</w:t>
      </w:r>
      <w:r>
        <w:t xml:space="preserve"> </w:t>
      </w:r>
      <w:r w:rsidR="00364A04">
        <w:t xml:space="preserve"> </w:t>
      </w:r>
      <w:r>
        <w:t xml:space="preserve">6. </w:t>
      </w:r>
      <w:r w:rsidR="00B154B1">
        <w:t xml:space="preserve">dodržovat </w:t>
      </w:r>
      <w:r w:rsidR="00B154B1">
        <w:rPr>
          <w:i/>
        </w:rPr>
        <w:t>ú</w:t>
      </w:r>
      <w:r w:rsidR="00B154B1" w:rsidRPr="00DD1D9F">
        <w:rPr>
          <w:i/>
        </w:rPr>
        <w:t>stav</w:t>
      </w:r>
      <w:r w:rsidR="00B154B1">
        <w:rPr>
          <w:i/>
        </w:rPr>
        <w:t>u</w:t>
      </w:r>
      <w:r w:rsidR="00B154B1">
        <w:t xml:space="preserve">, jakékoliv zásahy do ústavních principů nejsou přípustné, </w:t>
      </w:r>
      <w:r>
        <w:t>7</w:t>
      </w:r>
      <w:r w:rsidR="00B154B1">
        <w:t>.</w:t>
      </w:r>
      <w:r w:rsidR="00B154B1" w:rsidRPr="00B154B1">
        <w:t xml:space="preserve"> </w:t>
      </w:r>
      <w:r w:rsidR="00B154B1">
        <w:t>mír není nikdy garantovaný, noví tyranové se stále budou</w:t>
      </w:r>
      <w:r w:rsidR="00B154B1" w:rsidRPr="006817BA">
        <w:t xml:space="preserve"> </w:t>
      </w:r>
      <w:r w:rsidR="00B154B1">
        <w:t>objevovat, je tedy nutné je zastrašovat.</w:t>
      </w:r>
      <w:r>
        <w:rPr>
          <w:rStyle w:val="Znakapoznpodarou"/>
        </w:rPr>
        <w:footnoteReference w:id="57"/>
      </w:r>
    </w:p>
    <w:p w:rsidR="009B5910" w:rsidRPr="00B154B1" w:rsidRDefault="009B5910" w:rsidP="00B154B1">
      <w:pPr>
        <w:pStyle w:val="Nadpis2"/>
        <w:rPr>
          <w:rFonts w:cs="Times New Roman"/>
          <w:sz w:val="24"/>
          <w:szCs w:val="24"/>
        </w:rPr>
      </w:pPr>
      <w:bookmarkStart w:id="15" w:name="_Toc354696897"/>
      <w:r>
        <w:rPr>
          <w:rFonts w:cs="Times New Roman"/>
          <w:sz w:val="24"/>
          <w:szCs w:val="24"/>
        </w:rPr>
        <w:lastRenderedPageBreak/>
        <w:t>Politická dimenze</w:t>
      </w:r>
      <w:bookmarkEnd w:id="15"/>
    </w:p>
    <w:p w:rsidR="009B5910" w:rsidRPr="00850174" w:rsidRDefault="009B5910" w:rsidP="009B5910">
      <w:pPr>
        <w:spacing w:after="0"/>
        <w:ind w:firstLine="567"/>
        <w:jc w:val="center"/>
        <w:rPr>
          <w:rFonts w:ascii="Times" w:eastAsia="Times New Roman" w:hAnsi="Times" w:cs="Times New Roman"/>
          <w:i/>
          <w:szCs w:val="24"/>
          <w:lang w:val="en-US"/>
        </w:rPr>
      </w:pPr>
      <w:r w:rsidRPr="00850174">
        <w:rPr>
          <w:rFonts w:ascii="Times" w:eastAsia="Times New Roman" w:hAnsi="Times" w:cs="Times New Roman"/>
          <w:i/>
          <w:color w:val="000000"/>
          <w:szCs w:val="24"/>
          <w:shd w:val="clear" w:color="auto" w:fill="FFFFFF"/>
          <w:lang w:val="en-US"/>
        </w:rPr>
        <w:t>“Let Europe be a family of nations, understanding each other better, appreciating each other more, doing more together but relishing our national identity no less than our common</w:t>
      </w:r>
      <w:r>
        <w:rPr>
          <w:rFonts w:ascii="Times" w:eastAsia="Times New Roman" w:hAnsi="Times" w:cs="Times New Roman"/>
          <w:i/>
          <w:color w:val="000000"/>
          <w:szCs w:val="24"/>
          <w:shd w:val="clear" w:color="auto" w:fill="FFFFFF"/>
          <w:lang w:val="en-US"/>
        </w:rPr>
        <w:t xml:space="preserve"> </w:t>
      </w:r>
      <w:r w:rsidRPr="00850174">
        <w:rPr>
          <w:rFonts w:ascii="Times" w:eastAsia="Times New Roman" w:hAnsi="Times" w:cs="Times New Roman"/>
          <w:i/>
          <w:color w:val="000000"/>
          <w:szCs w:val="24"/>
          <w:shd w:val="clear" w:color="auto" w:fill="FFFFFF"/>
          <w:lang w:val="en-US"/>
        </w:rPr>
        <w:t>European endeavour.”</w:t>
      </w:r>
      <w:r>
        <w:rPr>
          <w:rStyle w:val="Znakapoznpodarou"/>
          <w:rFonts w:ascii="Times" w:eastAsia="Times New Roman" w:hAnsi="Times" w:cs="Times New Roman"/>
          <w:i/>
          <w:color w:val="000000"/>
          <w:szCs w:val="24"/>
          <w:shd w:val="clear" w:color="auto" w:fill="FFFFFF"/>
          <w:lang w:val="en-US"/>
        </w:rPr>
        <w:footnoteReference w:id="58"/>
      </w:r>
    </w:p>
    <w:p w:rsidR="009B5910" w:rsidRPr="004333DF" w:rsidRDefault="009B5910" w:rsidP="009B5910">
      <w:pPr>
        <w:jc w:val="right"/>
      </w:pPr>
      <w:r>
        <w:t>M. Thatcher, 1988</w:t>
      </w:r>
    </w:p>
    <w:p w:rsidR="009B5910" w:rsidRPr="00BE660C" w:rsidRDefault="009B5910" w:rsidP="009B5910">
      <w:pPr>
        <w:pStyle w:val="Nadpis3"/>
        <w:rPr>
          <w:rFonts w:cs="Times New Roman"/>
          <w:b w:val="0"/>
        </w:rPr>
      </w:pPr>
      <w:bookmarkStart w:id="16" w:name="_Toc354696898"/>
      <w:r w:rsidRPr="00BE660C">
        <w:rPr>
          <w:rFonts w:cs="Times New Roman"/>
          <w:b w:val="0"/>
        </w:rPr>
        <w:t xml:space="preserve">Evropské ideové kořeny </w:t>
      </w:r>
      <w:r w:rsidRPr="00CC0D5F">
        <w:rPr>
          <w:rFonts w:cs="Times New Roman"/>
          <w:b w:val="0"/>
        </w:rPr>
        <w:t>thatcherismu</w:t>
      </w:r>
      <w:bookmarkEnd w:id="16"/>
    </w:p>
    <w:p w:rsidR="009B5910" w:rsidRDefault="009B5910" w:rsidP="009B5910">
      <w:pPr>
        <w:spacing w:after="0"/>
        <w:rPr>
          <w:szCs w:val="24"/>
        </w:rPr>
      </w:pPr>
      <w:r>
        <w:t xml:space="preserve">M. Thatcherová odmítá jakékoliv federalistické představy o vytvoření </w:t>
      </w:r>
      <w:r>
        <w:rPr>
          <w:i/>
        </w:rPr>
        <w:t>Spojených států evropských.</w:t>
      </w:r>
      <w:r>
        <w:t xml:space="preserve"> Přestože uznává, že Evropa a Velká Británie sdílejí stejný historický odkaz</w:t>
      </w:r>
      <w:r>
        <w:rPr>
          <w:rStyle w:val="Znakapoznpodarou"/>
        </w:rPr>
        <w:footnoteReference w:id="59"/>
      </w:r>
      <w:r>
        <w:t xml:space="preserve">, ona sama nevidí důvod, proč by pojem Evropa měl být chápána jinak než v geografickém smyslu, a to ani po podepsání Římské smlouvy. Názor, že Evropa se nikdy nemůže spojit do úspěšné federace, vysvětluje důrazem na dlouhodobou tradici a spontánní řád, který si neplánuje vznik institucí, ty se tvoří podle potřeby.  Jako vysvětlení uvádí příklad úspěšné federalistické formace – USA. </w:t>
      </w:r>
      <w:r w:rsidRPr="000B04B7">
        <w:rPr>
          <w:szCs w:val="24"/>
        </w:rPr>
        <w:t>„</w:t>
      </w:r>
      <w:r w:rsidRPr="000B04B7">
        <w:rPr>
          <w:i/>
          <w:szCs w:val="24"/>
        </w:rPr>
        <w:t>Spojené státy americké se od samých počátků opíraly o společný jazyk, společnou kulturu a společné hodnoty. Evropa nic takového nemá.“</w:t>
      </w:r>
      <w:r>
        <w:rPr>
          <w:rStyle w:val="Znakapoznpodarou"/>
          <w:i/>
          <w:szCs w:val="24"/>
        </w:rPr>
        <w:footnoteReference w:id="60"/>
      </w:r>
      <w:r>
        <w:rPr>
          <w:szCs w:val="24"/>
        </w:rPr>
        <w:t xml:space="preserve"> USA vznikly v 18. s</w:t>
      </w:r>
      <w:r w:rsidRPr="000B04B7">
        <w:rPr>
          <w:szCs w:val="24"/>
        </w:rPr>
        <w:t xml:space="preserve">toletí a ve skutečnou </w:t>
      </w:r>
      <w:r>
        <w:rPr>
          <w:szCs w:val="24"/>
        </w:rPr>
        <w:t>federaci se přeměnily až v 19. s</w:t>
      </w:r>
      <w:r w:rsidRPr="000B04B7">
        <w:rPr>
          <w:szCs w:val="24"/>
        </w:rPr>
        <w:t>toletí a to výsledkem událostí</w:t>
      </w:r>
      <w:r>
        <w:rPr>
          <w:szCs w:val="24"/>
        </w:rPr>
        <w:t xml:space="preserve">, nikoli plánů, jak je tomu u </w:t>
      </w:r>
      <w:r w:rsidRPr="000B04B7">
        <w:rPr>
          <w:i/>
          <w:szCs w:val="24"/>
        </w:rPr>
        <w:t>Spojených států evropských</w:t>
      </w:r>
      <w:r>
        <w:rPr>
          <w:szCs w:val="24"/>
        </w:rPr>
        <w:t>. O</w:t>
      </w:r>
      <w:r>
        <w:t>bčané jednotlivých evropských států jsou hrdí na to, že jsou Němci, Belgičané nebo Francouzi, nikdy nebudou hrdí na to, že jsou Evropané tak jako Američané</w:t>
      </w:r>
      <w:r w:rsidRPr="000B04B7">
        <w:rPr>
          <w:szCs w:val="24"/>
        </w:rPr>
        <w:t>.</w:t>
      </w:r>
      <w:r w:rsidRPr="006201FB">
        <w:rPr>
          <w:rStyle w:val="Znakapoznpodarou"/>
          <w:szCs w:val="24"/>
        </w:rPr>
        <w:t xml:space="preserve"> </w:t>
      </w:r>
      <w:r w:rsidRPr="000B04B7">
        <w:rPr>
          <w:rStyle w:val="Znakapoznpodarou"/>
          <w:szCs w:val="24"/>
        </w:rPr>
        <w:footnoteReference w:id="61"/>
      </w:r>
    </w:p>
    <w:p w:rsidR="009B5910" w:rsidRDefault="009B5910" w:rsidP="009B5910">
      <w:pPr>
        <w:spacing w:after="0"/>
        <w:rPr>
          <w:szCs w:val="24"/>
        </w:rPr>
      </w:pPr>
      <w:r>
        <w:rPr>
          <w:szCs w:val="24"/>
        </w:rPr>
        <w:t xml:space="preserve">Hlavní účel ES spatřuje v záruce </w:t>
      </w:r>
      <w:r>
        <w:t>míru a bezpečnosti svobodné demokratické společnosti, která byla dříve lidem odepřena.</w:t>
      </w:r>
      <w:r>
        <w:rPr>
          <w:rStyle w:val="Znakapoznpodarou"/>
        </w:rPr>
        <w:footnoteReference w:id="62"/>
      </w:r>
      <w:r>
        <w:t xml:space="preserve"> </w:t>
      </w:r>
      <w:r>
        <w:rPr>
          <w:szCs w:val="24"/>
        </w:rPr>
        <w:t xml:space="preserve">Upřednostňuje </w:t>
      </w:r>
      <w:r>
        <w:rPr>
          <w:szCs w:val="24"/>
        </w:rPr>
        <w:lastRenderedPageBreak/>
        <w:t xml:space="preserve">společenství postavené na mnohem širších pilířích, než na kterých bylo postaveno a podle nichž se dnes určuje, zda je politik proevropský či není. Jedná se celkem o čtyři pilíře: 1. liberalismus, 2. demokracie, 3. vláda zákona, 3. respekt ke všem státům, jejich tradicím a zvyklostem. </w:t>
      </w:r>
      <w:r>
        <w:rPr>
          <w:rStyle w:val="Znakapoznpodarou"/>
          <w:szCs w:val="24"/>
        </w:rPr>
        <w:footnoteReference w:id="63"/>
      </w:r>
      <w:r>
        <w:rPr>
          <w:szCs w:val="24"/>
        </w:rPr>
        <w:t xml:space="preserve"> Tyto pilíře nás tedy budou provázet celým </w:t>
      </w:r>
      <w:r w:rsidRPr="00DA1353">
        <w:rPr>
          <w:szCs w:val="24"/>
        </w:rPr>
        <w:t>thatcherovským</w:t>
      </w:r>
      <w:r>
        <w:rPr>
          <w:szCs w:val="24"/>
        </w:rPr>
        <w:t xml:space="preserve"> evropským konceptem.</w:t>
      </w:r>
    </w:p>
    <w:p w:rsidR="009B5910" w:rsidRPr="008B7AE4" w:rsidRDefault="009B5910" w:rsidP="009B5910">
      <w:pPr>
        <w:spacing w:after="0"/>
        <w:rPr>
          <w:szCs w:val="24"/>
        </w:rPr>
      </w:pPr>
      <w:r>
        <w:rPr>
          <w:szCs w:val="24"/>
        </w:rPr>
        <w:t xml:space="preserve">Pro zajímavost uveďme, že v roce </w:t>
      </w:r>
      <w:r>
        <w:t xml:space="preserve">1975 </w:t>
      </w:r>
      <w:r>
        <w:rPr>
          <w:szCs w:val="24"/>
        </w:rPr>
        <w:t xml:space="preserve">rázně odmítla obavy </w:t>
      </w:r>
      <w:r>
        <w:t xml:space="preserve">o ztrátu </w:t>
      </w:r>
      <w:r w:rsidRPr="006201FB">
        <w:rPr>
          <w:i/>
        </w:rPr>
        <w:t>kulturních hodnot</w:t>
      </w:r>
      <w:r>
        <w:t xml:space="preserve"> při referendové kampani na podporu setrvání Velké Británie v ES, lze tedy soudit, že opravdu netušila, do jaké míry může ES ovlivnit poměry ve Velké Británii: </w:t>
      </w:r>
      <w:r w:rsidRPr="00C66215">
        <w:rPr>
          <w:szCs w:val="24"/>
        </w:rPr>
        <w:t>„</w:t>
      </w:r>
      <w:r w:rsidRPr="00C66215">
        <w:rPr>
          <w:i/>
          <w:szCs w:val="24"/>
        </w:rPr>
        <w:t>It is a myth that our membership of the Community will suffocate national tradition and culture. Are the Germans any less German for being in the Community, ort he French any less French? Of course they are not!“</w:t>
      </w:r>
      <w:r w:rsidRPr="000B04B7">
        <w:rPr>
          <w:rStyle w:val="Znakapoznpodarou"/>
        </w:rPr>
        <w:t xml:space="preserve"> </w:t>
      </w:r>
      <w:r>
        <w:rPr>
          <w:rStyle w:val="Znakapoznpodarou"/>
        </w:rPr>
        <w:footnoteReference w:id="64"/>
      </w:r>
      <w:r>
        <w:rPr>
          <w:i/>
          <w:szCs w:val="24"/>
        </w:rPr>
        <w:t xml:space="preserve"> </w:t>
      </w:r>
    </w:p>
    <w:p w:rsidR="009B5910" w:rsidRPr="00207B00" w:rsidRDefault="009B5910" w:rsidP="009B5910">
      <w:pPr>
        <w:pStyle w:val="Nadpis3"/>
        <w:rPr>
          <w:b w:val="0"/>
        </w:rPr>
      </w:pPr>
      <w:bookmarkStart w:id="17" w:name="_Toc354696899"/>
      <w:r w:rsidRPr="00207B00">
        <w:rPr>
          <w:rFonts w:ascii="Times" w:hAnsi="Times"/>
          <w:b w:val="0"/>
        </w:rPr>
        <w:t>Supranacionalismus a jeho orgány</w:t>
      </w:r>
      <w:bookmarkEnd w:id="17"/>
      <w:r w:rsidRPr="00207B00">
        <w:rPr>
          <w:b w:val="0"/>
        </w:rPr>
        <w:t xml:space="preserve"> </w:t>
      </w:r>
    </w:p>
    <w:p w:rsidR="009B5910" w:rsidRDefault="009B5910" w:rsidP="009B5910">
      <w:pPr>
        <w:spacing w:after="0"/>
      </w:pPr>
      <w:r>
        <w:t>Jedním z předpokladů, ze kterých vychází evropští federalisté, je domnění, že odpovědnost za světové války nesou národní státy. Způsob, jak předejít dalším, je spojit je v nadnárodní instituce. M. Thatcherová tento názor odmítá. Jako zastánkyně silné role státu je přesvědčena, že právě kooperace mezi silnými národními státy je jedinou cestou k účinnému internacionalismu. Příčinu válek naopak vidí ve slabosti evropských států.</w:t>
      </w:r>
      <w:r>
        <w:rPr>
          <w:rStyle w:val="Znakapoznpodarou"/>
        </w:rPr>
        <w:footnoteReference w:id="65"/>
      </w:r>
      <w:r>
        <w:t xml:space="preserve"> Evropa by se měla poučit z historie, kde veškeré snahy o překonání národní identity a vytvoření jednotného evropského národa skončily nezdarem.</w:t>
      </w:r>
      <w:r>
        <w:rPr>
          <w:rStyle w:val="Znakapoznpodarou"/>
        </w:rPr>
        <w:footnoteReference w:id="66"/>
      </w:r>
      <w:r>
        <w:t xml:space="preserve"> Jako nejčerstvější příklad uvádí rozpad východního bloku, po kterém všechny státy bojovaly o vlastní samostatnost.</w:t>
      </w:r>
      <w:r w:rsidRPr="00271D9B">
        <w:rPr>
          <w:rStyle w:val="Znakapoznpodarou"/>
        </w:rPr>
        <w:t xml:space="preserve"> </w:t>
      </w:r>
      <w:r>
        <w:rPr>
          <w:rStyle w:val="Znakapoznpodarou"/>
        </w:rPr>
        <w:footnoteReference w:id="67"/>
      </w:r>
      <w:r>
        <w:t xml:space="preserve"> Na základě těchto historických poučení doporučuje, aby se </w:t>
      </w:r>
      <w:r>
        <w:lastRenderedPageBreak/>
        <w:t>hlavním principem společenství stala dobrovolná a aktivní spolupráce mezi suverénními státy,</w:t>
      </w:r>
      <w:r>
        <w:rPr>
          <w:rStyle w:val="Znakapoznpodarou"/>
        </w:rPr>
        <w:footnoteReference w:id="68"/>
      </w:r>
      <w:r>
        <w:t xml:space="preserve"> ES pak bude silné právě proto, že Francie bude Francií, Španělsko Španělskem a Británie Británií, spojovat tyto země do evropské identity považuje za pošetilé.</w:t>
      </w:r>
      <w:r>
        <w:rPr>
          <w:rStyle w:val="Znakapoznpodarou"/>
        </w:rPr>
        <w:footnoteReference w:id="69"/>
      </w:r>
      <w:r w:rsidRPr="00A164E2">
        <w:rPr>
          <w:rStyle w:val="Znakapoznpodarou"/>
        </w:rPr>
        <w:t xml:space="preserve"> </w:t>
      </w:r>
      <w:r>
        <w:t xml:space="preserve"> </w:t>
      </w:r>
    </w:p>
    <w:p w:rsidR="009B5910" w:rsidRDefault="009B5910" w:rsidP="009B5910">
      <w:pPr>
        <w:spacing w:after="0"/>
        <w:rPr>
          <w:szCs w:val="24"/>
        </w:rPr>
      </w:pPr>
      <w:r>
        <w:t xml:space="preserve">Ve vzniku nadnárodních orgánů viděla hrozbu ztráty demokracie, protože tu lze ochránit pouze nenarušením státní suverenity. Čím více rozhodnutí vzniká na nadnárodní úrovni, tím více je Evropa lidem vzdálená, toto vede k podrývání demokracie, což byl prvotní princip, který mělo ES chránit. Za ironickou považuje snahu o centrální řízení z Bruselu, když se lze pootočit na východ, kde se jeden centrálně řízený útvar rozpadá. A </w:t>
      </w:r>
      <w:r w:rsidRPr="00562384">
        <w:rPr>
          <w:rFonts w:cs="Times New Roman"/>
          <w:szCs w:val="24"/>
        </w:rPr>
        <w:t>ES směřuje přesně opačným směrem.</w:t>
      </w:r>
      <w:r w:rsidRPr="00562384">
        <w:rPr>
          <w:rStyle w:val="Znakapoznpodarou"/>
          <w:rFonts w:cs="Times New Roman"/>
          <w:szCs w:val="24"/>
        </w:rPr>
        <w:footnoteReference w:id="70"/>
      </w:r>
      <w:r>
        <w:rPr>
          <w:rFonts w:cs="Times New Roman"/>
          <w:szCs w:val="24"/>
        </w:rPr>
        <w:t xml:space="preserve"> Je zřejmé, že s prohlubování integrace viděla ztrátu druhého a čtvrtého </w:t>
      </w:r>
      <w:r w:rsidR="00B154B1">
        <w:rPr>
          <w:rFonts w:cs="Times New Roman"/>
          <w:szCs w:val="24"/>
        </w:rPr>
        <w:t>thatcherovského základního pilíře</w:t>
      </w:r>
      <w:r w:rsidRPr="00124E74">
        <w:rPr>
          <w:rFonts w:cs="Times New Roman"/>
          <w:szCs w:val="24"/>
        </w:rPr>
        <w:t xml:space="preserve"> - </w:t>
      </w:r>
      <w:r w:rsidR="00B154B1">
        <w:rPr>
          <w:szCs w:val="24"/>
        </w:rPr>
        <w:t>ochranu</w:t>
      </w:r>
      <w:r w:rsidRPr="00124E74">
        <w:rPr>
          <w:szCs w:val="24"/>
        </w:rPr>
        <w:t xml:space="preserve"> demokracie a respekt ke všem státům, jejich tradicím a zvyklostem.</w:t>
      </w:r>
    </w:p>
    <w:p w:rsidR="009B5910" w:rsidRPr="00AE7466" w:rsidRDefault="009B5910" w:rsidP="009B5910">
      <w:pPr>
        <w:spacing w:after="0"/>
        <w:rPr>
          <w:szCs w:val="24"/>
        </w:rPr>
      </w:pPr>
      <w:r>
        <w:rPr>
          <w:szCs w:val="24"/>
        </w:rPr>
        <w:t xml:space="preserve">Jak bylo uvedeno výše, </w:t>
      </w:r>
      <w:r w:rsidRPr="00124E74">
        <w:rPr>
          <w:szCs w:val="24"/>
        </w:rPr>
        <w:t xml:space="preserve">M. Thatcherová věří, že je nutné zachovat suverenitu státu pro udržení demokracie, jelikož jen zde může být kontrolovaná lidem. Toto přesvědčení vysvětluje, proč také M. Thatcherová nedůvěřuje nevoleným orgánům, respektive byrokratické garnituře v nich, která se necítí být odpovědná lidem a může se kdykoliv vydat </w:t>
      </w:r>
      <w:r w:rsidRPr="00766A82">
        <w:rPr>
          <w:szCs w:val="24"/>
        </w:rPr>
        <w:t>nesprávným</w:t>
      </w:r>
      <w:r>
        <w:rPr>
          <w:szCs w:val="24"/>
        </w:rPr>
        <w:t xml:space="preserve"> směrem. Kromě toho podotýká, že tyto orgány jsou stále častěji vedeny politiky, </w:t>
      </w:r>
      <w:r w:rsidRPr="00562384">
        <w:rPr>
          <w:rFonts w:cs="Times New Roman"/>
        </w:rPr>
        <w:t>kteří si myslí, že vědí nejlépe, co je pro občany států dobré</w:t>
      </w:r>
      <w:r>
        <w:rPr>
          <w:rFonts w:cs="Times New Roman"/>
        </w:rPr>
        <w:t>.</w:t>
      </w:r>
      <w:r w:rsidRPr="00562384">
        <w:rPr>
          <w:rFonts w:cs="Times New Roman"/>
        </w:rPr>
        <w:t xml:space="preserve"> </w:t>
      </w:r>
      <w:r>
        <w:rPr>
          <w:rFonts w:cs="Times New Roman"/>
        </w:rPr>
        <w:t>Jako příklad uvádí dánské referendum ohledně Maastrichtské smlouvy, při kterém ES odmítlo respektovat první volbu lidu a bylo vyhlášeno nové.</w:t>
      </w:r>
      <w:r w:rsidRPr="00562384">
        <w:rPr>
          <w:rStyle w:val="Znakapoznpodarou"/>
          <w:rFonts w:cs="Times New Roman"/>
        </w:rPr>
        <w:t xml:space="preserve"> </w:t>
      </w:r>
      <w:r w:rsidRPr="00562384">
        <w:rPr>
          <w:rStyle w:val="Znakapoznpodarou"/>
          <w:rFonts w:cs="Times New Roman"/>
        </w:rPr>
        <w:footnoteReference w:id="71"/>
      </w:r>
      <w:r>
        <w:rPr>
          <w:rFonts w:cs="Times New Roman"/>
        </w:rPr>
        <w:t xml:space="preserve"> A </w:t>
      </w:r>
      <w:r>
        <w:rPr>
          <w:szCs w:val="24"/>
        </w:rPr>
        <w:t>t</w:t>
      </w:r>
      <w:r w:rsidRPr="00124E74">
        <w:rPr>
          <w:szCs w:val="24"/>
        </w:rPr>
        <w:t xml:space="preserve">akto </w:t>
      </w:r>
      <w:r>
        <w:rPr>
          <w:szCs w:val="24"/>
        </w:rPr>
        <w:t xml:space="preserve">se </w:t>
      </w:r>
      <w:r w:rsidRPr="00124E74">
        <w:rPr>
          <w:szCs w:val="24"/>
        </w:rPr>
        <w:t xml:space="preserve">ohledně morální stránky </w:t>
      </w:r>
      <w:r>
        <w:rPr>
          <w:szCs w:val="24"/>
        </w:rPr>
        <w:t>získaného mandátu</w:t>
      </w:r>
      <w:r w:rsidRPr="00124E74">
        <w:rPr>
          <w:szCs w:val="24"/>
        </w:rPr>
        <w:t xml:space="preserve"> vyjádřila se v roce </w:t>
      </w:r>
      <w:r>
        <w:rPr>
          <w:szCs w:val="24"/>
        </w:rPr>
        <w:t>1991:</w:t>
      </w:r>
      <w:r w:rsidRPr="00124E74">
        <w:rPr>
          <w:szCs w:val="24"/>
        </w:rPr>
        <w:t xml:space="preserve"> „</w:t>
      </w:r>
      <w:r w:rsidRPr="00124E74">
        <w:rPr>
          <w:i/>
          <w:szCs w:val="24"/>
        </w:rPr>
        <w:t>For me, politics is about power given to us through the ballot box for which we are accountable to the people. To me it is unthinkable, that a politician can come into office and then, using the power with which the people have entrusted him, seek to vote away not only that very power, but the powers of the generations that must follow.“</w:t>
      </w:r>
      <w:r w:rsidRPr="00124E74">
        <w:rPr>
          <w:rStyle w:val="Znakapoznpodarou"/>
          <w:i/>
          <w:szCs w:val="24"/>
        </w:rPr>
        <w:footnoteReference w:id="72"/>
      </w:r>
      <w:r>
        <w:rPr>
          <w:i/>
          <w:szCs w:val="24"/>
        </w:rPr>
        <w:t xml:space="preserve"> </w:t>
      </w:r>
    </w:p>
    <w:p w:rsidR="009B5910" w:rsidRPr="00687E0F" w:rsidRDefault="009B5910" w:rsidP="009B5910">
      <w:pPr>
        <w:spacing w:after="0"/>
        <w:contextualSpacing/>
        <w:rPr>
          <w:rFonts w:cs="Times New Roman"/>
          <w:szCs w:val="24"/>
        </w:rPr>
      </w:pPr>
      <w:r>
        <w:rPr>
          <w:rFonts w:cs="Times New Roman"/>
        </w:rPr>
        <w:lastRenderedPageBreak/>
        <w:t xml:space="preserve">Jedinou pozitivní inovaci ohledně evropských institucí shledává v </w:t>
      </w:r>
      <w:r>
        <w:rPr>
          <w:rFonts w:cs="Times New Roman"/>
          <w:szCs w:val="24"/>
        </w:rPr>
        <w:t>z</w:t>
      </w:r>
      <w:r w:rsidRPr="00562384">
        <w:rPr>
          <w:rFonts w:cs="Times New Roman"/>
          <w:szCs w:val="24"/>
        </w:rPr>
        <w:t>avedení</w:t>
      </w:r>
      <w:r>
        <w:t xml:space="preserve"> přímých voleb do Evropského shromáždění/parlamentu, avšak upozorňuje, že tyto volby nikdy nemohou být postaveny na stejnou úroveň jako volby národní, jelikož zde přes všechny snahy spojit </w:t>
      </w:r>
      <w:r>
        <w:rPr>
          <w:i/>
        </w:rPr>
        <w:t xml:space="preserve">evropské a </w:t>
      </w:r>
      <w:r>
        <w:t xml:space="preserve">národní strany, neexistuje evropské veřejné mínění, evropský </w:t>
      </w:r>
      <w:r w:rsidRPr="003C5B56">
        <w:rPr>
          <w:i/>
        </w:rPr>
        <w:t>démos</w:t>
      </w:r>
      <w:r>
        <w:t>. Občané i strany vědí, že kampaně rozhodující o jejich životě jsou ty národní.</w:t>
      </w:r>
      <w:r>
        <w:rPr>
          <w:rStyle w:val="Znakapoznpodarou"/>
        </w:rPr>
        <w:footnoteReference w:id="73"/>
      </w:r>
      <w:r>
        <w:t xml:space="preserve"> </w:t>
      </w:r>
      <w:r w:rsidR="00B154B1">
        <w:t>V</w:t>
      </w:r>
      <w:r>
        <w:t> roce 1977 nabádala středové a pravicové politické strany ke spolupráci v těch otázkách, ve kterých mají společná stanoviska, a tím ochránily před nebezpečím</w:t>
      </w:r>
      <w:r w:rsidR="00B154B1">
        <w:t xml:space="preserve"> spolupráce </w:t>
      </w:r>
      <w:r>
        <w:t>socialistických stran</w:t>
      </w:r>
      <w:r w:rsidR="00B154B1">
        <w:t xml:space="preserve"> z evropských států</w:t>
      </w:r>
      <w:r>
        <w:t>, které by mohly podporovat větší centralizační tendence</w:t>
      </w:r>
      <w:r w:rsidR="00B154B1">
        <w:t xml:space="preserve"> ES</w:t>
      </w:r>
      <w:r>
        <w:t xml:space="preserve">, čímž </w:t>
      </w:r>
      <w:r w:rsidR="00B154B1">
        <w:t>by docházelo k omezení ekonomické svobody</w:t>
      </w:r>
      <w:r>
        <w:t>.</w:t>
      </w:r>
      <w:r>
        <w:rPr>
          <w:rStyle w:val="Znakapoznpodarou"/>
        </w:rPr>
        <w:footnoteReference w:id="74"/>
      </w:r>
      <w:r w:rsidRPr="00F04D1E">
        <w:t xml:space="preserve"> </w:t>
      </w:r>
    </w:p>
    <w:p w:rsidR="009B5910" w:rsidRDefault="009B5910" w:rsidP="009B5910">
      <w:pPr>
        <w:spacing w:after="0"/>
        <w:contextualSpacing/>
      </w:pPr>
      <w:r>
        <w:t>Ve svém projevu v belgických Brugách v roce 1988 varovala před proměnou Evropy v institucionální prostředek, který je určený k neustálé modifikaci podle abstraktního myšlenkového konceptu</w:t>
      </w:r>
      <w:r w:rsidRPr="006B3B5A">
        <w:t xml:space="preserve"> </w:t>
      </w:r>
      <w:r>
        <w:t>a zkostnatělý nekončící regulací.</w:t>
      </w:r>
      <w:r>
        <w:rPr>
          <w:rStyle w:val="Znakapoznpodarou"/>
        </w:rPr>
        <w:footnoteReference w:id="75"/>
      </w:r>
      <w:r w:rsidRPr="00E01E4D">
        <w:t xml:space="preserve"> </w:t>
      </w:r>
      <w:r>
        <w:t>Evropu považuje už tak za nejvíce institucionalizovaný kontinent ze všech, přecházením k nadnárodním strukturám riskujeme, že se z Evropy stane vrchol neodpovědné a tudíž nedemokratické byrokracie.</w:t>
      </w:r>
      <w:r>
        <w:rPr>
          <w:rStyle w:val="Znakapoznpodarou"/>
        </w:rPr>
        <w:footnoteReference w:id="76"/>
      </w:r>
      <w:r>
        <w:t xml:space="preserve"> </w:t>
      </w:r>
    </w:p>
    <w:p w:rsidR="009B5910" w:rsidRDefault="009B5910" w:rsidP="009B5910">
      <w:pPr>
        <w:spacing w:after="0"/>
        <w:ind w:firstLine="0"/>
        <w:contextualSpacing/>
        <w:rPr>
          <w:rFonts w:cs="Times New Roman"/>
          <w:szCs w:val="24"/>
        </w:rPr>
      </w:pPr>
    </w:p>
    <w:p w:rsidR="009B5910" w:rsidRDefault="009B5910" w:rsidP="009B5910">
      <w:pPr>
        <w:pStyle w:val="Nadpis2"/>
        <w:numPr>
          <w:ilvl w:val="1"/>
          <w:numId w:val="19"/>
        </w:numPr>
        <w:spacing w:before="200" w:after="0"/>
        <w:rPr>
          <w:rFonts w:ascii="Times" w:hAnsi="Times"/>
          <w:sz w:val="24"/>
          <w:szCs w:val="24"/>
        </w:rPr>
      </w:pPr>
      <w:bookmarkStart w:id="18" w:name="_Toc354696900"/>
      <w:r w:rsidRPr="00122D55">
        <w:rPr>
          <w:rFonts w:ascii="Times" w:hAnsi="Times"/>
          <w:sz w:val="24"/>
          <w:szCs w:val="24"/>
        </w:rPr>
        <w:t>Ekonomická dimenze</w:t>
      </w:r>
      <w:bookmarkEnd w:id="18"/>
      <w:r w:rsidRPr="00122D55">
        <w:rPr>
          <w:rFonts w:ascii="Times" w:hAnsi="Times"/>
          <w:sz w:val="24"/>
          <w:szCs w:val="24"/>
        </w:rPr>
        <w:t xml:space="preserve"> </w:t>
      </w:r>
    </w:p>
    <w:p w:rsidR="009B5910" w:rsidRPr="00FE55EE" w:rsidRDefault="009B5910" w:rsidP="009B5910"/>
    <w:p w:rsidR="009B5910" w:rsidRDefault="009B5910" w:rsidP="009B5910">
      <w:pPr>
        <w:ind w:firstLine="0"/>
        <w:jc w:val="center"/>
        <w:rPr>
          <w:rFonts w:ascii="Times" w:eastAsia="Times New Roman" w:hAnsi="Times" w:cs="Times New Roman"/>
          <w:i/>
          <w:color w:val="000000"/>
          <w:szCs w:val="24"/>
          <w:shd w:val="clear" w:color="auto" w:fill="FFFFFF"/>
          <w:lang w:val="en-US"/>
        </w:rPr>
      </w:pPr>
      <w:r>
        <w:rPr>
          <w:rFonts w:ascii="Times" w:eastAsia="Times New Roman" w:hAnsi="Times" w:cs="Times New Roman"/>
          <w:i/>
          <w:color w:val="000000"/>
          <w:szCs w:val="24"/>
          <w:shd w:val="clear" w:color="auto" w:fill="FFFFFF"/>
          <w:lang w:val="en-US"/>
        </w:rPr>
        <w:t>”</w:t>
      </w:r>
      <w:r w:rsidRPr="00D67EEF">
        <w:rPr>
          <w:rFonts w:ascii="Times" w:eastAsia="Times New Roman" w:hAnsi="Times" w:cs="Times New Roman"/>
          <w:i/>
          <w:color w:val="000000"/>
          <w:szCs w:val="24"/>
          <w:shd w:val="clear" w:color="auto" w:fill="FFFFFF"/>
          <w:lang w:val="en-US"/>
        </w:rPr>
        <w:t>And that means action to </w:t>
      </w:r>
      <w:r w:rsidRPr="00D67EEF">
        <w:rPr>
          <w:rFonts w:ascii="Times" w:eastAsia="Times New Roman" w:hAnsi="Times" w:cs="Times New Roman"/>
          <w:i/>
          <w:iCs/>
          <w:color w:val="000000"/>
          <w:szCs w:val="24"/>
          <w:shd w:val="clear" w:color="auto" w:fill="FFFFFF"/>
          <w:lang w:val="en-US"/>
        </w:rPr>
        <w:t>free</w:t>
      </w:r>
      <w:r w:rsidRPr="00D67EEF">
        <w:rPr>
          <w:rFonts w:ascii="Times" w:eastAsia="Times New Roman" w:hAnsi="Times" w:cs="Times New Roman"/>
          <w:i/>
          <w:color w:val="000000"/>
          <w:szCs w:val="24"/>
          <w:shd w:val="clear" w:color="auto" w:fill="FFFFFF"/>
          <w:lang w:val="en-US"/>
        </w:rPr>
        <w:t> markets, action to </w:t>
      </w:r>
      <w:r w:rsidRPr="00D67EEF">
        <w:rPr>
          <w:rFonts w:ascii="Times" w:eastAsia="Times New Roman" w:hAnsi="Times" w:cs="Times New Roman"/>
          <w:i/>
          <w:iCs/>
          <w:color w:val="000000"/>
          <w:szCs w:val="24"/>
          <w:shd w:val="clear" w:color="auto" w:fill="FFFFFF"/>
          <w:lang w:val="en-US"/>
        </w:rPr>
        <w:t>widen</w:t>
      </w:r>
      <w:r w:rsidRPr="00D67EEF">
        <w:rPr>
          <w:rFonts w:ascii="Times" w:eastAsia="Times New Roman" w:hAnsi="Times" w:cs="Times New Roman"/>
          <w:i/>
          <w:color w:val="000000"/>
          <w:szCs w:val="24"/>
          <w:shd w:val="clear" w:color="auto" w:fill="FFFFFF"/>
          <w:lang w:val="en-US"/>
        </w:rPr>
        <w:t> choice, action to </w:t>
      </w:r>
      <w:r w:rsidRPr="00D67EEF">
        <w:rPr>
          <w:rFonts w:ascii="Times" w:eastAsia="Times New Roman" w:hAnsi="Times" w:cs="Times New Roman"/>
          <w:i/>
          <w:iCs/>
          <w:color w:val="000000"/>
          <w:szCs w:val="24"/>
          <w:shd w:val="clear" w:color="auto" w:fill="FFFFFF"/>
          <w:lang w:val="en-US"/>
        </w:rPr>
        <w:t xml:space="preserve">reduce </w:t>
      </w:r>
      <w:r>
        <w:rPr>
          <w:rFonts w:ascii="Times" w:eastAsia="Times New Roman" w:hAnsi="Times" w:cs="Times New Roman"/>
          <w:i/>
          <w:color w:val="000000"/>
          <w:szCs w:val="24"/>
          <w:shd w:val="clear" w:color="auto" w:fill="FFFFFF"/>
          <w:lang w:val="en-US"/>
        </w:rPr>
        <w:t>government intervention.”</w:t>
      </w:r>
      <w:r>
        <w:rPr>
          <w:rStyle w:val="Znakapoznpodarou"/>
          <w:rFonts w:ascii="Times" w:eastAsia="Times New Roman" w:hAnsi="Times" w:cs="Times New Roman"/>
          <w:i/>
          <w:color w:val="000000"/>
          <w:szCs w:val="24"/>
          <w:shd w:val="clear" w:color="auto" w:fill="FFFFFF"/>
          <w:lang w:val="en-US"/>
        </w:rPr>
        <w:footnoteReference w:id="77"/>
      </w:r>
    </w:p>
    <w:p w:rsidR="009B5910" w:rsidRPr="00D30C0D" w:rsidRDefault="009B5910" w:rsidP="009B5910">
      <w:pPr>
        <w:ind w:firstLine="0"/>
        <w:jc w:val="right"/>
        <w:rPr>
          <w:rFonts w:ascii="Times" w:eastAsia="Times New Roman" w:hAnsi="Times" w:cs="Times New Roman"/>
          <w:color w:val="000000"/>
          <w:szCs w:val="24"/>
          <w:shd w:val="clear" w:color="auto" w:fill="FFFFFF"/>
          <w:lang w:val="en-US"/>
        </w:rPr>
      </w:pPr>
      <w:r>
        <w:rPr>
          <w:rFonts w:ascii="Times" w:eastAsia="Times New Roman" w:hAnsi="Times" w:cs="Times New Roman"/>
          <w:color w:val="000000"/>
          <w:szCs w:val="24"/>
          <w:shd w:val="clear" w:color="auto" w:fill="FFFFFF"/>
          <w:lang w:val="en-US"/>
        </w:rPr>
        <w:t>M. Thatcher, 1988</w:t>
      </w:r>
    </w:p>
    <w:p w:rsidR="009B5910" w:rsidRDefault="009B5910" w:rsidP="009B5910">
      <w:pPr>
        <w:pStyle w:val="Nadpis3"/>
        <w:rPr>
          <w:rFonts w:ascii="Times" w:hAnsi="Times"/>
          <w:b w:val="0"/>
        </w:rPr>
      </w:pPr>
      <w:bookmarkStart w:id="19" w:name="_Toc354696901"/>
      <w:r>
        <w:rPr>
          <w:rFonts w:ascii="Times" w:hAnsi="Times"/>
          <w:b w:val="0"/>
        </w:rPr>
        <w:lastRenderedPageBreak/>
        <w:t>Ekonomická svoboda a společný trh</w:t>
      </w:r>
      <w:bookmarkEnd w:id="19"/>
    </w:p>
    <w:p w:rsidR="009B5910" w:rsidRDefault="009B5910" w:rsidP="009B5910">
      <w:pPr>
        <w:spacing w:after="0"/>
        <w:rPr>
          <w:szCs w:val="24"/>
        </w:rPr>
      </w:pPr>
      <w:r w:rsidRPr="00D02079">
        <w:t>Thatcherovský</w:t>
      </w:r>
      <w:r>
        <w:t xml:space="preserve"> neoliberální přístup v ekonomice se výrazně liší od tehdejších evropských centralizačních tendencí, a to především jejich socialistickým zaměřením</w:t>
      </w:r>
      <w:r>
        <w:rPr>
          <w:i/>
        </w:rPr>
        <w:t>.</w:t>
      </w:r>
      <w:r>
        <w:t xml:space="preserve"> M. Thatcherová </w:t>
      </w:r>
      <w:r w:rsidR="00B154B1">
        <w:t>samotný socialismus</w:t>
      </w:r>
      <w:r>
        <w:t xml:space="preserve"> neobviňuje jen </w:t>
      </w:r>
      <w:r>
        <w:rPr>
          <w:szCs w:val="24"/>
        </w:rPr>
        <w:t xml:space="preserve">z ekonomické neefektivity, ale také z demoralizace občanů: </w:t>
      </w:r>
      <w:r w:rsidRPr="0055450D">
        <w:rPr>
          <w:i/>
          <w:szCs w:val="24"/>
        </w:rPr>
        <w:t>„(…) socialismus přes ušlechtilou rétoriku, kterou byla jeho argumentace rámována, hrál na nejhorší stránky lidské povahy. Doslova demoralizoval společenství i rodiny, nabízel závislost místo nezávislosti a z tradičních hodnot si činil terče trvalého posměchu.“</w:t>
      </w:r>
      <w:r>
        <w:rPr>
          <w:rStyle w:val="Znakapoznpodarou"/>
          <w:szCs w:val="24"/>
        </w:rPr>
        <w:footnoteReference w:id="78"/>
      </w:r>
      <w:r>
        <w:rPr>
          <w:szCs w:val="24"/>
        </w:rPr>
        <w:t xml:space="preserve"> </w:t>
      </w:r>
    </w:p>
    <w:p w:rsidR="009B5910" w:rsidRDefault="009B5910" w:rsidP="009B5910">
      <w:pPr>
        <w:spacing w:after="0"/>
      </w:pPr>
      <w:r>
        <w:t xml:space="preserve">V  podstatě celá její evropská koncepce je naopak postavená na ekonomické svobodě a nezávislosti. M. Thatcherová se řídí heslem: </w:t>
      </w:r>
      <w:r w:rsidRPr="003F7E4F">
        <w:rPr>
          <w:i/>
        </w:rPr>
        <w:t xml:space="preserve">„Without economic freedom, political freedom </w:t>
      </w:r>
      <w:r w:rsidRPr="00D02079">
        <w:rPr>
          <w:i/>
        </w:rPr>
        <w:t>would soon die“.</w:t>
      </w:r>
      <w:r>
        <w:rPr>
          <w:rStyle w:val="Znakapoznpodarou"/>
        </w:rPr>
        <w:footnoteReference w:id="79"/>
      </w:r>
      <w:r>
        <w:t xml:space="preserve"> Je tedy zřejmé, proč z </w:t>
      </w:r>
      <w:r w:rsidRPr="00B154B1">
        <w:t>thatcherovského</w:t>
      </w:r>
      <w:r>
        <w:t xml:space="preserve"> hlediska bylo nutné prosadit volný trh a proč stále poukazovala na to, že ekonomická svoboda byla součástí už Římské smlouvy</w:t>
      </w:r>
      <w:r>
        <w:rPr>
          <w:rStyle w:val="Znakapoznpodarou"/>
        </w:rPr>
        <w:footnoteReference w:id="80"/>
      </w:r>
      <w:r>
        <w:t>, a tak by bylo vhodné těchto smluv dostát. Protože jen odstraňováním bariér a podporou svobodného podnikání může Evropa v budoucnu vytvářet pracovní místa a konkurovat USA, Japonsku a dalším rozvíjejícím se ekonomikám v Asii.</w:t>
      </w:r>
      <w:r>
        <w:rPr>
          <w:rStyle w:val="Znakapoznpodarou"/>
        </w:rPr>
        <w:footnoteReference w:id="81"/>
      </w:r>
      <w:r>
        <w:t xml:space="preserve"> Výhody volného trhu vidí jak z vnější, tak z vnitřní perspektivy -  je základem pro mezinárodní kooperaci mezi všemi pěti kontinenty</w:t>
      </w:r>
      <w:r>
        <w:rPr>
          <w:rStyle w:val="Znakapoznpodarou"/>
        </w:rPr>
        <w:footnoteReference w:id="82"/>
      </w:r>
      <w:r>
        <w:t xml:space="preserve"> a zároveň také stojí za disciplínou vlády, kterou nutí snižovat daně a omezovat regulace, čímž se stává zdrojem svobody a možností. A </w:t>
      </w:r>
      <w:r>
        <w:lastRenderedPageBreak/>
        <w:t xml:space="preserve">přesně k tomuto je podle </w:t>
      </w:r>
      <w:r w:rsidRPr="00D02079">
        <w:t>thatcherismu</w:t>
      </w:r>
      <w:r>
        <w:t xml:space="preserve"> nutné udržet silný národní stát, kde si občané svou demokracii uhlídají. </w:t>
      </w:r>
      <w:r>
        <w:rPr>
          <w:rStyle w:val="Znakapoznpodarou"/>
        </w:rPr>
        <w:footnoteReference w:id="83"/>
      </w:r>
      <w:r>
        <w:t xml:space="preserve"> </w:t>
      </w:r>
    </w:p>
    <w:p w:rsidR="009B5910" w:rsidRDefault="009B5910" w:rsidP="009B5910">
      <w:pPr>
        <w:spacing w:after="0"/>
      </w:pPr>
      <w:r>
        <w:t xml:space="preserve">ES tak logicky podle </w:t>
      </w:r>
      <w:r w:rsidRPr="00D02079">
        <w:t>thatcheristických</w:t>
      </w:r>
      <w:r>
        <w:t xml:space="preserve"> pravidel ekonomické politiky dělá chybu v tom, že dovoluje regulaci a protekcionismus</w:t>
      </w:r>
      <w:r>
        <w:rPr>
          <w:rStyle w:val="Znakapoznpodarou"/>
        </w:rPr>
        <w:footnoteReference w:id="84"/>
      </w:r>
      <w:r>
        <w:t>, za typický příklad označuje SZP. Ta zvyšuje ceny potravin, tedy spotřebitelské náklady, a tím omezuje možnost růstu. Zároveň pak stlačuje ceny potravin po celém světě, čímž přichází zemědělci z chudých zemí o živobytí, což pak způsobuje, že se chudé země bojí s ES obchodovat.</w:t>
      </w:r>
      <w:r>
        <w:rPr>
          <w:rStyle w:val="Znakapoznpodarou"/>
        </w:rPr>
        <w:footnoteReference w:id="85"/>
      </w:r>
      <w:r>
        <w:t xml:space="preserve"> A jelikož M. Thatcherová podmiňuje udržení demokracie fungující svobodnou ekonomikou, podle </w:t>
      </w:r>
      <w:r w:rsidRPr="00D02079">
        <w:t>thatcherismu</w:t>
      </w:r>
      <w:r>
        <w:t xml:space="preserve"> ES tyto země brzdí v jejich vývoji a udržení</w:t>
      </w:r>
      <w:r w:rsidR="00B154B1">
        <w:t xml:space="preserve"> demokracie</w:t>
      </w:r>
      <w:r>
        <w:t xml:space="preserve">, čímž </w:t>
      </w:r>
      <w:r w:rsidR="00745B33">
        <w:t xml:space="preserve">ES </w:t>
      </w:r>
      <w:r>
        <w:t xml:space="preserve">selhává ve svém prvotním úkolu – </w:t>
      </w:r>
      <w:r w:rsidR="00745B33">
        <w:t>její ochraně</w:t>
      </w:r>
      <w:r>
        <w:t xml:space="preserve">. Kromě toho sama </w:t>
      </w:r>
      <w:r w:rsidR="00745B33">
        <w:t xml:space="preserve">M. Thatcherová </w:t>
      </w:r>
      <w:r>
        <w:t>věří, že</w:t>
      </w:r>
      <w:r w:rsidRPr="00660FFF">
        <w:t xml:space="preserve"> </w:t>
      </w:r>
      <w:r>
        <w:t>malé země mohou být stejně tak konkurenceschopné jako velké, není potřeba vytvářet velké obchodní bloky.</w:t>
      </w:r>
      <w:r>
        <w:rPr>
          <w:rStyle w:val="Znakapoznpodarou"/>
        </w:rPr>
        <w:footnoteReference w:id="86"/>
      </w:r>
      <w:r w:rsidRPr="00230372">
        <w:t xml:space="preserve"> </w:t>
      </w:r>
    </w:p>
    <w:p w:rsidR="009B5910" w:rsidRDefault="009B5910" w:rsidP="009B5910">
      <w:pPr>
        <w:spacing w:after="0"/>
      </w:pPr>
      <w:r>
        <w:t>Ve svém neoliberálním ekonomickém konceptu uznává pouze stanovení minimální normy: „</w:t>
      </w:r>
      <w:r w:rsidRPr="001D5350">
        <w:rPr>
          <w:i/>
        </w:rPr>
        <w:t>Vzájemné uznání norem – a v některých případech stanovení minimální normy – je přijatelné, pokud to usnadňuje obchodování. Jde-li harmonizace dál, je to jen nákladné, byrokratické a neliberální.“</w:t>
      </w:r>
      <w:r>
        <w:rPr>
          <w:rStyle w:val="Znakapoznpodarou"/>
        </w:rPr>
        <w:footnoteReference w:id="87"/>
      </w:r>
      <w:r w:rsidRPr="00157815">
        <w:t xml:space="preserve"> </w:t>
      </w:r>
      <w:r>
        <w:t xml:space="preserve">Později, zřejmě kvůli stále častějším útokům Irské republikánské armády (IRA) na britské poslance, začala omezovat artikulaci o odstraňování obchodních bariér a otevírání hranic. To </w:t>
      </w:r>
      <w:r w:rsidR="00745B33">
        <w:t xml:space="preserve">tedy </w:t>
      </w:r>
      <w:r>
        <w:t xml:space="preserve">může </w:t>
      </w:r>
      <w:r w:rsidR="00745B33">
        <w:t xml:space="preserve">nadále </w:t>
      </w:r>
      <w:r>
        <w:t>pokračovat jen do té míry, aby státy mohly chránit své občany před kriminalitou, teroristy a ilegálními imigranty.</w:t>
      </w:r>
      <w:r>
        <w:rPr>
          <w:rStyle w:val="Znakapoznpodarou"/>
        </w:rPr>
        <w:footnoteReference w:id="88"/>
      </w:r>
      <w:r>
        <w:t xml:space="preserve"> </w:t>
      </w:r>
    </w:p>
    <w:p w:rsidR="009B5910" w:rsidRDefault="009B5910" w:rsidP="009B5910">
      <w:pPr>
        <w:pStyle w:val="Nadpis3"/>
        <w:rPr>
          <w:rFonts w:ascii="Times" w:hAnsi="Times"/>
          <w:b w:val="0"/>
        </w:rPr>
      </w:pPr>
      <w:bookmarkStart w:id="20" w:name="_Toc354696902"/>
      <w:r w:rsidRPr="00E7680F">
        <w:rPr>
          <w:rFonts w:ascii="Times" w:hAnsi="Times"/>
          <w:b w:val="0"/>
        </w:rPr>
        <w:lastRenderedPageBreak/>
        <w:t>Společná měna</w:t>
      </w:r>
      <w:r>
        <w:rPr>
          <w:rFonts w:ascii="Times" w:hAnsi="Times"/>
          <w:b w:val="0"/>
        </w:rPr>
        <w:t xml:space="preserve"> a společné politiky</w:t>
      </w:r>
      <w:bookmarkEnd w:id="20"/>
    </w:p>
    <w:p w:rsidR="009B5910" w:rsidRDefault="009B5910" w:rsidP="009B5910">
      <w:pPr>
        <w:spacing w:after="0"/>
      </w:pPr>
      <w:r>
        <w:t xml:space="preserve">V boji o směřování evropské integrace mezi federalisty a zastánci mezivládní politiky hrál návrh na vytvoření společné měny poměrně velkou roli. M. Thatcherová považuje vytvoření společné měny za nejhmatatelnější důkaz záměru vytvořit </w:t>
      </w:r>
      <w:r w:rsidRPr="00745B33">
        <w:t>evropský superstát.</w:t>
      </w:r>
      <w:r>
        <w:t xml:space="preserve"> Proti vzniku společné měny uvádí dva důvody. </w:t>
      </w:r>
    </w:p>
    <w:p w:rsidR="009B5910" w:rsidRDefault="009B5910" w:rsidP="009B5910">
      <w:pPr>
        <w:spacing w:after="0"/>
      </w:pPr>
      <w:r>
        <w:t>Prvním je samozřejmě omezení suverenity státu, kde je vydávání vlastní měny základním atributem. Pokud stát tuto možnost nemá, nelze o něm říci, že je tvůrcem své hospodářské politiky. Od tohoto se odvíjí druhý důvod. Pokud stát nevydává vlastní měnu, nemůže ji kontrolovat – mít plovoucí směnné kurzy. Stát pak nemůže reagovat na změnu finančních událostí upravením úrokových sazeb, pokud je stanovuje nadnárodní orgán. Je tedy v případě finančních problémů nucen spoléhat jen na fiskální nástroje. Přesunem k nadnárodním institucím země se společnou měnou nebudou schopné danit, utrácet a půjčovat tak, jak jejich voliči chtějí.</w:t>
      </w:r>
      <w:r>
        <w:rPr>
          <w:rStyle w:val="Znakapoznpodarou"/>
        </w:rPr>
        <w:footnoteReference w:id="89"/>
      </w:r>
      <w:r>
        <w:t xml:space="preserve"> Což je z </w:t>
      </w:r>
      <w:r w:rsidRPr="008336EB">
        <w:t>thatcherovského</w:t>
      </w:r>
      <w:r>
        <w:t xml:space="preserve"> </w:t>
      </w:r>
      <w:r w:rsidRPr="008336EB">
        <w:t>hlediska nepřípustné, protože vláda tak nemůže být odpovědná svým občanům. Představu, že fiskální a měnové lze časem oddělit od politiky,</w:t>
      </w:r>
      <w:r>
        <w:t xml:space="preserve"> </w:t>
      </w:r>
      <w:r w:rsidRPr="008336EB">
        <w:t>označuje za čirou iluzi.</w:t>
      </w:r>
      <w:r w:rsidRPr="008336EB">
        <w:rPr>
          <w:rStyle w:val="Znakapoznpodarou"/>
        </w:rPr>
        <w:footnoteReference w:id="90"/>
      </w:r>
      <w:r w:rsidR="003B7EA6">
        <w:t xml:space="preserve"> </w:t>
      </w:r>
      <w:r>
        <w:t xml:space="preserve">Odmítá také možnost sjednocení nástrojů monetární politiky: </w:t>
      </w:r>
      <w:r>
        <w:rPr>
          <w:i/>
        </w:rPr>
        <w:t>„Nikdy nemůže existovat správná úroková sazba ani správný</w:t>
      </w:r>
      <w:r w:rsidRPr="000B3E7D">
        <w:rPr>
          <w:i/>
        </w:rPr>
        <w:t xml:space="preserve"> směnný kurz pro celou Evropu. Ekonomiky jednotlivých evropských zemí jsou prostě příliš nesourodé.“</w:t>
      </w:r>
      <w:r>
        <w:rPr>
          <w:rStyle w:val="Znakapoznpodarou"/>
        </w:rPr>
        <w:footnoteReference w:id="91"/>
      </w:r>
      <w:r w:rsidR="00745B33">
        <w:t xml:space="preserve"> Její doporučení evropským</w:t>
      </w:r>
      <w:r>
        <w:t xml:space="preserve"> federalistům na </w:t>
      </w:r>
      <w:r w:rsidR="00745B33">
        <w:t xml:space="preserve">přání </w:t>
      </w:r>
      <w:r>
        <w:t xml:space="preserve">zavedení společné měny, která by byla vhodná pro obchodování po celém světě, je </w:t>
      </w:r>
      <w:r w:rsidR="00745B33">
        <w:t>zřejmé</w:t>
      </w:r>
      <w:r>
        <w:t xml:space="preserve">, mohou sáhnout na dolar. </w:t>
      </w:r>
    </w:p>
    <w:p w:rsidR="009B5910" w:rsidRDefault="009B5910" w:rsidP="009B5910">
      <w:pPr>
        <w:spacing w:after="0"/>
      </w:pPr>
      <w:r>
        <w:t xml:space="preserve">Jak již bylo zmíněno, podle M. Thatcherové je základem úspěšného společenství dobrovolná a aktivní spolupráce mezi suverénními státy. Tyto </w:t>
      </w:r>
      <w:r>
        <w:lastRenderedPageBreak/>
        <w:t xml:space="preserve">státy by měly spolupracovat tam, kde je jejich kooperace tvoří silnější a pro </w:t>
      </w:r>
      <w:r w:rsidRPr="005800B3">
        <w:t>všechny</w:t>
      </w:r>
      <w:r>
        <w:t xml:space="preserve"> členy výhodnější výsledky, než kdyby ve stejných akcích postupovaly samostatně.</w:t>
      </w:r>
      <w:r>
        <w:rPr>
          <w:rStyle w:val="Znakapoznpodarou"/>
        </w:rPr>
        <w:footnoteReference w:id="92"/>
      </w:r>
      <w:r>
        <w:t xml:space="preserve"> V první kapitole byl představen tradiční britský problém se SZP. M. Thatcherová již v roce 1973 obviňovala SZP z toho, že brzdí rozvoj ES. A to hned z několika důvodů. Prvním bylo, že je v dnešní době jednoduše zbytečná. Doba, kdy Evropa neměla co jíst, je </w:t>
      </w:r>
      <w:r w:rsidRPr="00516996">
        <w:rPr>
          <w:szCs w:val="24"/>
        </w:rPr>
        <w:t>dávno pryč. Druhým důvodem bylo</w:t>
      </w:r>
      <w:r>
        <w:rPr>
          <w:szCs w:val="24"/>
        </w:rPr>
        <w:t xml:space="preserve"> to, že je výdajově nejnákladnější,</w:t>
      </w:r>
      <w:r w:rsidRPr="00516996">
        <w:rPr>
          <w:szCs w:val="24"/>
        </w:rPr>
        <w:t xml:space="preserve"> </w:t>
      </w:r>
      <w:r>
        <w:rPr>
          <w:szCs w:val="24"/>
        </w:rPr>
        <w:t xml:space="preserve">ale </w:t>
      </w:r>
      <w:r w:rsidRPr="00516996">
        <w:rPr>
          <w:szCs w:val="24"/>
        </w:rPr>
        <w:t>zaměstnávala pouze 10</w:t>
      </w:r>
      <w:r>
        <w:rPr>
          <w:szCs w:val="24"/>
        </w:rPr>
        <w:t xml:space="preserve"> </w:t>
      </w:r>
      <w:r w:rsidRPr="00516996">
        <w:rPr>
          <w:szCs w:val="24"/>
        </w:rPr>
        <w:t xml:space="preserve">% </w:t>
      </w:r>
      <w:r w:rsidRPr="00516996">
        <w:rPr>
          <w:rFonts w:cs="Times New Roman"/>
          <w:szCs w:val="24"/>
        </w:rPr>
        <w:t xml:space="preserve">evropské </w:t>
      </w:r>
      <w:r>
        <w:rPr>
          <w:rFonts w:cs="Times New Roman"/>
          <w:szCs w:val="24"/>
        </w:rPr>
        <w:t xml:space="preserve">populace. </w:t>
      </w:r>
      <w:r w:rsidRPr="00156F14">
        <w:rPr>
          <w:rFonts w:cs="Times New Roman"/>
          <w:szCs w:val="24"/>
        </w:rPr>
        <w:t>Zkrácením výdajů na SZP a jejich přesunem budou moci ostatní politiky rozvíjet nové obory a získávat zdroje například na pomoc při rekvalifikaci pracovníků</w:t>
      </w:r>
      <w:r w:rsidR="00745B33">
        <w:rPr>
          <w:rFonts w:cs="Times New Roman"/>
          <w:szCs w:val="24"/>
        </w:rPr>
        <w:t>,</w:t>
      </w:r>
      <w:r w:rsidRPr="00156F14">
        <w:rPr>
          <w:rFonts w:cs="Times New Roman"/>
          <w:szCs w:val="24"/>
        </w:rPr>
        <w:t xml:space="preserve"> a tím zlepšovat konkurenceschopnost evropských států.</w:t>
      </w:r>
      <w:r>
        <w:rPr>
          <w:rStyle w:val="Znakapoznpodarou"/>
          <w:rFonts w:cs="Times New Roman"/>
          <w:szCs w:val="24"/>
        </w:rPr>
        <w:footnoteReference w:id="93"/>
      </w:r>
      <w:r w:rsidRPr="00156F14">
        <w:rPr>
          <w:rFonts w:cs="Times New Roman"/>
          <w:szCs w:val="24"/>
        </w:rPr>
        <w:t xml:space="preserve"> </w:t>
      </w:r>
      <w:r>
        <w:rPr>
          <w:rFonts w:cs="Times New Roman"/>
          <w:szCs w:val="24"/>
        </w:rPr>
        <w:t>Tehdejší rozdělení výdajů považovala jednoduše za nespravedlivé, a to nejen z pozice Velké Británie, ale i vůči ostatním zemědělsky neproduktivním státům. Už v roce 1977 přišla se strategií, jak dosáhnout postupného zefektivnění SZP, nabídla, že by se Velká Británie mohla chopit řešení tohoto problému, a tím obohatit ES o trochu tradičního britského pragmatismu.</w:t>
      </w:r>
      <w:r>
        <w:rPr>
          <w:rStyle w:val="Znakapoznpodarou"/>
          <w:rFonts w:cs="Times New Roman"/>
          <w:szCs w:val="24"/>
        </w:rPr>
        <w:footnoteReference w:id="94"/>
      </w:r>
      <w:r>
        <w:rPr>
          <w:rFonts w:cs="Times New Roman"/>
          <w:szCs w:val="24"/>
        </w:rPr>
        <w:t xml:space="preserve"> Právě na tomto příkladě lze nejlépe demonstrovat </w:t>
      </w:r>
      <w:r w:rsidRPr="006A2C06">
        <w:rPr>
          <w:rFonts w:cs="Times New Roman"/>
          <w:szCs w:val="24"/>
        </w:rPr>
        <w:t>thatcherovský</w:t>
      </w:r>
      <w:r>
        <w:rPr>
          <w:rFonts w:cs="Times New Roman"/>
          <w:szCs w:val="24"/>
        </w:rPr>
        <w:t xml:space="preserve"> sklon řešit spíše praktické problémy </w:t>
      </w:r>
      <w:r w:rsidRPr="00C538A8">
        <w:rPr>
          <w:rFonts w:cs="Times New Roman"/>
          <w:i/>
          <w:szCs w:val="24"/>
        </w:rPr>
        <w:t>každodenního dne</w:t>
      </w:r>
      <w:r>
        <w:rPr>
          <w:rFonts w:cs="Times New Roman"/>
          <w:szCs w:val="24"/>
        </w:rPr>
        <w:t xml:space="preserve"> než abstraktní myšlenkové pojmy a přicházet s přesným řešením, což byl v ekonomické oblasti její běžný požadavek.</w:t>
      </w:r>
      <w:r w:rsidRPr="00F44F65">
        <w:rPr>
          <w:rStyle w:val="Znakapoznpodarou"/>
        </w:rPr>
        <w:t xml:space="preserve"> </w:t>
      </w:r>
      <w:r>
        <w:rPr>
          <w:rStyle w:val="Znakapoznpodarou"/>
        </w:rPr>
        <w:footnoteReference w:id="95"/>
      </w:r>
      <w:r>
        <w:rPr>
          <w:rFonts w:cs="Times New Roman"/>
          <w:szCs w:val="24"/>
        </w:rPr>
        <w:t xml:space="preserve"> </w:t>
      </w:r>
    </w:p>
    <w:p w:rsidR="009B5910" w:rsidRDefault="009B5910" w:rsidP="009B5910">
      <w:pPr>
        <w:spacing w:after="0"/>
      </w:pPr>
      <w:r>
        <w:t>S </w:t>
      </w:r>
      <w:r w:rsidRPr="006A2C06">
        <w:t>thatcherovskou konzervativní</w:t>
      </w:r>
      <w:r>
        <w:t xml:space="preserve"> odpovědností k budoucím generacím tak často apelovala na nutnost začít se soustředit na problémy budoucnosti jako např. AIDS a boj proti drogám a terorismu.</w:t>
      </w:r>
      <w:r w:rsidRPr="0029751F">
        <w:rPr>
          <w:rStyle w:val="Znakapoznpodarou"/>
        </w:rPr>
        <w:t xml:space="preserve"> </w:t>
      </w:r>
      <w:r>
        <w:rPr>
          <w:rStyle w:val="Znakapoznpodarou"/>
        </w:rPr>
        <w:footnoteReference w:id="96"/>
      </w:r>
      <w:r w:rsidRPr="00734921">
        <w:t xml:space="preserve"> </w:t>
      </w:r>
      <w:r>
        <w:t xml:space="preserve"> </w:t>
      </w:r>
    </w:p>
    <w:p w:rsidR="009B5910" w:rsidRPr="002C34D2" w:rsidRDefault="009B5910" w:rsidP="009B5910">
      <w:pPr>
        <w:spacing w:after="0"/>
      </w:pPr>
    </w:p>
    <w:p w:rsidR="009B5910" w:rsidRPr="0012660E" w:rsidRDefault="009B5910" w:rsidP="009B5910">
      <w:pPr>
        <w:pStyle w:val="Nadpis2"/>
        <w:rPr>
          <w:rFonts w:cs="Times New Roman"/>
          <w:sz w:val="24"/>
          <w:szCs w:val="24"/>
        </w:rPr>
      </w:pPr>
      <w:bookmarkStart w:id="21" w:name="_Toc354696903"/>
      <w:r>
        <w:rPr>
          <w:rFonts w:cs="Times New Roman"/>
          <w:sz w:val="24"/>
          <w:szCs w:val="24"/>
        </w:rPr>
        <w:lastRenderedPageBreak/>
        <w:t>Zahraničně-bezpečnostní dimenze</w:t>
      </w:r>
      <w:bookmarkEnd w:id="21"/>
    </w:p>
    <w:p w:rsidR="009B5910" w:rsidRPr="000B3E7D" w:rsidRDefault="009B5910" w:rsidP="009B5910">
      <w:pPr>
        <w:ind w:firstLine="0"/>
      </w:pPr>
    </w:p>
    <w:p w:rsidR="009B5910" w:rsidRDefault="009B5910" w:rsidP="009B5910">
      <w:pPr>
        <w:spacing w:after="0"/>
        <w:ind w:firstLine="0"/>
        <w:jc w:val="center"/>
        <w:rPr>
          <w:rFonts w:ascii="Times" w:eastAsia="Times New Roman" w:hAnsi="Times" w:cs="Times New Roman"/>
          <w:i/>
          <w:color w:val="000000"/>
          <w:szCs w:val="24"/>
          <w:shd w:val="clear" w:color="auto" w:fill="FFFFFF"/>
          <w:lang w:val="en-US"/>
        </w:rPr>
      </w:pPr>
      <w:r>
        <w:rPr>
          <w:rFonts w:ascii="Times" w:eastAsia="Times New Roman" w:hAnsi="Times" w:cs="Times New Roman"/>
          <w:i/>
          <w:color w:val="000000"/>
          <w:szCs w:val="24"/>
          <w:shd w:val="clear" w:color="auto" w:fill="FFFFFF"/>
          <w:lang w:val="en-US"/>
        </w:rPr>
        <w:t>“</w:t>
      </w:r>
      <w:r w:rsidRPr="00AC786E">
        <w:rPr>
          <w:rFonts w:ascii="Times" w:eastAsia="Times New Roman" w:hAnsi="Times" w:cs="Times New Roman"/>
          <w:i/>
          <w:color w:val="000000"/>
          <w:szCs w:val="24"/>
          <w:shd w:val="clear" w:color="auto" w:fill="FFFFFF"/>
          <w:lang w:val="en-US"/>
        </w:rPr>
        <w:t>Let us have a Europe which plays its full part in the wider world, which looks outward not inward, and which preserves that Atlantic community—that Europe on both sides of the Atlantic—which is our noblest inheritance and our greatest strength.</w:t>
      </w:r>
      <w:r>
        <w:rPr>
          <w:rFonts w:ascii="Times" w:eastAsia="Times New Roman" w:hAnsi="Times" w:cs="Times New Roman"/>
          <w:i/>
          <w:color w:val="000000"/>
          <w:szCs w:val="24"/>
          <w:shd w:val="clear" w:color="auto" w:fill="FFFFFF"/>
          <w:lang w:val="en-US"/>
        </w:rPr>
        <w:t>”</w:t>
      </w:r>
    </w:p>
    <w:p w:rsidR="009B5910" w:rsidRDefault="009B5910" w:rsidP="009B5910">
      <w:pPr>
        <w:spacing w:after="0"/>
        <w:ind w:firstLine="0"/>
        <w:jc w:val="right"/>
        <w:rPr>
          <w:rFonts w:ascii="Times" w:eastAsia="Times New Roman" w:hAnsi="Times" w:cs="Times New Roman"/>
          <w:color w:val="000000"/>
          <w:szCs w:val="24"/>
          <w:shd w:val="clear" w:color="auto" w:fill="FFFFFF"/>
          <w:lang w:val="en-US"/>
        </w:rPr>
      </w:pPr>
      <w:r>
        <w:rPr>
          <w:rFonts w:ascii="Times" w:eastAsia="Times New Roman" w:hAnsi="Times" w:cs="Times New Roman"/>
          <w:color w:val="000000"/>
          <w:szCs w:val="24"/>
          <w:shd w:val="clear" w:color="auto" w:fill="FFFFFF"/>
          <w:lang w:val="en-US"/>
        </w:rPr>
        <w:t>M. Thatcher</w:t>
      </w:r>
      <w:r w:rsidRPr="0071396E">
        <w:rPr>
          <w:rFonts w:ascii="Times" w:eastAsia="Times New Roman" w:hAnsi="Times" w:cs="Times New Roman"/>
          <w:color w:val="000000"/>
          <w:szCs w:val="24"/>
          <w:shd w:val="clear" w:color="auto" w:fill="FFFFFF"/>
          <w:lang w:val="en-US"/>
        </w:rPr>
        <w:t>, 1988</w:t>
      </w:r>
    </w:p>
    <w:p w:rsidR="009B5910" w:rsidRPr="0071396E" w:rsidRDefault="009B5910" w:rsidP="009B5910">
      <w:pPr>
        <w:spacing w:after="0"/>
        <w:ind w:firstLine="0"/>
        <w:jc w:val="right"/>
        <w:rPr>
          <w:rFonts w:ascii="Times" w:eastAsia="Times New Roman" w:hAnsi="Times" w:cs="Times New Roman"/>
          <w:szCs w:val="24"/>
          <w:lang w:val="en-US"/>
        </w:rPr>
      </w:pPr>
    </w:p>
    <w:p w:rsidR="009B5910" w:rsidRDefault="009B5910" w:rsidP="009B5910">
      <w:pPr>
        <w:pStyle w:val="Nadpis3"/>
        <w:rPr>
          <w:rFonts w:ascii="Times" w:hAnsi="Times"/>
          <w:b w:val="0"/>
        </w:rPr>
      </w:pPr>
      <w:bookmarkStart w:id="22" w:name="_Toc354696904"/>
      <w:r>
        <w:rPr>
          <w:rFonts w:ascii="Times" w:hAnsi="Times"/>
          <w:b w:val="0"/>
        </w:rPr>
        <w:t>Vztah k USA a společná obrana</w:t>
      </w:r>
      <w:bookmarkEnd w:id="22"/>
    </w:p>
    <w:p w:rsidR="009B5910" w:rsidRPr="004333DF" w:rsidRDefault="009B5910" w:rsidP="009B5910">
      <w:pPr>
        <w:spacing w:after="0"/>
      </w:pPr>
      <w:r>
        <w:t xml:space="preserve">Noví tyranové se budou stále objevovat – to byl další  hlavní pilíř </w:t>
      </w:r>
      <w:r w:rsidRPr="00D30D4E">
        <w:t>thatcherismu</w:t>
      </w:r>
      <w:r>
        <w:t xml:space="preserve">, který zazněl v roce 1992 v Jižní Koreji. A podle něj M. Thatcherová přisuzuje ES významnou </w:t>
      </w:r>
      <w:r w:rsidRPr="00CB468E">
        <w:rPr>
          <w:i/>
        </w:rPr>
        <w:t>politickou</w:t>
      </w:r>
      <w:r>
        <w:t xml:space="preserve"> roli především ve světě. A to zejména po rozpadu sovětského bloku, kdy se Evropa ocitla v novém mezinárodním </w:t>
      </w:r>
      <w:r w:rsidRPr="009F43FF">
        <w:rPr>
          <w:i/>
        </w:rPr>
        <w:t>ne-uspořádání</w:t>
      </w:r>
      <w:r>
        <w:t>. ES by zde mělo využít šance uplatnit své poslání strážce demokratických hodnot a stát se zprostředkovatelem rozhovorů mezi všemi pěti kontinenty.</w:t>
      </w:r>
      <w:r>
        <w:rPr>
          <w:rStyle w:val="Znakapoznpodarou"/>
        </w:rPr>
        <w:footnoteReference w:id="97"/>
      </w:r>
      <w:r>
        <w:t xml:space="preserve"> </w:t>
      </w:r>
    </w:p>
    <w:p w:rsidR="009B5910" w:rsidRDefault="009B5910" w:rsidP="009B5910">
      <w:pPr>
        <w:spacing w:after="0"/>
      </w:pPr>
      <w:r>
        <w:t>Ve svém slavném bruggském projevu jmenovala dvě základní hrozby: 1. vnitřní – omezení suverenity nadnárodními institucemi, 2. vnější – ohrožení svobodné Evropy novými mocnostmi jako je Čína, Indie nebo Rusko.</w:t>
      </w:r>
      <w:r>
        <w:rPr>
          <w:rStyle w:val="Znakapoznpodarou"/>
        </w:rPr>
        <w:footnoteReference w:id="98"/>
      </w:r>
    </w:p>
    <w:p w:rsidR="009B5910" w:rsidRDefault="009B5910" w:rsidP="009B5910">
      <w:pPr>
        <w:spacing w:after="0"/>
        <w:rPr>
          <w:szCs w:val="24"/>
        </w:rPr>
      </w:pPr>
      <w:r>
        <w:t>První hrozbě byly věnovány předcházející kapitoly. V posuzování druhé zmíněné hrál významnou roli faktor silného přátelství s americkým prezidentem R</w:t>
      </w:r>
      <w:r w:rsidR="007B75D4">
        <w:t xml:space="preserve">onaldem Reaganem. </w:t>
      </w:r>
      <w:r>
        <w:t xml:space="preserve">Kromě stejné politické doktríny uplatňované ve vnitřní politice (oba byli tvůrci tzv. </w:t>
      </w:r>
      <w:r w:rsidRPr="00E40636">
        <w:rPr>
          <w:i/>
        </w:rPr>
        <w:t>konzervativní revoluce</w:t>
      </w:r>
      <w:r>
        <w:t>) je spojovala také stejná strategie vůči SSSR. Především v této politice viděla M. Thatcherová nutnost evropského souladu s americkou administrativou</w:t>
      </w:r>
      <w:r>
        <w:rPr>
          <w:szCs w:val="24"/>
        </w:rPr>
        <w:t>.</w:t>
      </w:r>
      <w:r>
        <w:rPr>
          <w:rStyle w:val="Znakapoznpodarou"/>
        </w:rPr>
        <w:footnoteReference w:id="99"/>
      </w:r>
      <w:r>
        <w:t xml:space="preserve"> </w:t>
      </w:r>
      <w:r>
        <w:rPr>
          <w:szCs w:val="24"/>
        </w:rPr>
        <w:t xml:space="preserve"> Hovoří-li o společné obraně, míní evropskou a americkou. Absolutně tedy </w:t>
      </w:r>
      <w:r>
        <w:rPr>
          <w:szCs w:val="24"/>
        </w:rPr>
        <w:lastRenderedPageBreak/>
        <w:t xml:space="preserve">odmítala veškeré federalistické snahy ES o vytvoření vlastní </w:t>
      </w:r>
      <w:r>
        <w:t xml:space="preserve">obranné politiky. Takovéto představy označuje navíc za zcela neodůvodnitelné, </w:t>
      </w:r>
      <w:r w:rsidRPr="003E1BD1">
        <w:rPr>
          <w:i/>
        </w:rPr>
        <w:t>evropská armáda</w:t>
      </w:r>
      <w:r>
        <w:t xml:space="preserve"> by nikdy nemohla být efektivní a nezávislá jak technicky, tak informačně na USA.</w:t>
      </w:r>
      <w:r>
        <w:rPr>
          <w:rStyle w:val="Znakapoznpodarou"/>
        </w:rPr>
        <w:footnoteReference w:id="100"/>
      </w:r>
      <w:r>
        <w:t xml:space="preserve"> Úspěch ES v podstatě determinovala přítomností USA v Evropě.</w:t>
      </w:r>
      <w:r>
        <w:rPr>
          <w:rStyle w:val="Znakapoznpodarou"/>
        </w:rPr>
        <w:footnoteReference w:id="101"/>
      </w:r>
    </w:p>
    <w:p w:rsidR="009B5910" w:rsidRDefault="009B5910" w:rsidP="009B5910">
      <w:pPr>
        <w:spacing w:after="0"/>
      </w:pPr>
      <w:r>
        <w:t>ES by proto nemělo sabotovat stávající a ověřené způsoby ochrany míru a obchodu – jako jsou GATT a NATO.</w:t>
      </w:r>
      <w:r>
        <w:rPr>
          <w:rStyle w:val="Znakapoznpodarou"/>
        </w:rPr>
        <w:footnoteReference w:id="102"/>
      </w:r>
      <w:r w:rsidRPr="00C42702">
        <w:t xml:space="preserve"> </w:t>
      </w:r>
      <w:r>
        <w:t xml:space="preserve">Záměrným narušováním těchto organizací se pouze prodlužuje nestabilita v zemích střední a východní Evropy a ES přichází o svého nejvýznamnějšího partnera. Pokud by však ES trvalo na nějaké formě obranné koordinace, mohla by se jím stát posílená </w:t>
      </w:r>
      <w:r w:rsidRPr="00193278">
        <w:t>Západo</w:t>
      </w:r>
      <w:r>
        <w:t xml:space="preserve">evropská Unie (ZEU), která </w:t>
      </w:r>
      <w:r w:rsidRPr="00193278">
        <w:t xml:space="preserve">však </w:t>
      </w:r>
      <w:r>
        <w:t>nesmí</w:t>
      </w:r>
      <w:r w:rsidRPr="00193278">
        <w:t xml:space="preserve"> v žádném p</w:t>
      </w:r>
      <w:r>
        <w:t>řípadě nahrazovat či konkurovat NATO, byla by pouhým doplněním.</w:t>
      </w:r>
      <w:r w:rsidRPr="00193278">
        <w:t xml:space="preserve"> </w:t>
      </w:r>
      <w:r>
        <w:t>Společná obrana</w:t>
      </w:r>
      <w:r w:rsidRPr="00193278">
        <w:t xml:space="preserve"> b</w:t>
      </w:r>
      <w:r>
        <w:t>y ale nikdy neměla být postavena</w:t>
      </w:r>
      <w:r w:rsidRPr="00193278">
        <w:t xml:space="preserve"> na návrhu </w:t>
      </w:r>
      <w:r>
        <w:t xml:space="preserve">Evropského obranného společenství </w:t>
      </w:r>
      <w:r w:rsidRPr="00193278">
        <w:t>z 50.</w:t>
      </w:r>
      <w:r>
        <w:t xml:space="preserve"> </w:t>
      </w:r>
      <w:r w:rsidRPr="00193278">
        <w:t>let.</w:t>
      </w:r>
      <w:r>
        <w:t xml:space="preserve"> </w:t>
      </w:r>
    </w:p>
    <w:p w:rsidR="009B5910" w:rsidRPr="00E6790B" w:rsidRDefault="009B5910" w:rsidP="009B5910">
      <w:pPr>
        <w:spacing w:after="0"/>
        <w:rPr>
          <w:szCs w:val="24"/>
        </w:rPr>
      </w:pPr>
      <w:r w:rsidRPr="00193278">
        <w:t>ZEU</w:t>
      </w:r>
      <w:r>
        <w:t xml:space="preserve"> </w:t>
      </w:r>
      <w:r w:rsidRPr="00193278">
        <w:t xml:space="preserve">se stala vhodným kandidátem, </w:t>
      </w:r>
      <w:r>
        <w:t>protože nedisponuje nadnárodním orgánem. Tak by se také vyřešil</w:t>
      </w:r>
      <w:r w:rsidRPr="00193278">
        <w:t xml:space="preserve"> pr</w:t>
      </w:r>
      <w:r>
        <w:t>oblém s neutrálními státy, které</w:t>
      </w:r>
      <w:r w:rsidRPr="00193278">
        <w:t xml:space="preserve"> netouží po rozvoji obranné politiky.</w:t>
      </w:r>
      <w:r w:rsidRPr="00A95ADA">
        <w:rPr>
          <w:rStyle w:val="Znakapoznpodarou"/>
          <w:szCs w:val="24"/>
        </w:rPr>
        <w:t xml:space="preserve"> </w:t>
      </w:r>
      <w:r>
        <w:rPr>
          <w:rStyle w:val="Znakapoznpodarou"/>
          <w:szCs w:val="24"/>
        </w:rPr>
        <w:footnoteReference w:id="103"/>
      </w:r>
    </w:p>
    <w:p w:rsidR="009B5910" w:rsidRDefault="009B5910" w:rsidP="009B5910">
      <w:pPr>
        <w:pStyle w:val="Nadpis3"/>
        <w:ind w:firstLine="0"/>
        <w:rPr>
          <w:rFonts w:ascii="Times" w:hAnsi="Times"/>
          <w:b w:val="0"/>
        </w:rPr>
      </w:pPr>
      <w:bookmarkStart w:id="23" w:name="_Toc354696905"/>
      <w:r>
        <w:rPr>
          <w:rFonts w:ascii="Times" w:hAnsi="Times"/>
          <w:b w:val="0"/>
        </w:rPr>
        <w:t>Problematika nedemokratického světa a evropská rozšíření</w:t>
      </w:r>
      <w:bookmarkEnd w:id="23"/>
      <w:r>
        <w:rPr>
          <w:rFonts w:ascii="Times" w:hAnsi="Times"/>
          <w:b w:val="0"/>
        </w:rPr>
        <w:t xml:space="preserve"> </w:t>
      </w:r>
    </w:p>
    <w:p w:rsidR="009B5910" w:rsidRDefault="009B5910" w:rsidP="009B5910">
      <w:pPr>
        <w:spacing w:after="0"/>
      </w:pPr>
      <w:r>
        <w:t xml:space="preserve">Na problematiku nedemokratičnosti současného postavení zemí především východního bloku M. Thatcherová poukazovala téměř při svém každém projevu. V říjnu roku 1977 při návštěvě Říma označila pomoc zemím východního bloku za morální povinnost </w:t>
      </w:r>
      <w:r>
        <w:rPr>
          <w:i/>
        </w:rPr>
        <w:t>z</w:t>
      </w:r>
      <w:r w:rsidRPr="005C5EDA">
        <w:rPr>
          <w:i/>
        </w:rPr>
        <w:t>ápadu</w:t>
      </w:r>
      <w:r>
        <w:t xml:space="preserve">: </w:t>
      </w:r>
      <w:r>
        <w:rPr>
          <w:rFonts w:eastAsia="Times New Roman" w:cs="Times New Roman"/>
          <w:szCs w:val="24"/>
          <w:shd w:val="clear" w:color="auto" w:fill="FFFFFF"/>
        </w:rPr>
        <w:t>„</w:t>
      </w:r>
      <w:r w:rsidRPr="006127D6">
        <w:rPr>
          <w:rFonts w:eastAsia="Times New Roman" w:cs="Times New Roman"/>
          <w:i/>
          <w:szCs w:val="24"/>
          <w:shd w:val="clear" w:color="auto" w:fill="FFFFFF"/>
        </w:rPr>
        <w:t xml:space="preserve">Our first duty to liberty is to keep our own. </w:t>
      </w:r>
      <w:r w:rsidRPr="006127D6">
        <w:rPr>
          <w:rFonts w:eastAsia="Times New Roman" w:cs="Times New Roman"/>
          <w:i/>
          <w:szCs w:val="24"/>
          <w:shd w:val="clear" w:color="auto" w:fill="FFFFFF"/>
          <w:lang w:val="en-US"/>
        </w:rPr>
        <w:t>But it is also our duty</w:t>
      </w:r>
      <w:r w:rsidR="00745B33">
        <w:rPr>
          <w:rFonts w:eastAsia="Times New Roman" w:cs="Times New Roman"/>
          <w:i/>
          <w:szCs w:val="24"/>
          <w:shd w:val="clear" w:color="auto" w:fill="FFFFFF"/>
          <w:lang w:val="en-US"/>
        </w:rPr>
        <w:t xml:space="preserve"> </w:t>
      </w:r>
      <w:r w:rsidRPr="006127D6">
        <w:rPr>
          <w:rFonts w:eastAsia="Times New Roman" w:cs="Times New Roman"/>
          <w:i/>
          <w:szCs w:val="24"/>
          <w:shd w:val="clear" w:color="auto" w:fill="FFFFFF"/>
          <w:lang w:val="en-US"/>
        </w:rPr>
        <w:t>—</w:t>
      </w:r>
      <w:r w:rsidR="00745B33">
        <w:rPr>
          <w:rFonts w:eastAsia="Times New Roman" w:cs="Times New Roman"/>
          <w:i/>
          <w:szCs w:val="24"/>
          <w:shd w:val="clear" w:color="auto" w:fill="FFFFFF"/>
          <w:lang w:val="en-US"/>
        </w:rPr>
        <w:t xml:space="preserve"> </w:t>
      </w:r>
      <w:r w:rsidRPr="006127D6">
        <w:rPr>
          <w:rFonts w:eastAsia="Times New Roman" w:cs="Times New Roman"/>
          <w:i/>
          <w:szCs w:val="24"/>
          <w:shd w:val="clear" w:color="auto" w:fill="FFFFFF"/>
          <w:lang w:val="en-US"/>
        </w:rPr>
        <w:t>as Europeans</w:t>
      </w:r>
      <w:r w:rsidR="00745B33">
        <w:rPr>
          <w:rFonts w:eastAsia="Times New Roman" w:cs="Times New Roman"/>
          <w:i/>
          <w:szCs w:val="24"/>
          <w:shd w:val="clear" w:color="auto" w:fill="FFFFFF"/>
          <w:lang w:val="en-US"/>
        </w:rPr>
        <w:t xml:space="preserve"> </w:t>
      </w:r>
      <w:r w:rsidRPr="006127D6">
        <w:rPr>
          <w:rFonts w:eastAsia="Times New Roman" w:cs="Times New Roman"/>
          <w:i/>
          <w:szCs w:val="24"/>
          <w:shd w:val="clear" w:color="auto" w:fill="FFFFFF"/>
          <w:lang w:val="en-US"/>
        </w:rPr>
        <w:t>—</w:t>
      </w:r>
      <w:r w:rsidR="00745B33">
        <w:rPr>
          <w:rFonts w:eastAsia="Times New Roman" w:cs="Times New Roman"/>
          <w:i/>
          <w:szCs w:val="24"/>
          <w:shd w:val="clear" w:color="auto" w:fill="FFFFFF"/>
          <w:lang w:val="en-US"/>
        </w:rPr>
        <w:t xml:space="preserve"> </w:t>
      </w:r>
      <w:r w:rsidRPr="006127D6">
        <w:rPr>
          <w:rFonts w:eastAsia="Times New Roman" w:cs="Times New Roman"/>
          <w:i/>
          <w:szCs w:val="24"/>
          <w:shd w:val="clear" w:color="auto" w:fill="FFFFFF"/>
          <w:lang w:val="en-US"/>
        </w:rPr>
        <w:t>to keep alive in the Eastern as well as the Western half of our Continent, those ideas of human dignity which Europe gave to the world.”</w:t>
      </w:r>
      <w:r>
        <w:rPr>
          <w:rStyle w:val="Znakapoznpodarou"/>
        </w:rPr>
        <w:footnoteReference w:id="104"/>
      </w:r>
      <w:r>
        <w:t xml:space="preserve"> Jediným řešením, jak pomoci </w:t>
      </w:r>
      <w:r>
        <w:lastRenderedPageBreak/>
        <w:t>těmto zemím, je nabídnout jim ihned po začátku demokratické transformace členství v ES. Podporovat jak jejich obchod, protože ekonomická svoboda je zárukou té politické, tak demokratické hodnoty uvnitř státu.</w:t>
      </w:r>
      <w:r>
        <w:rPr>
          <w:rStyle w:val="Znakapoznpodarou"/>
        </w:rPr>
        <w:footnoteReference w:id="105"/>
      </w:r>
      <w:r>
        <w:t xml:space="preserve"> M. Thatcherová zde opět odmítá regulační tendence současného ES, které tyto země podmaňují nesmyslným obchodním bariérám uvaleným na už tak nerozvinutý průmyslový export.</w:t>
      </w:r>
      <w:r>
        <w:rPr>
          <w:rStyle w:val="Znakapoznpodarou"/>
        </w:rPr>
        <w:footnoteReference w:id="106"/>
      </w:r>
      <w:r>
        <w:t xml:space="preserve"> Podle její koncepce tak bude logicky docházet k rozšiřování na úkor prohlubování. Otevírání hranic navíc tlačilo na nutnost radikálních reforem společného trhu, které Velká Británie očekávala. </w:t>
      </w:r>
    </w:p>
    <w:p w:rsidR="009B5910" w:rsidRDefault="009B5910" w:rsidP="009B5910">
      <w:pPr>
        <w:spacing w:after="0"/>
      </w:pPr>
      <w:r>
        <w:t xml:space="preserve">Jelikož si M. Thatcherová myslí, že jakékoliv centralizační tendence jsou už z historické perspektivy odsouzené k nezdaru, je pak přesvědčena, že i po rozpadu SSSR by měly být hranice států zachovány podle </w:t>
      </w:r>
      <w:r>
        <w:rPr>
          <w:szCs w:val="24"/>
        </w:rPr>
        <w:t>smlouvy z Helsinek z roku</w:t>
      </w:r>
      <w:r w:rsidRPr="00D23160">
        <w:rPr>
          <w:szCs w:val="24"/>
        </w:rPr>
        <w:t xml:space="preserve"> 1975</w:t>
      </w:r>
      <w:r>
        <w:rPr>
          <w:szCs w:val="24"/>
        </w:rPr>
        <w:t>.</w:t>
      </w:r>
      <w:r>
        <w:rPr>
          <w:rStyle w:val="Znakapoznpodarou"/>
        </w:rPr>
        <w:footnoteReference w:id="107"/>
      </w:r>
      <w:r w:rsidR="00F55B5E">
        <w:rPr>
          <w:szCs w:val="24"/>
        </w:rPr>
        <w:t xml:space="preserve"> </w:t>
      </w:r>
      <w:r w:rsidR="00745B33">
        <w:rPr>
          <w:szCs w:val="24"/>
        </w:rPr>
        <w:t xml:space="preserve">Z tohoto důvodu například odmítala znovusjednocení Německo, </w:t>
      </w:r>
      <w:r w:rsidR="00745B33">
        <w:t>s</w:t>
      </w:r>
      <w:r>
        <w:t xml:space="preserve">talo by se </w:t>
      </w:r>
      <w:r w:rsidR="00745B33">
        <w:t xml:space="preserve">podle ní </w:t>
      </w:r>
      <w:r>
        <w:t>příliš silným a velkým, „</w:t>
      </w:r>
      <w:r w:rsidRPr="0041254A">
        <w:rPr>
          <w:i/>
        </w:rPr>
        <w:t xml:space="preserve">aby bylo jedním z mnoha. </w:t>
      </w:r>
      <w:r>
        <w:rPr>
          <w:i/>
        </w:rPr>
        <w:t>„</w:t>
      </w:r>
      <w:r w:rsidRPr="0041254A">
        <w:rPr>
          <w:i/>
        </w:rPr>
        <w:t>Kromě toho Německo vždycky pohlíželo jak na východ, tak na západ, i když moderním projevem této tendence je spíše ekonomické rozpínání než územní agrese“</w:t>
      </w:r>
      <w:r>
        <w:rPr>
          <w:rStyle w:val="Znakapoznpodarou"/>
        </w:rPr>
        <w:footnoteReference w:id="108"/>
      </w:r>
      <w:r>
        <w:t>. Pro tyto případy by ochranu mohly garantovat USA, které jsou schopny ochránit Evropu před jakoukoliv hegemonií.</w:t>
      </w:r>
      <w:r>
        <w:rPr>
          <w:rStyle w:val="Znakapoznpodarou"/>
        </w:rPr>
        <w:footnoteReference w:id="109"/>
      </w:r>
    </w:p>
    <w:p w:rsidR="009B5910" w:rsidRDefault="009B5910" w:rsidP="009B5910">
      <w:pPr>
        <w:spacing w:after="0"/>
      </w:pPr>
    </w:p>
    <w:p w:rsidR="009B5910" w:rsidRDefault="009B5910" w:rsidP="009B5910">
      <w:pPr>
        <w:spacing w:after="0"/>
        <w:ind w:firstLine="0"/>
        <w:rPr>
          <w:rFonts w:eastAsia="Times New Roman" w:cs="Times New Roman"/>
          <w:i/>
          <w:szCs w:val="24"/>
          <w:lang w:eastAsia="cs-CZ"/>
        </w:rPr>
      </w:pPr>
    </w:p>
    <w:p w:rsidR="009B5910" w:rsidRPr="005E3D86" w:rsidRDefault="009B5910" w:rsidP="009B5910">
      <w:pPr>
        <w:spacing w:after="0"/>
        <w:rPr>
          <w:szCs w:val="24"/>
        </w:rPr>
      </w:pPr>
    </w:p>
    <w:p w:rsidR="009B5910" w:rsidRPr="009103FF" w:rsidRDefault="009B5910" w:rsidP="009B5910">
      <w:pPr>
        <w:pStyle w:val="Nadpis1"/>
        <w:ind w:left="720" w:firstLine="0"/>
        <w:rPr>
          <w:rFonts w:cs="Times New Roman"/>
          <w:sz w:val="28"/>
        </w:rPr>
      </w:pPr>
      <w:r w:rsidRPr="0025486C">
        <w:rPr>
          <w:rFonts w:cs="Times New Roman"/>
          <w:sz w:val="20"/>
          <w:szCs w:val="20"/>
        </w:rPr>
        <w:br w:type="page"/>
      </w:r>
      <w:bookmarkStart w:id="24" w:name="_Toc354696906"/>
      <w:r w:rsidRPr="009103FF">
        <w:rPr>
          <w:sz w:val="28"/>
        </w:rPr>
        <w:lastRenderedPageBreak/>
        <w:t>Realita evropské politiky M</w:t>
      </w:r>
      <w:r w:rsidR="00C442B6">
        <w:rPr>
          <w:sz w:val="28"/>
        </w:rPr>
        <w:t xml:space="preserve">. </w:t>
      </w:r>
      <w:r w:rsidRPr="009103FF">
        <w:rPr>
          <w:sz w:val="28"/>
        </w:rPr>
        <w:t>T</w:t>
      </w:r>
      <w:r w:rsidR="00C442B6">
        <w:rPr>
          <w:sz w:val="28"/>
        </w:rPr>
        <w:t>hatcherové</w:t>
      </w:r>
      <w:r w:rsidRPr="009103FF">
        <w:rPr>
          <w:sz w:val="28"/>
        </w:rPr>
        <w:t xml:space="preserve"> a její determinanty</w:t>
      </w:r>
      <w:bookmarkEnd w:id="24"/>
      <w:r w:rsidRPr="009103FF">
        <w:rPr>
          <w:sz w:val="28"/>
        </w:rPr>
        <w:t xml:space="preserve">  </w:t>
      </w:r>
    </w:p>
    <w:p w:rsidR="009B5910" w:rsidRPr="00EB267E" w:rsidRDefault="009B5910" w:rsidP="009B5910"/>
    <w:p w:rsidR="009B5910" w:rsidRPr="009F0BEF" w:rsidRDefault="009B5910" w:rsidP="009B5910">
      <w:pPr>
        <w:spacing w:after="0"/>
        <w:ind w:left="360" w:firstLine="0"/>
        <w:jc w:val="center"/>
        <w:rPr>
          <w:rFonts w:ascii="Times" w:eastAsia="Times New Roman" w:hAnsi="Times" w:cs="Times New Roman"/>
          <w:color w:val="000000"/>
          <w:szCs w:val="24"/>
          <w:shd w:val="clear" w:color="auto" w:fill="FFFFFF"/>
          <w:lang w:val="en-US"/>
        </w:rPr>
      </w:pPr>
      <w:r w:rsidRPr="005D7E82">
        <w:rPr>
          <w:rFonts w:ascii="Times" w:eastAsia="Times New Roman" w:hAnsi="Times" w:cs="Times New Roman"/>
          <w:i/>
          <w:color w:val="000000"/>
          <w:szCs w:val="24"/>
          <w:shd w:val="clear" w:color="auto" w:fill="FFFFFF"/>
          <w:lang w:val="en-US"/>
        </w:rPr>
        <w:t>“Inevitably from time to time there will be differences of emphasis and even clashes of interest between member countries.</w:t>
      </w:r>
      <w:r w:rsidRPr="005D7E82">
        <w:rPr>
          <w:rFonts w:ascii="Times" w:eastAsia="Times New Roman" w:hAnsi="Times" w:cs="Times New Roman"/>
          <w:i/>
          <w:color w:val="669966"/>
          <w:szCs w:val="24"/>
          <w:shd w:val="clear" w:color="auto" w:fill="FFFFFF"/>
          <w:lang w:val="en-US"/>
        </w:rPr>
        <w:t xml:space="preserve"> </w:t>
      </w:r>
      <w:r w:rsidRPr="005D7E82">
        <w:rPr>
          <w:rFonts w:ascii="Times" w:eastAsia="Times New Roman" w:hAnsi="Times" w:cs="Times New Roman"/>
          <w:i/>
          <w:color w:val="000000"/>
          <w:szCs w:val="24"/>
          <w:shd w:val="clear" w:color="auto" w:fill="FFFFFF"/>
          <w:lang w:val="en-US"/>
        </w:rPr>
        <w:t>But compared with the interests we have in common, the differences which divide us shrink into insignificance.”</w:t>
      </w:r>
      <w:r>
        <w:rPr>
          <w:rStyle w:val="Znakapoznpodarou"/>
          <w:rFonts w:ascii="Times" w:eastAsia="Times New Roman" w:hAnsi="Times" w:cs="Times New Roman"/>
          <w:i/>
          <w:color w:val="000000"/>
          <w:szCs w:val="24"/>
          <w:shd w:val="clear" w:color="auto" w:fill="FFFFFF"/>
          <w:lang w:val="en-US"/>
        </w:rPr>
        <w:footnoteReference w:id="110"/>
      </w:r>
    </w:p>
    <w:p w:rsidR="009B5910" w:rsidRPr="00EB267E" w:rsidRDefault="009B5910" w:rsidP="009B5910">
      <w:pPr>
        <w:spacing w:after="0"/>
        <w:ind w:left="360" w:firstLine="0"/>
        <w:jc w:val="right"/>
        <w:rPr>
          <w:rFonts w:ascii="Times" w:eastAsia="Times New Roman" w:hAnsi="Times" w:cs="Times New Roman"/>
          <w:szCs w:val="24"/>
          <w:lang w:val="en-US"/>
        </w:rPr>
      </w:pPr>
      <w:r>
        <w:rPr>
          <w:rFonts w:ascii="Times" w:eastAsia="Times New Roman" w:hAnsi="Times" w:cs="Times New Roman"/>
          <w:color w:val="000000"/>
          <w:szCs w:val="24"/>
          <w:shd w:val="clear" w:color="auto" w:fill="FFFFFF"/>
          <w:lang w:val="en-US"/>
        </w:rPr>
        <w:t>M. Thatcher, 1977</w:t>
      </w:r>
    </w:p>
    <w:p w:rsidR="009B5910" w:rsidRDefault="009B5910" w:rsidP="009B5910">
      <w:pPr>
        <w:pStyle w:val="mt"/>
        <w:spacing w:before="0" w:beforeAutospacing="0" w:after="0" w:afterAutospacing="0" w:line="360" w:lineRule="auto"/>
        <w:ind w:firstLine="709"/>
        <w:jc w:val="center"/>
      </w:pPr>
      <w:r w:rsidRPr="00B63822">
        <w:rPr>
          <w:i/>
        </w:rPr>
        <w:t>„Sama za sebe jsem přesvědčená, že jako ministerská předsedkyně jsem věnovala sblížení s Evropou velmi mnoho energie, a kdybych dosta</w:t>
      </w:r>
      <w:r>
        <w:rPr>
          <w:i/>
        </w:rPr>
        <w:t>la další příležitost, bylo by jí</w:t>
      </w:r>
      <w:r w:rsidRPr="00B63822">
        <w:rPr>
          <w:i/>
        </w:rPr>
        <w:t xml:space="preserve"> ještě víc.“</w:t>
      </w:r>
      <w:r>
        <w:rPr>
          <w:rStyle w:val="Znakapoznpodarou"/>
          <w:rFonts w:eastAsiaTheme="majorEastAsia"/>
        </w:rPr>
        <w:footnoteReference w:id="111"/>
      </w:r>
    </w:p>
    <w:p w:rsidR="009B5910" w:rsidRPr="003A3E60" w:rsidRDefault="009B5910" w:rsidP="009B5910">
      <w:pPr>
        <w:pStyle w:val="mt"/>
        <w:spacing w:before="0" w:beforeAutospacing="0" w:after="0" w:afterAutospacing="0" w:line="360" w:lineRule="auto"/>
        <w:ind w:firstLine="709"/>
        <w:jc w:val="right"/>
      </w:pPr>
      <w:r>
        <w:t>M. Thatcherová, 2002</w:t>
      </w:r>
    </w:p>
    <w:p w:rsidR="009B5910" w:rsidRDefault="009B5910" w:rsidP="009B5910">
      <w:pPr>
        <w:spacing w:after="0"/>
        <w:ind w:firstLine="567"/>
      </w:pPr>
    </w:p>
    <w:p w:rsidR="009B5910" w:rsidRDefault="00C442B6" w:rsidP="009B5910">
      <w:r>
        <w:t>C</w:t>
      </w:r>
      <w:r w:rsidR="009B5910">
        <w:t xml:space="preserve">ílem </w:t>
      </w:r>
      <w:r w:rsidR="00237E50">
        <w:t>poslední části této práce</w:t>
      </w:r>
      <w:r w:rsidR="009B5910">
        <w:t xml:space="preserve"> je analýza evropské politiky M. Thatcherové, která vychází z</w:t>
      </w:r>
      <w:r w:rsidR="00237E50">
        <w:t xml:space="preserve"> uvedeného </w:t>
      </w:r>
      <w:r w:rsidR="009B5910" w:rsidRPr="00A3191E">
        <w:t>thatcherovského</w:t>
      </w:r>
      <w:r w:rsidR="009B5910">
        <w:t xml:space="preserve"> konceptu</w:t>
      </w:r>
      <w:r w:rsidR="00237E50">
        <w:t>. V následující kapitole</w:t>
      </w:r>
      <w:r w:rsidR="009B5910">
        <w:t xml:space="preserve"> </w:t>
      </w:r>
      <w:r w:rsidR="00237E50">
        <w:t xml:space="preserve">bude </w:t>
      </w:r>
      <w:r w:rsidR="009B5910">
        <w:t xml:space="preserve">tento model </w:t>
      </w:r>
      <w:r w:rsidR="00237E50">
        <w:t xml:space="preserve">aplikován </w:t>
      </w:r>
      <w:r w:rsidR="009B5910">
        <w:t>do reali</w:t>
      </w:r>
      <w:r w:rsidR="00237E50">
        <w:t xml:space="preserve">ty evropského </w:t>
      </w:r>
      <w:r w:rsidR="009B5910">
        <w:t>vyjednávání</w:t>
      </w:r>
      <w:r w:rsidR="00237E50">
        <w:t>, autorka práce se na tomto základě p</w:t>
      </w:r>
      <w:r>
        <w:t xml:space="preserve">okusí objasnit některé aspekty </w:t>
      </w:r>
      <w:r w:rsidR="009B5910" w:rsidRPr="00A3191E">
        <w:t>thatcherovské</w:t>
      </w:r>
      <w:r w:rsidR="009B5910">
        <w:t xml:space="preserve"> evropské politiky.</w:t>
      </w:r>
    </w:p>
    <w:p w:rsidR="009B5910" w:rsidRPr="009103FF" w:rsidRDefault="009B5910" w:rsidP="009B5910">
      <w:pPr>
        <w:pStyle w:val="Nadpis2"/>
        <w:ind w:left="567" w:firstLine="0"/>
        <w:rPr>
          <w:rFonts w:ascii="Times" w:hAnsi="Times"/>
          <w:sz w:val="24"/>
          <w:szCs w:val="24"/>
        </w:rPr>
      </w:pPr>
      <w:bookmarkStart w:id="25" w:name="_Toc354696907"/>
      <w:r w:rsidRPr="009103FF">
        <w:rPr>
          <w:rFonts w:ascii="Times" w:hAnsi="Times"/>
          <w:sz w:val="24"/>
          <w:szCs w:val="24"/>
        </w:rPr>
        <w:t>Domácí aréna</w:t>
      </w:r>
      <w:bookmarkEnd w:id="25"/>
    </w:p>
    <w:p w:rsidR="009B5910" w:rsidRDefault="009B5910" w:rsidP="009B5910">
      <w:pPr>
        <w:spacing w:after="0"/>
      </w:pPr>
      <w:r>
        <w:t xml:space="preserve">M. Thatcherová usedla do ministerského křesla po labouristické vládě J. Callagnana, která se ve své konečné fázi projevila </w:t>
      </w:r>
      <w:r w:rsidRPr="00D43CF9">
        <w:t>tzv.</w:t>
      </w:r>
      <w:r>
        <w:rPr>
          <w:i/>
        </w:rPr>
        <w:t xml:space="preserve"> z</w:t>
      </w:r>
      <w:r w:rsidRPr="00E04C28">
        <w:rPr>
          <w:i/>
        </w:rPr>
        <w:t>imou nepokojů</w:t>
      </w:r>
      <w:r>
        <w:rPr>
          <w:i/>
        </w:rPr>
        <w:t>.</w:t>
      </w:r>
      <w:r>
        <w:t xml:space="preserve"> Z britského ekonomického úpadku </w:t>
      </w:r>
      <w:r w:rsidR="00C442B6">
        <w:t>britská premiérka</w:t>
      </w:r>
      <w:r>
        <w:t xml:space="preserve"> kromě zřejmých zahraničních </w:t>
      </w:r>
      <w:r w:rsidR="00D43CF9">
        <w:t>událostí, tj. například druhá ropná krize,</w:t>
      </w:r>
      <w:r>
        <w:t xml:space="preserve"> </w:t>
      </w:r>
      <w:r w:rsidR="00CE51E1">
        <w:t>vinila</w:t>
      </w:r>
      <w:r>
        <w:t xml:space="preserve"> třicetiletý experiment socialismu, který </w:t>
      </w:r>
      <w:r w:rsidR="00D43CF9">
        <w:t xml:space="preserve">pak </w:t>
      </w:r>
      <w:r>
        <w:t>dále znemožňoval sebevědomě prezentovat zemi na mezinárodní úrovni. Stejně tak nařkla samotnou Konzervativní stranu z pouhého následování labouristické sociální vize</w:t>
      </w:r>
      <w:r w:rsidR="00CE51E1">
        <w:t xml:space="preserve"> v předcházejících vládách.</w:t>
      </w:r>
      <w:r>
        <w:rPr>
          <w:rStyle w:val="Znakapoznpodarou"/>
        </w:rPr>
        <w:footnoteReference w:id="112"/>
      </w:r>
      <w:r>
        <w:t xml:space="preserve"> </w:t>
      </w:r>
    </w:p>
    <w:p w:rsidR="009B5910" w:rsidRDefault="009B5910" w:rsidP="009B5910">
      <w:pPr>
        <w:spacing w:after="0"/>
      </w:pPr>
      <w:r>
        <w:lastRenderedPageBreak/>
        <w:t>Po svém n</w:t>
      </w:r>
      <w:r w:rsidR="00C442B6">
        <w:t>ástupu začala M. Thatcherová za</w:t>
      </w:r>
      <w:r>
        <w:t xml:space="preserve">vádět ekonomické reformy, které měly </w:t>
      </w:r>
      <w:r w:rsidR="00CE51E1">
        <w:t xml:space="preserve">mnohdy </w:t>
      </w:r>
      <w:r>
        <w:t xml:space="preserve">neblahé důsledky, </w:t>
      </w:r>
      <w:r w:rsidR="00CE51E1">
        <w:t>jedním z nich byla například</w:t>
      </w:r>
      <w:r w:rsidR="00D43CF9">
        <w:t xml:space="preserve"> vysoká nezaměstnanost, </w:t>
      </w:r>
      <w:r>
        <w:t xml:space="preserve">jež místy dosahovala až třech miliónů. Porovnáme-li volební výsledky Konzervativní strany za vlád M. Thatcherové, tedy v roce </w:t>
      </w:r>
      <w:r w:rsidRPr="00CD4879">
        <w:t xml:space="preserve">1979 43, 9 </w:t>
      </w:r>
      <w:r>
        <w:t>%, 1983 42,4 %, 1987 42,2 % a v roce</w:t>
      </w:r>
      <w:r w:rsidRPr="00CD4879">
        <w:t xml:space="preserve"> 1992 </w:t>
      </w:r>
      <w:r>
        <w:t xml:space="preserve">již za Johna Majora </w:t>
      </w:r>
      <w:r w:rsidRPr="00CD4879">
        <w:t xml:space="preserve">41,9 % </w:t>
      </w:r>
      <w:r>
        <w:t xml:space="preserve">zjistíme, že veřejná podpora Konzervativní strany v době konání voleb mírně klesala po </w:t>
      </w:r>
      <w:r w:rsidRPr="00CD4879">
        <w:t>celé její funkční</w:t>
      </w:r>
      <w:r>
        <w:t xml:space="preserve"> období.</w:t>
      </w:r>
      <w:r>
        <w:rPr>
          <w:rStyle w:val="Znakapoznpodarou"/>
        </w:rPr>
        <w:t xml:space="preserve"> </w:t>
      </w:r>
      <w:r>
        <w:t xml:space="preserve"> Například podle </w:t>
      </w:r>
      <w:r w:rsidR="00CE51E1">
        <w:t>průzkumů</w:t>
      </w:r>
      <w:r>
        <w:t xml:space="preserve"> britské agentury </w:t>
      </w:r>
      <w:r w:rsidRPr="00237705">
        <w:rPr>
          <w:i/>
        </w:rPr>
        <w:t>Ipsos Mori</w:t>
      </w:r>
      <w:r w:rsidRPr="00237705">
        <w:t xml:space="preserve"> </w:t>
      </w:r>
      <w:r>
        <w:t>měla</w:t>
      </w:r>
      <w:r>
        <w:rPr>
          <w:rStyle w:val="Znakapoznpodarou"/>
        </w:rPr>
        <w:t xml:space="preserve"> </w:t>
      </w:r>
      <w:r>
        <w:t>nejnižší podporu právě v roce 1981</w:t>
      </w:r>
      <w:r w:rsidRPr="007A3353">
        <w:t>, kdy</w:t>
      </w:r>
      <w:r>
        <w:t xml:space="preserve"> veřejnost pocítila důsledky ekonomických reforem, naopak její záchranou </w:t>
      </w:r>
      <w:r w:rsidR="00CE51E1">
        <w:t>se stal</w:t>
      </w:r>
      <w:r>
        <w:t xml:space="preserve"> </w:t>
      </w:r>
      <w:r w:rsidR="00D43CF9">
        <w:t xml:space="preserve">pravděpodobně </w:t>
      </w:r>
      <w:r>
        <w:t xml:space="preserve">rok 1982, jež přinesl vítězství ve falklandské válce. Celková podpora M. Thatcherové začala </w:t>
      </w:r>
      <w:r w:rsidR="00CE51E1">
        <w:t xml:space="preserve">nejvíce klesat </w:t>
      </w:r>
      <w:r>
        <w:t>po roce 1988</w:t>
      </w:r>
      <w:r w:rsidR="00CE51E1">
        <w:t>, a to především</w:t>
      </w:r>
      <w:r>
        <w:t xml:space="preserve"> vlivem ekonomické nestability</w:t>
      </w:r>
      <w:r w:rsidR="00CE51E1">
        <w:t xml:space="preserve"> Velké Británie</w:t>
      </w:r>
      <w:r>
        <w:t xml:space="preserve">, </w:t>
      </w:r>
      <w:r w:rsidR="00CE51E1">
        <w:t>jež se tak nakonec stala jedním z důvodů</w:t>
      </w:r>
      <w:r>
        <w:t xml:space="preserve"> </w:t>
      </w:r>
      <w:r w:rsidR="00CE51E1">
        <w:t>odstoupení</w:t>
      </w:r>
      <w:r w:rsidR="00D43CF9">
        <w:t xml:space="preserve"> M. Tha</w:t>
      </w:r>
      <w:r>
        <w:t>t</w:t>
      </w:r>
      <w:r w:rsidR="00D43CF9">
        <w:t>c</w:t>
      </w:r>
      <w:r>
        <w:t>herové v roce 1990.</w:t>
      </w:r>
      <w:r>
        <w:rPr>
          <w:rStyle w:val="Znakapoznpodarou"/>
        </w:rPr>
        <w:footnoteReference w:id="113"/>
      </w:r>
      <w:r>
        <w:t xml:space="preserve"> Jak upozorňuje Tony Judt, volební výsledky vlády </w:t>
      </w:r>
      <w:r w:rsidRPr="007A3353">
        <w:t>nebyly</w:t>
      </w:r>
      <w:r>
        <w:t xml:space="preserve"> ani tak způsobeny veřejnou podporou restriktivních opatření, která zaváděla, jako spíše odrazem toho, jak moc se Labouristická strana zdiskreditovala posledními vládami, </w:t>
      </w:r>
      <w:r w:rsidRPr="007A3353">
        <w:t>l</w:t>
      </w:r>
      <w:r>
        <w:t xml:space="preserve">abourističtí voliči se </w:t>
      </w:r>
      <w:r w:rsidR="00CE51E1">
        <w:t xml:space="preserve">tak </w:t>
      </w:r>
      <w:r>
        <w:t>většinou rozptýlili mezi ostatní strany</w:t>
      </w:r>
      <w:r>
        <w:rPr>
          <w:rStyle w:val="Znakapoznpodarou"/>
        </w:rPr>
        <w:footnoteReference w:id="114"/>
      </w:r>
      <w:r>
        <w:t xml:space="preserve"> </w:t>
      </w:r>
      <w:r w:rsidR="00CE51E1">
        <w:t xml:space="preserve">a až </w:t>
      </w:r>
      <w:r w:rsidR="00D43CF9">
        <w:t xml:space="preserve">na konci thatcherovského úřadování pak </w:t>
      </w:r>
      <w:r w:rsidR="00CE51E1">
        <w:t xml:space="preserve">začala </w:t>
      </w:r>
      <w:r w:rsidR="00D43CF9">
        <w:t xml:space="preserve">podpora Labouristické strany </w:t>
      </w:r>
      <w:r w:rsidR="00CE51E1">
        <w:t xml:space="preserve">opět </w:t>
      </w:r>
      <w:r w:rsidR="00D43CF9">
        <w:t>stoupat, což lze přičíst především zmiňovanému opětovnému zhoršení ekonomické situace</w:t>
      </w:r>
      <w:r>
        <w:t>.</w:t>
      </w:r>
      <w:r>
        <w:rPr>
          <w:rStyle w:val="Znakapoznpodarou"/>
        </w:rPr>
        <w:footnoteReference w:id="115"/>
      </w:r>
    </w:p>
    <w:p w:rsidR="009B5910" w:rsidRPr="00A81166" w:rsidRDefault="009B5910" w:rsidP="00AB1C99">
      <w:pPr>
        <w:spacing w:after="0"/>
      </w:pPr>
      <w:r>
        <w:t xml:space="preserve">V první kapitole této práce byl podrobněji </w:t>
      </w:r>
      <w:r w:rsidR="00A6532F">
        <w:t>představen</w:t>
      </w:r>
      <w:r>
        <w:t xml:space="preserve"> přístup jednotlivých stran k evropské integraci. Vycházíme-li z uvedených údajů, lze konstatovat, že M. Thatcherová zdědila pr</w:t>
      </w:r>
      <w:r w:rsidR="00FF4939">
        <w:t>oevropsky se p</w:t>
      </w:r>
      <w:r w:rsidR="00CE51E1">
        <w:t>rofilující stranu.</w:t>
      </w:r>
      <w:r w:rsidR="00FF4939">
        <w:t xml:space="preserve"> </w:t>
      </w:r>
      <w:r w:rsidR="00CE51E1">
        <w:t>V té</w:t>
      </w:r>
      <w:r w:rsidR="00FF4939">
        <w:t xml:space="preserve"> </w:t>
      </w:r>
      <w:r w:rsidR="00A6532F">
        <w:t xml:space="preserve">tak </w:t>
      </w:r>
      <w:r w:rsidR="00FF4939">
        <w:t xml:space="preserve">docházelo k rozšiřování moderního pojetí suverenity státu, </w:t>
      </w:r>
      <w:r w:rsidR="005E3837">
        <w:t xml:space="preserve">což znamená </w:t>
      </w:r>
      <w:r w:rsidR="00CE51E1">
        <w:t xml:space="preserve">příklon k jejímu možnému omezování </w:t>
      </w:r>
      <w:r w:rsidR="005E3837">
        <w:t>výměnou za</w:t>
      </w:r>
      <w:r w:rsidR="00FF4939">
        <w:t xml:space="preserve"> výhod</w:t>
      </w:r>
      <w:r w:rsidR="005E3837">
        <w:t>y</w:t>
      </w:r>
      <w:r>
        <w:t xml:space="preserve"> vych</w:t>
      </w:r>
      <w:r w:rsidR="005532D6">
        <w:t xml:space="preserve">ázejících </w:t>
      </w:r>
      <w:r w:rsidR="00FF4939">
        <w:t xml:space="preserve">z nadnárodní spolupráce. Rozšiřování zastánců tohoto </w:t>
      </w:r>
      <w:r w:rsidR="005532D6">
        <w:t>vnímání</w:t>
      </w:r>
      <w:r w:rsidR="00FF4939">
        <w:t xml:space="preserve"> uvnitř Konzervativní strany bylo pravděpodobně také jedním z důvodů vznikajících rozporů mezi konzervatisty, jež vedly na konci 90. let </w:t>
      </w:r>
      <w:r w:rsidR="00A6532F">
        <w:t xml:space="preserve">téměř </w:t>
      </w:r>
      <w:r w:rsidR="00FF4939">
        <w:t>k ohrožení posledního volebního vítězství</w:t>
      </w:r>
      <w:r w:rsidR="005E3837">
        <w:t>,</w:t>
      </w:r>
      <w:r w:rsidR="00FF4939">
        <w:t xml:space="preserve"> t</w:t>
      </w:r>
      <w:r w:rsidR="005E3837">
        <w:t>e</w:t>
      </w:r>
      <w:r w:rsidR="00A6532F">
        <w:t>hdy již v čele s J.</w:t>
      </w:r>
      <w:r w:rsidR="00FF4939">
        <w:t xml:space="preserve"> Majorem. </w:t>
      </w:r>
      <w:r>
        <w:t xml:space="preserve">M. Thatcherová </w:t>
      </w:r>
      <w:r>
        <w:lastRenderedPageBreak/>
        <w:t xml:space="preserve">se svým důrazem na uchování národních suverénních států postupně </w:t>
      </w:r>
      <w:r w:rsidR="005E3837">
        <w:t xml:space="preserve">tyto </w:t>
      </w:r>
      <w:r>
        <w:t>spor</w:t>
      </w:r>
      <w:r w:rsidR="005E3837">
        <w:t>y vyhraňovala, důležitým mezníkem se pak stal rok 1988, kdy přednesla tzv. bruggský projev, ve kterém představila svůj</w:t>
      </w:r>
      <w:r w:rsidR="005532D6">
        <w:t xml:space="preserve"> alternativní evropský koncept a postavila se proti </w:t>
      </w:r>
      <w:r w:rsidR="009A2EDC">
        <w:t>tehdejšímu směřování evropské integrace. K</w:t>
      </w:r>
      <w:r w:rsidR="005E3837">
        <w:t xml:space="preserve">onzervatisté </w:t>
      </w:r>
      <w:r w:rsidR="009A2EDC">
        <w:t xml:space="preserve">se </w:t>
      </w:r>
      <w:r w:rsidR="00A6532F">
        <w:t>především po této události</w:t>
      </w:r>
      <w:r w:rsidR="009A2EDC">
        <w:t xml:space="preserve"> </w:t>
      </w:r>
      <w:r w:rsidR="005E3837">
        <w:t xml:space="preserve">začali zjednodušeně </w:t>
      </w:r>
      <w:r w:rsidR="009A2EDC">
        <w:t>rozdělovat</w:t>
      </w:r>
      <w:r w:rsidR="005E3837">
        <w:t xml:space="preserve"> na </w:t>
      </w:r>
      <w:r w:rsidRPr="00594951">
        <w:rPr>
          <w:i/>
        </w:rPr>
        <w:t>europesimisty</w:t>
      </w:r>
      <w:r w:rsidR="00A6532F">
        <w:t>, kteří ztratili iluze</w:t>
      </w:r>
      <w:r>
        <w:t xml:space="preserve">, že by evropská </w:t>
      </w:r>
      <w:r w:rsidR="00AB1C99">
        <w:t>kooperace</w:t>
      </w:r>
      <w:r>
        <w:t xml:space="preserve"> mohla stavět pouze na mezivládní spolupráci, a </w:t>
      </w:r>
      <w:r w:rsidRPr="00594951">
        <w:rPr>
          <w:i/>
        </w:rPr>
        <w:t>euronadšence</w:t>
      </w:r>
      <w:r>
        <w:t xml:space="preserve">, </w:t>
      </w:r>
      <w:r w:rsidR="00AB1C99">
        <w:t>jež</w:t>
      </w:r>
      <w:r>
        <w:t xml:space="preserve"> byli ochotní vzdát se atributů suverénního státu. </w:t>
      </w:r>
      <w:r w:rsidR="00AB1C99">
        <w:t xml:space="preserve">Tento spor byl o to více vyhraňován, čím více M. Thatcherová inklinovala k USA, a tím podle euronadšenců </w:t>
      </w:r>
      <w:r>
        <w:t xml:space="preserve">dávala v sázku evropské </w:t>
      </w:r>
      <w:r>
        <w:rPr>
          <w:i/>
        </w:rPr>
        <w:t>communau</w:t>
      </w:r>
      <w:r w:rsidRPr="00BA583E">
        <w:rPr>
          <w:i/>
        </w:rPr>
        <w:t>taire</w:t>
      </w:r>
      <w:r>
        <w:t>.</w:t>
      </w:r>
      <w:r>
        <w:rPr>
          <w:rStyle w:val="Znakapoznpodarou"/>
        </w:rPr>
        <w:footnoteReference w:id="116"/>
      </w:r>
      <w:r w:rsidR="00AB1C99">
        <w:t xml:space="preserve"> Kombinace těchto faktorů vedla rovněž ke ztrátě blízkých spolupracovníků M. Thatcherové, </w:t>
      </w:r>
      <w:r w:rsidR="009A2EDC">
        <w:t>což</w:t>
      </w:r>
      <w:r w:rsidR="00AB1C99">
        <w:t xml:space="preserve"> pak </w:t>
      </w:r>
      <w:r w:rsidR="009A2EDC">
        <w:t>hrálo zásadní roli při její rezignaci</w:t>
      </w:r>
      <w:r w:rsidR="00AB1C99">
        <w:t>.</w:t>
      </w:r>
      <w:r>
        <w:rPr>
          <w:rStyle w:val="Znakapoznpodarou"/>
        </w:rPr>
        <w:footnoteReference w:id="117"/>
      </w:r>
      <w:r>
        <w:t xml:space="preserve"> </w:t>
      </w:r>
      <w:r w:rsidR="00AB1C99">
        <w:t xml:space="preserve">Svým </w:t>
      </w:r>
      <w:r w:rsidR="00A6532F">
        <w:t>příklonem</w:t>
      </w:r>
      <w:r w:rsidR="00AB1C99">
        <w:t xml:space="preserve"> k USA si například od </w:t>
      </w:r>
      <w:r>
        <w:t xml:space="preserve">labouristů vysloužila hanlivou přezdívku – </w:t>
      </w:r>
      <w:r w:rsidRPr="00A81166">
        <w:rPr>
          <w:i/>
        </w:rPr>
        <w:t>poodle</w:t>
      </w:r>
      <w:r>
        <w:t>.</w:t>
      </w:r>
      <w:r>
        <w:rPr>
          <w:rStyle w:val="Znakapoznpodarou"/>
        </w:rPr>
        <w:footnoteReference w:id="118"/>
      </w:r>
      <w:r>
        <w:t xml:space="preserve"> </w:t>
      </w:r>
    </w:p>
    <w:p w:rsidR="009B5910" w:rsidRDefault="009B5910" w:rsidP="009B5910">
      <w:pPr>
        <w:spacing w:after="0"/>
      </w:pPr>
      <w:r>
        <w:t xml:space="preserve">Pro thatcherovskou vnitrostranickou politiku bylo charakteristické, že </w:t>
      </w:r>
      <w:r w:rsidR="00121E57">
        <w:t>M. Tha</w:t>
      </w:r>
      <w:r w:rsidR="00AB1C99">
        <w:t>t</w:t>
      </w:r>
      <w:r w:rsidR="00121E57">
        <w:t>c</w:t>
      </w:r>
      <w:r w:rsidR="00AB1C99">
        <w:t xml:space="preserve">herová na své postavení </w:t>
      </w:r>
      <w:r>
        <w:t xml:space="preserve">ministerské předsedkyně </w:t>
      </w:r>
      <w:r w:rsidR="00121E57">
        <w:t xml:space="preserve">zřejmě </w:t>
      </w:r>
      <w:r w:rsidR="00AB1C99">
        <w:t xml:space="preserve">nepohlížela </w:t>
      </w:r>
      <w:r>
        <w:t xml:space="preserve">ve smyslu </w:t>
      </w:r>
      <w:r>
        <w:rPr>
          <w:i/>
        </w:rPr>
        <w:t>One of Us</w:t>
      </w:r>
      <w:r w:rsidRPr="00E13A46">
        <w:rPr>
          <w:i/>
        </w:rPr>
        <w:t>.</w:t>
      </w:r>
      <w:r>
        <w:t xml:space="preserve"> </w:t>
      </w:r>
      <w:r w:rsidR="009A2EDC">
        <w:t>Často tak z</w:t>
      </w:r>
      <w:r w:rsidR="00121E57">
        <w:t> její strany docházelo k záměrnému přehlížení odborných ministerstev</w:t>
      </w:r>
      <w:r>
        <w:t xml:space="preserve"> a </w:t>
      </w:r>
      <w:r w:rsidR="009A2EDC">
        <w:t>zejména</w:t>
      </w:r>
      <w:r w:rsidR="00121E57">
        <w:t xml:space="preserve"> v zahraniční politice spoléhala na úzké uskupení lidí, kterým důvěřovala. </w:t>
      </w:r>
      <w:r w:rsidR="009A2EDC">
        <w:t>Jednalo se především</w:t>
      </w:r>
      <w:r>
        <w:t xml:space="preserve"> o dva </w:t>
      </w:r>
      <w:r w:rsidR="009A2EDC">
        <w:t>ministry</w:t>
      </w:r>
      <w:r>
        <w:t>, jež je nutné si blíže představit - ministra zahraničních věcí (1983-1989) Geoffreyho Howea a ministra financí (1983-1989) Nigela Lawsona.</w:t>
      </w:r>
      <w:r>
        <w:rPr>
          <w:rStyle w:val="Znakapoznpodarou"/>
        </w:rPr>
        <w:footnoteReference w:id="119"/>
      </w:r>
    </w:p>
    <w:p w:rsidR="009B5910" w:rsidRDefault="009B5910" w:rsidP="009B5910">
      <w:pPr>
        <w:spacing w:after="0"/>
      </w:pPr>
      <w:r>
        <w:t xml:space="preserve">N. Lawson s M. Thatcherovou sdíleli stejnou ekonomickou vizi. On sám stál za většinou </w:t>
      </w:r>
      <w:r w:rsidRPr="0054266E">
        <w:t>drastických ekonomických</w:t>
      </w:r>
      <w:r>
        <w:t xml:space="preserve"> reforem, které byly ve Velké Británii uskutečněny. </w:t>
      </w:r>
      <w:r w:rsidR="009A2EDC">
        <w:t>Avšak p</w:t>
      </w:r>
      <w:r w:rsidR="00121E57">
        <w:t xml:space="preserve">řibližně po roce 1985 se jejich pohledy na ekonomické otázky začaly odlišovat. </w:t>
      </w:r>
      <w:r>
        <w:t xml:space="preserve">N. Lawson </w:t>
      </w:r>
      <w:r w:rsidR="00121E57">
        <w:t xml:space="preserve">se </w:t>
      </w:r>
      <w:r>
        <w:t xml:space="preserve">postupně </w:t>
      </w:r>
      <w:r w:rsidR="00121E57">
        <w:t xml:space="preserve">stával příznivcem </w:t>
      </w:r>
      <w:r w:rsidR="00121E57">
        <w:lastRenderedPageBreak/>
        <w:t xml:space="preserve">vstupu </w:t>
      </w:r>
      <w:r>
        <w:t>libry do Evropského směnného mechanismu (ERM)</w:t>
      </w:r>
      <w:r w:rsidR="009A2EDC">
        <w:t>.</w:t>
      </w:r>
      <w:r>
        <w:rPr>
          <w:rStyle w:val="Znakapoznpodarou"/>
        </w:rPr>
        <w:footnoteReference w:id="120"/>
      </w:r>
      <w:r w:rsidR="00121E57">
        <w:t xml:space="preserve"> </w:t>
      </w:r>
      <w:r w:rsidR="009A2EDC">
        <w:t xml:space="preserve">Tímto svým </w:t>
      </w:r>
      <w:r w:rsidR="00121E57">
        <w:t xml:space="preserve">obratem </w:t>
      </w:r>
      <w:r w:rsidR="009A2EDC">
        <w:t xml:space="preserve">určitou mírou přispěl </w:t>
      </w:r>
      <w:r w:rsidR="00121E57">
        <w:t>k rozdmýchání sporů uvnitř Konzervativní strany.</w:t>
      </w:r>
    </w:p>
    <w:p w:rsidR="009B5910" w:rsidRDefault="00121E57" w:rsidP="009B5910">
      <w:pPr>
        <w:spacing w:after="0"/>
      </w:pPr>
      <w:r>
        <w:t xml:space="preserve">Přibližně stejný proces </w:t>
      </w:r>
      <w:r w:rsidR="009A2EDC">
        <w:t xml:space="preserve">pak proběhl </w:t>
      </w:r>
      <w:r w:rsidR="009B5910">
        <w:t xml:space="preserve">u </w:t>
      </w:r>
      <w:r>
        <w:t xml:space="preserve">ministra zahraničí </w:t>
      </w:r>
      <w:r w:rsidR="009B5910">
        <w:t xml:space="preserve">Geoffreyho Howea, dlouholetého příznivce </w:t>
      </w:r>
      <w:r w:rsidR="009B5910" w:rsidRPr="00912962">
        <w:rPr>
          <w:i/>
        </w:rPr>
        <w:t>thatcherovské</w:t>
      </w:r>
      <w:r w:rsidR="009B5910">
        <w:t xml:space="preserve"> politiky, kterého </w:t>
      </w:r>
      <w:r>
        <w:t xml:space="preserve">otázka ERM začala </w:t>
      </w:r>
      <w:r w:rsidR="00A6532F">
        <w:t xml:space="preserve">s původním rivalem N. Lawsonem </w:t>
      </w:r>
      <w:r>
        <w:t>spojovat. Jejich souznění v</w:t>
      </w:r>
      <w:r w:rsidR="009A2EDC">
        <w:t> této oblasti</w:t>
      </w:r>
      <w:r w:rsidR="00C43BAE">
        <w:t xml:space="preserve"> </w:t>
      </w:r>
      <w:r w:rsidR="009B5910">
        <w:t xml:space="preserve">se </w:t>
      </w:r>
      <w:r w:rsidR="009A2EDC">
        <w:t xml:space="preserve">později </w:t>
      </w:r>
      <w:r w:rsidR="009B5910">
        <w:t xml:space="preserve">pro M. Thatcherovou ukázalo </w:t>
      </w:r>
      <w:r w:rsidR="00C43BAE">
        <w:t>jako velmi problematické</w:t>
      </w:r>
      <w:r w:rsidR="009B5910">
        <w:t>.</w:t>
      </w:r>
      <w:r w:rsidR="009B5910">
        <w:rPr>
          <w:rStyle w:val="Znakapoznpodarou"/>
        </w:rPr>
        <w:footnoteReference w:id="121"/>
      </w:r>
    </w:p>
    <w:p w:rsidR="009B5910" w:rsidRDefault="009B5910" w:rsidP="009B5910">
      <w:pPr>
        <w:spacing w:after="0"/>
        <w:ind w:firstLine="0"/>
      </w:pPr>
    </w:p>
    <w:p w:rsidR="009B5910" w:rsidRPr="00BC123D" w:rsidRDefault="009B5910" w:rsidP="009B5910">
      <w:pPr>
        <w:pStyle w:val="Nadpis2"/>
        <w:rPr>
          <w:rFonts w:cs="Times New Roman"/>
          <w:sz w:val="24"/>
          <w:szCs w:val="24"/>
        </w:rPr>
      </w:pPr>
      <w:bookmarkStart w:id="26" w:name="_Toc354696908"/>
      <w:r w:rsidRPr="009103FF">
        <w:rPr>
          <w:rFonts w:cs="Times New Roman"/>
          <w:sz w:val="24"/>
          <w:szCs w:val="24"/>
        </w:rPr>
        <w:t>Evropská aréna</w:t>
      </w:r>
      <w:bookmarkEnd w:id="26"/>
    </w:p>
    <w:p w:rsidR="009B5910" w:rsidRPr="00D413F7" w:rsidRDefault="009B5910" w:rsidP="00D413F7">
      <w:pPr>
        <w:pStyle w:val="Nadpis3"/>
        <w:rPr>
          <w:b w:val="0"/>
        </w:rPr>
      </w:pPr>
      <w:bookmarkStart w:id="27" w:name="_Toc354696909"/>
      <w:r w:rsidRPr="00D413F7">
        <w:rPr>
          <w:b w:val="0"/>
        </w:rPr>
        <w:t>Politická dimenze</w:t>
      </w:r>
      <w:bookmarkEnd w:id="27"/>
    </w:p>
    <w:p w:rsidR="009B5910" w:rsidRDefault="009B5910" w:rsidP="009B5910">
      <w:pPr>
        <w:spacing w:after="0"/>
        <w:ind w:firstLine="567"/>
      </w:pPr>
      <w:r>
        <w:t xml:space="preserve">Konzervativci byli díky </w:t>
      </w:r>
      <w:r w:rsidR="003519B9">
        <w:t xml:space="preserve">své </w:t>
      </w:r>
      <w:r w:rsidRPr="00A50477">
        <w:rPr>
          <w:i/>
        </w:rPr>
        <w:t>proevropské</w:t>
      </w:r>
      <w:r w:rsidR="00F55B5E">
        <w:rPr>
          <w:i/>
        </w:rPr>
        <w:t xml:space="preserve"> </w:t>
      </w:r>
      <w:r w:rsidR="00F55B5E">
        <w:t>rétorice</w:t>
      </w:r>
      <w:r>
        <w:t xml:space="preserve"> obecně vnímáni jako ta příjemnější část </w:t>
      </w:r>
      <w:r w:rsidR="003519B9">
        <w:t xml:space="preserve">britského </w:t>
      </w:r>
      <w:r>
        <w:t xml:space="preserve">zastoupení </w:t>
      </w:r>
      <w:r w:rsidR="00F55B5E">
        <w:t>v ES</w:t>
      </w:r>
      <w:r>
        <w:t xml:space="preserve">. </w:t>
      </w:r>
      <w:r w:rsidR="003519B9">
        <w:t>Avšak po svém nástupu M. Thatcherová</w:t>
      </w:r>
      <w:r>
        <w:t xml:space="preserve"> svou </w:t>
      </w:r>
      <w:r w:rsidR="003519B9">
        <w:t xml:space="preserve">přirozenou </w:t>
      </w:r>
      <w:r>
        <w:t xml:space="preserve">energičností, </w:t>
      </w:r>
      <w:r w:rsidRPr="00872A73">
        <w:t>výraznou</w:t>
      </w:r>
      <w:r>
        <w:t xml:space="preserve"> osobností a především jasně profilovanou evropskou politikou způsobila v průběhu 90. let velké pozdvižení zejména u zastánců federalistické Evropy. </w:t>
      </w:r>
    </w:p>
    <w:p w:rsidR="009B5910" w:rsidRDefault="003519B9" w:rsidP="009B5910">
      <w:pPr>
        <w:spacing w:after="0"/>
        <w:ind w:firstLine="567"/>
      </w:pPr>
      <w:r>
        <w:t xml:space="preserve">Z politického i ekonomického hlediska </w:t>
      </w:r>
      <w:r w:rsidR="00A6532F">
        <w:t>se stal</w:t>
      </w:r>
      <w:r>
        <w:t xml:space="preserve"> z</w:t>
      </w:r>
      <w:r w:rsidR="009B5910">
        <w:t>ačátek 90. let jedním z nejtěžších období v historii evropské integrace. Ekonomickému rozvoji ES bránila především druhá ropná krize z roku 1978 a politickému </w:t>
      </w:r>
      <w:r w:rsidR="00F55B5E">
        <w:t>pak napjaté vztahy mezi západním a východním blokem</w:t>
      </w:r>
      <w:r w:rsidR="009B5910">
        <w:t xml:space="preserve">. </w:t>
      </w:r>
      <w:r>
        <w:t>Evropské státy pak</w:t>
      </w:r>
      <w:r w:rsidR="009B5910">
        <w:t xml:space="preserve"> h</w:t>
      </w:r>
      <w:r w:rsidR="00F55B5E">
        <w:t xml:space="preserve">ledaly řešení v hlubší evropské </w:t>
      </w:r>
      <w:r w:rsidR="00A6532F">
        <w:t>integraci. Rozhodujícím</w:t>
      </w:r>
      <w:r w:rsidR="009B5910">
        <w:t xml:space="preserve"> aktér</w:t>
      </w:r>
      <w:r w:rsidR="00A6532F">
        <w:t>em</w:t>
      </w:r>
      <w:r w:rsidR="00F55B5E">
        <w:t xml:space="preserve"> v udávání směru integrace </w:t>
      </w:r>
      <w:r>
        <w:t>se stala</w:t>
      </w:r>
      <w:r w:rsidR="009B5910">
        <w:t xml:space="preserve"> </w:t>
      </w:r>
      <w:r w:rsidR="00F55B5E">
        <w:t>francouzsko-německá dvojice</w:t>
      </w:r>
      <w:r w:rsidR="009B5910">
        <w:t xml:space="preserve">, </w:t>
      </w:r>
      <w:r w:rsidR="00F55B5E">
        <w:t>jež navázala</w:t>
      </w:r>
      <w:r w:rsidR="009B5910">
        <w:t xml:space="preserve"> těsnější vztahy</w:t>
      </w:r>
      <w:r w:rsidR="00F55B5E">
        <w:t xml:space="preserve"> podpisem Elysejské smlouvy</w:t>
      </w:r>
      <w:r w:rsidR="009A5DB7">
        <w:t xml:space="preserve"> </w:t>
      </w:r>
      <w:r w:rsidR="00A6532F">
        <w:t xml:space="preserve">již </w:t>
      </w:r>
      <w:r w:rsidR="009A5DB7">
        <w:t>v roce 1963</w:t>
      </w:r>
      <w:r w:rsidR="009B5910">
        <w:t>.</w:t>
      </w:r>
      <w:r w:rsidR="009B5910">
        <w:rPr>
          <w:rStyle w:val="Znakapoznpodarou"/>
        </w:rPr>
        <w:footnoteReference w:id="122"/>
      </w:r>
      <w:r w:rsidR="009B5910">
        <w:t xml:space="preserve"> V</w:t>
      </w:r>
      <w:r w:rsidR="00F55B5E">
        <w:t xml:space="preserve"> 90. letech se jednalo </w:t>
      </w:r>
      <w:r w:rsidR="009A5DB7">
        <w:t xml:space="preserve">konkrétně </w:t>
      </w:r>
      <w:r w:rsidR="00F55B5E">
        <w:t>o</w:t>
      </w:r>
      <w:r w:rsidR="009B5910">
        <w:t xml:space="preserve"> </w:t>
      </w:r>
      <w:r w:rsidR="009A5DB7">
        <w:t xml:space="preserve">dvojici </w:t>
      </w:r>
      <w:r w:rsidR="009B5910">
        <w:t>francouzského prezidenta (1981-1995) F</w:t>
      </w:r>
      <w:r w:rsidR="00F55B5E">
        <w:t>.</w:t>
      </w:r>
      <w:r w:rsidR="009B5910">
        <w:t xml:space="preserve"> Mitterranda a německého kancléře (1982-1990 západního Německa, 1990-1998 sjednoceného Německa) H</w:t>
      </w:r>
      <w:r w:rsidR="00F55B5E">
        <w:t>.</w:t>
      </w:r>
      <w:r w:rsidR="009B5910">
        <w:t xml:space="preserve"> Kohla.</w:t>
      </w:r>
    </w:p>
    <w:p w:rsidR="009B5910" w:rsidRDefault="009B5910" w:rsidP="009B5910">
      <w:pPr>
        <w:spacing w:after="0"/>
        <w:ind w:firstLine="567"/>
      </w:pPr>
      <w:r>
        <w:lastRenderedPageBreak/>
        <w:t xml:space="preserve">M. Thatcherová vnímala snahy Německa o hlubší integraci jako způsob, jak dát jasně najevo, že Německo je evropským partnerem, </w:t>
      </w:r>
      <w:r w:rsidR="00F55B5E">
        <w:t xml:space="preserve">nikoliv </w:t>
      </w:r>
      <w:r>
        <w:t xml:space="preserve">soupeřem. </w:t>
      </w:r>
      <w:r w:rsidR="00F55B5E">
        <w:t xml:space="preserve">Kladnou francouzskou </w:t>
      </w:r>
      <w:r w:rsidR="00917540">
        <w:t xml:space="preserve">odezvu si pak vysvětlovala jako způsob francouzské obrany proti </w:t>
      </w:r>
      <w:r w:rsidR="00A6532F">
        <w:t>možnému hegemonnímu</w:t>
      </w:r>
      <w:r w:rsidR="00917540">
        <w:t xml:space="preserve"> postavení Německa v Evropě. T</w:t>
      </w:r>
      <w:r>
        <w:t xml:space="preserve">ato taktika a zřejmě správnost jejího úsudku </w:t>
      </w:r>
      <w:r w:rsidR="009A5DB7">
        <w:t>se prokázala především po pádu B</w:t>
      </w:r>
      <w:r>
        <w:t>erlínské zdi v listopadu 1989</w:t>
      </w:r>
      <w:r w:rsidR="00917540">
        <w:t>.</w:t>
      </w:r>
      <w:r>
        <w:t xml:space="preserve"> </w:t>
      </w:r>
    </w:p>
    <w:p w:rsidR="009A5DB7" w:rsidRDefault="009B5910" w:rsidP="009B5910">
      <w:pPr>
        <w:spacing w:after="0"/>
        <w:ind w:firstLine="567"/>
      </w:pPr>
      <w:r>
        <w:t xml:space="preserve">Snahy o prohloubení integrace se </w:t>
      </w:r>
      <w:r w:rsidR="009A5DB7">
        <w:t>objevovaly</w:t>
      </w:r>
      <w:r>
        <w:t xml:space="preserve"> již na konci 80. let. </w:t>
      </w:r>
      <w:r w:rsidR="00A6532F">
        <w:t>V roce 1979 byla n</w:t>
      </w:r>
      <w:r w:rsidR="009A5DB7">
        <w:t xml:space="preserve">apříklad </w:t>
      </w:r>
      <w:r>
        <w:t xml:space="preserve">vydána tzv. </w:t>
      </w:r>
      <w:r w:rsidRPr="00CF73B9">
        <w:rPr>
          <w:i/>
        </w:rPr>
        <w:t>Zpráva tří moudrých</w:t>
      </w:r>
      <w:r>
        <w:t xml:space="preserve">, </w:t>
      </w:r>
      <w:r w:rsidR="009A5DB7">
        <w:t>jež</w:t>
      </w:r>
      <w:r>
        <w:t xml:space="preserve"> apelovala na potřebu institucionální reformy.</w:t>
      </w:r>
      <w:r>
        <w:rPr>
          <w:rStyle w:val="Znakapoznpodarou"/>
        </w:rPr>
        <w:footnoteReference w:id="123"/>
      </w:r>
      <w:r>
        <w:t xml:space="preserve"> Dále pak </w:t>
      </w:r>
      <w:r w:rsidRPr="00EE4FDE">
        <w:rPr>
          <w:i/>
        </w:rPr>
        <w:t>Genscher-Colombův plán</w:t>
      </w:r>
      <w:r>
        <w:t xml:space="preserve"> z roku 1981, </w:t>
      </w:r>
      <w:r w:rsidR="00A6532F">
        <w:t>zahrnující požadavky</w:t>
      </w:r>
      <w:r>
        <w:t xml:space="preserve"> na rozšíření hlasování </w:t>
      </w:r>
      <w:r w:rsidR="00917540">
        <w:t>kvalifikovanou většinou (QMV)</w:t>
      </w:r>
      <w:r>
        <w:t xml:space="preserve"> a </w:t>
      </w:r>
      <w:r w:rsidR="009A5DB7">
        <w:t>na</w:t>
      </w:r>
      <w:r>
        <w:t xml:space="preserve"> větší zapojení EP do rozhodovacích procedur.</w:t>
      </w:r>
      <w:r>
        <w:rPr>
          <w:rStyle w:val="Znakapoznpodarou"/>
        </w:rPr>
        <w:footnoteReference w:id="124"/>
      </w:r>
      <w:r w:rsidR="00917540">
        <w:t xml:space="preserve"> Prvním významnějším</w:t>
      </w:r>
      <w:r>
        <w:t xml:space="preserve"> politickým aktem z tohoto období </w:t>
      </w:r>
      <w:r w:rsidR="009A5DB7">
        <w:t xml:space="preserve">se stalo </w:t>
      </w:r>
      <w:r w:rsidRPr="00FF2266">
        <w:rPr>
          <w:i/>
        </w:rPr>
        <w:t>Slavnostní prohlášení o Evropské unii</w:t>
      </w:r>
      <w:r w:rsidR="00917540">
        <w:t xml:space="preserve"> ze </w:t>
      </w:r>
      <w:r w:rsidR="009A5DB7">
        <w:t xml:space="preserve">ER ve </w:t>
      </w:r>
      <w:r w:rsidR="00917540">
        <w:t>Stuttgartu v roce 1983.</w:t>
      </w:r>
      <w:r>
        <w:t xml:space="preserve"> </w:t>
      </w:r>
      <w:r w:rsidR="00917540">
        <w:t xml:space="preserve">Tato deklarace </w:t>
      </w:r>
      <w:r>
        <w:t>zahrnovala</w:t>
      </w:r>
      <w:r w:rsidR="009A5DB7">
        <w:t xml:space="preserve"> návrhy na</w:t>
      </w:r>
      <w:r>
        <w:t xml:space="preserve"> těsnější politickou </w:t>
      </w:r>
      <w:r w:rsidR="009A5DB7">
        <w:t xml:space="preserve">a zahraniční kooperaci. </w:t>
      </w:r>
      <w:r w:rsidR="00A6532F">
        <w:t xml:space="preserve">V </w:t>
      </w:r>
      <w:r w:rsidR="009A5DB7">
        <w:t> tomto aktu lze najít základy pozdější nadnárodní dimenze, přestože</w:t>
      </w:r>
      <w:r w:rsidR="0090782E">
        <w:t xml:space="preserve"> zmíněnému dokumentu</w:t>
      </w:r>
      <w:r w:rsidR="009A5DB7">
        <w:t xml:space="preserve"> M. Thatcherová nepřisuzovala žádný politický význam</w:t>
      </w:r>
      <w:r w:rsidR="0090782E">
        <w:t>,</w:t>
      </w:r>
      <w:r w:rsidR="009A5DB7">
        <w:t xml:space="preserve"> a </w:t>
      </w:r>
      <w:r w:rsidR="00917540">
        <w:t xml:space="preserve">Velká Británie </w:t>
      </w:r>
      <w:r w:rsidR="0090782E">
        <w:t>se také stala jejím</w:t>
      </w:r>
      <w:r w:rsidR="009A5DB7">
        <w:t xml:space="preserve"> signatářem</w:t>
      </w:r>
      <w:r w:rsidR="0090782E">
        <w:t>.</w:t>
      </w:r>
      <w:r>
        <w:rPr>
          <w:rStyle w:val="Znakapoznpodarou"/>
        </w:rPr>
        <w:footnoteReference w:id="125"/>
      </w:r>
      <w:r>
        <w:t xml:space="preserve"> </w:t>
      </w:r>
    </w:p>
    <w:p w:rsidR="009B5910" w:rsidRDefault="009B5910" w:rsidP="009B5910">
      <w:pPr>
        <w:spacing w:after="0"/>
        <w:ind w:firstLine="567"/>
      </w:pPr>
      <w:r>
        <w:t>V roce 1984 na summitu ve Fontainebleau</w:t>
      </w:r>
      <w:r w:rsidRPr="00E33E37">
        <w:t xml:space="preserve"> </w:t>
      </w:r>
      <w:r w:rsidR="000F3B87">
        <w:t xml:space="preserve">také </w:t>
      </w:r>
      <w:r>
        <w:t>F.</w:t>
      </w:r>
      <w:r w:rsidR="000F3B87">
        <w:t xml:space="preserve"> Mitterrand apeloval na nutnost vytvoření těsnější kooperace</w:t>
      </w:r>
      <w:r w:rsidR="00917540">
        <w:t>, reformu institucí a</w:t>
      </w:r>
      <w:r>
        <w:t xml:space="preserve"> </w:t>
      </w:r>
      <w:r w:rsidR="000F3B87">
        <w:t>zvýšení</w:t>
      </w:r>
      <w:r>
        <w:t xml:space="preserve"> jejich pravomocí. M. Thatcherová jako výraz závazku k ES a opuštění izolatistické</w:t>
      </w:r>
      <w:r>
        <w:rPr>
          <w:rStyle w:val="Odkaznakoment"/>
        </w:rPr>
        <w:t xml:space="preserve"> </w:t>
      </w:r>
      <w:r>
        <w:t>politiky ovlivněné nutností vyřešit otázku britského příspěvku</w:t>
      </w:r>
      <w:r>
        <w:rPr>
          <w:rStyle w:val="Znakapoznpodarou"/>
        </w:rPr>
        <w:footnoteReference w:id="126"/>
      </w:r>
      <w:r>
        <w:t xml:space="preserve"> se </w:t>
      </w:r>
      <w:r w:rsidR="000F3B87">
        <w:t xml:space="preserve">stejně jako ostatní státy </w:t>
      </w:r>
      <w:r>
        <w:t xml:space="preserve">na </w:t>
      </w:r>
      <w:r w:rsidR="00917540">
        <w:t xml:space="preserve">tomto </w:t>
      </w:r>
      <w:r>
        <w:t xml:space="preserve">summitu připojila k </w:t>
      </w:r>
      <w:r w:rsidR="00917540">
        <w:t>francouzské</w:t>
      </w:r>
      <w:r>
        <w:t xml:space="preserve"> iniciativě a </w:t>
      </w:r>
      <w:r w:rsidR="00917540">
        <w:t>tak</w:t>
      </w:r>
      <w:r w:rsidR="000F3B87">
        <w:t>é</w:t>
      </w:r>
      <w:r w:rsidR="00917540">
        <w:t xml:space="preserve"> </w:t>
      </w:r>
      <w:r>
        <w:t>předložila návrh</w:t>
      </w:r>
      <w:r w:rsidR="000F3B87">
        <w:t>y</w:t>
      </w:r>
      <w:r>
        <w:t xml:space="preserve"> hlubší spolupráce</w:t>
      </w:r>
      <w:r w:rsidR="00FA7C62">
        <w:t>,</w:t>
      </w:r>
      <w:r w:rsidR="00917540">
        <w:t xml:space="preserve"> </w:t>
      </w:r>
      <w:r w:rsidR="00FA7C62">
        <w:t>v té</w:t>
      </w:r>
      <w:r w:rsidRPr="008B4E13">
        <w:t xml:space="preserve"> </w:t>
      </w:r>
      <w:r w:rsidR="00FA7C62">
        <w:t>pak</w:t>
      </w:r>
      <w:r w:rsidR="00FA7C62" w:rsidRPr="008B4E13">
        <w:t xml:space="preserve"> </w:t>
      </w:r>
      <w:r w:rsidRPr="008B4E13">
        <w:t>viděla</w:t>
      </w:r>
      <w:r>
        <w:t xml:space="preserve"> především možnost posílit roli Západu a navázat rozhovory s</w:t>
      </w:r>
      <w:r w:rsidR="00FA7C62">
        <w:t>e zeměmi východního bloku</w:t>
      </w:r>
      <w:r>
        <w:t xml:space="preserve">, </w:t>
      </w:r>
      <w:r w:rsidR="00917540">
        <w:t>samozřejmě</w:t>
      </w:r>
      <w:r>
        <w:t xml:space="preserve"> za předpokladu pr</w:t>
      </w:r>
      <w:r w:rsidR="00917540">
        <w:t>ioritních vztahů s USA. K</w:t>
      </w:r>
      <w:r>
        <w:t xml:space="preserve"> tomuto společnému cíli </w:t>
      </w:r>
      <w:r w:rsidR="00917540">
        <w:t xml:space="preserve">evropských států </w:t>
      </w:r>
      <w:r>
        <w:t xml:space="preserve">se od ledna 1985 přidává ambiciózní předseda </w:t>
      </w:r>
      <w:r w:rsidR="00F661C8">
        <w:t>EK</w:t>
      </w:r>
      <w:r>
        <w:t xml:space="preserve"> Jacques Delors.</w:t>
      </w:r>
      <w:r>
        <w:rPr>
          <w:rStyle w:val="Znakapoznpodarou"/>
        </w:rPr>
        <w:footnoteReference w:id="127"/>
      </w:r>
    </w:p>
    <w:p w:rsidR="009B5910" w:rsidRDefault="009B5910" w:rsidP="009B5910">
      <w:pPr>
        <w:pStyle w:val="mt"/>
        <w:spacing w:before="0" w:beforeAutospacing="0" w:after="0" w:afterAutospacing="0" w:line="360" w:lineRule="auto"/>
        <w:ind w:firstLine="709"/>
        <w:jc w:val="both"/>
      </w:pPr>
      <w:r>
        <w:lastRenderedPageBreak/>
        <w:t xml:space="preserve">Většina politických aspirací se nakonec víceméně promítla </w:t>
      </w:r>
      <w:r w:rsidR="00FA7C62">
        <w:t>v Jednotném evropském</w:t>
      </w:r>
      <w:r>
        <w:t xml:space="preserve"> aktu (JEA). JEA poprvé ukotvil do primárního práva </w:t>
      </w:r>
      <w:r w:rsidR="00FA7C62">
        <w:t>ER a</w:t>
      </w:r>
      <w:r w:rsidR="00F661C8">
        <w:t xml:space="preserve"> došlo</w:t>
      </w:r>
      <w:r w:rsidR="00FA7C62">
        <w:t xml:space="preserve"> zde také k </w:t>
      </w:r>
      <w:r>
        <w:t>posílen</w:t>
      </w:r>
      <w:r w:rsidR="00F661C8">
        <w:t>í Evropského</w:t>
      </w:r>
      <w:r>
        <w:t xml:space="preserve"> parlament</w:t>
      </w:r>
      <w:r w:rsidR="00F661C8">
        <w:t>u</w:t>
      </w:r>
      <w:r>
        <w:t xml:space="preserve"> (EP)</w:t>
      </w:r>
      <w:r>
        <w:rPr>
          <w:rStyle w:val="Znakapoznpodarou"/>
          <w:rFonts w:eastAsiaTheme="majorEastAsia"/>
        </w:rPr>
        <w:footnoteReference w:id="128"/>
      </w:r>
      <w:r>
        <w:t xml:space="preserve"> </w:t>
      </w:r>
      <w:r w:rsidR="00FA7C62">
        <w:t>doposud disponujíc</w:t>
      </w:r>
      <w:r w:rsidR="0036719D">
        <w:t>ího pouze konzultační pravomocí</w:t>
      </w:r>
      <w:r>
        <w:t xml:space="preserve"> prostřednictvím procedury </w:t>
      </w:r>
      <w:r w:rsidRPr="0060345C">
        <w:t>spolupráce a stal</w:t>
      </w:r>
      <w:r>
        <w:t xml:space="preserve"> se tak partnerem Rady ministrů (RM) v rozhodovacím procesu. JEA </w:t>
      </w:r>
      <w:r w:rsidR="00F661C8">
        <w:t>EP rovně</w:t>
      </w:r>
      <w:r w:rsidR="00FA7C62">
        <w:t xml:space="preserve">ž rozšířil pravomoci v oblasti </w:t>
      </w:r>
      <w:r w:rsidR="0036719D">
        <w:t xml:space="preserve">nových </w:t>
      </w:r>
      <w:r w:rsidR="00FA7C62">
        <w:t>rozšiřování ES, kde se</w:t>
      </w:r>
      <w:r w:rsidR="00F661C8">
        <w:t xml:space="preserve"> jeho souhlas</w:t>
      </w:r>
      <w:r>
        <w:t xml:space="preserve"> </w:t>
      </w:r>
      <w:r w:rsidR="00FA7C62">
        <w:t xml:space="preserve">stal </w:t>
      </w:r>
      <w:r>
        <w:t>potřebný</w:t>
      </w:r>
      <w:r w:rsidR="00FA7C62">
        <w:t>m</w:t>
      </w:r>
      <w:r>
        <w:t xml:space="preserve"> k veškerým </w:t>
      </w:r>
      <w:r w:rsidR="00FA7C62">
        <w:t xml:space="preserve">novým </w:t>
      </w:r>
      <w:r>
        <w:t xml:space="preserve">smlouvám </w:t>
      </w:r>
      <w:r w:rsidR="00F661C8">
        <w:t xml:space="preserve">tohoto zaměření. </w:t>
      </w:r>
      <w:r w:rsidR="00FA7C62">
        <w:t>Navíc</w:t>
      </w:r>
      <w:r>
        <w:t xml:space="preserve"> od roku 1979 </w:t>
      </w:r>
      <w:r w:rsidR="00F661C8">
        <w:t xml:space="preserve">docházelo k přímým volbám do EP, čímž se </w:t>
      </w:r>
      <w:r w:rsidR="00FA7C62">
        <w:t xml:space="preserve">EP dostává </w:t>
      </w:r>
      <w:r w:rsidR="0036719D">
        <w:t xml:space="preserve">i </w:t>
      </w:r>
      <w:r w:rsidR="00FA7C62">
        <w:t>do veřejného podvědomí, tím</w:t>
      </w:r>
      <w:r w:rsidR="00F661C8">
        <w:t xml:space="preserve"> alespoň symbolicky </w:t>
      </w:r>
      <w:r w:rsidR="00FA7C62">
        <w:t>zvyšoval</w:t>
      </w:r>
      <w:r w:rsidR="00F661C8">
        <w:t xml:space="preserve"> svou roli v ES.</w:t>
      </w:r>
      <w:r>
        <w:t xml:space="preserve"> M. Thatcherová </w:t>
      </w:r>
      <w:r w:rsidR="00F661C8">
        <w:t>pravděpodobně tyto úpravy moci</w:t>
      </w:r>
      <w:r>
        <w:t xml:space="preserve"> </w:t>
      </w:r>
      <w:r w:rsidR="00F661C8">
        <w:t>nepovažovala za významné a</w:t>
      </w:r>
      <w:r>
        <w:t xml:space="preserve"> </w:t>
      </w:r>
      <w:r w:rsidR="00F661C8">
        <w:t xml:space="preserve">stále </w:t>
      </w:r>
      <w:r w:rsidR="00FA7C62">
        <w:t xml:space="preserve">trvala na jeho označení </w:t>
      </w:r>
      <w:r w:rsidR="00F661C8" w:rsidRPr="00FA7C62">
        <w:rPr>
          <w:i/>
        </w:rPr>
        <w:t>Shromáždění</w:t>
      </w:r>
      <w:r w:rsidR="00F661C8">
        <w:t>.</w:t>
      </w:r>
      <w:r>
        <w:rPr>
          <w:rStyle w:val="Znakapoznpodarou"/>
          <w:rFonts w:eastAsiaTheme="majorEastAsia"/>
        </w:rPr>
        <w:footnoteReference w:id="129"/>
      </w:r>
      <w:r>
        <w:t xml:space="preserve"> </w:t>
      </w:r>
    </w:p>
    <w:p w:rsidR="009B5910" w:rsidRDefault="007E203D" w:rsidP="009B5910">
      <w:pPr>
        <w:pStyle w:val="mt"/>
        <w:spacing w:before="0" w:beforeAutospacing="0" w:after="0" w:afterAutospacing="0" w:line="360" w:lineRule="auto"/>
        <w:ind w:firstLine="709"/>
        <w:jc w:val="both"/>
      </w:pPr>
      <w:r>
        <w:t xml:space="preserve">Nejpodstatnější změnou v JEA </w:t>
      </w:r>
      <w:r w:rsidR="00FA7C62">
        <w:t>se ukázalo</w:t>
      </w:r>
      <w:r>
        <w:t xml:space="preserve"> rozšíření </w:t>
      </w:r>
      <w:r w:rsidR="009B5910">
        <w:t xml:space="preserve">QMV na většinu iniciativ vedoucích k zavedení jednotného vnitřního trhu, </w:t>
      </w:r>
      <w:r w:rsidR="0036719D">
        <w:t xml:space="preserve">čímž došlo k významnému přeskupení </w:t>
      </w:r>
      <w:r w:rsidR="009B5910">
        <w:t>moci</w:t>
      </w:r>
      <w:r w:rsidR="0036719D">
        <w:t>.</w:t>
      </w:r>
      <w:r w:rsidR="00CA2EB0">
        <w:t xml:space="preserve"> Z</w:t>
      </w:r>
      <w:r w:rsidR="009B5910">
        <w:t xml:space="preserve">ejména </w:t>
      </w:r>
      <w:r w:rsidR="00CA2EB0">
        <w:t xml:space="preserve">pak </w:t>
      </w:r>
      <w:r w:rsidR="009B5910">
        <w:t xml:space="preserve">EK se </w:t>
      </w:r>
      <w:r>
        <w:t xml:space="preserve">tímto mocenským přesunem </w:t>
      </w:r>
      <w:r w:rsidR="009B5910">
        <w:t>naskytly nové možnosti ve vytváření legislativní činnosti.</w:t>
      </w:r>
      <w:r w:rsidR="009B5910">
        <w:rPr>
          <w:rStyle w:val="Znakapoznpodarou"/>
          <w:rFonts w:eastAsiaTheme="majorEastAsia"/>
        </w:rPr>
        <w:footnoteReference w:id="130"/>
      </w:r>
      <w:r w:rsidR="009B5910">
        <w:t xml:space="preserve"> </w:t>
      </w:r>
      <w:r w:rsidR="00CA2EB0">
        <w:t>Tyto</w:t>
      </w:r>
      <w:r w:rsidR="009B5910">
        <w:t xml:space="preserve"> prvky integračního posunu, které </w:t>
      </w:r>
      <w:r>
        <w:t>vzhledem k povaze thatcherovského evropského modelu</w:t>
      </w:r>
      <w:r w:rsidR="00CA2EB0">
        <w:t>,</w:t>
      </w:r>
      <w:r>
        <w:t xml:space="preserve"> </w:t>
      </w:r>
      <w:r w:rsidR="009B5910">
        <w:t xml:space="preserve">M. Thatcherová </w:t>
      </w:r>
      <w:r>
        <w:t xml:space="preserve">pravděpodobně </w:t>
      </w:r>
      <w:r w:rsidR="009B5910">
        <w:t xml:space="preserve">nevítala, nicméně souvisely s liberalizací evropského trhu, </w:t>
      </w:r>
      <w:r>
        <w:t xml:space="preserve">jež se </w:t>
      </w:r>
      <w:r w:rsidR="00FA7C62">
        <w:t xml:space="preserve">naopak </w:t>
      </w:r>
      <w:r>
        <w:t>stal</w:t>
      </w:r>
      <w:r w:rsidR="00FA7C62">
        <w:t>a</w:t>
      </w:r>
      <w:r>
        <w:t xml:space="preserve"> jeho základem. </w:t>
      </w:r>
      <w:r w:rsidR="009B5910">
        <w:t xml:space="preserve">Rozšíření QMV sama označila za </w:t>
      </w:r>
      <w:r w:rsidR="009B5910" w:rsidRPr="00504930">
        <w:rPr>
          <w:i/>
        </w:rPr>
        <w:t>nutnou oběť</w:t>
      </w:r>
      <w:r w:rsidR="009B5910">
        <w:t xml:space="preserve"> ekonomické svobody. Uvědomovala si, </w:t>
      </w:r>
      <w:r w:rsidR="00FA7C62">
        <w:t xml:space="preserve">pokud by nedošlo k rozšíření QMV, mohlo by </w:t>
      </w:r>
      <w:r w:rsidR="009B5910">
        <w:t>dojít k zablokování ekonomické liberalizace parlamenty jednotlivých členských států.</w:t>
      </w:r>
      <w:r w:rsidR="009B5910">
        <w:rPr>
          <w:rStyle w:val="Znakapoznpodarou"/>
          <w:rFonts w:eastAsiaTheme="majorEastAsia"/>
        </w:rPr>
        <w:footnoteReference w:id="131"/>
      </w:r>
      <w:r w:rsidR="009B5910">
        <w:t xml:space="preserve"> </w:t>
      </w:r>
      <w:r>
        <w:t xml:space="preserve">Stejný krok byl rovněž </w:t>
      </w:r>
      <w:r w:rsidR="009B5910">
        <w:t xml:space="preserve">součástí britských návrhů </w:t>
      </w:r>
      <w:r>
        <w:t xml:space="preserve">předložených </w:t>
      </w:r>
      <w:r w:rsidR="009B5910">
        <w:t xml:space="preserve">na Milánském summitu v červnu 1985. </w:t>
      </w:r>
      <w:r w:rsidR="00FA7C62">
        <w:t>Zde</w:t>
      </w:r>
      <w:r>
        <w:t xml:space="preserve"> se však navýšení pravomocí </w:t>
      </w:r>
      <w:r>
        <w:lastRenderedPageBreak/>
        <w:t xml:space="preserve">hlasováním QMV </w:t>
      </w:r>
      <w:r w:rsidR="009B5910" w:rsidRPr="004E33FA">
        <w:t>po odstranění obchodních bariér</w:t>
      </w:r>
      <w:r>
        <w:t xml:space="preserve"> </w:t>
      </w:r>
      <w:r w:rsidR="00FA7C62">
        <w:t xml:space="preserve">vedoucích k ekonomické svobodě </w:t>
      </w:r>
      <w:r>
        <w:t>nemělo nadále využívat</w:t>
      </w:r>
      <w:r w:rsidR="009B5910" w:rsidRPr="004E33FA">
        <w:t>.</w:t>
      </w:r>
      <w:r w:rsidR="009B5910" w:rsidRPr="004E33FA">
        <w:rPr>
          <w:rStyle w:val="Znakapoznpodarou"/>
          <w:rFonts w:eastAsiaTheme="majorEastAsia"/>
        </w:rPr>
        <w:footnoteReference w:id="132"/>
      </w:r>
    </w:p>
    <w:p w:rsidR="009B5910" w:rsidRDefault="009B5910" w:rsidP="009B5910">
      <w:pPr>
        <w:pStyle w:val="mt"/>
        <w:spacing w:before="0" w:beforeAutospacing="0" w:after="0" w:afterAutospacing="0" w:line="360" w:lineRule="auto"/>
        <w:ind w:firstLine="709"/>
        <w:jc w:val="both"/>
      </w:pPr>
      <w:r>
        <w:t xml:space="preserve">Součástí </w:t>
      </w:r>
      <w:r w:rsidR="007E203D">
        <w:t>JEA,</w:t>
      </w:r>
      <w:r>
        <w:t xml:space="preserve"> </w:t>
      </w:r>
      <w:r w:rsidR="007E203D">
        <w:t xml:space="preserve">pro niž rovněž </w:t>
      </w:r>
      <w:r w:rsidR="00FA7C62">
        <w:t>platila</w:t>
      </w:r>
      <w:r w:rsidR="007E203D">
        <w:t xml:space="preserve"> QMV, </w:t>
      </w:r>
      <w:r w:rsidR="002B7335">
        <w:t xml:space="preserve">byla </w:t>
      </w:r>
      <w:r w:rsidR="005258C4">
        <w:t xml:space="preserve">i </w:t>
      </w:r>
      <w:r w:rsidR="002B7335">
        <w:t xml:space="preserve">sociální </w:t>
      </w:r>
      <w:r w:rsidR="005258C4">
        <w:t>dimenze</w:t>
      </w:r>
      <w:r w:rsidR="00FA7C62">
        <w:t xml:space="preserve">, konkrétně oblast </w:t>
      </w:r>
      <w:r>
        <w:t>„</w:t>
      </w:r>
      <w:r w:rsidRPr="0089687E">
        <w:rPr>
          <w:i/>
        </w:rPr>
        <w:t>health and safety of workers</w:t>
      </w:r>
      <w:r>
        <w:rPr>
          <w:i/>
        </w:rPr>
        <w:t>“</w:t>
      </w:r>
      <w:r w:rsidR="002B7335">
        <w:t>.</w:t>
      </w:r>
      <w:r>
        <w:t xml:space="preserve"> Ta </w:t>
      </w:r>
      <w:r w:rsidR="002B7335">
        <w:t>otevír</w:t>
      </w:r>
      <w:r w:rsidR="003F76C6">
        <w:t>a</w:t>
      </w:r>
      <w:r w:rsidR="002B7335">
        <w:t>la</w:t>
      </w:r>
      <w:r>
        <w:t xml:space="preserve"> obtížně definovatelnou oblast, přes kterou začala EK prosazovat </w:t>
      </w:r>
      <w:r w:rsidRPr="004E33FA">
        <w:t>sociální opatření</w:t>
      </w:r>
      <w:r>
        <w:t>. M. Thatcherová uvádí, že byla ujištěna o tom, že se QMV bude týkat pouze oblastí</w:t>
      </w:r>
      <w:r w:rsidR="00B70991">
        <w:t xml:space="preserve"> k ekonomické liberalizaci trhu. R</w:t>
      </w:r>
      <w:r w:rsidR="005258C4">
        <w:t xml:space="preserve">egulace trhu skrze sociální opatření </w:t>
      </w:r>
      <w:r w:rsidR="00CA2EB0">
        <w:t>nepřipadala</w:t>
      </w:r>
      <w:r w:rsidR="005258C4">
        <w:t xml:space="preserve"> </w:t>
      </w:r>
      <w:r w:rsidR="00B70991">
        <w:t>v jejím neoliberalistickém</w:t>
      </w:r>
      <w:r w:rsidR="005258C4">
        <w:t xml:space="preserve"> chápání ekonomických zákonitostí</w:t>
      </w:r>
      <w:r w:rsidR="00B70991">
        <w:t xml:space="preserve"> v úvahu</w:t>
      </w:r>
      <w:r w:rsidR="005258C4">
        <w:t xml:space="preserve">, </w:t>
      </w:r>
      <w:r w:rsidR="00B70991">
        <w:t xml:space="preserve">v těchto oblastech by </w:t>
      </w:r>
      <w:r w:rsidR="00CA2EB0">
        <w:t xml:space="preserve">pak podle nich </w:t>
      </w:r>
      <w:r w:rsidR="00B70991">
        <w:t>mělo docházet k samoregulaci trhu. M. Thatcherová si měla ú</w:t>
      </w:r>
      <w:r>
        <w:t>dajně v roce 1988 nechat vypracovat studii popisující využívání rozšířených kom</w:t>
      </w:r>
      <w:r w:rsidR="005258C4">
        <w:t>petencí. Ta prokázala používání</w:t>
      </w:r>
      <w:r>
        <w:t xml:space="preserve"> QMV k vydáván</w:t>
      </w:r>
      <w:r w:rsidR="005258C4">
        <w:t xml:space="preserve">í direktiv vyžadujících </w:t>
      </w:r>
      <w:r>
        <w:t>jednomyslné schválení.</w:t>
      </w:r>
      <w:r>
        <w:rPr>
          <w:rStyle w:val="Znakapoznpodarou"/>
          <w:rFonts w:eastAsiaTheme="majorEastAsia"/>
        </w:rPr>
        <w:footnoteReference w:id="133"/>
      </w:r>
      <w:r w:rsidR="005258C4">
        <w:t xml:space="preserve"> </w:t>
      </w:r>
      <w:r w:rsidRPr="004130A4">
        <w:rPr>
          <w:i/>
        </w:rPr>
        <w:t>„Když komisaři vydávali směrnice mimo svou kompetenci, velmi pečlivě si vybírali populární témata, která měla podporu v nátlakových skupinách jednotlivých členských zemí a tak se sami prezentovali jako opravdoví přátelé britského dělníka, penzisty nebo ochránce životního prostředí.</w:t>
      </w:r>
      <w:r>
        <w:t>“</w:t>
      </w:r>
      <w:r>
        <w:rPr>
          <w:rStyle w:val="Znakapoznpodarou"/>
          <w:rFonts w:eastAsiaTheme="majorEastAsia"/>
        </w:rPr>
        <w:footnoteReference w:id="134"/>
      </w:r>
      <w:r>
        <w:t xml:space="preserve"> Což </w:t>
      </w:r>
      <w:r w:rsidR="00B70991">
        <w:t xml:space="preserve">pak </w:t>
      </w:r>
      <w:r>
        <w:t>znesnadňovalo odpor vůči těmto praktikám</w:t>
      </w:r>
      <w:r w:rsidR="0097411A">
        <w:t>.</w:t>
      </w:r>
    </w:p>
    <w:p w:rsidR="009B5910" w:rsidRDefault="00B70991" w:rsidP="009B5910">
      <w:pPr>
        <w:pStyle w:val="mt"/>
        <w:spacing w:before="0" w:beforeAutospacing="0" w:after="0" w:afterAutospacing="0" w:line="360" w:lineRule="auto"/>
        <w:ind w:firstLine="709"/>
        <w:jc w:val="both"/>
      </w:pPr>
      <w:r>
        <w:t>M. Thatcherová ještě po Milánském summitu odpověděla na otázku, zda nyní směřuje evropská integrace k federálnímu modelu, takto: „</w:t>
      </w:r>
      <w:r w:rsidRPr="00CC37E1">
        <w:rPr>
          <w:i/>
        </w:rPr>
        <w:t>Once again it comes</w:t>
      </w:r>
      <w:r>
        <w:rPr>
          <w:i/>
        </w:rPr>
        <w:t xml:space="preserve"> down to the use of the phrase „</w:t>
      </w:r>
      <w:r w:rsidRPr="00CC37E1">
        <w:rPr>
          <w:i/>
        </w:rPr>
        <w:t xml:space="preserve">European union", which to this country means European federation; but it does not mean that in Europe. They are as much against a federal Europe as we are. I wish that we could drop the phrase </w:t>
      </w:r>
      <w:r>
        <w:rPr>
          <w:i/>
        </w:rPr>
        <w:t>„</w:t>
      </w:r>
      <w:r w:rsidRPr="00CC37E1">
        <w:rPr>
          <w:i/>
        </w:rPr>
        <w:t>European union</w:t>
      </w:r>
      <w:r>
        <w:rPr>
          <w:i/>
        </w:rPr>
        <w:t>“</w:t>
      </w:r>
      <w:r w:rsidRPr="00CC37E1">
        <w:rPr>
          <w:i/>
        </w:rPr>
        <w:t>.“</w:t>
      </w:r>
      <w:r>
        <w:rPr>
          <w:rStyle w:val="Znakapoznpodarou"/>
          <w:rFonts w:eastAsiaTheme="majorEastAsia"/>
          <w:i/>
        </w:rPr>
        <w:footnoteReference w:id="135"/>
      </w:r>
      <w:r>
        <w:rPr>
          <w:i/>
        </w:rPr>
        <w:t xml:space="preserve"> </w:t>
      </w:r>
      <w:r>
        <w:t xml:space="preserve">Je pravděpodobné, že zde z pohledu M. Thatcherové dochází k hlubokému podcenění situace, ve které se nacházela. </w:t>
      </w:r>
      <w:r w:rsidR="009B5910">
        <w:t>Ignorovala rýsující se federalist</w:t>
      </w:r>
      <w:r w:rsidR="008152B9">
        <w:t>ické tendence ES, tj. například existující</w:t>
      </w:r>
      <w:r w:rsidR="009B5910">
        <w:t xml:space="preserve"> </w:t>
      </w:r>
      <w:r w:rsidR="00CA2EB0">
        <w:t>snahy</w:t>
      </w:r>
      <w:r w:rsidR="009B5910">
        <w:t xml:space="preserve"> </w:t>
      </w:r>
      <w:r w:rsidR="008152B9">
        <w:t>zahrnovat</w:t>
      </w:r>
      <w:r w:rsidR="009B5910">
        <w:t xml:space="preserve"> nadnárodní politickou </w:t>
      </w:r>
      <w:r>
        <w:t>spolupráci</w:t>
      </w:r>
      <w:r w:rsidR="009B5910">
        <w:t> </w:t>
      </w:r>
      <w:r w:rsidR="008152B9">
        <w:t xml:space="preserve">již </w:t>
      </w:r>
      <w:r>
        <w:t xml:space="preserve">v </w:t>
      </w:r>
      <w:r w:rsidR="009B5910">
        <w:t>předchozích návrzích</w:t>
      </w:r>
      <w:r w:rsidR="008152B9">
        <w:t xml:space="preserve"> </w:t>
      </w:r>
      <w:r w:rsidR="008152B9">
        <w:lastRenderedPageBreak/>
        <w:t>z </w:t>
      </w:r>
      <w:r>
        <w:t>počátku 90. let.</w:t>
      </w:r>
      <w:r w:rsidR="008152B9">
        <w:t xml:space="preserve"> </w:t>
      </w:r>
      <w:r w:rsidR="00CA2EB0">
        <w:t>Stejně tak přehlížela</w:t>
      </w:r>
      <w:r>
        <w:t xml:space="preserve"> </w:t>
      </w:r>
      <w:r w:rsidR="009B5910">
        <w:t>formac</w:t>
      </w:r>
      <w:r>
        <w:t>i</w:t>
      </w:r>
      <w:r w:rsidR="008152B9">
        <w:t xml:space="preserve"> francouzsko-německého tandemu, jež udávala </w:t>
      </w:r>
      <w:r>
        <w:t>směr</w:t>
      </w:r>
      <w:r w:rsidR="009B5910">
        <w:t xml:space="preserve"> k hlubší integraci</w:t>
      </w:r>
      <w:r>
        <w:t xml:space="preserve"> a</w:t>
      </w:r>
      <w:r w:rsidR="009B5910">
        <w:t xml:space="preserve"> </w:t>
      </w:r>
      <w:r w:rsidR="008152B9">
        <w:t>k</w:t>
      </w:r>
      <w:r>
        <w:t> </w:t>
      </w:r>
      <w:r w:rsidR="008152B9">
        <w:t>tomu</w:t>
      </w:r>
      <w:r>
        <w:t xml:space="preserve"> byla </w:t>
      </w:r>
      <w:r w:rsidR="008152B9">
        <w:t xml:space="preserve">navíc </w:t>
      </w:r>
      <w:r w:rsidR="009B5910">
        <w:t xml:space="preserve">posilněná </w:t>
      </w:r>
      <w:r>
        <w:t>profederalistickým</w:t>
      </w:r>
      <w:r w:rsidR="009B5910">
        <w:t xml:space="preserve"> předsedou EK J</w:t>
      </w:r>
      <w:r w:rsidR="008152B9">
        <w:t>.</w:t>
      </w:r>
      <w:r w:rsidR="009B5910">
        <w:t xml:space="preserve"> Delorsem. </w:t>
      </w:r>
      <w:r w:rsidR="009B5910" w:rsidRPr="004E33FA">
        <w:t xml:space="preserve">Je tedy </w:t>
      </w:r>
      <w:r w:rsidR="00CA2EB0">
        <w:t>zřejmé</w:t>
      </w:r>
      <w:r w:rsidR="009B5910" w:rsidRPr="004E33FA">
        <w:t xml:space="preserve">, že ani britský lid ani britská </w:t>
      </w:r>
      <w:r w:rsidR="008152B9">
        <w:t>ministerská předsedkyně</w:t>
      </w:r>
      <w:r w:rsidR="009B5910" w:rsidRPr="004E33FA">
        <w:t xml:space="preserve"> zcela neporozuměli evropskému žargonu.</w:t>
      </w:r>
      <w:r w:rsidR="009B5910">
        <w:t xml:space="preserve"> </w:t>
      </w:r>
      <w:r w:rsidR="00CA2EB0">
        <w:t>N</w:t>
      </w:r>
      <w:r w:rsidR="009B5910">
        <w:t xml:space="preserve">a tomto </w:t>
      </w:r>
      <w:r w:rsidR="009B5910" w:rsidRPr="004E33FA">
        <w:t>základě se s velkou pravděpodobností prohloubila</w:t>
      </w:r>
      <w:r w:rsidR="009B5910">
        <w:t xml:space="preserve"> její nedůvěra k nadnárodním orgánům, jednalo se o hlavní zlom v politické dimenzi, na jehož podkladě </w:t>
      </w:r>
      <w:r w:rsidR="009B5910" w:rsidRPr="004E33FA">
        <w:t xml:space="preserve">vznikl projev v belgických Bruggách v září 1988, kterým se pustila do boje proti </w:t>
      </w:r>
      <w:r>
        <w:t xml:space="preserve">dalším </w:t>
      </w:r>
      <w:r w:rsidR="009B5910" w:rsidRPr="004E33FA">
        <w:t>rýsujícím se federalistickým</w:t>
      </w:r>
      <w:r w:rsidR="009B5910">
        <w:t xml:space="preserve"> cílům.</w:t>
      </w:r>
    </w:p>
    <w:p w:rsidR="009B5910" w:rsidRPr="008D60FC" w:rsidRDefault="009B5910" w:rsidP="009B5910">
      <w:pPr>
        <w:pStyle w:val="mt"/>
        <w:spacing w:before="0" w:beforeAutospacing="0" w:after="0" w:afterAutospacing="0" w:line="360" w:lineRule="auto"/>
        <w:ind w:firstLine="709"/>
        <w:jc w:val="both"/>
        <w:rPr>
          <w:color w:val="943634" w:themeColor="accent2" w:themeShade="BF"/>
        </w:rPr>
      </w:pPr>
      <w:r>
        <w:t>Sociální politika byla</w:t>
      </w:r>
      <w:r w:rsidR="008152B9">
        <w:t xml:space="preserve"> však</w:t>
      </w:r>
      <w:r>
        <w:t xml:space="preserve"> </w:t>
      </w:r>
      <w:r w:rsidR="008152B9">
        <w:t>na</w:t>
      </w:r>
      <w:r>
        <w:t>dále podporována ostatními stát</w:t>
      </w:r>
      <w:r w:rsidR="008152B9">
        <w:t>y,</w:t>
      </w:r>
      <w:r>
        <w:t xml:space="preserve"> především</w:t>
      </w:r>
      <w:r w:rsidR="00CA2EB0">
        <w:t xml:space="preserve"> pak</w:t>
      </w:r>
      <w:r>
        <w:t xml:space="preserve"> francouzským prezidentem a stala se zd</w:t>
      </w:r>
      <w:r w:rsidR="008152B9">
        <w:t>rojem podpory levicových voličů v evropských státech.</w:t>
      </w:r>
      <w:r>
        <w:t xml:space="preserve"> </w:t>
      </w:r>
      <w:r w:rsidRPr="00C15D0E">
        <w:t>Následně v</w:t>
      </w:r>
      <w:r>
        <w:t> prosinci 1989 na Štrasburském zasedání ER došlo k přijetí Sociální charty, kde se Velká Británie na seznamu nepodepsaných ocitla sama. Přestože M</w:t>
      </w:r>
      <w:r w:rsidRPr="004E33FA">
        <w:t>. Thatcherová nebyla spokojena s dopadem QMV, ve svých pamětech z roku 1993 označuje</w:t>
      </w:r>
      <w:r>
        <w:t xml:space="preserve"> podepsání JEA za správný krok, který by udělala znovu</w:t>
      </w:r>
      <w:r>
        <w:rPr>
          <w:rStyle w:val="Znakapoznpodarou"/>
          <w:rFonts w:eastAsiaTheme="majorEastAsia"/>
        </w:rPr>
        <w:footnoteReference w:id="136"/>
      </w:r>
      <w:r>
        <w:t xml:space="preserve">, jelikož liberalizace trhu, jehož byl JEA nositelem, byla pro ni evidentně zcela zásadní.  </w:t>
      </w:r>
    </w:p>
    <w:p w:rsidR="009B5910" w:rsidRPr="002E75C8" w:rsidRDefault="009B5910" w:rsidP="009B5910">
      <w:pPr>
        <w:spacing w:after="0"/>
        <w:ind w:firstLine="567"/>
      </w:pPr>
    </w:p>
    <w:p w:rsidR="009B5910" w:rsidRPr="00DB4034" w:rsidRDefault="009B5910" w:rsidP="009B5910">
      <w:pPr>
        <w:pStyle w:val="Nadpis3"/>
        <w:ind w:left="754" w:firstLine="0"/>
        <w:rPr>
          <w:rFonts w:cs="Times New Roman"/>
          <w:b w:val="0"/>
          <w:szCs w:val="24"/>
        </w:rPr>
      </w:pPr>
      <w:bookmarkStart w:id="28" w:name="_Toc354696910"/>
      <w:r w:rsidRPr="009103FF">
        <w:rPr>
          <w:rFonts w:cs="Times New Roman"/>
          <w:b w:val="0"/>
          <w:szCs w:val="24"/>
        </w:rPr>
        <w:t>Ekonomická dimenze</w:t>
      </w:r>
      <w:bookmarkEnd w:id="28"/>
    </w:p>
    <w:p w:rsidR="009B5910" w:rsidRPr="005E7057" w:rsidRDefault="005E7057" w:rsidP="005E7057">
      <w:pPr>
        <w:pStyle w:val="Nadpis4"/>
        <w:rPr>
          <w:rFonts w:ascii="Times New Roman" w:hAnsi="Times New Roman" w:cs="Times New Roman"/>
          <w:b w:val="0"/>
          <w:i w:val="0"/>
          <w:color w:val="auto"/>
        </w:rPr>
      </w:pPr>
      <w:bookmarkStart w:id="29" w:name="_Toc354696911"/>
      <w:r w:rsidRPr="005E7057">
        <w:rPr>
          <w:rFonts w:ascii="Times New Roman" w:hAnsi="Times New Roman" w:cs="Times New Roman"/>
          <w:b w:val="0"/>
          <w:i w:val="0"/>
          <w:color w:val="auto"/>
        </w:rPr>
        <w:t>Otázka britského příspěvku do rozpočtu</w:t>
      </w:r>
      <w:bookmarkEnd w:id="29"/>
    </w:p>
    <w:p w:rsidR="009B5910" w:rsidRDefault="009B5910" w:rsidP="009B5910">
      <w:pPr>
        <w:spacing w:after="0"/>
      </w:pPr>
      <w:r>
        <w:t>Otázka evropského rozpočtu se od konce</w:t>
      </w:r>
      <w:r w:rsidR="00ED3B3E">
        <w:t xml:space="preserve"> 70. let </w:t>
      </w:r>
      <w:r w:rsidR="00CA2EB0">
        <w:t xml:space="preserve">stávala stále více akutním </w:t>
      </w:r>
      <w:r w:rsidR="00ED3B3E">
        <w:t xml:space="preserve">problémem. </w:t>
      </w:r>
      <w:r w:rsidR="00CA2EB0">
        <w:t>Rozpočet</w:t>
      </w:r>
      <w:r w:rsidR="00ED3B3E">
        <w:t xml:space="preserve"> byl</w:t>
      </w:r>
      <w:r>
        <w:t xml:space="preserve"> </w:t>
      </w:r>
      <w:r w:rsidR="00ED3B3E">
        <w:t xml:space="preserve">stále </w:t>
      </w:r>
      <w:r w:rsidR="007A2E32">
        <w:t xml:space="preserve">více </w:t>
      </w:r>
      <w:r w:rsidR="00ED3B3E">
        <w:t>zatěžován</w:t>
      </w:r>
      <w:r w:rsidR="007A2E32">
        <w:t xml:space="preserve"> </w:t>
      </w:r>
      <w:r w:rsidR="00ED3B3E">
        <w:t>ZSP</w:t>
      </w:r>
      <w:r>
        <w:t xml:space="preserve">, </w:t>
      </w:r>
      <w:r w:rsidR="00ED3B3E">
        <w:t xml:space="preserve">která </w:t>
      </w:r>
      <w:r>
        <w:t xml:space="preserve">na konci roku 1979 </w:t>
      </w:r>
      <w:r w:rsidR="007A2E32">
        <w:t>představovala</w:t>
      </w:r>
      <w:r>
        <w:t xml:space="preserve"> až 70 % všech výdajů ES</w:t>
      </w:r>
      <w:r w:rsidR="007A2E32">
        <w:t>, a to</w:t>
      </w:r>
      <w:r>
        <w:t xml:space="preserve"> i přes to, že zaměstnávala zlomek </w:t>
      </w:r>
      <w:r w:rsidRPr="00BA7CE5">
        <w:t>evropské</w:t>
      </w:r>
      <w:r w:rsidR="007A2E32">
        <w:t xml:space="preserve"> </w:t>
      </w:r>
      <w:r w:rsidR="00ED3B3E">
        <w:t xml:space="preserve">populace. </w:t>
      </w:r>
      <w:r>
        <w:t xml:space="preserve">ES se </w:t>
      </w:r>
      <w:r w:rsidR="00CA2EB0">
        <w:t xml:space="preserve">tak </w:t>
      </w:r>
      <w:r>
        <w:t xml:space="preserve">postupně dostávalo na pokraj </w:t>
      </w:r>
      <w:r w:rsidR="0033749B">
        <w:t>vyčerpání</w:t>
      </w:r>
      <w:r w:rsidRPr="007A2E32">
        <w:t xml:space="preserve"> vlastních příjmů</w:t>
      </w:r>
      <w:r>
        <w:t xml:space="preserve"> a žádalo o jejich </w:t>
      </w:r>
      <w:r w:rsidR="007A2E32">
        <w:t>navýšení</w:t>
      </w:r>
      <w:r>
        <w:t>, k čemuž byl nutný souhlas všech členů ER.</w:t>
      </w:r>
      <w:r>
        <w:rPr>
          <w:rStyle w:val="Znakapoznpodarou"/>
        </w:rPr>
        <w:footnoteReference w:id="137"/>
      </w:r>
      <w:r>
        <w:t xml:space="preserve"> </w:t>
      </w:r>
    </w:p>
    <w:p w:rsidR="009B5910" w:rsidRDefault="009B5910" w:rsidP="009B5910">
      <w:pPr>
        <w:spacing w:after="0"/>
      </w:pPr>
      <w:r>
        <w:t xml:space="preserve">První kapitola podrobněji představila specifika zemědělství ve Velké Británii, od nichž se odvíjely britské problémy se </w:t>
      </w:r>
      <w:r w:rsidRPr="00550620">
        <w:t>SZP.  V souvislosti se společným evropským rozpočtem si připomeňme, že Velká</w:t>
      </w:r>
      <w:r>
        <w:t xml:space="preserve"> Británie </w:t>
      </w:r>
      <w:r w:rsidR="0011426E">
        <w:lastRenderedPageBreak/>
        <w:t>a Německo byli</w:t>
      </w:r>
      <w:r>
        <w:rPr>
          <w:color w:val="0070C0"/>
        </w:rPr>
        <w:t xml:space="preserve"> </w:t>
      </w:r>
      <w:r>
        <w:t xml:space="preserve">největšími čistými plátci a v letech 1981-1982 se očekávalo, že Velká </w:t>
      </w:r>
      <w:r w:rsidRPr="00550620">
        <w:t>Británie Německo dokonce předstihne</w:t>
      </w:r>
      <w:r>
        <w:rPr>
          <w:color w:val="0070C0"/>
        </w:rPr>
        <w:t>.</w:t>
      </w:r>
      <w:r>
        <w:rPr>
          <w:rStyle w:val="Znakapoznpodarou"/>
        </w:rPr>
        <w:footnoteReference w:id="138"/>
      </w:r>
    </w:p>
    <w:p w:rsidR="0011426E" w:rsidRDefault="009B5910" w:rsidP="009B5910">
      <w:pPr>
        <w:pStyle w:val="mt"/>
        <w:spacing w:before="0" w:beforeAutospacing="0" w:after="0" w:afterAutospacing="0" w:line="360" w:lineRule="auto"/>
        <w:ind w:firstLine="709"/>
        <w:jc w:val="both"/>
      </w:pPr>
      <w:r w:rsidRPr="0003262E">
        <w:t>M. Thatcherová dala ihned po svém zvolení v roce 1979 jasně najevo své stanovisko: „</w:t>
      </w:r>
      <w:r w:rsidRPr="0003262E">
        <w:rPr>
          <w:i/>
        </w:rPr>
        <w:t>Britain cannot accept the present situation on the Budget. We look for decisions at the European Council next month and no later</w:t>
      </w:r>
      <w:r w:rsidRPr="0003262E">
        <w:t>.</w:t>
      </w:r>
      <w:r w:rsidRPr="0003262E">
        <w:rPr>
          <w:i/>
        </w:rPr>
        <w:t>“</w:t>
      </w:r>
      <w:r w:rsidRPr="0003262E">
        <w:rPr>
          <w:rStyle w:val="Znakapoznpodarou"/>
          <w:rFonts w:eastAsiaTheme="majorEastAsia"/>
          <w:i/>
        </w:rPr>
        <w:footnoteReference w:id="139"/>
      </w:r>
      <w:r w:rsidRPr="0025253D">
        <w:t xml:space="preserve"> </w:t>
      </w:r>
      <w:r w:rsidRPr="0003262E">
        <w:t>A zahájila svou bitvu</w:t>
      </w:r>
      <w:r>
        <w:t xml:space="preserve"> </w:t>
      </w:r>
      <w:r w:rsidRPr="0003262E">
        <w:t xml:space="preserve">známou pod názvem </w:t>
      </w:r>
      <w:r w:rsidRPr="0003262E">
        <w:rPr>
          <w:i/>
        </w:rPr>
        <w:t>I want my money back</w:t>
      </w:r>
      <w:r w:rsidRPr="0003262E">
        <w:t xml:space="preserve">. </w:t>
      </w:r>
      <w:r>
        <w:t xml:space="preserve"> Ke svému cíli dospěla přibližně po</w:t>
      </w:r>
      <w:r w:rsidRPr="0003262E">
        <w:t xml:space="preserve"> pěti letech vyjednávání v</w:t>
      </w:r>
      <w:r>
        <w:t> červnu roku</w:t>
      </w:r>
      <w:r w:rsidRPr="0003262E">
        <w:t xml:space="preserve"> 1984 na summitu ve </w:t>
      </w:r>
      <w:r w:rsidRPr="00550620">
        <w:t>Fontainebleau</w:t>
      </w:r>
      <w:r>
        <w:t xml:space="preserve">, kde byl Velké Británii přiznán 66% rabat a M. Thatcherová na oplátku souhlasila s navýšením </w:t>
      </w:r>
      <w:r w:rsidRPr="00550620">
        <w:t>vlastních příjmů ES</w:t>
      </w:r>
      <w:r>
        <w:t xml:space="preserve"> z 1 % na 1,4 % HDP. </w:t>
      </w:r>
      <w:r w:rsidRPr="00D867BC">
        <w:t>P</w:t>
      </w:r>
      <w:r>
        <w:t xml:space="preserve">řed summitem </w:t>
      </w:r>
      <w:r w:rsidRPr="00550620">
        <w:t>ve Fontainebl</w:t>
      </w:r>
      <w:r>
        <w:t>eau</w:t>
      </w:r>
      <w:r w:rsidRPr="00D867BC">
        <w:t xml:space="preserve"> se otázka rozpočtu </w:t>
      </w:r>
      <w:r w:rsidR="008B6F85">
        <w:t>se objevovala</w:t>
      </w:r>
      <w:r w:rsidRPr="00D867BC">
        <w:t xml:space="preserve"> na summitech ve Štrasburku (1979), Dublinu (1979), Stuttgartu (1983), Athénách (1983) a Bruselu (1984), kde země nebyly schopny </w:t>
      </w:r>
      <w:r w:rsidR="00CA2EB0">
        <w:t xml:space="preserve">dojít k dohodě, </w:t>
      </w:r>
      <w:r w:rsidRPr="00D867BC">
        <w:t>nebo nebylo dostat</w:t>
      </w:r>
      <w:r w:rsidR="0011426E">
        <w:t>ek času na podrobné projednání.</w:t>
      </w:r>
    </w:p>
    <w:p w:rsidR="009B5910" w:rsidRDefault="009B5910" w:rsidP="009B5910">
      <w:pPr>
        <w:pStyle w:val="mt"/>
        <w:spacing w:before="0" w:beforeAutospacing="0" w:after="0" w:afterAutospacing="0" w:line="360" w:lineRule="auto"/>
        <w:ind w:firstLine="709"/>
        <w:jc w:val="both"/>
      </w:pPr>
      <w:r w:rsidRPr="00D867BC">
        <w:t>M. Thatcherová</w:t>
      </w:r>
      <w:r>
        <w:t xml:space="preserve"> uvádí, že několikrát</w:t>
      </w:r>
      <w:r w:rsidRPr="00D867BC">
        <w:t xml:space="preserve"> písemně žádala o u</w:t>
      </w:r>
      <w:r>
        <w:t>přednostnění tohoto problému</w:t>
      </w:r>
      <w:r w:rsidRPr="00D867BC">
        <w:t>.</w:t>
      </w:r>
      <w:r>
        <w:t xml:space="preserve"> Sama iniciovala předjednání, ve kterých chtěla přiblížit jednotlivá stanoviska, </w:t>
      </w:r>
      <w:r w:rsidR="008B6F85">
        <w:t>avšak</w:t>
      </w:r>
      <w:r>
        <w:t xml:space="preserve"> většinou se setkávala s odmítnutím.</w:t>
      </w:r>
      <w:r w:rsidRPr="00FE42AD">
        <w:t xml:space="preserve"> </w:t>
      </w:r>
      <w:r>
        <w:t xml:space="preserve">Právě tento přístup partnerů </w:t>
      </w:r>
      <w:r w:rsidR="0011426E">
        <w:t>mohl být</w:t>
      </w:r>
      <w:r w:rsidR="008B6F85">
        <w:t xml:space="preserve"> jednou z příčin</w:t>
      </w:r>
      <w:r>
        <w:t xml:space="preserve"> její </w:t>
      </w:r>
      <w:r w:rsidR="008B6F85">
        <w:t>útočnější rét</w:t>
      </w:r>
      <w:r w:rsidR="0011426E">
        <w:t>oriky</w:t>
      </w:r>
      <w:r w:rsidR="008B6F85">
        <w:t xml:space="preserve"> v roce 1984.</w:t>
      </w:r>
      <w:r>
        <w:rPr>
          <w:rStyle w:val="Znakapoznpodarou"/>
          <w:rFonts w:eastAsiaTheme="majorEastAsia"/>
        </w:rPr>
        <w:footnoteReference w:id="140"/>
      </w:r>
      <w:r w:rsidRPr="00D205C4">
        <w:t xml:space="preserve"> </w:t>
      </w:r>
    </w:p>
    <w:p w:rsidR="009B5910" w:rsidRDefault="0011426E" w:rsidP="009B5910">
      <w:pPr>
        <w:pStyle w:val="mt"/>
        <w:spacing w:before="0" w:beforeAutospacing="0" w:after="0" w:afterAutospacing="0" w:line="360" w:lineRule="auto"/>
        <w:ind w:firstLine="709"/>
        <w:jc w:val="both"/>
      </w:pPr>
      <w:r>
        <w:t>M. Thatcherová se n</w:t>
      </w:r>
      <w:r w:rsidR="009B5910">
        <w:t xml:space="preserve">a otázku rozpočtu dívala více z morální stránky, a </w:t>
      </w:r>
      <w:r>
        <w:t>to jak</w:t>
      </w:r>
      <w:r w:rsidR="009B5910">
        <w:t xml:space="preserve"> z</w:t>
      </w:r>
      <w:r>
        <w:t> </w:t>
      </w:r>
      <w:r w:rsidR="009B5910">
        <w:t>britského</w:t>
      </w:r>
      <w:r>
        <w:t>, tak</w:t>
      </w:r>
      <w:r w:rsidR="009B5910">
        <w:t xml:space="preserve"> i z evropského </w:t>
      </w:r>
      <w:r>
        <w:t>pohledu</w:t>
      </w:r>
      <w:r w:rsidR="009B5910">
        <w:t>. Uznávala, že je těžké dohodnout se na peněžních otázkách, především pokud to znamená omezení příjmu</w:t>
      </w:r>
      <w:r w:rsidR="009B5910" w:rsidRPr="000B6CB4">
        <w:t xml:space="preserve"> </w:t>
      </w:r>
      <w:r w:rsidR="008B6F85">
        <w:t>některých zemí</w:t>
      </w:r>
      <w:r w:rsidR="009B5910">
        <w:t>, ale požadovala, aby jednání probíhala na spravedlivém základě. Již v roce 1980 se k tomu vyjádřila takto:</w:t>
      </w:r>
      <w:r w:rsidR="009B5910" w:rsidRPr="0003262E">
        <w:t xml:space="preserve"> „</w:t>
      </w:r>
      <w:r w:rsidR="009B5910" w:rsidRPr="0003262E">
        <w:rPr>
          <w:i/>
        </w:rPr>
        <w:t xml:space="preserve">It is demonstrably unjust. It is politically indefensible: I cannot play Sister Bountiful to the Community while my own electorate are being asked to forego improvements in the fields </w:t>
      </w:r>
      <w:r w:rsidR="009B5910" w:rsidRPr="0003262E">
        <w:rPr>
          <w:i/>
        </w:rPr>
        <w:lastRenderedPageBreak/>
        <w:t>of healh (…)“.</w:t>
      </w:r>
      <w:r w:rsidR="009B5910" w:rsidRPr="0003262E">
        <w:rPr>
          <w:rStyle w:val="Znakapoznpodarou"/>
          <w:rFonts w:eastAsiaTheme="majorEastAsia"/>
          <w:i/>
        </w:rPr>
        <w:footnoteReference w:id="141"/>
      </w:r>
      <w:r w:rsidR="009B5910">
        <w:rPr>
          <w:i/>
        </w:rPr>
        <w:t xml:space="preserve"> </w:t>
      </w:r>
      <w:r w:rsidR="00CA2EB0" w:rsidRPr="00CA2EB0">
        <w:t>Jedním ze sedmi thatcherovských principů uvedených v druhé kapitole byl</w:t>
      </w:r>
      <w:r w:rsidR="00CA2EB0">
        <w:t xml:space="preserve">y výdajově odpovědné vlády, </w:t>
      </w:r>
      <w:r>
        <w:t>proto M. Thatcherová</w:t>
      </w:r>
      <w:r>
        <w:rPr>
          <w:i/>
        </w:rPr>
        <w:t xml:space="preserve"> </w:t>
      </w:r>
      <w:r>
        <w:t>považovala s</w:t>
      </w:r>
      <w:r w:rsidR="009B5910">
        <w:t>o</w:t>
      </w:r>
      <w:r>
        <w:t>učasný stav evropského rozpočtu</w:t>
      </w:r>
      <w:r w:rsidR="008B6F85">
        <w:t xml:space="preserve"> </w:t>
      </w:r>
      <w:r w:rsidR="009B5910">
        <w:t>za neomluvitelnou nezodpovědnost</w:t>
      </w:r>
      <w:r>
        <w:t>.</w:t>
      </w:r>
      <w:r w:rsidR="009B5910">
        <w:rPr>
          <w:rStyle w:val="Znakapoznpodarou"/>
          <w:rFonts w:eastAsiaTheme="majorEastAsia"/>
        </w:rPr>
        <w:footnoteReference w:id="142"/>
      </w:r>
      <w:r w:rsidR="00A66453">
        <w:t xml:space="preserve"> </w:t>
      </w:r>
      <w:r w:rsidR="008B6F85">
        <w:t xml:space="preserve">Sama </w:t>
      </w:r>
      <w:r w:rsidR="008B6F85" w:rsidRPr="008B6F85">
        <w:rPr>
          <w:i/>
        </w:rPr>
        <w:t>britský</w:t>
      </w:r>
      <w:r w:rsidR="008B6F85">
        <w:t xml:space="preserve"> problém </w:t>
      </w:r>
      <w:r w:rsidR="00CA2EB0">
        <w:t xml:space="preserve">v prvé řadě </w:t>
      </w:r>
      <w:r w:rsidR="008B6F85">
        <w:t xml:space="preserve">nepovažovala ani za </w:t>
      </w:r>
      <w:r w:rsidR="008B6F85" w:rsidRPr="00CA2EB0">
        <w:rPr>
          <w:i/>
        </w:rPr>
        <w:t>britský</w:t>
      </w:r>
      <w:r w:rsidR="008B6F85">
        <w:t xml:space="preserve">, ani za důvod </w:t>
      </w:r>
      <w:r w:rsidR="00A66453">
        <w:t>zpomalování</w:t>
      </w:r>
      <w:r w:rsidR="008B6F85">
        <w:t xml:space="preserve"> vývoje </w:t>
      </w:r>
      <w:r w:rsidR="00A66453">
        <w:t xml:space="preserve">evropské </w:t>
      </w:r>
      <w:r w:rsidR="008B6F85">
        <w:t xml:space="preserve">integrace, ES se podle ní brzdilo </w:t>
      </w:r>
      <w:r w:rsidR="00A66453">
        <w:t xml:space="preserve">samo </w:t>
      </w:r>
      <w:r w:rsidR="008B6F85">
        <w:t xml:space="preserve">svou vlastní neakceschopností. Takto se vyjádřila </w:t>
      </w:r>
      <w:r w:rsidR="009B5910">
        <w:t xml:space="preserve">v březnu 1984: </w:t>
      </w:r>
      <w:r w:rsidR="009B5910" w:rsidRPr="00BC7F26">
        <w:rPr>
          <w:i/>
        </w:rPr>
        <w:t>„I am tired of this being desribed as a „British problem“. The problems are Europe-wide. I want to solve them, so that we can set about building the Community of the future.“</w:t>
      </w:r>
      <w:r w:rsidR="009B5910">
        <w:rPr>
          <w:rStyle w:val="Znakapoznpodarou"/>
          <w:rFonts w:eastAsiaTheme="majorEastAsia"/>
        </w:rPr>
        <w:footnoteReference w:id="143"/>
      </w:r>
      <w:r w:rsidR="009B5910">
        <w:t xml:space="preserve"> </w:t>
      </w:r>
    </w:p>
    <w:p w:rsidR="009B5910" w:rsidRDefault="009B5910" w:rsidP="009B5910">
      <w:pPr>
        <w:pStyle w:val="mt"/>
        <w:spacing w:before="0" w:beforeAutospacing="0" w:after="0" w:afterAutospacing="0" w:line="360" w:lineRule="auto"/>
        <w:ind w:firstLine="709"/>
        <w:jc w:val="both"/>
      </w:pPr>
      <w:r>
        <w:t xml:space="preserve">M. Thatcherová měla v prvním volebním období omezené možnosti vyjednávání. Velké Británii byl sice přiznán určitý </w:t>
      </w:r>
      <w:r w:rsidRPr="00BA7CE5">
        <w:rPr>
          <w:i/>
        </w:rPr>
        <w:t>rabat</w:t>
      </w:r>
      <w:r w:rsidR="00A66453">
        <w:t xml:space="preserve"> při jednáních ER</w:t>
      </w:r>
      <w:r>
        <w:t xml:space="preserve"> na Benátském summitu v červnu 1980, ten však neodpovídal </w:t>
      </w:r>
      <w:r w:rsidRPr="00550620">
        <w:t>spravedlivé výši a především</w:t>
      </w:r>
      <w:r>
        <w:t xml:space="preserve"> nešlo o trvalou dohodu, jednalo se o </w:t>
      </w:r>
      <w:r w:rsidR="0051108B">
        <w:t>splátky</w:t>
      </w:r>
      <w:r>
        <w:t xml:space="preserve"> </w:t>
      </w:r>
      <w:r w:rsidR="00CA2EB0">
        <w:t xml:space="preserve">pouze </w:t>
      </w:r>
      <w:r>
        <w:t>do roku 1983.</w:t>
      </w:r>
      <w:r>
        <w:rPr>
          <w:rStyle w:val="Znakapoznpodarou"/>
          <w:rFonts w:eastAsiaTheme="majorEastAsia"/>
        </w:rPr>
        <w:footnoteReference w:id="144"/>
      </w:r>
      <w:r>
        <w:t xml:space="preserve"> </w:t>
      </w:r>
      <w:r w:rsidR="0051108B">
        <w:t xml:space="preserve">Ohledně výše zpětného příspěvku a délky </w:t>
      </w:r>
      <w:r w:rsidR="00A66453">
        <w:t>vyjednávání</w:t>
      </w:r>
      <w:r w:rsidR="0051108B">
        <w:t xml:space="preserve"> si však</w:t>
      </w:r>
      <w:r>
        <w:t xml:space="preserve"> sama zřejmě nemohla dovolit dělat velké kompromisy. B</w:t>
      </w:r>
      <w:r w:rsidRPr="0003262E">
        <w:t xml:space="preserve">ritský příspěvek do společného rozpočtu byl </w:t>
      </w:r>
      <w:r>
        <w:t xml:space="preserve">opravdu </w:t>
      </w:r>
      <w:r w:rsidRPr="0003262E">
        <w:t xml:space="preserve">nevyměřený a </w:t>
      </w:r>
      <w:r>
        <w:t xml:space="preserve">Velká </w:t>
      </w:r>
      <w:r w:rsidRPr="0003262E">
        <w:t xml:space="preserve">Británie </w:t>
      </w:r>
      <w:r>
        <w:t xml:space="preserve">si </w:t>
      </w:r>
      <w:r w:rsidRPr="0003262E">
        <w:t xml:space="preserve">jej </w:t>
      </w:r>
      <w:r>
        <w:t xml:space="preserve">z vnitropolitických ekonomických důvodů </w:t>
      </w:r>
      <w:r w:rsidR="00550E2A">
        <w:t>pravděpodobně v takové výši</w:t>
      </w:r>
      <w:r>
        <w:t xml:space="preserve"> </w:t>
      </w:r>
      <w:r w:rsidR="00550E2A">
        <w:t xml:space="preserve">jednoduše </w:t>
      </w:r>
      <w:r w:rsidR="00A66453">
        <w:t xml:space="preserve">nemohla dovolit </w:t>
      </w:r>
      <w:r>
        <w:t>platit. Konzervativní vláda prováděla n</w:t>
      </w:r>
      <w:r w:rsidRPr="0003262E">
        <w:t>a domác</w:t>
      </w:r>
      <w:r>
        <w:t>í půdě rozsáhlé</w:t>
      </w:r>
      <w:r w:rsidRPr="0003262E">
        <w:t xml:space="preserve"> </w:t>
      </w:r>
      <w:r>
        <w:t xml:space="preserve">výdajové </w:t>
      </w:r>
      <w:r w:rsidRPr="0003262E">
        <w:t xml:space="preserve">škrty, </w:t>
      </w:r>
      <w:r>
        <w:t>ty</w:t>
      </w:r>
      <w:r w:rsidRPr="0003262E">
        <w:t xml:space="preserve"> </w:t>
      </w:r>
      <w:r w:rsidR="00550E2A">
        <w:t xml:space="preserve">pak </w:t>
      </w:r>
      <w:r w:rsidRPr="0003262E">
        <w:t>zvedaly nezaměstnanost</w:t>
      </w:r>
      <w:r w:rsidR="00550E2A">
        <w:t>,</w:t>
      </w:r>
      <w:r>
        <w:t xml:space="preserve"> a t</w:t>
      </w:r>
      <w:r w:rsidR="00550E2A">
        <w:t>ím</w:t>
      </w:r>
      <w:r>
        <w:t xml:space="preserve"> zvyšovaly státní výdaje. </w:t>
      </w:r>
      <w:r w:rsidRPr="0003262E">
        <w:t>Kromě toho po neúspěšných vyjednáv</w:t>
      </w:r>
      <w:r>
        <w:t>áních na E</w:t>
      </w:r>
      <w:r w:rsidR="00CA2EB0">
        <w:t>R</w:t>
      </w:r>
      <w:r w:rsidRPr="0003262E">
        <w:t xml:space="preserve"> v Bruselu </w:t>
      </w:r>
      <w:r>
        <w:t>v roce 1984 ES zablokovalo Velké Británii platby refunda</w:t>
      </w:r>
      <w:r w:rsidRPr="0003262E">
        <w:t>cí za rok 1983</w:t>
      </w:r>
      <w:r w:rsidRPr="0003262E">
        <w:rPr>
          <w:rStyle w:val="Znakapoznpodarou"/>
          <w:rFonts w:eastAsiaTheme="majorEastAsia"/>
        </w:rPr>
        <w:footnoteReference w:id="145"/>
      </w:r>
      <w:r>
        <w:t>, s</w:t>
      </w:r>
      <w:r w:rsidRPr="0003262E">
        <w:t xml:space="preserve"> </w:t>
      </w:r>
      <w:r>
        <w:t>nimiž</w:t>
      </w:r>
      <w:r w:rsidRPr="0003262E">
        <w:t xml:space="preserve"> </w:t>
      </w:r>
      <w:r>
        <w:t xml:space="preserve">M. Thatcherová </w:t>
      </w:r>
      <w:r w:rsidRPr="0003262E">
        <w:t>v</w:t>
      </w:r>
      <w:r>
        <w:t xml:space="preserve"> domácím </w:t>
      </w:r>
      <w:r w:rsidRPr="0003262E">
        <w:t>rozpočtu počítala. Zastavení splátek</w:t>
      </w:r>
      <w:r>
        <w:t xml:space="preserve"> M. Thatcherovou pochopitelně podráždilo.</w:t>
      </w:r>
      <w:r>
        <w:rPr>
          <w:rStyle w:val="Znakapoznpodarou"/>
          <w:rFonts w:eastAsiaTheme="majorEastAsia"/>
        </w:rPr>
        <w:footnoteReference w:id="146"/>
      </w:r>
      <w:r>
        <w:t xml:space="preserve"> </w:t>
      </w:r>
      <w:r w:rsidRPr="0003262E">
        <w:t xml:space="preserve">Nejistota, </w:t>
      </w:r>
      <w:r w:rsidRPr="00F565B0">
        <w:t>která</w:t>
      </w:r>
      <w:r>
        <w:t xml:space="preserve"> tím vznikla, </w:t>
      </w:r>
      <w:r w:rsidRPr="0003262E">
        <w:t xml:space="preserve">ještě více posílila její </w:t>
      </w:r>
      <w:r w:rsidRPr="0003262E">
        <w:lastRenderedPageBreak/>
        <w:t>snahu o trvalé řešení:  „</w:t>
      </w:r>
      <w:r w:rsidRPr="0003262E">
        <w:rPr>
          <w:i/>
        </w:rPr>
        <w:t>I'm fed up of having to raise this question every second year or sometimes every year, I want a formula that will begin to operate, that gives us a fair net contribution and a fair refund.“</w:t>
      </w:r>
      <w:r w:rsidRPr="0003262E">
        <w:rPr>
          <w:rStyle w:val="Znakapoznpodarou"/>
          <w:rFonts w:eastAsiaTheme="majorEastAsia"/>
          <w:i/>
        </w:rPr>
        <w:footnoteReference w:id="147"/>
      </w:r>
      <w:r w:rsidRPr="0003262E">
        <w:t xml:space="preserve"> </w:t>
      </w:r>
      <w:r>
        <w:t>Potřebu získat peníze do státní kasy na druhou stranu brzdil nesouhlas v Konzervativní straně, ta vystupovala proti způsobu, jakým M. Thatcherová naléhá na své evropské partnery. Jako řešení se ji nabízely tři možnost</w:t>
      </w:r>
      <w:r w:rsidR="00550E2A">
        <w:t>i:</w:t>
      </w:r>
      <w:r>
        <w:t xml:space="preserve"> </w:t>
      </w:r>
      <w:r w:rsidR="00550E2A">
        <w:t xml:space="preserve">zažalovat </w:t>
      </w:r>
      <w:r>
        <w:t xml:space="preserve">zastavení refundací u soudu, v čemž však </w:t>
      </w:r>
      <w:r w:rsidR="00550E2A">
        <w:t>nezískala podporu u strany</w:t>
      </w:r>
      <w:r>
        <w:t>,</w:t>
      </w:r>
      <w:r w:rsidRPr="00142252">
        <w:rPr>
          <w:rStyle w:val="Znakapoznpodarou"/>
          <w:rFonts w:eastAsiaTheme="majorEastAsia"/>
        </w:rPr>
        <w:t xml:space="preserve"> </w:t>
      </w:r>
      <w:r>
        <w:t xml:space="preserve">odmítnout zaplatit pravidelné britské příspěvky, čímž </w:t>
      </w:r>
      <w:r w:rsidR="00550E2A">
        <w:t xml:space="preserve">by </w:t>
      </w:r>
      <w:r w:rsidR="00E67CDF">
        <w:t>ale</w:t>
      </w:r>
      <w:r w:rsidR="00550E2A">
        <w:t xml:space="preserve"> sama porušovala smlouvy a tak se</w:t>
      </w:r>
      <w:r>
        <w:t xml:space="preserve"> jejím jediným manévrovacím prostředkem </w:t>
      </w:r>
      <w:r w:rsidRPr="00F565B0">
        <w:t>stal</w:t>
      </w:r>
      <w:r>
        <w:t xml:space="preserve"> nutný souhlas v případě schvalování vyšších </w:t>
      </w:r>
      <w:r w:rsidRPr="00F565B0">
        <w:t>vlastních příjmů ES</w:t>
      </w:r>
      <w:r>
        <w:t>, které EK navrhovala.</w:t>
      </w:r>
      <w:r w:rsidRPr="00142252">
        <w:rPr>
          <w:rStyle w:val="Znakapoznpodarou"/>
          <w:rFonts w:eastAsiaTheme="majorEastAsia"/>
        </w:rPr>
        <w:t xml:space="preserve"> </w:t>
      </w:r>
      <w:r>
        <w:rPr>
          <w:rStyle w:val="Znakapoznpodarou"/>
          <w:rFonts w:eastAsiaTheme="majorEastAsia"/>
        </w:rPr>
        <w:footnoteReference w:id="148"/>
      </w:r>
    </w:p>
    <w:p w:rsidR="003F6B0D" w:rsidRDefault="009B5910" w:rsidP="009B5910">
      <w:pPr>
        <w:pStyle w:val="mt"/>
        <w:spacing w:before="0" w:beforeAutospacing="0" w:after="0" w:afterAutospacing="0" w:line="360" w:lineRule="auto"/>
        <w:ind w:firstLine="709"/>
        <w:jc w:val="both"/>
      </w:pPr>
      <w:r>
        <w:t xml:space="preserve">Druhé volební období </w:t>
      </w:r>
      <w:r w:rsidR="00E67CDF">
        <w:t xml:space="preserve">ji </w:t>
      </w:r>
      <w:r>
        <w:t xml:space="preserve">nabízelo mnohem </w:t>
      </w:r>
      <w:r w:rsidR="00550E2A">
        <w:t>širší</w:t>
      </w:r>
      <w:r>
        <w:t xml:space="preserve"> </w:t>
      </w:r>
      <w:r w:rsidR="00550E2A">
        <w:t>rámec manévrovacích možností</w:t>
      </w:r>
      <w:r>
        <w:t>, zůstala z</w:t>
      </w:r>
      <w:r w:rsidR="00550E2A">
        <w:t xml:space="preserve">de jednomyslnost, ale především </w:t>
      </w:r>
      <w:r w:rsidR="00490EB1">
        <w:t>britská ministerská předsedkyně</w:t>
      </w:r>
      <w:r w:rsidR="00550E2A">
        <w:rPr>
          <w:color w:val="0070C0"/>
        </w:rPr>
        <w:t xml:space="preserve"> </w:t>
      </w:r>
      <w:r w:rsidR="00E67CDF">
        <w:t>posílala své postavení v</w:t>
      </w:r>
      <w:r w:rsidR="00E67CDF" w:rsidRPr="00AF64E6">
        <w:t xml:space="preserve"> </w:t>
      </w:r>
      <w:r w:rsidR="00E67CDF">
        <w:t>konzervativní</w:t>
      </w:r>
      <w:r w:rsidR="00E67CDF" w:rsidRPr="00AF64E6">
        <w:t xml:space="preserve"> straně</w:t>
      </w:r>
      <w:r w:rsidR="00E67CDF">
        <w:t xml:space="preserve"> </w:t>
      </w:r>
      <w:r w:rsidRPr="00F565B0">
        <w:t>vítězství</w:t>
      </w:r>
      <w:r w:rsidR="00490EB1">
        <w:t>m</w:t>
      </w:r>
      <w:r w:rsidRPr="00F565B0">
        <w:t xml:space="preserve"> ve </w:t>
      </w:r>
      <w:r>
        <w:t>f</w:t>
      </w:r>
      <w:r w:rsidRPr="00F565B0">
        <w:t>alklandské</w:t>
      </w:r>
      <w:r>
        <w:t xml:space="preserve"> válce. Dalším pozitivním faktorem se </w:t>
      </w:r>
      <w:r w:rsidR="00550E2A">
        <w:t>pravděpodobně</w:t>
      </w:r>
      <w:r>
        <w:t xml:space="preserve"> stalo francouzské předsednictví</w:t>
      </w:r>
      <w:r w:rsidRPr="00AF64E6">
        <w:t xml:space="preserve"> F. Mitterranda, který </w:t>
      </w:r>
      <w:r>
        <w:t xml:space="preserve">očekával pozitivní zakončení, čímž byla </w:t>
      </w:r>
      <w:r w:rsidRPr="00F565B0">
        <w:t>opozic</w:t>
      </w:r>
      <w:r>
        <w:t xml:space="preserve">e proti </w:t>
      </w:r>
      <w:r w:rsidR="00550E2A">
        <w:t xml:space="preserve">výši thatcherovských </w:t>
      </w:r>
      <w:r w:rsidR="003F6B0D">
        <w:t xml:space="preserve">rozpočtových </w:t>
      </w:r>
      <w:r w:rsidR="00550E2A">
        <w:t>požadavků</w:t>
      </w:r>
      <w:r w:rsidR="00E67CDF">
        <w:t xml:space="preserve"> oslabena</w:t>
      </w:r>
      <w:r>
        <w:t xml:space="preserve">. </w:t>
      </w:r>
      <w:r w:rsidRPr="00F565B0">
        <w:t>Tato</w:t>
      </w:r>
      <w:r>
        <w:t xml:space="preserve"> kombinace příhodných </w:t>
      </w:r>
      <w:r w:rsidRPr="004904CA">
        <w:t xml:space="preserve">podmínek umožňovala </w:t>
      </w:r>
      <w:r>
        <w:t xml:space="preserve">dlouze </w:t>
      </w:r>
      <w:r w:rsidRPr="004904CA">
        <w:t xml:space="preserve">vyjednávat o uspokojující výši britského rabatu </w:t>
      </w:r>
      <w:r w:rsidR="00E67CDF">
        <w:t>ve</w:t>
      </w:r>
      <w:r w:rsidRPr="004904CA">
        <w:t xml:space="preserve"> </w:t>
      </w:r>
      <w:r w:rsidRPr="009F5D9F">
        <w:t>Fontaineblaue.</w:t>
      </w:r>
      <w:r>
        <w:rPr>
          <w:rStyle w:val="Znakapoznpodarou"/>
          <w:rFonts w:eastAsiaTheme="majorEastAsia"/>
        </w:rPr>
        <w:footnoteReference w:id="149"/>
      </w:r>
      <w:r w:rsidRPr="004904CA">
        <w:t xml:space="preserve"> Sama konečný výsledek označila za </w:t>
      </w:r>
      <w:r>
        <w:t>spravedlivý</w:t>
      </w:r>
      <w:r w:rsidRPr="004904CA">
        <w:t>: „</w:t>
      </w:r>
      <w:r w:rsidRPr="004904CA">
        <w:rPr>
          <w:i/>
        </w:rPr>
        <w:t>I think we got a very very good deal, which is fair for Britain and fair for the Community.“</w:t>
      </w:r>
      <w:r>
        <w:rPr>
          <w:rStyle w:val="Znakapoznpodarou"/>
          <w:rFonts w:eastAsiaTheme="majorEastAsia"/>
          <w:i/>
        </w:rPr>
        <w:footnoteReference w:id="150"/>
      </w:r>
      <w:r>
        <w:t xml:space="preserve"> Po </w:t>
      </w:r>
      <w:r w:rsidR="003F6B0D">
        <w:t>tomto summitu</w:t>
      </w:r>
      <w:r>
        <w:t xml:space="preserve"> odpověděla na otázku</w:t>
      </w:r>
      <w:r w:rsidRPr="0003262E">
        <w:t xml:space="preserve">, zda je </w:t>
      </w:r>
      <w:r w:rsidR="00E67CDF">
        <w:t xml:space="preserve">i přes nepříjemnou zkušenost </w:t>
      </w:r>
      <w:r w:rsidRPr="0003262E">
        <w:t>stále přesvědčená o tom, že stojí za to být součástí ES</w:t>
      </w:r>
      <w:r>
        <w:t>, takto</w:t>
      </w:r>
      <w:r w:rsidRPr="0003262E">
        <w:t xml:space="preserve">: </w:t>
      </w:r>
      <w:r w:rsidRPr="0003262E">
        <w:rPr>
          <w:i/>
        </w:rPr>
        <w:t>„Oh very much so. It's in the interests of all of us I think to be in the European Community. (…)  it's worth being in the Community and it's worth it politically, we really must stand together.</w:t>
      </w:r>
      <w:r>
        <w:rPr>
          <w:rStyle w:val="Znakapoznpodarou"/>
          <w:rFonts w:eastAsiaTheme="majorEastAsia"/>
        </w:rPr>
        <w:t>“</w:t>
      </w:r>
      <w:r w:rsidRPr="0003262E">
        <w:rPr>
          <w:rStyle w:val="Znakapoznpodarou"/>
          <w:rFonts w:eastAsiaTheme="majorEastAsia"/>
        </w:rPr>
        <w:footnoteReference w:id="151"/>
      </w:r>
      <w:r>
        <w:t xml:space="preserve"> </w:t>
      </w:r>
    </w:p>
    <w:p w:rsidR="009B5910" w:rsidRDefault="003F6B0D" w:rsidP="009B5910">
      <w:pPr>
        <w:pStyle w:val="mt"/>
        <w:spacing w:before="0" w:beforeAutospacing="0" w:after="0" w:afterAutospacing="0" w:line="360" w:lineRule="auto"/>
        <w:ind w:firstLine="709"/>
        <w:jc w:val="both"/>
      </w:pPr>
      <w:r>
        <w:lastRenderedPageBreak/>
        <w:t>M. Tha</w:t>
      </w:r>
      <w:r w:rsidR="009B5910">
        <w:t>t</w:t>
      </w:r>
      <w:r>
        <w:t>c</w:t>
      </w:r>
      <w:r w:rsidR="009B5910">
        <w:t xml:space="preserve">herová </w:t>
      </w:r>
      <w:r w:rsidR="00490EB1">
        <w:t xml:space="preserve">pohlížela na britský rozpočtový problém spíše jako na </w:t>
      </w:r>
      <w:r w:rsidR="009B5910">
        <w:t xml:space="preserve">principiální záležitost. Odmítavost evropských partnerů řešit tento problém a současný tlak vycházející z vnitropolitického kontextu zřejmě zapříčinil vyostření argumentace o </w:t>
      </w:r>
      <w:r w:rsidR="009B5910" w:rsidRPr="00142252">
        <w:rPr>
          <w:i/>
        </w:rPr>
        <w:t>mých penězích</w:t>
      </w:r>
      <w:r w:rsidR="009B5910">
        <w:t xml:space="preserve"> a pověsti o údajném bušení kabelky do stolu. </w:t>
      </w:r>
      <w:r w:rsidR="00490EB1">
        <w:t>S</w:t>
      </w:r>
      <w:r w:rsidR="009B5910">
        <w:t xml:space="preserve">ama </w:t>
      </w:r>
      <w:r w:rsidR="00490EB1">
        <w:t xml:space="preserve">M. Thatcherová </w:t>
      </w:r>
      <w:r w:rsidR="009B5910">
        <w:t xml:space="preserve">však </w:t>
      </w:r>
      <w:r>
        <w:t xml:space="preserve">pravděpodobně </w:t>
      </w:r>
      <w:r w:rsidR="009B5910">
        <w:t>nepovažova</w:t>
      </w:r>
      <w:r w:rsidR="00490EB1">
        <w:t xml:space="preserve">la tento spor za signál budoucího charakteru jejího vyjednávání v příštích letech. </w:t>
      </w:r>
      <w:r w:rsidR="009B5910">
        <w:t xml:space="preserve">Na summitu ve </w:t>
      </w:r>
      <w:r w:rsidR="00490EB1">
        <w:t>Fontaineblaue podpořila F. Mitte</w:t>
      </w:r>
      <w:r w:rsidR="009B5910">
        <w:t>r</w:t>
      </w:r>
      <w:r w:rsidR="00490EB1">
        <w:t>a</w:t>
      </w:r>
      <w:r w:rsidR="009B5910">
        <w:t>ndovy návrhy k hlubší spolupráci</w:t>
      </w:r>
      <w:r w:rsidR="009B5910">
        <w:rPr>
          <w:rStyle w:val="Znakapoznpodarou"/>
          <w:rFonts w:eastAsiaTheme="majorEastAsia"/>
        </w:rPr>
        <w:footnoteReference w:id="152"/>
      </w:r>
      <w:r w:rsidR="00490EB1">
        <w:t>a</w:t>
      </w:r>
      <w:r w:rsidR="009B5910">
        <w:t xml:space="preserve"> </w:t>
      </w:r>
      <w:r>
        <w:t xml:space="preserve">byla přesvědčená o tom, že </w:t>
      </w:r>
      <w:r w:rsidR="009B5910">
        <w:t xml:space="preserve">Velká Británie </w:t>
      </w:r>
      <w:r w:rsidR="0052141A">
        <w:t>může</w:t>
      </w:r>
      <w:r>
        <w:t xml:space="preserve"> hrát pozitivní roli v evropské </w:t>
      </w:r>
      <w:r w:rsidR="0052141A">
        <w:t>aréně</w:t>
      </w:r>
      <w:r>
        <w:t>, c</w:t>
      </w:r>
      <w:r w:rsidR="009B5910">
        <w:t xml:space="preserve">ož potvrdil také její osobní tajemník </w:t>
      </w:r>
      <w:r w:rsidR="0052141A">
        <w:t xml:space="preserve">M. Thatcherové </w:t>
      </w:r>
      <w:r>
        <w:t xml:space="preserve">a velice dobrý přítel </w:t>
      </w:r>
      <w:r w:rsidR="009B5910">
        <w:t xml:space="preserve">Charles Powell: </w:t>
      </w:r>
      <w:r w:rsidR="009B5910" w:rsidRPr="00404E5A">
        <w:t>„</w:t>
      </w:r>
      <w:r w:rsidR="009B5910" w:rsidRPr="00404E5A">
        <w:rPr>
          <w:i/>
        </w:rPr>
        <w:t>Now, once the budget issue was resolved, she was certainly determined to try to move on to more positive matters. And she identified very quickly the Single Market as being a positive issue on which she</w:t>
      </w:r>
      <w:r w:rsidR="009B5910" w:rsidRPr="00404E5A">
        <w:t xml:space="preserve"> </w:t>
      </w:r>
      <w:r w:rsidR="009B5910" w:rsidRPr="00404E5A">
        <w:rPr>
          <w:i/>
        </w:rPr>
        <w:t>could play – Britain could play – a major role in Europe.</w:t>
      </w:r>
      <w:r w:rsidR="009B5910" w:rsidRPr="00404E5A">
        <w:t>“</w:t>
      </w:r>
      <w:r w:rsidR="009B5910">
        <w:rPr>
          <w:rStyle w:val="Znakapoznpodarou"/>
          <w:rFonts w:eastAsiaTheme="majorEastAsia"/>
        </w:rPr>
        <w:footnoteReference w:id="153"/>
      </w:r>
      <w:r w:rsidR="009B5910" w:rsidRPr="00404E5A">
        <w:t xml:space="preserve"> </w:t>
      </w:r>
    </w:p>
    <w:p w:rsidR="009B5910" w:rsidRPr="00372D9A" w:rsidRDefault="009B5910" w:rsidP="009B5910">
      <w:pPr>
        <w:pStyle w:val="Nadpis4"/>
        <w:rPr>
          <w:rFonts w:ascii="Times New Roman" w:hAnsi="Times New Roman" w:cs="Times New Roman"/>
          <w:b w:val="0"/>
          <w:i w:val="0"/>
          <w:color w:val="auto"/>
        </w:rPr>
      </w:pPr>
      <w:bookmarkStart w:id="30" w:name="_Toc354696912"/>
      <w:r w:rsidRPr="00372D9A">
        <w:rPr>
          <w:rFonts w:ascii="Times New Roman" w:hAnsi="Times New Roman" w:cs="Times New Roman"/>
          <w:b w:val="0"/>
          <w:i w:val="0"/>
          <w:color w:val="auto"/>
        </w:rPr>
        <w:t>Bezbariérový trh</w:t>
      </w:r>
      <w:bookmarkEnd w:id="30"/>
    </w:p>
    <w:p w:rsidR="009B5910" w:rsidRDefault="008C03A5" w:rsidP="009B5910">
      <w:pPr>
        <w:pStyle w:val="mt"/>
        <w:spacing w:before="0" w:beforeAutospacing="0" w:after="0" w:afterAutospacing="0" w:line="360" w:lineRule="auto"/>
        <w:ind w:firstLine="709"/>
        <w:jc w:val="both"/>
      </w:pPr>
      <w:r>
        <w:t>V</w:t>
      </w:r>
      <w:r w:rsidR="009B5910">
        <w:t>yřešení</w:t>
      </w:r>
      <w:r w:rsidR="00490EB1">
        <w:t>m</w:t>
      </w:r>
      <w:r w:rsidR="009B5910">
        <w:t xml:space="preserve"> </w:t>
      </w:r>
      <w:r>
        <w:t xml:space="preserve">otázky evropského rozpočtu </w:t>
      </w:r>
      <w:r w:rsidR="00490EB1">
        <w:t xml:space="preserve">dochází k uklidnění situace </w:t>
      </w:r>
      <w:r w:rsidR="009B5910">
        <w:t xml:space="preserve">mezi Velkou Británií a ostatními státy. </w:t>
      </w:r>
      <w:r w:rsidR="00490EB1">
        <w:t>Uvážíme-li</w:t>
      </w:r>
      <w:r w:rsidR="009B5910">
        <w:t xml:space="preserve"> v úvahu podstatu thatcherovské evropské koncepce, </w:t>
      </w:r>
      <w:r w:rsidR="00490EB1">
        <w:t>tj.</w:t>
      </w:r>
      <w:r w:rsidR="009B5910">
        <w:t xml:space="preserve"> ekonomickou svobodu, mělo pro ni </w:t>
      </w:r>
      <w:r w:rsidR="00490EB1">
        <w:t xml:space="preserve">samotnou </w:t>
      </w:r>
      <w:r w:rsidR="009B5910">
        <w:t xml:space="preserve">dosažení jednotného trhu, </w:t>
      </w:r>
      <w:r w:rsidR="00490EB1">
        <w:t>jež</w:t>
      </w:r>
      <w:r w:rsidR="009B5910">
        <w:t xml:space="preserve"> by </w:t>
      </w:r>
      <w:r w:rsidR="009B5910" w:rsidRPr="009F5D9F">
        <w:t>odstraňoval necelní bariéry</w:t>
      </w:r>
      <w:r w:rsidR="009B5910" w:rsidRPr="009F5D9F">
        <w:rPr>
          <w:i/>
        </w:rPr>
        <w:t>,</w:t>
      </w:r>
      <w:r w:rsidR="009B5910">
        <w:t xml:space="preserve"> </w:t>
      </w:r>
      <w:r w:rsidR="00490EB1">
        <w:t>které</w:t>
      </w:r>
      <w:r w:rsidR="009B5910">
        <w:t xml:space="preserve"> zůstaly i po vzniku celní unie v roce </w:t>
      </w:r>
      <w:r w:rsidR="002C14A9">
        <w:t xml:space="preserve">1968, </w:t>
      </w:r>
      <w:r w:rsidR="00490EB1">
        <w:t xml:space="preserve">zřejmě </w:t>
      </w:r>
      <w:r w:rsidR="002C14A9">
        <w:t xml:space="preserve">mnohem důležitější význam, </w:t>
      </w:r>
      <w:r w:rsidR="00490EB1">
        <w:t>než otázka britského rabatu.</w:t>
      </w:r>
    </w:p>
    <w:p w:rsidR="009B5910" w:rsidRDefault="009B5910" w:rsidP="009B5910">
      <w:pPr>
        <w:pStyle w:val="mt"/>
        <w:spacing w:before="0" w:beforeAutospacing="0" w:after="0" w:afterAutospacing="0" w:line="360" w:lineRule="auto"/>
        <w:ind w:firstLine="709"/>
        <w:jc w:val="both"/>
      </w:pPr>
      <w:r>
        <w:t xml:space="preserve">Jako klíčový se opět ukázal summit ve </w:t>
      </w:r>
      <w:r w:rsidRPr="009F5D9F">
        <w:t>Fontaineblaue,</w:t>
      </w:r>
      <w:r>
        <w:t xml:space="preserve"> kde na přání většiny států a EK po hlubší spolupráci</w:t>
      </w:r>
      <w:r w:rsidR="00490EB1">
        <w:rPr>
          <w:rFonts w:eastAsiaTheme="majorEastAsia"/>
        </w:rPr>
        <w:t xml:space="preserve"> </w:t>
      </w:r>
      <w:r w:rsidR="00A46779">
        <w:t xml:space="preserve">došlo k </w:t>
      </w:r>
      <w:r>
        <w:t>vytvořen</w:t>
      </w:r>
      <w:r w:rsidR="00A46779">
        <w:t xml:space="preserve">í ad </w:t>
      </w:r>
      <w:r>
        <w:t>hoc výbor</w:t>
      </w:r>
      <w:r w:rsidR="00A46779">
        <w:t>u</w:t>
      </w:r>
      <w:r>
        <w:t xml:space="preserve"> (</w:t>
      </w:r>
      <w:r w:rsidRPr="00B67E2C">
        <w:rPr>
          <w:i/>
        </w:rPr>
        <w:t>tzv. Doogův výbor</w:t>
      </w:r>
      <w:r>
        <w:t xml:space="preserve">), </w:t>
      </w:r>
      <w:r w:rsidR="002C14A9">
        <w:t>jež</w:t>
      </w:r>
      <w:r>
        <w:t xml:space="preserve"> se měl zabývat dalším integračním postupem. Od ledna 1985 </w:t>
      </w:r>
      <w:r w:rsidR="002C14A9">
        <w:t xml:space="preserve">byla EK </w:t>
      </w:r>
      <w:r w:rsidR="00A46779">
        <w:t>navíc posilněna ambiciózním</w:t>
      </w:r>
      <w:r w:rsidR="002C14A9">
        <w:t xml:space="preserve"> </w:t>
      </w:r>
      <w:r>
        <w:t>předsedou J. Delors</w:t>
      </w:r>
      <w:r w:rsidR="00A46779">
        <w:t xml:space="preserve">em, který si pro tuto chvíli stanovil s M. Thatcherovou stejný cíl - </w:t>
      </w:r>
      <w:r>
        <w:t xml:space="preserve">dokončení jednotného trhu. EK </w:t>
      </w:r>
      <w:r w:rsidR="00490EB1">
        <w:t>i</w:t>
      </w:r>
      <w:r>
        <w:t xml:space="preserve">hned v červnu 1985 publikovala Bílou knihu s názvem </w:t>
      </w:r>
      <w:r w:rsidRPr="00D331CD">
        <w:rPr>
          <w:i/>
        </w:rPr>
        <w:t xml:space="preserve">Dokončení </w:t>
      </w:r>
      <w:r w:rsidRPr="00D331CD">
        <w:rPr>
          <w:i/>
        </w:rPr>
        <w:lastRenderedPageBreak/>
        <w:t>vnitřního trhu</w:t>
      </w:r>
      <w:r w:rsidR="002C14A9">
        <w:t xml:space="preserve"> obsahující </w:t>
      </w:r>
      <w:r>
        <w:t>na 300 překážek, které brání jeho úspěšnému dokončení do 31. prosince 1992.</w:t>
      </w:r>
      <w:r>
        <w:rPr>
          <w:rStyle w:val="Znakapoznpodarou"/>
          <w:rFonts w:eastAsiaTheme="majorEastAsia"/>
        </w:rPr>
        <w:footnoteReference w:id="154"/>
      </w:r>
    </w:p>
    <w:p w:rsidR="009B5910" w:rsidRDefault="009B5910" w:rsidP="009B5910">
      <w:pPr>
        <w:pStyle w:val="mt"/>
        <w:spacing w:before="0" w:beforeAutospacing="0" w:after="0" w:afterAutospacing="0" w:line="360" w:lineRule="auto"/>
        <w:ind w:firstLine="709"/>
        <w:jc w:val="both"/>
      </w:pPr>
      <w:r>
        <w:t xml:space="preserve">V ES vzniklo široké spektrum nápadů, jak </w:t>
      </w:r>
      <w:r w:rsidRPr="00760396">
        <w:t>těchto</w:t>
      </w:r>
      <w:r>
        <w:t xml:space="preserve"> cílů dosáhnout, od italského návrhu k radikální reformě a</w:t>
      </w:r>
      <w:r w:rsidR="00490EB1">
        <w:t>ž ke stanovisku Velké Británie upřednostňující</w:t>
      </w:r>
      <w:r>
        <w:t xml:space="preserve"> spíše neformální dohodu mezi členskými státy. </w:t>
      </w:r>
      <w:r w:rsidRPr="00760396">
        <w:t>Na těchto</w:t>
      </w:r>
      <w:r>
        <w:t xml:space="preserve"> podkladech </w:t>
      </w:r>
      <w:r w:rsidR="002C14A9">
        <w:t xml:space="preserve">následně </w:t>
      </w:r>
      <w:r>
        <w:t xml:space="preserve">vznikla tzv. </w:t>
      </w:r>
      <w:r w:rsidRPr="00C86BA8">
        <w:rPr>
          <w:i/>
        </w:rPr>
        <w:t>Doogov</w:t>
      </w:r>
      <w:r>
        <w:rPr>
          <w:i/>
        </w:rPr>
        <w:t>a</w:t>
      </w:r>
      <w:r w:rsidRPr="00C86BA8">
        <w:rPr>
          <w:i/>
        </w:rPr>
        <w:t xml:space="preserve"> zpráv</w:t>
      </w:r>
      <w:r>
        <w:rPr>
          <w:i/>
        </w:rPr>
        <w:t>a</w:t>
      </w:r>
      <w:r w:rsidRPr="00FB6E6D">
        <w:rPr>
          <w:rStyle w:val="Znakapoznpodarou"/>
          <w:rFonts w:eastAsiaTheme="majorEastAsia"/>
        </w:rPr>
        <w:footnoteReference w:id="155"/>
      </w:r>
      <w:r>
        <w:t xml:space="preserve"> obsahující návrhy na uskutečnění jednotné evropského trhu</w:t>
      </w:r>
      <w:r w:rsidR="000F2438">
        <w:t xml:space="preserve">, k jejichž projednání mělo dojít </w:t>
      </w:r>
      <w:r>
        <w:t xml:space="preserve">na Milánském summitu v červnu 1985. </w:t>
      </w:r>
    </w:p>
    <w:p w:rsidR="009B5910" w:rsidRDefault="009B5910" w:rsidP="009B5910">
      <w:pPr>
        <w:pStyle w:val="mt"/>
        <w:spacing w:before="0" w:beforeAutospacing="0" w:after="0" w:afterAutospacing="0" w:line="360" w:lineRule="auto"/>
        <w:ind w:firstLine="709"/>
        <w:jc w:val="both"/>
      </w:pPr>
      <w:r>
        <w:t xml:space="preserve">Summit byl řízen italským předsednictvím, jež do něj vkládalo své federalistické naděje </w:t>
      </w:r>
      <w:r w:rsidR="000F2438">
        <w:t xml:space="preserve">o </w:t>
      </w:r>
      <w:r>
        <w:t xml:space="preserve">vytvoření nové smlouvy. Z popudu italského ministerského předsedy Bettina Craxiho bylo na summitu většinovým hlasováním odsouhlaseno konání IGC, </w:t>
      </w:r>
      <w:r w:rsidR="000F2438">
        <w:t xml:space="preserve">přičemž </w:t>
      </w:r>
      <w:r w:rsidR="00490EB1">
        <w:t xml:space="preserve">zde </w:t>
      </w:r>
      <w:r w:rsidR="000F2438">
        <w:t xml:space="preserve">jako hlavní faktor </w:t>
      </w:r>
      <w:r w:rsidR="00490EB1">
        <w:t>ukázalo právě</w:t>
      </w:r>
      <w:r w:rsidR="000F2438">
        <w:t xml:space="preserve"> francouzsko-němec</w:t>
      </w:r>
      <w:r w:rsidR="00490EB1">
        <w:t>ké sjednocení postojů. Na stranu</w:t>
      </w:r>
      <w:r w:rsidR="000F2438">
        <w:t xml:space="preserve"> Velké Británie, která nesouhlasila s pořádáním ICG, </w:t>
      </w:r>
      <w:r w:rsidR="00490EB1">
        <w:t>se přidalo</w:t>
      </w:r>
      <w:r w:rsidR="000F2438">
        <w:t xml:space="preserve"> Řecko a Dánsko.</w:t>
      </w:r>
      <w:r>
        <w:rPr>
          <w:rStyle w:val="Znakapoznpodarou"/>
          <w:rFonts w:eastAsiaTheme="majorEastAsia"/>
        </w:rPr>
        <w:footnoteReference w:id="156"/>
      </w:r>
    </w:p>
    <w:p w:rsidR="009B5910" w:rsidRDefault="009B5910" w:rsidP="009B5910">
      <w:pPr>
        <w:pStyle w:val="mt"/>
        <w:spacing w:before="0" w:beforeAutospacing="0" w:after="0" w:afterAutospacing="0" w:line="360" w:lineRule="auto"/>
        <w:ind w:firstLine="709"/>
        <w:jc w:val="both"/>
      </w:pPr>
      <w:r>
        <w:t xml:space="preserve">M. Thatcherová prosazovala, aby došlo k základním dohodám </w:t>
      </w:r>
      <w:r w:rsidR="000F2438">
        <w:t>směřujícím k volnému</w:t>
      </w:r>
      <w:r>
        <w:t xml:space="preserve"> trhu již na Milánském summitu a rozhodnutí se opět neodkládala, stejně jako tomu bylo při otázkách rozpočtu: </w:t>
      </w:r>
      <w:r w:rsidRPr="002F4225">
        <w:rPr>
          <w:i/>
        </w:rPr>
        <w:t>„We wanted to make progress now and others seemed to me to push it aside and delay it to an intergovernmental conference which in the end cannot succeed, except through unanimisty“</w:t>
      </w:r>
      <w:r>
        <w:rPr>
          <w:rStyle w:val="Znakapoznpodarou"/>
          <w:rFonts w:eastAsiaTheme="majorEastAsia"/>
        </w:rPr>
        <w:footnoteReference w:id="157"/>
      </w:r>
      <w:r w:rsidRPr="00094DCD">
        <w:t xml:space="preserve"> </w:t>
      </w:r>
      <w:r>
        <w:t>Podle ní bylo potřeba začít plně využívat současná pravidla, která měla být pouze objasněna a popřípadě rozšířena o QMV.</w:t>
      </w:r>
      <w:r>
        <w:rPr>
          <w:rStyle w:val="Znakapoznpodarou"/>
          <w:rFonts w:eastAsiaTheme="majorEastAsia"/>
        </w:rPr>
        <w:footnoteReference w:id="158"/>
      </w:r>
      <w:r>
        <w:t xml:space="preserve">  Ch. Powell </w:t>
      </w:r>
      <w:r w:rsidR="000F2438">
        <w:lastRenderedPageBreak/>
        <w:t xml:space="preserve">v rozhovoru v roce 2007 také podotkl, </w:t>
      </w:r>
      <w:r>
        <w:t xml:space="preserve">že M. Thatcherová velice těžce nesla skutečnost, že od roku 1957, kdy byla podepsána Římská smlouva, se liberalizace trhu spíše odkládala, </w:t>
      </w:r>
      <w:r w:rsidR="000F2438">
        <w:t xml:space="preserve">podle jeho slov </w:t>
      </w:r>
      <w:r>
        <w:t>o tomto tématu hovořila při každé možné příležitosti.</w:t>
      </w:r>
      <w:r>
        <w:rPr>
          <w:rStyle w:val="Znakapoznpodarou"/>
          <w:rFonts w:eastAsiaTheme="majorEastAsia"/>
        </w:rPr>
        <w:footnoteReference w:id="159"/>
      </w:r>
      <w:r w:rsidR="000F2438">
        <w:t xml:space="preserve"> N</w:t>
      </w:r>
      <w:r>
        <w:t xml:space="preserve">eustále </w:t>
      </w:r>
      <w:r w:rsidR="00A46779">
        <w:t xml:space="preserve">také </w:t>
      </w:r>
      <w:r w:rsidR="000F2438">
        <w:t>poukazovala</w:t>
      </w:r>
      <w:r>
        <w:t xml:space="preserve"> na to, že se evropští partneři zabývají nepodstatnými detaily a odkládaj</w:t>
      </w:r>
      <w:r w:rsidR="000F2438">
        <w:t xml:space="preserve">í </w:t>
      </w:r>
      <w:r w:rsidR="00A46779">
        <w:t>důležitá rozhodnutí. Příkladem může být opět komentář</w:t>
      </w:r>
      <w:r>
        <w:t xml:space="preserve"> po Milánském summitu: </w:t>
      </w:r>
      <w:r w:rsidRPr="0059731B">
        <w:t>„</w:t>
      </w:r>
      <w:r w:rsidRPr="0059731B">
        <w:rPr>
          <w:i/>
        </w:rPr>
        <w:t xml:space="preserve">I believe that if you consistently, when you meet, make progress, that is the way to go about it. Others did not take that view, so they have delayed, postponed, procrastinated and </w:t>
      </w:r>
      <w:r>
        <w:rPr>
          <w:i/>
        </w:rPr>
        <w:t>so on. Women are very practical</w:t>
      </w:r>
      <w:r w:rsidRPr="0059731B">
        <w:rPr>
          <w:i/>
        </w:rPr>
        <w:t>!“</w:t>
      </w:r>
      <w:r>
        <w:rPr>
          <w:rStyle w:val="Znakapoznpodarou"/>
          <w:rFonts w:eastAsiaTheme="majorEastAsia"/>
          <w:i/>
        </w:rPr>
        <w:footnoteReference w:id="160"/>
      </w:r>
      <w:r>
        <w:rPr>
          <w:i/>
        </w:rPr>
        <w:t xml:space="preserve"> </w:t>
      </w:r>
      <w:r w:rsidR="000F2438" w:rsidRPr="000F2438">
        <w:t>Přestože s</w:t>
      </w:r>
      <w:r w:rsidRPr="000F2438">
        <w:t> uspořádáním</w:t>
      </w:r>
      <w:r>
        <w:t xml:space="preserve"> ICG nesouhlasila</w:t>
      </w:r>
      <w:r w:rsidRPr="00FD38BF">
        <w:t xml:space="preserve">, její reakce </w:t>
      </w:r>
      <w:r w:rsidR="00A46779">
        <w:t xml:space="preserve">nakonec </w:t>
      </w:r>
      <w:r w:rsidRPr="00FD38BF">
        <w:t>nebyla nijak agresivní</w:t>
      </w:r>
      <w:r>
        <w:t xml:space="preserve"> a o možnosti použití </w:t>
      </w:r>
      <w:r w:rsidRPr="000F2438">
        <w:t xml:space="preserve">politiky </w:t>
      </w:r>
      <w:r w:rsidRPr="000F2438">
        <w:rPr>
          <w:i/>
        </w:rPr>
        <w:t>prázdných křesel</w:t>
      </w:r>
      <w:r w:rsidR="000F2438" w:rsidRPr="000F2438">
        <w:t xml:space="preserve">, jak bývá v této souvislosti </w:t>
      </w:r>
      <w:r w:rsidR="00A46779">
        <w:t xml:space="preserve">často </w:t>
      </w:r>
      <w:r w:rsidR="000F2438" w:rsidRPr="000F2438">
        <w:t xml:space="preserve">zmiňováno, </w:t>
      </w:r>
      <w:r w:rsidRPr="000F2438">
        <w:t>neuvažovala</w:t>
      </w:r>
      <w:r w:rsidRPr="00FD38BF">
        <w:t>:</w:t>
      </w:r>
      <w:r>
        <w:t xml:space="preserve"> „</w:t>
      </w:r>
      <w:r w:rsidRPr="00136642">
        <w:rPr>
          <w:i/>
        </w:rPr>
        <w:t>We wanted something from our European partners and they wanted something from us. It seemed a reasonable</w:t>
      </w:r>
      <w:r w:rsidRPr="00136642">
        <w:t xml:space="preserve"> </w:t>
      </w:r>
      <w:r w:rsidRPr="002F4225">
        <w:rPr>
          <w:i/>
        </w:rPr>
        <w:t>compromise.“</w:t>
      </w:r>
      <w:r w:rsidRPr="002F4225">
        <w:rPr>
          <w:rStyle w:val="Znakapoznpodarou"/>
          <w:rFonts w:eastAsiaTheme="majorEastAsia"/>
          <w:i/>
        </w:rPr>
        <w:footnoteReference w:id="161"/>
      </w:r>
      <w:r>
        <w:t xml:space="preserve"> </w:t>
      </w:r>
    </w:p>
    <w:p w:rsidR="009B5910" w:rsidRDefault="009B5910" w:rsidP="009B5910">
      <w:pPr>
        <w:pStyle w:val="mt"/>
        <w:spacing w:before="0" w:beforeAutospacing="0" w:after="0" w:afterAutospacing="0" w:line="360" w:lineRule="auto"/>
        <w:ind w:firstLine="709"/>
        <w:jc w:val="both"/>
      </w:pPr>
      <w:r>
        <w:t xml:space="preserve">Ve svých pamětech </w:t>
      </w:r>
      <w:r w:rsidR="000F2438">
        <w:t xml:space="preserve">dále </w:t>
      </w:r>
      <w:r>
        <w:t xml:space="preserve">uvádí, že před summitem vypracovala návrh na politickou spolupráci a konzultovala jej s francouzským prezidentem, který </w:t>
      </w:r>
      <w:r w:rsidR="00FD2A14">
        <w:t>M. Thatcherovou</w:t>
      </w:r>
      <w:r>
        <w:t xml:space="preserve"> ubezpečil,</w:t>
      </w:r>
      <w:r w:rsidR="00205E78">
        <w:t xml:space="preserve"> že</w:t>
      </w:r>
      <w:r>
        <w:t xml:space="preserve"> </w:t>
      </w:r>
      <w:r w:rsidR="004C78B4">
        <w:t>její stanoviska</w:t>
      </w:r>
      <w:r>
        <w:t xml:space="preserve"> přiblíží německému kancléři. Když se pak dostavila na samotnou konferenci, byla překvapená, že se na stole objevily tři téměř totožné návrhy – německý, britský a francouzský. </w:t>
      </w:r>
      <w:r w:rsidR="000F2438">
        <w:t>Opět ji tak o</w:t>
      </w:r>
      <w:r>
        <w:t>dezva evropských partnerů</w:t>
      </w:r>
      <w:r>
        <w:rPr>
          <w:i/>
        </w:rPr>
        <w:t xml:space="preserve"> </w:t>
      </w:r>
      <w:r>
        <w:t xml:space="preserve">na </w:t>
      </w:r>
      <w:r w:rsidR="000F2438">
        <w:t xml:space="preserve">její </w:t>
      </w:r>
      <w:r>
        <w:t>snahu o společnou komunikaci</w:t>
      </w:r>
      <w:r w:rsidR="000F2438" w:rsidRPr="000F2438">
        <w:t xml:space="preserve"> </w:t>
      </w:r>
      <w:r w:rsidR="000F2438">
        <w:t>poněkud zklamala.</w:t>
      </w:r>
      <w:r>
        <w:rPr>
          <w:rStyle w:val="Znakapoznpodarou"/>
          <w:rFonts w:eastAsiaTheme="majorEastAsia"/>
        </w:rPr>
        <w:footnoteReference w:id="162"/>
      </w:r>
      <w:r>
        <w:t xml:space="preserve"> </w:t>
      </w:r>
    </w:p>
    <w:p w:rsidR="009B5910" w:rsidRDefault="00315AC4" w:rsidP="009B5910">
      <w:pPr>
        <w:pStyle w:val="mt"/>
        <w:spacing w:before="0" w:beforeAutospacing="0" w:after="0" w:afterAutospacing="0" w:line="360" w:lineRule="auto"/>
        <w:ind w:firstLine="709"/>
        <w:jc w:val="both"/>
      </w:pPr>
      <w:r>
        <w:t>Z</w:t>
      </w:r>
      <w:r w:rsidR="009B5910">
        <w:t>ásadní</w:t>
      </w:r>
      <w:r>
        <w:t>m</w:t>
      </w:r>
      <w:r w:rsidR="009B5910">
        <w:t xml:space="preserve"> problém</w:t>
      </w:r>
      <w:r>
        <w:t>em</w:t>
      </w:r>
      <w:r w:rsidR="009B5910">
        <w:t xml:space="preserve"> </w:t>
      </w:r>
      <w:r>
        <w:t>se při vyjednávání JEA ukázalo</w:t>
      </w:r>
      <w:r w:rsidR="009B5910">
        <w:t>, že J. Delorsovy cíle začínaly tam, kde u M. Thatcherové končily.</w:t>
      </w:r>
      <w:r w:rsidR="009B5910">
        <w:rPr>
          <w:rStyle w:val="Znakapoznpodarou"/>
          <w:rFonts w:eastAsiaTheme="majorEastAsia"/>
        </w:rPr>
        <w:footnoteReference w:id="163"/>
      </w:r>
      <w:r w:rsidR="009B5910">
        <w:t xml:space="preserve"> Jeho strategií se stalo propojování otázek jednotného trhu a institucionální reformy a v určitých </w:t>
      </w:r>
      <w:r w:rsidR="009B5910">
        <w:lastRenderedPageBreak/>
        <w:t>oblastech kohezní a sociální politiky.</w:t>
      </w:r>
      <w:r w:rsidR="009B5910">
        <w:rPr>
          <w:rStyle w:val="Znakapoznpodarou"/>
          <w:rFonts w:eastAsiaTheme="majorEastAsia"/>
        </w:rPr>
        <w:footnoteReference w:id="164"/>
      </w:r>
      <w:r w:rsidR="009B5910">
        <w:t xml:space="preserve"> Delorsovým smělým přáním </w:t>
      </w:r>
      <w:r w:rsidR="009B5910" w:rsidRPr="006C1FC4">
        <w:t>pak bylo</w:t>
      </w:r>
      <w:r w:rsidR="009B5910">
        <w:t xml:space="preserve"> zakotvení v JEA také společnou měnovou politiku.</w:t>
      </w:r>
      <w:r w:rsidR="009B5910">
        <w:rPr>
          <w:rStyle w:val="Znakapoznpodarou"/>
          <w:rFonts w:eastAsiaTheme="majorEastAsia"/>
        </w:rPr>
        <w:footnoteReference w:id="165"/>
      </w:r>
      <w:r w:rsidR="009B5910">
        <w:t xml:space="preserve"> Naopak v</w:t>
      </w:r>
      <w:r w:rsidR="004C78B4">
        <w:t xml:space="preserve">yhnutí se jakýmkoliv návrhům zahrnujícím měnovou oblast </w:t>
      </w:r>
      <w:r w:rsidR="009B5910">
        <w:t xml:space="preserve">se stalo </w:t>
      </w:r>
      <w:r w:rsidR="00FD2A14">
        <w:t>prioritou</w:t>
      </w:r>
      <w:r w:rsidR="009B5910">
        <w:t xml:space="preserve"> M. Thatcherové,</w:t>
      </w:r>
      <w:r w:rsidR="009B5910">
        <w:rPr>
          <w:rStyle w:val="Znakapoznpodarou"/>
          <w:rFonts w:eastAsiaTheme="majorEastAsia"/>
        </w:rPr>
        <w:footnoteReference w:id="166"/>
      </w:r>
      <w:r w:rsidR="009B5910">
        <w:t xml:space="preserve"> což se </w:t>
      </w:r>
      <w:r w:rsidR="004C78B4">
        <w:t>jí</w:t>
      </w:r>
      <w:r w:rsidR="009B5910">
        <w:t xml:space="preserve"> ke zklamání J. Delorse v podstatě poda</w:t>
      </w:r>
      <w:r w:rsidR="004C78B4">
        <w:t>řilo. J</w:t>
      </w:r>
      <w:r w:rsidR="009B5910">
        <w:t>akékoliv změny týkající se HMU by mu</w:t>
      </w:r>
      <w:r w:rsidR="009A627E">
        <w:t>sely být schváleny na další ICG.</w:t>
      </w:r>
      <w:r w:rsidR="009B5910">
        <w:t xml:space="preserve"> M. Thatche</w:t>
      </w:r>
      <w:r w:rsidR="009A627E">
        <w:t>rová tak opět nad touto otázkou disponovala případným vetem</w:t>
      </w:r>
      <w:r w:rsidR="009B5910">
        <w:t xml:space="preserve"> nad přemrštěnými federalistickými ambicemi.</w:t>
      </w:r>
      <w:r w:rsidR="009B5910">
        <w:rPr>
          <w:rStyle w:val="Znakapoznpodarou"/>
          <w:rFonts w:eastAsiaTheme="majorEastAsia"/>
        </w:rPr>
        <w:footnoteReference w:id="167"/>
      </w:r>
      <w:r w:rsidR="009B5910">
        <w:t xml:space="preserve"> </w:t>
      </w:r>
      <w:r w:rsidR="009B5910" w:rsidRPr="00662574">
        <w:t>Její impakt</w:t>
      </w:r>
      <w:r w:rsidR="009B5910">
        <w:t xml:space="preserve"> na konečnou verzi JEA byl však nemalý. M. Thatcherová si vymohla výjimky např. zákaz použití QMV na daňová opatření, kde zůstalo právo veta, volný pohyb osob (zachování pasových kontrol) a na práva nezaměstnaných osob.</w:t>
      </w:r>
      <w:r w:rsidR="009B5910">
        <w:rPr>
          <w:rStyle w:val="Znakapoznpodarou"/>
          <w:rFonts w:eastAsiaTheme="majorEastAsia"/>
        </w:rPr>
        <w:footnoteReference w:id="168"/>
      </w:r>
      <w:r w:rsidR="009B5910">
        <w:t xml:space="preserve"> Naopak musela souhlasit se zvýšením pravomocí EP a inkorporací sociální politiky do smlouvy,</w:t>
      </w:r>
      <w:r>
        <w:t xml:space="preserve"> </w:t>
      </w:r>
      <w:r w:rsidR="009B5910">
        <w:t>kde došlo k největším sporům, jelikož sociální politika nebyla součástí britských návrhů.</w:t>
      </w:r>
      <w:r>
        <w:rPr>
          <w:rStyle w:val="Znakapoznpodarou"/>
          <w:rFonts w:eastAsiaTheme="majorEastAsia"/>
        </w:rPr>
        <w:footnoteReference w:id="169"/>
      </w:r>
      <w:r w:rsidR="009B5910">
        <w:t xml:space="preserve"> K podpisu JEA nakonec došlo na Bruselské</w:t>
      </w:r>
      <w:r w:rsidR="009A627E">
        <w:t>m summitu v polovině února 1986,</w:t>
      </w:r>
      <w:r w:rsidR="009B5910">
        <w:t xml:space="preserve"> Itálie, Řecko a Dánsko </w:t>
      </w:r>
      <w:r w:rsidR="009A627E">
        <w:t xml:space="preserve">se připojily </w:t>
      </w:r>
      <w:r w:rsidR="009B5910">
        <w:t xml:space="preserve">na </w:t>
      </w:r>
      <w:r w:rsidR="004C78B4">
        <w:t xml:space="preserve">jeho </w:t>
      </w:r>
      <w:r w:rsidR="009B5910">
        <w:t xml:space="preserve">konci </w:t>
      </w:r>
      <w:r w:rsidR="004C78B4">
        <w:t>stejného roku</w:t>
      </w:r>
      <w:r w:rsidR="009B5910">
        <w:t>.</w:t>
      </w:r>
      <w:r w:rsidR="009B5910">
        <w:rPr>
          <w:rStyle w:val="Znakapoznpodarou"/>
          <w:rFonts w:eastAsiaTheme="majorEastAsia"/>
        </w:rPr>
        <w:footnoteReference w:id="170"/>
      </w:r>
      <w:r w:rsidR="009B5910">
        <w:t xml:space="preserve"> </w:t>
      </w:r>
    </w:p>
    <w:p w:rsidR="009B5910" w:rsidRDefault="009B5910" w:rsidP="009B5910">
      <w:pPr>
        <w:spacing w:after="0"/>
      </w:pPr>
      <w:r>
        <w:t>Po roce 1987 EK v čele s J. Delorsem začala prosazovat rozpočtové změny</w:t>
      </w:r>
      <w:r w:rsidR="000C7A1A">
        <w:t xml:space="preserve"> v podobě</w:t>
      </w:r>
      <w:r>
        <w:t xml:space="preserve"> </w:t>
      </w:r>
      <w:r w:rsidR="000C7A1A">
        <w:rPr>
          <w:i/>
        </w:rPr>
        <w:t>Delorso</w:t>
      </w:r>
      <w:r>
        <w:rPr>
          <w:i/>
        </w:rPr>
        <w:t>v</w:t>
      </w:r>
      <w:r w:rsidR="000C7A1A">
        <w:rPr>
          <w:i/>
        </w:rPr>
        <w:t>a</w:t>
      </w:r>
      <w:r>
        <w:rPr>
          <w:i/>
        </w:rPr>
        <w:t xml:space="preserve"> </w:t>
      </w:r>
      <w:r w:rsidRPr="00A74450">
        <w:rPr>
          <w:i/>
        </w:rPr>
        <w:t>balík</w:t>
      </w:r>
      <w:r w:rsidR="000C7A1A">
        <w:rPr>
          <w:i/>
        </w:rPr>
        <w:t>u</w:t>
      </w:r>
      <w:r w:rsidRPr="00A74450">
        <w:rPr>
          <w:i/>
        </w:rPr>
        <w:t xml:space="preserve"> I</w:t>
      </w:r>
      <w:r>
        <w:rPr>
          <w:rStyle w:val="Znakapoznpodarou"/>
        </w:rPr>
        <w:footnoteReference w:id="171"/>
      </w:r>
      <w:r>
        <w:t xml:space="preserve"> </w:t>
      </w:r>
      <w:r w:rsidR="009A627E">
        <w:t>požadující</w:t>
      </w:r>
      <w:r w:rsidR="000C7A1A">
        <w:t xml:space="preserve"> především</w:t>
      </w:r>
      <w:r>
        <w:t xml:space="preserve"> dvojnásobné zvýšení </w:t>
      </w:r>
      <w:r w:rsidR="000C7A1A">
        <w:t>příspěvků</w:t>
      </w:r>
      <w:r>
        <w:t xml:space="preserve"> do strukturálních fondů.</w:t>
      </w:r>
      <w:r>
        <w:rPr>
          <w:rStyle w:val="Znakapoznpodarou"/>
        </w:rPr>
        <w:footnoteReference w:id="172"/>
      </w:r>
      <w:r>
        <w:t xml:space="preserve"> Tzv. </w:t>
      </w:r>
      <w:r w:rsidRPr="00B92E04">
        <w:rPr>
          <w:i/>
        </w:rPr>
        <w:t>balíková jednání</w:t>
      </w:r>
      <w:r>
        <w:t xml:space="preserve"> znamenala strategický tah EK, díky němuž mohlo dojít ke spojení sporné reformy </w:t>
      </w:r>
      <w:r>
        <w:lastRenderedPageBreak/>
        <w:t>s žádoucími a znesnadňovala tak odpor států k jednotlivým změnám.</w:t>
      </w:r>
      <w:r>
        <w:rPr>
          <w:rStyle w:val="Znakapoznpodarou"/>
        </w:rPr>
        <w:footnoteReference w:id="173"/>
      </w:r>
      <w:r w:rsidR="000C7A1A">
        <w:t xml:space="preserve"> </w:t>
      </w:r>
      <w:r>
        <w:t xml:space="preserve">Velká Británie </w:t>
      </w:r>
      <w:r w:rsidR="009A627E">
        <w:t xml:space="preserve">tak </w:t>
      </w:r>
      <w:r w:rsidR="000C7A1A">
        <w:t>podpořila </w:t>
      </w:r>
      <w:r w:rsidR="009A627E">
        <w:t xml:space="preserve">tyto </w:t>
      </w:r>
      <w:r w:rsidR="000C7A1A">
        <w:t>rozpočtové změny</w:t>
      </w:r>
      <w:r>
        <w:t xml:space="preserve"> </w:t>
      </w:r>
      <w:r w:rsidR="009A627E">
        <w:t>z důvodu zahrnutí reformy SZP</w:t>
      </w:r>
      <w:r>
        <w:t>.</w:t>
      </w:r>
      <w:r>
        <w:rPr>
          <w:rStyle w:val="Znakapoznpodarou"/>
        </w:rPr>
        <w:footnoteReference w:id="174"/>
      </w:r>
      <w:r>
        <w:t xml:space="preserve">  </w:t>
      </w:r>
    </w:p>
    <w:p w:rsidR="009B5910" w:rsidRDefault="009B5910" w:rsidP="009B5910">
      <w:pPr>
        <w:spacing w:after="0"/>
        <w:rPr>
          <w:i/>
        </w:rPr>
      </w:pPr>
      <w:r>
        <w:t>SZP se stala jednou z nejproblémovějších oblastí rozpočtové disciplíny</w:t>
      </w:r>
      <w:r w:rsidR="009A627E">
        <w:t xml:space="preserve"> ES</w:t>
      </w:r>
      <w:r>
        <w:t xml:space="preserve"> již od 60. let a přestože docházelo určitým reformám, stále tvořila jednu z nejnákladnějších společných politik ES.</w:t>
      </w:r>
      <w:r>
        <w:rPr>
          <w:rStyle w:val="Znakapoznpodarou"/>
        </w:rPr>
        <w:footnoteReference w:id="175"/>
      </w:r>
      <w:r>
        <w:t xml:space="preserve"> Vzhledem k specifikům britského zemědělství to byla právě Velká Británie, která na tento problém poukazovala</w:t>
      </w:r>
      <w:r w:rsidRPr="00615A0F">
        <w:t xml:space="preserve"> </w:t>
      </w:r>
      <w:r>
        <w:t>nejvíce. SZP nezapadala do thatcherovského evropského konceptu především svou protekcionistickou povahou.</w:t>
      </w:r>
      <w:r w:rsidR="00065290">
        <w:t xml:space="preserve"> </w:t>
      </w:r>
      <w:r w:rsidR="00E969E8">
        <w:t xml:space="preserve">M. Thatcherová </w:t>
      </w:r>
      <w:r w:rsidR="009A627E">
        <w:t xml:space="preserve">proto </w:t>
      </w:r>
      <w:r w:rsidR="00E969E8">
        <w:t>s</w:t>
      </w:r>
      <w:r>
        <w:t xml:space="preserve">vé naděje v liberalizaci zemědělského obchodu </w:t>
      </w:r>
      <w:r w:rsidR="00065290">
        <w:t xml:space="preserve">vkládala </w:t>
      </w:r>
      <w:r>
        <w:t>do vyjednávání uruguayského kola GATT</w:t>
      </w:r>
      <w:r w:rsidR="00065290">
        <w:t xml:space="preserve"> po roce 1</w:t>
      </w:r>
      <w:r w:rsidR="00E969E8">
        <w:t>986, jehož vyjednávání se SZP měla stát součástí.</w:t>
      </w:r>
      <w:r w:rsidR="009A627E">
        <w:t xml:space="preserve"> Od stejného roku se M. Tha</w:t>
      </w:r>
      <w:r>
        <w:t>t</w:t>
      </w:r>
      <w:r w:rsidR="009A627E">
        <w:t>c</w:t>
      </w:r>
      <w:r>
        <w:t xml:space="preserve">herová snažila téma SZP přivést na pořad jednání </w:t>
      </w:r>
      <w:r w:rsidR="00065290">
        <w:t>ER</w:t>
      </w:r>
      <w:r>
        <w:t>, nicméně většinou nedocházelo k</w:t>
      </w:r>
      <w:r w:rsidR="009A627E">
        <w:t> výrazným pokrokům v řešení tohoto problému</w:t>
      </w:r>
      <w:r>
        <w:t xml:space="preserve">. Francouzský prezident a německý kancléř se omezování prostředků z fondu SZP bránili </w:t>
      </w:r>
      <w:r w:rsidR="00065290">
        <w:t xml:space="preserve">především </w:t>
      </w:r>
      <w:r>
        <w:t>z </w:t>
      </w:r>
      <w:r w:rsidR="009A627E">
        <w:t>obavy</w:t>
      </w:r>
      <w:r>
        <w:t xml:space="preserve"> možné ztráty voličů</w:t>
      </w:r>
      <w:r w:rsidR="00065290">
        <w:t>.</w:t>
      </w:r>
      <w:r>
        <w:rPr>
          <w:rStyle w:val="Znakapoznpodarou"/>
        </w:rPr>
        <w:footnoteReference w:id="176"/>
      </w:r>
      <w:r w:rsidR="00065290">
        <w:t xml:space="preserve"> Z</w:t>
      </w:r>
      <w:r>
        <w:t xml:space="preserve">avrhnout však možnost stát se součástí světového obchodu </w:t>
      </w:r>
      <w:r w:rsidR="00065290">
        <w:t xml:space="preserve">v </w:t>
      </w:r>
      <w:r>
        <w:t xml:space="preserve">kontextu </w:t>
      </w:r>
      <w:r w:rsidR="00E969E8">
        <w:t xml:space="preserve">charakteru </w:t>
      </w:r>
      <w:r w:rsidR="00065290">
        <w:t xml:space="preserve">thatcherovského konceptu </w:t>
      </w:r>
      <w:r w:rsidR="009A627E">
        <w:t>z takovýchto důvodů bylo pro M. Thatcherovou nepochopitelné</w:t>
      </w:r>
      <w:r w:rsidR="00065290">
        <w:t xml:space="preserve">: </w:t>
      </w:r>
      <w:r>
        <w:t>„</w:t>
      </w:r>
      <w:r w:rsidRPr="0047711B">
        <w:rPr>
          <w:i/>
        </w:rPr>
        <w:t>I think it was disgraceful. The two sets of richest farmers in the Community are in France and in Germany. They said no to a Community position, many of whose farmers are nothing like as well off as theirs. It is plain straightforward nationalist interests. There you see the differences—the urgent things they go nationalist and say no; the things which are vague and in the distance they can take refuge in vague phrases and then blame us.</w:t>
      </w:r>
      <w:r>
        <w:rPr>
          <w:i/>
        </w:rPr>
        <w:t>“</w:t>
      </w:r>
      <w:r>
        <w:rPr>
          <w:rStyle w:val="Znakapoznpodarou"/>
        </w:rPr>
        <w:footnoteReference w:id="177"/>
      </w:r>
      <w:r>
        <w:rPr>
          <w:i/>
        </w:rPr>
        <w:t xml:space="preserve"> </w:t>
      </w:r>
      <w:r>
        <w:t xml:space="preserve"> Tato uzavřenost </w:t>
      </w:r>
      <w:r w:rsidR="00E969E8">
        <w:t xml:space="preserve">evropských partnerů </w:t>
      </w:r>
      <w:r>
        <w:t xml:space="preserve">a neochota otevřít trh do světové dimenze smetla veškeré </w:t>
      </w:r>
      <w:r w:rsidRPr="00A04581">
        <w:t>thatcherovské</w:t>
      </w:r>
      <w:r>
        <w:t xml:space="preserve"> naděje o Evropě, která by se mohla stát </w:t>
      </w:r>
      <w:r>
        <w:lastRenderedPageBreak/>
        <w:t xml:space="preserve">zprostředkovatelem rozhovorů a obchodu mezi všemi pěti kontinenty, jak ve svém thatcherovském konceptu ES přisoudila: </w:t>
      </w:r>
      <w:r w:rsidRPr="00A04581">
        <w:rPr>
          <w:i/>
        </w:rPr>
        <w:t>„The Uruguay round of trade negotiations is due to be completed before the end of this year. The outcome will decide whether world trade becomes steadily more open, or we repeat the mistakes of the past and relapse into protectionism.“</w:t>
      </w:r>
      <w:r>
        <w:rPr>
          <w:rStyle w:val="Znakapoznpodarou"/>
          <w:i/>
        </w:rPr>
        <w:footnoteReference w:id="178"/>
      </w:r>
      <w:r w:rsidRPr="0047711B">
        <w:t xml:space="preserve"> </w:t>
      </w:r>
    </w:p>
    <w:p w:rsidR="009B5910" w:rsidRDefault="00E969E8" w:rsidP="009B5910">
      <w:pPr>
        <w:spacing w:after="0"/>
      </w:pPr>
      <w:r>
        <w:t xml:space="preserve">Úspěšné odstartování liberalizačních reforem spojených s JEA vytvořilo nejklidnější </w:t>
      </w:r>
      <w:r w:rsidR="009A627E">
        <w:t xml:space="preserve">období </w:t>
      </w:r>
      <w:r>
        <w:t xml:space="preserve">thatcherovské evropské politiky. Avšak vycházíme-li z předpokladu, že ještě v roce 1985 pravděpodobně nevnímala nadnárodní směřování integrace, </w:t>
      </w:r>
      <w:r w:rsidR="009A627E">
        <w:t xml:space="preserve">právě </w:t>
      </w:r>
      <w:r>
        <w:t xml:space="preserve">tendence </w:t>
      </w:r>
      <w:r w:rsidR="009B5910">
        <w:t>evropských států vytvářet „</w:t>
      </w:r>
      <w:r w:rsidR="009A627E">
        <w:rPr>
          <w:i/>
        </w:rPr>
        <w:t>f</w:t>
      </w:r>
      <w:r w:rsidR="009B5910" w:rsidRPr="00A04581">
        <w:rPr>
          <w:i/>
        </w:rPr>
        <w:t>ortress Europe</w:t>
      </w:r>
      <w:r w:rsidR="009B5910">
        <w:rPr>
          <w:i/>
        </w:rPr>
        <w:t>“</w:t>
      </w:r>
      <w:r w:rsidR="009B5910">
        <w:rPr>
          <w:rStyle w:val="Znakapoznpodarou"/>
          <w:i/>
        </w:rPr>
        <w:footnoteReference w:id="179"/>
      </w:r>
      <w:r w:rsidR="009B5910">
        <w:rPr>
          <w:i/>
        </w:rPr>
        <w:t xml:space="preserve"> </w:t>
      </w:r>
      <w:r w:rsidR="009B5910" w:rsidRPr="00DC788B">
        <w:t xml:space="preserve">po roce 1986 </w:t>
      </w:r>
      <w:r w:rsidR="009A627E">
        <w:t xml:space="preserve">zřejmě </w:t>
      </w:r>
      <w:r w:rsidR="009B5910">
        <w:t xml:space="preserve">vedla </w:t>
      </w:r>
      <w:r>
        <w:t>pravděpodobně</w:t>
      </w:r>
      <w:r w:rsidR="009B5910">
        <w:t xml:space="preserve"> u M. Thatcherové k rozpoznávání </w:t>
      </w:r>
      <w:r>
        <w:t>odlišných cílů evropských partnerů.</w:t>
      </w:r>
      <w:r w:rsidR="00591C10">
        <w:t xml:space="preserve"> </w:t>
      </w:r>
      <w:r>
        <w:t xml:space="preserve">A </w:t>
      </w:r>
      <w:r w:rsidR="009B5910">
        <w:t>společně s neospravedlnitelným využíváním QMV se tato uzavřenost před světovým vyjednáváním také stala podkladem pro bruggský projev v roce 1988.</w:t>
      </w:r>
    </w:p>
    <w:p w:rsidR="009B5910" w:rsidRPr="00372D9A" w:rsidRDefault="009B5910" w:rsidP="009B5910">
      <w:pPr>
        <w:pStyle w:val="Nadpis4"/>
        <w:rPr>
          <w:rFonts w:ascii="Times New Roman" w:hAnsi="Times New Roman" w:cs="Times New Roman"/>
          <w:b w:val="0"/>
          <w:i w:val="0"/>
          <w:color w:val="auto"/>
        </w:rPr>
      </w:pPr>
      <w:bookmarkStart w:id="31" w:name="_Toc354696913"/>
      <w:r>
        <w:rPr>
          <w:rFonts w:ascii="Times New Roman" w:hAnsi="Times New Roman" w:cs="Times New Roman"/>
          <w:b w:val="0"/>
          <w:i w:val="0"/>
          <w:color w:val="auto"/>
        </w:rPr>
        <w:t>Hospodářská a měnová unie</w:t>
      </w:r>
      <w:bookmarkEnd w:id="31"/>
    </w:p>
    <w:p w:rsidR="009B5910" w:rsidRDefault="009B5910" w:rsidP="009B5910">
      <w:pPr>
        <w:pStyle w:val="mt"/>
        <w:spacing w:before="0" w:beforeAutospacing="0" w:after="0" w:afterAutospacing="0" w:line="360" w:lineRule="auto"/>
        <w:ind w:firstLine="709"/>
        <w:jc w:val="both"/>
      </w:pPr>
      <w:r>
        <w:t xml:space="preserve">Poté, co J. Delors slavil úspěch z JEA a vyřešení otázky rozpočtu, mohl </w:t>
      </w:r>
      <w:r w:rsidRPr="004B3037">
        <w:t>začít společně s</w:t>
      </w:r>
      <w:r w:rsidR="00065290">
        <w:t> francouzsko-německou dvojicí</w:t>
      </w:r>
      <w:r w:rsidRPr="004B3037">
        <w:t xml:space="preserve"> </w:t>
      </w:r>
      <w:r>
        <w:t>směřovat k dalšímu cíli  - HMU,</w:t>
      </w:r>
      <w:r w:rsidRPr="00734739">
        <w:t xml:space="preserve"> </w:t>
      </w:r>
      <w:r w:rsidR="00065290">
        <w:t>jež</w:t>
      </w:r>
      <w:r>
        <w:t xml:space="preserve"> by se měla napojit na současně fungující Evropský měnový systém (EMS).</w:t>
      </w:r>
      <w:r>
        <w:rPr>
          <w:rStyle w:val="Znakapoznpodarou"/>
          <w:rFonts w:eastAsiaTheme="majorEastAsia"/>
        </w:rPr>
        <w:footnoteReference w:id="180"/>
      </w:r>
      <w:r>
        <w:t xml:space="preserve"> Pokud </w:t>
      </w:r>
      <w:r w:rsidR="009A627E">
        <w:t xml:space="preserve">tedy </w:t>
      </w:r>
      <w:r>
        <w:t xml:space="preserve">M. Thatcherová opravdu nerozpoznala směřování </w:t>
      </w:r>
      <w:r>
        <w:lastRenderedPageBreak/>
        <w:t xml:space="preserve">evropské integrace </w:t>
      </w:r>
      <w:r w:rsidR="009A627E">
        <w:t xml:space="preserve">před a </w:t>
      </w:r>
      <w:r>
        <w:t xml:space="preserve">při vyjednávání JEA, po otevření otázky HMU </w:t>
      </w:r>
      <w:r w:rsidR="00232770">
        <w:t xml:space="preserve">nemohla </w:t>
      </w:r>
      <w:r>
        <w:t xml:space="preserve">již mít pochybnosti. </w:t>
      </w:r>
    </w:p>
    <w:p w:rsidR="009B5910" w:rsidRPr="009D2B80" w:rsidRDefault="009B5910" w:rsidP="009B5910">
      <w:pPr>
        <w:pStyle w:val="mt"/>
        <w:spacing w:before="0" w:beforeAutospacing="0" w:after="0" w:afterAutospacing="0" w:line="360" w:lineRule="auto"/>
        <w:ind w:firstLine="709"/>
        <w:jc w:val="both"/>
      </w:pPr>
      <w:r>
        <w:t xml:space="preserve">Podkladem pro </w:t>
      </w:r>
      <w:r w:rsidR="00F12494">
        <w:t xml:space="preserve">možný </w:t>
      </w:r>
      <w:r>
        <w:t xml:space="preserve">rozvoj EMS se stala dvě </w:t>
      </w:r>
      <w:r w:rsidRPr="007125C3">
        <w:t>memoranda</w:t>
      </w:r>
      <w:r w:rsidR="006028EF">
        <w:t xml:space="preserve"> z roku 1988 </w:t>
      </w:r>
      <w:r w:rsidR="00F12494">
        <w:t xml:space="preserve">pocházející </w:t>
      </w:r>
      <w:r w:rsidRPr="007125C3">
        <w:t>z francouzské</w:t>
      </w:r>
      <w:r w:rsidR="00F12494">
        <w:t>ho</w:t>
      </w:r>
      <w:r>
        <w:t xml:space="preserve"> a  německé</w:t>
      </w:r>
      <w:r w:rsidR="00F12494">
        <w:t>ho</w:t>
      </w:r>
      <w:r>
        <w:t xml:space="preserve"> </w:t>
      </w:r>
      <w:r w:rsidR="00F12494">
        <w:t>kabinetu</w:t>
      </w:r>
      <w:r>
        <w:t>. Obě konstatovala nespokojenost s tehdejším vývojem EMS a navrhovala prohloubení v monetární oblasti</w:t>
      </w:r>
      <w:r w:rsidR="001A3921">
        <w:t xml:space="preserve">, </w:t>
      </w:r>
      <w:r w:rsidR="00F12494">
        <w:t>a to i se zahrnutím vytvořit společnou měnu a centrální banku</w:t>
      </w:r>
      <w:r>
        <w:t>.</w:t>
      </w:r>
      <w:r>
        <w:rPr>
          <w:rStyle w:val="Znakapoznpodarou"/>
          <w:rFonts w:eastAsiaTheme="majorEastAsia"/>
        </w:rPr>
        <w:footnoteReference w:id="181"/>
      </w:r>
      <w:r>
        <w:t xml:space="preserve"> Byla to právě německá otevřenost k tomuto tématu, co povzbudila J. Delorse, aby se chopil další iniciativy. Na Hannoverském summitu v červnu 1988 byl vytvořen tzv. </w:t>
      </w:r>
      <w:r w:rsidRPr="009D2B80">
        <w:rPr>
          <w:i/>
        </w:rPr>
        <w:t>Delorsův výbor</w:t>
      </w:r>
      <w:r>
        <w:t xml:space="preserve">, jehož </w:t>
      </w:r>
      <w:r w:rsidR="00770ACD">
        <w:t>výstupem se stala</w:t>
      </w:r>
      <w:r>
        <w:t xml:space="preserve"> tzv. </w:t>
      </w:r>
      <w:r w:rsidRPr="009D2B80">
        <w:rPr>
          <w:i/>
        </w:rPr>
        <w:t>Delorsova zpráva</w:t>
      </w:r>
      <w:r>
        <w:rPr>
          <w:i/>
        </w:rPr>
        <w:t xml:space="preserve"> </w:t>
      </w:r>
      <w:r>
        <w:t>z dubna 1989, obsahující třístupňový plán na vy</w:t>
      </w:r>
      <w:r w:rsidR="00770ACD">
        <w:t>tvoření HMU a navazující na EMS. Zpráva také</w:t>
      </w:r>
      <w:r>
        <w:t xml:space="preserve"> předpokládal</w:t>
      </w:r>
      <w:r w:rsidR="00770ACD">
        <w:t>a,</w:t>
      </w:r>
      <w:r>
        <w:t xml:space="preserve"> že země</w:t>
      </w:r>
      <w:r w:rsidR="00F12494">
        <w:t xml:space="preserve"> doposud neparticipující</w:t>
      </w:r>
      <w:r w:rsidRPr="00510F04">
        <w:t xml:space="preserve"> </w:t>
      </w:r>
      <w:r w:rsidR="00F12494">
        <w:t>v</w:t>
      </w:r>
      <w:r>
        <w:t xml:space="preserve"> EMS, do něj vstoupí, což </w:t>
      </w:r>
      <w:r w:rsidR="00770ACD">
        <w:t>se týkalo</w:t>
      </w:r>
      <w:r>
        <w:t xml:space="preserve"> Velké Británie.</w:t>
      </w:r>
      <w:r>
        <w:rPr>
          <w:rStyle w:val="Znakapoznpodarou"/>
          <w:rFonts w:eastAsiaTheme="majorEastAsia"/>
        </w:rPr>
        <w:footnoteReference w:id="182"/>
      </w:r>
      <w:r>
        <w:t xml:space="preserve"> </w:t>
      </w:r>
    </w:p>
    <w:p w:rsidR="009B5910" w:rsidRDefault="009B5910" w:rsidP="009B5910">
      <w:pPr>
        <w:pStyle w:val="mt"/>
        <w:spacing w:before="0" w:beforeAutospacing="0" w:after="0" w:afterAutospacing="0" w:line="360" w:lineRule="auto"/>
        <w:ind w:firstLine="709"/>
        <w:jc w:val="both"/>
      </w:pPr>
      <w:r>
        <w:t xml:space="preserve">V roce 1979 se </w:t>
      </w:r>
      <w:r w:rsidR="00770ACD">
        <w:t xml:space="preserve">M. Thatcherová </w:t>
      </w:r>
      <w:r>
        <w:t xml:space="preserve">odmítla zapojit do </w:t>
      </w:r>
      <w:r w:rsidR="00770ACD">
        <w:t xml:space="preserve">ERM </w:t>
      </w:r>
      <w:r>
        <w:t>s </w:t>
      </w:r>
      <w:r w:rsidR="00F12494">
        <w:t>odůvodněním</w:t>
      </w:r>
      <w:r>
        <w:t xml:space="preserve">, že </w:t>
      </w:r>
      <w:r>
        <w:rPr>
          <w:i/>
        </w:rPr>
        <w:t>ještě není vhodný čas</w:t>
      </w:r>
      <w:r w:rsidR="00F12494">
        <w:rPr>
          <w:i/>
        </w:rPr>
        <w:t>.</w:t>
      </w:r>
      <w:r>
        <w:rPr>
          <w:i/>
        </w:rPr>
        <w:t xml:space="preserve"> </w:t>
      </w:r>
      <w:r w:rsidR="00F12494">
        <w:t>J</w:t>
      </w:r>
      <w:r w:rsidRPr="003F7D0B">
        <w:t>e</w:t>
      </w:r>
      <w:r>
        <w:t xml:space="preserve"> pravděpodobné, že M. Thatcherová doufala, že takový nikdy nepřijde. </w:t>
      </w:r>
      <w:r w:rsidR="00770ACD">
        <w:t>Namísto</w:t>
      </w:r>
      <w:r>
        <w:t xml:space="preserve"> toho souhlasila s výměnou části rezerv v Bank of England za ECU.</w:t>
      </w:r>
      <w:r>
        <w:rPr>
          <w:rStyle w:val="Znakapoznpodarou"/>
          <w:rFonts w:eastAsiaTheme="majorEastAsia"/>
        </w:rPr>
        <w:footnoteReference w:id="183"/>
      </w:r>
      <w:r w:rsidR="001A3921">
        <w:t xml:space="preserve"> Od roku 1980 byla </w:t>
      </w:r>
      <w:r>
        <w:t>tlačena především n</w:t>
      </w:r>
      <w:r w:rsidR="002C4E14">
        <w:t>ěmeckým kancléřem H. Schmidtem</w:t>
      </w:r>
      <w:r w:rsidR="00770ACD">
        <w:t> k</w:t>
      </w:r>
      <w:r w:rsidR="00945081">
        <w:t> přistoupení Velké Británie</w:t>
      </w:r>
      <w:r w:rsidR="00770ACD">
        <w:t xml:space="preserve"> se</w:t>
      </w:r>
      <w:r>
        <w:t xml:space="preserve"> do ERM, ale i přesto, že </w:t>
      </w:r>
      <w:r w:rsidR="00770ACD">
        <w:t xml:space="preserve">například </w:t>
      </w:r>
      <w:r>
        <w:t xml:space="preserve">potřebovala německou podporu při </w:t>
      </w:r>
      <w:r w:rsidR="00770ACD">
        <w:t xml:space="preserve">vyjednávání </w:t>
      </w:r>
      <w:r>
        <w:t xml:space="preserve">britském rabatu, </w:t>
      </w:r>
      <w:r w:rsidRPr="00510F04">
        <w:t xml:space="preserve">těmto </w:t>
      </w:r>
      <w:r>
        <w:t xml:space="preserve">nátlakům odolala. </w:t>
      </w:r>
    </w:p>
    <w:p w:rsidR="00F12494" w:rsidRDefault="00BA40FC" w:rsidP="009B5910">
      <w:pPr>
        <w:pStyle w:val="mt"/>
        <w:spacing w:before="0" w:beforeAutospacing="0" w:after="0" w:afterAutospacing="0" w:line="360" w:lineRule="auto"/>
        <w:ind w:firstLine="709"/>
        <w:jc w:val="both"/>
      </w:pPr>
      <w:r>
        <w:t xml:space="preserve">Po roce 1986 </w:t>
      </w:r>
      <w:r w:rsidR="00F12494">
        <w:t xml:space="preserve">se v Konzervativní straně výrazněji prohlubují neshody především ohledně této otázky. </w:t>
      </w:r>
      <w:r w:rsidR="001A3921">
        <w:t>Britský</w:t>
      </w:r>
      <w:r w:rsidR="009B5910">
        <w:t xml:space="preserve"> ministr zahraničí G. Howe se postupně začal odvracet od </w:t>
      </w:r>
      <w:r w:rsidR="009B5910" w:rsidRPr="004D5042">
        <w:rPr>
          <w:i/>
        </w:rPr>
        <w:t>thatcherovské</w:t>
      </w:r>
      <w:r w:rsidR="009B5910">
        <w:t xml:space="preserve"> nekomp</w:t>
      </w:r>
      <w:r w:rsidR="001A3921">
        <w:t>romisnosti vůči měnové politice, stejně</w:t>
      </w:r>
      <w:r w:rsidR="00945081">
        <w:t xml:space="preserve"> tak</w:t>
      </w:r>
      <w:r w:rsidR="001A3921">
        <w:t xml:space="preserve"> ministr financí N. Lawson</w:t>
      </w:r>
      <w:r w:rsidR="009B5910">
        <w:t xml:space="preserve"> </w:t>
      </w:r>
      <w:r w:rsidR="00F12494">
        <w:t>se,</w:t>
      </w:r>
      <w:r w:rsidR="00945081">
        <w:t xml:space="preserve"> </w:t>
      </w:r>
      <w:r w:rsidR="009B5910">
        <w:t xml:space="preserve">pro </w:t>
      </w:r>
      <w:r w:rsidR="0090739C">
        <w:t xml:space="preserve">M. </w:t>
      </w:r>
      <w:r w:rsidR="009B5910">
        <w:t xml:space="preserve">Thatcherovou z nepochopitelných důvodů, začal po roce 1986 </w:t>
      </w:r>
      <w:r w:rsidR="00F12494">
        <w:t>přiklánět ke</w:t>
      </w:r>
      <w:r w:rsidR="009B5910">
        <w:t xml:space="preserve"> vstup</w:t>
      </w:r>
      <w:r w:rsidR="00F12494">
        <w:t>u</w:t>
      </w:r>
      <w:r w:rsidR="009B5910">
        <w:t xml:space="preserve"> libry do ERM.</w:t>
      </w:r>
      <w:r w:rsidR="0090739C">
        <w:t xml:space="preserve"> Avšak ani jejich nátlak</w:t>
      </w:r>
      <w:r w:rsidR="00800B93">
        <w:t xml:space="preserve"> M. Thatcherovou</w:t>
      </w:r>
      <w:r w:rsidR="009B5910">
        <w:t xml:space="preserve"> </w:t>
      </w:r>
      <w:r w:rsidR="00800B93">
        <w:t>nepřesvědčil k souhlasu s j</w:t>
      </w:r>
      <w:r w:rsidR="009B5910">
        <w:t>akýmkoliv omezením suver</w:t>
      </w:r>
      <w:r w:rsidR="00800B93">
        <w:t>enity v oblasti měnové politiky.</w:t>
      </w:r>
      <w:r w:rsidR="009B5910">
        <w:t xml:space="preserve"> </w:t>
      </w:r>
      <w:r w:rsidR="00945081">
        <w:t xml:space="preserve">M. Thatcherová </w:t>
      </w:r>
      <w:r w:rsidR="00945081">
        <w:lastRenderedPageBreak/>
        <w:t xml:space="preserve">považovala </w:t>
      </w:r>
      <w:r w:rsidR="009B5910">
        <w:t>stup do ERM</w:t>
      </w:r>
      <w:r w:rsidR="00800B93">
        <w:t xml:space="preserve"> </w:t>
      </w:r>
      <w:r w:rsidR="009B5910">
        <w:t>za jasný signál</w:t>
      </w:r>
      <w:r w:rsidR="00800B93">
        <w:t xml:space="preserve"> k  </w:t>
      </w:r>
      <w:r w:rsidR="00945081">
        <w:t>budoucímu</w:t>
      </w:r>
      <w:r w:rsidR="00800B93">
        <w:t xml:space="preserve"> </w:t>
      </w:r>
      <w:r w:rsidR="00945081">
        <w:t>zapojení do</w:t>
      </w:r>
      <w:r w:rsidR="00800B93">
        <w:t xml:space="preserve"> samotné HMU, </w:t>
      </w:r>
      <w:r w:rsidR="00DD0164">
        <w:t xml:space="preserve">což </w:t>
      </w:r>
      <w:r w:rsidR="00F12494">
        <w:t>vnímala jako</w:t>
      </w:r>
      <w:r w:rsidR="009B5910">
        <w:t xml:space="preserve"> neospravedlnitelný krok proti suverenitě státu. </w:t>
      </w:r>
    </w:p>
    <w:p w:rsidR="009B5910" w:rsidRDefault="00916C25" w:rsidP="009B5910">
      <w:pPr>
        <w:pStyle w:val="mt"/>
        <w:spacing w:before="0" w:beforeAutospacing="0" w:after="0" w:afterAutospacing="0" w:line="360" w:lineRule="auto"/>
        <w:ind w:firstLine="709"/>
        <w:jc w:val="both"/>
      </w:pPr>
      <w:r>
        <w:t>Přestože byl členem thatcherovského kabinetu, v</w:t>
      </w:r>
      <w:r w:rsidR="00945081">
        <w:t xml:space="preserve"> roce 1987 </w:t>
      </w:r>
      <w:r w:rsidR="009B5910">
        <w:t xml:space="preserve">N. Lawson sám odstartoval vlastní </w:t>
      </w:r>
      <w:r w:rsidR="00694D56">
        <w:t>vnitro</w:t>
      </w:r>
      <w:r w:rsidR="009B5910">
        <w:t>ekonomickou politiku</w:t>
      </w:r>
      <w:r w:rsidR="00694D56">
        <w:t xml:space="preserve"> Velké Británie</w:t>
      </w:r>
      <w:r w:rsidR="009B5910">
        <w:t xml:space="preserve">, která měla stabilizovat měnové kurzy. Velká Británie začala </w:t>
      </w:r>
      <w:r w:rsidR="00945081">
        <w:t>v tomto roce</w:t>
      </w:r>
      <w:r w:rsidR="009B5910">
        <w:t xml:space="preserve"> stínovat německou marku </w:t>
      </w:r>
      <w:r w:rsidR="00945081">
        <w:t xml:space="preserve">v poměru </w:t>
      </w:r>
      <w:r w:rsidR="009B5910">
        <w:t>3:1.</w:t>
      </w:r>
      <w:r w:rsidR="009B5910">
        <w:rPr>
          <w:rStyle w:val="Znakapoznpodarou"/>
          <w:rFonts w:eastAsiaTheme="majorEastAsia"/>
        </w:rPr>
        <w:footnoteReference w:id="184"/>
      </w:r>
      <w:r w:rsidR="009B5910">
        <w:t xml:space="preserve"> M. Thatcherová ve svých pamětech uvádí, že ji na tuto skutečnost upozornil náhodný dotazující se při interview pro </w:t>
      </w:r>
      <w:r w:rsidR="009B5910" w:rsidRPr="00077991">
        <w:rPr>
          <w:i/>
        </w:rPr>
        <w:t>Financial Time</w:t>
      </w:r>
      <w:r>
        <w:rPr>
          <w:i/>
        </w:rPr>
        <w:t>s</w:t>
      </w:r>
      <w:r w:rsidR="009B5910">
        <w:t xml:space="preserve"> téměř po půl roce stínování. Neshody, které </w:t>
      </w:r>
      <w:r w:rsidR="009B5910" w:rsidRPr="006C4C5E">
        <w:t>tak</w:t>
      </w:r>
      <w:r w:rsidR="009B5910">
        <w:t xml:space="preserve"> vypukly uvnitř Konzervativní strany, vedly k podkopání pozice ministerské předsedkyně nejen ve vnitrostranickém kontextu, ale především u veřejnosti. M. Thatcherová </w:t>
      </w:r>
      <w:r w:rsidR="009B5910" w:rsidRPr="00C41F46">
        <w:t xml:space="preserve">rovněž </w:t>
      </w:r>
      <w:r w:rsidR="00694D56">
        <w:t>podotýká</w:t>
      </w:r>
      <w:r w:rsidR="009B5910">
        <w:t xml:space="preserve">, </w:t>
      </w:r>
      <w:r w:rsidR="009B5910" w:rsidRPr="007F7CD1">
        <w:t xml:space="preserve">že </w:t>
      </w:r>
      <w:r w:rsidR="009B5910">
        <w:t xml:space="preserve">byla před Madridským summitem vystavena výhružkám </w:t>
      </w:r>
      <w:r w:rsidR="009B5910" w:rsidRPr="00C41F46">
        <w:t>těchto d</w:t>
      </w:r>
      <w:r w:rsidR="009B5910">
        <w:t xml:space="preserve">vou ministrů. </w:t>
      </w:r>
      <w:r w:rsidR="00694D56">
        <w:t>Ti v</w:t>
      </w:r>
      <w:r w:rsidR="00945081">
        <w:t>yžadovali</w:t>
      </w:r>
      <w:r w:rsidR="009B5910">
        <w:t xml:space="preserve"> </w:t>
      </w:r>
      <w:r w:rsidR="00945081">
        <w:t>stanovení</w:t>
      </w:r>
      <w:r w:rsidR="009B5910">
        <w:t xml:space="preserve"> přesné</w:t>
      </w:r>
      <w:r w:rsidR="00945081">
        <w:t>ho</w:t>
      </w:r>
      <w:r w:rsidR="009B5910">
        <w:t xml:space="preserve"> </w:t>
      </w:r>
      <w:r w:rsidR="00945081">
        <w:t>data</w:t>
      </w:r>
      <w:r w:rsidR="009B5910">
        <w:t xml:space="preserve"> vstupu libry do ERM. </w:t>
      </w:r>
      <w:r w:rsidR="009B5910" w:rsidRPr="007F7CD1">
        <w:t xml:space="preserve">Údajně </w:t>
      </w:r>
      <w:r w:rsidR="009B5910">
        <w:t>by</w:t>
      </w:r>
      <w:r w:rsidR="00945081">
        <w:t xml:space="preserve"> tak</w:t>
      </w:r>
      <w:r w:rsidR="009B5910">
        <w:t xml:space="preserve"> </w:t>
      </w:r>
      <w:r w:rsidR="00694D56">
        <w:t xml:space="preserve">podle nich </w:t>
      </w:r>
      <w:r w:rsidR="009B5910">
        <w:t>zastavila</w:t>
      </w:r>
      <w:r w:rsidR="009B5910" w:rsidRPr="007F7CD1">
        <w:t xml:space="preserve"> celý Delorsův proces a </w:t>
      </w:r>
      <w:r w:rsidR="009B5910">
        <w:t>nedošlo by</w:t>
      </w:r>
      <w:r w:rsidR="009B5910" w:rsidRPr="007F7CD1">
        <w:t xml:space="preserve"> ke druhému stádiu třístupňové cesty k</w:t>
      </w:r>
      <w:r w:rsidR="009B5910">
        <w:t> </w:t>
      </w:r>
      <w:r w:rsidR="009B5910" w:rsidRPr="007F7CD1">
        <w:t>HMU</w:t>
      </w:r>
      <w:r w:rsidR="009B5910">
        <w:t>.</w:t>
      </w:r>
      <w:r w:rsidR="009B5910">
        <w:rPr>
          <w:rStyle w:val="Znakapoznpodarou"/>
          <w:rFonts w:eastAsiaTheme="majorEastAsia"/>
        </w:rPr>
        <w:footnoteReference w:id="185"/>
      </w:r>
      <w:r w:rsidR="009B5910">
        <w:t xml:space="preserve"> </w:t>
      </w:r>
      <w:r>
        <w:t xml:space="preserve">Ani po tomto nátlaku </w:t>
      </w:r>
      <w:r w:rsidR="009B5910">
        <w:t xml:space="preserve">M. Thatcherová neustoupila a přesné datum určeno nebylo, </w:t>
      </w:r>
      <w:r w:rsidR="00945081">
        <w:t xml:space="preserve">došlo pouze k upřesnění okolností, za kterých Velká Británie bude připravená vstoupit do ERM v </w:t>
      </w:r>
      <w:r w:rsidR="009B5910">
        <w:t xml:space="preserve">tzv. </w:t>
      </w:r>
      <w:r w:rsidR="009B5910">
        <w:rPr>
          <w:i/>
        </w:rPr>
        <w:t>madridských</w:t>
      </w:r>
      <w:r w:rsidR="009B5910" w:rsidRPr="007F7CD1">
        <w:rPr>
          <w:i/>
        </w:rPr>
        <w:t xml:space="preserve"> podmínk</w:t>
      </w:r>
      <w:r w:rsidR="009B5910">
        <w:rPr>
          <w:i/>
        </w:rPr>
        <w:t>ách.</w:t>
      </w:r>
      <w:r w:rsidR="009B5910" w:rsidRPr="000E217E">
        <w:rPr>
          <w:rStyle w:val="Znakapoznpodarou"/>
          <w:rFonts w:eastAsiaTheme="majorEastAsia"/>
        </w:rPr>
        <w:footnoteReference w:id="186"/>
      </w:r>
      <w:r w:rsidR="009B5910" w:rsidRPr="000E217E">
        <w:t xml:space="preserve"> </w:t>
      </w:r>
    </w:p>
    <w:p w:rsidR="00694D56" w:rsidRDefault="00916C25" w:rsidP="009B5910">
      <w:pPr>
        <w:pStyle w:val="mt"/>
        <w:spacing w:before="0" w:beforeAutospacing="0" w:after="0" w:afterAutospacing="0" w:line="360" w:lineRule="auto"/>
        <w:ind w:firstLine="709"/>
        <w:jc w:val="both"/>
      </w:pPr>
      <w:r>
        <w:t>V rezistenci vůči HMU se britská premiérka opírala</w:t>
      </w:r>
      <w:r w:rsidR="009B5910">
        <w:t xml:space="preserve"> </w:t>
      </w:r>
      <w:r w:rsidR="004A39E6">
        <w:t>především o</w:t>
      </w:r>
      <w:r w:rsidR="009B5910">
        <w:t xml:space="preserve"> prezidenta německé centrální banky Karl-Otta Pöhla, </w:t>
      </w:r>
      <w:r w:rsidR="00694D56">
        <w:t xml:space="preserve">jež rovněž nebyl příznivcem zapojování Německa </w:t>
      </w:r>
      <w:r w:rsidR="009B5910">
        <w:t xml:space="preserve">do měnových záležitostí. Změnou poměrů v mezinárodním uspořádání po roce 1989 </w:t>
      </w:r>
      <w:r w:rsidR="00945081">
        <w:t xml:space="preserve">se </w:t>
      </w:r>
      <w:r w:rsidR="00694D56">
        <w:t xml:space="preserve">však </w:t>
      </w:r>
      <w:r w:rsidR="009B5910">
        <w:t xml:space="preserve">německá veřejnost </w:t>
      </w:r>
      <w:r w:rsidR="00694D56">
        <w:t xml:space="preserve">stále </w:t>
      </w:r>
      <w:r w:rsidR="009B5910">
        <w:t xml:space="preserve">více </w:t>
      </w:r>
      <w:r w:rsidR="00945081">
        <w:t>přikláněla</w:t>
      </w:r>
      <w:r w:rsidR="009B5910">
        <w:t xml:space="preserve"> </w:t>
      </w:r>
      <w:r w:rsidR="00945081">
        <w:t>k</w:t>
      </w:r>
      <w:r w:rsidR="00694D56">
        <w:t xml:space="preserve"> HMU a </w:t>
      </w:r>
      <w:r w:rsidR="00945081">
        <w:t xml:space="preserve">když se K.O.Pöhl podvolil tomuto tlaku, </w:t>
      </w:r>
      <w:r w:rsidR="00694D56">
        <w:t>M. Tha</w:t>
      </w:r>
      <w:r w:rsidR="009B5910">
        <w:t>t</w:t>
      </w:r>
      <w:r w:rsidR="00694D56">
        <w:t>c</w:t>
      </w:r>
      <w:r w:rsidR="009B5910">
        <w:t>herová ztratila svého posledního spojence</w:t>
      </w:r>
      <w:r w:rsidR="00945081">
        <w:t xml:space="preserve"> v této otázce.</w:t>
      </w:r>
      <w:r w:rsidR="009B5910">
        <w:rPr>
          <w:rStyle w:val="Znakapoznpodarou"/>
          <w:rFonts w:eastAsiaTheme="majorEastAsia"/>
        </w:rPr>
        <w:footnoteReference w:id="187"/>
      </w:r>
      <w:r w:rsidR="009B5910">
        <w:t xml:space="preserve"> </w:t>
      </w:r>
    </w:p>
    <w:p w:rsidR="009B5910" w:rsidRDefault="009B5910" w:rsidP="009B5910">
      <w:pPr>
        <w:pStyle w:val="mt"/>
        <w:spacing w:before="0" w:beforeAutospacing="0" w:after="0" w:afterAutospacing="0" w:line="360" w:lineRule="auto"/>
        <w:ind w:firstLine="709"/>
        <w:jc w:val="both"/>
      </w:pPr>
      <w:r>
        <w:t xml:space="preserve">Po pádu Berlínské zdi se francouzko-německé spojenectví ještě více </w:t>
      </w:r>
      <w:r w:rsidR="004A39E6">
        <w:t>zoceluje</w:t>
      </w:r>
      <w:r>
        <w:t xml:space="preserve">, H. Kohl se zavázal k hlubší evropské integraci a na Štrasburské </w:t>
      </w:r>
      <w:r w:rsidR="00972E43">
        <w:t>ER</w:t>
      </w:r>
      <w:r>
        <w:t xml:space="preserve"> v prosinci 1989 se ke stejným cílům </w:t>
      </w:r>
      <w:r w:rsidR="004A39E6">
        <w:t>přidává</w:t>
      </w:r>
      <w:r>
        <w:t xml:space="preserve"> také F. Mitterrand. Státy se </w:t>
      </w:r>
      <w:r w:rsidR="004A39E6">
        <w:t xml:space="preserve">shodují na uspořádání další ICG </w:t>
      </w:r>
      <w:r>
        <w:t xml:space="preserve">po německých </w:t>
      </w:r>
      <w:r w:rsidRPr="00B02F94">
        <w:t>celostátních</w:t>
      </w:r>
      <w:r>
        <w:t xml:space="preserve"> volbách v roce 1990</w:t>
      </w:r>
      <w:r w:rsidR="004A39E6">
        <w:t>, a to jak</w:t>
      </w:r>
      <w:r>
        <w:t xml:space="preserve"> z praktického, tj. prohloubení integrace, ale také ze symbolického důvodu, tj. poprvé </w:t>
      </w:r>
      <w:r w:rsidR="00694D56">
        <w:t>jako sjednocené Německo</w:t>
      </w:r>
      <w:r>
        <w:t>.</w:t>
      </w:r>
      <w:r w:rsidR="00E508B2">
        <w:t xml:space="preserve"> </w:t>
      </w:r>
      <w:r>
        <w:t xml:space="preserve">Na Dublinském </w:t>
      </w:r>
      <w:r>
        <w:lastRenderedPageBreak/>
        <w:t>summitu v červnu roku 1990 byl odhlasován začátek ICG ohledně HMU a politické unie v Římě v prosinci 1990.</w:t>
      </w:r>
      <w:r w:rsidR="00E508B2">
        <w:rPr>
          <w:rStyle w:val="Znakapoznpodarou"/>
        </w:rPr>
        <w:footnoteReference w:id="188"/>
      </w:r>
    </w:p>
    <w:p w:rsidR="004A39E6" w:rsidRDefault="00972E43" w:rsidP="004A39E6">
      <w:pPr>
        <w:spacing w:after="0"/>
      </w:pPr>
      <w:r>
        <w:t>P</w:t>
      </w:r>
      <w:r w:rsidR="009B5910">
        <w:t>o dlouhých neshodách s N. Lawsonem na svou pozici ministra financí rezignoval</w:t>
      </w:r>
      <w:r>
        <w:t xml:space="preserve"> a</w:t>
      </w:r>
      <w:r w:rsidR="00694D56">
        <w:t xml:space="preserve"> na jeho místo byl dosazen J.</w:t>
      </w:r>
      <w:r>
        <w:t xml:space="preserve"> Major.</w:t>
      </w:r>
      <w:r w:rsidR="004A39E6">
        <w:t xml:space="preserve"> Stejně tak se později musel rozloučit s G. Howem. </w:t>
      </w:r>
    </w:p>
    <w:p w:rsidR="009B5910" w:rsidRDefault="004A39E6" w:rsidP="004A39E6">
      <w:pPr>
        <w:spacing w:after="0"/>
      </w:pPr>
      <w:r>
        <w:t xml:space="preserve">J. Major se svou smířlivější politikou vůči ES snažil zabránit dalšímu rozkladu strany </w:t>
      </w:r>
      <w:r w:rsidR="009B5910">
        <w:t xml:space="preserve">a preferoval zapojení libry do ERM v nejbližším možném termínu. M. Thatcherová se nakonec podvolila a Velká Británie požádala </w:t>
      </w:r>
      <w:r w:rsidR="009B5910" w:rsidRPr="00D37CA5">
        <w:t>o vstup</w:t>
      </w:r>
      <w:r w:rsidR="009B5910">
        <w:t xml:space="preserve"> do ERM</w:t>
      </w:r>
      <w:r w:rsidR="00972E43" w:rsidRPr="00972E43">
        <w:t xml:space="preserve"> </w:t>
      </w:r>
      <w:r w:rsidR="00972E43">
        <w:t>měsíc před její rezignací</w:t>
      </w:r>
      <w:r w:rsidR="009B5910">
        <w:t xml:space="preserve"> v říjnu 1990</w:t>
      </w:r>
      <w:r w:rsidR="00972E43">
        <w:t>.</w:t>
      </w:r>
      <w:r w:rsidR="009B5910">
        <w:rPr>
          <w:rStyle w:val="Znakapoznpodarou"/>
        </w:rPr>
        <w:footnoteReference w:id="189"/>
      </w:r>
      <w:r w:rsidR="009B5910">
        <w:t xml:space="preserve"> Na konferenci v roce 1990 toto rozhodnutí označila za správný tah pro Velkou Británii </w:t>
      </w:r>
      <w:r>
        <w:t>ve vhodný</w:t>
      </w:r>
      <w:r w:rsidR="009B5910">
        <w:t xml:space="preserve"> čas.</w:t>
      </w:r>
      <w:r w:rsidR="009B5910">
        <w:rPr>
          <w:rStyle w:val="Znakapoznpodarou"/>
        </w:rPr>
        <w:footnoteReference w:id="190"/>
      </w:r>
      <w:r w:rsidR="009B5910">
        <w:t xml:space="preserve"> Nicméně HMU </w:t>
      </w:r>
      <w:r w:rsidR="00972E43">
        <w:t xml:space="preserve">odporovat </w:t>
      </w:r>
      <w:r w:rsidR="009B5910">
        <w:t xml:space="preserve">nikdy nepřestala: </w:t>
      </w:r>
      <w:r w:rsidR="009B5910" w:rsidRPr="008F7FFC">
        <w:rPr>
          <w:i/>
        </w:rPr>
        <w:t>„I believe that both Parliament and sterling have served this country and the rest of the world very well. We are more stable and influential with sterling, and it is an expression of our sovereignty. This Government believe in the pound sterling.“</w:t>
      </w:r>
      <w:r w:rsidR="009B5910">
        <w:rPr>
          <w:rStyle w:val="Znakapoznpodarou"/>
          <w:i/>
        </w:rPr>
        <w:footnoteReference w:id="191"/>
      </w:r>
      <w:r w:rsidR="009B5910">
        <w:t xml:space="preserve"> </w:t>
      </w:r>
    </w:p>
    <w:p w:rsidR="009B5910" w:rsidRPr="00742CF9" w:rsidRDefault="009B5910" w:rsidP="009B5910">
      <w:pPr>
        <w:spacing w:after="0"/>
      </w:pPr>
      <w:r>
        <w:t xml:space="preserve">Je zřejmé, že </w:t>
      </w:r>
      <w:r w:rsidR="00972E43">
        <w:t>role vnitrostranických</w:t>
      </w:r>
      <w:r w:rsidR="002C7D20">
        <w:t xml:space="preserve"> potíží</w:t>
      </w:r>
      <w:r w:rsidR="00972E43">
        <w:t xml:space="preserve"> měla</w:t>
      </w:r>
      <w:r w:rsidR="002C7D20">
        <w:t xml:space="preserve"> na tomto </w:t>
      </w:r>
      <w:r>
        <w:t xml:space="preserve">rozhodnutí nemalou úlohu, M. Thatcherová po roce 1988 již naplno projevovala svůj nesouhlas s evropským směřováním, čímž působila destabilizačně na poměry v Konzervativní straně. Jelikož se její vnitrostranická politika neřídila heslem </w:t>
      </w:r>
      <w:r w:rsidRPr="00CF73CA">
        <w:rPr>
          <w:i/>
        </w:rPr>
        <w:t>One of Us</w:t>
      </w:r>
      <w:r>
        <w:t xml:space="preserve">, po </w:t>
      </w:r>
      <w:r w:rsidR="00694D56">
        <w:t xml:space="preserve">znatelných přesunech na ministerských postech </w:t>
      </w:r>
      <w:r>
        <w:t>v konzervativním kabinetě</w:t>
      </w:r>
      <w:r w:rsidR="00694D56">
        <w:t xml:space="preserve"> ztratila své nejbližší spolupracovníky a přenechala</w:t>
      </w:r>
      <w:r>
        <w:t xml:space="preserve"> </w:t>
      </w:r>
      <w:r w:rsidR="00694D56">
        <w:t xml:space="preserve">vedení spíše </w:t>
      </w:r>
      <w:r>
        <w:t xml:space="preserve">J. Majorovi, který svým </w:t>
      </w:r>
      <w:r w:rsidR="002C7D20">
        <w:t xml:space="preserve">smířlivějším </w:t>
      </w:r>
      <w:r>
        <w:t>přístupem uměl stranu sjednotit natolik, aby vyhrála další volby. Jistým zadostiučiněním pak mohlo být, že Velká Británie vystoupila z ERM v září 1992.</w:t>
      </w:r>
    </w:p>
    <w:p w:rsidR="009B5910" w:rsidRPr="002561AE" w:rsidRDefault="009B5910" w:rsidP="009B5910">
      <w:pPr>
        <w:pStyle w:val="Nadpis3"/>
        <w:ind w:firstLine="708"/>
        <w:rPr>
          <w:rFonts w:cs="Times New Roman"/>
          <w:b w:val="0"/>
        </w:rPr>
      </w:pPr>
      <w:bookmarkStart w:id="32" w:name="_Toc354696914"/>
      <w:r w:rsidRPr="002561AE">
        <w:rPr>
          <w:rFonts w:cs="Times New Roman"/>
          <w:b w:val="0"/>
        </w:rPr>
        <w:lastRenderedPageBreak/>
        <w:t>Zahraničně-bezpečnostní dimenze</w:t>
      </w:r>
      <w:bookmarkEnd w:id="32"/>
      <w:r w:rsidRPr="002561AE">
        <w:rPr>
          <w:rFonts w:cs="Times New Roman"/>
          <w:b w:val="0"/>
        </w:rPr>
        <w:t xml:space="preserve"> </w:t>
      </w:r>
    </w:p>
    <w:p w:rsidR="009B5910" w:rsidRPr="00207B00" w:rsidRDefault="009B5910" w:rsidP="009B5910">
      <w:pPr>
        <w:pStyle w:val="Nadpis4"/>
        <w:rPr>
          <w:rFonts w:ascii="Times New Roman" w:hAnsi="Times New Roman" w:cs="Times New Roman"/>
          <w:b w:val="0"/>
          <w:i w:val="0"/>
          <w:color w:val="auto"/>
          <w:szCs w:val="24"/>
        </w:rPr>
      </w:pPr>
      <w:bookmarkStart w:id="33" w:name="_Toc354696915"/>
      <w:r w:rsidRPr="00207B00">
        <w:rPr>
          <w:rFonts w:ascii="Times New Roman" w:hAnsi="Times New Roman" w:cs="Times New Roman"/>
          <w:b w:val="0"/>
          <w:i w:val="0"/>
          <w:color w:val="auto"/>
          <w:szCs w:val="24"/>
        </w:rPr>
        <w:t>Nový kontext a bezpečnostní situace</w:t>
      </w:r>
      <w:bookmarkEnd w:id="33"/>
      <w:r w:rsidRPr="00207B00">
        <w:rPr>
          <w:rFonts w:ascii="Times New Roman" w:hAnsi="Times New Roman" w:cs="Times New Roman"/>
          <w:b w:val="0"/>
          <w:i w:val="0"/>
          <w:color w:val="auto"/>
          <w:szCs w:val="24"/>
        </w:rPr>
        <w:t xml:space="preserve"> </w:t>
      </w:r>
    </w:p>
    <w:p w:rsidR="00EF586D" w:rsidRDefault="009B5910" w:rsidP="002C7D20">
      <w:pPr>
        <w:spacing w:after="0"/>
      </w:pPr>
      <w:r w:rsidRPr="00742CF9">
        <w:t>Rok</w:t>
      </w:r>
      <w:r w:rsidR="00EC75E9">
        <w:t>em</w:t>
      </w:r>
      <w:r w:rsidRPr="00742CF9">
        <w:t xml:space="preserve"> 1989 </w:t>
      </w:r>
      <w:r w:rsidR="00EC75E9">
        <w:t xml:space="preserve">začaly v Evropě probíhat převratné změny. Přibližně po roce 1985 vztahy mezi západním a východním blokem začínají ztrácet nepřátelské napětí. </w:t>
      </w:r>
      <w:r>
        <w:t xml:space="preserve">Po nástupu </w:t>
      </w:r>
      <w:r w:rsidR="002C7D20">
        <w:t xml:space="preserve">proreformního </w:t>
      </w:r>
      <w:r w:rsidRPr="00C15161">
        <w:t>Michaila</w:t>
      </w:r>
      <w:r>
        <w:t xml:space="preserve"> Sergejeviče Gorbačova se M. Thatcherová chopila iniciativy ve zprostředkovávání rozhovorů</w:t>
      </w:r>
      <w:r w:rsidR="00EF586D">
        <w:t xml:space="preserve"> mezi těmito dvěma bloky. B</w:t>
      </w:r>
      <w:r>
        <w:t>yla přesvědčená, že vytvořením širších hospodářských vztahů se sníží závislost komunistických zemí na Radě vzájemné hospodářské pomoci (RVHP)</w:t>
      </w:r>
      <w:r w:rsidR="002C7D20">
        <w:t>.</w:t>
      </w:r>
      <w:r>
        <w:rPr>
          <w:rStyle w:val="Znakapoznpodarou"/>
          <w:rFonts w:eastAsiaTheme="majorEastAsia"/>
        </w:rPr>
        <w:footnoteReference w:id="192"/>
      </w:r>
      <w:r>
        <w:t xml:space="preserve"> </w:t>
      </w:r>
      <w:r w:rsidR="002C7D20">
        <w:t>D</w:t>
      </w:r>
      <w:r w:rsidR="00EF586D">
        <w:t xml:space="preserve">ošlo tak například </w:t>
      </w:r>
      <w:r>
        <w:t>po roce</w:t>
      </w:r>
      <w:r w:rsidR="001C44A9">
        <w:t xml:space="preserve"> 1988 k navázání diplomatických </w:t>
      </w:r>
      <w:r>
        <w:t xml:space="preserve">vztahů s Bulharskem, Maďarskem, Polskem a Československem. </w:t>
      </w:r>
      <w:r w:rsidR="002C7D20">
        <w:t>Svou</w:t>
      </w:r>
      <w:r>
        <w:t xml:space="preserve"> iniciativou si nakonec získala přátelství M. Gorbačova a zajistila tak první rozhovory mezi americkou a sovětskou administrativou. Stála </w:t>
      </w:r>
      <w:r w:rsidR="00EF586D">
        <w:t xml:space="preserve">pak </w:t>
      </w:r>
      <w:r>
        <w:t>také například u zrodu smlouvy START (</w:t>
      </w:r>
      <w:r w:rsidRPr="00996416">
        <w:rPr>
          <w:i/>
        </w:rPr>
        <w:t>Strategic Arms reduction Treaty</w:t>
      </w:r>
      <w:r w:rsidR="00EF586D">
        <w:t>).</w:t>
      </w:r>
      <w:r w:rsidR="001C44A9">
        <w:rPr>
          <w:rStyle w:val="Znakapoznpodarou"/>
        </w:rPr>
        <w:footnoteReference w:id="193"/>
      </w:r>
    </w:p>
    <w:p w:rsidR="009B5910" w:rsidRDefault="002C7D20" w:rsidP="00F97013">
      <w:pPr>
        <w:pStyle w:val="mt"/>
        <w:tabs>
          <w:tab w:val="left" w:pos="567"/>
        </w:tabs>
        <w:spacing w:before="0" w:beforeAutospacing="0" w:after="0" w:afterAutospacing="0" w:line="360" w:lineRule="auto"/>
        <w:ind w:firstLine="709"/>
        <w:jc w:val="both"/>
      </w:pPr>
      <w:r>
        <w:t xml:space="preserve"> Po roce 1989</w:t>
      </w:r>
      <w:r w:rsidR="009B5910">
        <w:t xml:space="preserve"> </w:t>
      </w:r>
      <w:r>
        <w:t>upozorňovala</w:t>
      </w:r>
      <w:r w:rsidR="009B5910">
        <w:t xml:space="preserve"> </w:t>
      </w:r>
      <w:r>
        <w:t xml:space="preserve">na </w:t>
      </w:r>
      <w:r w:rsidR="009B5910">
        <w:t xml:space="preserve">křehkost reformního hnutí, </w:t>
      </w:r>
      <w:r w:rsidR="00EC75E9">
        <w:t xml:space="preserve">vyzývala </w:t>
      </w:r>
      <w:r w:rsidR="009B5910">
        <w:t xml:space="preserve">proto k postupným </w:t>
      </w:r>
      <w:r w:rsidR="00EF586D">
        <w:t xml:space="preserve">ekonomickým a politickým </w:t>
      </w:r>
      <w:r w:rsidR="009B5910">
        <w:t xml:space="preserve">krokům při řešení problémů </w:t>
      </w:r>
      <w:r w:rsidR="00EF586D">
        <w:t>souvisejících s etablováním demokratických režimů, což se projevilo především v</w:t>
      </w:r>
      <w:r>
        <w:t xml:space="preserve"> rezervovaném</w:t>
      </w:r>
      <w:r w:rsidR="00EF586D">
        <w:t> </w:t>
      </w:r>
      <w:r w:rsidR="00F97013">
        <w:t>přístupu k německému</w:t>
      </w:r>
      <w:r w:rsidR="00EF586D">
        <w:t xml:space="preserve"> sjednocení. </w:t>
      </w:r>
      <w:r w:rsidR="009B5910">
        <w:t xml:space="preserve">Kromě strachu z vytvoření nového evropského hegemona se obávala, že porušení jakýchkoliv hranic povede k řetězové reakci u ostatních států, čímž by </w:t>
      </w:r>
      <w:r w:rsidR="00EF586D">
        <w:t xml:space="preserve">se Evropa mohla opět dostat do nebezpečné nestability, jako tomu bylo po první světové válce. </w:t>
      </w:r>
      <w:r w:rsidR="00EC75E9">
        <w:t>Z tohoto důvodu</w:t>
      </w:r>
      <w:r w:rsidR="00F97013">
        <w:t xml:space="preserve"> bojovala proti stahování amerických </w:t>
      </w:r>
      <w:r w:rsidR="00F97013" w:rsidRPr="00CE0C1B">
        <w:t xml:space="preserve">raket a celkovému </w:t>
      </w:r>
      <w:r w:rsidR="00F97013">
        <w:t>opuštění</w:t>
      </w:r>
      <w:r w:rsidR="00F97013" w:rsidRPr="00CE0C1B">
        <w:t xml:space="preserve"> USA z Evropy </w:t>
      </w:r>
      <w:r w:rsidR="00F97013">
        <w:t xml:space="preserve">po roce 1989. </w:t>
      </w:r>
      <w:r w:rsidR="00EC75E9">
        <w:t>V americké přítomnosti v</w:t>
      </w:r>
      <w:r w:rsidR="00F97013">
        <w:t>iděla na evropském kontinentu jedinou možnou záruku stability demokratického prostředí.</w:t>
      </w:r>
      <w:r w:rsidR="00F97013" w:rsidRPr="00CE0C1B">
        <w:rPr>
          <w:rStyle w:val="Znakapoznpodarou"/>
          <w:rFonts w:eastAsiaTheme="majorEastAsia"/>
        </w:rPr>
        <w:footnoteReference w:id="194"/>
      </w:r>
      <w:r w:rsidR="00F97013" w:rsidRPr="00DD50B0">
        <w:t xml:space="preserve"> </w:t>
      </w:r>
      <w:r w:rsidR="00F97013">
        <w:t>Zapojení se do společné obranné politiky s</w:t>
      </w:r>
      <w:r w:rsidR="00EC75E9">
        <w:t> </w:t>
      </w:r>
      <w:r w:rsidR="00F97013">
        <w:t>USA</w:t>
      </w:r>
      <w:r w:rsidR="00EC75E9">
        <w:t>,</w:t>
      </w:r>
      <w:r w:rsidR="00F97013">
        <w:t xml:space="preserve"> například r</w:t>
      </w:r>
      <w:r w:rsidR="009B5910">
        <w:t>ozmístění</w:t>
      </w:r>
      <w:r w:rsidR="00EC75E9">
        <w:t>m</w:t>
      </w:r>
      <w:r w:rsidR="009B5910">
        <w:t xml:space="preserve"> raket </w:t>
      </w:r>
      <w:r w:rsidR="009B5910" w:rsidRPr="000B7560">
        <w:rPr>
          <w:i/>
        </w:rPr>
        <w:t>Cruise</w:t>
      </w:r>
      <w:r w:rsidR="009B5910">
        <w:t xml:space="preserve"> a </w:t>
      </w:r>
      <w:r w:rsidR="009B5910" w:rsidRPr="000B7560">
        <w:rPr>
          <w:i/>
        </w:rPr>
        <w:t>Pershing</w:t>
      </w:r>
      <w:r w:rsidR="00EC75E9">
        <w:rPr>
          <w:i/>
        </w:rPr>
        <w:t>,</w:t>
      </w:r>
      <w:r w:rsidR="009B5910">
        <w:t xml:space="preserve"> na jednu stranu považovala za pomoc při odzbrojování SSSR, ale na druhou tak došlo k částečnému odpou</w:t>
      </w:r>
      <w:r w:rsidR="00EF586D">
        <w:t xml:space="preserve">tání Evropy </w:t>
      </w:r>
      <w:r w:rsidR="00EF586D">
        <w:lastRenderedPageBreak/>
        <w:t xml:space="preserve">od NATO. </w:t>
      </w:r>
      <w:r w:rsidR="00F97013">
        <w:t>Po roce 1989 G. Bush  přistoupil</w:t>
      </w:r>
      <w:r w:rsidR="009B5910">
        <w:t xml:space="preserve"> na posílení politických konzultací na úkor vojenského plánování.</w:t>
      </w:r>
      <w:r w:rsidR="009B5910">
        <w:rPr>
          <w:rStyle w:val="Znakapoznpodarou"/>
          <w:rFonts w:eastAsiaTheme="majorEastAsia"/>
        </w:rPr>
        <w:footnoteReference w:id="195"/>
      </w:r>
      <w:r w:rsidR="009B5910">
        <w:t xml:space="preserve"> </w:t>
      </w:r>
    </w:p>
    <w:p w:rsidR="009B5910" w:rsidRPr="00EC6DD7" w:rsidRDefault="00EC75E9" w:rsidP="009B5910">
      <w:pPr>
        <w:pStyle w:val="mt"/>
        <w:spacing w:before="0" w:beforeAutospacing="0" w:after="0" w:afterAutospacing="0" w:line="360" w:lineRule="auto"/>
        <w:ind w:firstLine="567"/>
        <w:jc w:val="both"/>
      </w:pPr>
      <w:r>
        <w:t>Ohledně ztráty přímých kontaktů s USA, s</w:t>
      </w:r>
      <w:r w:rsidR="009B5910">
        <w:t xml:space="preserve">vé obavy vyjádřila v roce 1989 takto: </w:t>
      </w:r>
      <w:r w:rsidR="009B5910" w:rsidRPr="00477D8A">
        <w:rPr>
          <w:i/>
        </w:rPr>
        <w:t>„I don’t know what the future will hold. I do know that we need a strong NATO and we’ll continue to need a strong NATO in order to ensure that our freedoms and justice are defended, that people must not think of disbanding that in any way, that had we had a NATO in 1930, that I do not believe there would ever have been a Second World War.“</w:t>
      </w:r>
      <w:r w:rsidR="009B5910">
        <w:rPr>
          <w:rStyle w:val="Znakapoznpodarou"/>
          <w:rFonts w:eastAsiaTheme="majorEastAsia"/>
          <w:i/>
        </w:rPr>
        <w:footnoteReference w:id="196"/>
      </w:r>
      <w:r w:rsidR="009B5910">
        <w:t xml:space="preserve"> </w:t>
      </w:r>
    </w:p>
    <w:p w:rsidR="009B5910" w:rsidRPr="00207B00" w:rsidRDefault="009B5910" w:rsidP="009B5910">
      <w:pPr>
        <w:pStyle w:val="Nadpis4"/>
        <w:rPr>
          <w:rFonts w:ascii="Times New Roman" w:hAnsi="Times New Roman" w:cs="Times New Roman"/>
          <w:b w:val="0"/>
          <w:i w:val="0"/>
          <w:color w:val="auto"/>
        </w:rPr>
      </w:pPr>
      <w:bookmarkStart w:id="34" w:name="_Toc354696916"/>
      <w:r w:rsidRPr="00207B00">
        <w:rPr>
          <w:rFonts w:ascii="Times New Roman" w:hAnsi="Times New Roman" w:cs="Times New Roman"/>
          <w:b w:val="0"/>
          <w:i w:val="0"/>
          <w:color w:val="auto"/>
        </w:rPr>
        <w:t>Rozšiřování</w:t>
      </w:r>
      <w:bookmarkEnd w:id="34"/>
    </w:p>
    <w:p w:rsidR="009B5910" w:rsidRDefault="0088290D" w:rsidP="009B5910">
      <w:pPr>
        <w:spacing w:after="0"/>
      </w:pPr>
      <w:r>
        <w:t>Jak bylo mnohokrát poznamenáno, t</w:t>
      </w:r>
      <w:r w:rsidR="009B5910">
        <w:t xml:space="preserve">hatcherovská koncepce </w:t>
      </w:r>
      <w:r w:rsidR="00BD223D">
        <w:t xml:space="preserve">vidí ES směřující do světových měřítek, nikoliv do uzavřeného konglomerátu. </w:t>
      </w:r>
      <w:r>
        <w:t xml:space="preserve">Po roce 1989 </w:t>
      </w:r>
      <w:r w:rsidR="00BD223D">
        <w:t>proto britská premiérka</w:t>
      </w:r>
      <w:r>
        <w:t xml:space="preserve"> kladla</w:t>
      </w:r>
      <w:r w:rsidR="009B5910">
        <w:t xml:space="preserve"> </w:t>
      </w:r>
      <w:r w:rsidR="00CF3568">
        <w:t>velký</w:t>
      </w:r>
      <w:r w:rsidR="009B5910">
        <w:t xml:space="preserve"> důraz na otevírání hranic za účelem rozšiřování demokratického prostoru. Tato otázka </w:t>
      </w:r>
      <w:r w:rsidR="00BD223D">
        <w:t xml:space="preserve">také </w:t>
      </w:r>
      <w:r w:rsidR="009B5910">
        <w:t>patřila mezi nejčastější témata v </w:t>
      </w:r>
      <w:r w:rsidR="00CF3568">
        <w:t>thatcherovských</w:t>
      </w:r>
      <w:r w:rsidR="009B5910">
        <w:t xml:space="preserve"> projevech.</w:t>
      </w:r>
      <w:r w:rsidR="009B5910" w:rsidRPr="00EC6DD7">
        <w:t xml:space="preserve"> </w:t>
      </w:r>
      <w:r>
        <w:t xml:space="preserve">Pomoc </w:t>
      </w:r>
      <w:r w:rsidR="00CF3568">
        <w:t>nově osvobozeným</w:t>
      </w:r>
      <w:r>
        <w:t xml:space="preserve"> zemím v rozvoji ekonomické svobody o</w:t>
      </w:r>
      <w:r w:rsidR="009B5910">
        <w:t xml:space="preserve">značila </w:t>
      </w:r>
      <w:r w:rsidR="00CF3568">
        <w:t xml:space="preserve">v podstatě </w:t>
      </w:r>
      <w:r>
        <w:t xml:space="preserve">za </w:t>
      </w:r>
      <w:r w:rsidR="009B5910">
        <w:t>morální povinnost západních demokratických států</w:t>
      </w:r>
      <w:r w:rsidR="00CF3568">
        <w:t>,</w:t>
      </w:r>
      <w:r>
        <w:rPr>
          <w:rStyle w:val="Znakapoznpodarou"/>
        </w:rPr>
        <w:footnoteReference w:id="197"/>
      </w:r>
      <w:r w:rsidR="00CF3568">
        <w:t xml:space="preserve"> které </w:t>
      </w:r>
      <w:r w:rsidR="0096246A">
        <w:t xml:space="preserve">by i přes to, že v těchto státech již byla etablovaná demokracie, </w:t>
      </w:r>
      <w:r w:rsidR="00CF3568">
        <w:t>měly za rozvoj demokracie s</w:t>
      </w:r>
      <w:r w:rsidR="0096246A">
        <w:t>tále bojovat.</w:t>
      </w:r>
      <w:r w:rsidR="00CF3568">
        <w:t xml:space="preserve"> </w:t>
      </w:r>
    </w:p>
    <w:p w:rsidR="009B5910" w:rsidRDefault="009B5910" w:rsidP="009B5910">
      <w:pPr>
        <w:spacing w:after="0"/>
        <w:ind w:firstLine="851"/>
      </w:pPr>
      <w:r>
        <w:t>Již v 90. letech proběhla dvě rozšíření</w:t>
      </w:r>
      <w:r w:rsidR="0088290D">
        <w:t xml:space="preserve"> ES</w:t>
      </w:r>
      <w:r>
        <w:t>, v lednu 1981 bylo oficiálně přijato Řecko</w:t>
      </w:r>
      <w:r>
        <w:rPr>
          <w:rStyle w:val="Znakapoznpodarou"/>
        </w:rPr>
        <w:footnoteReference w:id="198"/>
      </w:r>
      <w:r>
        <w:t xml:space="preserve"> </w:t>
      </w:r>
      <w:r w:rsidR="0088290D">
        <w:t>a o pět let později</w:t>
      </w:r>
      <w:r>
        <w:t xml:space="preserve"> Španělsko s Portugalskem. M. Thatcherová </w:t>
      </w:r>
      <w:r>
        <w:lastRenderedPageBreak/>
        <w:t xml:space="preserve">ostře protestovala proti snahám řeckého </w:t>
      </w:r>
      <w:r w:rsidR="00CF3568">
        <w:t>ministerského předsedy</w:t>
      </w:r>
      <w:r>
        <w:t xml:space="preserve"> Andrease Papandreaua, </w:t>
      </w:r>
      <w:r w:rsidR="0096246A">
        <w:t xml:space="preserve">který spojoval svůj souhlas s rozšířením se zvýšením řeckých příjmů z rozpočtu. </w:t>
      </w:r>
    </w:p>
    <w:p w:rsidR="009B5910" w:rsidRDefault="009B5910" w:rsidP="009B5910">
      <w:pPr>
        <w:spacing w:after="0"/>
        <w:ind w:firstLine="0"/>
      </w:pPr>
      <w:r>
        <w:t xml:space="preserve">Otázka připojení Španělska a Portugalska byla pro M. Thatcherovou důležitá </w:t>
      </w:r>
      <w:r w:rsidR="00CF3568">
        <w:t xml:space="preserve">především </w:t>
      </w:r>
      <w:r>
        <w:t>ze tří důvodů: 1. rozšíření o další země se stal</w:t>
      </w:r>
      <w:r w:rsidR="00857EEC">
        <w:t>o</w:t>
      </w:r>
      <w:r>
        <w:t xml:space="preserve"> důvodem pro vytvoření lepší finanční disciplíny ES, 2. vidina možnosti rozšiřování na úkor prohlubování a 3. upevnění demokratického prostoru. Kladení sobeckých řeckých cílů před možnost pomoci rozšířit demokracii, </w:t>
      </w:r>
      <w:r w:rsidR="00CF3568">
        <w:t xml:space="preserve">a to i přesto, </w:t>
      </w:r>
      <w:r>
        <w:t xml:space="preserve">se Řecko nacházelo v podobné politické situaci před rokem 1974, </w:t>
      </w:r>
      <w:r w:rsidR="00CF3568">
        <w:t>nebyla ochotna přijmout</w:t>
      </w:r>
      <w:r>
        <w:t>.</w:t>
      </w:r>
      <w:r>
        <w:rPr>
          <w:rStyle w:val="Znakapoznpodarou"/>
        </w:rPr>
        <w:footnoteReference w:id="199"/>
      </w:r>
      <w:r>
        <w:t xml:space="preserve"> </w:t>
      </w:r>
      <w:r w:rsidR="00132E6F">
        <w:t>R</w:t>
      </w:r>
      <w:r w:rsidR="00CF3568">
        <w:t>ozšiřování ES vedlo</w:t>
      </w:r>
      <w:r w:rsidR="00132E6F">
        <w:t xml:space="preserve"> také</w:t>
      </w:r>
      <w:r w:rsidR="00CF3568">
        <w:t xml:space="preserve"> k potřebné finanční disciplíně ES</w:t>
      </w:r>
      <w:r w:rsidR="00132E6F">
        <w:t>.</w:t>
      </w:r>
      <w:r w:rsidR="00CF3568">
        <w:t xml:space="preserve"> </w:t>
      </w:r>
    </w:p>
    <w:p w:rsidR="009B5910" w:rsidRDefault="009B5910" w:rsidP="009B5910">
      <w:pPr>
        <w:spacing w:after="0"/>
      </w:pPr>
      <w:r>
        <w:t xml:space="preserve">Kromě podpory rozšiřování ES dbala M. Thatcherová na udržování dobrých vztahů s ostatními částmi světa, např. podporovala vznik tzv. </w:t>
      </w:r>
      <w:r w:rsidRPr="0096246A">
        <w:rPr>
          <w:i/>
        </w:rPr>
        <w:t xml:space="preserve">Lomé Convention </w:t>
      </w:r>
      <w:r>
        <w:t xml:space="preserve">v lednu 1990, díky níž dochází ke kooperaci se státy ACP (Africa, Caribbean and Pacific). Stejně tak došlo ihned po iberském rozšíření k uzavření smluv s východními a středozemními státy, mezi </w:t>
      </w:r>
      <w:r w:rsidR="00857EEC">
        <w:t>něž v roce 1987 patřilo</w:t>
      </w:r>
      <w:r>
        <w:t xml:space="preserve"> Tunisko, Egypt, Izrael, Libanon a </w:t>
      </w:r>
      <w:r w:rsidR="00857EEC">
        <w:t xml:space="preserve">v roce 1988 </w:t>
      </w:r>
      <w:r>
        <w:t>Maroko. Naopak byla Velká Británie jediná ze států ES, kdo neváhal nasadit své vojenské síly při konfliktu mezi Irákem a Kuvajtem v letech 1990-1991.</w:t>
      </w:r>
      <w:r>
        <w:rPr>
          <w:rStyle w:val="Znakapoznpodarou"/>
        </w:rPr>
        <w:footnoteReference w:id="200"/>
      </w:r>
    </w:p>
    <w:p w:rsidR="009B5910" w:rsidRPr="00D04EA1" w:rsidRDefault="009B5910" w:rsidP="009B5910">
      <w:pPr>
        <w:pStyle w:val="Nadpis4"/>
        <w:rPr>
          <w:rFonts w:ascii="Times New Roman" w:hAnsi="Times New Roman" w:cs="Times New Roman"/>
          <w:b w:val="0"/>
          <w:i w:val="0"/>
          <w:color w:val="auto"/>
        </w:rPr>
      </w:pPr>
      <w:bookmarkStart w:id="35" w:name="_Toc354696917"/>
      <w:r>
        <w:rPr>
          <w:rFonts w:ascii="Times New Roman" w:hAnsi="Times New Roman" w:cs="Times New Roman"/>
          <w:b w:val="0"/>
          <w:i w:val="0"/>
          <w:color w:val="auto"/>
        </w:rPr>
        <w:t>Otázka Německa</w:t>
      </w:r>
      <w:bookmarkEnd w:id="35"/>
    </w:p>
    <w:p w:rsidR="009B5910" w:rsidRDefault="00132E6F" w:rsidP="009B5910">
      <w:pPr>
        <w:spacing w:after="0"/>
      </w:pPr>
      <w:r>
        <w:t>Z evropského pohledu se r</w:t>
      </w:r>
      <w:r w:rsidR="009B5910">
        <w:t xml:space="preserve">eunifikace Německa </w:t>
      </w:r>
      <w:r>
        <w:t>stala</w:t>
      </w:r>
      <w:r w:rsidR="009B5910">
        <w:t xml:space="preserve"> výsledkem snažení </w:t>
      </w:r>
      <w:r w:rsidR="0096246A">
        <w:t>zejména</w:t>
      </w:r>
      <w:r w:rsidR="00857EEC">
        <w:t xml:space="preserve"> </w:t>
      </w:r>
      <w:r w:rsidR="009B5910">
        <w:t xml:space="preserve">německého kancléře H. Kohla a předsedy EK J. Delorse. </w:t>
      </w:r>
      <w:r w:rsidR="00857EEC">
        <w:t xml:space="preserve">J. Delors se aktivně angažoval ve vyjednáváních, za spojením německých států </w:t>
      </w:r>
      <w:r w:rsidR="0096246A">
        <w:t>pravděpodobně očekával</w:t>
      </w:r>
      <w:r w:rsidR="00857EEC">
        <w:t xml:space="preserve"> možnou hlubší německou integrovanost.</w:t>
      </w:r>
      <w:r w:rsidR="00857EEC">
        <w:rPr>
          <w:rStyle w:val="Znakapoznpodarou"/>
        </w:rPr>
        <w:footnoteReference w:id="201"/>
      </w:r>
      <w:r w:rsidR="00857EEC">
        <w:t xml:space="preserve"> </w:t>
      </w:r>
      <w:r w:rsidR="009B5910">
        <w:t xml:space="preserve">Na konci listopadu 1989 H. Kohl připravil </w:t>
      </w:r>
      <w:r w:rsidR="00D97A73">
        <w:t xml:space="preserve">desetibodový </w:t>
      </w:r>
      <w:r w:rsidR="009B5910">
        <w:t xml:space="preserve">program německého sjednocení </w:t>
      </w:r>
      <w:r w:rsidR="009B5910">
        <w:lastRenderedPageBreak/>
        <w:t xml:space="preserve">a již v únoru 1990 </w:t>
      </w:r>
      <w:r w:rsidR="00D97A73">
        <w:t>došlo ke konečným dohodám.</w:t>
      </w:r>
      <w:r w:rsidR="009B5910">
        <w:rPr>
          <w:rStyle w:val="Znakapoznpodarou"/>
        </w:rPr>
        <w:footnoteReference w:id="202"/>
      </w:r>
      <w:r w:rsidR="009B5910">
        <w:t xml:space="preserve"> V ES se o postupu reunifikace jednalo ve Štrasburku 1989, kde tento akt p</w:t>
      </w:r>
      <w:r w:rsidR="00D97A73">
        <w:t xml:space="preserve">odpořily také ostatní státy ES s výjimkou Velké Británie a Francie, a následně byla tato otázka dokončena na </w:t>
      </w:r>
      <w:r w:rsidR="009B5910">
        <w:t xml:space="preserve">Dublinském summitu v dubnu 1990. </w:t>
      </w:r>
    </w:p>
    <w:p w:rsidR="009B5910" w:rsidRDefault="0096246A" w:rsidP="009B5910">
      <w:pPr>
        <w:spacing w:after="0"/>
      </w:pPr>
      <w:r>
        <w:t xml:space="preserve">Francouzský prezident stejně jako </w:t>
      </w:r>
      <w:r w:rsidR="00D97A73">
        <w:t xml:space="preserve">M. </w:t>
      </w:r>
      <w:r w:rsidR="009B5910">
        <w:t xml:space="preserve">Thatcherová </w:t>
      </w:r>
      <w:r>
        <w:t>zastával</w:t>
      </w:r>
      <w:r w:rsidR="00D97A73">
        <w:t xml:space="preserve"> rezervovanější stanovisko ohledně sjednocovacího procesu. Když si však měl nak</w:t>
      </w:r>
      <w:r>
        <w:t xml:space="preserve">onec </w:t>
      </w:r>
      <w:r w:rsidR="009B5910">
        <w:t>vybrat mezi rychlejš</w:t>
      </w:r>
      <w:r w:rsidR="00D97A73">
        <w:t>ím postupem k federaci, nebo distancováním se</w:t>
      </w:r>
      <w:r w:rsidR="009B5910">
        <w:t xml:space="preserve"> od dalšího sjednocování, dal </w:t>
      </w:r>
      <w:r w:rsidR="009B5910" w:rsidRPr="004E4D89">
        <w:t xml:space="preserve">přednost federativní Evropě. Ve svých pamětech </w:t>
      </w:r>
      <w:r>
        <w:t>britská ministerská předsedkyně</w:t>
      </w:r>
      <w:r w:rsidR="009B5910" w:rsidRPr="004E4D89">
        <w:t xml:space="preserve"> uv</w:t>
      </w:r>
      <w:r w:rsidR="00FA6E10">
        <w:t>ádí, že svými starostmi o vzniku</w:t>
      </w:r>
      <w:r w:rsidR="009B5910" w:rsidRPr="004E4D89">
        <w:t xml:space="preserve"> </w:t>
      </w:r>
      <w:r w:rsidR="00FA6E10">
        <w:t>příliš</w:t>
      </w:r>
      <w:r w:rsidR="009B5910" w:rsidRPr="004E4D89">
        <w:t xml:space="preserve"> </w:t>
      </w:r>
      <w:r w:rsidR="00FA6E10">
        <w:t xml:space="preserve">silného Německa </w:t>
      </w:r>
      <w:r w:rsidR="009B5910" w:rsidRPr="004E4D89">
        <w:t>dopomohla Francii</w:t>
      </w:r>
      <w:r w:rsidR="009B5910">
        <w:t xml:space="preserve"> k rozhodnutí připoutat </w:t>
      </w:r>
      <w:r w:rsidR="00FA6E10">
        <w:t>jej</w:t>
      </w:r>
      <w:r w:rsidR="009B5910">
        <w:t xml:space="preserve"> </w:t>
      </w:r>
      <w:r w:rsidR="009B5910" w:rsidRPr="004E4D89">
        <w:t xml:space="preserve">do </w:t>
      </w:r>
      <w:r w:rsidR="009B5910">
        <w:t>ještě</w:t>
      </w:r>
      <w:r w:rsidR="009B5910" w:rsidRPr="004E4D89">
        <w:t xml:space="preserve"> větší integrace</w:t>
      </w:r>
      <w:r w:rsidR="00FA6E10">
        <w:t>. S</w:t>
      </w:r>
      <w:r w:rsidR="00D97A73">
        <w:t xml:space="preserve">ama </w:t>
      </w:r>
      <w:r w:rsidR="00FA6E10">
        <w:t xml:space="preserve">tuto skutečnost </w:t>
      </w:r>
      <w:r w:rsidR="00D97A73">
        <w:t>označuje za</w:t>
      </w:r>
      <w:r w:rsidR="009B5910">
        <w:t xml:space="preserve"> </w:t>
      </w:r>
      <w:r w:rsidR="00FA6E10">
        <w:t>svůj</w:t>
      </w:r>
      <w:r w:rsidR="009B5910">
        <w:t xml:space="preserve"> největší zahraniční neúspěch.</w:t>
      </w:r>
      <w:r w:rsidR="009B5910" w:rsidRPr="004E4D89">
        <w:rPr>
          <w:rStyle w:val="Znakapoznpodarou"/>
        </w:rPr>
        <w:footnoteReference w:id="203"/>
      </w:r>
      <w:r w:rsidR="009B5910">
        <w:t xml:space="preserve"> </w:t>
      </w:r>
    </w:p>
    <w:p w:rsidR="009B5910" w:rsidRPr="00DE7961" w:rsidRDefault="0096246A" w:rsidP="009B5910">
      <w:pPr>
        <w:spacing w:after="0"/>
      </w:pPr>
      <w:r>
        <w:t>R</w:t>
      </w:r>
      <w:r w:rsidR="00D97A73">
        <w:t xml:space="preserve">ozhodující </w:t>
      </w:r>
      <w:r>
        <w:t>stanovisko</w:t>
      </w:r>
      <w:r w:rsidR="00D97A73">
        <w:t xml:space="preserve"> </w:t>
      </w:r>
      <w:r w:rsidR="00FA6E10">
        <w:t xml:space="preserve">o budoucím evropském uspořádání </w:t>
      </w:r>
      <w:r w:rsidR="00D97A73">
        <w:t xml:space="preserve">patřilo také USA. </w:t>
      </w:r>
      <w:r w:rsidR="009B5910">
        <w:t xml:space="preserve">Jejich odpovědí byla </w:t>
      </w:r>
      <w:r w:rsidR="00D97A73">
        <w:t xml:space="preserve">M. Thatcherová nakonec </w:t>
      </w:r>
      <w:r w:rsidR="009B5910">
        <w:t xml:space="preserve">překvapena, G. Busch reunifikaci schválil s podmínkou </w:t>
      </w:r>
      <w:r w:rsidR="00D97A73">
        <w:t xml:space="preserve">nutné </w:t>
      </w:r>
      <w:r w:rsidR="009B5910">
        <w:t>německé participace v hlubší integrované Evropě a členstvím v severoatlantických strukturách, čímž k politování M. Thatcherové daly USA stejně jako Francie najevo, jaké Evropě jsou více nakloněni.</w:t>
      </w:r>
      <w:r w:rsidR="009B5910">
        <w:rPr>
          <w:rStyle w:val="Znakapoznpodarou"/>
        </w:rPr>
        <w:footnoteReference w:id="204"/>
      </w:r>
      <w:r w:rsidR="009B5910">
        <w:t xml:space="preserve"> Tento americký obrat přicházející s novou administrativou, </w:t>
      </w:r>
      <w:r w:rsidR="009B5910" w:rsidRPr="00DE7961">
        <w:t>se stal zásadním faktorem v pojetí e</w:t>
      </w:r>
      <w:r w:rsidR="009B5910">
        <w:t>vropské bezpečnostní koncepce M. Thatcherové.</w:t>
      </w:r>
    </w:p>
    <w:p w:rsidR="009B5910" w:rsidRDefault="009B5910" w:rsidP="009B5910">
      <w:pPr>
        <w:spacing w:after="0"/>
      </w:pPr>
      <w:r w:rsidRPr="009810B9">
        <w:t xml:space="preserve">Sjednocením Německa se posílila touha evropských federalistů po hlubší integraci. Z pohledu francouzsko-německého tandemu si Francie Německo prohloubením integrace udržela pod dohledem a  německá strana </w:t>
      </w:r>
      <w:r>
        <w:t>tímto svým zapojením prokázala</w:t>
      </w:r>
      <w:r w:rsidRPr="009810B9">
        <w:t xml:space="preserve"> </w:t>
      </w:r>
      <w:r w:rsidRPr="009810B9">
        <w:rPr>
          <w:i/>
        </w:rPr>
        <w:t>komunitární</w:t>
      </w:r>
      <w:r w:rsidRPr="009810B9">
        <w:t xml:space="preserve"> povahu.  </w:t>
      </w:r>
    </w:p>
    <w:p w:rsidR="009B5910" w:rsidRDefault="009B5910" w:rsidP="009B5910">
      <w:pPr>
        <w:pStyle w:val="mt"/>
        <w:tabs>
          <w:tab w:val="left" w:pos="567"/>
        </w:tabs>
        <w:spacing w:before="0" w:beforeAutospacing="0" w:after="0" w:afterAutospacing="0" w:line="360" w:lineRule="auto"/>
        <w:ind w:firstLine="709"/>
        <w:jc w:val="both"/>
      </w:pPr>
      <w:r>
        <w:t xml:space="preserve">M. Thatcherová se opravdu zřejmě obávala o bezpečnost Evropy, koneckonců rok 1989 přinesl nespočet změn, </w:t>
      </w:r>
      <w:r w:rsidR="0096246A">
        <w:t>které</w:t>
      </w:r>
      <w:r w:rsidRPr="00C2613A">
        <w:t xml:space="preserve"> </w:t>
      </w:r>
      <w:r w:rsidR="00815C9D">
        <w:t xml:space="preserve">u konzervativně naladěného politika musely </w:t>
      </w:r>
      <w:r w:rsidR="00FA6E10">
        <w:t xml:space="preserve">nutně </w:t>
      </w:r>
      <w:r w:rsidR="0096246A">
        <w:t>vyvolávat</w:t>
      </w:r>
      <w:r w:rsidR="00815C9D">
        <w:t xml:space="preserve"> nejistotu. Na druhou stranu se</w:t>
      </w:r>
      <w:r>
        <w:t xml:space="preserve"> </w:t>
      </w:r>
      <w:r w:rsidR="0096246A">
        <w:t xml:space="preserve">M. Thatcherová svým </w:t>
      </w:r>
      <w:r>
        <w:t xml:space="preserve">neustálým poukazováním na nebezpečí vzniku sjednoceného Německa </w:t>
      </w:r>
      <w:r w:rsidR="00FA6E10" w:rsidRPr="00C2613A">
        <w:t>pouze</w:t>
      </w:r>
      <w:r w:rsidR="00FA6E10">
        <w:t xml:space="preserve"> </w:t>
      </w:r>
      <w:r>
        <w:t xml:space="preserve">mohla </w:t>
      </w:r>
      <w:r w:rsidRPr="00C2613A">
        <w:t xml:space="preserve">snažit </w:t>
      </w:r>
      <w:r w:rsidR="00FA6E10">
        <w:t>o udržení</w:t>
      </w:r>
      <w:r w:rsidRPr="00C2613A">
        <w:t xml:space="preserve"> americké</w:t>
      </w:r>
      <w:r w:rsidR="00FA6E10">
        <w:t>ho</w:t>
      </w:r>
      <w:r w:rsidRPr="00C2613A">
        <w:t xml:space="preserve"> </w:t>
      </w:r>
      <w:r>
        <w:t xml:space="preserve">spojenectví, které v její politice a </w:t>
      </w:r>
      <w:r w:rsidR="00FA6E10">
        <w:t>v určitou chvíli</w:t>
      </w:r>
      <w:r>
        <w:t xml:space="preserve"> také v osobním životě</w:t>
      </w:r>
      <w:r w:rsidR="00815C9D">
        <w:t>,</w:t>
      </w:r>
      <w:r>
        <w:t xml:space="preserve"> hrálo jednu z nejdůležitějších rolí.</w:t>
      </w:r>
    </w:p>
    <w:p w:rsidR="009B5910" w:rsidRDefault="00815C9D" w:rsidP="009B5910">
      <w:pPr>
        <w:pStyle w:val="mt"/>
        <w:tabs>
          <w:tab w:val="left" w:pos="567"/>
        </w:tabs>
        <w:spacing w:before="0" w:beforeAutospacing="0" w:after="0" w:afterAutospacing="0" w:line="360" w:lineRule="auto"/>
        <w:ind w:firstLine="709"/>
        <w:jc w:val="both"/>
      </w:pPr>
      <w:r>
        <w:lastRenderedPageBreak/>
        <w:t>Sa</w:t>
      </w:r>
      <w:r w:rsidR="00FA6E10">
        <w:t>ma M. Tha</w:t>
      </w:r>
      <w:r>
        <w:t>t</w:t>
      </w:r>
      <w:r w:rsidR="00FA6E10">
        <w:t>c</w:t>
      </w:r>
      <w:r>
        <w:t xml:space="preserve">herová </w:t>
      </w:r>
      <w:r w:rsidR="009B5910">
        <w:t xml:space="preserve">nikdy nepovažovala svou zahraniční politiku jako otázku </w:t>
      </w:r>
      <w:r w:rsidR="00FA6E10">
        <w:t>výběru mezi Evropou nebo USA</w:t>
      </w:r>
      <w:r w:rsidR="009B5910">
        <w:t xml:space="preserve">: </w:t>
      </w:r>
      <w:r w:rsidR="009B5910" w:rsidRPr="000B7560">
        <w:rPr>
          <w:i/>
        </w:rPr>
        <w:t>„No, we are not choosing between Europe and the sea. We are choosing between the British Parliament and putting powers to some group of people that is non-accountable and I believe that more and more our view will prevail as people look at it.“</w:t>
      </w:r>
      <w:r w:rsidR="009B5910">
        <w:rPr>
          <w:rStyle w:val="Znakapoznpodarou"/>
          <w:rFonts w:eastAsiaTheme="majorEastAsia"/>
          <w:i/>
        </w:rPr>
        <w:footnoteReference w:id="205"/>
      </w:r>
      <w:r w:rsidR="009B5910">
        <w:rPr>
          <w:i/>
        </w:rPr>
        <w:t xml:space="preserve"> </w:t>
      </w:r>
      <w:r w:rsidR="009B5910">
        <w:t xml:space="preserve">Po </w:t>
      </w:r>
      <w:r w:rsidR="00FA6E10">
        <w:t>rezignaci</w:t>
      </w:r>
      <w:r w:rsidR="009B5910">
        <w:t xml:space="preserve"> spojila </w:t>
      </w:r>
      <w:r>
        <w:t>v</w:t>
      </w:r>
      <w:r w:rsidR="00FA6E10">
        <w:t xml:space="preserve">e svém </w:t>
      </w:r>
      <w:r w:rsidR="0096246A">
        <w:t xml:space="preserve">kladném </w:t>
      </w:r>
      <w:r w:rsidR="00FA6E10">
        <w:t xml:space="preserve">vztahu k USA </w:t>
      </w:r>
      <w:r>
        <w:t xml:space="preserve">otázku bezpečnosti </w:t>
      </w:r>
      <w:r w:rsidR="00FA6E10">
        <w:t xml:space="preserve">s </w:t>
      </w:r>
      <w:r w:rsidR="009B5910">
        <w:t>eko</w:t>
      </w:r>
      <w:r w:rsidR="00FA6E10">
        <w:t>nomickým ideologickým zaměřením</w:t>
      </w:r>
      <w:r>
        <w:t xml:space="preserve"> a nastoupila cestu příznivců </w:t>
      </w:r>
      <w:r w:rsidR="009B5910">
        <w:t xml:space="preserve">tzv. </w:t>
      </w:r>
      <w:r w:rsidR="009B5910">
        <w:rPr>
          <w:i/>
        </w:rPr>
        <w:t>Washingtonského konsensu</w:t>
      </w:r>
      <w:r w:rsidR="009B5910">
        <w:t>.</w:t>
      </w:r>
      <w:r w:rsidR="009B5910">
        <w:rPr>
          <w:rStyle w:val="Znakapoznpodarou"/>
          <w:rFonts w:eastAsiaTheme="majorEastAsia"/>
        </w:rPr>
        <w:footnoteReference w:id="206"/>
      </w:r>
      <w:r w:rsidR="009B5910">
        <w:t xml:space="preserve"> </w:t>
      </w:r>
    </w:p>
    <w:p w:rsidR="009B5910" w:rsidRDefault="009B5910" w:rsidP="009B5910">
      <w:pPr>
        <w:spacing w:after="0" w:line="240" w:lineRule="auto"/>
        <w:ind w:firstLine="0"/>
        <w:jc w:val="left"/>
        <w:rPr>
          <w:rFonts w:eastAsia="Times New Roman" w:cs="Times New Roman"/>
          <w:szCs w:val="24"/>
          <w:lang w:eastAsia="cs-CZ"/>
        </w:rPr>
      </w:pPr>
      <w:r>
        <w:br w:type="page"/>
      </w:r>
    </w:p>
    <w:p w:rsidR="00B440AE" w:rsidRPr="00B440AE" w:rsidRDefault="009B5910" w:rsidP="00B440AE">
      <w:pPr>
        <w:pStyle w:val="Nadpis1"/>
        <w:numPr>
          <w:ilvl w:val="0"/>
          <w:numId w:val="0"/>
        </w:numPr>
        <w:ind w:left="431"/>
      </w:pPr>
      <w:bookmarkStart w:id="36" w:name="_Toc354696918"/>
      <w:r>
        <w:lastRenderedPageBreak/>
        <w:t>Závěr</w:t>
      </w:r>
      <w:bookmarkEnd w:id="36"/>
    </w:p>
    <w:p w:rsidR="00B440AE" w:rsidRDefault="00B440AE" w:rsidP="00B440AE">
      <w:pPr>
        <w:spacing w:after="0"/>
        <w:ind w:firstLine="425"/>
        <w:rPr>
          <w:szCs w:val="24"/>
        </w:rPr>
      </w:pPr>
      <w:r>
        <w:rPr>
          <w:szCs w:val="24"/>
        </w:rPr>
        <w:t xml:space="preserve">Tato práce se zabývala evropskou politikou M. Thatcherové. Hlavním podnětem k jejímu napsání se stala </w:t>
      </w:r>
      <w:r w:rsidRPr="00705EDE">
        <w:rPr>
          <w:szCs w:val="24"/>
        </w:rPr>
        <w:t>především diskuze</w:t>
      </w:r>
      <w:r>
        <w:rPr>
          <w:szCs w:val="24"/>
        </w:rPr>
        <w:t xml:space="preserve"> vycházející z článku M. Gilberta, ve kterém autor kritizuje historiografické pojetí klasických integračních teorií a navrhuje, aby se na evropskou integraci nepohlíželo pouze z černobílé perspektivy, ale aby byl zohledněn také např. faktor osoby, která se v realitě evropského vyjednávání vyskytovala. Autorka práce se proto rozhodla použít právě případ velkého evropského klišé - </w:t>
      </w:r>
      <w:r>
        <w:rPr>
          <w:i/>
          <w:szCs w:val="24"/>
        </w:rPr>
        <w:t>fenomén</w:t>
      </w:r>
      <w:r w:rsidRPr="00667FA6">
        <w:rPr>
          <w:i/>
          <w:szCs w:val="24"/>
        </w:rPr>
        <w:t xml:space="preserve"> </w:t>
      </w:r>
      <w:r>
        <w:rPr>
          <w:i/>
          <w:szCs w:val="24"/>
        </w:rPr>
        <w:t>M. Tha</w:t>
      </w:r>
      <w:r w:rsidRPr="00667FA6">
        <w:rPr>
          <w:i/>
          <w:szCs w:val="24"/>
        </w:rPr>
        <w:t>t</w:t>
      </w:r>
      <w:r>
        <w:rPr>
          <w:i/>
          <w:szCs w:val="24"/>
        </w:rPr>
        <w:t>c</w:t>
      </w:r>
      <w:r w:rsidRPr="00667FA6">
        <w:rPr>
          <w:i/>
          <w:szCs w:val="24"/>
        </w:rPr>
        <w:t>herová</w:t>
      </w:r>
      <w:r>
        <w:rPr>
          <w:szCs w:val="24"/>
        </w:rPr>
        <w:t xml:space="preserve"> a zhodnotit, zda její politika tedy opravdu byla tak černobílá, jak bývá interpretována.</w:t>
      </w:r>
    </w:p>
    <w:p w:rsidR="00B440AE" w:rsidRPr="005D505C" w:rsidRDefault="00B440AE" w:rsidP="00B440AE">
      <w:pPr>
        <w:spacing w:after="0"/>
        <w:ind w:firstLine="425"/>
        <w:rPr>
          <w:color w:val="003366"/>
          <w:szCs w:val="24"/>
        </w:rPr>
      </w:pPr>
      <w:r>
        <w:rPr>
          <w:szCs w:val="24"/>
        </w:rPr>
        <w:t>Primárním cílem práce bylo zjistit, zda měla M. Thatcherová názorově ucelený evropský koncept, který následně ve své politice uplatňovala,</w:t>
      </w:r>
      <w:r>
        <w:rPr>
          <w:color w:val="FF0000"/>
          <w:szCs w:val="24"/>
        </w:rPr>
        <w:t xml:space="preserve"> </w:t>
      </w:r>
      <w:r>
        <w:rPr>
          <w:szCs w:val="24"/>
        </w:rPr>
        <w:t xml:space="preserve">a zhodnotit, jak tento svůj koncept aplikovala v evropské aréně a </w:t>
      </w:r>
      <w:r w:rsidRPr="00705EDE">
        <w:rPr>
          <w:szCs w:val="24"/>
        </w:rPr>
        <w:t>případně identifikovat hlavní</w:t>
      </w:r>
      <w:r>
        <w:rPr>
          <w:szCs w:val="24"/>
        </w:rPr>
        <w:t xml:space="preserve"> determinanty</w:t>
      </w:r>
      <w:r w:rsidRPr="00705EDE">
        <w:rPr>
          <w:szCs w:val="24"/>
        </w:rPr>
        <w:t>, jež odklon od její vize zapříčiňovaly</w:t>
      </w:r>
      <w:r>
        <w:rPr>
          <w:color w:val="003366"/>
          <w:szCs w:val="24"/>
        </w:rPr>
        <w:t xml:space="preserve">. </w:t>
      </w:r>
      <w:r w:rsidRPr="006E2938">
        <w:rPr>
          <w:szCs w:val="24"/>
        </w:rPr>
        <w:t>Určité logické uspořá</w:t>
      </w:r>
      <w:r>
        <w:rPr>
          <w:szCs w:val="24"/>
        </w:rPr>
        <w:t xml:space="preserve">dání evropských myšlenek MT do </w:t>
      </w:r>
      <w:r w:rsidRPr="006E2938">
        <w:rPr>
          <w:i/>
          <w:szCs w:val="24"/>
        </w:rPr>
        <w:t>thatcherovského konceptu evropské integrace</w:t>
      </w:r>
      <w:r w:rsidRPr="006E2938">
        <w:rPr>
          <w:szCs w:val="24"/>
        </w:rPr>
        <w:t xml:space="preserve"> bylo pak cílem sekundárním</w:t>
      </w:r>
      <w:r>
        <w:rPr>
          <w:szCs w:val="24"/>
        </w:rPr>
        <w:t>.</w:t>
      </w:r>
      <w:r w:rsidRPr="006E2938">
        <w:rPr>
          <w:szCs w:val="24"/>
        </w:rPr>
        <w:t xml:space="preserve"> </w:t>
      </w:r>
    </w:p>
    <w:p w:rsidR="00B440AE" w:rsidRDefault="00B440AE" w:rsidP="00B440AE">
      <w:pPr>
        <w:spacing w:after="0"/>
        <w:ind w:firstLine="425"/>
        <w:rPr>
          <w:szCs w:val="24"/>
        </w:rPr>
      </w:pPr>
      <w:r>
        <w:rPr>
          <w:szCs w:val="24"/>
        </w:rPr>
        <w:t xml:space="preserve">První kapitola této práce představila britská specifika ve vztahu k evropské </w:t>
      </w:r>
      <w:r w:rsidRPr="006E2938">
        <w:rPr>
          <w:szCs w:val="24"/>
        </w:rPr>
        <w:t>integraci v rámci tří dimenzí</w:t>
      </w:r>
      <w:r>
        <w:rPr>
          <w:color w:val="003366"/>
          <w:szCs w:val="24"/>
        </w:rPr>
        <w:t xml:space="preserve"> -</w:t>
      </w:r>
      <w:r>
        <w:rPr>
          <w:szCs w:val="24"/>
        </w:rPr>
        <w:t xml:space="preserve"> politické, hospodářské a zahraniční. </w:t>
      </w:r>
      <w:r w:rsidR="00B35A49">
        <w:rPr>
          <w:szCs w:val="24"/>
        </w:rPr>
        <w:t xml:space="preserve">Odlišný politický vývoj britských ostrovů byl způsobený kombinací několika faktorů, mezi ně patří především </w:t>
      </w:r>
      <w:r w:rsidRPr="006E2938">
        <w:rPr>
          <w:szCs w:val="24"/>
        </w:rPr>
        <w:t>pováleč</w:t>
      </w:r>
      <w:r w:rsidR="00B35A49">
        <w:rPr>
          <w:szCs w:val="24"/>
        </w:rPr>
        <w:t>ný</w:t>
      </w:r>
      <w:r>
        <w:rPr>
          <w:color w:val="003366"/>
          <w:szCs w:val="24"/>
        </w:rPr>
        <w:t xml:space="preserve"> </w:t>
      </w:r>
      <w:r w:rsidR="00B35A49">
        <w:rPr>
          <w:szCs w:val="24"/>
        </w:rPr>
        <w:t>široký politický</w:t>
      </w:r>
      <w:r>
        <w:rPr>
          <w:szCs w:val="24"/>
        </w:rPr>
        <w:t xml:space="preserve"> </w:t>
      </w:r>
      <w:r w:rsidR="00B35A49">
        <w:rPr>
          <w:szCs w:val="24"/>
        </w:rPr>
        <w:t>konsenzus</w:t>
      </w:r>
      <w:r>
        <w:rPr>
          <w:szCs w:val="24"/>
        </w:rPr>
        <w:t xml:space="preserve"> dvou hlavních politických stran</w:t>
      </w:r>
      <w:r w:rsidR="00B35A49">
        <w:rPr>
          <w:szCs w:val="24"/>
        </w:rPr>
        <w:t>, jejich příklon</w:t>
      </w:r>
      <w:r>
        <w:rPr>
          <w:szCs w:val="24"/>
        </w:rPr>
        <w:t> k upla</w:t>
      </w:r>
      <w:r w:rsidR="00B35A49">
        <w:rPr>
          <w:szCs w:val="24"/>
        </w:rPr>
        <w:t xml:space="preserve">tňování konceptu welfare státu, dlouhodobá neschopnost vytvářet vyrovnaný rozpočet a </w:t>
      </w:r>
      <w:r w:rsidR="00E82446">
        <w:rPr>
          <w:szCs w:val="24"/>
        </w:rPr>
        <w:t xml:space="preserve">podstatnou úlohu sehrála </w:t>
      </w:r>
      <w:r w:rsidR="00E508B2">
        <w:rPr>
          <w:szCs w:val="24"/>
        </w:rPr>
        <w:t xml:space="preserve">také </w:t>
      </w:r>
      <w:r w:rsidR="00B35A49">
        <w:rPr>
          <w:szCs w:val="24"/>
        </w:rPr>
        <w:t xml:space="preserve">síla britských </w:t>
      </w:r>
      <w:r w:rsidR="00E82446">
        <w:rPr>
          <w:szCs w:val="24"/>
        </w:rPr>
        <w:t>odborů.</w:t>
      </w:r>
      <w:r w:rsidR="00B35A49">
        <w:rPr>
          <w:szCs w:val="24"/>
        </w:rPr>
        <w:t xml:space="preserve"> V kombinaci s dalšími faktory tyto problémy vyústily v tzv. </w:t>
      </w:r>
      <w:r w:rsidR="00B35A49" w:rsidRPr="00B35A49">
        <w:rPr>
          <w:i/>
          <w:szCs w:val="24"/>
        </w:rPr>
        <w:t>zimu nepokojů</w:t>
      </w:r>
      <w:r w:rsidR="00E82446">
        <w:rPr>
          <w:szCs w:val="24"/>
        </w:rPr>
        <w:t xml:space="preserve"> na přelomu let 1978-1979.</w:t>
      </w:r>
      <w:r w:rsidR="00B35A49">
        <w:rPr>
          <w:szCs w:val="24"/>
        </w:rPr>
        <w:t xml:space="preserve"> </w:t>
      </w:r>
      <w:r>
        <w:rPr>
          <w:szCs w:val="24"/>
        </w:rPr>
        <w:t xml:space="preserve">V hospodářské dimenzi </w:t>
      </w:r>
      <w:r w:rsidR="00E82446">
        <w:rPr>
          <w:szCs w:val="24"/>
        </w:rPr>
        <w:t xml:space="preserve">se pak </w:t>
      </w:r>
      <w:r>
        <w:rPr>
          <w:szCs w:val="24"/>
        </w:rPr>
        <w:t xml:space="preserve">kapitola kromě </w:t>
      </w:r>
      <w:r w:rsidRPr="00E82446">
        <w:rPr>
          <w:szCs w:val="24"/>
        </w:rPr>
        <w:t xml:space="preserve">dopadů </w:t>
      </w:r>
      <w:r w:rsidR="00E82446" w:rsidRPr="00E82446">
        <w:rPr>
          <w:szCs w:val="24"/>
        </w:rPr>
        <w:t>ekonomické politiky</w:t>
      </w:r>
      <w:r w:rsidR="00E82446">
        <w:rPr>
          <w:i/>
          <w:szCs w:val="24"/>
        </w:rPr>
        <w:t xml:space="preserve"> </w:t>
      </w:r>
      <w:r w:rsidR="00E82446">
        <w:rPr>
          <w:szCs w:val="24"/>
        </w:rPr>
        <w:t>státu soustředila především</w:t>
      </w:r>
      <w:r>
        <w:rPr>
          <w:szCs w:val="24"/>
        </w:rPr>
        <w:t xml:space="preserve"> </w:t>
      </w:r>
      <w:r w:rsidR="00E508B2">
        <w:rPr>
          <w:szCs w:val="24"/>
        </w:rPr>
        <w:t xml:space="preserve">na </w:t>
      </w:r>
      <w:r>
        <w:rPr>
          <w:szCs w:val="24"/>
        </w:rPr>
        <w:t xml:space="preserve">problém britského zemědělského sektoru, který hrál významnou roli v pozdějších </w:t>
      </w:r>
      <w:r w:rsidRPr="00424621">
        <w:rPr>
          <w:szCs w:val="24"/>
        </w:rPr>
        <w:t>angloevropských</w:t>
      </w:r>
      <w:r>
        <w:rPr>
          <w:szCs w:val="24"/>
        </w:rPr>
        <w:t xml:space="preserve"> vztazích, a stal se </w:t>
      </w:r>
      <w:r w:rsidRPr="0053063A">
        <w:rPr>
          <w:szCs w:val="24"/>
        </w:rPr>
        <w:t>příčinou rozpočtových sporů</w:t>
      </w:r>
      <w:r>
        <w:rPr>
          <w:szCs w:val="24"/>
        </w:rPr>
        <w:t xml:space="preserve"> za vlády M. Thatcherové na počátku 90. let.  V poslední, zahraniční dimenzi, kapitola stručně představila problémovou cestu </w:t>
      </w:r>
      <w:r w:rsidR="00E82446">
        <w:rPr>
          <w:szCs w:val="24"/>
        </w:rPr>
        <w:t xml:space="preserve">vstupu </w:t>
      </w:r>
      <w:r>
        <w:rPr>
          <w:szCs w:val="24"/>
        </w:rPr>
        <w:t>Velké Británie do ES</w:t>
      </w:r>
      <w:r w:rsidR="00E82446">
        <w:rPr>
          <w:szCs w:val="24"/>
        </w:rPr>
        <w:t xml:space="preserve">. Porovnala také přístupy jednotlivých stran k evropské integraci, na tomto základě bylo konstatováno, že </w:t>
      </w:r>
      <w:r>
        <w:rPr>
          <w:szCs w:val="24"/>
        </w:rPr>
        <w:t xml:space="preserve">Labouristická strana po celé období vykazovala výrazně protievropštější rétoriku, než tomu bylo u </w:t>
      </w:r>
      <w:r>
        <w:rPr>
          <w:szCs w:val="24"/>
        </w:rPr>
        <w:lastRenderedPageBreak/>
        <w:t xml:space="preserve">Konzervativní strany. Tento proevropský příklon konzervativců následně napomohl přijetí Velké Británie do evropských struktur </w:t>
      </w:r>
      <w:r w:rsidR="00E82446">
        <w:rPr>
          <w:szCs w:val="24"/>
        </w:rPr>
        <w:t>v roce 1973 za vlády E. Heatha.</w:t>
      </w:r>
      <w:r>
        <w:rPr>
          <w:szCs w:val="24"/>
        </w:rPr>
        <w:t xml:space="preserve"> </w:t>
      </w:r>
    </w:p>
    <w:p w:rsidR="00C15896" w:rsidRDefault="00B440AE" w:rsidP="00E82446">
      <w:pPr>
        <w:spacing w:after="0"/>
        <w:ind w:firstLine="425"/>
        <w:rPr>
          <w:szCs w:val="24"/>
        </w:rPr>
      </w:pPr>
      <w:r>
        <w:rPr>
          <w:szCs w:val="24"/>
        </w:rPr>
        <w:t>Druhá kapitola podrobně představila thatch</w:t>
      </w:r>
      <w:r w:rsidR="00E82446">
        <w:rPr>
          <w:szCs w:val="24"/>
        </w:rPr>
        <w:t>erovský evropský koncept,</w:t>
      </w:r>
      <w:r>
        <w:rPr>
          <w:szCs w:val="24"/>
        </w:rPr>
        <w:t xml:space="preserve"> </w:t>
      </w:r>
      <w:r w:rsidR="00E82446">
        <w:rPr>
          <w:szCs w:val="24"/>
        </w:rPr>
        <w:t>rovněž ve</w:t>
      </w:r>
      <w:r>
        <w:rPr>
          <w:szCs w:val="24"/>
        </w:rPr>
        <w:t xml:space="preserve"> třech dimenzích, tj. politické, ekonomické a zahraničně-bezpečnostní. </w:t>
      </w:r>
      <w:r w:rsidR="00E82446" w:rsidRPr="00943288">
        <w:rPr>
          <w:szCs w:val="24"/>
        </w:rPr>
        <w:t>Tento</w:t>
      </w:r>
      <w:r w:rsidR="00E82446">
        <w:rPr>
          <w:szCs w:val="24"/>
        </w:rPr>
        <w:t xml:space="preserve"> model byl následně zasazen do ideologické kla</w:t>
      </w:r>
      <w:r w:rsidR="00C15896">
        <w:rPr>
          <w:szCs w:val="24"/>
        </w:rPr>
        <w:t>sifikace samotného thatcherismu,</w:t>
      </w:r>
      <w:r w:rsidR="00E82446">
        <w:rPr>
          <w:szCs w:val="24"/>
        </w:rPr>
        <w:t xml:space="preserve"> </w:t>
      </w:r>
      <w:r w:rsidR="00C15896">
        <w:rPr>
          <w:szCs w:val="24"/>
        </w:rPr>
        <w:t>kde</w:t>
      </w:r>
      <w:r w:rsidR="00E82446">
        <w:rPr>
          <w:szCs w:val="24"/>
        </w:rPr>
        <w:t xml:space="preserve"> byla prokázána </w:t>
      </w:r>
      <w:r w:rsidR="00C15896">
        <w:rPr>
          <w:szCs w:val="24"/>
        </w:rPr>
        <w:t xml:space="preserve">jeho </w:t>
      </w:r>
      <w:r w:rsidR="00E82446">
        <w:rPr>
          <w:szCs w:val="24"/>
        </w:rPr>
        <w:t xml:space="preserve">koherentnost s thatcheristickým ideologickým zázemím a také </w:t>
      </w:r>
      <w:r w:rsidR="00E82446" w:rsidRPr="00943288">
        <w:rPr>
          <w:szCs w:val="24"/>
        </w:rPr>
        <w:t>jeho</w:t>
      </w:r>
      <w:r w:rsidR="00C15896">
        <w:rPr>
          <w:szCs w:val="24"/>
        </w:rPr>
        <w:t xml:space="preserve"> poměrně</w:t>
      </w:r>
      <w:r w:rsidR="00E82446">
        <w:rPr>
          <w:szCs w:val="24"/>
        </w:rPr>
        <w:t xml:space="preserve"> komplexní zaměření ve všech třech výstupech, tj. dimenzích. Na základě podrobného popisu konceptu se autorka práce </w:t>
      </w:r>
      <w:r w:rsidR="00C15896">
        <w:rPr>
          <w:szCs w:val="24"/>
        </w:rPr>
        <w:t xml:space="preserve">tedy </w:t>
      </w:r>
      <w:r w:rsidR="00E82446">
        <w:rPr>
          <w:szCs w:val="24"/>
        </w:rPr>
        <w:t xml:space="preserve">domnívá, že M. Thatcherová měla relativně ucelenou názorovou koncepci evropské integrace. </w:t>
      </w:r>
      <w:r>
        <w:rPr>
          <w:szCs w:val="24"/>
        </w:rPr>
        <w:t xml:space="preserve">Shrneme-li </w:t>
      </w:r>
      <w:r w:rsidR="00C15896">
        <w:rPr>
          <w:szCs w:val="24"/>
        </w:rPr>
        <w:t xml:space="preserve">pak </w:t>
      </w:r>
      <w:r>
        <w:rPr>
          <w:szCs w:val="24"/>
        </w:rPr>
        <w:t>každou z těchto dimenzí, získáme podstatu tohoto konceptu v  třech zásadách – spolupráce mezi suverénními státy, ekonomická liberalizace a světu ote</w:t>
      </w:r>
      <w:r w:rsidR="00E82446">
        <w:rPr>
          <w:szCs w:val="24"/>
        </w:rPr>
        <w:t xml:space="preserve">vřený systém pod ochranou NATO, tyto prvky se </w:t>
      </w:r>
      <w:r w:rsidR="00C15896">
        <w:rPr>
          <w:szCs w:val="24"/>
        </w:rPr>
        <w:t xml:space="preserve">následně </w:t>
      </w:r>
      <w:r w:rsidR="00E82446">
        <w:rPr>
          <w:szCs w:val="24"/>
        </w:rPr>
        <w:t xml:space="preserve">promítly také ve třetí kapitole, </w:t>
      </w:r>
      <w:r>
        <w:rPr>
          <w:szCs w:val="24"/>
        </w:rPr>
        <w:t xml:space="preserve">kde byl thatcherovský koncept promítnut do reality evropského vyjednávání. </w:t>
      </w:r>
    </w:p>
    <w:p w:rsidR="00B440AE" w:rsidRDefault="00B440AE" w:rsidP="00E82446">
      <w:pPr>
        <w:spacing w:after="0"/>
        <w:ind w:firstLine="425"/>
        <w:rPr>
          <w:szCs w:val="24"/>
        </w:rPr>
      </w:pPr>
      <w:r>
        <w:rPr>
          <w:szCs w:val="24"/>
        </w:rPr>
        <w:t xml:space="preserve">Autorka se zde pokusila vysvětlit některé zásadní aspekty thatcherovské politiky v evropské aréně, přičemž kladla důraz především na pohled samotné M. Thatcherové na </w:t>
      </w:r>
      <w:r w:rsidRPr="00C42ECF">
        <w:rPr>
          <w:szCs w:val="24"/>
        </w:rPr>
        <w:t>tuto</w:t>
      </w:r>
      <w:r>
        <w:rPr>
          <w:szCs w:val="24"/>
        </w:rPr>
        <w:t xml:space="preserve"> problematiku. Kapitola udržovala dimenzionální rozdělení, tj. politické, ekonomické a zahraničně-bezpečnostní, které bylo používáno v předcházející kapitole, a postupně odpověděla na výzkumné otázky, jež si autorka stanovila v úvodu.</w:t>
      </w:r>
    </w:p>
    <w:p w:rsidR="00B440AE" w:rsidRDefault="00B440AE" w:rsidP="00B440AE">
      <w:pPr>
        <w:spacing w:after="0"/>
        <w:ind w:firstLine="425"/>
        <w:rPr>
          <w:szCs w:val="24"/>
        </w:rPr>
      </w:pPr>
      <w:r>
        <w:rPr>
          <w:szCs w:val="24"/>
        </w:rPr>
        <w:t xml:space="preserve">V politické dimenzi se práce soustředila </w:t>
      </w:r>
      <w:r w:rsidR="00C15896">
        <w:rPr>
          <w:szCs w:val="24"/>
        </w:rPr>
        <w:t xml:space="preserve">především </w:t>
      </w:r>
      <w:r>
        <w:rPr>
          <w:szCs w:val="24"/>
        </w:rPr>
        <w:t xml:space="preserve">na zodpovězení první výzkumné otázky – co vedlo M. Thatcherovou k akceptování rozšíření QMV a tím k přesunu moci na nadnárodní úroveň? Podstatou thatcherovského evropského konceptu je ekonomická svoboda, M. Thatcherová tedy považovala rozšíření QMV na procesy vedoucí k liberalizaci evropského trhu za nutnou </w:t>
      </w:r>
      <w:r w:rsidRPr="00C42ECF">
        <w:rPr>
          <w:szCs w:val="24"/>
        </w:rPr>
        <w:t>oběť této ekonomické</w:t>
      </w:r>
      <w:r>
        <w:rPr>
          <w:szCs w:val="24"/>
        </w:rPr>
        <w:t xml:space="preserve"> svobody. Když však souhlasila s přesunem moci na nadnárodní úroveň, zřejmě očekávala, že bude QMV využíváno pouze na odstranění obchodních bariér a jakmile bude tohoto cíle dosaženo, QMV nebude více uplatňována. Autorka práce se tedy domnívá, že z pozice M. Thatcherové došlo k výraznému nepochopení situace, ve které se sama nacházela. M. Thatcherová zřejmě ignorovala veškeré rýsující se federalistické </w:t>
      </w:r>
      <w:r>
        <w:rPr>
          <w:szCs w:val="24"/>
        </w:rPr>
        <w:lastRenderedPageBreak/>
        <w:t xml:space="preserve">tendence evropské integrace, když ještě po Milánském summitu v roce 1985 označila snahy svých evropských partnerů o hlubší integraci za pouhý evropský žargon označující mezivládní </w:t>
      </w:r>
      <w:r w:rsidRPr="003D2BC8">
        <w:rPr>
          <w:szCs w:val="24"/>
        </w:rPr>
        <w:t xml:space="preserve">spolupráci. Následné zjištění v roce 1988 o používání QMV i na neekonomické oblasti se </w:t>
      </w:r>
      <w:r w:rsidR="00C15896">
        <w:rPr>
          <w:szCs w:val="24"/>
        </w:rPr>
        <w:t>s největší pravděpodobností stalo</w:t>
      </w:r>
      <w:r w:rsidRPr="003D2BC8">
        <w:rPr>
          <w:szCs w:val="24"/>
        </w:rPr>
        <w:t xml:space="preserve"> jedním z hlavních</w:t>
      </w:r>
      <w:r>
        <w:rPr>
          <w:szCs w:val="24"/>
        </w:rPr>
        <w:t xml:space="preserve"> podnětů thatcherovské protievropské rétoriky. </w:t>
      </w:r>
    </w:p>
    <w:p w:rsidR="00B440AE" w:rsidRDefault="00B440AE" w:rsidP="00B440AE">
      <w:pPr>
        <w:spacing w:after="0"/>
        <w:ind w:firstLine="425"/>
        <w:rPr>
          <w:szCs w:val="24"/>
        </w:rPr>
      </w:pPr>
      <w:r>
        <w:rPr>
          <w:szCs w:val="24"/>
        </w:rPr>
        <w:t>V ekonomické dimenzi se práce zaměřovala především na tři hlavní ekonomické okruhy: 1. britský příspěvek do roz</w:t>
      </w:r>
      <w:r w:rsidR="003E23C0">
        <w:rPr>
          <w:szCs w:val="24"/>
        </w:rPr>
        <w:t>počtu ES, 2. ekonomická svoboda a</w:t>
      </w:r>
      <w:r>
        <w:rPr>
          <w:szCs w:val="24"/>
        </w:rPr>
        <w:t xml:space="preserve"> 3. hospodářská a měnová unie. </w:t>
      </w:r>
    </w:p>
    <w:p w:rsidR="00B440AE" w:rsidRDefault="003E23C0" w:rsidP="00B440AE">
      <w:pPr>
        <w:spacing w:after="0"/>
        <w:ind w:firstLine="425"/>
        <w:rPr>
          <w:szCs w:val="24"/>
        </w:rPr>
      </w:pPr>
      <w:r>
        <w:rPr>
          <w:szCs w:val="24"/>
        </w:rPr>
        <w:t xml:space="preserve">Britská rozpočtová otázka vytvářela evropská jednání po prvních pět let úřadu M. Thatcherové. Právě tento případ lze zřejmě považovat za příklad </w:t>
      </w:r>
      <w:r w:rsidR="008127DB">
        <w:rPr>
          <w:szCs w:val="24"/>
        </w:rPr>
        <w:t xml:space="preserve">černobílého vykreslení jednání M. Thatcherové. Na základě rozboru tohoto případu a přihlédnutí také ke stanovisku M. Thatcherové lze konstatovat, že by při posuzování evropských vyjednávání mělo být zohledněno více faktorů, v tomto případě především vnitropolitických problémů a také neochoty evropských partnerů vyřešit tuto otázku.  Jejich součinnost pak zřejmě vedla k ostré argumentaci a údajnému bušení kabelky do stolu. Tuto rétoriku také pravděpodobně nelze považovat za </w:t>
      </w:r>
      <w:r w:rsidR="00B440AE" w:rsidRPr="00BE0EA0">
        <w:rPr>
          <w:szCs w:val="24"/>
        </w:rPr>
        <w:t xml:space="preserve">signál M. Thatcherové k budoucímu charakteru jejího přístupu k ES, ona sama výsledek summitu ve </w:t>
      </w:r>
      <w:r w:rsidR="00B440AE" w:rsidRPr="000D0939">
        <w:rPr>
          <w:szCs w:val="24"/>
        </w:rPr>
        <w:t>Fo</w:t>
      </w:r>
      <w:r w:rsidR="00B440AE">
        <w:rPr>
          <w:szCs w:val="24"/>
        </w:rPr>
        <w:t>ntainebleau</w:t>
      </w:r>
      <w:r w:rsidR="00B440AE" w:rsidRPr="00BE0EA0">
        <w:rPr>
          <w:szCs w:val="24"/>
        </w:rPr>
        <w:t xml:space="preserve"> </w:t>
      </w:r>
      <w:r w:rsidR="008127DB">
        <w:rPr>
          <w:szCs w:val="24"/>
        </w:rPr>
        <w:t>zřejmě</w:t>
      </w:r>
      <w:r w:rsidR="00B440AE" w:rsidRPr="00BE0EA0">
        <w:rPr>
          <w:szCs w:val="24"/>
        </w:rPr>
        <w:t xml:space="preserve"> považovala za začátek budoucí pozitivní spolupráce, která však bude vycházet ze spravedlivého základu. </w:t>
      </w:r>
    </w:p>
    <w:p w:rsidR="00B440AE" w:rsidRPr="00F9763D" w:rsidRDefault="00B440AE" w:rsidP="00F9763D">
      <w:pPr>
        <w:spacing w:after="0"/>
        <w:ind w:firstLine="425"/>
        <w:rPr>
          <w:rFonts w:cs="Times New Roman"/>
          <w:szCs w:val="24"/>
        </w:rPr>
      </w:pPr>
      <w:r w:rsidRPr="0082146F">
        <w:rPr>
          <w:szCs w:val="24"/>
        </w:rPr>
        <w:t>Thatcherovský evropský model se v evropské aréně projevil převážně v ekonomické dimenzi politiky, kde vyústil v  JEA. Období po podpisu JEA se stalo nejklidnějším v thatcherovském období</w:t>
      </w:r>
      <w:r>
        <w:rPr>
          <w:szCs w:val="24"/>
        </w:rPr>
        <w:t>.</w:t>
      </w:r>
      <w:r w:rsidRPr="0082146F">
        <w:rPr>
          <w:szCs w:val="24"/>
        </w:rPr>
        <w:t xml:space="preserve"> Avšak do představ </w:t>
      </w:r>
      <w:r>
        <w:rPr>
          <w:szCs w:val="24"/>
        </w:rPr>
        <w:t xml:space="preserve">britské ministerské předsedkyně </w:t>
      </w:r>
      <w:r w:rsidRPr="0082146F">
        <w:rPr>
          <w:szCs w:val="24"/>
        </w:rPr>
        <w:t xml:space="preserve">stále nezapadala protekcionistická SZP. </w:t>
      </w:r>
      <w:r>
        <w:rPr>
          <w:szCs w:val="24"/>
        </w:rPr>
        <w:t>Odmítání</w:t>
      </w:r>
      <w:r w:rsidRPr="00025B73">
        <w:rPr>
          <w:szCs w:val="24"/>
        </w:rPr>
        <w:t xml:space="preserve"> </w:t>
      </w:r>
      <w:r>
        <w:rPr>
          <w:szCs w:val="24"/>
        </w:rPr>
        <w:t>evropských partnerů otevřít</w:t>
      </w:r>
      <w:r w:rsidRPr="00025B73">
        <w:rPr>
          <w:szCs w:val="24"/>
        </w:rPr>
        <w:t xml:space="preserve"> otázku SZP po roce 1986 při jednáních GATT se stalo </w:t>
      </w:r>
      <w:r w:rsidR="00F9763D">
        <w:rPr>
          <w:szCs w:val="24"/>
        </w:rPr>
        <w:t xml:space="preserve">zásadním faktorem v jejím vnímaní evropského integračního posunu. </w:t>
      </w:r>
      <w:r>
        <w:rPr>
          <w:szCs w:val="24"/>
        </w:rPr>
        <w:t xml:space="preserve">Je pravděpodobné, že až od tohoto okamžiku si M. Thatcherová začala uvědomovat odlišné směřování evropské integrace ve vztahu k thatcherovskému modelu. Tedy odpověď na druhou výzkumnou otázku, kterou si autorka práce stanovila – Jaké jsou konkrétní hlavní příčiny útočné protievropské rétoriky M. Thatcherové? Mezi konkrétní příčiny bychom tak mohli zařadit zjištění o </w:t>
      </w:r>
      <w:r w:rsidRPr="00342224">
        <w:rPr>
          <w:i/>
          <w:szCs w:val="24"/>
        </w:rPr>
        <w:t>neoprávněné</w:t>
      </w:r>
      <w:r>
        <w:rPr>
          <w:i/>
          <w:szCs w:val="24"/>
        </w:rPr>
        <w:t>m</w:t>
      </w:r>
      <w:r>
        <w:rPr>
          <w:szCs w:val="24"/>
        </w:rPr>
        <w:t xml:space="preserve"> využívání QMV na neekonomické </w:t>
      </w:r>
      <w:r w:rsidRPr="00F9763D">
        <w:rPr>
          <w:rFonts w:cs="Times New Roman"/>
          <w:szCs w:val="24"/>
        </w:rPr>
        <w:lastRenderedPageBreak/>
        <w:t xml:space="preserve">oblasti a nedostatečné otevření evropského trhu ve světovém kontextu, zejména tedy v oblasti zemědělské produkce (SZP). </w:t>
      </w:r>
    </w:p>
    <w:p w:rsidR="00B440AE" w:rsidRDefault="00F9763D" w:rsidP="00B440AE">
      <w:pPr>
        <w:spacing w:after="0"/>
        <w:ind w:firstLine="426"/>
        <w:rPr>
          <w:szCs w:val="24"/>
        </w:rPr>
      </w:pPr>
      <w:r>
        <w:rPr>
          <w:szCs w:val="24"/>
        </w:rPr>
        <w:t xml:space="preserve">Konec premiérského období M. Thatcherové se nesl v duchu výrazných změn v hlavních pozicích Konzervativní strany, což v kontextu vnitrostranického charakteru, v němž ze strany britské premiérky nedocházelo k jeho vnímání ve smyslu </w:t>
      </w:r>
      <w:r>
        <w:rPr>
          <w:i/>
          <w:szCs w:val="24"/>
        </w:rPr>
        <w:t>One of Us,</w:t>
      </w:r>
      <w:r>
        <w:rPr>
          <w:szCs w:val="24"/>
        </w:rPr>
        <w:t xml:space="preserve"> znamenalo výrazné oslabení pozice britské ministerské předsedkyně. V</w:t>
      </w:r>
      <w:r w:rsidR="00B440AE">
        <w:rPr>
          <w:szCs w:val="24"/>
        </w:rPr>
        <w:t> roce 1990 dochází k </w:t>
      </w:r>
      <w:r>
        <w:rPr>
          <w:szCs w:val="24"/>
        </w:rPr>
        <w:t>dalšímu</w:t>
      </w:r>
      <w:r w:rsidR="00B440AE">
        <w:rPr>
          <w:szCs w:val="24"/>
        </w:rPr>
        <w:t xml:space="preserve"> odklonu od thatcherovského modelu evropské integrace, a to vstupem Velké Británie do ERM. Na základě vysvětlení M. Thatcherové uvedeného v této části kapitoly lze za hlavní determinant tohoto odklonu </w:t>
      </w:r>
      <w:r w:rsidR="00F76984">
        <w:rPr>
          <w:szCs w:val="24"/>
        </w:rPr>
        <w:t>pravděpodobně</w:t>
      </w:r>
      <w:r>
        <w:rPr>
          <w:szCs w:val="24"/>
        </w:rPr>
        <w:t xml:space="preserve"> </w:t>
      </w:r>
      <w:r w:rsidR="00B440AE">
        <w:rPr>
          <w:szCs w:val="24"/>
        </w:rPr>
        <w:t xml:space="preserve">považovat vnitropolitickou a především vnitrostranickou opozici, zejména pak odklon od thatcherovské politiky ministra financí N. Lawsona. </w:t>
      </w:r>
      <w:r w:rsidR="00284910">
        <w:rPr>
          <w:szCs w:val="24"/>
        </w:rPr>
        <w:t>Poté dochází k předání stranického vedení M. Thatcherové do rukou</w:t>
      </w:r>
      <w:r w:rsidR="00B440AE">
        <w:rPr>
          <w:szCs w:val="24"/>
        </w:rPr>
        <w:t xml:space="preserve"> </w:t>
      </w:r>
      <w:r w:rsidR="00284910">
        <w:rPr>
          <w:szCs w:val="24"/>
        </w:rPr>
        <w:t>J. Majora</w:t>
      </w:r>
      <w:r w:rsidR="00B440AE">
        <w:rPr>
          <w:szCs w:val="24"/>
        </w:rPr>
        <w:t xml:space="preserve">, jež se svým smířlivějším přístupem především k otázce ERM, ale i k ES jako takovému, stabilizuje poměry ve straně.  </w:t>
      </w:r>
    </w:p>
    <w:p w:rsidR="00B440AE" w:rsidRDefault="00B440AE" w:rsidP="00B440AE">
      <w:pPr>
        <w:spacing w:after="0"/>
        <w:ind w:firstLine="567"/>
        <w:rPr>
          <w:szCs w:val="24"/>
        </w:rPr>
      </w:pPr>
      <w:r>
        <w:rPr>
          <w:szCs w:val="24"/>
        </w:rPr>
        <w:t xml:space="preserve">V zahraničně-bezpečnostní dimenzi se pak autorka práce zabývala především thatcherovskou politikou vůči SSSR, evropským rozšířením a </w:t>
      </w:r>
      <w:r w:rsidRPr="00D22965">
        <w:rPr>
          <w:szCs w:val="24"/>
        </w:rPr>
        <w:t xml:space="preserve">rolí USA </w:t>
      </w:r>
      <w:r>
        <w:rPr>
          <w:szCs w:val="24"/>
        </w:rPr>
        <w:t xml:space="preserve">v Evropě. Zvláštní podkapitolu tvořilo také sjednocení německých států po roce 1989. Lze konstatovat, že v  ohledu zahraničně-bezpečnostní dimenze M. Thatcherová jednala </w:t>
      </w:r>
      <w:r w:rsidR="00284910">
        <w:rPr>
          <w:szCs w:val="24"/>
        </w:rPr>
        <w:t>v</w:t>
      </w:r>
      <w:r>
        <w:rPr>
          <w:szCs w:val="24"/>
        </w:rPr>
        <w:t xml:space="preserve"> souznění se svou koncepcí otevřenosti vůči světu. Svou iniciativou sehrála významnou roli v demokratizaci východní Evropy, stala se zprostředkovatelkou </w:t>
      </w:r>
      <w:r w:rsidRPr="000D0939">
        <w:rPr>
          <w:szCs w:val="24"/>
        </w:rPr>
        <w:t>prvních r</w:t>
      </w:r>
      <w:r>
        <w:rPr>
          <w:szCs w:val="24"/>
        </w:rPr>
        <w:t>ozhovorů mezi americk</w:t>
      </w:r>
      <w:r w:rsidR="00284910">
        <w:rPr>
          <w:szCs w:val="24"/>
        </w:rPr>
        <w:t>ou a sovětskou administrativou a nezanevřela ani na</w:t>
      </w:r>
      <w:r w:rsidR="00707C04">
        <w:rPr>
          <w:szCs w:val="24"/>
        </w:rPr>
        <w:t xml:space="preserve"> zprostředkovávání především obchodních kontaktů v jiných částech světa. </w:t>
      </w:r>
      <w:r>
        <w:rPr>
          <w:szCs w:val="24"/>
        </w:rPr>
        <w:t xml:space="preserve">Britská premiérka po celé své funkční období inklinovala k USA, a to jak z bezpečnostních, tak </w:t>
      </w:r>
      <w:r w:rsidR="00707C04">
        <w:rPr>
          <w:szCs w:val="24"/>
        </w:rPr>
        <w:t xml:space="preserve">po dlouho dubu z </w:t>
      </w:r>
      <w:r>
        <w:rPr>
          <w:szCs w:val="24"/>
        </w:rPr>
        <w:t xml:space="preserve">osobních důvodů. Zásadní zlom v tomto vztahu </w:t>
      </w:r>
      <w:r w:rsidR="00707C04">
        <w:rPr>
          <w:szCs w:val="24"/>
        </w:rPr>
        <w:t xml:space="preserve">pak </w:t>
      </w:r>
      <w:r>
        <w:rPr>
          <w:szCs w:val="24"/>
        </w:rPr>
        <w:t xml:space="preserve">znamenala změna americké administrativy po volbách roku 1988, kdy M. Thatcherová ztrácí nejbližšího spojence v zahraniční politice R. Reagana, jehož nahrazuje G. Bush. Od roku 1989 se USA začínají stahovat z evropského kontinentu a G. Bush upřednostňuje hlubší evropskou integraci před thatcherovskou vizí Evropy. </w:t>
      </w:r>
    </w:p>
    <w:p w:rsidR="00B440AE" w:rsidRDefault="00B440AE" w:rsidP="00B440AE">
      <w:pPr>
        <w:spacing w:after="0"/>
        <w:ind w:firstLine="567"/>
        <w:rPr>
          <w:szCs w:val="24"/>
        </w:rPr>
      </w:pPr>
      <w:r>
        <w:rPr>
          <w:szCs w:val="24"/>
        </w:rPr>
        <w:t xml:space="preserve">Vztah M. Thatcherové k evropské integraci prošel výrazným dynamickým vývojem. Od podpory ES v referendu v roce 1975 až k jeho úplnému zamítnutí po roce 1990. Když M. Thatcherová nastupovala na post </w:t>
      </w:r>
      <w:r>
        <w:rPr>
          <w:szCs w:val="24"/>
        </w:rPr>
        <w:lastRenderedPageBreak/>
        <w:t xml:space="preserve">ministerské předsedkyně v roce 1979, měla své ideály o společné spolupráci v ES a především jeho roli ve světě. Její evropský koncept byl </w:t>
      </w:r>
      <w:r w:rsidR="00707C04">
        <w:rPr>
          <w:szCs w:val="24"/>
        </w:rPr>
        <w:t xml:space="preserve">však </w:t>
      </w:r>
      <w:r>
        <w:rPr>
          <w:szCs w:val="24"/>
        </w:rPr>
        <w:t>odlišný od vzrůs</w:t>
      </w:r>
      <w:r w:rsidR="00707C04">
        <w:rPr>
          <w:szCs w:val="24"/>
        </w:rPr>
        <w:t xml:space="preserve">tajícího požadavku </w:t>
      </w:r>
      <w:r>
        <w:rPr>
          <w:szCs w:val="24"/>
        </w:rPr>
        <w:t xml:space="preserve">evropských států po hlubší integraci. Ona sama toto zřejmě po dlouhou dobu zcela nevnímala, což bylo pravděpodobně příčinou tak protievropské rétoriky ve chvíli, kdy si začala uvědomovat, do jaké míry je její vize odlišná od vize evropských států.  Avšak už z charakteru thatcherovského konceptu a role M. Thatcherové ve světovém </w:t>
      </w:r>
      <w:r w:rsidRPr="00827F03">
        <w:rPr>
          <w:szCs w:val="24"/>
        </w:rPr>
        <w:t xml:space="preserve">demokratizačním procesu </w:t>
      </w:r>
      <w:r>
        <w:rPr>
          <w:szCs w:val="24"/>
        </w:rPr>
        <w:t xml:space="preserve">ji </w:t>
      </w:r>
      <w:r w:rsidR="00707C04">
        <w:rPr>
          <w:szCs w:val="24"/>
        </w:rPr>
        <w:t xml:space="preserve">zřejmě nelze připisovat označení </w:t>
      </w:r>
      <w:r w:rsidR="00B31F0E">
        <w:rPr>
          <w:szCs w:val="24"/>
        </w:rPr>
        <w:t>neevropanky nebo xenofobní nacionalistky</w:t>
      </w:r>
      <w:r w:rsidR="00707C04">
        <w:rPr>
          <w:szCs w:val="24"/>
        </w:rPr>
        <w:t xml:space="preserve">. </w:t>
      </w:r>
      <w:r w:rsidR="001313FE">
        <w:rPr>
          <w:szCs w:val="24"/>
        </w:rPr>
        <w:t xml:space="preserve">A zda ji označovat za euroskeptičku, minimálně do roku 1985, je také na pováženou. </w:t>
      </w:r>
    </w:p>
    <w:p w:rsidR="00B440AE" w:rsidRPr="00031240" w:rsidRDefault="007E3812" w:rsidP="00B440AE">
      <w:pPr>
        <w:spacing w:after="0"/>
        <w:ind w:firstLine="567"/>
        <w:rPr>
          <w:szCs w:val="24"/>
        </w:rPr>
      </w:pPr>
      <w:r>
        <w:rPr>
          <w:szCs w:val="24"/>
        </w:rPr>
        <w:t xml:space="preserve">Alternativní příběh </w:t>
      </w:r>
      <w:r w:rsidR="00B440AE">
        <w:rPr>
          <w:szCs w:val="24"/>
        </w:rPr>
        <w:t xml:space="preserve">evropské politiky M. Thatcherové </w:t>
      </w:r>
      <w:r>
        <w:rPr>
          <w:szCs w:val="24"/>
        </w:rPr>
        <w:t xml:space="preserve">prokázal, že by při posuzování její evropské role zřejmě </w:t>
      </w:r>
      <w:r w:rsidR="00B440AE">
        <w:rPr>
          <w:szCs w:val="24"/>
        </w:rPr>
        <w:t>mělo být přihlíženo také na ostatní faktory ovlivňující její chování nebo přístup k evropskému vyjednávání. Hodnocením jejího vztahu k evropské integraci a samotné osoby M. Thatcherové v evropském kontextu pouze černobílou perspek</w:t>
      </w:r>
      <w:r w:rsidR="00B31F0E">
        <w:rPr>
          <w:szCs w:val="24"/>
        </w:rPr>
        <w:t xml:space="preserve">tivou přichází historiografie </w:t>
      </w:r>
      <w:r w:rsidR="00B440AE">
        <w:rPr>
          <w:szCs w:val="24"/>
        </w:rPr>
        <w:t>o nepochybně zajímavý příběh jedné z nejvýzn</w:t>
      </w:r>
      <w:r>
        <w:rPr>
          <w:szCs w:val="24"/>
        </w:rPr>
        <w:t xml:space="preserve">amnějších osobností 20. </w:t>
      </w:r>
      <w:r w:rsidR="001B0B26">
        <w:rPr>
          <w:szCs w:val="24"/>
        </w:rPr>
        <w:t>s</w:t>
      </w:r>
      <w:r>
        <w:rPr>
          <w:szCs w:val="24"/>
        </w:rPr>
        <w:t>toletí,</w:t>
      </w:r>
      <w:r w:rsidR="00B440AE">
        <w:rPr>
          <w:szCs w:val="24"/>
        </w:rPr>
        <w:t xml:space="preserve"> který ani nutně neznamenal neevropský postoj, stejně jako nebyl pouze odrazem národních ambicí. Historiografická diskuze by se tedy měla pokusit zohledňovat postavu a okolnosti jednání jednotlivých aktérů v evropském vyjednávání a nelpět na pouhém rozlišování </w:t>
      </w:r>
      <w:r w:rsidR="00B440AE" w:rsidRPr="000D0939">
        <w:rPr>
          <w:i/>
          <w:szCs w:val="24"/>
        </w:rPr>
        <w:t>dobrých a špatných</w:t>
      </w:r>
      <w:r w:rsidR="00B440AE">
        <w:rPr>
          <w:szCs w:val="24"/>
        </w:rPr>
        <w:t xml:space="preserve"> Evropanů, nebo je </w:t>
      </w:r>
      <w:r w:rsidR="001B0B26">
        <w:rPr>
          <w:szCs w:val="24"/>
        </w:rPr>
        <w:t>případně</w:t>
      </w:r>
      <w:r>
        <w:rPr>
          <w:szCs w:val="24"/>
        </w:rPr>
        <w:t xml:space="preserve"> </w:t>
      </w:r>
      <w:r w:rsidR="00B440AE">
        <w:rPr>
          <w:szCs w:val="24"/>
        </w:rPr>
        <w:t>považovat za sochy bez idejí, víry, motivace a odhodlání.</w:t>
      </w:r>
    </w:p>
    <w:p w:rsidR="00393915" w:rsidRPr="00393915" w:rsidRDefault="00393915" w:rsidP="00393915">
      <w:pPr>
        <w:spacing w:after="0" w:line="276" w:lineRule="auto"/>
        <w:ind w:firstLine="0"/>
        <w:jc w:val="left"/>
      </w:pPr>
      <w:r>
        <w:br w:type="page"/>
      </w:r>
    </w:p>
    <w:p w:rsidR="00120CF6" w:rsidRPr="00FA6E10" w:rsidRDefault="00120CF6" w:rsidP="00120CF6">
      <w:pPr>
        <w:pStyle w:val="Nadpis1"/>
        <w:numPr>
          <w:ilvl w:val="0"/>
          <w:numId w:val="0"/>
        </w:numPr>
        <w:ind w:left="431" w:hanging="431"/>
        <w:rPr>
          <w:rFonts w:eastAsia="Times New Roman"/>
          <w:shd w:val="clear" w:color="auto" w:fill="FFFFFF"/>
        </w:rPr>
      </w:pPr>
      <w:bookmarkStart w:id="37" w:name="_Toc321138984"/>
      <w:bookmarkStart w:id="38" w:name="_Toc321139436"/>
      <w:bookmarkStart w:id="39" w:name="_Toc321139576"/>
      <w:bookmarkStart w:id="40" w:name="_Toc323040140"/>
      <w:bookmarkStart w:id="41" w:name="_Toc354696919"/>
      <w:r w:rsidRPr="00120CF6">
        <w:lastRenderedPageBreak/>
        <w:t>Prameny</w:t>
      </w:r>
      <w:bookmarkEnd w:id="41"/>
      <w:r w:rsidRPr="00FA6E10">
        <w:rPr>
          <w:rFonts w:eastAsia="Times New Roman"/>
          <w:shd w:val="clear" w:color="auto" w:fill="FFFFFF"/>
        </w:rPr>
        <w:t xml:space="preserve"> </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CHURCHILL, Winston: </w:t>
      </w:r>
      <w:r w:rsidRPr="00120CF6">
        <w:rPr>
          <w:rStyle w:val="Zvraznn"/>
          <w:rFonts w:eastAsia="Times New Roman" w:cs="Times New Roman"/>
          <w:color w:val="000000"/>
          <w:sz w:val="24"/>
          <w:szCs w:val="24"/>
        </w:rPr>
        <w:t>Sinews of Peace</w:t>
      </w:r>
      <w:r w:rsidRPr="00120CF6">
        <w:rPr>
          <w:rFonts w:eastAsia="Times New Roman" w:cs="Times New Roman"/>
          <w:color w:val="000000"/>
          <w:sz w:val="24"/>
          <w:szCs w:val="24"/>
        </w:rPr>
        <w:t xml:space="preserve">. Fulton, USA, 5.3.1946. </w:t>
      </w:r>
      <w:r w:rsidR="005F47E8">
        <w:rPr>
          <w:rFonts w:cs="Times New Roman"/>
          <w:sz w:val="24"/>
          <w:szCs w:val="24"/>
        </w:rPr>
        <w:t xml:space="preserve">M. Thatcher Foundation. </w:t>
      </w:r>
      <w:r w:rsidRPr="00120CF6">
        <w:rPr>
          <w:rFonts w:cs="Times New Roman"/>
          <w:sz w:val="24"/>
          <w:szCs w:val="24"/>
        </w:rPr>
        <w:t xml:space="preserve">Dostupné z: </w:t>
      </w:r>
      <w:hyperlink r:id="rId9" w:history="1">
        <w:r w:rsidRPr="00120CF6">
          <w:rPr>
            <w:rStyle w:val="Hypertextovodkaz"/>
            <w:rFonts w:cs="Times New Roman"/>
            <w:sz w:val="24"/>
            <w:szCs w:val="24"/>
          </w:rPr>
          <w:t>http://www.historyguide.org/europe/churchill.html</w:t>
        </w:r>
      </w:hyperlink>
      <w:r w:rsidRPr="00120CF6">
        <w:rPr>
          <w:rFonts w:cs="Times New Roman"/>
          <w:sz w:val="24"/>
          <w:szCs w:val="24"/>
        </w:rPr>
        <w:t xml:space="preserve"> (26.2.2013)</w:t>
      </w:r>
      <w:r>
        <w:rPr>
          <w:rFonts w:cs="Times New Roman"/>
          <w:sz w:val="24"/>
          <w:szCs w:val="24"/>
        </w:rPr>
        <w:t>.</w:t>
      </w:r>
    </w:p>
    <w:p w:rsidR="00746699" w:rsidRPr="00120CF6" w:rsidRDefault="00120CF6" w:rsidP="00120CF6">
      <w:pPr>
        <w:pStyle w:val="Bezmezer"/>
        <w:spacing w:line="360" w:lineRule="auto"/>
        <w:rPr>
          <w:rFonts w:cs="Times New Roman"/>
          <w:sz w:val="24"/>
          <w:szCs w:val="24"/>
        </w:rPr>
      </w:pPr>
      <w:r w:rsidRPr="00120CF6">
        <w:rPr>
          <w:rFonts w:cs="Times New Roman"/>
          <w:sz w:val="24"/>
          <w:szCs w:val="24"/>
        </w:rPr>
        <w:t xml:space="preserve">Elysejská smlouva sbližuje Francii a Německo už 50 let. ČT24, česká televize, 22.1.2013. Dostupné z: </w:t>
      </w:r>
      <w:hyperlink r:id="rId10" w:history="1">
        <w:r w:rsidRPr="00120CF6">
          <w:rPr>
            <w:rStyle w:val="Hypertextovodkaz"/>
            <w:rFonts w:cs="Times New Roman"/>
            <w:sz w:val="24"/>
            <w:szCs w:val="24"/>
          </w:rPr>
          <w:t>http://www.ceskatelevize.cz/ct24/svet/211904-elysejska-smlouva-sblizuje-francii-a-nemecko-uz-50-let/</w:t>
        </w:r>
      </w:hyperlink>
      <w:r w:rsidRPr="00120CF6">
        <w:rPr>
          <w:rFonts w:cs="Times New Roman"/>
          <w:sz w:val="24"/>
          <w:szCs w:val="24"/>
        </w:rPr>
        <w:t xml:space="preserve"> (22:4.2013).</w:t>
      </w:r>
    </w:p>
    <w:p w:rsidR="00120CF6" w:rsidRPr="00120CF6" w:rsidRDefault="00120CF6" w:rsidP="00120CF6">
      <w:pPr>
        <w:ind w:firstLine="0"/>
        <w:rPr>
          <w:rFonts w:cs="Times New Roman"/>
          <w:szCs w:val="24"/>
        </w:rPr>
      </w:pPr>
      <w:r w:rsidRPr="00120CF6">
        <w:rPr>
          <w:rFonts w:cs="Times New Roman"/>
          <w:szCs w:val="24"/>
        </w:rPr>
        <w:t xml:space="preserve">House of Commons PQs.  London, United Kingdom, 19.6.1983. </w:t>
      </w:r>
      <w:r w:rsidR="005F47E8">
        <w:rPr>
          <w:rFonts w:cs="Times New Roman"/>
          <w:szCs w:val="24"/>
        </w:rPr>
        <w:t xml:space="preserve">M. Thatcher Foundation. </w:t>
      </w:r>
      <w:r w:rsidRPr="00120CF6">
        <w:rPr>
          <w:rFonts w:cs="Times New Roman"/>
          <w:szCs w:val="24"/>
        </w:rPr>
        <w:t xml:space="preserve"> Dostupné z: </w:t>
      </w:r>
      <w:hyperlink r:id="rId11" w:history="1">
        <w:r w:rsidRPr="00120CF6">
          <w:rPr>
            <w:rStyle w:val="Hypertextovodkaz"/>
            <w:rFonts w:cs="Times New Roman"/>
            <w:szCs w:val="24"/>
          </w:rPr>
          <w:t>http://www.margaretthatcher.org/document/105418</w:t>
        </w:r>
      </w:hyperlink>
      <w:r w:rsidRPr="00120CF6">
        <w:rPr>
          <w:rFonts w:cs="Times New Roman"/>
          <w:szCs w:val="24"/>
        </w:rPr>
        <w:t xml:space="preserve"> (14.4.2013).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House of Commons Statement (Milan European Council). London, United Kingdom, 2.6.1985. </w:t>
      </w:r>
      <w:r w:rsidR="005F47E8">
        <w:rPr>
          <w:rFonts w:cs="Times New Roman"/>
          <w:sz w:val="24"/>
          <w:szCs w:val="24"/>
        </w:rPr>
        <w:t xml:space="preserve">M. Thatcher Foundation. </w:t>
      </w:r>
      <w:r w:rsidRPr="00120CF6">
        <w:rPr>
          <w:rFonts w:cs="Times New Roman"/>
          <w:sz w:val="24"/>
          <w:szCs w:val="24"/>
        </w:rPr>
        <w:t xml:space="preserve">Dostupné z: </w:t>
      </w:r>
      <w:hyperlink r:id="rId12" w:history="1">
        <w:r w:rsidRPr="00120CF6">
          <w:rPr>
            <w:rStyle w:val="Hypertextovodkaz"/>
            <w:rFonts w:cs="Times New Roman"/>
            <w:sz w:val="24"/>
            <w:szCs w:val="24"/>
          </w:rPr>
          <w:t>http://www.margaretthatcher.org/document/106086</w:t>
        </w:r>
      </w:hyperlink>
      <w:r w:rsidRPr="00120CF6">
        <w:rPr>
          <w:rFonts w:cs="Times New Roman"/>
          <w:sz w:val="24"/>
          <w:szCs w:val="24"/>
        </w:rPr>
        <w:t xml:space="preserve"> (14.4.2013).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House of Commons Statement (Rome European Council), London, United Kingdom 30.10.1990. </w:t>
      </w:r>
      <w:r w:rsidR="005F47E8">
        <w:rPr>
          <w:rFonts w:cs="Times New Roman"/>
          <w:sz w:val="24"/>
          <w:szCs w:val="24"/>
        </w:rPr>
        <w:t xml:space="preserve">M. Thatcher Foundation. </w:t>
      </w:r>
      <w:r w:rsidRPr="00120CF6">
        <w:rPr>
          <w:rFonts w:cs="Times New Roman"/>
          <w:sz w:val="24"/>
          <w:szCs w:val="24"/>
        </w:rPr>
        <w:t xml:space="preserve">Dostupné z: </w:t>
      </w:r>
      <w:hyperlink r:id="rId13" w:history="1">
        <w:r w:rsidRPr="00120CF6">
          <w:rPr>
            <w:rStyle w:val="Hypertextovodkaz"/>
            <w:rFonts w:cs="Times New Roman"/>
            <w:sz w:val="24"/>
            <w:szCs w:val="24"/>
          </w:rPr>
          <w:t>http://www.margaretthatcher.org/document/108234</w:t>
        </w:r>
      </w:hyperlink>
      <w:r w:rsidRPr="00120CF6">
        <w:rPr>
          <w:rFonts w:cs="Times New Roman"/>
          <w:sz w:val="24"/>
          <w:szCs w:val="24"/>
        </w:rPr>
        <w:t xml:space="preserve"> (14.4.2013).</w:t>
      </w:r>
    </w:p>
    <w:p w:rsidR="00120CF6" w:rsidRPr="00120CF6" w:rsidRDefault="00120CF6" w:rsidP="00120CF6">
      <w:pPr>
        <w:ind w:firstLine="0"/>
        <w:rPr>
          <w:rFonts w:cs="Times New Roman"/>
          <w:szCs w:val="24"/>
        </w:rPr>
      </w:pPr>
      <w:r w:rsidRPr="00120CF6">
        <w:rPr>
          <w:rFonts w:cs="Times New Roman"/>
          <w:szCs w:val="24"/>
        </w:rPr>
        <w:t>House of Commons Statement (Athens European Council). London, United Kingdom, 7.12.1983.</w:t>
      </w:r>
      <w:r w:rsidR="005F47E8" w:rsidRPr="005F47E8">
        <w:rPr>
          <w:rFonts w:cs="Times New Roman"/>
          <w:szCs w:val="24"/>
        </w:rPr>
        <w:t xml:space="preserve"> </w:t>
      </w:r>
      <w:r w:rsidR="005F47E8">
        <w:rPr>
          <w:rFonts w:cs="Times New Roman"/>
          <w:szCs w:val="24"/>
        </w:rPr>
        <w:t xml:space="preserve">M. Thatcher Foundation. </w:t>
      </w:r>
      <w:r w:rsidRPr="00120CF6">
        <w:rPr>
          <w:rFonts w:cs="Times New Roman"/>
          <w:szCs w:val="24"/>
        </w:rPr>
        <w:t xml:space="preserve"> Dostupné z:  </w:t>
      </w:r>
      <w:hyperlink r:id="rId14" w:history="1">
        <w:r w:rsidRPr="00120CF6">
          <w:rPr>
            <w:rStyle w:val="Hypertextovodkaz"/>
            <w:rFonts w:cs="Times New Roman"/>
            <w:szCs w:val="24"/>
          </w:rPr>
          <w:t>http://www.margaretthatcher.org/document/105490</w:t>
        </w:r>
      </w:hyperlink>
      <w:r w:rsidRPr="00120CF6">
        <w:rPr>
          <w:rFonts w:cs="Times New Roman"/>
          <w:szCs w:val="24"/>
        </w:rPr>
        <w:t xml:space="preserve"> (10.4.2013).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House of Commons (Brussels European Council), London, United Kingdom, 1.6.1982. </w:t>
      </w:r>
      <w:r w:rsidR="005F47E8">
        <w:rPr>
          <w:rFonts w:cs="Times New Roman"/>
          <w:sz w:val="24"/>
          <w:szCs w:val="24"/>
        </w:rPr>
        <w:t xml:space="preserve">M. Thatcher Foundation. </w:t>
      </w:r>
      <w:r w:rsidRPr="00120CF6">
        <w:rPr>
          <w:rFonts w:cs="Times New Roman"/>
          <w:sz w:val="24"/>
          <w:szCs w:val="24"/>
        </w:rPr>
        <w:t>Dostupné z: http://www.margaretthatcher.org/document/104987  (13.4.2013).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House of Commons PQs. London, United Kingdom, 19.6.1983.  </w:t>
      </w:r>
      <w:r w:rsidR="005F47E8">
        <w:rPr>
          <w:rFonts w:cs="Times New Roman"/>
          <w:sz w:val="24"/>
          <w:szCs w:val="24"/>
        </w:rPr>
        <w:t xml:space="preserve">M. Thatcher Foundation. </w:t>
      </w:r>
      <w:r w:rsidRPr="00120CF6">
        <w:rPr>
          <w:rFonts w:cs="Times New Roman"/>
          <w:sz w:val="24"/>
          <w:szCs w:val="24"/>
        </w:rPr>
        <w:t xml:space="preserve">Dostupné z: </w:t>
      </w:r>
      <w:hyperlink r:id="rId15" w:history="1">
        <w:r w:rsidRPr="00120CF6">
          <w:rPr>
            <w:rStyle w:val="Hypertextovodkaz"/>
            <w:rFonts w:cs="Times New Roman"/>
            <w:sz w:val="24"/>
            <w:szCs w:val="24"/>
          </w:rPr>
          <w:t>http://www.margaretthatcher.org/document/105418</w:t>
        </w:r>
      </w:hyperlink>
      <w:r w:rsidRPr="00120CF6">
        <w:rPr>
          <w:rFonts w:cs="Times New Roman"/>
          <w:sz w:val="24"/>
          <w:szCs w:val="24"/>
        </w:rPr>
        <w:t xml:space="preserve"> (14.4.2013).</w:t>
      </w: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 xml:space="preserve">House of Commons Statement (Rome European Council). London, United Kingdom, 30.10.1990. M. Thatcher Foundation. Dostupné z:  </w:t>
      </w:r>
      <w:hyperlink r:id="rId16" w:history="1">
        <w:r w:rsidRPr="00120CF6">
          <w:rPr>
            <w:rStyle w:val="Hypertextovodkaz"/>
            <w:rFonts w:cs="Times New Roman"/>
            <w:sz w:val="24"/>
            <w:szCs w:val="24"/>
          </w:rPr>
          <w:t>http://www.margaretthatcher.org/document/108234</w:t>
        </w:r>
      </w:hyperlink>
      <w:r w:rsidRPr="00120CF6">
        <w:rPr>
          <w:rFonts w:cs="Times New Roman"/>
          <w:sz w:val="24"/>
          <w:szCs w:val="24"/>
        </w:rPr>
        <w:t xml:space="preserve"> (20.4.2013).</w:t>
      </w:r>
    </w:p>
    <w:p w:rsidR="00120CF6" w:rsidRPr="00120CF6" w:rsidRDefault="00120CF6" w:rsidP="00120CF6">
      <w:pPr>
        <w:pStyle w:val="Bezmezer"/>
        <w:spacing w:line="360" w:lineRule="auto"/>
        <w:rPr>
          <w:rFonts w:cs="Times New Roman"/>
          <w:sz w:val="24"/>
          <w:szCs w:val="24"/>
        </w:rPr>
      </w:pP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House of Commons Statement (Luxembourg European Council).</w:t>
      </w:r>
      <w:r w:rsidRPr="00120CF6">
        <w:rPr>
          <w:rFonts w:cs="Times New Roman"/>
          <w:i/>
          <w:sz w:val="24"/>
          <w:szCs w:val="24"/>
        </w:rPr>
        <w:t xml:space="preserve">  </w:t>
      </w:r>
      <w:r w:rsidRPr="00120CF6">
        <w:rPr>
          <w:rFonts w:cs="Times New Roman"/>
          <w:sz w:val="24"/>
          <w:szCs w:val="24"/>
        </w:rPr>
        <w:t xml:space="preserve">London, United Kingdom, 5.12.1985. </w:t>
      </w:r>
      <w:r w:rsidR="005F47E8">
        <w:rPr>
          <w:rFonts w:cs="Times New Roman"/>
          <w:sz w:val="24"/>
          <w:szCs w:val="24"/>
        </w:rPr>
        <w:t xml:space="preserve">M. Thatcher Foundation. </w:t>
      </w:r>
      <w:r w:rsidRPr="00120CF6">
        <w:rPr>
          <w:rFonts w:cs="Times New Roman"/>
          <w:sz w:val="24"/>
          <w:szCs w:val="24"/>
        </w:rPr>
        <w:t xml:space="preserve">Dostupné z: </w:t>
      </w:r>
      <w:hyperlink r:id="rId17" w:history="1">
        <w:r w:rsidRPr="00120CF6">
          <w:rPr>
            <w:rStyle w:val="Hypertextovodkaz"/>
            <w:rFonts w:cs="Times New Roman"/>
            <w:sz w:val="24"/>
            <w:szCs w:val="24"/>
          </w:rPr>
          <w:t>http://www.margaretthatcher.org/document/106192</w:t>
        </w:r>
      </w:hyperlink>
      <w:r w:rsidRPr="00120CF6">
        <w:rPr>
          <w:rFonts w:cs="Times New Roman"/>
          <w:sz w:val="24"/>
          <w:szCs w:val="24"/>
        </w:rPr>
        <w:t xml:space="preserve"> (12.4.2013).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Interview for Financial Times. London, United Kingdom, 20.11.1987. </w:t>
      </w:r>
      <w:r w:rsidR="005F47E8">
        <w:rPr>
          <w:rFonts w:cs="Times New Roman"/>
          <w:sz w:val="24"/>
          <w:szCs w:val="24"/>
        </w:rPr>
        <w:t xml:space="preserve">M. Thatcher Foundation. </w:t>
      </w:r>
      <w:r w:rsidRPr="00120CF6">
        <w:rPr>
          <w:rFonts w:cs="Times New Roman"/>
          <w:sz w:val="24"/>
          <w:szCs w:val="24"/>
        </w:rPr>
        <w:t xml:space="preserve">Dostupné z: </w:t>
      </w:r>
      <w:hyperlink r:id="rId18" w:history="1">
        <w:r w:rsidRPr="00120CF6">
          <w:rPr>
            <w:rStyle w:val="Hypertextovodkaz"/>
            <w:rFonts w:cs="Times New Roman"/>
            <w:sz w:val="24"/>
            <w:szCs w:val="24"/>
          </w:rPr>
          <w:t>http://www.margaretthatcher.org/document/106969</w:t>
        </w:r>
      </w:hyperlink>
      <w:r w:rsidRPr="00120CF6">
        <w:rPr>
          <w:rFonts w:cs="Times New Roman"/>
          <w:sz w:val="24"/>
          <w:szCs w:val="24"/>
        </w:rPr>
        <w:t xml:space="preserve"> (3.4.2013).</w:t>
      </w:r>
    </w:p>
    <w:p w:rsidR="00120CF6" w:rsidRPr="00120CF6" w:rsidRDefault="00120CF6" w:rsidP="00120CF6">
      <w:pPr>
        <w:ind w:firstLine="0"/>
        <w:rPr>
          <w:rFonts w:cs="Times New Roman"/>
          <w:szCs w:val="24"/>
        </w:rPr>
      </w:pPr>
      <w:r w:rsidRPr="00120CF6">
        <w:rPr>
          <w:rFonts w:cs="Times New Roman"/>
          <w:szCs w:val="24"/>
        </w:rPr>
        <w:t xml:space="preserve">Interview for ITN (Brusels European Council) TV. Brussels, Belgium, 20.3.1984. </w:t>
      </w:r>
      <w:r w:rsidR="005F47E8">
        <w:rPr>
          <w:rFonts w:cs="Times New Roman"/>
          <w:szCs w:val="24"/>
        </w:rPr>
        <w:t xml:space="preserve">M. Thatcher Foundation. </w:t>
      </w:r>
      <w:r w:rsidRPr="00120CF6">
        <w:rPr>
          <w:rFonts w:cs="Times New Roman"/>
          <w:szCs w:val="24"/>
        </w:rPr>
        <w:t xml:space="preserve">Dostupné z: </w:t>
      </w:r>
      <w:hyperlink r:id="rId19" w:history="1">
        <w:r w:rsidRPr="00120CF6">
          <w:rPr>
            <w:rStyle w:val="Hypertextovodkaz"/>
            <w:rFonts w:cs="Times New Roman"/>
            <w:szCs w:val="24"/>
          </w:rPr>
          <w:t>http://www.margaretthatcher.org/document/105641</w:t>
        </w:r>
      </w:hyperlink>
      <w:r w:rsidRPr="00120CF6">
        <w:rPr>
          <w:rFonts w:cs="Times New Roman"/>
          <w:szCs w:val="24"/>
        </w:rPr>
        <w:t xml:space="preserve"> (8.4.2013).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Interview for Financial Times. London, United Kingdom, 20.11.1987. </w:t>
      </w:r>
      <w:r w:rsidR="005F47E8">
        <w:rPr>
          <w:rFonts w:cs="Times New Roman"/>
          <w:sz w:val="24"/>
          <w:szCs w:val="24"/>
        </w:rPr>
        <w:t xml:space="preserve">M. Thatcher Foundation. </w:t>
      </w:r>
      <w:r w:rsidRPr="00120CF6">
        <w:rPr>
          <w:rFonts w:cs="Times New Roman"/>
          <w:sz w:val="24"/>
          <w:szCs w:val="24"/>
        </w:rPr>
        <w:t xml:space="preserve">Dostupné z: </w:t>
      </w:r>
      <w:hyperlink r:id="rId20" w:history="1">
        <w:r w:rsidRPr="00120CF6">
          <w:rPr>
            <w:rStyle w:val="Hypertextovodkaz"/>
            <w:rFonts w:cs="Times New Roman"/>
            <w:sz w:val="24"/>
            <w:szCs w:val="24"/>
          </w:rPr>
          <w:t>http://www.margaretthatcher.org/document/106969</w:t>
        </w:r>
      </w:hyperlink>
      <w:r w:rsidRPr="00120CF6">
        <w:rPr>
          <w:rFonts w:cs="Times New Roman"/>
          <w:sz w:val="24"/>
          <w:szCs w:val="24"/>
        </w:rPr>
        <w:t xml:space="preserve"> (3.4.2013).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Press Conference after Milan European Council. 29.6.1985. M. Thatcher Fondation. </w:t>
      </w:r>
      <w:r w:rsidR="005F47E8">
        <w:rPr>
          <w:rFonts w:cs="Times New Roman"/>
          <w:sz w:val="24"/>
          <w:szCs w:val="24"/>
        </w:rPr>
        <w:t xml:space="preserve">M. Thatcher Foundation. </w:t>
      </w:r>
      <w:r w:rsidRPr="00120CF6">
        <w:rPr>
          <w:rFonts w:cs="Times New Roman"/>
          <w:sz w:val="24"/>
          <w:szCs w:val="24"/>
        </w:rPr>
        <w:t xml:space="preserve">Dostupné z: </w:t>
      </w:r>
      <w:hyperlink r:id="rId21" w:history="1">
        <w:r w:rsidRPr="00120CF6">
          <w:rPr>
            <w:rStyle w:val="Hypertextovodkaz"/>
            <w:rFonts w:cs="Times New Roman"/>
            <w:sz w:val="24"/>
            <w:szCs w:val="24"/>
          </w:rPr>
          <w:t>http://www.margaretthatcher.org/document/106082</w:t>
        </w:r>
      </w:hyperlink>
      <w:r w:rsidRPr="00120CF6">
        <w:rPr>
          <w:rFonts w:cs="Times New Roman"/>
          <w:sz w:val="24"/>
          <w:szCs w:val="24"/>
        </w:rPr>
        <w:t xml:space="preserve"> (22.4.2013).</w:t>
      </w:r>
    </w:p>
    <w:p w:rsidR="00120CF6" w:rsidRPr="00120CF6" w:rsidRDefault="00120CF6" w:rsidP="00120CF6">
      <w:pPr>
        <w:ind w:firstLine="0"/>
        <w:rPr>
          <w:rFonts w:cs="Times New Roman"/>
          <w:szCs w:val="24"/>
        </w:rPr>
      </w:pPr>
      <w:r w:rsidRPr="00120CF6">
        <w:rPr>
          <w:rFonts w:cs="Times New Roman"/>
          <w:szCs w:val="24"/>
        </w:rPr>
        <w:t xml:space="preserve">Press Conference after Luxembourg Council. Luxembourg,  4.12.1985. </w:t>
      </w:r>
      <w:r w:rsidR="005F47E8">
        <w:rPr>
          <w:rFonts w:cs="Times New Roman"/>
          <w:szCs w:val="24"/>
        </w:rPr>
        <w:t xml:space="preserve">M. Thatcher Foundation. </w:t>
      </w:r>
      <w:r w:rsidRPr="00120CF6">
        <w:rPr>
          <w:rFonts w:cs="Times New Roman"/>
          <w:szCs w:val="24"/>
        </w:rPr>
        <w:t xml:space="preserve">Dostupné z: </w:t>
      </w:r>
      <w:hyperlink r:id="rId22" w:history="1">
        <w:r w:rsidRPr="00120CF6">
          <w:rPr>
            <w:rStyle w:val="Hypertextovodkaz"/>
            <w:rFonts w:cs="Times New Roman"/>
            <w:szCs w:val="24"/>
          </w:rPr>
          <w:t>http://www.margaretthatcher.org/document/106187</w:t>
        </w:r>
      </w:hyperlink>
      <w:r w:rsidRPr="00120CF6">
        <w:rPr>
          <w:rFonts w:cs="Times New Roman"/>
          <w:szCs w:val="24"/>
        </w:rPr>
        <w:t xml:space="preserve"> (3.4.2013).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Press Conference announcing decision to join ERM</w:t>
      </w:r>
      <w:r w:rsidRPr="00120CF6">
        <w:rPr>
          <w:rFonts w:cs="Times New Roman"/>
          <w:i/>
          <w:sz w:val="24"/>
          <w:szCs w:val="24"/>
        </w:rPr>
        <w:t>.</w:t>
      </w:r>
      <w:r w:rsidRPr="00120CF6">
        <w:rPr>
          <w:rFonts w:cs="Times New Roman"/>
          <w:sz w:val="24"/>
          <w:szCs w:val="24"/>
        </w:rPr>
        <w:t xml:space="preserve"> London, United Kingdom, 5.10.1990. </w:t>
      </w:r>
      <w:r w:rsidR="005F47E8">
        <w:rPr>
          <w:rFonts w:cs="Times New Roman"/>
          <w:sz w:val="24"/>
          <w:szCs w:val="24"/>
        </w:rPr>
        <w:t xml:space="preserve">M. Thatcher Foundation. </w:t>
      </w:r>
      <w:r w:rsidRPr="00120CF6">
        <w:rPr>
          <w:rFonts w:cs="Times New Roman"/>
          <w:sz w:val="24"/>
          <w:szCs w:val="24"/>
        </w:rPr>
        <w:t xml:space="preserve">Dostupné z: </w:t>
      </w:r>
      <w:hyperlink r:id="rId23" w:history="1">
        <w:r w:rsidRPr="00120CF6">
          <w:rPr>
            <w:rStyle w:val="Hypertextovodkaz"/>
            <w:rFonts w:cs="Times New Roman"/>
            <w:sz w:val="24"/>
            <w:szCs w:val="24"/>
          </w:rPr>
          <w:t>http://www.margaretthatcher.org/document/108212</w:t>
        </w:r>
      </w:hyperlink>
      <w:r w:rsidRPr="00120CF6">
        <w:rPr>
          <w:rFonts w:cs="Times New Roman"/>
          <w:sz w:val="24"/>
          <w:szCs w:val="24"/>
        </w:rPr>
        <w:t xml:space="preserve"> (14.4.2013).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Press Conference (Hague European Council).  Hague, Netherlands, 27.5.1986. </w:t>
      </w:r>
      <w:r w:rsidR="005F47E8">
        <w:rPr>
          <w:rFonts w:cs="Times New Roman"/>
          <w:sz w:val="24"/>
          <w:szCs w:val="24"/>
        </w:rPr>
        <w:t xml:space="preserve">M. Thatcher Foundation. </w:t>
      </w:r>
      <w:r w:rsidRPr="00120CF6">
        <w:rPr>
          <w:rFonts w:cs="Times New Roman"/>
          <w:sz w:val="24"/>
          <w:szCs w:val="24"/>
        </w:rPr>
        <w:t xml:space="preserve">Dostupné z:  </w:t>
      </w:r>
      <w:hyperlink r:id="rId24" w:history="1">
        <w:r w:rsidRPr="00120CF6">
          <w:rPr>
            <w:rStyle w:val="Hypertextovodkaz"/>
            <w:rFonts w:cs="Times New Roman"/>
            <w:sz w:val="24"/>
            <w:szCs w:val="24"/>
          </w:rPr>
          <w:t>http://www.margaretthatcher.org/document/106431</w:t>
        </w:r>
      </w:hyperlink>
      <w:r w:rsidRPr="00120CF6">
        <w:rPr>
          <w:rFonts w:cs="Times New Roman"/>
          <w:sz w:val="24"/>
          <w:szCs w:val="24"/>
        </w:rPr>
        <w:t xml:space="preserve"> (12.4.2013).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POWELL, Charles: </w:t>
      </w:r>
      <w:r w:rsidRPr="00120CF6">
        <w:rPr>
          <w:rFonts w:cs="Times New Roman"/>
          <w:i/>
          <w:sz w:val="24"/>
          <w:szCs w:val="24"/>
        </w:rPr>
        <w:t xml:space="preserve">MT´s policy on Europe, East </w:t>
      </w:r>
      <w:r w:rsidRPr="00120CF6">
        <w:rPr>
          <w:rFonts w:cs="Times New Roman"/>
          <w:i/>
          <w:sz w:val="24"/>
          <w:szCs w:val="24"/>
          <w:lang w:val="en-US"/>
        </w:rPr>
        <w:t>&amp;</w:t>
      </w:r>
      <w:r w:rsidRPr="00120CF6">
        <w:rPr>
          <w:rFonts w:cs="Times New Roman"/>
          <w:i/>
          <w:sz w:val="24"/>
          <w:szCs w:val="24"/>
        </w:rPr>
        <w:t xml:space="preserve"> West</w:t>
      </w:r>
      <w:r w:rsidRPr="00120CF6">
        <w:rPr>
          <w:rFonts w:cs="Times New Roman"/>
          <w:sz w:val="24"/>
          <w:szCs w:val="24"/>
        </w:rPr>
        <w:t>. London, United Kingdom, 12.9.2007.</w:t>
      </w:r>
      <w:r w:rsidR="005F47E8" w:rsidRPr="005F47E8">
        <w:rPr>
          <w:rFonts w:cs="Times New Roman"/>
          <w:sz w:val="24"/>
          <w:szCs w:val="24"/>
        </w:rPr>
        <w:t xml:space="preserve"> </w:t>
      </w:r>
      <w:r w:rsidR="005F47E8">
        <w:rPr>
          <w:rFonts w:cs="Times New Roman"/>
          <w:sz w:val="24"/>
          <w:szCs w:val="24"/>
        </w:rPr>
        <w:t xml:space="preserve">M. Thatcher Foundation. </w:t>
      </w:r>
      <w:r w:rsidRPr="00120CF6">
        <w:rPr>
          <w:rFonts w:cs="Times New Roman"/>
          <w:sz w:val="24"/>
          <w:szCs w:val="24"/>
        </w:rPr>
        <w:t xml:space="preserve"> Dostupné z: </w:t>
      </w:r>
      <w:hyperlink r:id="rId25" w:history="1">
        <w:r w:rsidRPr="00120CF6">
          <w:rPr>
            <w:rStyle w:val="Hypertextovodkaz"/>
            <w:rFonts w:cs="Times New Roman"/>
            <w:sz w:val="24"/>
            <w:szCs w:val="24"/>
          </w:rPr>
          <w:t>http://www.margaretthatcher.org/document/111049</w:t>
        </w:r>
      </w:hyperlink>
      <w:r w:rsidRPr="00120CF6">
        <w:rPr>
          <w:rFonts w:cs="Times New Roman"/>
          <w:sz w:val="24"/>
          <w:szCs w:val="24"/>
        </w:rPr>
        <w:t xml:space="preserve"> (14.4.2013).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lastRenderedPageBreak/>
        <w:t>Radio Interview for IRN (Fontanebleau European Council).</w:t>
      </w:r>
      <w:r w:rsidRPr="00120CF6">
        <w:rPr>
          <w:rFonts w:cs="Times New Roman"/>
          <w:i/>
          <w:sz w:val="24"/>
          <w:szCs w:val="24"/>
        </w:rPr>
        <w:t xml:space="preserve"> </w:t>
      </w:r>
      <w:r w:rsidRPr="00120CF6">
        <w:rPr>
          <w:rFonts w:cs="Times New Roman"/>
          <w:sz w:val="24"/>
          <w:szCs w:val="24"/>
        </w:rPr>
        <w:t xml:space="preserve"> Fontainebleau, France, 26.6.1984. </w:t>
      </w:r>
      <w:r w:rsidR="005F47E8">
        <w:rPr>
          <w:rFonts w:cs="Times New Roman"/>
          <w:sz w:val="24"/>
          <w:szCs w:val="24"/>
        </w:rPr>
        <w:t xml:space="preserve">M. Thatcher Foundation. </w:t>
      </w:r>
      <w:r w:rsidRPr="00120CF6">
        <w:rPr>
          <w:rFonts w:cs="Times New Roman"/>
          <w:sz w:val="24"/>
          <w:szCs w:val="24"/>
        </w:rPr>
        <w:t xml:space="preserve">Dostupné z: </w:t>
      </w:r>
      <w:hyperlink r:id="rId26" w:history="1">
        <w:r w:rsidRPr="00120CF6">
          <w:rPr>
            <w:rStyle w:val="Hypertextovodkaz"/>
            <w:rFonts w:cs="Times New Roman"/>
            <w:sz w:val="24"/>
            <w:szCs w:val="24"/>
          </w:rPr>
          <w:t>http://www.margaretthatcher.org/document/105714</w:t>
        </w:r>
      </w:hyperlink>
      <w:r w:rsidRPr="00120CF6">
        <w:rPr>
          <w:rFonts w:cs="Times New Roman"/>
          <w:sz w:val="24"/>
          <w:szCs w:val="24"/>
        </w:rPr>
        <w:t xml:space="preserve"> (5.4.2013).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i/>
          <w:sz w:val="24"/>
          <w:szCs w:val="24"/>
        </w:rPr>
        <w:t xml:space="preserve">Labour Party manifesto: </w:t>
      </w:r>
      <w:r w:rsidRPr="00120CF6">
        <w:rPr>
          <w:rFonts w:eastAsia="Times New Roman" w:cs="Times New Roman"/>
          <w:i/>
          <w:sz w:val="24"/>
          <w:szCs w:val="24"/>
        </w:rPr>
        <w:t>Britain Will Win With Labour.</w:t>
      </w:r>
      <w:r w:rsidRPr="00120CF6">
        <w:rPr>
          <w:rFonts w:eastAsia="Times New Roman" w:cs="Times New Roman"/>
          <w:sz w:val="24"/>
          <w:szCs w:val="24"/>
        </w:rPr>
        <w:t xml:space="preserve"> </w:t>
      </w:r>
      <w:r w:rsidRPr="00120CF6">
        <w:rPr>
          <w:rFonts w:cs="Times New Roman"/>
          <w:sz w:val="24"/>
          <w:szCs w:val="24"/>
        </w:rPr>
        <w:t>Říjen 1974.</w:t>
      </w:r>
      <w:r w:rsidRPr="00120CF6">
        <w:rPr>
          <w:rFonts w:cs="Times New Roman"/>
          <w:i/>
          <w:sz w:val="24"/>
          <w:szCs w:val="24"/>
        </w:rPr>
        <w:t xml:space="preserve"> </w:t>
      </w:r>
      <w:r w:rsidRPr="00120CF6">
        <w:rPr>
          <w:rFonts w:cs="Times New Roman"/>
          <w:sz w:val="24"/>
          <w:szCs w:val="24"/>
        </w:rPr>
        <w:t xml:space="preserve">Dostupné z: </w:t>
      </w:r>
      <w:hyperlink r:id="rId27" w:history="1">
        <w:r w:rsidRPr="00120CF6">
          <w:rPr>
            <w:rStyle w:val="Hypertextovodkaz"/>
            <w:rFonts w:cs="Times New Roman"/>
            <w:sz w:val="24"/>
            <w:szCs w:val="24"/>
          </w:rPr>
          <w:t>http://www.labour-party.org.uk/manifestos/1974/Oct/1974-oct-labour-manifesto.shtmltext</w:t>
        </w:r>
      </w:hyperlink>
      <w:r w:rsidRPr="00120CF6">
        <w:rPr>
          <w:rFonts w:cs="Times New Roman"/>
          <w:sz w:val="24"/>
          <w:szCs w:val="24"/>
        </w:rPr>
        <w:t xml:space="preserve"> (12.2.2013).</w:t>
      </w:r>
    </w:p>
    <w:p w:rsidR="00120CF6" w:rsidRPr="00120CF6" w:rsidRDefault="00120CF6" w:rsidP="00120CF6">
      <w:pPr>
        <w:ind w:firstLine="0"/>
        <w:rPr>
          <w:rFonts w:cs="Times New Roman"/>
          <w:szCs w:val="24"/>
        </w:rPr>
      </w:pPr>
      <w:r w:rsidRPr="00120CF6">
        <w:rPr>
          <w:rFonts w:cs="Times New Roman"/>
          <w:szCs w:val="24"/>
        </w:rPr>
        <w:t xml:space="preserve">THATCHER, Margaret: </w:t>
      </w:r>
      <w:r w:rsidRPr="00120CF6">
        <w:rPr>
          <w:rFonts w:cs="Times New Roman"/>
          <w:i/>
          <w:szCs w:val="24"/>
        </w:rPr>
        <w:t>The Path to Power</w:t>
      </w:r>
      <w:r w:rsidRPr="00120CF6">
        <w:rPr>
          <w:rFonts w:cs="Times New Roman"/>
          <w:szCs w:val="24"/>
        </w:rPr>
        <w:t xml:space="preserve">. London, 1995. </w:t>
      </w:r>
    </w:p>
    <w:p w:rsidR="00120CF6" w:rsidRPr="00120CF6" w:rsidRDefault="00120CF6" w:rsidP="00120CF6">
      <w:pPr>
        <w:ind w:firstLine="0"/>
        <w:rPr>
          <w:rFonts w:cs="Times New Roman"/>
          <w:szCs w:val="24"/>
        </w:rPr>
      </w:pPr>
      <w:r w:rsidRPr="00120CF6">
        <w:rPr>
          <w:rFonts w:cs="Times New Roman"/>
          <w:szCs w:val="24"/>
        </w:rPr>
        <w:t xml:space="preserve">THATCHEROVÁ, Margaret: </w:t>
      </w:r>
      <w:r w:rsidRPr="00120CF6">
        <w:rPr>
          <w:rFonts w:cs="Times New Roman"/>
          <w:i/>
          <w:szCs w:val="24"/>
        </w:rPr>
        <w:t xml:space="preserve">Roky na Downing Street. </w:t>
      </w:r>
      <w:r w:rsidRPr="00120CF6">
        <w:rPr>
          <w:rFonts w:cs="Times New Roman"/>
          <w:szCs w:val="24"/>
        </w:rPr>
        <w:t>Praha 1996.</w:t>
      </w:r>
    </w:p>
    <w:p w:rsidR="00120CF6" w:rsidRPr="00120CF6" w:rsidRDefault="00120CF6" w:rsidP="00120CF6">
      <w:pPr>
        <w:ind w:firstLine="0"/>
        <w:rPr>
          <w:rFonts w:cs="Times New Roman"/>
          <w:szCs w:val="24"/>
        </w:rPr>
      </w:pPr>
      <w:r w:rsidRPr="00120CF6">
        <w:rPr>
          <w:rFonts w:cs="Times New Roman"/>
          <w:szCs w:val="24"/>
        </w:rPr>
        <w:t xml:space="preserve">THATCHEROVÁ, Margaret: </w:t>
      </w:r>
      <w:r w:rsidRPr="00120CF6">
        <w:rPr>
          <w:rFonts w:cs="Times New Roman"/>
          <w:i/>
          <w:szCs w:val="24"/>
        </w:rPr>
        <w:t>Umění vládnout</w:t>
      </w:r>
      <w:r w:rsidRPr="00120CF6">
        <w:rPr>
          <w:rFonts w:cs="Times New Roman"/>
          <w:szCs w:val="24"/>
        </w:rPr>
        <w:t>. Praha 2002.</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THATCHER, Margaret: </w:t>
      </w:r>
      <w:r w:rsidRPr="00120CF6">
        <w:rPr>
          <w:rFonts w:cs="Times New Roman"/>
          <w:i/>
          <w:sz w:val="24"/>
          <w:szCs w:val="24"/>
        </w:rPr>
        <w:t>Speech to Conservative Group for Europe</w:t>
      </w:r>
      <w:r w:rsidRPr="00120CF6">
        <w:rPr>
          <w:rFonts w:cs="Times New Roman"/>
          <w:sz w:val="24"/>
          <w:szCs w:val="24"/>
        </w:rPr>
        <w:t xml:space="preserve">. London, United Kingdom, 16.4.1975. </w:t>
      </w:r>
      <w:r w:rsidR="005F47E8">
        <w:rPr>
          <w:rFonts w:cs="Times New Roman"/>
          <w:sz w:val="24"/>
          <w:szCs w:val="24"/>
        </w:rPr>
        <w:t xml:space="preserve">M. Thatcher Foundation. </w:t>
      </w:r>
      <w:r w:rsidRPr="00120CF6">
        <w:rPr>
          <w:rFonts w:cs="Times New Roman"/>
          <w:sz w:val="24"/>
          <w:szCs w:val="24"/>
        </w:rPr>
        <w:t xml:space="preserve">Dostupné z: </w:t>
      </w:r>
      <w:hyperlink r:id="rId28" w:history="1">
        <w:r w:rsidRPr="00120CF6">
          <w:rPr>
            <w:rStyle w:val="Hypertextovodkaz"/>
            <w:rFonts w:cs="Times New Roman"/>
            <w:sz w:val="24"/>
            <w:szCs w:val="24"/>
          </w:rPr>
          <w:t>http://www.margaretthatcher.org/document/102675</w:t>
        </w:r>
      </w:hyperlink>
      <w:r w:rsidRPr="00120CF6">
        <w:rPr>
          <w:rFonts w:cs="Times New Roman"/>
          <w:sz w:val="24"/>
          <w:szCs w:val="24"/>
        </w:rPr>
        <w:t xml:space="preserve"> (20.2.2013).</w:t>
      </w:r>
    </w:p>
    <w:p w:rsidR="00120CF6" w:rsidRPr="00120CF6" w:rsidRDefault="00120CF6" w:rsidP="00120CF6">
      <w:pPr>
        <w:pStyle w:val="Textpoznpodarou"/>
        <w:spacing w:line="360" w:lineRule="auto"/>
        <w:ind w:firstLine="0"/>
        <w:rPr>
          <w:rFonts w:eastAsia="Times New Roman" w:cs="Times New Roman"/>
          <w:sz w:val="24"/>
          <w:szCs w:val="24"/>
          <w:shd w:val="clear" w:color="auto" w:fill="FFFFFF"/>
          <w:lang w:val="en-US"/>
        </w:rPr>
      </w:pPr>
      <w:r w:rsidRPr="00120CF6">
        <w:rPr>
          <w:rFonts w:eastAsia="Times New Roman" w:cs="Times New Roman"/>
          <w:sz w:val="24"/>
          <w:szCs w:val="24"/>
          <w:shd w:val="clear" w:color="auto" w:fill="FFFFFF"/>
          <w:lang w:val="en-US"/>
        </w:rPr>
        <w:t xml:space="preserve">THATCHEROVÁ, Margaret: </w:t>
      </w:r>
      <w:r w:rsidRPr="00120CF6">
        <w:rPr>
          <w:rFonts w:eastAsia="Times New Roman" w:cs="Times New Roman"/>
          <w:i/>
          <w:sz w:val="24"/>
          <w:szCs w:val="24"/>
          <w:shd w:val="clear" w:color="auto" w:fill="FFFFFF"/>
          <w:lang w:val="en-US"/>
        </w:rPr>
        <w:t>Market entry is “urgent”</w:t>
      </w:r>
      <w:r w:rsidRPr="00120CF6">
        <w:rPr>
          <w:rFonts w:eastAsia="Times New Roman" w:cs="Times New Roman"/>
          <w:sz w:val="24"/>
          <w:szCs w:val="24"/>
          <w:shd w:val="clear" w:color="auto" w:fill="FFFFFF"/>
          <w:lang w:val="en-US"/>
        </w:rPr>
        <w:t>. Speech in Finchley, United Kingdom, 7.8.1971.</w:t>
      </w:r>
      <w:r>
        <w:rPr>
          <w:rFonts w:eastAsia="Times New Roman" w:cs="Times New Roman"/>
          <w:sz w:val="24"/>
          <w:szCs w:val="24"/>
          <w:shd w:val="clear" w:color="auto" w:fill="FFFFFF"/>
          <w:lang w:val="en-US"/>
        </w:rPr>
        <w:t xml:space="preserve"> </w:t>
      </w:r>
      <w:r w:rsidR="005F47E8">
        <w:rPr>
          <w:rFonts w:cs="Times New Roman"/>
          <w:sz w:val="24"/>
          <w:szCs w:val="24"/>
        </w:rPr>
        <w:t xml:space="preserve">M. Thatcher Foundation. </w:t>
      </w:r>
      <w:r w:rsidRPr="00120CF6">
        <w:rPr>
          <w:rFonts w:eastAsia="Times New Roman" w:cs="Times New Roman"/>
          <w:sz w:val="24"/>
          <w:szCs w:val="24"/>
          <w:shd w:val="clear" w:color="auto" w:fill="FFFFFF"/>
          <w:lang w:val="en-US"/>
        </w:rPr>
        <w:t xml:space="preserve">Dostupné z: </w:t>
      </w:r>
      <w:hyperlink r:id="rId29" w:history="1">
        <w:r w:rsidRPr="00120CF6">
          <w:rPr>
            <w:rStyle w:val="Hypertextovodkaz"/>
            <w:rFonts w:cs="Times New Roman"/>
            <w:sz w:val="24"/>
            <w:szCs w:val="24"/>
          </w:rPr>
          <w:t>http://www.margaretthatcher.org/document/102136</w:t>
        </w:r>
      </w:hyperlink>
      <w:r w:rsidRPr="00120CF6">
        <w:rPr>
          <w:rFonts w:cs="Times New Roman"/>
          <w:sz w:val="24"/>
          <w:szCs w:val="24"/>
        </w:rPr>
        <w:t xml:space="preserve"> (25.2.2013).</w:t>
      </w: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 xml:space="preserve">THATCHER, Margaret: </w:t>
      </w:r>
      <w:r w:rsidRPr="00120CF6">
        <w:rPr>
          <w:rFonts w:cs="Times New Roman"/>
          <w:i/>
          <w:sz w:val="24"/>
          <w:szCs w:val="24"/>
        </w:rPr>
        <w:t>Winston Churchill Memorial Lecture („Europe-the Obligations of Liberty“)</w:t>
      </w:r>
      <w:r w:rsidRPr="00120CF6">
        <w:rPr>
          <w:rFonts w:cs="Times New Roman"/>
          <w:sz w:val="24"/>
          <w:szCs w:val="24"/>
        </w:rPr>
        <w:t xml:space="preserve">. Luxembourg, 18.10.1979. </w:t>
      </w:r>
      <w:r w:rsidR="005F47E8">
        <w:rPr>
          <w:rFonts w:cs="Times New Roman"/>
          <w:sz w:val="24"/>
          <w:szCs w:val="24"/>
        </w:rPr>
        <w:t xml:space="preserve">M. Thatcher Foundation. </w:t>
      </w:r>
      <w:r w:rsidRPr="00120CF6">
        <w:rPr>
          <w:rFonts w:cs="Times New Roman"/>
          <w:sz w:val="24"/>
          <w:szCs w:val="24"/>
        </w:rPr>
        <w:t xml:space="preserve">Dostupné z: </w:t>
      </w:r>
      <w:hyperlink r:id="rId30" w:history="1">
        <w:r w:rsidRPr="00120CF6">
          <w:rPr>
            <w:rStyle w:val="Hypertextovodkaz"/>
            <w:rFonts w:cs="Times New Roman"/>
            <w:sz w:val="24"/>
            <w:szCs w:val="24"/>
          </w:rPr>
          <w:t>http://www.margaretthatcher.org/document/104149</w:t>
        </w:r>
      </w:hyperlink>
      <w:r w:rsidRPr="00120CF6">
        <w:rPr>
          <w:rFonts w:cs="Times New Roman"/>
          <w:sz w:val="24"/>
          <w:szCs w:val="24"/>
        </w:rPr>
        <w:t xml:space="preserve"> (5.4.2013).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THATCHER, Margaret: </w:t>
      </w:r>
      <w:r w:rsidRPr="00120CF6">
        <w:rPr>
          <w:rFonts w:cs="Times New Roman"/>
          <w:i/>
          <w:sz w:val="24"/>
          <w:szCs w:val="24"/>
        </w:rPr>
        <w:t>Speech to Conservatoive MEPs.</w:t>
      </w:r>
      <w:r w:rsidRPr="00120CF6">
        <w:rPr>
          <w:rFonts w:cs="Times New Roman"/>
          <w:sz w:val="24"/>
          <w:szCs w:val="24"/>
        </w:rPr>
        <w:t xml:space="preserve"> Kesington, United Kingdom, 8.3.1984. </w:t>
      </w:r>
      <w:r w:rsidR="005F47E8">
        <w:rPr>
          <w:rFonts w:cs="Times New Roman"/>
          <w:sz w:val="24"/>
          <w:szCs w:val="24"/>
        </w:rPr>
        <w:t xml:space="preserve">M. Thatcher Foundation. </w:t>
      </w:r>
      <w:r w:rsidRPr="00120CF6">
        <w:rPr>
          <w:rFonts w:cs="Times New Roman"/>
          <w:sz w:val="24"/>
          <w:szCs w:val="24"/>
        </w:rPr>
        <w:t xml:space="preserve">Dostupné z: </w:t>
      </w:r>
      <w:hyperlink r:id="rId31" w:history="1">
        <w:r w:rsidRPr="00120CF6">
          <w:rPr>
            <w:rStyle w:val="Hypertextovodkaz"/>
            <w:rFonts w:cs="Times New Roman"/>
            <w:sz w:val="24"/>
            <w:szCs w:val="24"/>
          </w:rPr>
          <w:t>http://www.margaretthatcher.org/document/105635</w:t>
        </w:r>
      </w:hyperlink>
      <w:r w:rsidRPr="00120CF6">
        <w:rPr>
          <w:rFonts w:cs="Times New Roman"/>
          <w:sz w:val="24"/>
          <w:szCs w:val="24"/>
        </w:rPr>
        <w:t xml:space="preserve"> (15.4.2013).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THATCHER, Margaret: </w:t>
      </w:r>
      <w:r w:rsidRPr="00120CF6">
        <w:rPr>
          <w:rFonts w:cs="Times New Roman"/>
          <w:i/>
          <w:sz w:val="24"/>
          <w:szCs w:val="24"/>
        </w:rPr>
        <w:t>Speech at Franco-British Council Dinner.</w:t>
      </w:r>
      <w:r w:rsidRPr="00120CF6">
        <w:rPr>
          <w:rFonts w:cs="Times New Roman"/>
          <w:sz w:val="24"/>
          <w:szCs w:val="24"/>
        </w:rPr>
        <w:t xml:space="preserve"> Avignon, France, 30.11.1984. </w:t>
      </w:r>
      <w:r w:rsidR="005F47E8">
        <w:rPr>
          <w:rFonts w:cs="Times New Roman"/>
          <w:sz w:val="24"/>
          <w:szCs w:val="24"/>
        </w:rPr>
        <w:t xml:space="preserve">M. Thatcher Foundation. </w:t>
      </w:r>
      <w:r w:rsidRPr="00120CF6">
        <w:rPr>
          <w:rFonts w:cs="Times New Roman"/>
          <w:sz w:val="24"/>
          <w:szCs w:val="24"/>
        </w:rPr>
        <w:t>Dostupné z:</w:t>
      </w:r>
      <w:r w:rsidRPr="00120CF6">
        <w:rPr>
          <w:rFonts w:cs="Times New Roman"/>
          <w:i/>
          <w:sz w:val="24"/>
          <w:szCs w:val="24"/>
        </w:rPr>
        <w:t xml:space="preserve"> </w:t>
      </w:r>
      <w:hyperlink r:id="rId32" w:history="1">
        <w:r w:rsidRPr="00120CF6">
          <w:rPr>
            <w:rStyle w:val="Hypertextovodkaz"/>
            <w:rFonts w:cs="Times New Roman"/>
            <w:sz w:val="24"/>
            <w:szCs w:val="24"/>
          </w:rPr>
          <w:t>http://www.margaretthatcher.org/document/105804</w:t>
        </w:r>
      </w:hyperlink>
      <w:r w:rsidRPr="00120CF6">
        <w:rPr>
          <w:rFonts w:cs="Times New Roman"/>
          <w:sz w:val="24"/>
          <w:szCs w:val="24"/>
        </w:rPr>
        <w:t xml:space="preserve"> (15.4.2013).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THATCHER, Margaret: </w:t>
      </w:r>
      <w:r w:rsidRPr="00120CF6">
        <w:rPr>
          <w:rFonts w:cs="Times New Roman"/>
          <w:i/>
          <w:sz w:val="24"/>
          <w:szCs w:val="24"/>
        </w:rPr>
        <w:t>What Future for Thatcherism?</w:t>
      </w:r>
      <w:r w:rsidRPr="00120CF6">
        <w:rPr>
          <w:rFonts w:cs="Times New Roman"/>
          <w:sz w:val="24"/>
          <w:szCs w:val="24"/>
        </w:rPr>
        <w:t xml:space="preserve">  TV Interview for BBC1 </w:t>
      </w:r>
      <w:r w:rsidRPr="00120CF6">
        <w:rPr>
          <w:rFonts w:cs="Times New Roman"/>
          <w:i/>
          <w:sz w:val="24"/>
          <w:szCs w:val="24"/>
        </w:rPr>
        <w:t xml:space="preserve">Panorama. </w:t>
      </w:r>
      <w:r w:rsidRPr="00120CF6">
        <w:rPr>
          <w:rFonts w:cs="Times New Roman"/>
          <w:sz w:val="24"/>
          <w:szCs w:val="24"/>
        </w:rPr>
        <w:t xml:space="preserve">London, United Kingdom, 27.11.1989. </w:t>
      </w:r>
      <w:r w:rsidR="005F47E8">
        <w:rPr>
          <w:rFonts w:cs="Times New Roman"/>
          <w:sz w:val="24"/>
          <w:szCs w:val="24"/>
        </w:rPr>
        <w:t xml:space="preserve">M. Thatcher Foundation. </w:t>
      </w:r>
      <w:r w:rsidRPr="00120CF6">
        <w:rPr>
          <w:rFonts w:cs="Times New Roman"/>
          <w:sz w:val="24"/>
          <w:szCs w:val="24"/>
        </w:rPr>
        <w:t xml:space="preserve">Dostupné z: </w:t>
      </w:r>
      <w:hyperlink r:id="rId33" w:history="1">
        <w:r w:rsidRPr="00120CF6">
          <w:rPr>
            <w:rStyle w:val="Hypertextovodkaz"/>
            <w:rFonts w:cs="Times New Roman"/>
            <w:sz w:val="24"/>
            <w:szCs w:val="24"/>
          </w:rPr>
          <w:t>http://www.margaretthatcher.org/document/107544</w:t>
        </w:r>
      </w:hyperlink>
      <w:r w:rsidRPr="00120CF6">
        <w:rPr>
          <w:rFonts w:cs="Times New Roman"/>
          <w:sz w:val="24"/>
          <w:szCs w:val="24"/>
        </w:rPr>
        <w:t xml:space="preserve"> (10.4.2013).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lastRenderedPageBreak/>
        <w:t xml:space="preserve">THATCHER, Margaret: </w:t>
      </w:r>
      <w:r w:rsidRPr="00120CF6">
        <w:rPr>
          <w:rFonts w:cs="Times New Roman"/>
          <w:i/>
          <w:sz w:val="24"/>
          <w:szCs w:val="24"/>
        </w:rPr>
        <w:t xml:space="preserve">The principles of Thatcherism. </w:t>
      </w:r>
      <w:r w:rsidRPr="00120CF6">
        <w:rPr>
          <w:rFonts w:cs="Times New Roman"/>
          <w:sz w:val="24"/>
          <w:szCs w:val="24"/>
        </w:rPr>
        <w:t xml:space="preserve">Soul, South Korea 3.9.1992.  </w:t>
      </w:r>
      <w:r w:rsidR="005F47E8">
        <w:rPr>
          <w:rFonts w:cs="Times New Roman"/>
          <w:sz w:val="24"/>
          <w:szCs w:val="24"/>
        </w:rPr>
        <w:t xml:space="preserve">M. Thatcher Foundation. </w:t>
      </w:r>
      <w:r w:rsidRPr="00120CF6">
        <w:rPr>
          <w:rFonts w:cs="Times New Roman"/>
          <w:sz w:val="24"/>
          <w:szCs w:val="24"/>
        </w:rPr>
        <w:t xml:space="preserve">Dostupné z: </w:t>
      </w:r>
      <w:hyperlink r:id="rId34" w:history="1">
        <w:r w:rsidRPr="00120CF6">
          <w:rPr>
            <w:rStyle w:val="Hypertextovodkaz"/>
            <w:rFonts w:cs="Times New Roman"/>
            <w:sz w:val="24"/>
            <w:szCs w:val="24"/>
          </w:rPr>
          <w:t>http://www.margaretthatcher.org/document/108302</w:t>
        </w:r>
      </w:hyperlink>
      <w:r w:rsidRPr="00120CF6">
        <w:rPr>
          <w:rFonts w:cs="Times New Roman"/>
          <w:sz w:val="24"/>
          <w:szCs w:val="24"/>
        </w:rPr>
        <w:t xml:space="preserve"> (28.3.2013).</w:t>
      </w: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 xml:space="preserve">THATCHER, Margaret: </w:t>
      </w:r>
      <w:r w:rsidRPr="00120CF6">
        <w:rPr>
          <w:rFonts w:cs="Times New Roman"/>
          <w:i/>
          <w:sz w:val="24"/>
          <w:szCs w:val="24"/>
        </w:rPr>
        <w:t xml:space="preserve">Europe: Quo Vadis?. </w:t>
      </w:r>
      <w:r w:rsidRPr="00120CF6">
        <w:rPr>
          <w:rFonts w:cs="Times New Roman"/>
          <w:sz w:val="24"/>
          <w:szCs w:val="24"/>
        </w:rPr>
        <w:t>Speech to Europ-Assistance 25th Anniversary</w:t>
      </w:r>
      <w:r w:rsidRPr="00120CF6">
        <w:rPr>
          <w:rFonts w:cs="Times New Roman"/>
          <w:i/>
          <w:sz w:val="24"/>
          <w:szCs w:val="24"/>
        </w:rPr>
        <w:t xml:space="preserve"> </w:t>
      </w:r>
      <w:r w:rsidRPr="00120CF6">
        <w:rPr>
          <w:rFonts w:cs="Times New Roman"/>
          <w:sz w:val="24"/>
          <w:szCs w:val="24"/>
        </w:rPr>
        <w:t xml:space="preserve">Dinner. Milan, Italy, 24.5.1993. </w:t>
      </w:r>
      <w:r w:rsidR="005F47E8">
        <w:rPr>
          <w:rFonts w:cs="Times New Roman"/>
          <w:sz w:val="24"/>
          <w:szCs w:val="24"/>
        </w:rPr>
        <w:t xml:space="preserve">M. Thatcher Foundation. </w:t>
      </w:r>
      <w:r w:rsidRPr="00120CF6">
        <w:rPr>
          <w:rFonts w:cs="Times New Roman"/>
          <w:sz w:val="24"/>
          <w:szCs w:val="24"/>
        </w:rPr>
        <w:t>Dostupné z:</w:t>
      </w:r>
    </w:p>
    <w:p w:rsidR="00120CF6" w:rsidRPr="00120CF6" w:rsidRDefault="00E64E9B" w:rsidP="00120CF6">
      <w:pPr>
        <w:pStyle w:val="Textpoznpodarou"/>
        <w:spacing w:line="360" w:lineRule="auto"/>
        <w:ind w:firstLine="0"/>
        <w:rPr>
          <w:rFonts w:cs="Times New Roman"/>
          <w:sz w:val="24"/>
          <w:szCs w:val="24"/>
        </w:rPr>
      </w:pPr>
      <w:hyperlink r:id="rId35" w:history="1">
        <w:r w:rsidR="00120CF6" w:rsidRPr="00120CF6">
          <w:rPr>
            <w:rStyle w:val="Hypertextovodkaz"/>
            <w:rFonts w:cs="Times New Roman"/>
            <w:sz w:val="24"/>
            <w:szCs w:val="24"/>
          </w:rPr>
          <w:t>http://www.margaretthatcher.org/document/108313</w:t>
        </w:r>
      </w:hyperlink>
      <w:r w:rsidR="00120CF6" w:rsidRPr="00120CF6">
        <w:rPr>
          <w:rFonts w:cs="Times New Roman"/>
          <w:sz w:val="24"/>
          <w:szCs w:val="24"/>
        </w:rPr>
        <w:t xml:space="preserve"> (23.3.2013).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THATCHER, Margaret: </w:t>
      </w:r>
      <w:r w:rsidRPr="00120CF6">
        <w:rPr>
          <w:rFonts w:cs="Times New Roman"/>
          <w:i/>
          <w:sz w:val="24"/>
          <w:szCs w:val="24"/>
        </w:rPr>
        <w:t xml:space="preserve">The Real Questions Facing Europe in the 1990. </w:t>
      </w:r>
      <w:r w:rsidRPr="00120CF6">
        <w:rPr>
          <w:rFonts w:cs="Times New Roman"/>
          <w:sz w:val="24"/>
          <w:szCs w:val="24"/>
        </w:rPr>
        <w:t xml:space="preserve">Speech to Bank Julius Bear, Zurich, Switzerland, 17.10.1991. </w:t>
      </w:r>
      <w:r w:rsidR="005F47E8">
        <w:rPr>
          <w:rFonts w:cs="Times New Roman"/>
          <w:sz w:val="24"/>
          <w:szCs w:val="24"/>
        </w:rPr>
        <w:t xml:space="preserve">M. Thatcher Foundation. </w:t>
      </w:r>
      <w:r w:rsidRPr="00120CF6">
        <w:rPr>
          <w:rFonts w:cs="Times New Roman"/>
          <w:sz w:val="24"/>
          <w:szCs w:val="24"/>
        </w:rPr>
        <w:t xml:space="preserve">Dostupné z: </w:t>
      </w:r>
      <w:hyperlink r:id="rId36" w:history="1">
        <w:r w:rsidRPr="00120CF6">
          <w:rPr>
            <w:rStyle w:val="Hypertextovodkaz"/>
            <w:rFonts w:cs="Times New Roman"/>
            <w:sz w:val="24"/>
            <w:szCs w:val="24"/>
          </w:rPr>
          <w:t>http://www.margaretthatcher.org/document/108287</w:t>
        </w:r>
      </w:hyperlink>
      <w:r w:rsidRPr="00120CF6">
        <w:rPr>
          <w:rFonts w:cs="Times New Roman"/>
          <w:sz w:val="24"/>
          <w:szCs w:val="24"/>
        </w:rPr>
        <w:t xml:space="preserve"> (28.3.2013).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THATCHER, Margaret: </w:t>
      </w:r>
      <w:r w:rsidRPr="00120CF6">
        <w:rPr>
          <w:rFonts w:cs="Times New Roman"/>
          <w:i/>
          <w:sz w:val="24"/>
          <w:szCs w:val="24"/>
        </w:rPr>
        <w:t>Speech on Europe (“Europe as I see it“)</w:t>
      </w:r>
      <w:r w:rsidRPr="00120CF6">
        <w:rPr>
          <w:rFonts w:cs="Times New Roman"/>
          <w:sz w:val="24"/>
          <w:szCs w:val="24"/>
        </w:rPr>
        <w:t xml:space="preserve">. Rome, Italy, 24.5.1977. </w:t>
      </w:r>
      <w:r w:rsidR="005F47E8">
        <w:rPr>
          <w:rFonts w:cs="Times New Roman"/>
          <w:sz w:val="24"/>
          <w:szCs w:val="24"/>
        </w:rPr>
        <w:t xml:space="preserve">M. Thatcher Foundation. </w:t>
      </w:r>
      <w:r w:rsidRPr="00120CF6">
        <w:rPr>
          <w:rFonts w:cs="Times New Roman"/>
          <w:sz w:val="24"/>
          <w:szCs w:val="24"/>
        </w:rPr>
        <w:t xml:space="preserve">Dostupné z: </w:t>
      </w:r>
      <w:hyperlink r:id="rId37" w:history="1">
        <w:r w:rsidRPr="00120CF6">
          <w:rPr>
            <w:rStyle w:val="Hypertextovodkaz"/>
            <w:rFonts w:cs="Times New Roman"/>
            <w:sz w:val="24"/>
            <w:szCs w:val="24"/>
          </w:rPr>
          <w:t>http://www.margaretthatcher.org/document/103403</w:t>
        </w:r>
      </w:hyperlink>
      <w:r w:rsidRPr="00120CF6">
        <w:rPr>
          <w:rFonts w:cs="Times New Roman"/>
          <w:sz w:val="24"/>
          <w:szCs w:val="24"/>
        </w:rPr>
        <w:t xml:space="preserve"> (22.3.2013).</w:t>
      </w:r>
    </w:p>
    <w:p w:rsidR="00120CF6" w:rsidRPr="00120CF6" w:rsidRDefault="00120CF6" w:rsidP="00120CF6">
      <w:pPr>
        <w:pStyle w:val="Bezmezer"/>
        <w:spacing w:line="360" w:lineRule="auto"/>
        <w:rPr>
          <w:sz w:val="24"/>
          <w:szCs w:val="24"/>
        </w:rPr>
      </w:pPr>
      <w:r w:rsidRPr="00120CF6">
        <w:rPr>
          <w:sz w:val="24"/>
          <w:szCs w:val="24"/>
        </w:rPr>
        <w:t xml:space="preserve">THATCHER, Margaret: </w:t>
      </w:r>
      <w:r w:rsidRPr="00120CF6">
        <w:rPr>
          <w:i/>
          <w:sz w:val="24"/>
          <w:szCs w:val="24"/>
        </w:rPr>
        <w:t xml:space="preserve">Shaping a New Global Community. </w:t>
      </w:r>
      <w:r w:rsidRPr="00120CF6">
        <w:rPr>
          <w:sz w:val="24"/>
          <w:szCs w:val="24"/>
        </w:rPr>
        <w:t>Speech to the Aspen Institute, Aspen, Colorado,  USA, 5.8.1990.</w:t>
      </w:r>
      <w:r w:rsidR="005F47E8">
        <w:rPr>
          <w:sz w:val="24"/>
          <w:szCs w:val="24"/>
        </w:rPr>
        <w:t xml:space="preserve"> </w:t>
      </w:r>
      <w:r w:rsidR="005F47E8">
        <w:rPr>
          <w:rFonts w:cs="Times New Roman"/>
          <w:sz w:val="24"/>
          <w:szCs w:val="24"/>
        </w:rPr>
        <w:t xml:space="preserve">M. Thatcher Foundation. </w:t>
      </w:r>
      <w:r w:rsidRPr="00120CF6">
        <w:rPr>
          <w:sz w:val="24"/>
          <w:szCs w:val="24"/>
        </w:rPr>
        <w:t xml:space="preserve">Dostupné z: </w:t>
      </w:r>
    </w:p>
    <w:p w:rsidR="00120CF6" w:rsidRPr="00120CF6" w:rsidRDefault="00E64E9B" w:rsidP="00120CF6">
      <w:pPr>
        <w:pStyle w:val="Bezmezer"/>
        <w:spacing w:line="360" w:lineRule="auto"/>
        <w:rPr>
          <w:sz w:val="24"/>
          <w:szCs w:val="24"/>
        </w:rPr>
      </w:pPr>
      <w:hyperlink r:id="rId38" w:history="1">
        <w:r w:rsidR="00120CF6" w:rsidRPr="00120CF6">
          <w:rPr>
            <w:rStyle w:val="Hypertextovodkaz"/>
            <w:rFonts w:cs="Times New Roman"/>
            <w:sz w:val="24"/>
            <w:szCs w:val="24"/>
          </w:rPr>
          <w:t>http://www.margaretthatcher.org/document/108174</w:t>
        </w:r>
      </w:hyperlink>
      <w:r w:rsidR="00120CF6" w:rsidRPr="00120CF6">
        <w:rPr>
          <w:sz w:val="24"/>
          <w:szCs w:val="24"/>
        </w:rPr>
        <w:t xml:space="preserve"> (25.3.2013).</w:t>
      </w:r>
    </w:p>
    <w:p w:rsidR="00120CF6" w:rsidRPr="00120CF6" w:rsidRDefault="00120CF6" w:rsidP="00120CF6">
      <w:pPr>
        <w:pStyle w:val="Bezmezer"/>
        <w:spacing w:line="360" w:lineRule="auto"/>
      </w:pPr>
    </w:p>
    <w:p w:rsidR="00120CF6" w:rsidRPr="00120CF6" w:rsidRDefault="00120CF6" w:rsidP="00120CF6">
      <w:pPr>
        <w:ind w:firstLine="0"/>
        <w:rPr>
          <w:rFonts w:cs="Times New Roman"/>
          <w:szCs w:val="24"/>
        </w:rPr>
      </w:pPr>
      <w:r w:rsidRPr="00120CF6">
        <w:rPr>
          <w:rFonts w:cs="Times New Roman"/>
          <w:szCs w:val="24"/>
        </w:rPr>
        <w:t xml:space="preserve">THATCHER, Margaret: </w:t>
      </w:r>
      <w:r w:rsidRPr="00120CF6">
        <w:rPr>
          <w:rFonts w:cs="Times New Roman"/>
          <w:i/>
          <w:szCs w:val="24"/>
        </w:rPr>
        <w:t>Speech to the College of Europe Bruges (The Bruges Speech).</w:t>
      </w:r>
      <w:r w:rsidR="005F47E8" w:rsidRPr="005F47E8">
        <w:rPr>
          <w:rFonts w:cs="Times New Roman"/>
          <w:szCs w:val="24"/>
        </w:rPr>
        <w:t xml:space="preserve"> </w:t>
      </w:r>
      <w:r w:rsidR="005F47E8">
        <w:rPr>
          <w:rFonts w:cs="Times New Roman"/>
          <w:szCs w:val="24"/>
        </w:rPr>
        <w:t xml:space="preserve">M. Thatcher Foundation. </w:t>
      </w:r>
      <w:r w:rsidRPr="00120CF6">
        <w:rPr>
          <w:rFonts w:cs="Times New Roman"/>
          <w:szCs w:val="24"/>
        </w:rPr>
        <w:t xml:space="preserve"> Belgium, 20.9.1988. Dostupné z: </w:t>
      </w:r>
      <w:hyperlink r:id="rId39" w:history="1">
        <w:r w:rsidRPr="00120CF6">
          <w:rPr>
            <w:rStyle w:val="Hypertextovodkaz"/>
            <w:rFonts w:cs="Times New Roman"/>
            <w:szCs w:val="24"/>
          </w:rPr>
          <w:t>http://www.margaretthatcher.org/document/107332</w:t>
        </w:r>
      </w:hyperlink>
      <w:r w:rsidRPr="00120CF6">
        <w:rPr>
          <w:rFonts w:cs="Times New Roman"/>
          <w:szCs w:val="24"/>
        </w:rPr>
        <w:t xml:space="preserve"> (22.3.2013).</w:t>
      </w:r>
    </w:p>
    <w:p w:rsidR="00120CF6" w:rsidRPr="00120CF6" w:rsidRDefault="00120CF6" w:rsidP="00120CF6">
      <w:pPr>
        <w:ind w:firstLine="0"/>
        <w:rPr>
          <w:rFonts w:cs="Times New Roman"/>
          <w:szCs w:val="24"/>
        </w:rPr>
      </w:pPr>
      <w:r w:rsidRPr="00120CF6">
        <w:rPr>
          <w:rFonts w:cs="Times New Roman"/>
          <w:szCs w:val="24"/>
        </w:rPr>
        <w:t xml:space="preserve">THATCHER, Margaret: </w:t>
      </w:r>
      <w:r w:rsidRPr="00120CF6">
        <w:rPr>
          <w:rFonts w:cs="Times New Roman"/>
          <w:i/>
          <w:szCs w:val="24"/>
        </w:rPr>
        <w:t>EEC Membership</w:t>
      </w:r>
      <w:r w:rsidRPr="00120CF6">
        <w:rPr>
          <w:rFonts w:cs="Times New Roman"/>
          <w:szCs w:val="24"/>
        </w:rPr>
        <w:t xml:space="preserve">. London, United Kingdom, 11.3.1975. </w:t>
      </w:r>
      <w:r w:rsidR="005F47E8">
        <w:rPr>
          <w:rFonts w:cs="Times New Roman"/>
          <w:szCs w:val="24"/>
        </w:rPr>
        <w:t xml:space="preserve">M. Thatcher Foundation. </w:t>
      </w:r>
      <w:r w:rsidRPr="00120CF6">
        <w:rPr>
          <w:rFonts w:cs="Times New Roman"/>
          <w:szCs w:val="24"/>
        </w:rPr>
        <w:t xml:space="preserve">Dostupné z: </w:t>
      </w:r>
      <w:hyperlink r:id="rId40" w:history="1">
        <w:r w:rsidRPr="00120CF6">
          <w:rPr>
            <w:rStyle w:val="Hypertextovodkaz"/>
            <w:rFonts w:cs="Times New Roman"/>
            <w:szCs w:val="24"/>
          </w:rPr>
          <w:t>http://www.margaretthatcher.org/document/102649</w:t>
        </w:r>
      </w:hyperlink>
      <w:r w:rsidRPr="00120CF6">
        <w:rPr>
          <w:rFonts w:cs="Times New Roman"/>
          <w:szCs w:val="24"/>
        </w:rPr>
        <w:t xml:space="preserve"> (20.2.2013).</w:t>
      </w:r>
    </w:p>
    <w:p w:rsidR="00120CF6" w:rsidRPr="00120CF6" w:rsidRDefault="00120CF6" w:rsidP="00120CF6">
      <w:pPr>
        <w:ind w:firstLine="0"/>
        <w:rPr>
          <w:rFonts w:cs="Times New Roman"/>
          <w:szCs w:val="24"/>
        </w:rPr>
      </w:pPr>
      <w:r w:rsidRPr="00120CF6">
        <w:rPr>
          <w:rFonts w:cs="Times New Roman"/>
          <w:szCs w:val="24"/>
        </w:rPr>
        <w:t xml:space="preserve">THATCHER, Margaret: </w:t>
      </w:r>
      <w:r w:rsidRPr="00120CF6">
        <w:rPr>
          <w:rFonts w:cs="Times New Roman"/>
          <w:i/>
          <w:szCs w:val="24"/>
        </w:rPr>
        <w:t>Speech to European Parliament</w:t>
      </w:r>
      <w:r w:rsidRPr="00120CF6">
        <w:rPr>
          <w:rFonts w:cs="Times New Roman"/>
          <w:szCs w:val="24"/>
        </w:rPr>
        <w:t xml:space="preserve">. Strasbourg, France,  9.12.1986. </w:t>
      </w:r>
      <w:r w:rsidR="005F47E8">
        <w:rPr>
          <w:rFonts w:cs="Times New Roman"/>
          <w:szCs w:val="24"/>
        </w:rPr>
        <w:t xml:space="preserve">M. Thatcher Foundation. </w:t>
      </w:r>
      <w:r w:rsidRPr="00120CF6">
        <w:rPr>
          <w:rFonts w:cs="Times New Roman"/>
          <w:szCs w:val="24"/>
        </w:rPr>
        <w:t xml:space="preserve">Dostupné z: </w:t>
      </w:r>
      <w:hyperlink r:id="rId41" w:history="1">
        <w:r w:rsidRPr="00120CF6">
          <w:rPr>
            <w:rStyle w:val="Hypertextovodkaz"/>
            <w:rFonts w:cs="Times New Roman"/>
            <w:szCs w:val="24"/>
          </w:rPr>
          <w:t>http://www.margaretthatcher.org/document/106534</w:t>
        </w:r>
      </w:hyperlink>
      <w:r w:rsidRPr="00120CF6">
        <w:rPr>
          <w:rFonts w:cs="Times New Roman"/>
          <w:szCs w:val="24"/>
        </w:rPr>
        <w:t xml:space="preserve">  (28.3.2013).</w:t>
      </w:r>
    </w:p>
    <w:p w:rsidR="00120CF6" w:rsidRPr="00120CF6" w:rsidRDefault="00120CF6" w:rsidP="00120CF6">
      <w:pPr>
        <w:ind w:firstLine="0"/>
        <w:rPr>
          <w:rFonts w:cs="Times New Roman"/>
          <w:szCs w:val="24"/>
        </w:rPr>
      </w:pPr>
      <w:r w:rsidRPr="00120CF6">
        <w:rPr>
          <w:rFonts w:cs="Times New Roman"/>
          <w:szCs w:val="24"/>
        </w:rPr>
        <w:lastRenderedPageBreak/>
        <w:t xml:space="preserve">TV Interview for ITN (European Referendum). London, United Kingdom, 3.5.1975. </w:t>
      </w:r>
      <w:r w:rsidR="005F47E8">
        <w:rPr>
          <w:rFonts w:cs="Times New Roman"/>
          <w:szCs w:val="24"/>
        </w:rPr>
        <w:t xml:space="preserve">M. Thatcher Foundation. </w:t>
      </w:r>
      <w:r w:rsidRPr="00120CF6">
        <w:rPr>
          <w:rFonts w:eastAsia="Times New Roman" w:cs="Times New Roman"/>
          <w:szCs w:val="24"/>
          <w:shd w:val="clear" w:color="auto" w:fill="FFFFFF"/>
        </w:rPr>
        <w:t>Dostupné z:</w:t>
      </w:r>
      <w:r w:rsidRPr="00120CF6">
        <w:rPr>
          <w:rFonts w:eastAsia="Times New Roman" w:cs="Times New Roman"/>
          <w:i/>
          <w:szCs w:val="24"/>
          <w:shd w:val="clear" w:color="auto" w:fill="FFFFFF"/>
        </w:rPr>
        <w:t xml:space="preserve"> </w:t>
      </w:r>
      <w:hyperlink r:id="rId42" w:history="1">
        <w:r w:rsidRPr="00120CF6">
          <w:rPr>
            <w:rStyle w:val="Hypertextovodkaz"/>
            <w:rFonts w:cs="Times New Roman"/>
            <w:szCs w:val="24"/>
          </w:rPr>
          <w:t>http://www.margaretthatcher.org/document/102700</w:t>
        </w:r>
      </w:hyperlink>
      <w:r w:rsidRPr="00120CF6">
        <w:rPr>
          <w:rFonts w:cs="Times New Roman"/>
          <w:szCs w:val="24"/>
        </w:rPr>
        <w:t xml:space="preserve"> (22.2.2013).</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TV Interview for IRN</w:t>
      </w:r>
      <w:r w:rsidR="005F47E8">
        <w:rPr>
          <w:rFonts w:cs="Times New Roman"/>
          <w:sz w:val="24"/>
          <w:szCs w:val="24"/>
        </w:rPr>
        <w:t xml:space="preserve"> </w:t>
      </w:r>
      <w:r w:rsidRPr="00120CF6">
        <w:rPr>
          <w:rFonts w:cs="Times New Roman"/>
          <w:sz w:val="24"/>
          <w:szCs w:val="24"/>
        </w:rPr>
        <w:t xml:space="preserve">(Brusels European Council). Brussels, Belgium. 20.3.1984. </w:t>
      </w:r>
      <w:r w:rsidR="005F47E8">
        <w:rPr>
          <w:rFonts w:cs="Times New Roman"/>
          <w:sz w:val="24"/>
          <w:szCs w:val="24"/>
        </w:rPr>
        <w:t xml:space="preserve">M. Thatcher Foundation. </w:t>
      </w:r>
      <w:r w:rsidRPr="00120CF6">
        <w:rPr>
          <w:rFonts w:cs="Times New Roman"/>
          <w:sz w:val="24"/>
          <w:szCs w:val="24"/>
        </w:rPr>
        <w:t xml:space="preserve">Dostupné z: </w:t>
      </w:r>
      <w:hyperlink r:id="rId43" w:history="1">
        <w:r w:rsidRPr="00120CF6">
          <w:rPr>
            <w:rStyle w:val="Hypertextovodkaz"/>
            <w:rFonts w:cs="Times New Roman"/>
            <w:sz w:val="24"/>
            <w:szCs w:val="24"/>
          </w:rPr>
          <w:t>http://www.margaretthatcher.org/document/105640</w:t>
        </w:r>
      </w:hyperlink>
      <w:r w:rsidRPr="00120CF6">
        <w:rPr>
          <w:rFonts w:cs="Times New Roman"/>
          <w:sz w:val="24"/>
          <w:szCs w:val="24"/>
        </w:rPr>
        <w:t xml:space="preserve"> (3.4.2013).</w:t>
      </w:r>
    </w:p>
    <w:p w:rsidR="00120CF6" w:rsidRPr="00120CF6" w:rsidRDefault="00120CF6" w:rsidP="00120CF6">
      <w:pPr>
        <w:ind w:firstLine="0"/>
        <w:rPr>
          <w:rFonts w:cs="Times New Roman"/>
          <w:szCs w:val="24"/>
        </w:rPr>
      </w:pPr>
      <w:r w:rsidRPr="00120CF6">
        <w:rPr>
          <w:rFonts w:cs="Times New Roman"/>
          <w:szCs w:val="24"/>
        </w:rPr>
        <w:t xml:space="preserve">UK  election results through time 1945-2005, BBC News,  Dostupné z: </w:t>
      </w:r>
      <w:hyperlink r:id="rId44" w:history="1">
        <w:r w:rsidRPr="00120CF6">
          <w:rPr>
            <w:rStyle w:val="Hypertextovodkaz"/>
            <w:rFonts w:cs="Times New Roman"/>
            <w:szCs w:val="24"/>
          </w:rPr>
          <w:t>http://news.bbc.co.uk/2/hi/uk_news/politics/election_2010/8654338.stm</w:t>
        </w:r>
      </w:hyperlink>
      <w:r w:rsidRPr="00120CF6">
        <w:rPr>
          <w:rFonts w:cs="Times New Roman"/>
          <w:szCs w:val="24"/>
        </w:rPr>
        <w:t xml:space="preserve"> (15.4.2013).</w:t>
      </w:r>
    </w:p>
    <w:p w:rsidR="00120CF6" w:rsidRDefault="00120CF6" w:rsidP="00120CF6">
      <w:pPr>
        <w:pStyle w:val="Bezmezer"/>
        <w:spacing w:line="360" w:lineRule="auto"/>
        <w:rPr>
          <w:rFonts w:cs="Times New Roman"/>
          <w:sz w:val="24"/>
          <w:szCs w:val="24"/>
          <w:shd w:val="clear" w:color="auto" w:fill="FFFFFF"/>
          <w:lang w:val="es-ES"/>
        </w:rPr>
      </w:pPr>
      <w:r w:rsidRPr="00120CF6">
        <w:rPr>
          <w:rFonts w:cs="Times New Roman"/>
          <w:sz w:val="24"/>
          <w:szCs w:val="24"/>
          <w:shd w:val="clear" w:color="auto" w:fill="FFFFFF"/>
          <w:lang w:val="es-ES"/>
        </w:rPr>
        <w:t xml:space="preserve">UK embraces Europe in referendum. BBC News. 6.6.1975. Dostupné z: </w:t>
      </w:r>
      <w:hyperlink r:id="rId45" w:history="1">
        <w:r w:rsidRPr="00120CF6">
          <w:rPr>
            <w:rStyle w:val="Hypertextovodkaz"/>
            <w:rFonts w:cs="Times New Roman"/>
            <w:sz w:val="24"/>
            <w:szCs w:val="24"/>
            <w:shd w:val="clear" w:color="auto" w:fill="FFFFFF"/>
            <w:lang w:val="es-ES"/>
          </w:rPr>
          <w:t>http://news.bbc.co.uk/onthisday/hi/dates/stories/june/6/newsid_2499000/2499297.stm</w:t>
        </w:r>
      </w:hyperlink>
      <w:r w:rsidRPr="00120CF6">
        <w:rPr>
          <w:rFonts w:cs="Times New Roman"/>
          <w:sz w:val="24"/>
          <w:szCs w:val="24"/>
          <w:shd w:val="clear" w:color="auto" w:fill="FFFFFF"/>
          <w:lang w:val="es-ES"/>
        </w:rPr>
        <w:t xml:space="preserve"> (5.3.2013).</w:t>
      </w:r>
    </w:p>
    <w:p w:rsidR="00746699" w:rsidRPr="00120CF6" w:rsidRDefault="00746699" w:rsidP="00120CF6">
      <w:pPr>
        <w:pStyle w:val="Bezmezer"/>
        <w:spacing w:line="360" w:lineRule="auto"/>
        <w:rPr>
          <w:rFonts w:cs="Times New Roman"/>
          <w:sz w:val="24"/>
          <w:szCs w:val="24"/>
          <w:shd w:val="clear" w:color="auto" w:fill="FFFFFF"/>
          <w:lang w:val="es-ES"/>
        </w:rPr>
      </w:pP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1986: Heseltine quits over Westland. BBC, On this day, 9.11986. Dostupné z: .http://news.bbc.co.uk/onthisday/hi/dates/stories/january/9/newsid_2516000/2516187.stm (20.4.2013).</w:t>
      </w:r>
    </w:p>
    <w:p w:rsidR="00120CF6" w:rsidRPr="00120CF6" w:rsidRDefault="00120CF6" w:rsidP="00120CF6">
      <w:pPr>
        <w:pStyle w:val="Nadpis1"/>
        <w:numPr>
          <w:ilvl w:val="0"/>
          <w:numId w:val="0"/>
        </w:numPr>
        <w:ind w:left="431" w:hanging="431"/>
      </w:pPr>
      <w:bookmarkStart w:id="42" w:name="_Toc354696920"/>
      <w:r w:rsidRPr="00120CF6">
        <w:t>Literatura</w:t>
      </w:r>
      <w:bookmarkEnd w:id="42"/>
    </w:p>
    <w:p w:rsidR="00120CF6" w:rsidRPr="00120CF6" w:rsidRDefault="00120CF6" w:rsidP="00120CF6">
      <w:pPr>
        <w:pStyle w:val="Textpoznpodarou"/>
        <w:tabs>
          <w:tab w:val="left" w:pos="567"/>
        </w:tabs>
        <w:spacing w:line="360" w:lineRule="auto"/>
        <w:ind w:firstLine="0"/>
        <w:rPr>
          <w:rFonts w:cs="Times New Roman"/>
          <w:sz w:val="24"/>
          <w:szCs w:val="24"/>
        </w:rPr>
      </w:pPr>
      <w:r w:rsidRPr="00120CF6">
        <w:rPr>
          <w:rFonts w:cs="Times New Roman"/>
          <w:sz w:val="24"/>
          <w:szCs w:val="24"/>
        </w:rPr>
        <w:t xml:space="preserve">BOOKER, Christofer – NORTH, Richard: </w:t>
      </w:r>
      <w:r w:rsidRPr="00120CF6">
        <w:rPr>
          <w:rFonts w:cs="Times New Roman"/>
          <w:i/>
          <w:sz w:val="24"/>
          <w:szCs w:val="24"/>
        </w:rPr>
        <w:t>Skryté dějiny evropské integrace od roku 1918 do současnosti.</w:t>
      </w:r>
      <w:r w:rsidRPr="00120CF6">
        <w:rPr>
          <w:rFonts w:cs="Times New Roman"/>
          <w:sz w:val="24"/>
          <w:szCs w:val="24"/>
        </w:rPr>
        <w:t xml:space="preserve"> Brno 2006. </w:t>
      </w:r>
      <w:r w:rsidR="004C54DB">
        <w:rPr>
          <w:rFonts w:cs="Times New Roman"/>
          <w:sz w:val="24"/>
          <w:szCs w:val="24"/>
        </w:rPr>
        <w:t xml:space="preserve"> </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BUTLER, Fiona: </w:t>
      </w:r>
      <w:r w:rsidRPr="00120CF6">
        <w:rPr>
          <w:rFonts w:cs="Times New Roman"/>
          <w:i/>
          <w:sz w:val="24"/>
          <w:szCs w:val="24"/>
        </w:rPr>
        <w:t>The ES´s Common Agricultural Policy</w:t>
      </w:r>
      <w:r w:rsidRPr="00120CF6">
        <w:rPr>
          <w:rFonts w:cs="Times New Roman"/>
          <w:sz w:val="24"/>
          <w:szCs w:val="24"/>
        </w:rPr>
        <w:t xml:space="preserve">. In: LODGE, Juliet: </w:t>
      </w:r>
      <w:r w:rsidRPr="00120CF6">
        <w:rPr>
          <w:rFonts w:cs="Times New Roman"/>
          <w:i/>
          <w:sz w:val="24"/>
          <w:szCs w:val="24"/>
        </w:rPr>
        <w:t>The European Community and the Challange of the Future</w:t>
      </w:r>
      <w:r w:rsidRPr="00120CF6">
        <w:rPr>
          <w:rFonts w:cs="Times New Roman"/>
          <w:sz w:val="24"/>
          <w:szCs w:val="24"/>
        </w:rPr>
        <w:t xml:space="preserve">. </w:t>
      </w: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 xml:space="preserve">BUZEK, Jerzy – BARROSO, José Emanuel: </w:t>
      </w:r>
      <w:r w:rsidRPr="00120CF6">
        <w:rPr>
          <w:rFonts w:cs="Times New Roman"/>
          <w:i/>
          <w:sz w:val="24"/>
          <w:szCs w:val="24"/>
        </w:rPr>
        <w:t>Britain and Europe in 10 speeches</w:t>
      </w:r>
      <w:r w:rsidRPr="00120CF6">
        <w:rPr>
          <w:rFonts w:cs="Times New Roman"/>
          <w:sz w:val="24"/>
          <w:szCs w:val="24"/>
        </w:rPr>
        <w:t xml:space="preserve">. London 2010. s. 6. Dostupné z: </w:t>
      </w:r>
      <w:hyperlink r:id="rId46" w:history="1">
        <w:r w:rsidRPr="00120CF6">
          <w:rPr>
            <w:rStyle w:val="Hypertextovodkaz"/>
            <w:rFonts w:cs="Times New Roman"/>
            <w:sz w:val="24"/>
            <w:szCs w:val="24"/>
          </w:rPr>
          <w:t>http://www.europarl.org.uk/ressource/static/files/publications_ressources/ep_speeches_dps_final.pdf</w:t>
        </w:r>
      </w:hyperlink>
      <w:r w:rsidRPr="00120CF6">
        <w:rPr>
          <w:rFonts w:cs="Times New Roman"/>
          <w:sz w:val="24"/>
          <w:szCs w:val="24"/>
        </w:rPr>
        <w:t xml:space="preserve"> (3.3.2013).</w:t>
      </w:r>
    </w:p>
    <w:p w:rsidR="00120CF6" w:rsidRPr="00120CF6" w:rsidRDefault="00120CF6" w:rsidP="00120CF6">
      <w:pPr>
        <w:ind w:firstLine="0"/>
        <w:rPr>
          <w:rFonts w:cs="Times New Roman"/>
          <w:szCs w:val="24"/>
        </w:rPr>
      </w:pPr>
      <w:r w:rsidRPr="00120CF6">
        <w:rPr>
          <w:rFonts w:cs="Times New Roman"/>
          <w:szCs w:val="24"/>
        </w:rPr>
        <w:t xml:space="preserve">CROWSON, Nicolas: </w:t>
      </w:r>
      <w:r w:rsidRPr="00120CF6">
        <w:rPr>
          <w:rFonts w:cs="Times New Roman"/>
          <w:i/>
          <w:szCs w:val="24"/>
        </w:rPr>
        <w:t>The Conservative Party and European Integration since 1945 At the Heart of Europe</w:t>
      </w:r>
      <w:r w:rsidRPr="00120CF6">
        <w:rPr>
          <w:rFonts w:cs="Times New Roman"/>
          <w:szCs w:val="24"/>
        </w:rPr>
        <w:t xml:space="preserve">. Oxon 2007. </w:t>
      </w:r>
    </w:p>
    <w:p w:rsidR="00120CF6" w:rsidRPr="00120CF6" w:rsidRDefault="00120CF6" w:rsidP="00120CF6">
      <w:pPr>
        <w:ind w:firstLine="0"/>
        <w:rPr>
          <w:rFonts w:cs="Times New Roman"/>
          <w:szCs w:val="24"/>
        </w:rPr>
      </w:pPr>
      <w:r w:rsidRPr="00120CF6">
        <w:rPr>
          <w:rFonts w:cs="Times New Roman"/>
          <w:szCs w:val="24"/>
        </w:rPr>
        <w:lastRenderedPageBreak/>
        <w:t xml:space="preserve">DINAN, Desmond: </w:t>
      </w:r>
      <w:r w:rsidRPr="00120CF6">
        <w:rPr>
          <w:rFonts w:cs="Times New Roman"/>
          <w:i/>
          <w:szCs w:val="24"/>
        </w:rPr>
        <w:t>Ever closer union? An introduction to the European Community</w:t>
      </w:r>
      <w:r w:rsidRPr="00120CF6">
        <w:rPr>
          <w:rFonts w:cs="Times New Roman"/>
          <w:szCs w:val="24"/>
        </w:rPr>
        <w:t xml:space="preserve">. Colorado 1994. </w:t>
      </w:r>
    </w:p>
    <w:p w:rsidR="00120CF6" w:rsidRPr="00120CF6" w:rsidRDefault="00120CF6" w:rsidP="00120CF6">
      <w:pPr>
        <w:ind w:firstLine="0"/>
        <w:rPr>
          <w:rFonts w:cs="Times New Roman"/>
          <w:szCs w:val="24"/>
        </w:rPr>
      </w:pPr>
      <w:r w:rsidRPr="00120CF6">
        <w:rPr>
          <w:rFonts w:cs="Times New Roman"/>
          <w:szCs w:val="24"/>
        </w:rPr>
        <w:t xml:space="preserve">DINAN, D.: </w:t>
      </w:r>
      <w:r w:rsidRPr="00120CF6">
        <w:rPr>
          <w:rFonts w:cs="Times New Roman"/>
          <w:i/>
          <w:szCs w:val="24"/>
        </w:rPr>
        <w:t xml:space="preserve">Europe Recast. A History of European Union. </w:t>
      </w:r>
      <w:r w:rsidRPr="00120CF6">
        <w:rPr>
          <w:rFonts w:cs="Times New Roman"/>
          <w:szCs w:val="24"/>
        </w:rPr>
        <w:t>London 2004.</w:t>
      </w:r>
    </w:p>
    <w:p w:rsidR="00120CF6" w:rsidRPr="00120CF6" w:rsidRDefault="00120CF6" w:rsidP="00120CF6">
      <w:pPr>
        <w:ind w:firstLine="0"/>
        <w:rPr>
          <w:rFonts w:cs="Times New Roman"/>
          <w:szCs w:val="24"/>
        </w:rPr>
      </w:pPr>
      <w:r w:rsidRPr="00120CF6">
        <w:rPr>
          <w:rFonts w:cs="Times New Roman"/>
          <w:szCs w:val="24"/>
        </w:rPr>
        <w:t xml:space="preserve">DRULÁK, Petr – KRATOCHVÍL, Petr: </w:t>
      </w:r>
      <w:r w:rsidRPr="00120CF6">
        <w:rPr>
          <w:rFonts w:cs="Times New Roman"/>
          <w:i/>
          <w:szCs w:val="24"/>
        </w:rPr>
        <w:t>Encyklopedie mezinárodních vztahů.</w:t>
      </w:r>
      <w:r w:rsidRPr="00120CF6">
        <w:rPr>
          <w:rFonts w:cs="Times New Roman"/>
          <w:szCs w:val="24"/>
        </w:rPr>
        <w:t xml:space="preserve"> Praha 2009. </w:t>
      </w:r>
    </w:p>
    <w:p w:rsidR="00120CF6" w:rsidRPr="00120CF6" w:rsidRDefault="00120CF6" w:rsidP="00120CF6">
      <w:pPr>
        <w:ind w:firstLine="0"/>
        <w:rPr>
          <w:rFonts w:cs="Times New Roman"/>
          <w:szCs w:val="24"/>
        </w:rPr>
      </w:pPr>
      <w:r w:rsidRPr="00120CF6">
        <w:rPr>
          <w:rFonts w:cs="Times New Roman"/>
          <w:szCs w:val="24"/>
        </w:rPr>
        <w:t xml:space="preserve">EVANS, Eric: </w:t>
      </w:r>
      <w:r w:rsidRPr="00120CF6">
        <w:rPr>
          <w:rFonts w:cs="Times New Roman"/>
          <w:i/>
          <w:szCs w:val="24"/>
        </w:rPr>
        <w:t>Thatcher and Thatcherism.</w:t>
      </w:r>
      <w:r w:rsidRPr="00120CF6">
        <w:rPr>
          <w:rFonts w:cs="Times New Roman"/>
          <w:szCs w:val="24"/>
        </w:rPr>
        <w:t xml:space="preserve"> London 1997.</w:t>
      </w:r>
    </w:p>
    <w:p w:rsidR="00120CF6" w:rsidRPr="00120CF6" w:rsidRDefault="00120CF6" w:rsidP="00120CF6">
      <w:pPr>
        <w:ind w:firstLine="0"/>
        <w:rPr>
          <w:rFonts w:cs="Times New Roman"/>
          <w:szCs w:val="24"/>
        </w:rPr>
      </w:pPr>
      <w:r w:rsidRPr="00120CF6">
        <w:rPr>
          <w:rFonts w:cs="Times New Roman"/>
          <w:szCs w:val="24"/>
        </w:rPr>
        <w:t xml:space="preserve">GAMBLE, Andrew: </w:t>
      </w:r>
      <w:r w:rsidRPr="00120CF6">
        <w:rPr>
          <w:rFonts w:cs="Times New Roman"/>
          <w:i/>
          <w:szCs w:val="24"/>
        </w:rPr>
        <w:t>Europe and America</w:t>
      </w:r>
      <w:r w:rsidRPr="00120CF6">
        <w:rPr>
          <w:rFonts w:cs="Times New Roman"/>
          <w:szCs w:val="24"/>
        </w:rPr>
        <w:t xml:space="preserve">. In: JACKSON, Ben – SAUNDERS, Robert: </w:t>
      </w:r>
      <w:r w:rsidRPr="00120CF6">
        <w:rPr>
          <w:rFonts w:cs="Times New Roman"/>
          <w:i/>
          <w:szCs w:val="24"/>
        </w:rPr>
        <w:t>Making Thatcher´s Britain.</w:t>
      </w:r>
      <w:r w:rsidRPr="00120CF6">
        <w:rPr>
          <w:rFonts w:cs="Times New Roman"/>
          <w:szCs w:val="24"/>
        </w:rPr>
        <w:t xml:space="preserve"> Cambridge 2012.</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GEORGE, Stephen: </w:t>
      </w:r>
      <w:r w:rsidRPr="00120CF6">
        <w:rPr>
          <w:rFonts w:cs="Times New Roman"/>
          <w:i/>
          <w:sz w:val="24"/>
          <w:szCs w:val="24"/>
        </w:rPr>
        <w:t>An Awkward Partner: Britain in the European Community</w:t>
      </w:r>
      <w:r w:rsidRPr="00120CF6">
        <w:rPr>
          <w:rFonts w:cs="Times New Roman"/>
          <w:sz w:val="24"/>
          <w:szCs w:val="24"/>
        </w:rPr>
        <w:t>. New York 1994.</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GOWLAND, David a kol.: </w:t>
      </w:r>
      <w:r w:rsidRPr="00120CF6">
        <w:rPr>
          <w:rFonts w:cs="Times New Roman"/>
          <w:i/>
          <w:sz w:val="24"/>
          <w:szCs w:val="24"/>
        </w:rPr>
        <w:t>Britain and European Integration since 1945 on the sidelines</w:t>
      </w:r>
      <w:r w:rsidRPr="00120CF6">
        <w:rPr>
          <w:rFonts w:cs="Times New Roman"/>
          <w:sz w:val="24"/>
          <w:szCs w:val="24"/>
        </w:rPr>
        <w:t xml:space="preserve">. Oxon 2010. </w:t>
      </w:r>
    </w:p>
    <w:p w:rsidR="00120CF6" w:rsidRPr="00120CF6" w:rsidRDefault="00120CF6" w:rsidP="00120CF6">
      <w:pPr>
        <w:ind w:firstLine="0"/>
        <w:rPr>
          <w:rFonts w:cs="Times New Roman"/>
          <w:szCs w:val="24"/>
        </w:rPr>
      </w:pPr>
      <w:r w:rsidRPr="00120CF6">
        <w:rPr>
          <w:rFonts w:cs="Times New Roman"/>
          <w:szCs w:val="24"/>
        </w:rPr>
        <w:t xml:space="preserve">JACKSON, Ben – SAUNDERS, Robert: </w:t>
      </w:r>
      <w:r w:rsidRPr="00120CF6">
        <w:rPr>
          <w:rFonts w:cs="Times New Roman"/>
          <w:i/>
          <w:szCs w:val="24"/>
        </w:rPr>
        <w:t>Making Thatcher’s Britain</w:t>
      </w:r>
      <w:r w:rsidRPr="00120CF6">
        <w:rPr>
          <w:rFonts w:cs="Times New Roman"/>
          <w:szCs w:val="24"/>
        </w:rPr>
        <w:t xml:space="preserve">. Cambridge 2012. </w:t>
      </w:r>
    </w:p>
    <w:p w:rsidR="00120CF6" w:rsidRPr="00120CF6" w:rsidRDefault="00120CF6" w:rsidP="00120CF6">
      <w:pPr>
        <w:ind w:firstLine="0"/>
        <w:rPr>
          <w:rFonts w:cs="Times New Roman"/>
          <w:szCs w:val="24"/>
        </w:rPr>
      </w:pPr>
      <w:r w:rsidRPr="00120CF6">
        <w:rPr>
          <w:rFonts w:cs="Times New Roman"/>
          <w:szCs w:val="24"/>
        </w:rPr>
        <w:t xml:space="preserve">JONES, Robert: </w:t>
      </w:r>
      <w:r w:rsidRPr="00120CF6">
        <w:rPr>
          <w:rFonts w:cs="Times New Roman"/>
          <w:i/>
          <w:szCs w:val="24"/>
        </w:rPr>
        <w:t>The politics and economics of the European Union</w:t>
      </w:r>
      <w:r w:rsidRPr="00120CF6">
        <w:rPr>
          <w:rFonts w:cs="Times New Roman"/>
          <w:szCs w:val="24"/>
        </w:rPr>
        <w:t xml:space="preserve">. United Kingdom, 1996. </w:t>
      </w:r>
    </w:p>
    <w:p w:rsidR="00120CF6" w:rsidRPr="00120CF6" w:rsidRDefault="00120CF6" w:rsidP="00120CF6">
      <w:pPr>
        <w:pStyle w:val="Textpoznpodarou"/>
        <w:tabs>
          <w:tab w:val="left" w:pos="567"/>
        </w:tabs>
        <w:spacing w:line="360" w:lineRule="auto"/>
        <w:ind w:firstLine="0"/>
        <w:rPr>
          <w:rFonts w:cs="Times New Roman"/>
          <w:sz w:val="24"/>
          <w:szCs w:val="24"/>
        </w:rPr>
      </w:pPr>
      <w:r w:rsidRPr="00120CF6">
        <w:rPr>
          <w:rFonts w:cs="Times New Roman"/>
          <w:sz w:val="24"/>
          <w:szCs w:val="24"/>
        </w:rPr>
        <w:t xml:space="preserve">JUDT, Tony: </w:t>
      </w:r>
      <w:r w:rsidRPr="00120CF6">
        <w:rPr>
          <w:rFonts w:cs="Times New Roman"/>
          <w:i/>
          <w:sz w:val="24"/>
          <w:szCs w:val="24"/>
        </w:rPr>
        <w:t>Postwar: A History of Europe Since 1945.</w:t>
      </w:r>
      <w:r w:rsidRPr="00120CF6">
        <w:rPr>
          <w:rFonts w:cs="Times New Roman"/>
          <w:sz w:val="24"/>
          <w:szCs w:val="24"/>
        </w:rPr>
        <w:t xml:space="preserve"> London 2005.</w:t>
      </w:r>
    </w:p>
    <w:p w:rsidR="00120CF6" w:rsidRPr="00120CF6" w:rsidRDefault="00120CF6" w:rsidP="00120CF6">
      <w:pPr>
        <w:pStyle w:val="Bezmezer"/>
        <w:spacing w:line="360" w:lineRule="auto"/>
        <w:rPr>
          <w:rFonts w:cs="Times New Roman"/>
          <w:sz w:val="24"/>
          <w:szCs w:val="24"/>
        </w:rPr>
      </w:pPr>
      <w:r w:rsidRPr="00120CF6">
        <w:rPr>
          <w:rFonts w:cs="Times New Roman"/>
          <w:sz w:val="24"/>
          <w:szCs w:val="24"/>
        </w:rPr>
        <w:t xml:space="preserve">KAVANAGH, Dennis: </w:t>
      </w:r>
      <w:r w:rsidRPr="00120CF6">
        <w:rPr>
          <w:rFonts w:cs="Times New Roman"/>
          <w:i/>
          <w:sz w:val="24"/>
          <w:szCs w:val="24"/>
        </w:rPr>
        <w:t>British politics, continuities and change.</w:t>
      </w:r>
      <w:r w:rsidRPr="00120CF6">
        <w:rPr>
          <w:rFonts w:cs="Times New Roman"/>
          <w:sz w:val="24"/>
          <w:szCs w:val="24"/>
        </w:rPr>
        <w:t xml:space="preserve"> New York 2000. </w:t>
      </w: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MAY, Alex: </w:t>
      </w:r>
      <w:r w:rsidRPr="00120CF6">
        <w:rPr>
          <w:rFonts w:cs="Times New Roman"/>
          <w:i/>
          <w:sz w:val="24"/>
          <w:szCs w:val="24"/>
        </w:rPr>
        <w:t>Britain in Europe since 1954.</w:t>
      </w:r>
      <w:r w:rsidRPr="00120CF6">
        <w:rPr>
          <w:rFonts w:cs="Times New Roman"/>
          <w:sz w:val="24"/>
          <w:szCs w:val="24"/>
        </w:rPr>
        <w:t xml:space="preserve"> London 1999. </w:t>
      </w:r>
    </w:p>
    <w:p w:rsidR="00120CF6" w:rsidRDefault="00120CF6" w:rsidP="00120CF6">
      <w:pPr>
        <w:pStyle w:val="Bezmezer"/>
        <w:spacing w:line="360" w:lineRule="auto"/>
        <w:rPr>
          <w:rFonts w:cs="Times New Roman"/>
          <w:sz w:val="24"/>
          <w:szCs w:val="24"/>
        </w:rPr>
      </w:pPr>
      <w:r w:rsidRPr="00120CF6">
        <w:rPr>
          <w:rFonts w:cs="Times New Roman"/>
          <w:sz w:val="24"/>
          <w:szCs w:val="24"/>
        </w:rPr>
        <w:t xml:space="preserve">MEISLOVÁ, Monika: </w:t>
      </w:r>
      <w:r w:rsidRPr="00120CF6">
        <w:rPr>
          <w:rFonts w:cs="Times New Roman"/>
          <w:i/>
          <w:sz w:val="24"/>
          <w:szCs w:val="24"/>
        </w:rPr>
        <w:t xml:space="preserve">Komparace postoje britských vlád ke vstupu do EHS/ES v letech 1961-1973. </w:t>
      </w:r>
      <w:r w:rsidRPr="00120CF6">
        <w:rPr>
          <w:rFonts w:cs="Times New Roman"/>
          <w:sz w:val="24"/>
          <w:szCs w:val="24"/>
        </w:rPr>
        <w:t xml:space="preserve">In: MAREK, Pavel: </w:t>
      </w:r>
      <w:r w:rsidRPr="00120CF6">
        <w:rPr>
          <w:rFonts w:cs="Times New Roman"/>
          <w:i/>
          <w:sz w:val="24"/>
          <w:szCs w:val="24"/>
        </w:rPr>
        <w:t>Politologica 5</w:t>
      </w:r>
      <w:r w:rsidRPr="00120CF6">
        <w:rPr>
          <w:rFonts w:cs="Times New Roman"/>
          <w:sz w:val="24"/>
          <w:szCs w:val="24"/>
        </w:rPr>
        <w:t xml:space="preserve">. Olomouc 2006. </w:t>
      </w:r>
    </w:p>
    <w:p w:rsidR="00746699" w:rsidRPr="00120CF6" w:rsidRDefault="00746699" w:rsidP="00120CF6">
      <w:pPr>
        <w:pStyle w:val="Bezmezer"/>
        <w:spacing w:line="360" w:lineRule="auto"/>
        <w:rPr>
          <w:rFonts w:cs="Times New Roman"/>
          <w:sz w:val="24"/>
          <w:szCs w:val="24"/>
        </w:rPr>
      </w:pPr>
    </w:p>
    <w:p w:rsidR="00120CF6" w:rsidRPr="00120CF6" w:rsidRDefault="00120CF6" w:rsidP="00120CF6">
      <w:pPr>
        <w:pStyle w:val="Textpoznpodarou"/>
        <w:spacing w:line="360" w:lineRule="auto"/>
        <w:ind w:firstLine="0"/>
        <w:rPr>
          <w:rFonts w:cs="Times New Roman"/>
          <w:sz w:val="24"/>
          <w:szCs w:val="24"/>
        </w:rPr>
      </w:pPr>
      <w:r w:rsidRPr="00120CF6">
        <w:rPr>
          <w:rFonts w:cs="Times New Roman"/>
          <w:sz w:val="24"/>
          <w:szCs w:val="24"/>
        </w:rPr>
        <w:t xml:space="preserve">MILWARD, Alan: </w:t>
      </w:r>
      <w:r w:rsidRPr="00120CF6">
        <w:rPr>
          <w:rFonts w:cs="Times New Roman"/>
          <w:i/>
          <w:sz w:val="24"/>
          <w:szCs w:val="24"/>
        </w:rPr>
        <w:t xml:space="preserve">Politics and Economics in the History of the European Union. </w:t>
      </w:r>
      <w:r w:rsidRPr="00120CF6">
        <w:rPr>
          <w:rFonts w:cs="Times New Roman"/>
          <w:sz w:val="24"/>
          <w:szCs w:val="24"/>
        </w:rPr>
        <w:t>Oxon 2005.</w:t>
      </w:r>
    </w:p>
    <w:p w:rsidR="00120CF6" w:rsidRPr="00120CF6" w:rsidRDefault="00120CF6" w:rsidP="00120CF6">
      <w:pPr>
        <w:ind w:firstLine="0"/>
        <w:rPr>
          <w:rFonts w:cs="Times New Roman"/>
          <w:szCs w:val="24"/>
        </w:rPr>
      </w:pPr>
      <w:r w:rsidRPr="00120CF6">
        <w:rPr>
          <w:rFonts w:cs="Times New Roman"/>
          <w:szCs w:val="24"/>
        </w:rPr>
        <w:t xml:space="preserve">NUGENT, Neil: </w:t>
      </w:r>
      <w:r w:rsidRPr="00120CF6">
        <w:rPr>
          <w:rFonts w:cs="Times New Roman"/>
          <w:i/>
          <w:szCs w:val="24"/>
        </w:rPr>
        <w:t>The Government and Politics of the European Community.</w:t>
      </w:r>
      <w:r w:rsidRPr="00120CF6">
        <w:rPr>
          <w:rFonts w:cs="Times New Roman"/>
          <w:szCs w:val="24"/>
        </w:rPr>
        <w:t xml:space="preserve"> New York 1991. </w:t>
      </w:r>
    </w:p>
    <w:p w:rsidR="00120CF6" w:rsidRPr="00120CF6" w:rsidRDefault="00120CF6" w:rsidP="00120CF6">
      <w:pPr>
        <w:ind w:firstLine="0"/>
        <w:rPr>
          <w:rFonts w:cs="Times New Roman"/>
          <w:szCs w:val="24"/>
        </w:rPr>
      </w:pPr>
      <w:r w:rsidRPr="00120CF6">
        <w:rPr>
          <w:rFonts w:cs="Times New Roman"/>
          <w:szCs w:val="24"/>
        </w:rPr>
        <w:lastRenderedPageBreak/>
        <w:t xml:space="preserve">PETŘÍK, Lukáš: </w:t>
      </w:r>
      <w:r w:rsidRPr="00120CF6">
        <w:rPr>
          <w:rFonts w:cs="Times New Roman"/>
          <w:i/>
          <w:szCs w:val="24"/>
        </w:rPr>
        <w:t>Konzervativní revoluce Margaret Thatcherové a Ronalda Reagana.</w:t>
      </w:r>
      <w:r w:rsidRPr="00120CF6">
        <w:rPr>
          <w:rFonts w:cs="Times New Roman"/>
          <w:szCs w:val="24"/>
        </w:rPr>
        <w:t xml:space="preserve"> Brno 2008. </w:t>
      </w:r>
    </w:p>
    <w:p w:rsidR="00120CF6" w:rsidRPr="00120CF6" w:rsidRDefault="00120CF6" w:rsidP="00120CF6">
      <w:pPr>
        <w:ind w:firstLine="0"/>
        <w:rPr>
          <w:rFonts w:cs="Times New Roman"/>
          <w:szCs w:val="24"/>
        </w:rPr>
      </w:pPr>
      <w:r w:rsidRPr="00120CF6">
        <w:rPr>
          <w:rFonts w:cs="Times New Roman"/>
          <w:szCs w:val="24"/>
        </w:rPr>
        <w:t xml:space="preserve">PHINNEMORE, David – WARLEIGH-LACK, Alex: </w:t>
      </w:r>
      <w:r w:rsidRPr="00120CF6">
        <w:rPr>
          <w:rFonts w:cs="Times New Roman"/>
          <w:i/>
          <w:szCs w:val="24"/>
        </w:rPr>
        <w:t>Reflections on European Integration 50 Years of the Treaty of Rome.</w:t>
      </w:r>
      <w:r w:rsidRPr="00120CF6">
        <w:rPr>
          <w:rFonts w:cs="Times New Roman"/>
          <w:szCs w:val="24"/>
        </w:rPr>
        <w:t xml:space="preserve"> Basingstoke 2009.</w:t>
      </w:r>
    </w:p>
    <w:p w:rsidR="00120CF6" w:rsidRPr="00120CF6" w:rsidRDefault="00120CF6" w:rsidP="00120CF6">
      <w:pPr>
        <w:ind w:firstLine="0"/>
        <w:rPr>
          <w:rFonts w:eastAsiaTheme="minorEastAsia" w:cs="Times New Roman"/>
          <w:szCs w:val="24"/>
          <w:lang w:val="es-ES"/>
        </w:rPr>
      </w:pPr>
      <w:r w:rsidRPr="00120CF6">
        <w:rPr>
          <w:rFonts w:cs="Times New Roman"/>
          <w:szCs w:val="24"/>
        </w:rPr>
        <w:t>TROITI</w:t>
      </w:r>
      <w:r w:rsidRPr="00120CF6">
        <w:rPr>
          <w:rFonts w:cs="Times New Roman"/>
          <w:szCs w:val="24"/>
          <w:lang w:val="en-US"/>
        </w:rPr>
        <w:t>Ñ</w:t>
      </w:r>
      <w:r w:rsidRPr="00120CF6">
        <w:rPr>
          <w:rFonts w:cs="Times New Roman"/>
          <w:szCs w:val="24"/>
        </w:rPr>
        <w:t xml:space="preserve">O, </w:t>
      </w:r>
      <w:r w:rsidRPr="00120CF6">
        <w:rPr>
          <w:rFonts w:eastAsiaTheme="minorEastAsia" w:cs="Times New Roman"/>
          <w:szCs w:val="24"/>
          <w:lang w:val="en-US"/>
        </w:rPr>
        <w:t xml:space="preserve">David Ramiro: </w:t>
      </w:r>
      <w:r w:rsidRPr="00120CF6">
        <w:rPr>
          <w:rFonts w:eastAsiaTheme="minorEastAsia" w:cs="Times New Roman"/>
          <w:i/>
          <w:szCs w:val="24"/>
          <w:lang w:val="en-US"/>
        </w:rPr>
        <w:t>Historical issues:</w:t>
      </w:r>
      <w:r w:rsidRPr="00120CF6">
        <w:rPr>
          <w:rFonts w:eastAsiaTheme="minorEastAsia" w:cs="Times New Roman"/>
          <w:szCs w:val="24"/>
          <w:lang w:val="en-US"/>
        </w:rPr>
        <w:t xml:space="preserve"> </w:t>
      </w:r>
      <w:r w:rsidRPr="00120CF6">
        <w:rPr>
          <w:rFonts w:eastAsiaTheme="minorEastAsia" w:cs="Times New Roman"/>
          <w:i/>
          <w:szCs w:val="24"/>
          <w:lang w:val="en-US"/>
        </w:rPr>
        <w:t>Margaret Thatcher and the EU.</w:t>
      </w:r>
      <w:r w:rsidRPr="00120CF6">
        <w:rPr>
          <w:rFonts w:eastAsiaTheme="minorEastAsia" w:cs="Times New Roman"/>
          <w:szCs w:val="24"/>
          <w:lang w:val="en-US"/>
        </w:rPr>
        <w:t xml:space="preserve"> </w:t>
      </w:r>
      <w:r w:rsidRPr="00120CF6">
        <w:rPr>
          <w:rFonts w:eastAsiaTheme="minorEastAsia" w:cs="Times New Roman"/>
          <w:szCs w:val="24"/>
          <w:lang w:val="es-ES"/>
        </w:rPr>
        <w:t xml:space="preserve">Dostupné z: </w:t>
      </w:r>
      <w:hyperlink r:id="rId47" w:history="1">
        <w:r w:rsidRPr="00120CF6">
          <w:rPr>
            <w:rStyle w:val="Hypertextovodkaz"/>
            <w:rFonts w:eastAsiaTheme="minorEastAsia" w:cs="Times New Roman"/>
            <w:szCs w:val="24"/>
            <w:lang w:val="es-ES"/>
          </w:rPr>
          <w:t>http://www.ies.ee/iesp/No6/articles/iesp_no6_pp124-150.pdf</w:t>
        </w:r>
      </w:hyperlink>
      <w:r w:rsidRPr="00120CF6">
        <w:rPr>
          <w:rFonts w:eastAsiaTheme="minorEastAsia" w:cs="Times New Roman"/>
          <w:szCs w:val="24"/>
          <w:lang w:val="es-ES"/>
        </w:rPr>
        <w:t xml:space="preserve">  (5.3.2013).</w:t>
      </w:r>
    </w:p>
    <w:p w:rsidR="00120CF6" w:rsidRPr="00120CF6" w:rsidRDefault="00120CF6" w:rsidP="00120CF6">
      <w:pPr>
        <w:ind w:firstLine="0"/>
        <w:rPr>
          <w:rFonts w:cs="Times New Roman"/>
          <w:szCs w:val="24"/>
        </w:rPr>
      </w:pPr>
      <w:r w:rsidRPr="00120CF6">
        <w:rPr>
          <w:rFonts w:cs="Times New Roman"/>
          <w:szCs w:val="24"/>
        </w:rPr>
        <w:t xml:space="preserve">VEBER, Václav: </w:t>
      </w:r>
      <w:r w:rsidRPr="00120CF6">
        <w:rPr>
          <w:rFonts w:cs="Times New Roman"/>
          <w:i/>
          <w:szCs w:val="24"/>
        </w:rPr>
        <w:t>Dějiny sjednocené Evropy</w:t>
      </w:r>
      <w:r w:rsidRPr="00120CF6">
        <w:rPr>
          <w:rFonts w:cs="Times New Roman"/>
          <w:szCs w:val="24"/>
        </w:rPr>
        <w:t>. Praha 2012.</w:t>
      </w:r>
    </w:p>
    <w:p w:rsidR="00120CF6" w:rsidRDefault="00120CF6" w:rsidP="00120CF6">
      <w:pPr>
        <w:pStyle w:val="Textpoznpodarou"/>
        <w:tabs>
          <w:tab w:val="left" w:pos="567"/>
        </w:tabs>
        <w:spacing w:line="360" w:lineRule="auto"/>
        <w:ind w:firstLine="0"/>
        <w:rPr>
          <w:rFonts w:cs="Times New Roman"/>
          <w:sz w:val="24"/>
          <w:szCs w:val="24"/>
        </w:rPr>
      </w:pPr>
      <w:r w:rsidRPr="00120CF6">
        <w:rPr>
          <w:rFonts w:cs="Times New Roman"/>
          <w:sz w:val="24"/>
          <w:szCs w:val="24"/>
        </w:rPr>
        <w:t xml:space="preserve">WOLFRUM, Edgar: </w:t>
      </w:r>
      <w:r w:rsidRPr="00120CF6">
        <w:rPr>
          <w:rFonts w:cs="Times New Roman"/>
          <w:i/>
          <w:sz w:val="24"/>
          <w:szCs w:val="24"/>
        </w:rPr>
        <w:t>Zdařilá demokracie. Dějiny Spolkové republiky Německo od jejích počátků až po dnešek</w:t>
      </w:r>
      <w:r w:rsidRPr="00120CF6">
        <w:rPr>
          <w:rFonts w:cs="Times New Roman"/>
          <w:sz w:val="24"/>
          <w:szCs w:val="24"/>
        </w:rPr>
        <w:t xml:space="preserve">. Brno 2008. </w:t>
      </w:r>
    </w:p>
    <w:p w:rsidR="00030004" w:rsidRDefault="00030004">
      <w:pPr>
        <w:spacing w:after="0" w:line="276" w:lineRule="auto"/>
        <w:ind w:firstLine="0"/>
        <w:jc w:val="left"/>
        <w:rPr>
          <w:rFonts w:cs="Times New Roman"/>
          <w:szCs w:val="24"/>
        </w:rPr>
      </w:pPr>
      <w:r>
        <w:rPr>
          <w:rFonts w:cs="Times New Roman"/>
          <w:szCs w:val="24"/>
        </w:rPr>
        <w:br w:type="page"/>
      </w:r>
    </w:p>
    <w:p w:rsidR="00AF15BD" w:rsidRPr="006B2101" w:rsidRDefault="00AF15BD" w:rsidP="00AF15BD">
      <w:pPr>
        <w:pStyle w:val="Nadpis1"/>
        <w:numPr>
          <w:ilvl w:val="0"/>
          <w:numId w:val="0"/>
        </w:numPr>
      </w:pPr>
      <w:bookmarkStart w:id="43" w:name="_Toc354696922"/>
      <w:bookmarkStart w:id="44" w:name="_Toc354696921"/>
      <w:bookmarkEnd w:id="37"/>
      <w:bookmarkEnd w:id="38"/>
      <w:bookmarkEnd w:id="39"/>
      <w:bookmarkEnd w:id="40"/>
      <w:r w:rsidRPr="006B2101">
        <w:lastRenderedPageBreak/>
        <w:t>Anotace</w:t>
      </w:r>
      <w:bookmarkEnd w:id="44"/>
    </w:p>
    <w:p w:rsidR="00AF15BD" w:rsidRDefault="00AF15BD" w:rsidP="00AF15BD">
      <w:pPr>
        <w:pStyle w:val="Odstavecseseznamem"/>
        <w:numPr>
          <w:ilvl w:val="0"/>
          <w:numId w:val="10"/>
        </w:numPr>
        <w:ind w:left="284" w:hanging="284"/>
        <w:jc w:val="left"/>
      </w:pPr>
      <w:r>
        <w:t>Příjmení a jméno autora: Gebauerová Eva</w:t>
      </w:r>
    </w:p>
    <w:p w:rsidR="00AF15BD" w:rsidRDefault="00AF15BD" w:rsidP="00AF15BD">
      <w:pPr>
        <w:pStyle w:val="Odstavecseseznamem"/>
        <w:numPr>
          <w:ilvl w:val="0"/>
          <w:numId w:val="10"/>
        </w:numPr>
        <w:ind w:left="284" w:hanging="284"/>
        <w:jc w:val="left"/>
      </w:pPr>
      <w:r>
        <w:t>Název katedry a fakulty: Katedra politologie a evropských studií, Filozofická fakulta</w:t>
      </w:r>
    </w:p>
    <w:p w:rsidR="00AF15BD" w:rsidRDefault="00AF15BD" w:rsidP="00AF15BD">
      <w:pPr>
        <w:pStyle w:val="Odstavecseseznamem"/>
        <w:numPr>
          <w:ilvl w:val="0"/>
          <w:numId w:val="10"/>
        </w:numPr>
        <w:ind w:left="284" w:hanging="284"/>
        <w:jc w:val="left"/>
      </w:pPr>
      <w:r>
        <w:t>Název bakalářské diplomové práce: Evropská politika Margaret Thatcherové</w:t>
      </w:r>
    </w:p>
    <w:p w:rsidR="00AF15BD" w:rsidRDefault="00AF15BD" w:rsidP="00AF15BD">
      <w:pPr>
        <w:pStyle w:val="Odstavecseseznamem"/>
        <w:numPr>
          <w:ilvl w:val="0"/>
          <w:numId w:val="10"/>
        </w:numPr>
        <w:ind w:left="284" w:hanging="284"/>
        <w:jc w:val="left"/>
      </w:pPr>
      <w:r>
        <w:t xml:space="preserve">Vedoucí bakalářské diplomové práce: </w:t>
      </w:r>
      <w:r>
        <w:rPr>
          <w:rFonts w:cs="Times New Roman"/>
          <w:szCs w:val="24"/>
        </w:rPr>
        <w:t>Mgr. Markéta Šůstková, Ph.D.</w:t>
      </w:r>
    </w:p>
    <w:p w:rsidR="00AF15BD" w:rsidRDefault="00AF15BD" w:rsidP="00AF15BD">
      <w:pPr>
        <w:pStyle w:val="Odstavecseseznamem"/>
        <w:ind w:left="284" w:firstLine="0"/>
        <w:jc w:val="left"/>
      </w:pPr>
    </w:p>
    <w:p w:rsidR="00AF15BD" w:rsidRDefault="00AF15BD" w:rsidP="00AF15BD">
      <w:pPr>
        <w:pStyle w:val="Odstavecseseznamem"/>
        <w:numPr>
          <w:ilvl w:val="0"/>
          <w:numId w:val="10"/>
        </w:numPr>
        <w:ind w:left="284" w:hanging="284"/>
        <w:jc w:val="left"/>
      </w:pPr>
      <w:r>
        <w:t>Počet znaků: 153 921</w:t>
      </w:r>
    </w:p>
    <w:p w:rsidR="00AF15BD" w:rsidRDefault="00AF15BD" w:rsidP="00AF15BD">
      <w:pPr>
        <w:pStyle w:val="Odstavecseseznamem"/>
        <w:numPr>
          <w:ilvl w:val="0"/>
          <w:numId w:val="10"/>
        </w:numPr>
        <w:ind w:left="284" w:hanging="284"/>
        <w:jc w:val="left"/>
      </w:pPr>
      <w:r>
        <w:t>Počet příloh: 0</w:t>
      </w:r>
    </w:p>
    <w:p w:rsidR="00AF15BD" w:rsidRDefault="00AF15BD" w:rsidP="00AF15BD">
      <w:pPr>
        <w:pStyle w:val="Odstavecseseznamem"/>
        <w:numPr>
          <w:ilvl w:val="0"/>
          <w:numId w:val="10"/>
        </w:numPr>
        <w:ind w:left="284" w:hanging="284"/>
        <w:jc w:val="left"/>
      </w:pPr>
      <w:r>
        <w:t>Počet použitých pramenů a literatury: 69</w:t>
      </w:r>
    </w:p>
    <w:p w:rsidR="00AF15BD" w:rsidRDefault="00AF15BD" w:rsidP="00AF15BD">
      <w:pPr>
        <w:pStyle w:val="Odstavecseseznamem"/>
        <w:ind w:left="284" w:firstLine="0"/>
        <w:jc w:val="left"/>
      </w:pPr>
    </w:p>
    <w:p w:rsidR="00AF15BD" w:rsidRDefault="00AF15BD" w:rsidP="00AF15BD">
      <w:pPr>
        <w:pStyle w:val="Odstavecseseznamem"/>
        <w:numPr>
          <w:ilvl w:val="0"/>
          <w:numId w:val="10"/>
        </w:numPr>
        <w:ind w:left="284" w:hanging="284"/>
        <w:jc w:val="left"/>
      </w:pPr>
      <w:r>
        <w:t xml:space="preserve">Klíčová slova: Margaret Thatcherová, evropská integrace, euroskepticismus </w:t>
      </w:r>
    </w:p>
    <w:p w:rsidR="00AF15BD" w:rsidRPr="00207B00" w:rsidRDefault="00AF15BD" w:rsidP="00AF15BD">
      <w:pPr>
        <w:spacing w:after="0" w:line="276" w:lineRule="auto"/>
        <w:ind w:firstLine="0"/>
        <w:jc w:val="left"/>
      </w:pPr>
      <w:r>
        <w:br w:type="page"/>
      </w:r>
    </w:p>
    <w:p w:rsidR="00950E58" w:rsidRDefault="00A47A6C" w:rsidP="008D08CF">
      <w:pPr>
        <w:pStyle w:val="Nadpis1"/>
        <w:numPr>
          <w:ilvl w:val="0"/>
          <w:numId w:val="0"/>
        </w:numPr>
        <w:ind w:left="431" w:hanging="431"/>
      </w:pPr>
      <w:r>
        <w:lastRenderedPageBreak/>
        <w:t>Abstrakt</w:t>
      </w:r>
      <w:bookmarkEnd w:id="43"/>
    </w:p>
    <w:p w:rsidR="00A47A6C" w:rsidRDefault="00A47A6C" w:rsidP="00A47A6C">
      <w:pPr>
        <w:spacing w:after="0"/>
      </w:pPr>
      <w:r>
        <w:t>Postava britské ministerské předsedkyně (1979-1990) M</w:t>
      </w:r>
      <w:r w:rsidR="00393915">
        <w:t xml:space="preserve">argaret </w:t>
      </w:r>
      <w:r>
        <w:t>T</w:t>
      </w:r>
      <w:r w:rsidR="00393915">
        <w:t>hatcherové</w:t>
      </w:r>
      <w:r>
        <w:t xml:space="preserve"> se na evropské úrovni vyjednávání stala velkým klišé. Její kritikové ji označují například za xenofobní a bezdůvodně nepřátelskou vůči Evropskému společenství. Kolem její postavy a jejího evropského vyjednávání vzniklo na spoustu legend. Hlavním podnětem k napsání této práce se stala diskuze vycházející z článku M. Gilberta, v němž kritizuje pojetí klasických integračních teorií pro příliš černobílé zobrazení jednotlivých aktérů evropského vyjednávání. Autorka této práce se rozhodla na základě </w:t>
      </w:r>
      <w:r w:rsidRPr="00393915">
        <w:t>tohoto článku a obecné představě o fenoménu M. Thatcherové zjistit, zda byla její evropská politika opravdu tak černobílá, jak vyplývá z těchto teorií. Primárním</w:t>
      </w:r>
      <w:r>
        <w:t xml:space="preserve"> cílem této práce je tedy zjistit, zda měla M. Thatcherová názorově ucelenou představu o konceptu evropské integrace, kterou se snažila ve své evropské politice prosadit</w:t>
      </w:r>
      <w:r w:rsidRPr="003D30FF">
        <w:rPr>
          <w:color w:val="FF0000"/>
        </w:rPr>
        <w:t>,</w:t>
      </w:r>
      <w:r>
        <w:t xml:space="preserve"> a zhodnotit, jak svůj evropský koncept aplikovala do </w:t>
      </w:r>
      <w:r w:rsidRPr="00A47A6C">
        <w:t>evropské arény, definovat hlavní</w:t>
      </w:r>
      <w:r>
        <w:t xml:space="preserve"> determinanty její evropské politiky v realitě evropského vyjednávání, které případně znamenaly odklon od jejího evropského konceptu. Sekundárním cílem je s použitím primárních zdrojů uspořádat evropské myšlenky M. Thatcherové v souvislostech tehdy převažujících debat.</w:t>
      </w:r>
    </w:p>
    <w:p w:rsidR="00A47A6C" w:rsidRDefault="00A47A6C" w:rsidP="009043E9">
      <w:pPr>
        <w:spacing w:after="0"/>
        <w:ind w:firstLine="0"/>
      </w:pPr>
    </w:p>
    <w:p w:rsidR="00393915" w:rsidRDefault="00393915" w:rsidP="00A47A6C">
      <w:pPr>
        <w:spacing w:after="0"/>
      </w:pPr>
    </w:p>
    <w:p w:rsidR="00A47A6C" w:rsidRPr="00035F46" w:rsidRDefault="00A47A6C" w:rsidP="00A47A6C">
      <w:pPr>
        <w:spacing w:after="0"/>
        <w:rPr>
          <w:lang w:val="en-GB"/>
        </w:rPr>
      </w:pPr>
      <w:r w:rsidRPr="00035F46">
        <w:rPr>
          <w:lang w:val="en-GB"/>
        </w:rPr>
        <w:t xml:space="preserve">The </w:t>
      </w:r>
      <w:r>
        <w:rPr>
          <w:lang w:val="en-GB"/>
        </w:rPr>
        <w:t xml:space="preserve">personality of the British Prime Minister Margaret Thatcher (1979 </w:t>
      </w:r>
      <w:r>
        <w:rPr>
          <w:rFonts w:cs="Times New Roman"/>
          <w:lang w:val="en-GB"/>
        </w:rPr>
        <w:t>–</w:t>
      </w:r>
      <w:r>
        <w:rPr>
          <w:lang w:val="en-GB"/>
        </w:rPr>
        <w:t xml:space="preserve"> 2013) has already become a big cliché on the level of European </w:t>
      </w:r>
      <w:r w:rsidRPr="00035F46">
        <w:rPr>
          <w:lang w:val="en-GB"/>
        </w:rPr>
        <w:t>negotiation</w:t>
      </w:r>
      <w:r>
        <w:rPr>
          <w:lang w:val="en-GB"/>
        </w:rPr>
        <w:t xml:space="preserve">s. Her critics consider her to be, for example, </w:t>
      </w:r>
      <w:r w:rsidRPr="00035F46">
        <w:rPr>
          <w:lang w:val="en-GB"/>
        </w:rPr>
        <w:t>xenophobic</w:t>
      </w:r>
      <w:r>
        <w:rPr>
          <w:lang w:val="en-GB"/>
        </w:rPr>
        <w:t xml:space="preserve"> or </w:t>
      </w:r>
      <w:r w:rsidRPr="00035F46">
        <w:rPr>
          <w:lang w:val="en-GB"/>
        </w:rPr>
        <w:t>gratuitously</w:t>
      </w:r>
      <w:r>
        <w:rPr>
          <w:lang w:val="en-GB"/>
        </w:rPr>
        <w:t xml:space="preserve"> </w:t>
      </w:r>
      <w:r w:rsidRPr="00035F46">
        <w:rPr>
          <w:lang w:val="en-GB"/>
        </w:rPr>
        <w:t>hostile</w:t>
      </w:r>
      <w:r>
        <w:rPr>
          <w:lang w:val="en-GB"/>
        </w:rPr>
        <w:t xml:space="preserve"> to the European Community. There are also lots of legends relating to her personality and European talks. The main spur to writing this thesis is the discussion referring to the article by M. Gilbert in which the </w:t>
      </w:r>
      <w:r w:rsidRPr="000431C6">
        <w:rPr>
          <w:lang w:val="en-GB"/>
        </w:rPr>
        <w:t>concept</w:t>
      </w:r>
      <w:r>
        <w:rPr>
          <w:lang w:val="en-GB"/>
        </w:rPr>
        <w:t xml:space="preserve"> of classic </w:t>
      </w:r>
      <w:r w:rsidRPr="000431C6">
        <w:rPr>
          <w:lang w:val="en-GB"/>
        </w:rPr>
        <w:t>integrative</w:t>
      </w:r>
      <w:r>
        <w:rPr>
          <w:lang w:val="en-GB"/>
        </w:rPr>
        <w:t xml:space="preserve"> theories is criticised for being too </w:t>
      </w:r>
      <w:r w:rsidRPr="000431C6">
        <w:rPr>
          <w:lang w:val="en-GB"/>
        </w:rPr>
        <w:t>two-dimensional</w:t>
      </w:r>
      <w:r>
        <w:rPr>
          <w:lang w:val="en-GB"/>
        </w:rPr>
        <w:t xml:space="preserve"> while describing each separate participant of European talks. Not only on the article basis but also on the basis of the general image of the Margaret Thatcher </w:t>
      </w:r>
      <w:r w:rsidRPr="00A001E8">
        <w:rPr>
          <w:lang w:val="en-GB"/>
        </w:rPr>
        <w:t>phenomenon</w:t>
      </w:r>
      <w:r>
        <w:rPr>
          <w:lang w:val="en-GB"/>
        </w:rPr>
        <w:t xml:space="preserve">, the author of this thesis has decided to trace whether or not her European policy was really so black and white as it arises out of those theories. </w:t>
      </w:r>
      <w:r>
        <w:rPr>
          <w:lang w:val="en-GB"/>
        </w:rPr>
        <w:lastRenderedPageBreak/>
        <w:t xml:space="preserve">Therefore, the primary aim of this thesis is to determine whether or not Margaret Thatcher had a complex idea about the European integration concept which she tried to apply to her European policy and evaluate the way she followed her European concept in the European arena. The author is also to define the crucial determinants of her European policy in the reality of the European negotiations which possibly meant a </w:t>
      </w:r>
      <w:r w:rsidRPr="001007D9">
        <w:rPr>
          <w:lang w:val="en-GB"/>
        </w:rPr>
        <w:t>digression</w:t>
      </w:r>
      <w:r>
        <w:rPr>
          <w:lang w:val="en-GB"/>
        </w:rPr>
        <w:t xml:space="preserve"> from her European concept. The secondary aim of this thesis is to classify/organise Margaret Thatcher’s European ideas in connection with those time discussions while u</w:t>
      </w:r>
      <w:bookmarkStart w:id="45" w:name="_GoBack"/>
      <w:bookmarkEnd w:id="45"/>
      <w:r>
        <w:rPr>
          <w:lang w:val="en-GB"/>
        </w:rPr>
        <w:t>sing the primary sources.</w:t>
      </w:r>
    </w:p>
    <w:p w:rsidR="00A47A6C" w:rsidRPr="00035F46" w:rsidRDefault="00A47A6C" w:rsidP="00A47A6C">
      <w:pPr>
        <w:spacing w:after="0"/>
        <w:rPr>
          <w:lang w:val="en-GB"/>
        </w:rPr>
      </w:pPr>
    </w:p>
    <w:p w:rsidR="00A47A6C" w:rsidRDefault="00A47A6C" w:rsidP="00A47A6C"/>
    <w:p w:rsidR="00A47A6C" w:rsidRDefault="00A47A6C"/>
    <w:sectPr w:rsidR="00A47A6C" w:rsidSect="00E508B2">
      <w:footerReference w:type="default" r:id="rId48"/>
      <w:pgSz w:w="11906" w:h="16838"/>
      <w:pgMar w:top="1418" w:right="1418" w:bottom="1418" w:left="283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76" w:rsidRDefault="00E35476" w:rsidP="009B5910">
      <w:pPr>
        <w:spacing w:after="0" w:line="240" w:lineRule="auto"/>
      </w:pPr>
      <w:r>
        <w:separator/>
      </w:r>
    </w:p>
  </w:endnote>
  <w:endnote w:type="continuationSeparator" w:id="0">
    <w:p w:rsidR="00E35476" w:rsidRDefault="00E35476" w:rsidP="009B5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5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895954"/>
      <w:docPartObj>
        <w:docPartGallery w:val="Page Numbers (Bottom of Page)"/>
        <w:docPartUnique/>
      </w:docPartObj>
    </w:sdtPr>
    <w:sdtContent>
      <w:p w:rsidR="00A56516" w:rsidRDefault="00E64E9B">
        <w:pPr>
          <w:pStyle w:val="Zpat"/>
          <w:jc w:val="center"/>
        </w:pPr>
        <w:fldSimple w:instr=" PAGE   \* MERGEFORMAT ">
          <w:r w:rsidR="00AF15BD">
            <w:rPr>
              <w:noProof/>
            </w:rPr>
            <w:t>72</w:t>
          </w:r>
        </w:fldSimple>
      </w:p>
    </w:sdtContent>
  </w:sdt>
  <w:p w:rsidR="00A56516" w:rsidRDefault="00A565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76" w:rsidRDefault="00E35476" w:rsidP="009B5910">
      <w:pPr>
        <w:spacing w:after="0" w:line="240" w:lineRule="auto"/>
      </w:pPr>
      <w:r>
        <w:separator/>
      </w:r>
    </w:p>
  </w:footnote>
  <w:footnote w:type="continuationSeparator" w:id="0">
    <w:p w:rsidR="00E35476" w:rsidRDefault="00E35476" w:rsidP="009B5910">
      <w:pPr>
        <w:spacing w:after="0" w:line="240" w:lineRule="auto"/>
      </w:pPr>
      <w:r>
        <w:continuationSeparator/>
      </w:r>
    </w:p>
  </w:footnote>
  <w:footnote w:id="1">
    <w:p w:rsidR="00A56516" w:rsidRDefault="00A56516" w:rsidP="009B5910">
      <w:pPr>
        <w:pStyle w:val="Textpoznpodarou"/>
        <w:ind w:firstLine="0"/>
      </w:pPr>
      <w:r>
        <w:rPr>
          <w:rStyle w:val="Znakapoznpodarou"/>
        </w:rPr>
        <w:footnoteRef/>
      </w:r>
      <w:r>
        <w:t xml:space="preserve"> BERLINSKI</w:t>
      </w:r>
      <w:r w:rsidRPr="008B26C0">
        <w:t xml:space="preserve">, Claire: </w:t>
      </w:r>
      <w:r w:rsidRPr="008B26C0">
        <w:rPr>
          <w:i/>
        </w:rPr>
        <w:t>Why Margaret Thatcher Matters.</w:t>
      </w:r>
      <w:r>
        <w:t xml:space="preserve"> New York 2008. s. 307-342.</w:t>
      </w:r>
    </w:p>
  </w:footnote>
  <w:footnote w:id="2">
    <w:p w:rsidR="00A56516" w:rsidRPr="00B61DFE" w:rsidRDefault="00A56516" w:rsidP="009B5910">
      <w:pPr>
        <w:pStyle w:val="Textpoznpodarou"/>
        <w:ind w:firstLine="0"/>
      </w:pPr>
      <w:r w:rsidRPr="00B61DFE">
        <w:rPr>
          <w:rStyle w:val="Znakapoznpodarou"/>
        </w:rPr>
        <w:footnoteRef/>
      </w:r>
      <w:r w:rsidRPr="00B61DFE">
        <w:t xml:space="preserve"> GILBERT, Mark: </w:t>
      </w:r>
      <w:r w:rsidRPr="00B61DFE">
        <w:rPr>
          <w:i/>
        </w:rPr>
        <w:t>Narrating the Process: Questionin</w:t>
      </w:r>
      <w:r>
        <w:rPr>
          <w:i/>
        </w:rPr>
        <w:t>g</w:t>
      </w:r>
      <w:r w:rsidRPr="00B61DFE">
        <w:rPr>
          <w:i/>
        </w:rPr>
        <w:t xml:space="preserve"> the Progressive Story of European Union. </w:t>
      </w:r>
      <w:r w:rsidRPr="00B61DFE">
        <w:t>Journal of Common Market Studies, 2008, 46. ročník, č.</w:t>
      </w:r>
      <w:r>
        <w:t xml:space="preserve"> </w:t>
      </w:r>
      <w:r w:rsidRPr="00B61DFE">
        <w:t>3, s. 641-662</w:t>
      </w:r>
      <w:r>
        <w:t>.</w:t>
      </w:r>
    </w:p>
  </w:footnote>
  <w:footnote w:id="3">
    <w:p w:rsidR="00A56516" w:rsidRPr="00472682" w:rsidRDefault="00A56516" w:rsidP="00E73552">
      <w:pPr>
        <w:pStyle w:val="Bezmezer"/>
      </w:pPr>
      <w:r w:rsidRPr="00D03C39">
        <w:rPr>
          <w:rStyle w:val="Znakapoznpodarou"/>
        </w:rPr>
        <w:footnoteRef/>
      </w:r>
      <w:r w:rsidRPr="00472682">
        <w:t xml:space="preserve">THATCHER, Margaret: </w:t>
      </w:r>
      <w:r w:rsidRPr="00767D27">
        <w:rPr>
          <w:i/>
        </w:rPr>
        <w:t>Speech to the College of Europe („The Bruges Speech</w:t>
      </w:r>
      <w:r>
        <w:rPr>
          <w:i/>
        </w:rPr>
        <w:t xml:space="preserve">“). </w:t>
      </w:r>
      <w:r w:rsidRPr="00472682">
        <w:t xml:space="preserve">Bruges, Belgium, 20.9.1988. </w:t>
      </w:r>
      <w:r>
        <w:t xml:space="preserve">M. Thatcher Foundation. </w:t>
      </w:r>
      <w:r w:rsidRPr="00472682">
        <w:t xml:space="preserve">Dostupné z: </w:t>
      </w:r>
      <w:hyperlink r:id="rId1" w:history="1">
        <w:r w:rsidRPr="00472682">
          <w:rPr>
            <w:rStyle w:val="Hypertextovodkaz"/>
            <w:color w:val="auto"/>
          </w:rPr>
          <w:t>http://www.margaretthatcher.org/document/107332</w:t>
        </w:r>
      </w:hyperlink>
      <w:r w:rsidRPr="00472682">
        <w:t xml:space="preserve"> (22.3.2013).</w:t>
      </w:r>
    </w:p>
  </w:footnote>
  <w:footnote w:id="4">
    <w:p w:rsidR="00A56516" w:rsidRPr="00E7033A" w:rsidRDefault="00A56516" w:rsidP="00E73552">
      <w:pPr>
        <w:pStyle w:val="Bezmezer"/>
      </w:pPr>
      <w:r w:rsidRPr="00801D49">
        <w:rPr>
          <w:rStyle w:val="Znakapoznpodarou"/>
        </w:rPr>
        <w:footnoteRef/>
      </w:r>
      <w:r>
        <w:t xml:space="preserve">PHINNEMORE, David – WARLEIGH-LACK, Alex: </w:t>
      </w:r>
      <w:r w:rsidRPr="00E7033A">
        <w:rPr>
          <w:i/>
        </w:rPr>
        <w:t>Reflections on European Integration 50 Years of the Treaty of Rome</w:t>
      </w:r>
      <w:r>
        <w:rPr>
          <w:i/>
        </w:rPr>
        <w:t>.</w:t>
      </w:r>
      <w:r w:rsidRPr="00E7033A">
        <w:t xml:space="preserve"> </w:t>
      </w:r>
      <w:r>
        <w:t xml:space="preserve">Basingstoke </w:t>
      </w:r>
      <w:r w:rsidRPr="00E7033A">
        <w:t>2009</w:t>
      </w:r>
      <w:r>
        <w:t xml:space="preserve">. s. 30. </w:t>
      </w:r>
    </w:p>
  </w:footnote>
  <w:footnote w:id="5">
    <w:p w:rsidR="00A56516" w:rsidRPr="00D66203" w:rsidRDefault="00A56516" w:rsidP="009B5910">
      <w:pPr>
        <w:pStyle w:val="Bezmezer"/>
        <w:rPr>
          <w:i/>
          <w:shd w:val="clear" w:color="auto" w:fill="FFFFFF"/>
          <w:lang w:val="en-US"/>
        </w:rPr>
      </w:pPr>
      <w:r w:rsidRPr="00E7033A">
        <w:rPr>
          <w:rStyle w:val="Znakapoznpodarou"/>
        </w:rPr>
        <w:footnoteRef/>
      </w:r>
      <w:r w:rsidRPr="00E7033A">
        <w:t xml:space="preserve"> </w:t>
      </w:r>
      <w:r w:rsidRPr="00955C52">
        <w:t>Slovy M. Thatcherové z roku 1971:</w:t>
      </w:r>
      <w:r>
        <w:rPr>
          <w:shd w:val="clear" w:color="auto" w:fill="FFFFFF"/>
        </w:rPr>
        <w:t xml:space="preserve"> „</w:t>
      </w:r>
      <w:r w:rsidRPr="00767D27">
        <w:rPr>
          <w:i/>
          <w:shd w:val="clear" w:color="auto" w:fill="FFFFFF"/>
          <w:lang w:val="en-US"/>
        </w:rPr>
        <w:t>We found we weren't able to get into Europe, bu</w:t>
      </w:r>
      <w:r>
        <w:rPr>
          <w:i/>
          <w:shd w:val="clear" w:color="auto" w:fill="FFFFFF"/>
          <w:lang w:val="en-US"/>
        </w:rPr>
        <w:t xml:space="preserve">t Europe got on without us.” </w:t>
      </w:r>
      <w:r>
        <w:rPr>
          <w:shd w:val="clear" w:color="auto" w:fill="FFFFFF"/>
          <w:lang w:val="en-US"/>
        </w:rPr>
        <w:t>(</w:t>
      </w:r>
      <w:r w:rsidRPr="00F769CD">
        <w:rPr>
          <w:shd w:val="clear" w:color="auto" w:fill="FFFFFF"/>
          <w:lang w:val="en-US"/>
        </w:rPr>
        <w:t xml:space="preserve">THATCHEROVÁ, Margaret: </w:t>
      </w:r>
      <w:r w:rsidRPr="00767D27">
        <w:rPr>
          <w:i/>
          <w:shd w:val="clear" w:color="auto" w:fill="FFFFFF"/>
          <w:lang w:val="en-US"/>
        </w:rPr>
        <w:t>Market entry is “urgent”.</w:t>
      </w:r>
      <w:r w:rsidRPr="00F769CD">
        <w:rPr>
          <w:shd w:val="clear" w:color="auto" w:fill="FFFFFF"/>
          <w:lang w:val="en-US"/>
        </w:rPr>
        <w:t xml:space="preserve"> Speech in Finchley,</w:t>
      </w:r>
      <w:r>
        <w:rPr>
          <w:shd w:val="clear" w:color="auto" w:fill="FFFFFF"/>
          <w:lang w:val="en-US"/>
        </w:rPr>
        <w:t xml:space="preserve"> United Kingdom,</w:t>
      </w:r>
      <w:r w:rsidRPr="00F769CD">
        <w:rPr>
          <w:shd w:val="clear" w:color="auto" w:fill="FFFFFF"/>
          <w:lang w:val="en-US"/>
        </w:rPr>
        <w:t xml:space="preserve"> 7.8.1971</w:t>
      </w:r>
      <w:r>
        <w:rPr>
          <w:shd w:val="clear" w:color="auto" w:fill="FFFFFF"/>
          <w:lang w:val="en-US"/>
        </w:rPr>
        <w:t xml:space="preserve">. M. Thatcher Foundation. </w:t>
      </w:r>
      <w:r w:rsidRPr="00767D27">
        <w:rPr>
          <w:shd w:val="clear" w:color="auto" w:fill="FFFFFF"/>
          <w:lang w:val="en-US"/>
        </w:rPr>
        <w:t xml:space="preserve">Dostupné z: </w:t>
      </w:r>
      <w:hyperlink r:id="rId2" w:history="1">
        <w:r w:rsidRPr="00F769CD">
          <w:rPr>
            <w:rStyle w:val="Hypertextovodkaz"/>
          </w:rPr>
          <w:t>http://www.margaretthatcher.org/document/102136</w:t>
        </w:r>
      </w:hyperlink>
      <w:r w:rsidRPr="00F769CD">
        <w:t xml:space="preserve"> (25.2.2013)</w:t>
      </w:r>
      <w:r>
        <w:t>).</w:t>
      </w:r>
    </w:p>
  </w:footnote>
  <w:footnote w:id="6">
    <w:p w:rsidR="00A56516" w:rsidRPr="008676B7" w:rsidRDefault="00A56516" w:rsidP="009B5910">
      <w:pPr>
        <w:pStyle w:val="Bezmezer"/>
      </w:pPr>
      <w:r w:rsidRPr="00F769CD">
        <w:rPr>
          <w:rStyle w:val="Znakapoznpodarou"/>
        </w:rPr>
        <w:footnoteRef/>
      </w:r>
      <w:r w:rsidRPr="00F769CD">
        <w:t xml:space="preserve"> Autor </w:t>
      </w:r>
      <w:r>
        <w:t xml:space="preserve">tohoto </w:t>
      </w:r>
      <w:r w:rsidRPr="00F769CD">
        <w:t xml:space="preserve">označení je </w:t>
      </w:r>
      <w:r>
        <w:t xml:space="preserve">britský politický analytik a od roku 1996 profesor politologie </w:t>
      </w:r>
      <w:r w:rsidRPr="00F769CD">
        <w:t>Dennis Kavanagh</w:t>
      </w:r>
      <w:r>
        <w:t>. T</w:t>
      </w:r>
      <w:r w:rsidRPr="00F769CD">
        <w:t xml:space="preserve">zv. </w:t>
      </w:r>
      <w:r>
        <w:t>Konsenzem/kompromisem</w:t>
      </w:r>
      <w:r w:rsidRPr="00F769CD">
        <w:t xml:space="preserve"> označuje období od</w:t>
      </w:r>
      <w:r>
        <w:t xml:space="preserve"> druhé světové války do nástupu </w:t>
      </w:r>
      <w:r w:rsidRPr="00F769CD">
        <w:t>M. Thatcherové.</w:t>
      </w:r>
      <w:r>
        <w:t xml:space="preserve"> Britský konsenzus se vyznačuje zestátňováním, progresivním danění, univerzálním sociálním zajištěním a manipulací nabídky jako nástroje fiskální politiky. Obě strany se v podstatě zřekly dlouhodobějšího plánování. Tato politika se samozřejmě více prosazovala za vlád labouristických, nicméně Konzervativní strana se například nebránila ponechání si zestatněných podniků po roce z let 1945-1951. Právě neschopnost najít a realizovat úspěšnou ekonomickou strategii uvádí T. Judt jako důvod neúspěchu konsenzuální politiky. (</w:t>
      </w:r>
      <w:r w:rsidRPr="009B65C5">
        <w:t>JUDT, T</w:t>
      </w:r>
      <w:r>
        <w:t>ony</w:t>
      </w:r>
      <w:r w:rsidRPr="009B65C5">
        <w:t xml:space="preserve">: </w:t>
      </w:r>
      <w:r w:rsidRPr="00767D27">
        <w:rPr>
          <w:i/>
        </w:rPr>
        <w:t>Postwar: A History of Europe Since 1945</w:t>
      </w:r>
      <w:r w:rsidRPr="00F769CD">
        <w:t>.</w:t>
      </w:r>
      <w:r>
        <w:t xml:space="preserve"> London 2005.</w:t>
      </w:r>
      <w:r w:rsidRPr="009B65C5">
        <w:t xml:space="preserve"> </w:t>
      </w:r>
      <w:r>
        <w:t xml:space="preserve">s. 328-332, 594). </w:t>
      </w:r>
    </w:p>
  </w:footnote>
  <w:footnote w:id="7">
    <w:p w:rsidR="00A56516" w:rsidRDefault="00A56516" w:rsidP="002D712C">
      <w:pPr>
        <w:pStyle w:val="Bezmezer"/>
      </w:pPr>
      <w:r>
        <w:rPr>
          <w:rStyle w:val="Znakapoznpodarou"/>
        </w:rPr>
        <w:footnoteRef/>
      </w:r>
      <w:r>
        <w:t xml:space="preserve"> Německý historik</w:t>
      </w:r>
      <w:r w:rsidRPr="00B94CAF">
        <w:t xml:space="preserve"> </w:t>
      </w:r>
      <w:r>
        <w:t>Edgar Wolfrum srovnává postavení britských a německých odborů v poválečné době. Konstatuje, že</w:t>
      </w:r>
      <w:r w:rsidRPr="002434BD">
        <w:t xml:space="preserve"> </w:t>
      </w:r>
      <w:r>
        <w:t xml:space="preserve">německé odbory se oproti britským </w:t>
      </w:r>
      <w:r w:rsidRPr="002434BD">
        <w:t>nikdy nedomáhaly velkého zvýšení mezd</w:t>
      </w:r>
      <w:r>
        <w:t xml:space="preserve"> a spíše podporovaly vládu</w:t>
      </w:r>
      <w:r w:rsidRPr="002434BD">
        <w:t xml:space="preserve">, což </w:t>
      </w:r>
      <w:r>
        <w:t>po druhé světové válce</w:t>
      </w:r>
      <w:r w:rsidRPr="002434BD">
        <w:t xml:space="preserve"> v mezinárodním srovnání dopomáhalo k udržení poměrné stability. Tato stabilita </w:t>
      </w:r>
      <w:r>
        <w:t>pak mohla hrát roli také na evropské úrovni, a to především zvýšením německého</w:t>
      </w:r>
      <w:r w:rsidRPr="002434BD">
        <w:t xml:space="preserve"> </w:t>
      </w:r>
      <w:r>
        <w:t>vlivu na směřování evropské integrace za</w:t>
      </w:r>
      <w:r w:rsidRPr="002434BD">
        <w:t xml:space="preserve"> H</w:t>
      </w:r>
      <w:r>
        <w:t>elmuta Schmidta a formaci francouzsko-německého tandemu. (</w:t>
      </w:r>
      <w:r w:rsidRPr="002434BD">
        <w:t xml:space="preserve">WOLFRUM, Edgar: </w:t>
      </w:r>
      <w:r w:rsidRPr="002434BD">
        <w:rPr>
          <w:i/>
        </w:rPr>
        <w:t>Zdařilá demokracie. Dějiny Spolkové republiky Německo od jejích počátků až po dnešek</w:t>
      </w:r>
      <w:r>
        <w:t>. Brno 2008. s. 292).</w:t>
      </w:r>
    </w:p>
    <w:p w:rsidR="00A56516" w:rsidRPr="00DB54EE" w:rsidRDefault="00A56516" w:rsidP="002D712C">
      <w:pPr>
        <w:pStyle w:val="Bezmezer"/>
      </w:pPr>
      <w:r>
        <w:t>Pro představu o množství odborů uveďme příklad</w:t>
      </w:r>
      <w:r w:rsidRPr="006D60E7">
        <w:t xml:space="preserve"> </w:t>
      </w:r>
      <w:r>
        <w:t xml:space="preserve">britské společnosti </w:t>
      </w:r>
      <w:r w:rsidRPr="00052479">
        <w:rPr>
          <w:i/>
        </w:rPr>
        <w:t>Leyland´s car</w:t>
      </w:r>
      <w:r>
        <w:t xml:space="preserve">, která v  roce 1968 rozlišovala na 246 různých odborů (JUDT, </w:t>
      </w:r>
      <w:r w:rsidRPr="009B65C5">
        <w:t>T</w:t>
      </w:r>
      <w:r>
        <w:t>ony</w:t>
      </w:r>
      <w:r w:rsidRPr="009B65C5">
        <w:t xml:space="preserve">: </w:t>
      </w:r>
      <w:r w:rsidRPr="00767D27">
        <w:rPr>
          <w:i/>
        </w:rPr>
        <w:t>Postwar: A History of Europe Since 1945</w:t>
      </w:r>
      <w:r w:rsidRPr="00F769CD">
        <w:t>.</w:t>
      </w:r>
      <w:r>
        <w:t xml:space="preserve"> London 2005, s. 58).  </w:t>
      </w:r>
    </w:p>
  </w:footnote>
  <w:footnote w:id="8">
    <w:p w:rsidR="00A56516" w:rsidRPr="009700B2" w:rsidRDefault="00A56516" w:rsidP="009B5910">
      <w:pPr>
        <w:pStyle w:val="Bezmezer"/>
      </w:pPr>
      <w:r w:rsidRPr="002434BD">
        <w:rPr>
          <w:rStyle w:val="Znakapoznpodarou"/>
        </w:rPr>
        <w:footnoteRef/>
      </w:r>
      <w:r>
        <w:t xml:space="preserve"> Christofer Booker a Richard North v knize </w:t>
      </w:r>
      <w:r w:rsidRPr="00917372">
        <w:rPr>
          <w:i/>
        </w:rPr>
        <w:t>Skryté dějiny evropské integrace</w:t>
      </w:r>
      <w:r>
        <w:t xml:space="preserve"> toto heslo vnímají jako otázku, zda Velké Británii vládne Heathova vláda, nebo odbory. (</w:t>
      </w:r>
      <w:r w:rsidRPr="002434BD">
        <w:t xml:space="preserve">BOOKER, </w:t>
      </w:r>
      <w:r w:rsidRPr="009700B2">
        <w:t xml:space="preserve">CHRISTOFER – NORTH, RICHARD: </w:t>
      </w:r>
      <w:r w:rsidRPr="009700B2">
        <w:rPr>
          <w:i/>
        </w:rPr>
        <w:t>Skryté dějiny evropské integrace od roku 1918 do současnosti.</w:t>
      </w:r>
      <w:r w:rsidRPr="009700B2">
        <w:t xml:space="preserve"> Brno 2006. s. 198). </w:t>
      </w:r>
    </w:p>
  </w:footnote>
  <w:footnote w:id="9">
    <w:p w:rsidR="00A56516" w:rsidRPr="007F0BA5" w:rsidRDefault="00A56516" w:rsidP="009B5910">
      <w:pPr>
        <w:pStyle w:val="Bezmezer"/>
      </w:pPr>
      <w:r w:rsidRPr="002434BD">
        <w:rPr>
          <w:rStyle w:val="Znakapoznpodarou"/>
        </w:rPr>
        <w:footnoteRef/>
      </w:r>
      <w:r>
        <w:t xml:space="preserve"> </w:t>
      </w:r>
      <w:r w:rsidRPr="002434BD">
        <w:t xml:space="preserve">GOWLAND, David a kol.: </w:t>
      </w:r>
      <w:r w:rsidRPr="00F53E93">
        <w:rPr>
          <w:i/>
        </w:rPr>
        <w:t>Britain and European Integration since 1945 on the sidelines</w:t>
      </w:r>
      <w:r w:rsidRPr="007F0BA5">
        <w:t>. Oxon 2010. s. 97</w:t>
      </w:r>
      <w:r w:rsidRPr="00F53E93">
        <w:rPr>
          <w:i/>
        </w:rPr>
        <w:t>.</w:t>
      </w:r>
    </w:p>
  </w:footnote>
  <w:footnote w:id="10">
    <w:p w:rsidR="000842E0" w:rsidRDefault="000842E0" w:rsidP="000842E0">
      <w:pPr>
        <w:pStyle w:val="Bezmezer"/>
      </w:pPr>
      <w:r>
        <w:rPr>
          <w:rStyle w:val="Znakapoznpodarou"/>
        </w:rPr>
        <w:footnoteRef/>
      </w:r>
      <w:r>
        <w:t xml:space="preserve"> </w:t>
      </w:r>
      <w:r w:rsidRPr="009B65C5">
        <w:t>JUDT,</w:t>
      </w:r>
      <w:r>
        <w:t xml:space="preserve"> T.: c.d., s. 328-332, 594.</w:t>
      </w:r>
    </w:p>
  </w:footnote>
  <w:footnote w:id="11">
    <w:p w:rsidR="00A56516" w:rsidRDefault="00A56516" w:rsidP="005915D0">
      <w:pPr>
        <w:pStyle w:val="Bezmezer"/>
      </w:pPr>
      <w:r w:rsidRPr="00F150DA">
        <w:rPr>
          <w:rStyle w:val="Znakapoznpodarou"/>
        </w:rPr>
        <w:footnoteRef/>
      </w:r>
      <w:r w:rsidRPr="00F150DA">
        <w:t xml:space="preserve"> </w:t>
      </w:r>
      <w:r>
        <w:t xml:space="preserve">KAVANAGH, Dennis: </w:t>
      </w:r>
      <w:r>
        <w:rPr>
          <w:i/>
        </w:rPr>
        <w:t>British politics,</w:t>
      </w:r>
      <w:r w:rsidRPr="00767D27">
        <w:rPr>
          <w:i/>
        </w:rPr>
        <w:t xml:space="preserve"> continuities and change.</w:t>
      </w:r>
      <w:r>
        <w:t xml:space="preserve"> New York 2000. s. 25.</w:t>
      </w:r>
    </w:p>
    <w:p w:rsidR="00A56516" w:rsidRPr="009C20D1" w:rsidRDefault="00A56516" w:rsidP="005915D0">
      <w:pPr>
        <w:pStyle w:val="Bezmezer"/>
      </w:pPr>
      <w:r>
        <w:t xml:space="preserve">Více k hospodářským a politickým motivům vstupu Velké Británie do ES např. </w:t>
      </w:r>
      <w:r w:rsidRPr="009C20D1">
        <w:t xml:space="preserve">MILWARD, Alan: </w:t>
      </w:r>
      <w:r w:rsidRPr="009C20D1">
        <w:rPr>
          <w:i/>
        </w:rPr>
        <w:t xml:space="preserve">Politics and Economics in the History of the European Union. </w:t>
      </w:r>
      <w:r w:rsidRPr="009C20D1">
        <w:t>Oxon 2005.</w:t>
      </w:r>
    </w:p>
  </w:footnote>
  <w:footnote w:id="12">
    <w:p w:rsidR="00A56516" w:rsidRDefault="00A56516" w:rsidP="009B5910">
      <w:pPr>
        <w:pStyle w:val="Bezmezer"/>
      </w:pPr>
      <w:r w:rsidRPr="00473328">
        <w:rPr>
          <w:rStyle w:val="Znakapoznpodarou"/>
        </w:rPr>
        <w:footnoteRef/>
      </w:r>
      <w:r w:rsidRPr="00473328">
        <w:t xml:space="preserve"> JUDT, T.: c.d., s. 539. </w:t>
      </w:r>
    </w:p>
    <w:p w:rsidR="00A56516" w:rsidRPr="00340C1F" w:rsidRDefault="00A56516" w:rsidP="009B5910">
      <w:pPr>
        <w:pStyle w:val="Bezmezer"/>
      </w:pPr>
      <w:r>
        <w:t>Například jako z</w:t>
      </w:r>
      <w:r w:rsidRPr="002434BD">
        <w:t>námk</w:t>
      </w:r>
      <w:r>
        <w:t>u nejhlubší krize by mohlo představovat</w:t>
      </w:r>
      <w:r w:rsidRPr="002434BD">
        <w:t xml:space="preserve"> odhalení, že národní symbol </w:t>
      </w:r>
      <w:r>
        <w:t xml:space="preserve">britské </w:t>
      </w:r>
      <w:r w:rsidRPr="002434BD">
        <w:t xml:space="preserve">výrobní preciznosti – firma </w:t>
      </w:r>
      <w:r w:rsidRPr="00340C1F">
        <w:t>Rolls Royce, je napokraji bankrotu. (EVANS, E.: c.d., s. 9).</w:t>
      </w:r>
    </w:p>
  </w:footnote>
  <w:footnote w:id="13">
    <w:p w:rsidR="00A56516" w:rsidRPr="00340C1F" w:rsidRDefault="00A56516" w:rsidP="009B5910">
      <w:pPr>
        <w:pStyle w:val="Bezmezer"/>
      </w:pPr>
      <w:r w:rsidRPr="00340C1F">
        <w:rPr>
          <w:rStyle w:val="Znakapoznpodarou"/>
        </w:rPr>
        <w:footnoteRef/>
      </w:r>
      <w:r>
        <w:t xml:space="preserve"> </w:t>
      </w:r>
      <w:r w:rsidRPr="00340C1F">
        <w:t>K výraznému omezení zemědělské výroby a přesunu pracovní síly do průmyslového odvětví došlo</w:t>
      </w:r>
      <w:r>
        <w:t xml:space="preserve"> sice</w:t>
      </w:r>
      <w:r w:rsidRPr="00340C1F">
        <w:t xml:space="preserve"> již v předcházejícím století. Tento posun můžeme považovat za jednu z příčin britské predominance v pozdější době. Po druhé světové válce zde </w:t>
      </w:r>
      <w:r>
        <w:t>pak již</w:t>
      </w:r>
      <w:r w:rsidRPr="00340C1F">
        <w:t xml:space="preserve"> nebyla zbývající přebytková zemědělská populace, která by mohla sloužit jako levná pracovní síla v průmyslové výrobě nebo </w:t>
      </w:r>
      <w:r>
        <w:t>v jiných</w:t>
      </w:r>
      <w:r w:rsidRPr="00340C1F">
        <w:t xml:space="preserve"> odvětví</w:t>
      </w:r>
      <w:r>
        <w:t>ch</w:t>
      </w:r>
      <w:r w:rsidRPr="00340C1F">
        <w:t>. Což naopak můžeme považovat jak</w:t>
      </w:r>
      <w:r>
        <w:t>o jedno z možných vysvětlení, proč</w:t>
      </w:r>
      <w:r w:rsidRPr="00340C1F">
        <w:t xml:space="preserve"> britský poválečn</w:t>
      </w:r>
      <w:r>
        <w:t>ý boom nebyl tak výrazný. (JUDT,</w:t>
      </w:r>
      <w:r w:rsidRPr="00340C1F">
        <w:t>T.:</w:t>
      </w:r>
      <w:r>
        <w:t xml:space="preserve"> </w:t>
      </w:r>
      <w:r w:rsidRPr="00340C1F">
        <w:t>c.d., s. 328).</w:t>
      </w:r>
    </w:p>
  </w:footnote>
  <w:footnote w:id="14">
    <w:p w:rsidR="00A56516" w:rsidRPr="00801D49" w:rsidRDefault="00A56516" w:rsidP="009B5910">
      <w:pPr>
        <w:pStyle w:val="Bezmezer"/>
      </w:pPr>
      <w:r w:rsidRPr="00340C1F">
        <w:rPr>
          <w:rStyle w:val="Znakapoznpodarou"/>
        </w:rPr>
        <w:footnoteRef/>
      </w:r>
      <w:r w:rsidRPr="00340C1F">
        <w:t xml:space="preserve"> Oproti Německu byla Velká Británie ve výrazné nevýhodě. Německo pouze navázalo</w:t>
      </w:r>
      <w:r>
        <w:t xml:space="preserve"> na válečná léta, kdy velkou část rozpočtu </w:t>
      </w:r>
      <w:r w:rsidRPr="00801D49">
        <w:t xml:space="preserve">investovalo do rozvoje a inovace průmyslu. </w:t>
      </w:r>
      <w:r>
        <w:t xml:space="preserve">Kdežto Velké Británii chybělo potřebné </w:t>
      </w:r>
      <w:r w:rsidRPr="00FD6B93">
        <w:rPr>
          <w:i/>
        </w:rPr>
        <w:t>know-how</w:t>
      </w:r>
      <w:r>
        <w:t xml:space="preserve"> a finanční zdroje, která jsou k jeho získání potřebné. (</w:t>
      </w:r>
      <w:r w:rsidRPr="009B65C5">
        <w:t xml:space="preserve">JUDT, </w:t>
      </w:r>
      <w:r>
        <w:t xml:space="preserve">T.: c.d., </w:t>
      </w:r>
      <w:r w:rsidRPr="009B65C5">
        <w:t>s. 355</w:t>
      </w:r>
      <w:r>
        <w:t>).</w:t>
      </w:r>
      <w:r w:rsidRPr="00801D49">
        <w:t xml:space="preserve"> </w:t>
      </w:r>
    </w:p>
  </w:footnote>
  <w:footnote w:id="15">
    <w:p w:rsidR="00A56516" w:rsidRPr="00801D49" w:rsidRDefault="00A56516" w:rsidP="009B5910">
      <w:pPr>
        <w:pStyle w:val="Bezmezer"/>
      </w:pPr>
      <w:r w:rsidRPr="00801D49">
        <w:rPr>
          <w:rStyle w:val="Znakapoznpodarou"/>
        </w:rPr>
        <w:footnoteRef/>
      </w:r>
      <w:r>
        <w:t xml:space="preserve"> TROITI</w:t>
      </w:r>
      <w:r>
        <w:rPr>
          <w:lang w:val="en-US"/>
        </w:rPr>
        <w:t>Ñ</w:t>
      </w:r>
      <w:r>
        <w:t xml:space="preserve">O, </w:t>
      </w:r>
      <w:r w:rsidRPr="00801D49">
        <w:rPr>
          <w:rFonts w:eastAsiaTheme="minorEastAsia" w:cs="Times New Roman"/>
          <w:lang w:val="en-US"/>
        </w:rPr>
        <w:t>David Ramiro</w:t>
      </w:r>
      <w:r>
        <w:rPr>
          <w:rFonts w:eastAsiaTheme="minorEastAsia" w:cs="Times New Roman"/>
          <w:lang w:val="en-US"/>
        </w:rPr>
        <w:t>:</w:t>
      </w:r>
      <w:r w:rsidRPr="00801D49">
        <w:rPr>
          <w:rFonts w:eastAsiaTheme="minorEastAsia" w:cs="Times New Roman"/>
          <w:lang w:val="en-US"/>
        </w:rPr>
        <w:t xml:space="preserve"> </w:t>
      </w:r>
      <w:r w:rsidRPr="005C4D3A">
        <w:rPr>
          <w:rFonts w:eastAsiaTheme="minorEastAsia" w:cs="Times New Roman"/>
          <w:i/>
          <w:lang w:val="en-US"/>
        </w:rPr>
        <w:t>Historical issues:</w:t>
      </w:r>
      <w:r w:rsidRPr="00801D49">
        <w:rPr>
          <w:rFonts w:eastAsiaTheme="minorEastAsia" w:cs="Times New Roman"/>
          <w:lang w:val="en-US"/>
        </w:rPr>
        <w:t xml:space="preserve"> </w:t>
      </w:r>
      <w:r w:rsidRPr="00801D49">
        <w:rPr>
          <w:rFonts w:eastAsiaTheme="minorEastAsia" w:cs="Times New Roman"/>
          <w:i/>
          <w:lang w:val="en-US"/>
        </w:rPr>
        <w:t>Margaret Thatcher and the EU.</w:t>
      </w:r>
      <w:r w:rsidRPr="00801D49">
        <w:rPr>
          <w:rFonts w:eastAsiaTheme="minorEastAsia" w:cs="Times New Roman"/>
          <w:lang w:val="en-US"/>
        </w:rPr>
        <w:t xml:space="preserve"> s. 128. </w:t>
      </w:r>
      <w:r w:rsidRPr="00FD6B93">
        <w:rPr>
          <w:rFonts w:eastAsiaTheme="minorEastAsia" w:cs="Times New Roman"/>
          <w:lang w:val="es-ES"/>
        </w:rPr>
        <w:t xml:space="preserve">Dostupné z: </w:t>
      </w:r>
      <w:hyperlink r:id="rId3" w:history="1">
        <w:r w:rsidRPr="00734916">
          <w:rPr>
            <w:rStyle w:val="Hypertextovodkaz"/>
            <w:rFonts w:eastAsiaTheme="minorEastAsia" w:cs="Times New Roman"/>
            <w:lang w:val="es-ES"/>
          </w:rPr>
          <w:t>http://www.ies.ee/iesp/No6/articles/iesp_no6_pp124-150.pdf</w:t>
        </w:r>
      </w:hyperlink>
      <w:r w:rsidRPr="00734916">
        <w:rPr>
          <w:rFonts w:eastAsiaTheme="minorEastAsia" w:cs="Times New Roman"/>
          <w:lang w:val="es-ES"/>
        </w:rPr>
        <w:t xml:space="preserve"> </w:t>
      </w:r>
      <w:r>
        <w:rPr>
          <w:rFonts w:eastAsiaTheme="minorEastAsia" w:cs="Times New Roman"/>
          <w:lang w:val="es-ES"/>
        </w:rPr>
        <w:t xml:space="preserve"> </w:t>
      </w:r>
      <w:r w:rsidRPr="00734916">
        <w:rPr>
          <w:rFonts w:eastAsiaTheme="minorEastAsia" w:cs="Times New Roman"/>
          <w:lang w:val="es-ES"/>
        </w:rPr>
        <w:t>(5.3.2013)</w:t>
      </w:r>
      <w:r>
        <w:rPr>
          <w:rFonts w:eastAsiaTheme="minorEastAsia" w:cs="Times New Roman"/>
          <w:lang w:val="es-ES"/>
        </w:rPr>
        <w:t>.</w:t>
      </w:r>
    </w:p>
  </w:footnote>
  <w:footnote w:id="16">
    <w:p w:rsidR="00A56516" w:rsidRPr="00801D49" w:rsidRDefault="00A56516" w:rsidP="009B5910">
      <w:pPr>
        <w:pStyle w:val="Bezmezer"/>
      </w:pPr>
      <w:r w:rsidRPr="00801D49">
        <w:rPr>
          <w:rStyle w:val="Znakapoznpodarou"/>
        </w:rPr>
        <w:footnoteRef/>
      </w:r>
      <w:r>
        <w:t xml:space="preserve"> </w:t>
      </w:r>
      <w:r w:rsidRPr="00801D49">
        <w:t xml:space="preserve">EVANS, </w:t>
      </w:r>
      <w:r>
        <w:t xml:space="preserve">E.: </w:t>
      </w:r>
      <w:r w:rsidRPr="00E73552">
        <w:rPr>
          <w:i/>
        </w:rPr>
        <w:t>Thatcher and Thatcherism</w:t>
      </w:r>
      <w:r>
        <w:t xml:space="preserve">. London 1997. </w:t>
      </w:r>
      <w:r w:rsidRPr="00801D49">
        <w:t>s.</w:t>
      </w:r>
      <w:r>
        <w:t xml:space="preserve"> </w:t>
      </w:r>
      <w:r w:rsidRPr="00801D49">
        <w:t>8.</w:t>
      </w:r>
      <w:r>
        <w:t xml:space="preserve"> </w:t>
      </w:r>
    </w:p>
  </w:footnote>
  <w:footnote w:id="17">
    <w:p w:rsidR="00A56516" w:rsidRPr="00F150DA" w:rsidRDefault="00A56516" w:rsidP="00E73552">
      <w:pPr>
        <w:pStyle w:val="Bezmezer"/>
      </w:pPr>
      <w:r w:rsidRPr="00801D49">
        <w:rPr>
          <w:rStyle w:val="Znakapoznpodarou"/>
        </w:rPr>
        <w:footnoteRef/>
      </w:r>
      <w:r>
        <w:t xml:space="preserve"> Pro srovnání uveďme růst</w:t>
      </w:r>
      <w:r w:rsidRPr="00F150DA">
        <w:t xml:space="preserve"> </w:t>
      </w:r>
      <w:r>
        <w:t>hrubého</w:t>
      </w:r>
      <w:r w:rsidRPr="00F150DA">
        <w:t xml:space="preserve"> národní</w:t>
      </w:r>
      <w:r>
        <w:t>ho</w:t>
      </w:r>
      <w:r w:rsidRPr="00F150DA">
        <w:t xml:space="preserve"> produkt</w:t>
      </w:r>
      <w:r>
        <w:t>u</w:t>
      </w:r>
      <w:r w:rsidRPr="00F150DA">
        <w:t xml:space="preserve"> za období 1958-1962</w:t>
      </w:r>
      <w:r>
        <w:t xml:space="preserve">, kdy v </w:t>
      </w:r>
      <w:r w:rsidRPr="00F150DA">
        <w:t>členských zemí</w:t>
      </w:r>
      <w:r>
        <w:t>ch</w:t>
      </w:r>
      <w:r w:rsidRPr="00F150DA">
        <w:t xml:space="preserve"> vzrostl </w:t>
      </w:r>
      <w:r>
        <w:t xml:space="preserve">o 21,5% a v Británii pouze o 11%. </w:t>
      </w:r>
      <w:r w:rsidRPr="00F150DA">
        <w:t xml:space="preserve">ES se </w:t>
      </w:r>
      <w:r>
        <w:t xml:space="preserve">tak </w:t>
      </w:r>
      <w:r w:rsidRPr="00F150DA">
        <w:t>stal</w:t>
      </w:r>
      <w:r>
        <w:t>o největším světovým importérem a</w:t>
      </w:r>
      <w:r w:rsidRPr="00F150DA">
        <w:t xml:space="preserve"> druhým největším exportérem</w:t>
      </w:r>
      <w:r>
        <w:t>. (</w:t>
      </w:r>
      <w:r w:rsidRPr="00801D49">
        <w:t>VEBER, Václav:</w:t>
      </w:r>
      <w:r w:rsidRPr="00F150DA">
        <w:t xml:space="preserve"> </w:t>
      </w:r>
      <w:r w:rsidRPr="00F150DA">
        <w:rPr>
          <w:i/>
        </w:rPr>
        <w:t>Dějiny sjednocené Evropy</w:t>
      </w:r>
      <w:r w:rsidRPr="00F150DA">
        <w:t>. Praha 2012, s. 250</w:t>
      </w:r>
      <w:r>
        <w:t>)</w:t>
      </w:r>
      <w:r w:rsidRPr="00F150DA">
        <w:t>.</w:t>
      </w:r>
    </w:p>
  </w:footnote>
  <w:footnote w:id="18">
    <w:p w:rsidR="00A56516" w:rsidRPr="00F150DA" w:rsidRDefault="00A56516" w:rsidP="00E73552">
      <w:pPr>
        <w:pStyle w:val="Bezmezer"/>
      </w:pPr>
      <w:r w:rsidRPr="00F150DA">
        <w:rPr>
          <w:rStyle w:val="Znakapoznpodarou"/>
        </w:rPr>
        <w:footnoteRef/>
      </w:r>
      <w:r>
        <w:t xml:space="preserve"> KAVANAGH, D.: c.d., s. 8. </w:t>
      </w:r>
    </w:p>
  </w:footnote>
  <w:footnote w:id="19">
    <w:p w:rsidR="00A56516" w:rsidRPr="00207B00" w:rsidRDefault="00A56516" w:rsidP="009B5910">
      <w:pPr>
        <w:pStyle w:val="Bezmezer"/>
      </w:pPr>
      <w:r w:rsidRPr="009C20D1">
        <w:rPr>
          <w:rStyle w:val="Znakapoznpodarou"/>
        </w:rPr>
        <w:footnoteRef/>
      </w:r>
      <w:r w:rsidRPr="009C20D1">
        <w:t xml:space="preserve"> </w:t>
      </w:r>
      <w:r w:rsidRPr="00767D27">
        <w:rPr>
          <w:i/>
        </w:rPr>
        <w:t>„(…) the method of realizing our over-all strategic concept, I come to the crux of what I have traveled here to say. Neither the sure prevention of war, nor the continuous rise of world organization will be gained without what I have called the fraternal association of the English-speaking peoples. This means a special relationship between the British Commonwealth and Empire and the United States of America.“</w:t>
      </w:r>
      <w:r w:rsidRPr="00207B00">
        <w:t xml:space="preserve"> (CHURCHILL, Winston: </w:t>
      </w:r>
      <w:r w:rsidRPr="00207B00">
        <w:rPr>
          <w:rStyle w:val="Zvraznn"/>
          <w:rFonts w:eastAsia="Times New Roman" w:cs="Times New Roman"/>
          <w:color w:val="000000"/>
        </w:rPr>
        <w:t>Sinews of Peace</w:t>
      </w:r>
      <w:r w:rsidRPr="00207B00">
        <w:rPr>
          <w:rFonts w:eastAsia="Times New Roman" w:cs="Times New Roman"/>
          <w:color w:val="000000"/>
        </w:rPr>
        <w:t xml:space="preserve">. Fulton, USA, 5.3.1946. </w:t>
      </w:r>
      <w:r>
        <w:rPr>
          <w:rFonts w:eastAsia="Times New Roman" w:cs="Times New Roman"/>
          <w:color w:val="000000"/>
        </w:rPr>
        <w:t xml:space="preserve"> History guide. </w:t>
      </w:r>
      <w:r w:rsidRPr="00207B00">
        <w:t xml:space="preserve">Dostupné z: </w:t>
      </w:r>
      <w:hyperlink r:id="rId4" w:history="1">
        <w:r w:rsidRPr="00207B00">
          <w:rPr>
            <w:rStyle w:val="Hypertextovodkaz"/>
          </w:rPr>
          <w:t>http://www.historyguide.org/europe/churchill.html</w:t>
        </w:r>
      </w:hyperlink>
      <w:r w:rsidRPr="00207B00">
        <w:t xml:space="preserve"> (26.2.2013)).</w:t>
      </w:r>
    </w:p>
  </w:footnote>
  <w:footnote w:id="20">
    <w:p w:rsidR="00A56516" w:rsidRPr="00207B00" w:rsidRDefault="00A56516" w:rsidP="006E7705">
      <w:pPr>
        <w:pStyle w:val="Bezmezer"/>
      </w:pPr>
      <w:r w:rsidRPr="00207B00">
        <w:rPr>
          <w:rStyle w:val="Znakapoznpodarou"/>
        </w:rPr>
        <w:footnoteRef/>
      </w:r>
      <w:r w:rsidRPr="00207B00">
        <w:t xml:space="preserve"> Fiasko v Suezském průplavu v roce 1956 pro většinu britských politiků znamenalo, že se Velká Británie již nemůže spoléhat na USA. Po tomto incidentu se od Velké Británie navíc odklonili významní partneři jako Kanada, Austrálie, Jižní Afrika a Indie. Přeorientovali se </w:t>
      </w:r>
      <w:r>
        <w:t xml:space="preserve">spíše </w:t>
      </w:r>
      <w:r w:rsidRPr="00207B00">
        <w:t xml:space="preserve">na obchod </w:t>
      </w:r>
      <w:r>
        <w:t>s USA a Asijskými zeměmi. (JUDT.</w:t>
      </w:r>
      <w:r w:rsidRPr="00207B00">
        <w:t>T.: c. d., s. 302).</w:t>
      </w:r>
    </w:p>
    <w:p w:rsidR="00A56516" w:rsidRPr="00207B00" w:rsidRDefault="00A56516" w:rsidP="006E7705">
      <w:pPr>
        <w:pStyle w:val="Bezmezer"/>
      </w:pPr>
      <w:r w:rsidRPr="00207B00">
        <w:t xml:space="preserve">Z dalších významných událostí negativně ovlivňujících Velkou Británii můžeme připomenout například problémy při vyhlašování nezávislosti Rhodesie nebo konflikt mezi Indií a Pákistánem v roce 1965. </w:t>
      </w:r>
    </w:p>
  </w:footnote>
  <w:footnote w:id="21">
    <w:p w:rsidR="00A56516" w:rsidRPr="00207B00" w:rsidRDefault="00A56516" w:rsidP="009B5910">
      <w:pPr>
        <w:pStyle w:val="Bezmezer"/>
      </w:pPr>
      <w:r w:rsidRPr="00207B00">
        <w:rPr>
          <w:rStyle w:val="Znakapoznpodarou"/>
        </w:rPr>
        <w:footnoteRef/>
      </w:r>
      <w:r w:rsidRPr="00207B00">
        <w:rPr>
          <w:rFonts w:ascii="Times" w:hAnsi="Times"/>
        </w:rPr>
        <w:t xml:space="preserve"> O čemž může svědčit např. jeho bezstarostné odmítnutí jako ministra zahraničních věcí pozvání zemí ES na konferenci do italské Messiny v červnu roku 1955. </w:t>
      </w:r>
    </w:p>
  </w:footnote>
  <w:footnote w:id="22">
    <w:p w:rsidR="00A56516" w:rsidRPr="00207B00" w:rsidRDefault="00A56516" w:rsidP="009B5910">
      <w:pPr>
        <w:pStyle w:val="Bezmezer"/>
      </w:pPr>
      <w:r w:rsidRPr="00207B00">
        <w:rPr>
          <w:rStyle w:val="Znakapoznpodarou"/>
        </w:rPr>
        <w:footnoteRef/>
      </w:r>
      <w:r w:rsidRPr="00207B00">
        <w:t xml:space="preserve"> VEBER, V.: c.d., s. 266.</w:t>
      </w:r>
    </w:p>
  </w:footnote>
  <w:footnote w:id="23">
    <w:p w:rsidR="00A56516" w:rsidRPr="00207B00" w:rsidRDefault="00A56516" w:rsidP="009B5910">
      <w:pPr>
        <w:pStyle w:val="Bezmezer"/>
      </w:pPr>
      <w:r w:rsidRPr="00207B00">
        <w:rPr>
          <w:rStyle w:val="Znakapoznpodarou"/>
        </w:rPr>
        <w:footnoteRef/>
      </w:r>
      <w:r w:rsidRPr="00207B00">
        <w:t xml:space="preserve"> </w:t>
      </w:r>
      <w:r>
        <w:t xml:space="preserve">MEISLOVÁ, Monika: </w:t>
      </w:r>
      <w:r w:rsidRPr="00767D27">
        <w:rPr>
          <w:i/>
        </w:rPr>
        <w:t xml:space="preserve">Komparace postoje britských vlád ke vstupu do EHS/ES v letech 1961-1973. </w:t>
      </w:r>
      <w:r>
        <w:t xml:space="preserve">In: MAREK, Pavel: </w:t>
      </w:r>
      <w:r w:rsidRPr="00E73552">
        <w:rPr>
          <w:i/>
        </w:rPr>
        <w:t>Politologica 5</w:t>
      </w:r>
      <w:r>
        <w:t>. Olomouc 2006. s. 240-242.</w:t>
      </w:r>
    </w:p>
  </w:footnote>
  <w:footnote w:id="24">
    <w:p w:rsidR="00A56516" w:rsidRPr="001D49E9" w:rsidRDefault="00A56516" w:rsidP="009B5910">
      <w:pPr>
        <w:pStyle w:val="Bezmezer"/>
      </w:pPr>
      <w:r w:rsidRPr="002E3A86">
        <w:rPr>
          <w:rStyle w:val="Znakapoznpodarou"/>
        </w:rPr>
        <w:footnoteRef/>
      </w:r>
      <w:r>
        <w:t xml:space="preserve"> Přestože ji ostatní země</w:t>
      </w:r>
      <w:r w:rsidRPr="001D49E9">
        <w:t xml:space="preserve"> podporovaly, bály se </w:t>
      </w:r>
      <w:r>
        <w:t xml:space="preserve">zcela zřejmých britských cílů </w:t>
      </w:r>
      <w:r w:rsidRPr="001D49E9">
        <w:t xml:space="preserve">udržet </w:t>
      </w:r>
      <w:r>
        <w:t xml:space="preserve">ES v rámci mezivládní spolupráce. (JUDT, T.: c.d., s. </w:t>
      </w:r>
      <w:r w:rsidRPr="001D49E9">
        <w:t>304</w:t>
      </w:r>
      <w:r>
        <w:t>).</w:t>
      </w:r>
    </w:p>
  </w:footnote>
  <w:footnote w:id="25">
    <w:p w:rsidR="00A56516" w:rsidRPr="009412E4" w:rsidRDefault="00A56516" w:rsidP="009B5910">
      <w:pPr>
        <w:pStyle w:val="Bezmezer"/>
      </w:pPr>
      <w:r w:rsidRPr="00876EA6">
        <w:rPr>
          <w:rStyle w:val="Znakapoznpodarou"/>
        </w:rPr>
        <w:footnoteRef/>
      </w:r>
      <w:r>
        <w:t xml:space="preserve"> GEORGE, Stephen</w:t>
      </w:r>
      <w:r w:rsidRPr="00876EA6">
        <w:t xml:space="preserve">: </w:t>
      </w:r>
      <w:r w:rsidRPr="00925B11">
        <w:rPr>
          <w:i/>
        </w:rPr>
        <w:t>An Awkward Partner: Britain in the European Community</w:t>
      </w:r>
      <w:r w:rsidRPr="00876EA6">
        <w:t>.</w:t>
      </w:r>
      <w:r>
        <w:t xml:space="preserve"> New York 1994</w:t>
      </w:r>
      <w:r w:rsidRPr="009412E4">
        <w:t>, s. 40-41.</w:t>
      </w:r>
    </w:p>
  </w:footnote>
  <w:footnote w:id="26">
    <w:p w:rsidR="00A56516" w:rsidRDefault="00A56516" w:rsidP="009B5910">
      <w:pPr>
        <w:pStyle w:val="Bezmezer"/>
      </w:pPr>
      <w:r w:rsidRPr="009412E4">
        <w:rPr>
          <w:rStyle w:val="Znakapoznpodarou"/>
        </w:rPr>
        <w:footnoteRef/>
      </w:r>
      <w:r w:rsidRPr="009412E4">
        <w:t xml:space="preserve"> GILBERT, M.: </w:t>
      </w:r>
      <w:r>
        <w:t xml:space="preserve">c.d., </w:t>
      </w:r>
      <w:r w:rsidRPr="009412E4">
        <w:t>s. 123.</w:t>
      </w:r>
    </w:p>
  </w:footnote>
  <w:footnote w:id="27">
    <w:p w:rsidR="00A56516" w:rsidRPr="007F0BA5" w:rsidRDefault="00A56516" w:rsidP="009B5910">
      <w:pPr>
        <w:pStyle w:val="Bezmezer"/>
      </w:pPr>
      <w:r w:rsidRPr="007F0BA5">
        <w:rPr>
          <w:rStyle w:val="Znakapoznpodarou"/>
        </w:rPr>
        <w:footnoteRef/>
      </w:r>
      <w:r w:rsidRPr="007F0BA5">
        <w:t xml:space="preserve"> </w:t>
      </w:r>
      <w:r>
        <w:t xml:space="preserve">VEBER, V.: c.d., s. </w:t>
      </w:r>
      <w:r w:rsidRPr="007F0BA5">
        <w:t xml:space="preserve">172. </w:t>
      </w:r>
    </w:p>
    <w:p w:rsidR="00A56516" w:rsidRPr="007F0BA5" w:rsidRDefault="00A56516" w:rsidP="009B5910">
      <w:pPr>
        <w:pStyle w:val="Bezmezer"/>
      </w:pPr>
      <w:r w:rsidRPr="007F0BA5">
        <w:t>(Dokumenty k vyjednávání z pohledu E. Heatha: http://www.margaretthatcher.org/archive/arcdocs/PREM%2015%20062%20(1%20of%203).pdf)</w:t>
      </w:r>
    </w:p>
  </w:footnote>
  <w:footnote w:id="28">
    <w:p w:rsidR="00A56516" w:rsidRPr="007F0BA5" w:rsidRDefault="00A56516" w:rsidP="009B5910">
      <w:pPr>
        <w:pStyle w:val="Bezmezer"/>
      </w:pPr>
      <w:r w:rsidRPr="007F0BA5">
        <w:rPr>
          <w:rStyle w:val="Znakapoznpodarou"/>
        </w:rPr>
        <w:footnoteRef/>
      </w:r>
      <w:r w:rsidRPr="007F0BA5">
        <w:t xml:space="preserve"> Například na otázku ohledně omezení suverenity britského parlamentu Heathova vláda uvedla v červenci 1971: </w:t>
      </w:r>
      <w:r w:rsidRPr="007F0BA5">
        <w:rPr>
          <w:i/>
        </w:rPr>
        <w:t>„There is no question of any erosion of essential national suvereignty, what is purposed is a sharing and an e</w:t>
      </w:r>
      <w:r>
        <w:rPr>
          <w:i/>
        </w:rPr>
        <w:t>n</w:t>
      </w:r>
      <w:r w:rsidRPr="007F0BA5">
        <w:rPr>
          <w:i/>
        </w:rPr>
        <w:t>largement of individual national sovereignties in the general interest</w:t>
      </w:r>
      <w:r w:rsidRPr="007F0BA5">
        <w:t>.“</w:t>
      </w:r>
      <w:r>
        <w:t xml:space="preserve"> (</w:t>
      </w:r>
      <w:r w:rsidRPr="007F0BA5">
        <w:t xml:space="preserve">DINAN, Desmond: </w:t>
      </w:r>
      <w:r>
        <w:rPr>
          <w:i/>
        </w:rPr>
        <w:t>Ever closer union? A</w:t>
      </w:r>
      <w:r w:rsidRPr="007F0BA5">
        <w:rPr>
          <w:i/>
        </w:rPr>
        <w:t>n introduction to the European Community</w:t>
      </w:r>
      <w:r w:rsidRPr="007F0BA5">
        <w:t>. Colorado 1994. s. 79</w:t>
      </w:r>
      <w:r>
        <w:t>).</w:t>
      </w:r>
    </w:p>
  </w:footnote>
  <w:footnote w:id="29">
    <w:p w:rsidR="00A56516" w:rsidRPr="007F0BA5" w:rsidRDefault="00A56516" w:rsidP="009B5910">
      <w:pPr>
        <w:pStyle w:val="Bezmezer"/>
      </w:pPr>
      <w:r w:rsidRPr="007F0BA5">
        <w:rPr>
          <w:rStyle w:val="Znakapoznpodarou"/>
        </w:rPr>
        <w:footnoteRef/>
      </w:r>
      <w:r w:rsidRPr="007F0BA5">
        <w:t xml:space="preserve"> </w:t>
      </w:r>
      <w:r>
        <w:t>GILBERT, M.: c.d., s. 142.</w:t>
      </w:r>
    </w:p>
  </w:footnote>
  <w:footnote w:id="30">
    <w:p w:rsidR="00A56516" w:rsidRPr="00B307D2" w:rsidRDefault="00A56516" w:rsidP="009B5910">
      <w:pPr>
        <w:pStyle w:val="Bezmezer"/>
      </w:pPr>
      <w:r w:rsidRPr="007F0BA5">
        <w:rPr>
          <w:rStyle w:val="Znakapoznpodarou"/>
        </w:rPr>
        <w:footnoteRef/>
      </w:r>
      <w:r w:rsidRPr="007F0BA5">
        <w:t xml:space="preserve"> </w:t>
      </w:r>
      <w:r w:rsidRPr="00F4106B">
        <w:t xml:space="preserve">BUZEK, Jerzy – BARROSO, José Emanuel: </w:t>
      </w:r>
      <w:r w:rsidRPr="00F4106B">
        <w:rPr>
          <w:i/>
        </w:rPr>
        <w:t>Britain and Europe in 10 speeches</w:t>
      </w:r>
      <w:r w:rsidRPr="00F4106B">
        <w:t>. London 2010. s. 6. Dostupné</w:t>
      </w:r>
      <w:r w:rsidRPr="00B307D2">
        <w:t xml:space="preserve"> z: </w:t>
      </w:r>
      <w:hyperlink r:id="rId5" w:history="1">
        <w:r w:rsidRPr="00B307D2">
          <w:rPr>
            <w:rStyle w:val="Hypertextovodkaz"/>
          </w:rPr>
          <w:t>http://www.europarl.org.uk/ressource/static/files/publications_ressources/ep_speeches_dps_final.pdf</w:t>
        </w:r>
      </w:hyperlink>
      <w:r w:rsidRPr="00B307D2">
        <w:t xml:space="preserve"> (3.3.2013)</w:t>
      </w:r>
      <w:r>
        <w:t>.</w:t>
      </w:r>
    </w:p>
  </w:footnote>
  <w:footnote w:id="31">
    <w:p w:rsidR="00A56516" w:rsidRPr="00B307D2" w:rsidRDefault="00A56516" w:rsidP="009B5910">
      <w:pPr>
        <w:pStyle w:val="Bezmezer"/>
      </w:pPr>
      <w:r w:rsidRPr="00B307D2">
        <w:rPr>
          <w:rStyle w:val="Znakapoznpodarou"/>
        </w:rPr>
        <w:footnoteRef/>
      </w:r>
      <w:r>
        <w:t xml:space="preserve"> MEISLOVÁ, M.: c.d., s. 240.  </w:t>
      </w:r>
    </w:p>
  </w:footnote>
  <w:footnote w:id="32">
    <w:p w:rsidR="00A56516" w:rsidRPr="009027F0" w:rsidRDefault="00A56516" w:rsidP="00C203FC">
      <w:pPr>
        <w:pStyle w:val="Bezmezer"/>
      </w:pPr>
      <w:r w:rsidRPr="00B70C1E">
        <w:rPr>
          <w:rStyle w:val="Znakapoznpodarou"/>
        </w:rPr>
        <w:footnoteRef/>
      </w:r>
      <w:r>
        <w:t xml:space="preserve"> </w:t>
      </w:r>
      <w:r w:rsidRPr="00B70C1E">
        <w:t xml:space="preserve">Především </w:t>
      </w:r>
      <w:r w:rsidRPr="00B70C1E">
        <w:rPr>
          <w:rFonts w:ascii="Times" w:hAnsi="Times"/>
        </w:rPr>
        <w:t>zpřístupnění produkce z Commonwealthu na britský trh. Británii také hrozilo zvýšení příspěvku</w:t>
      </w:r>
      <w:r w:rsidRPr="009027F0">
        <w:rPr>
          <w:rFonts w:ascii="Times" w:hAnsi="Times"/>
        </w:rPr>
        <w:t xml:space="preserve"> do roku 1979 </w:t>
      </w:r>
      <w:r w:rsidRPr="009027F0">
        <w:rPr>
          <w:rFonts w:ascii="Times" w:hAnsi="Times"/>
          <w:i/>
        </w:rPr>
        <w:t>„na 21% rozpočtu, přitom její HNP představovalo pouhých 14% z celého EHS“</w:t>
      </w:r>
      <w:r>
        <w:rPr>
          <w:rFonts w:ascii="Times" w:hAnsi="Times"/>
          <w:i/>
        </w:rPr>
        <w:t xml:space="preserve">. </w:t>
      </w:r>
      <w:r>
        <w:rPr>
          <w:rFonts w:ascii="Times" w:hAnsi="Times"/>
        </w:rPr>
        <w:t>(</w:t>
      </w:r>
      <w:r>
        <w:t>BOOKER,CH. – NORTH, R.: c.d., s. 200).</w:t>
      </w:r>
      <w:r w:rsidRPr="00B70C1E">
        <w:t xml:space="preserve"> </w:t>
      </w:r>
    </w:p>
  </w:footnote>
  <w:footnote w:id="33">
    <w:p w:rsidR="00A56516" w:rsidRPr="003F06BD" w:rsidRDefault="00A56516" w:rsidP="00E73552">
      <w:pPr>
        <w:pStyle w:val="Bezmezer"/>
      </w:pPr>
      <w:r w:rsidRPr="00B307D2">
        <w:rPr>
          <w:rStyle w:val="Znakapoznpodarou"/>
        </w:rPr>
        <w:footnoteRef/>
      </w:r>
      <w:r>
        <w:rPr>
          <w:i/>
        </w:rPr>
        <w:t>Labour Party manifesto:</w:t>
      </w:r>
      <w:r w:rsidRPr="007F0BA5">
        <w:rPr>
          <w:i/>
        </w:rPr>
        <w:t xml:space="preserve"> </w:t>
      </w:r>
      <w:r w:rsidRPr="007F0BA5">
        <w:rPr>
          <w:rFonts w:eastAsia="Times New Roman" w:cs="Times New Roman"/>
          <w:i/>
        </w:rPr>
        <w:t>Britain Will Win With Labour</w:t>
      </w:r>
      <w:r>
        <w:rPr>
          <w:rFonts w:eastAsia="Times New Roman" w:cs="Times New Roman"/>
          <w:i/>
        </w:rPr>
        <w:t>.</w:t>
      </w:r>
      <w:r w:rsidRPr="007F0BA5">
        <w:rPr>
          <w:rFonts w:eastAsia="Times New Roman" w:cs="Times New Roman"/>
        </w:rPr>
        <w:t xml:space="preserve"> </w:t>
      </w:r>
      <w:r w:rsidRPr="00C66708">
        <w:t>Říjen</w:t>
      </w:r>
      <w:r>
        <w:t xml:space="preserve"> </w:t>
      </w:r>
      <w:r w:rsidRPr="00C66708">
        <w:t>1974</w:t>
      </w:r>
      <w:r>
        <w:t>.</w:t>
      </w:r>
      <w:r w:rsidRPr="007F0BA5">
        <w:rPr>
          <w:i/>
        </w:rPr>
        <w:t xml:space="preserve"> </w:t>
      </w:r>
      <w:r w:rsidRPr="007F0BA5">
        <w:t xml:space="preserve">Dostupné z: </w:t>
      </w:r>
      <w:hyperlink r:id="rId6" w:history="1">
        <w:r w:rsidRPr="003F06BD">
          <w:rPr>
            <w:rStyle w:val="Hypertextovodkaz"/>
            <w:rFonts w:ascii="Times" w:hAnsi="Times"/>
          </w:rPr>
          <w:t>http://www.labour-party.org.uk/manifestos/1974/Oct/1974-oct-labour-manifesto.shtmltext</w:t>
        </w:r>
      </w:hyperlink>
      <w:r w:rsidRPr="003F06BD">
        <w:t xml:space="preserve"> (12.2.2013).</w:t>
      </w:r>
    </w:p>
  </w:footnote>
  <w:footnote w:id="34">
    <w:p w:rsidR="0060101E" w:rsidRDefault="0060101E" w:rsidP="0060101E">
      <w:pPr>
        <w:pStyle w:val="Bezmezer"/>
      </w:pPr>
      <w:r>
        <w:rPr>
          <w:rStyle w:val="Znakapoznpodarou"/>
        </w:rPr>
        <w:footnoteRef/>
      </w:r>
      <w:r>
        <w:t xml:space="preserve"> VEBER, V.: c.d., s. 266.</w:t>
      </w:r>
    </w:p>
  </w:footnote>
  <w:footnote w:id="35">
    <w:p w:rsidR="00A678D6" w:rsidRPr="003F06BD" w:rsidRDefault="00A678D6" w:rsidP="00A678D6">
      <w:pPr>
        <w:pStyle w:val="Bezmezer"/>
      </w:pPr>
      <w:r w:rsidRPr="003F06BD">
        <w:rPr>
          <w:rStyle w:val="Znakapoznpodarou"/>
        </w:rPr>
        <w:footnoteRef/>
      </w:r>
      <w:r w:rsidRPr="003F06BD">
        <w:t xml:space="preserve"> GILBERT,M.: c.d., s. 162.</w:t>
      </w:r>
    </w:p>
  </w:footnote>
  <w:footnote w:id="36">
    <w:p w:rsidR="00A56516" w:rsidRPr="0087063C" w:rsidRDefault="00A56516" w:rsidP="009B5910">
      <w:pPr>
        <w:pStyle w:val="Bezmezer"/>
        <w:rPr>
          <w:shd w:val="clear" w:color="auto" w:fill="FFFFFF"/>
          <w:lang w:val="es-ES"/>
        </w:rPr>
      </w:pPr>
      <w:r w:rsidRPr="003F06BD">
        <w:rPr>
          <w:rStyle w:val="Znakapoznpodarou"/>
        </w:rPr>
        <w:footnoteRef/>
      </w:r>
      <w:r w:rsidRPr="003F06BD">
        <w:t xml:space="preserve"> Otázka zněla: </w:t>
      </w:r>
      <w:r w:rsidRPr="0029001F">
        <w:rPr>
          <w:i/>
        </w:rPr>
        <w:t>„</w:t>
      </w:r>
      <w:r w:rsidRPr="0029001F">
        <w:rPr>
          <w:i/>
          <w:shd w:val="clear" w:color="auto" w:fill="FFFFFF"/>
          <w:lang w:val="en-US"/>
        </w:rPr>
        <w:t>Do you think the UK should stay in the European Community (Common Market)?”</w:t>
      </w:r>
      <w:r>
        <w:rPr>
          <w:shd w:val="clear" w:color="auto" w:fill="FFFFFF"/>
          <w:lang w:val="en-US"/>
        </w:rPr>
        <w:t xml:space="preserve"> </w:t>
      </w:r>
      <w:r w:rsidRPr="00734916">
        <w:rPr>
          <w:shd w:val="clear" w:color="auto" w:fill="FFFFFF"/>
          <w:lang w:val="es-ES"/>
        </w:rPr>
        <w:t>UK embraces Europe in referendum. BBC News. 6.</w:t>
      </w:r>
      <w:r>
        <w:rPr>
          <w:shd w:val="clear" w:color="auto" w:fill="FFFFFF"/>
          <w:lang w:val="es-ES"/>
        </w:rPr>
        <w:t>6.</w:t>
      </w:r>
      <w:r w:rsidRPr="00734916">
        <w:rPr>
          <w:shd w:val="clear" w:color="auto" w:fill="FFFFFF"/>
          <w:lang w:val="es-ES"/>
        </w:rPr>
        <w:t xml:space="preserve">1975. Dostupné z: </w:t>
      </w:r>
      <w:hyperlink r:id="rId7" w:history="1">
        <w:r w:rsidRPr="00734916">
          <w:rPr>
            <w:rStyle w:val="Hypertextovodkaz"/>
            <w:shd w:val="clear" w:color="auto" w:fill="FFFFFF"/>
            <w:lang w:val="es-ES"/>
          </w:rPr>
          <w:t>http://news.bbc.co.uk/onthisday/hi/dates/stories/june/6/newsid_2499000/2499297.stm</w:t>
        </w:r>
      </w:hyperlink>
      <w:r w:rsidRPr="00734916">
        <w:rPr>
          <w:shd w:val="clear" w:color="auto" w:fill="FFFFFF"/>
          <w:lang w:val="es-ES"/>
        </w:rPr>
        <w:t xml:space="preserve"> (5.3.2013)</w:t>
      </w:r>
      <w:r>
        <w:rPr>
          <w:shd w:val="clear" w:color="auto" w:fill="FFFFFF"/>
          <w:lang w:val="es-ES"/>
        </w:rPr>
        <w:t>.</w:t>
      </w:r>
    </w:p>
  </w:footnote>
  <w:footnote w:id="37">
    <w:p w:rsidR="00A56516" w:rsidRPr="00613109" w:rsidRDefault="00A56516" w:rsidP="009B5910">
      <w:pPr>
        <w:pStyle w:val="Bezmezer"/>
      </w:pPr>
      <w:r w:rsidRPr="00923957">
        <w:rPr>
          <w:rStyle w:val="Znakapoznpodarou"/>
        </w:rPr>
        <w:footnoteRef/>
      </w:r>
      <w:r w:rsidRPr="00923957">
        <w:t xml:space="preserve"> </w:t>
      </w:r>
      <w:r w:rsidRPr="00613109">
        <w:rPr>
          <w:rFonts w:ascii="Times" w:hAnsi="Times"/>
        </w:rPr>
        <w:t xml:space="preserve">Po úspěšném referendu v roce 1975 prohlásil: </w:t>
      </w:r>
      <w:r w:rsidRPr="0029001F">
        <w:rPr>
          <w:rFonts w:ascii="Times" w:hAnsi="Times"/>
          <w:i/>
        </w:rPr>
        <w:t>„In all my thirteen years as Leader of the Party I had no more difficult task than keeping the Party together on this isme.“</w:t>
      </w:r>
      <w:r>
        <w:rPr>
          <w:rFonts w:ascii="Times" w:hAnsi="Times"/>
        </w:rPr>
        <w:t xml:space="preserve"> (</w:t>
      </w:r>
      <w:r w:rsidRPr="00613109">
        <w:t xml:space="preserve">MAY, Alex: </w:t>
      </w:r>
      <w:r w:rsidRPr="0029001F">
        <w:rPr>
          <w:i/>
        </w:rPr>
        <w:t>Britain in Europe since 1954</w:t>
      </w:r>
      <w:r w:rsidRPr="00613109">
        <w:t>.</w:t>
      </w:r>
      <w:r>
        <w:t xml:space="preserve"> London 1999. s. 63).</w:t>
      </w:r>
    </w:p>
  </w:footnote>
  <w:footnote w:id="38">
    <w:p w:rsidR="00A56516" w:rsidRPr="00287090" w:rsidRDefault="00A56516" w:rsidP="009B5910">
      <w:pPr>
        <w:pStyle w:val="Bezmezer"/>
      </w:pPr>
      <w:r>
        <w:rPr>
          <w:rStyle w:val="Znakapoznpodarou"/>
        </w:rPr>
        <w:footnoteRef/>
      </w:r>
      <w:r>
        <w:rPr>
          <w:rFonts w:ascii="Times" w:hAnsi="Times"/>
        </w:rPr>
        <w:t xml:space="preserve"> </w:t>
      </w:r>
      <w:r w:rsidRPr="009B65C5">
        <w:rPr>
          <w:rFonts w:ascii="Times" w:hAnsi="Times"/>
        </w:rPr>
        <w:t xml:space="preserve">Nechuť </w:t>
      </w:r>
      <w:r>
        <w:rPr>
          <w:rFonts w:ascii="Times" w:hAnsi="Times"/>
        </w:rPr>
        <w:t>připojovat</w:t>
      </w:r>
      <w:r w:rsidRPr="009B65C5">
        <w:rPr>
          <w:rFonts w:ascii="Times" w:hAnsi="Times"/>
        </w:rPr>
        <w:t xml:space="preserve"> se </w:t>
      </w:r>
      <w:r>
        <w:rPr>
          <w:rFonts w:ascii="Times" w:hAnsi="Times"/>
        </w:rPr>
        <w:t>k evropským vyjednáváním J. Callaghan</w:t>
      </w:r>
      <w:r w:rsidRPr="009B65C5">
        <w:rPr>
          <w:rFonts w:ascii="Times" w:hAnsi="Times"/>
        </w:rPr>
        <w:t xml:space="preserve"> projevil </w:t>
      </w:r>
      <w:r>
        <w:rPr>
          <w:rFonts w:ascii="Times" w:hAnsi="Times"/>
        </w:rPr>
        <w:t>například v odmítnutí</w:t>
      </w:r>
      <w:r w:rsidRPr="009B65C5">
        <w:rPr>
          <w:rFonts w:ascii="Times" w:hAnsi="Times"/>
        </w:rPr>
        <w:t xml:space="preserve"> zapojení VB do EMS a rozšíře</w:t>
      </w:r>
      <w:r>
        <w:rPr>
          <w:rFonts w:ascii="Times" w:hAnsi="Times"/>
        </w:rPr>
        <w:t xml:space="preserve">ní pravomocí Evropského parlamentu/Shromáždění. </w:t>
      </w:r>
      <w:r w:rsidRPr="009B65C5">
        <w:rPr>
          <w:rFonts w:ascii="Times" w:hAnsi="Times"/>
        </w:rPr>
        <w:t xml:space="preserve"> </w:t>
      </w:r>
      <w:r>
        <w:rPr>
          <w:rFonts w:ascii="Times" w:hAnsi="Times"/>
        </w:rPr>
        <w:t>Podporoval</w:t>
      </w:r>
      <w:r w:rsidRPr="009B65C5">
        <w:rPr>
          <w:rFonts w:ascii="Times" w:hAnsi="Times"/>
        </w:rPr>
        <w:t xml:space="preserve"> </w:t>
      </w:r>
      <w:r>
        <w:rPr>
          <w:rFonts w:ascii="Times" w:hAnsi="Times"/>
        </w:rPr>
        <w:t xml:space="preserve">jen </w:t>
      </w:r>
      <w:r w:rsidRPr="009B65C5">
        <w:rPr>
          <w:rFonts w:ascii="Times" w:hAnsi="Times"/>
        </w:rPr>
        <w:t xml:space="preserve">nové rozšíření ES </w:t>
      </w:r>
      <w:r w:rsidRPr="004B44F7">
        <w:rPr>
          <w:rFonts w:ascii="Times" w:hAnsi="Times"/>
          <w:i/>
        </w:rPr>
        <w:t>„protože nebezpečí příliš cent</w:t>
      </w:r>
      <w:r>
        <w:rPr>
          <w:rFonts w:ascii="Times" w:hAnsi="Times"/>
          <w:i/>
        </w:rPr>
        <w:t>ralizované, příliš byrokratické,</w:t>
      </w:r>
      <w:r w:rsidRPr="004B44F7">
        <w:rPr>
          <w:rFonts w:ascii="Times" w:hAnsi="Times"/>
          <w:i/>
        </w:rPr>
        <w:t xml:space="preserve"> příliš harmonizované struktury Společenství bude menší v případě dvanácti členů než devíti“.</w:t>
      </w:r>
      <w:r w:rsidRPr="00287090">
        <w:rPr>
          <w:rFonts w:ascii="Times" w:hAnsi="Times"/>
        </w:rPr>
        <w:t xml:space="preserve"> (</w:t>
      </w:r>
      <w:r w:rsidRPr="00287090">
        <w:t>BOOKER, CH. – NORTH, R.: c.d., s. 218).</w:t>
      </w:r>
    </w:p>
  </w:footnote>
  <w:footnote w:id="39">
    <w:p w:rsidR="00A56516" w:rsidRDefault="00A56516" w:rsidP="009B5910">
      <w:pPr>
        <w:pStyle w:val="Bezmezer"/>
      </w:pPr>
      <w:r w:rsidRPr="00287090">
        <w:rPr>
          <w:rStyle w:val="Znakapoznpodarou"/>
        </w:rPr>
        <w:footnoteRef/>
      </w:r>
      <w:r w:rsidRPr="00287090">
        <w:t xml:space="preserve"> Kromě již dříve zmíněných tradičních britských problémů se strana například postavila za slib H. Macmillana zemím Commonwealthu, že Velká Británie nebude zvažovat politiky škodící těmto zemím, jako omezení společného obchodu. (GILBERT, M.: c.d., s. 120</w:t>
      </w:r>
      <w:r>
        <w:t>).</w:t>
      </w:r>
    </w:p>
  </w:footnote>
  <w:footnote w:id="40">
    <w:p w:rsidR="00A56516" w:rsidRPr="00923957" w:rsidRDefault="00A56516" w:rsidP="009B5910">
      <w:pPr>
        <w:pStyle w:val="Bezmezer"/>
      </w:pPr>
      <w:r w:rsidRPr="00923957">
        <w:rPr>
          <w:rStyle w:val="Znakapoznpodarou"/>
        </w:rPr>
        <w:footnoteRef/>
      </w:r>
      <w:r>
        <w:t xml:space="preserve"> </w:t>
      </w:r>
      <w:r w:rsidRPr="00287090">
        <w:t>BO</w:t>
      </w:r>
      <w:r>
        <w:t xml:space="preserve">OKER, CH. – NORTH, R.: c.d., </w:t>
      </w:r>
      <w:r w:rsidRPr="00923957">
        <w:t>s.</w:t>
      </w:r>
      <w:r>
        <w:t xml:space="preserve"> </w:t>
      </w:r>
      <w:r w:rsidRPr="00923957">
        <w:t>168</w:t>
      </w:r>
      <w:r>
        <w:t xml:space="preserve">. </w:t>
      </w:r>
    </w:p>
  </w:footnote>
  <w:footnote w:id="41">
    <w:p w:rsidR="00A56516" w:rsidRPr="00C51ABB" w:rsidRDefault="00A56516" w:rsidP="00E73552">
      <w:pPr>
        <w:pStyle w:val="Bezmezer"/>
      </w:pPr>
      <w:r>
        <w:rPr>
          <w:rStyle w:val="Znakapoznpodarou"/>
        </w:rPr>
        <w:footnoteRef/>
      </w:r>
      <w:r>
        <w:t xml:space="preserve"> </w:t>
      </w:r>
      <w:r w:rsidRPr="00077D50">
        <w:t>Interpretace</w:t>
      </w:r>
      <w:r>
        <w:t xml:space="preserve"> skutečné motivace Konzervativní</w:t>
      </w:r>
      <w:r w:rsidRPr="00077D50">
        <w:t xml:space="preserve"> strany se liší, je možné dívat se na ni jako </w:t>
      </w:r>
      <w:r w:rsidRPr="00C51ABB">
        <w:t>o snahu zbavit se závislosti na USA, což se jeví vzhledem k</w:t>
      </w:r>
      <w:r>
        <w:t> E.</w:t>
      </w:r>
      <w:r w:rsidRPr="00C51ABB">
        <w:t xml:space="preserve"> Heathově nelibosti k USA jako pravděpodobnější. Druhá možnost a pro ostatní konzervativní vůdce výstižnější je ta, že právě za vstupem do ES viděli naopak možnost přiblížit se k USA. </w:t>
      </w:r>
    </w:p>
    <w:p w:rsidR="00A56516" w:rsidRPr="00C51ABB" w:rsidRDefault="00A56516" w:rsidP="00E73552">
      <w:pPr>
        <w:pStyle w:val="Bezmezer"/>
      </w:pPr>
      <w:r w:rsidRPr="00C51ABB">
        <w:t>(</w:t>
      </w:r>
      <w:r>
        <w:t xml:space="preserve">GAMBLE, Andrew: </w:t>
      </w:r>
      <w:r w:rsidRPr="0081452F">
        <w:rPr>
          <w:i/>
        </w:rPr>
        <w:t>Europe and America</w:t>
      </w:r>
      <w:r>
        <w:t xml:space="preserve">. In: JACKSON, Ben – SAUNDERS, Robert: </w:t>
      </w:r>
      <w:r w:rsidRPr="006F1E30">
        <w:rPr>
          <w:i/>
        </w:rPr>
        <w:t>Making Thatcher´s Britain.</w:t>
      </w:r>
      <w:r>
        <w:t xml:space="preserve"> Cambridge 2012. s</w:t>
      </w:r>
      <w:r w:rsidRPr="00C51ABB">
        <w:t>. 237).</w:t>
      </w:r>
    </w:p>
  </w:footnote>
  <w:footnote w:id="42">
    <w:p w:rsidR="00A56516" w:rsidRPr="00C51ABB" w:rsidRDefault="00A56516" w:rsidP="009B5910">
      <w:pPr>
        <w:pStyle w:val="Bezmezer"/>
      </w:pPr>
      <w:r w:rsidRPr="00C51ABB">
        <w:rPr>
          <w:rStyle w:val="Znakapoznpodarou"/>
        </w:rPr>
        <w:footnoteRef/>
      </w:r>
      <w:r>
        <w:t xml:space="preserve"> </w:t>
      </w:r>
      <w:r w:rsidRPr="00C51ABB">
        <w:t xml:space="preserve">THATCHER, Margaret: </w:t>
      </w:r>
      <w:r w:rsidRPr="00C51ABB">
        <w:rPr>
          <w:i/>
        </w:rPr>
        <w:t>EEC Membership</w:t>
      </w:r>
      <w:r w:rsidRPr="00C51ABB">
        <w:t xml:space="preserve">. House of Commons Speech, London, United Kingdom, 11.3.1975. </w:t>
      </w:r>
      <w:r>
        <w:t xml:space="preserve">M. Thatcher Foundation. </w:t>
      </w:r>
      <w:r w:rsidRPr="00C51ABB">
        <w:t xml:space="preserve">Dostupné z: </w:t>
      </w:r>
      <w:hyperlink r:id="rId8" w:history="1">
        <w:r w:rsidRPr="00C51ABB">
          <w:rPr>
            <w:rStyle w:val="Hypertextovodkaz"/>
          </w:rPr>
          <w:t>http://www.margaretthatcher.org/document/102649</w:t>
        </w:r>
      </w:hyperlink>
      <w:r w:rsidRPr="00C51ABB">
        <w:t xml:space="preserve"> (20.2.2013).</w:t>
      </w:r>
    </w:p>
  </w:footnote>
  <w:footnote w:id="43">
    <w:p w:rsidR="00A56516" w:rsidRPr="00C51ABB" w:rsidRDefault="00A56516" w:rsidP="009B5910">
      <w:pPr>
        <w:pStyle w:val="Bezmezer"/>
      </w:pPr>
      <w:r w:rsidRPr="00C51ABB">
        <w:rPr>
          <w:rStyle w:val="Znakapoznpodarou"/>
        </w:rPr>
        <w:footnoteRef/>
      </w:r>
      <w:r w:rsidRPr="00C51ABB">
        <w:t xml:space="preserve"> THATCHER, Margaret: </w:t>
      </w:r>
      <w:r w:rsidRPr="00C51ABB">
        <w:rPr>
          <w:i/>
        </w:rPr>
        <w:t>Speech to Conservative Group for Europe</w:t>
      </w:r>
      <w:r w:rsidRPr="00C51ABB">
        <w:t xml:space="preserve">. Westminster, London, United Kingdom, 16.4.1975. </w:t>
      </w:r>
      <w:r>
        <w:t xml:space="preserve">M. Thatcher Foundation. </w:t>
      </w:r>
      <w:r w:rsidRPr="00C51ABB">
        <w:t xml:space="preserve">Dostupné z: </w:t>
      </w:r>
      <w:hyperlink r:id="rId9" w:history="1">
        <w:r w:rsidRPr="00C51ABB">
          <w:rPr>
            <w:rStyle w:val="Hypertextovodkaz"/>
          </w:rPr>
          <w:t>http://www.margaretthatcher.org/document/102675</w:t>
        </w:r>
      </w:hyperlink>
      <w:r w:rsidRPr="00C51ABB">
        <w:t xml:space="preserve"> (20.2.2013).</w:t>
      </w:r>
    </w:p>
  </w:footnote>
  <w:footnote w:id="44">
    <w:p w:rsidR="00A56516" w:rsidRPr="00C51ABB" w:rsidRDefault="00A56516" w:rsidP="009B5910">
      <w:pPr>
        <w:pStyle w:val="Bezmezer"/>
      </w:pPr>
      <w:r w:rsidRPr="00C51ABB">
        <w:rPr>
          <w:rStyle w:val="Znakapoznpodarou"/>
        </w:rPr>
        <w:footnoteRef/>
      </w:r>
      <w:r w:rsidRPr="00C51ABB">
        <w:t xml:space="preserve"> </w:t>
      </w:r>
      <w:r w:rsidRPr="00C51ABB">
        <w:rPr>
          <w:rFonts w:ascii="Times" w:hAnsi="Times"/>
        </w:rPr>
        <w:t>Z důvodu podkopání suverenity parlamentu, kolektivní zodpovědnosti a závazků smlouvy, ke kterým se Velká Británie vůči ES zavázala.</w:t>
      </w:r>
      <w:r w:rsidRPr="00C51ABB">
        <w:t xml:space="preserve"> (THATCHER, Margaret: </w:t>
      </w:r>
      <w:r w:rsidRPr="00C51ABB">
        <w:rPr>
          <w:i/>
        </w:rPr>
        <w:t xml:space="preserve">European Referendum. </w:t>
      </w:r>
      <w:r w:rsidRPr="00C51ABB">
        <w:t xml:space="preserve">TV Interview for ITN, London, United Kingdom, 3.5.1975. </w:t>
      </w:r>
      <w:r>
        <w:t xml:space="preserve">M. Thatcher Foundation. </w:t>
      </w:r>
      <w:r w:rsidRPr="00C51ABB">
        <w:rPr>
          <w:rFonts w:ascii="Times" w:eastAsia="Times New Roman" w:hAnsi="Times" w:cs="Times New Roman"/>
          <w:shd w:val="clear" w:color="auto" w:fill="FFFFFF"/>
        </w:rPr>
        <w:t>Dostupné z:</w:t>
      </w:r>
      <w:r w:rsidRPr="00C51ABB">
        <w:rPr>
          <w:rFonts w:ascii="Times" w:eastAsia="Times New Roman" w:hAnsi="Times" w:cs="Times New Roman"/>
          <w:i/>
          <w:shd w:val="clear" w:color="auto" w:fill="FFFFFF"/>
        </w:rPr>
        <w:t xml:space="preserve"> </w:t>
      </w:r>
      <w:hyperlink r:id="rId10" w:history="1">
        <w:r w:rsidRPr="00C51ABB">
          <w:rPr>
            <w:rStyle w:val="Hypertextovodkaz"/>
          </w:rPr>
          <w:t>http://www.margaretthatcher.org/document/102700</w:t>
        </w:r>
      </w:hyperlink>
      <w:r w:rsidRPr="00C51ABB">
        <w:t xml:space="preserve"> (22.2.2013)).</w:t>
      </w:r>
    </w:p>
  </w:footnote>
  <w:footnote w:id="45">
    <w:p w:rsidR="00A56516" w:rsidRPr="00C51ABB" w:rsidRDefault="00A56516" w:rsidP="009B5910">
      <w:pPr>
        <w:pStyle w:val="Bezmezer"/>
      </w:pPr>
      <w:r w:rsidRPr="00C51ABB">
        <w:rPr>
          <w:rStyle w:val="Znakapoznpodarou"/>
        </w:rPr>
        <w:footnoteRef/>
      </w:r>
      <w:r w:rsidRPr="00C51ABB">
        <w:t xml:space="preserve"> </w:t>
      </w:r>
      <w:r w:rsidR="00A678D6">
        <w:t>GAMBLE, A.:</w:t>
      </w:r>
      <w:r w:rsidRPr="00C51ABB">
        <w:t xml:space="preserve"> c.d., s. 240.</w:t>
      </w:r>
    </w:p>
  </w:footnote>
  <w:footnote w:id="46">
    <w:p w:rsidR="00A56516" w:rsidRPr="00371749" w:rsidRDefault="00A56516" w:rsidP="00371749">
      <w:pPr>
        <w:pStyle w:val="Bezmezer"/>
      </w:pPr>
      <w:r w:rsidRPr="00F2569E">
        <w:rPr>
          <w:rStyle w:val="Znakapoznpodarou"/>
        </w:rPr>
        <w:footnoteRef/>
      </w:r>
      <w:r w:rsidRPr="00F2569E">
        <w:t xml:space="preserve"> </w:t>
      </w:r>
      <w:r w:rsidRPr="00371749">
        <w:t xml:space="preserve">Tato debata přesahovala ekonomickou a politickou sféru a byla závislá na tom, kdo zrovna v Británii vládne. </w:t>
      </w:r>
    </w:p>
  </w:footnote>
  <w:footnote w:id="47">
    <w:p w:rsidR="00A56516" w:rsidRPr="00371749" w:rsidRDefault="00A56516" w:rsidP="00371749">
      <w:pPr>
        <w:pStyle w:val="Bezmezer"/>
      </w:pPr>
      <w:r w:rsidRPr="00371749">
        <w:rPr>
          <w:rStyle w:val="Znakapoznpodarou"/>
          <w:rFonts w:cs="Times New Roman"/>
        </w:rPr>
        <w:footnoteRef/>
      </w:r>
      <w:r>
        <w:t xml:space="preserve"> </w:t>
      </w:r>
      <w:r w:rsidRPr="00371749">
        <w:t xml:space="preserve">CROWSON, Nicolas: </w:t>
      </w:r>
      <w:r w:rsidRPr="00371749">
        <w:rPr>
          <w:i/>
        </w:rPr>
        <w:t>The Conservative Party and European Integration since 1945. At the Heart of Europe.</w:t>
      </w:r>
      <w:r w:rsidRPr="00371749">
        <w:t xml:space="preserve"> Oxon 2007. s. </w:t>
      </w:r>
      <w:r>
        <w:t>102-103.</w:t>
      </w:r>
    </w:p>
  </w:footnote>
  <w:footnote w:id="48">
    <w:p w:rsidR="00A56516" w:rsidRPr="00371749" w:rsidRDefault="00A56516" w:rsidP="00371749">
      <w:pPr>
        <w:pStyle w:val="Bezmezer"/>
      </w:pPr>
      <w:r w:rsidRPr="00371749">
        <w:rPr>
          <w:rStyle w:val="Znakapoznpodarou"/>
          <w:rFonts w:cs="Times New Roman"/>
        </w:rPr>
        <w:footnoteRef/>
      </w:r>
      <w:r w:rsidRPr="00371749">
        <w:t xml:space="preserve"> GILBERT, M.: c.d., s. 125.</w:t>
      </w:r>
    </w:p>
  </w:footnote>
  <w:footnote w:id="49">
    <w:p w:rsidR="00A56516" w:rsidRPr="00371749" w:rsidRDefault="00A56516" w:rsidP="00371749">
      <w:pPr>
        <w:pStyle w:val="Bezmezer"/>
      </w:pPr>
      <w:r w:rsidRPr="00371749">
        <w:rPr>
          <w:rStyle w:val="Znakapoznpodarou"/>
          <w:rFonts w:cs="Times New Roman"/>
        </w:rPr>
        <w:footnoteRef/>
      </w:r>
      <w:r w:rsidRPr="00371749">
        <w:t xml:space="preserve"> </w:t>
      </w:r>
      <w:r>
        <w:t xml:space="preserve">CROWSON, N.: c.d., </w:t>
      </w:r>
      <w:r w:rsidRPr="00371749">
        <w:t>s. 102.</w:t>
      </w:r>
    </w:p>
  </w:footnote>
  <w:footnote w:id="50">
    <w:p w:rsidR="00A56516" w:rsidRPr="00F2569E" w:rsidRDefault="00A56516" w:rsidP="00513125">
      <w:pPr>
        <w:pStyle w:val="Bezmezer"/>
      </w:pPr>
      <w:r w:rsidRPr="00371749">
        <w:rPr>
          <w:rStyle w:val="Znakapoznpodarou"/>
          <w:rFonts w:cs="Times New Roman"/>
        </w:rPr>
        <w:footnoteRef/>
      </w:r>
      <w:r w:rsidRPr="00371749">
        <w:t xml:space="preserve"> VEBER</w:t>
      </w:r>
      <w:r w:rsidRPr="00A73411">
        <w:t>, V.: c.d., s 298-299.</w:t>
      </w:r>
    </w:p>
  </w:footnote>
  <w:footnote w:id="51">
    <w:p w:rsidR="00A56516" w:rsidRPr="006B1125" w:rsidRDefault="00A56516" w:rsidP="00857100">
      <w:pPr>
        <w:pStyle w:val="Bezmezer"/>
      </w:pPr>
      <w:r w:rsidRPr="00E0519F">
        <w:rPr>
          <w:rStyle w:val="Znakapoznpodarou"/>
        </w:rPr>
        <w:footnoteRef/>
      </w:r>
      <w:r>
        <w:t xml:space="preserve"> DINAN, D</w:t>
      </w:r>
      <w:r w:rsidRPr="006B1125">
        <w:t>.: c.d., s. 50.</w:t>
      </w:r>
    </w:p>
  </w:footnote>
  <w:footnote w:id="52">
    <w:p w:rsidR="00A56516" w:rsidRPr="00D15FFE" w:rsidRDefault="00A56516" w:rsidP="009B5910">
      <w:pPr>
        <w:pStyle w:val="Bezmezer"/>
      </w:pPr>
      <w:r w:rsidRPr="00D15FFE">
        <w:rPr>
          <w:rStyle w:val="Znakapoznpodarou"/>
        </w:rPr>
        <w:footnoteRef/>
      </w:r>
      <w:r w:rsidRPr="00D15FFE">
        <w:t xml:space="preserve"> </w:t>
      </w:r>
      <w:r>
        <w:t xml:space="preserve">Přepis rozhovoru mezi J. Callaghanem a H. Schmidtem ze schůzky ohledně evropské monetarní kooperace z 18. Července 1978. Dostupné z: </w:t>
      </w:r>
      <w:hyperlink r:id="rId11" w:history="1">
        <w:r w:rsidRPr="006423BD">
          <w:rPr>
            <w:rStyle w:val="Hypertextovodkaz"/>
          </w:rPr>
          <w:t>http://www.margaretthatcher.org/document/03A43EBA84B44343AF41B07E66D987C5.pdf</w:t>
        </w:r>
      </w:hyperlink>
      <w:r>
        <w:t xml:space="preserve"> (20.2.2013)</w:t>
      </w:r>
    </w:p>
  </w:footnote>
  <w:footnote w:id="53">
    <w:p w:rsidR="00A56516" w:rsidRPr="00D03C39" w:rsidRDefault="00A56516" w:rsidP="009B5910">
      <w:pPr>
        <w:pStyle w:val="Bezmezer"/>
      </w:pPr>
      <w:r w:rsidRPr="00D03C39">
        <w:rPr>
          <w:rStyle w:val="Znakapoznpodarou"/>
        </w:rPr>
        <w:footnoteRef/>
      </w:r>
      <w:r>
        <w:t xml:space="preserve"> THATCHEROVÁ, M.: </w:t>
      </w:r>
      <w:r w:rsidRPr="00D03C39">
        <w:rPr>
          <w:i/>
        </w:rPr>
        <w:t>Umění vládnout</w:t>
      </w:r>
      <w:r w:rsidRPr="00D03C39">
        <w:t>, s. 317.</w:t>
      </w:r>
    </w:p>
  </w:footnote>
  <w:footnote w:id="54">
    <w:p w:rsidR="00A56516" w:rsidRDefault="00A56516" w:rsidP="009B5910">
      <w:pPr>
        <w:pStyle w:val="Bezmezer"/>
      </w:pPr>
      <w:r>
        <w:rPr>
          <w:rStyle w:val="Znakapoznpodarou"/>
        </w:rPr>
        <w:footnoteRef/>
      </w:r>
      <w:r>
        <w:t xml:space="preserve"> </w:t>
      </w:r>
      <w:r w:rsidRPr="007C59FF">
        <w:rPr>
          <w:rFonts w:cs="Times New Roman"/>
        </w:rPr>
        <w:t xml:space="preserve">THATCHER, M.: </w:t>
      </w:r>
      <w:r w:rsidRPr="007C59FF">
        <w:rPr>
          <w:rFonts w:cs="Times New Roman"/>
          <w:i/>
        </w:rPr>
        <w:t xml:space="preserve">Speech to Europ-Assistance 25th Anniversary Dinner ("Europe: Quo Vadis?"). </w:t>
      </w:r>
    </w:p>
  </w:footnote>
  <w:footnote w:id="55">
    <w:p w:rsidR="00A56516" w:rsidRPr="00472682" w:rsidRDefault="00A56516" w:rsidP="009B5910">
      <w:pPr>
        <w:pStyle w:val="Textpoznpodarou"/>
        <w:ind w:firstLine="0"/>
      </w:pPr>
      <w:r w:rsidRPr="00472682">
        <w:rPr>
          <w:rStyle w:val="Znakapoznpodarou"/>
        </w:rPr>
        <w:footnoteRef/>
      </w:r>
      <w:r w:rsidRPr="00472682">
        <w:t xml:space="preserve"> PETŘÍK, Lukáš: </w:t>
      </w:r>
      <w:r w:rsidRPr="00472682">
        <w:rPr>
          <w:i/>
        </w:rPr>
        <w:t>Konzervativní revoluce Margaret Thatcherové a Ronalda Reagana.</w:t>
      </w:r>
      <w:r w:rsidRPr="00472682">
        <w:t xml:space="preserve"> Brno 2008. s. 144-5.</w:t>
      </w:r>
      <w:r w:rsidR="00A678D6">
        <w:t xml:space="preserve"> </w:t>
      </w:r>
      <w:r w:rsidR="008F1343">
        <w:t xml:space="preserve">Srov. GAMBLE, Andrew: </w:t>
      </w:r>
      <w:r w:rsidR="008F1343" w:rsidRPr="008F1343">
        <w:rPr>
          <w:i/>
        </w:rPr>
        <w:t xml:space="preserve">The Free Economy and the Strong State. The Politics of Thatcherism. </w:t>
      </w:r>
      <w:r w:rsidR="008F1343">
        <w:t xml:space="preserve">London 1989. s. 28-57. </w:t>
      </w:r>
    </w:p>
  </w:footnote>
  <w:footnote w:id="56">
    <w:p w:rsidR="00A56516" w:rsidRPr="00472682" w:rsidRDefault="00A56516" w:rsidP="00541985">
      <w:pPr>
        <w:pStyle w:val="Bezmezer"/>
      </w:pPr>
      <w:r w:rsidRPr="00472682">
        <w:rPr>
          <w:rStyle w:val="Znakapoznpodarou"/>
        </w:rPr>
        <w:footnoteRef/>
      </w:r>
      <w:r w:rsidRPr="00472682">
        <w:t xml:space="preserve"> Tamtéž, s. 144.</w:t>
      </w:r>
      <w:r w:rsidRPr="00472682">
        <w:tab/>
      </w:r>
    </w:p>
  </w:footnote>
  <w:footnote w:id="57">
    <w:p w:rsidR="00A56516" w:rsidRPr="006817BA" w:rsidRDefault="00A56516" w:rsidP="009B5910">
      <w:pPr>
        <w:pStyle w:val="Bezmezer"/>
      </w:pPr>
      <w:r w:rsidRPr="006817BA">
        <w:rPr>
          <w:rStyle w:val="Znakapoznpodarou"/>
        </w:rPr>
        <w:footnoteRef/>
      </w:r>
      <w:r w:rsidRPr="006817BA">
        <w:t xml:space="preserve"> THATCHER, Margaret: </w:t>
      </w:r>
      <w:r w:rsidRPr="006817BA">
        <w:rPr>
          <w:i/>
        </w:rPr>
        <w:t>The pri</w:t>
      </w:r>
      <w:r>
        <w:rPr>
          <w:i/>
        </w:rPr>
        <w:t xml:space="preserve">nciples of Thatcherism. </w:t>
      </w:r>
      <w:r w:rsidRPr="006817BA">
        <w:t xml:space="preserve">Soul, South Korea 3.9.1992. </w:t>
      </w:r>
      <w:r>
        <w:t>M. Thatcher Foundation.</w:t>
      </w:r>
      <w:r w:rsidRPr="006817BA">
        <w:t xml:space="preserve"> Dostupné z: </w:t>
      </w:r>
      <w:hyperlink r:id="rId12" w:history="1">
        <w:r w:rsidRPr="006817BA">
          <w:rPr>
            <w:rStyle w:val="Hypertextovodkaz"/>
            <w:color w:val="auto"/>
          </w:rPr>
          <w:t>http://www.margaretthatcher.org/document/108302</w:t>
        </w:r>
      </w:hyperlink>
      <w:r w:rsidRPr="006817BA">
        <w:t xml:space="preserve"> (28.3.2013).</w:t>
      </w:r>
    </w:p>
  </w:footnote>
  <w:footnote w:id="58">
    <w:p w:rsidR="00A56516" w:rsidRPr="006817BA" w:rsidRDefault="00A56516" w:rsidP="009B5910">
      <w:pPr>
        <w:pStyle w:val="Bezmezer"/>
      </w:pPr>
      <w:r w:rsidRPr="006817BA">
        <w:rPr>
          <w:rStyle w:val="Znakapoznpodarou"/>
        </w:rPr>
        <w:footnoteRef/>
      </w:r>
      <w:r w:rsidRPr="006817BA">
        <w:t xml:space="preserve"> THATCHER, M.: </w:t>
      </w:r>
      <w:r w:rsidRPr="006817BA">
        <w:rPr>
          <w:i/>
        </w:rPr>
        <w:t>Speech to the College of Europe</w:t>
      </w:r>
      <w:r w:rsidRPr="006817BA">
        <w:t xml:space="preserve"> </w:t>
      </w:r>
      <w:r w:rsidRPr="006817BA">
        <w:rPr>
          <w:i/>
        </w:rPr>
        <w:t>(“The Bruges Speech</w:t>
      </w:r>
      <w:r w:rsidRPr="006817BA">
        <w:t xml:space="preserve">“). </w:t>
      </w:r>
    </w:p>
  </w:footnote>
  <w:footnote w:id="59">
    <w:p w:rsidR="00A56516" w:rsidRPr="00315B0D" w:rsidRDefault="00A56516" w:rsidP="009B5910">
      <w:pPr>
        <w:pStyle w:val="Bezmezer"/>
      </w:pPr>
      <w:r>
        <w:rPr>
          <w:rStyle w:val="Znakapoznpodarou"/>
        </w:rPr>
        <w:footnoteRef/>
      </w:r>
      <w:r>
        <w:t>Ve svém projevu v Bruggách se k tomuto vyjádřila více - b</w:t>
      </w:r>
      <w:r w:rsidRPr="00472682">
        <w:t xml:space="preserve">ez evropského politického myšlení by Velká Británie nikdy nedosáhla úspěchů, kterých se ji dosáhnout </w:t>
      </w:r>
      <w:r>
        <w:t>podařilo</w:t>
      </w:r>
      <w:r w:rsidRPr="00472682">
        <w:t>. Na oplátku byla podle ní Británie strážcem evropských hodnot a chránila evropské země p</w:t>
      </w:r>
      <w:r>
        <w:t xml:space="preserve">řed zotročením jinými mocnostmi, především při obou </w:t>
      </w:r>
      <w:r w:rsidRPr="00B135BC">
        <w:t xml:space="preserve">světových válkách. (THATCHER, M.: </w:t>
      </w:r>
      <w:r w:rsidRPr="00B135BC">
        <w:rPr>
          <w:i/>
        </w:rPr>
        <w:t>Speech to the College of Europe</w:t>
      </w:r>
      <w:r w:rsidRPr="00B135BC">
        <w:t xml:space="preserve"> </w:t>
      </w:r>
      <w:r w:rsidRPr="00B135BC">
        <w:rPr>
          <w:i/>
        </w:rPr>
        <w:t>(“The Bruges Speech</w:t>
      </w:r>
      <w:r w:rsidRPr="00B135BC">
        <w:t xml:space="preserve">“).  </w:t>
      </w:r>
    </w:p>
  </w:footnote>
  <w:footnote w:id="60">
    <w:p w:rsidR="00A56516" w:rsidRPr="004B3917" w:rsidRDefault="00A56516" w:rsidP="009B5910">
      <w:pPr>
        <w:pStyle w:val="Bezmezer"/>
      </w:pPr>
      <w:r w:rsidRPr="004B3917">
        <w:rPr>
          <w:rStyle w:val="Znakapoznpodarou"/>
        </w:rPr>
        <w:footnoteRef/>
      </w:r>
      <w:r w:rsidRPr="004B3917">
        <w:t xml:space="preserve"> </w:t>
      </w:r>
      <w:r>
        <w:t xml:space="preserve">THATCHEROVÁ, M.: </w:t>
      </w:r>
      <w:r w:rsidRPr="00F744E2">
        <w:rPr>
          <w:i/>
        </w:rPr>
        <w:t>Umění vládnout</w:t>
      </w:r>
      <w:r>
        <w:t xml:space="preserve">, </w:t>
      </w:r>
      <w:r w:rsidRPr="004B3917">
        <w:t>s. 309.</w:t>
      </w:r>
    </w:p>
  </w:footnote>
  <w:footnote w:id="61">
    <w:p w:rsidR="00A56516" w:rsidRPr="00FB36CE" w:rsidRDefault="00A56516" w:rsidP="009D7D91">
      <w:pPr>
        <w:pStyle w:val="Bezmezer"/>
        <w:rPr>
          <w:i/>
        </w:rPr>
      </w:pPr>
      <w:r w:rsidRPr="004B3917">
        <w:rPr>
          <w:rStyle w:val="Znakapoznpodarou"/>
        </w:rPr>
        <w:footnoteRef/>
      </w:r>
      <w:r w:rsidRPr="004B3917">
        <w:t xml:space="preserve"> </w:t>
      </w:r>
      <w:r w:rsidRPr="00472682">
        <w:t xml:space="preserve">THATCHER, M.: </w:t>
      </w:r>
      <w:r w:rsidRPr="00FB36CE">
        <w:rPr>
          <w:i/>
        </w:rPr>
        <w:t xml:space="preserve">Speech to the College of Europe (“The Bruges Speech“).  </w:t>
      </w:r>
    </w:p>
    <w:p w:rsidR="00A56516" w:rsidRPr="00E559B9" w:rsidRDefault="00A56516" w:rsidP="009D7D91">
      <w:pPr>
        <w:pStyle w:val="Bezmezer"/>
      </w:pPr>
      <w:r w:rsidRPr="00B154B1">
        <w:rPr>
          <w:i/>
        </w:rPr>
        <w:t xml:space="preserve"> „Jestliže nás Evropa okouzluje, a mne okouzluje velice často, pak právě svými kontrasty a rozpory, žádnou koherencí a kontinuitou. K tomu, aby se podařilo zformovat politickou jednotku, by bylo těžké najít něco méně příhodného, než je tato mimořádně nevyvážená směs nepodobného (evropské státy) s podobným.“ </w:t>
      </w:r>
      <w:r w:rsidRPr="00472682">
        <w:t>(THATCHER, M.:</w:t>
      </w:r>
      <w:r>
        <w:t xml:space="preserve"> </w:t>
      </w:r>
      <w:r w:rsidRPr="00FB36CE">
        <w:rPr>
          <w:i/>
        </w:rPr>
        <w:t>Umění vládnout,</w:t>
      </w:r>
      <w:r w:rsidRPr="00472682">
        <w:t xml:space="preserve"> s. 287)</w:t>
      </w:r>
      <w:r>
        <w:t>.</w:t>
      </w:r>
    </w:p>
  </w:footnote>
  <w:footnote w:id="62">
    <w:p w:rsidR="00A56516" w:rsidRPr="009B49F8" w:rsidRDefault="00A56516" w:rsidP="009D7D91">
      <w:pPr>
        <w:pStyle w:val="Bezmezer"/>
      </w:pPr>
      <w:r w:rsidRPr="00472682">
        <w:rPr>
          <w:rStyle w:val="Znakapoznpodarou"/>
        </w:rPr>
        <w:footnoteRef/>
      </w:r>
      <w:r>
        <w:t xml:space="preserve"> </w:t>
      </w:r>
      <w:r w:rsidRPr="00472682">
        <w:t xml:space="preserve">THATCHER, M.: </w:t>
      </w:r>
      <w:r w:rsidRPr="00FB36CE">
        <w:rPr>
          <w:i/>
        </w:rPr>
        <w:t>Speech to Conservative Group for Europe (opening Conservative referendum Campaign).</w:t>
      </w:r>
      <w:r w:rsidRPr="009B49F8">
        <w:t xml:space="preserve"> </w:t>
      </w:r>
      <w:r w:rsidRPr="009B49F8">
        <w:rPr>
          <w:rFonts w:cs="Times New Roman"/>
        </w:rPr>
        <w:t>St Ermin’s, Westminster, London, United Kingdom, 16.4.1975</w:t>
      </w:r>
      <w:r w:rsidRPr="009B49F8">
        <w:t xml:space="preserve">. </w:t>
      </w:r>
      <w:r>
        <w:t xml:space="preserve">M. Thatcher Foundation. </w:t>
      </w:r>
      <w:r w:rsidRPr="009B49F8">
        <w:t>Dostupné z: http://www.margaretthatcher.org/document/102675 (22.3.2013).</w:t>
      </w:r>
    </w:p>
  </w:footnote>
  <w:footnote w:id="63">
    <w:p w:rsidR="00A56516" w:rsidRPr="00FB36CE" w:rsidRDefault="00A56516" w:rsidP="009D7D91">
      <w:pPr>
        <w:pStyle w:val="Bezmezer"/>
        <w:rPr>
          <w:i/>
        </w:rPr>
      </w:pPr>
      <w:r w:rsidRPr="009B49F8">
        <w:rPr>
          <w:rStyle w:val="Znakapoznpodarou"/>
        </w:rPr>
        <w:footnoteRef/>
      </w:r>
      <w:r w:rsidRPr="009B49F8">
        <w:t xml:space="preserve"> </w:t>
      </w:r>
      <w:r w:rsidRPr="00472682">
        <w:t xml:space="preserve">THATCHER, M.: </w:t>
      </w:r>
      <w:r w:rsidRPr="00FB36CE">
        <w:rPr>
          <w:i/>
        </w:rPr>
        <w:t xml:space="preserve">Speech to the College of Europe (“The Bruges Speech“).  </w:t>
      </w:r>
    </w:p>
  </w:footnote>
  <w:footnote w:id="64">
    <w:p w:rsidR="00A56516" w:rsidRPr="00B154B1" w:rsidRDefault="00A56516" w:rsidP="009D7D91">
      <w:pPr>
        <w:pStyle w:val="Bezmezer"/>
        <w:rPr>
          <w:i/>
        </w:rPr>
      </w:pPr>
      <w:r w:rsidRPr="009B49F8">
        <w:rPr>
          <w:rStyle w:val="Znakapoznpodarou"/>
        </w:rPr>
        <w:footnoteRef/>
      </w:r>
      <w:r>
        <w:t xml:space="preserve"> THATCHER, M.</w:t>
      </w:r>
      <w:r w:rsidRPr="009B49F8">
        <w:t xml:space="preserve">.: </w:t>
      </w:r>
      <w:r w:rsidRPr="00FB36CE">
        <w:rPr>
          <w:i/>
        </w:rPr>
        <w:t>Speech to Conservative Group for Europe (opening Cons</w:t>
      </w:r>
      <w:r>
        <w:rPr>
          <w:i/>
        </w:rPr>
        <w:t xml:space="preserve">ervative referendum Campaign). </w:t>
      </w:r>
    </w:p>
  </w:footnote>
  <w:footnote w:id="65">
    <w:p w:rsidR="00A56516" w:rsidRPr="00472682" w:rsidRDefault="00A56516" w:rsidP="009B5910">
      <w:pPr>
        <w:pStyle w:val="Bezmezer"/>
      </w:pPr>
      <w:r w:rsidRPr="00472682">
        <w:rPr>
          <w:rStyle w:val="Znakapoznpodarou"/>
        </w:rPr>
        <w:footnoteRef/>
      </w:r>
      <w:r w:rsidRPr="00472682">
        <w:t xml:space="preserve"> </w:t>
      </w:r>
      <w:r w:rsidRPr="00B24AC7">
        <w:t xml:space="preserve">THATCHEROVÁ, Margaret: </w:t>
      </w:r>
      <w:r w:rsidRPr="00B24AC7">
        <w:rPr>
          <w:i/>
        </w:rPr>
        <w:t>Roky na Downing Street.</w:t>
      </w:r>
      <w:r w:rsidRPr="00B24AC7">
        <w:t xml:space="preserve"> Londýn 1993.</w:t>
      </w:r>
      <w:r>
        <w:t xml:space="preserve"> </w:t>
      </w:r>
      <w:r w:rsidRPr="00472682">
        <w:t xml:space="preserve"> s. 15</w:t>
      </w:r>
      <w:r>
        <w:t>.</w:t>
      </w:r>
    </w:p>
  </w:footnote>
  <w:footnote w:id="66">
    <w:p w:rsidR="00A56516" w:rsidRPr="00153B68" w:rsidRDefault="00A56516" w:rsidP="009B5910">
      <w:pPr>
        <w:pStyle w:val="Bezmezer"/>
      </w:pPr>
      <w:r w:rsidRPr="00472682">
        <w:rPr>
          <w:rStyle w:val="Znakapoznpodarou"/>
        </w:rPr>
        <w:footnoteRef/>
      </w:r>
      <w:r w:rsidRPr="00153B68">
        <w:rPr>
          <w:i/>
        </w:rPr>
        <w:t>„Nacionalismus je často obviňován z toho, že poskytuje záminku k pronásledování národnostních menšin. Ale supra-nacionalismus by měl být ještě podezřelejší, protože je základem doktríny zotročování celých národů, jak se ukázalo v Evropě.</w:t>
      </w:r>
      <w:r w:rsidRPr="00153B68">
        <w:t>“</w:t>
      </w:r>
      <w:r w:rsidRPr="009B49F8">
        <w:t xml:space="preserve"> </w:t>
      </w:r>
      <w:r>
        <w:t>(</w:t>
      </w:r>
      <w:r w:rsidRPr="00472682">
        <w:t xml:space="preserve">THATCHEROVÁ, M.: </w:t>
      </w:r>
      <w:r w:rsidRPr="00472682">
        <w:rPr>
          <w:i/>
        </w:rPr>
        <w:t>Umění vládnout</w:t>
      </w:r>
      <w:r w:rsidRPr="00472682">
        <w:t>. s. 283-286</w:t>
      </w:r>
      <w:r>
        <w:t>)</w:t>
      </w:r>
      <w:r w:rsidRPr="00472682">
        <w:t>.</w:t>
      </w:r>
    </w:p>
  </w:footnote>
  <w:footnote w:id="67">
    <w:p w:rsidR="00A56516" w:rsidRPr="00B135BC" w:rsidRDefault="00A56516" w:rsidP="009B5910">
      <w:pPr>
        <w:pStyle w:val="Bezmezer"/>
      </w:pPr>
      <w:r w:rsidRPr="00B135BC">
        <w:rPr>
          <w:rStyle w:val="Znakapoznpodarou"/>
        </w:rPr>
        <w:footnoteRef/>
      </w:r>
      <w:r>
        <w:t xml:space="preserve"> THATCHER, Margaret</w:t>
      </w:r>
      <w:r w:rsidRPr="00B135BC">
        <w:t xml:space="preserve">: </w:t>
      </w:r>
      <w:r w:rsidRPr="00B135BC">
        <w:rPr>
          <w:i/>
        </w:rPr>
        <w:t xml:space="preserve">Speech to Europ-Assistance 25th Anniversary Dinner ("Europe: Quo Vadis?"). </w:t>
      </w:r>
      <w:r w:rsidRPr="00B135BC">
        <w:t xml:space="preserve">Milan, Italy, 24.5.1993. </w:t>
      </w:r>
      <w:r>
        <w:t xml:space="preserve">M. Thatcher Foundation. </w:t>
      </w:r>
      <w:r w:rsidRPr="00B135BC">
        <w:t>Dostupné z:</w:t>
      </w:r>
    </w:p>
    <w:p w:rsidR="00A56516" w:rsidRPr="00B135BC" w:rsidRDefault="00E64E9B" w:rsidP="009B5910">
      <w:pPr>
        <w:pStyle w:val="Bezmezer"/>
      </w:pPr>
      <w:hyperlink r:id="rId13" w:history="1">
        <w:r w:rsidR="00A56516" w:rsidRPr="00B135BC">
          <w:rPr>
            <w:rStyle w:val="Hypertextovodkaz"/>
            <w:color w:val="auto"/>
          </w:rPr>
          <w:t>http://www.margaretthatcher.org/document/108313</w:t>
        </w:r>
      </w:hyperlink>
      <w:r w:rsidR="00A56516" w:rsidRPr="00B135BC">
        <w:t xml:space="preserve"> (23.3.2013).</w:t>
      </w:r>
    </w:p>
  </w:footnote>
  <w:footnote w:id="68">
    <w:p w:rsidR="00A56516" w:rsidRPr="00B135BC" w:rsidRDefault="00A56516" w:rsidP="009B5910">
      <w:pPr>
        <w:pStyle w:val="Bezmezer"/>
      </w:pPr>
      <w:r w:rsidRPr="00B135BC">
        <w:rPr>
          <w:rStyle w:val="Znakapoznpodarou"/>
        </w:rPr>
        <w:footnoteRef/>
      </w:r>
      <w:r w:rsidRPr="00B135BC">
        <w:t xml:space="preserve"> </w:t>
      </w:r>
      <w:r>
        <w:t xml:space="preserve">THATCHEROVÁ, M.: </w:t>
      </w:r>
      <w:r w:rsidRPr="009B49F8">
        <w:rPr>
          <w:i/>
        </w:rPr>
        <w:t>Roky na Downing Street</w:t>
      </w:r>
      <w:r>
        <w:t xml:space="preserve">, </w:t>
      </w:r>
      <w:r w:rsidRPr="00B135BC">
        <w:t>s. 15.</w:t>
      </w:r>
    </w:p>
  </w:footnote>
  <w:footnote w:id="69">
    <w:p w:rsidR="00A56516" w:rsidRPr="00B135BC" w:rsidRDefault="00A56516" w:rsidP="009B5910">
      <w:pPr>
        <w:pStyle w:val="Bezmezer"/>
      </w:pPr>
      <w:r w:rsidRPr="00B135BC">
        <w:rPr>
          <w:rStyle w:val="Znakapoznpodarou"/>
        </w:rPr>
        <w:footnoteRef/>
      </w:r>
      <w:r w:rsidRPr="00B135BC">
        <w:t xml:space="preserve"> </w:t>
      </w:r>
      <w:r w:rsidRPr="00472682">
        <w:t xml:space="preserve">THATCHEROVÁ, M.: </w:t>
      </w:r>
      <w:r w:rsidRPr="00472682">
        <w:rPr>
          <w:i/>
        </w:rPr>
        <w:t>Umění vládnout</w:t>
      </w:r>
      <w:r>
        <w:t xml:space="preserve">. </w:t>
      </w:r>
      <w:r w:rsidRPr="00B135BC">
        <w:t>s. 287.</w:t>
      </w:r>
    </w:p>
  </w:footnote>
  <w:footnote w:id="70">
    <w:p w:rsidR="00A56516" w:rsidRPr="00472682" w:rsidRDefault="00A56516" w:rsidP="009B5910">
      <w:pPr>
        <w:pStyle w:val="Bezmezer"/>
      </w:pPr>
      <w:r w:rsidRPr="00472682">
        <w:rPr>
          <w:rStyle w:val="Znakapoznpodarou"/>
        </w:rPr>
        <w:footnoteRef/>
      </w:r>
      <w:r w:rsidRPr="00472682">
        <w:t>„</w:t>
      </w:r>
      <w:r w:rsidRPr="00472682">
        <w:rPr>
          <w:rFonts w:cs="Times New Roman"/>
          <w:i/>
        </w:rPr>
        <w:t>We have not</w:t>
      </w:r>
      <w:r w:rsidRPr="00472682">
        <w:rPr>
          <w:rFonts w:cs="Times New Roman"/>
          <w:i/>
          <w:lang w:val="en-US"/>
        </w:rPr>
        <w:t xml:space="preserve"> successfully rolled back the frontiers of the state in Britain, only to see them re-imposed at a European level with a European super-state exercising a new dominance from Brussels.”</w:t>
      </w:r>
      <w:r w:rsidRPr="00472682">
        <w:rPr>
          <w:rFonts w:cs="Times New Roman"/>
          <w:lang w:val="en-US"/>
        </w:rPr>
        <w:t xml:space="preserve"> (</w:t>
      </w:r>
      <w:r>
        <w:rPr>
          <w:rFonts w:cs="Times New Roman"/>
        </w:rPr>
        <w:t xml:space="preserve">THATCHER, </w:t>
      </w:r>
      <w:r w:rsidRPr="00472682">
        <w:rPr>
          <w:rFonts w:cs="Times New Roman"/>
        </w:rPr>
        <w:t xml:space="preserve">M.: </w:t>
      </w:r>
      <w:r>
        <w:rPr>
          <w:rFonts w:cs="Times New Roman"/>
        </w:rPr>
        <w:t xml:space="preserve"> </w:t>
      </w:r>
      <w:r w:rsidRPr="00472682">
        <w:rPr>
          <w:rFonts w:cs="Times New Roman"/>
          <w:i/>
        </w:rPr>
        <w:t>Speech to the College of Europe</w:t>
      </w:r>
      <w:r w:rsidRPr="00472682">
        <w:rPr>
          <w:rFonts w:cs="Times New Roman"/>
        </w:rPr>
        <w:t xml:space="preserve"> (“</w:t>
      </w:r>
      <w:r w:rsidRPr="00472682">
        <w:rPr>
          <w:rFonts w:cs="Times New Roman"/>
          <w:i/>
        </w:rPr>
        <w:t>The Bruges Speech</w:t>
      </w:r>
      <w:r>
        <w:rPr>
          <w:rFonts w:cs="Times New Roman"/>
        </w:rPr>
        <w:t xml:space="preserve">“). </w:t>
      </w:r>
    </w:p>
  </w:footnote>
  <w:footnote w:id="71">
    <w:p w:rsidR="00A56516" w:rsidRPr="00472682" w:rsidRDefault="00A56516" w:rsidP="009B5910">
      <w:pPr>
        <w:pStyle w:val="Bezmezer"/>
      </w:pPr>
      <w:r w:rsidRPr="00472682">
        <w:rPr>
          <w:rStyle w:val="Znakapoznpodarou"/>
        </w:rPr>
        <w:footnoteRef/>
      </w:r>
      <w:r w:rsidRPr="00472682">
        <w:t xml:space="preserve"> </w:t>
      </w:r>
      <w:r>
        <w:t>Tamtéž.</w:t>
      </w:r>
    </w:p>
  </w:footnote>
  <w:footnote w:id="72">
    <w:p w:rsidR="00A56516" w:rsidRDefault="00A56516" w:rsidP="009B5910">
      <w:pPr>
        <w:pStyle w:val="Bezmezer"/>
      </w:pPr>
      <w:r>
        <w:rPr>
          <w:rStyle w:val="Znakapoznpodarou"/>
        </w:rPr>
        <w:footnoteRef/>
      </w:r>
      <w:r>
        <w:t xml:space="preserve"> </w:t>
      </w:r>
      <w:r w:rsidRPr="00472682">
        <w:t xml:space="preserve">THATCHER, Margaret: </w:t>
      </w:r>
      <w:r w:rsidRPr="00472682">
        <w:rPr>
          <w:i/>
        </w:rPr>
        <w:t>Speech</w:t>
      </w:r>
      <w:r w:rsidRPr="00472682">
        <w:t xml:space="preserve"> </w:t>
      </w:r>
      <w:r w:rsidRPr="00472682">
        <w:rPr>
          <w:i/>
        </w:rPr>
        <w:t>to Bank Julius Bear (“The Real Questions Facing Europe in the 1990“)</w:t>
      </w:r>
      <w:r w:rsidRPr="00472682">
        <w:t xml:space="preserve">. Zurich, Switzerland, 17.10.1991. </w:t>
      </w:r>
      <w:r>
        <w:t xml:space="preserve">M. Thatcher Foundation. </w:t>
      </w:r>
      <w:r w:rsidRPr="00472682">
        <w:t xml:space="preserve">Dostupné z: </w:t>
      </w:r>
      <w:hyperlink r:id="rId14" w:history="1">
        <w:r w:rsidRPr="00472682">
          <w:rPr>
            <w:rStyle w:val="Hypertextovodkaz"/>
            <w:color w:val="auto"/>
          </w:rPr>
          <w:t>http://www.margaretthatcher.org/document/108287</w:t>
        </w:r>
      </w:hyperlink>
      <w:r>
        <w:t xml:space="preserve"> (28.3.2013).</w:t>
      </w:r>
    </w:p>
  </w:footnote>
  <w:footnote w:id="73">
    <w:p w:rsidR="00A56516" w:rsidRPr="00472682" w:rsidRDefault="00A56516" w:rsidP="009B5910">
      <w:pPr>
        <w:pStyle w:val="Bezmezer"/>
      </w:pPr>
      <w:r w:rsidRPr="008D0DF2">
        <w:rPr>
          <w:rStyle w:val="Znakapoznpodarou"/>
        </w:rPr>
        <w:footnoteRef/>
      </w:r>
      <w:r w:rsidRPr="008D0DF2">
        <w:t xml:space="preserve"> </w:t>
      </w:r>
      <w:r w:rsidRPr="00472682">
        <w:t xml:space="preserve">THATCHEROVÁ, M.: </w:t>
      </w:r>
      <w:r w:rsidRPr="00472682">
        <w:rPr>
          <w:i/>
        </w:rPr>
        <w:t>Umění vládnout</w:t>
      </w:r>
      <w:r w:rsidRPr="00472682">
        <w:t xml:space="preserve">. s. 297. </w:t>
      </w:r>
    </w:p>
    <w:p w:rsidR="00A56516" w:rsidRPr="00472682" w:rsidRDefault="00A56516" w:rsidP="009B5910">
      <w:pPr>
        <w:pStyle w:val="Bezmezer"/>
      </w:pPr>
      <w:r w:rsidRPr="00472682">
        <w:t>M. Thatcherová uvád</w:t>
      </w:r>
      <w:r>
        <w:t>í jako velký problém jazykové bariéry, které vznikají při snahách o hlubší harmonizaci příliš mnoha národů.</w:t>
      </w:r>
      <w:r w:rsidRPr="00472682">
        <w:t xml:space="preserve"> Přestože lidé v dnešní době hovoří více jazyky, po dalších rozšířeních bude zcela nemožné se dohodnout, jelikož znalost jazyka neznamená úplné myšlenkové porozumění a k většině evr</w:t>
      </w:r>
      <w:r>
        <w:t>opské populace je třeba hovořit</w:t>
      </w:r>
      <w:r w:rsidRPr="00472682">
        <w:t xml:space="preserve"> v </w:t>
      </w:r>
      <w:r>
        <w:rPr>
          <w:i/>
        </w:rPr>
        <w:t xml:space="preserve">domovské řeči </w:t>
      </w:r>
      <w:r w:rsidRPr="00472682">
        <w:t>ne kontinentální. (Tamtéž, s. 298)</w:t>
      </w:r>
      <w:r>
        <w:t>.</w:t>
      </w:r>
    </w:p>
  </w:footnote>
  <w:footnote w:id="74">
    <w:p w:rsidR="00A56516" w:rsidRPr="00472682" w:rsidRDefault="00A56516" w:rsidP="009B5910">
      <w:pPr>
        <w:pStyle w:val="Bezmezer"/>
      </w:pPr>
      <w:r w:rsidRPr="00472682">
        <w:rPr>
          <w:rStyle w:val="Znakapoznpodarou"/>
        </w:rPr>
        <w:footnoteRef/>
      </w:r>
      <w:r>
        <w:t xml:space="preserve"> </w:t>
      </w:r>
      <w:r w:rsidRPr="00472682">
        <w:t xml:space="preserve">THATCHER, M.: </w:t>
      </w:r>
      <w:r w:rsidRPr="00472682">
        <w:rPr>
          <w:i/>
        </w:rPr>
        <w:t>Speech on Europe (“Europe as I see it“)</w:t>
      </w:r>
      <w:r w:rsidRPr="00472682">
        <w:t xml:space="preserve">. Rome, Italy, 24.5.1977. </w:t>
      </w:r>
      <w:r>
        <w:t xml:space="preserve">M. Thatcher Foundation. </w:t>
      </w:r>
      <w:r w:rsidRPr="00472682">
        <w:t xml:space="preserve">Dostupné z: </w:t>
      </w:r>
      <w:hyperlink r:id="rId15" w:history="1">
        <w:r w:rsidRPr="00472682">
          <w:rPr>
            <w:rStyle w:val="Hypertextovodkaz"/>
            <w:color w:val="auto"/>
          </w:rPr>
          <w:t>http://www.margaretthatcher.org/document/103403</w:t>
        </w:r>
      </w:hyperlink>
      <w:r w:rsidRPr="00472682">
        <w:t xml:space="preserve"> (22.3.2013).</w:t>
      </w:r>
    </w:p>
  </w:footnote>
  <w:footnote w:id="75">
    <w:p w:rsidR="00A56516" w:rsidRPr="00472682" w:rsidRDefault="00A56516" w:rsidP="009B5910">
      <w:pPr>
        <w:pStyle w:val="Bezmezer"/>
      </w:pPr>
      <w:r w:rsidRPr="00472682">
        <w:rPr>
          <w:rStyle w:val="Znakapoznpodarou"/>
        </w:rPr>
        <w:footnoteRef/>
      </w:r>
      <w:r w:rsidRPr="00472682">
        <w:t xml:space="preserve"> THATCHER, M.: </w:t>
      </w:r>
      <w:r w:rsidRPr="00472682">
        <w:rPr>
          <w:i/>
        </w:rPr>
        <w:t>Speech to the College of Europe (“The Bruges Speech“).</w:t>
      </w:r>
      <w:r w:rsidRPr="00472682">
        <w:t xml:space="preserve">  </w:t>
      </w:r>
    </w:p>
  </w:footnote>
  <w:footnote w:id="76">
    <w:p w:rsidR="00A56516" w:rsidRPr="00472682" w:rsidRDefault="00A56516" w:rsidP="009B5910">
      <w:pPr>
        <w:pStyle w:val="Bezmezer"/>
      </w:pPr>
      <w:r w:rsidRPr="00472682">
        <w:rPr>
          <w:rStyle w:val="Znakapoznpodarou"/>
        </w:rPr>
        <w:footnoteRef/>
      </w:r>
      <w:r w:rsidRPr="00472682">
        <w:t xml:space="preserve"> THATCHER, M.: </w:t>
      </w:r>
      <w:r>
        <w:rPr>
          <w:i/>
        </w:rPr>
        <w:t>Speech to Euro</w:t>
      </w:r>
      <w:r w:rsidRPr="00472682">
        <w:rPr>
          <w:i/>
        </w:rPr>
        <w:t xml:space="preserve">-Assistance 25th Anniversary Dinner </w:t>
      </w:r>
      <w:r>
        <w:rPr>
          <w:i/>
        </w:rPr>
        <w:t>.</w:t>
      </w:r>
    </w:p>
  </w:footnote>
  <w:footnote w:id="77">
    <w:p w:rsidR="00A56516" w:rsidRPr="00472682" w:rsidRDefault="00A56516" w:rsidP="009B5910">
      <w:pPr>
        <w:pStyle w:val="Bezmezer"/>
      </w:pPr>
      <w:r w:rsidRPr="00472682">
        <w:rPr>
          <w:rStyle w:val="Znakapoznpodarou"/>
        </w:rPr>
        <w:footnoteRef/>
      </w:r>
      <w:r w:rsidRPr="00472682">
        <w:t xml:space="preserve">THATCHER, M.: </w:t>
      </w:r>
      <w:r w:rsidRPr="00FB36CE">
        <w:rPr>
          <w:i/>
        </w:rPr>
        <w:t>Speech to the College of Europe (“The Bruges Speech“).</w:t>
      </w:r>
      <w:r w:rsidRPr="00472682">
        <w:t xml:space="preserve">  </w:t>
      </w:r>
    </w:p>
  </w:footnote>
  <w:footnote w:id="78">
    <w:p w:rsidR="00A56516" w:rsidRPr="0078590A" w:rsidRDefault="00A56516" w:rsidP="009B5910">
      <w:pPr>
        <w:pStyle w:val="Bezmezer"/>
      </w:pPr>
      <w:r w:rsidRPr="0078590A">
        <w:rPr>
          <w:rStyle w:val="Znakapoznpodarou"/>
        </w:rPr>
        <w:footnoteRef/>
      </w:r>
      <w:r w:rsidRPr="0078590A">
        <w:t xml:space="preserve"> </w:t>
      </w:r>
      <w:r>
        <w:t xml:space="preserve">THATCHEROVÁ, M.: </w:t>
      </w:r>
      <w:r w:rsidRPr="00FB36CE">
        <w:rPr>
          <w:i/>
        </w:rPr>
        <w:t>Roky na Downing Street.</w:t>
      </w:r>
      <w:r>
        <w:t xml:space="preserve"> s.</w:t>
      </w:r>
      <w:r w:rsidRPr="0078590A">
        <w:t xml:space="preserve"> 427.</w:t>
      </w:r>
    </w:p>
  </w:footnote>
  <w:footnote w:id="79">
    <w:p w:rsidR="00A56516" w:rsidRPr="00FB36CE" w:rsidRDefault="00A56516" w:rsidP="009B5910">
      <w:pPr>
        <w:pStyle w:val="Bezmezer"/>
        <w:rPr>
          <w:i/>
        </w:rPr>
      </w:pPr>
      <w:r>
        <w:rPr>
          <w:rStyle w:val="Znakapoznpodarou"/>
        </w:rPr>
        <w:footnoteRef/>
      </w:r>
      <w:r>
        <w:t xml:space="preserve"> </w:t>
      </w:r>
      <w:r w:rsidRPr="00B24AC7">
        <w:t xml:space="preserve">THATCHER, M.: </w:t>
      </w:r>
      <w:r w:rsidRPr="00FB36CE">
        <w:rPr>
          <w:i/>
        </w:rPr>
        <w:t xml:space="preserve">Speech on Europe (“Europe as I see it“). </w:t>
      </w:r>
    </w:p>
  </w:footnote>
  <w:footnote w:id="80">
    <w:p w:rsidR="00A56516" w:rsidRPr="00660FFF" w:rsidRDefault="00A56516" w:rsidP="009B5910">
      <w:pPr>
        <w:pStyle w:val="Bezmezer"/>
      </w:pPr>
      <w:r w:rsidRPr="00660FFF">
        <w:rPr>
          <w:rStyle w:val="Znakapoznpodarou"/>
        </w:rPr>
        <w:footnoteRef/>
      </w:r>
      <w:r w:rsidRPr="00660FFF">
        <w:t xml:space="preserve"> Ve Velké Británii se až do r</w:t>
      </w:r>
      <w:r>
        <w:t xml:space="preserve">oku 1986 udržoval název pro ES </w:t>
      </w:r>
      <w:r w:rsidRPr="00FB36CE">
        <w:rPr>
          <w:i/>
        </w:rPr>
        <w:t>Common Market.</w:t>
      </w:r>
    </w:p>
  </w:footnote>
  <w:footnote w:id="81">
    <w:p w:rsidR="00A56516" w:rsidRPr="00FB36CE" w:rsidRDefault="00A56516" w:rsidP="009B5910">
      <w:pPr>
        <w:pStyle w:val="Bezmezer"/>
        <w:rPr>
          <w:i/>
        </w:rPr>
      </w:pPr>
      <w:r>
        <w:rPr>
          <w:rStyle w:val="Znakapoznpodarou"/>
        </w:rPr>
        <w:footnoteRef/>
      </w:r>
      <w:r>
        <w:t xml:space="preserve"> </w:t>
      </w:r>
      <w:r w:rsidRPr="00472682">
        <w:t>Varuje před nebezpečím uzavření ES do sebe a vytvoření ekonomického bloku: „</w:t>
      </w:r>
      <w:r w:rsidRPr="00FB36CE">
        <w:rPr>
          <w:i/>
        </w:rPr>
        <w:t>Yet I see a real danger of that: a European bloc based on the European Community's proposed economic and monetary union; a Western-hemisphere bloc based on a United States-Canada-Latin American free trade area; and then a Pacific bloc with Japan and some of the East and North East Asia countries.“</w:t>
      </w:r>
    </w:p>
    <w:p w:rsidR="00A56516" w:rsidRPr="00C97082" w:rsidRDefault="00A56516" w:rsidP="009B5910">
      <w:pPr>
        <w:pStyle w:val="Bezmezer"/>
      </w:pPr>
      <w:r w:rsidRPr="00C97082">
        <w:t xml:space="preserve"> (THATCHER, Margaret: </w:t>
      </w:r>
      <w:r w:rsidRPr="00FB36CE">
        <w:rPr>
          <w:i/>
        </w:rPr>
        <w:t>Speech to the Aspen Institute ("Shaping a New Global Community")</w:t>
      </w:r>
      <w:r w:rsidRPr="00C97082">
        <w:t>. Aspen Institute, Aspen, Colorado,  USA, 5.8.1990.</w:t>
      </w:r>
      <w:r>
        <w:t xml:space="preserve"> M. Thatcher Foundation. </w:t>
      </w:r>
    </w:p>
    <w:p w:rsidR="00A56516" w:rsidRPr="003C5B56" w:rsidRDefault="00A56516" w:rsidP="009B5910">
      <w:pPr>
        <w:pStyle w:val="Bezmezer"/>
      </w:pPr>
      <w:r w:rsidRPr="003C5B56">
        <w:t xml:space="preserve">Dostupné z: </w:t>
      </w:r>
    </w:p>
    <w:p w:rsidR="00A56516" w:rsidRPr="003C5B56" w:rsidRDefault="00E64E9B" w:rsidP="009B5910">
      <w:pPr>
        <w:pStyle w:val="Bezmezer"/>
      </w:pPr>
      <w:hyperlink r:id="rId16" w:history="1">
        <w:r w:rsidR="00A56516" w:rsidRPr="003C5B56">
          <w:rPr>
            <w:rStyle w:val="Hypertextovodkaz"/>
            <w:rFonts w:cs="Times New Roman"/>
            <w:color w:val="auto"/>
          </w:rPr>
          <w:t>http://www.margaretthatcher.org/document/108174</w:t>
        </w:r>
      </w:hyperlink>
      <w:r w:rsidR="00A56516" w:rsidRPr="003C5B56">
        <w:t xml:space="preserve"> (25.3.2013)).</w:t>
      </w:r>
    </w:p>
  </w:footnote>
  <w:footnote w:id="82">
    <w:p w:rsidR="00A56516" w:rsidRPr="003C5B56" w:rsidRDefault="00A56516" w:rsidP="009B5910">
      <w:pPr>
        <w:pStyle w:val="Bezmezer"/>
      </w:pPr>
      <w:r w:rsidRPr="003C5B56">
        <w:rPr>
          <w:rStyle w:val="Znakapoznpodarou"/>
        </w:rPr>
        <w:footnoteRef/>
      </w:r>
      <w:r w:rsidRPr="003C5B56">
        <w:t>Nejen v ekonomické oblasti, ale také například v otevírání rozhovorů s nedemokratickými zeměmi.</w:t>
      </w:r>
    </w:p>
  </w:footnote>
  <w:footnote w:id="83">
    <w:p w:rsidR="00A56516" w:rsidRPr="00C97082" w:rsidRDefault="00A56516" w:rsidP="009B5910">
      <w:pPr>
        <w:pStyle w:val="Bezmezer"/>
      </w:pPr>
      <w:r w:rsidRPr="00C97082">
        <w:rPr>
          <w:rStyle w:val="Znakapoznpodarou"/>
        </w:rPr>
        <w:footnoteRef/>
      </w:r>
      <w:r w:rsidRPr="00C97082">
        <w:t xml:space="preserve"> THATCHER, M.: </w:t>
      </w:r>
      <w:r w:rsidRPr="00FB36CE">
        <w:rPr>
          <w:i/>
        </w:rPr>
        <w:t>Speech to Europ-Assistance 25th Anniversary Dinner ("Europe: Quo Vadis?").</w:t>
      </w:r>
      <w:r w:rsidRPr="00C97082">
        <w:t xml:space="preserve"> </w:t>
      </w:r>
    </w:p>
  </w:footnote>
  <w:footnote w:id="84">
    <w:p w:rsidR="00A56516" w:rsidRPr="00594E88" w:rsidRDefault="00A56516" w:rsidP="009B5910">
      <w:pPr>
        <w:pStyle w:val="Bezmezer"/>
      </w:pPr>
      <w:r>
        <w:rPr>
          <w:rStyle w:val="Znakapoznpodarou"/>
        </w:rPr>
        <w:footnoteRef/>
      </w:r>
      <w:r>
        <w:t xml:space="preserve"> </w:t>
      </w:r>
      <w:r w:rsidRPr="00D91C17">
        <w:t>M. Thatcherová se obává, že pokud dojde k vytváření evropské protekcionistické oblasti, začne si podobnou vytvářet také Japonsko a USA. Navíc věřila, že pokud se bude integrace vyvíjet stejným směrem, vidí svět v roce 2095 jako nestabilní, ve kterém je „půl tuctu“ obrovských mocností s vlastními klienty zranitelnými v případě</w:t>
      </w:r>
      <w:r w:rsidRPr="00FA5DB7">
        <w:t xml:space="preserve"> nezapojení se k těm správným partnerům, kteří jsou permanentně vystavěni diplomatickým manévrům</w:t>
      </w:r>
      <w:r>
        <w:t xml:space="preserve">, aby tak zlepšili </w:t>
      </w:r>
      <w:r w:rsidRPr="00FA5DB7">
        <w:t xml:space="preserve">vlastní postavení. Jinými slovy </w:t>
      </w:r>
      <w:r>
        <w:t>r</w:t>
      </w:r>
      <w:r w:rsidRPr="00FA5DB7">
        <w:t>ok 1914 jen v celosvětovém měřítku.</w:t>
      </w:r>
      <w:r>
        <w:t xml:space="preserve"> Což je od současných států zcela neetické k budoucím generacím.</w:t>
      </w:r>
      <w:r w:rsidRPr="00FA5DB7">
        <w:t xml:space="preserve"> </w:t>
      </w:r>
      <w:r>
        <w:t xml:space="preserve">(THATCHER, M.: </w:t>
      </w:r>
      <w:r w:rsidRPr="00745B33">
        <w:rPr>
          <w:i/>
        </w:rPr>
        <w:t>The Path to Power.</w:t>
      </w:r>
      <w:r>
        <w:t xml:space="preserve"> London, 1995. s. 471).</w:t>
      </w:r>
    </w:p>
  </w:footnote>
  <w:footnote w:id="85">
    <w:p w:rsidR="00A56516" w:rsidRPr="00C97082" w:rsidRDefault="00A56516" w:rsidP="009B5910">
      <w:pPr>
        <w:pStyle w:val="Bezmezer"/>
      </w:pPr>
      <w:r w:rsidRPr="00C97082">
        <w:rPr>
          <w:rStyle w:val="Znakapoznpodarou"/>
        </w:rPr>
        <w:footnoteRef/>
      </w:r>
      <w:r w:rsidRPr="00C97082">
        <w:t xml:space="preserve"> </w:t>
      </w:r>
      <w:r w:rsidRPr="00472682">
        <w:t xml:space="preserve">THATCHEROVÁ, M.: </w:t>
      </w:r>
      <w:r w:rsidRPr="00FB36CE">
        <w:rPr>
          <w:i/>
        </w:rPr>
        <w:t>Umění vládnout</w:t>
      </w:r>
      <w:r w:rsidRPr="00472682">
        <w:t xml:space="preserve">. s. </w:t>
      </w:r>
      <w:r w:rsidRPr="00C97082">
        <w:t>292.</w:t>
      </w:r>
    </w:p>
  </w:footnote>
  <w:footnote w:id="86">
    <w:p w:rsidR="00A56516" w:rsidRPr="00FB36CE" w:rsidRDefault="00A56516" w:rsidP="009B5910">
      <w:pPr>
        <w:pStyle w:val="Bezmezer"/>
        <w:rPr>
          <w:i/>
        </w:rPr>
      </w:pPr>
      <w:r w:rsidRPr="00C97082">
        <w:rPr>
          <w:rStyle w:val="Znakapoznpodarou"/>
        </w:rPr>
        <w:footnoteRef/>
      </w:r>
      <w:r w:rsidRPr="00C97082">
        <w:t xml:space="preserve">THATCHER, M.: </w:t>
      </w:r>
      <w:r w:rsidRPr="00FB36CE">
        <w:rPr>
          <w:i/>
        </w:rPr>
        <w:t>Speech to Europ-Assistance 25th Anniversary Dinner ("Europe: Quo Vadis?").</w:t>
      </w:r>
    </w:p>
  </w:footnote>
  <w:footnote w:id="87">
    <w:p w:rsidR="00A56516" w:rsidRPr="00472682" w:rsidRDefault="00A56516" w:rsidP="009B5910">
      <w:pPr>
        <w:pStyle w:val="Bezmezer"/>
        <w:rPr>
          <w:rFonts w:ascii="Times" w:hAnsi="Times"/>
        </w:rPr>
      </w:pPr>
      <w:r w:rsidRPr="00472682">
        <w:rPr>
          <w:rStyle w:val="Znakapoznpodarou"/>
          <w:rFonts w:ascii="Times" w:hAnsi="Times"/>
        </w:rPr>
        <w:footnoteRef/>
      </w:r>
      <w:r w:rsidRPr="00472682">
        <w:rPr>
          <w:rFonts w:ascii="Times" w:hAnsi="Times"/>
        </w:rPr>
        <w:t xml:space="preserve"> </w:t>
      </w:r>
      <w:r w:rsidRPr="00472682">
        <w:t xml:space="preserve">THATCHEROVÁ, M.: </w:t>
      </w:r>
      <w:r w:rsidRPr="00472682">
        <w:rPr>
          <w:i/>
        </w:rPr>
        <w:t>Umění vládnout</w:t>
      </w:r>
      <w:r w:rsidRPr="00472682">
        <w:t xml:space="preserve">. s. </w:t>
      </w:r>
      <w:r w:rsidRPr="00472682">
        <w:rPr>
          <w:rFonts w:ascii="Times" w:hAnsi="Times"/>
        </w:rPr>
        <w:t>322.</w:t>
      </w:r>
    </w:p>
  </w:footnote>
  <w:footnote w:id="88">
    <w:p w:rsidR="00A56516" w:rsidRPr="003A39FC" w:rsidRDefault="00A56516" w:rsidP="009B5910">
      <w:pPr>
        <w:pStyle w:val="Bezmezer"/>
      </w:pPr>
      <w:r w:rsidRPr="00472682">
        <w:rPr>
          <w:rStyle w:val="Znakapoznpodarou"/>
        </w:rPr>
        <w:footnoteRef/>
      </w:r>
      <w:r w:rsidRPr="00472682">
        <w:t xml:space="preserve"> </w:t>
      </w:r>
      <w:r w:rsidRPr="003A39FC">
        <w:t xml:space="preserve">THATCHER, Margaret: </w:t>
      </w:r>
      <w:r w:rsidRPr="003A39FC">
        <w:rPr>
          <w:i/>
        </w:rPr>
        <w:t>Speech to European Parliament</w:t>
      </w:r>
      <w:r w:rsidRPr="003A39FC">
        <w:t xml:space="preserve">. Strasbourg, France,  9.12.1986. </w:t>
      </w:r>
      <w:r>
        <w:t xml:space="preserve">M. Thatcher Foundation. </w:t>
      </w:r>
      <w:r w:rsidRPr="003A39FC">
        <w:t xml:space="preserve">Dostupné z: </w:t>
      </w:r>
      <w:hyperlink r:id="rId17" w:history="1">
        <w:r w:rsidRPr="003A39FC">
          <w:rPr>
            <w:rStyle w:val="Hypertextovodkaz"/>
            <w:color w:val="auto"/>
          </w:rPr>
          <w:t>http://www.margaretthatcher.org/document/106534</w:t>
        </w:r>
      </w:hyperlink>
      <w:r w:rsidRPr="003A39FC">
        <w:t xml:space="preserve">  (28.3.2013).</w:t>
      </w:r>
    </w:p>
  </w:footnote>
  <w:footnote w:id="89">
    <w:p w:rsidR="00A56516" w:rsidRPr="003A39FC" w:rsidRDefault="00A56516" w:rsidP="009B5910">
      <w:pPr>
        <w:pStyle w:val="Bezmezer"/>
      </w:pPr>
      <w:r w:rsidRPr="003A39FC">
        <w:rPr>
          <w:rStyle w:val="Znakapoznpodarou"/>
        </w:rPr>
        <w:footnoteRef/>
      </w:r>
      <w:r w:rsidRPr="003A39FC">
        <w:t xml:space="preserve"> </w:t>
      </w:r>
      <w:r w:rsidRPr="00472682">
        <w:t xml:space="preserve">THATCHEROVÁ, M.: </w:t>
      </w:r>
      <w:r w:rsidRPr="00472682">
        <w:rPr>
          <w:i/>
        </w:rPr>
        <w:t>Umění vládnout</w:t>
      </w:r>
      <w:r>
        <w:t xml:space="preserve">. </w:t>
      </w:r>
      <w:r w:rsidRPr="00472682">
        <w:t xml:space="preserve"> </w:t>
      </w:r>
      <w:r w:rsidRPr="003A39FC">
        <w:t>s. 304-305</w:t>
      </w:r>
      <w:r>
        <w:t>.</w:t>
      </w:r>
    </w:p>
  </w:footnote>
  <w:footnote w:id="90">
    <w:p w:rsidR="00A56516" w:rsidRPr="003A39FC" w:rsidRDefault="00A56516" w:rsidP="00FB36CE">
      <w:pPr>
        <w:pStyle w:val="Bezmezer"/>
        <w:rPr>
          <w:rFonts w:ascii="Times" w:hAnsi="Times"/>
        </w:rPr>
      </w:pPr>
      <w:r w:rsidRPr="003A39FC">
        <w:rPr>
          <w:rStyle w:val="Znakapoznpodarou"/>
          <w:rFonts w:ascii="Times" w:hAnsi="Times"/>
        </w:rPr>
        <w:footnoteRef/>
      </w:r>
      <w:r>
        <w:t xml:space="preserve"> </w:t>
      </w:r>
      <w:r w:rsidRPr="003A39FC">
        <w:t xml:space="preserve">Tamtéž, s. </w:t>
      </w:r>
      <w:r w:rsidRPr="003A39FC">
        <w:rPr>
          <w:rFonts w:ascii="Times" w:hAnsi="Times"/>
        </w:rPr>
        <w:t>305.</w:t>
      </w:r>
    </w:p>
  </w:footnote>
  <w:footnote w:id="91">
    <w:p w:rsidR="00A56516" w:rsidRDefault="00A56516" w:rsidP="00FB36CE">
      <w:pPr>
        <w:pStyle w:val="Bezmezer"/>
      </w:pPr>
      <w:r w:rsidRPr="00834ED9">
        <w:rPr>
          <w:rStyle w:val="Znakapoznpodarou"/>
        </w:rPr>
        <w:footnoteRef/>
      </w:r>
      <w:r w:rsidRPr="00834ED9">
        <w:t xml:space="preserve"> </w:t>
      </w:r>
      <w:r>
        <w:t>Z</w:t>
      </w:r>
      <w:r w:rsidRPr="00834ED9">
        <w:t xml:space="preserve">důrazňuje, že ve smlouvě o měnové unii nejsou žádná pravidla, jak by z ní země mohla vystoupit, což by mělo být právo všech. </w:t>
      </w:r>
      <w:r>
        <w:t>(</w:t>
      </w:r>
      <w:r w:rsidRPr="003039E5">
        <w:t xml:space="preserve">THATCHEROVÁ, M.: </w:t>
      </w:r>
      <w:r w:rsidRPr="003039E5">
        <w:rPr>
          <w:i/>
        </w:rPr>
        <w:t>Umění vládnout</w:t>
      </w:r>
      <w:r w:rsidRPr="003039E5">
        <w:t>.</w:t>
      </w:r>
      <w:r>
        <w:t xml:space="preserve"> s. 330.)</w:t>
      </w:r>
    </w:p>
    <w:p w:rsidR="00A56516" w:rsidRPr="00FB36CE" w:rsidRDefault="00A56516" w:rsidP="00FB36CE">
      <w:pPr>
        <w:pStyle w:val="Bezmezer"/>
        <w:rPr>
          <w:i/>
        </w:rPr>
      </w:pPr>
      <w:r>
        <w:t xml:space="preserve">M. </w:t>
      </w:r>
      <w:r w:rsidRPr="00472682">
        <w:t>Thatcherová považuje ekonomické sjednocení za nemožné, takto komentuje návrhy v Maastrichtské smlouvě: „</w:t>
      </w:r>
      <w:r w:rsidRPr="00FB36CE">
        <w:rPr>
          <w:i/>
        </w:rPr>
        <w:t>Economic and monetary union of all twelve member states with a single central bank and a Single Currency will certainly not happen in accordance with the</w:t>
      </w:r>
      <w:r w:rsidRPr="00472682">
        <w:t xml:space="preserve"> </w:t>
      </w:r>
      <w:r w:rsidRPr="00FB36CE">
        <w:rPr>
          <w:i/>
        </w:rPr>
        <w:t>Maastricht timetable and probably will not happen at all, because it is simply not realistic in a Europe of differing growth rates and differing living standards.“</w:t>
      </w:r>
    </w:p>
    <w:p w:rsidR="00A56516" w:rsidRPr="00FB36CE" w:rsidRDefault="00A56516" w:rsidP="009B5910">
      <w:pPr>
        <w:pStyle w:val="Bezmezer"/>
        <w:rPr>
          <w:i/>
        </w:rPr>
      </w:pPr>
      <w:r w:rsidRPr="00472682">
        <w:t xml:space="preserve">(THATCHER, M.: </w:t>
      </w:r>
      <w:r w:rsidRPr="00FB36CE">
        <w:rPr>
          <w:i/>
        </w:rPr>
        <w:t xml:space="preserve">Speech to Europ-Assistance 25th Anniversary Dinner ("Europe: Quo Vadis?"). </w:t>
      </w:r>
    </w:p>
  </w:footnote>
  <w:footnote w:id="92">
    <w:p w:rsidR="00A56516" w:rsidRPr="00FB36CE" w:rsidRDefault="00A56516" w:rsidP="009B5910">
      <w:pPr>
        <w:pStyle w:val="Bezmezer"/>
        <w:rPr>
          <w:i/>
        </w:rPr>
      </w:pPr>
      <w:r w:rsidRPr="00472682">
        <w:rPr>
          <w:rStyle w:val="Znakapoznpodarou"/>
        </w:rPr>
        <w:footnoteRef/>
      </w:r>
      <w:r w:rsidRPr="00472682">
        <w:t xml:space="preserve"> THATCHER, M.: </w:t>
      </w:r>
      <w:r w:rsidRPr="00FB36CE">
        <w:rPr>
          <w:i/>
        </w:rPr>
        <w:t xml:space="preserve">Speech to the College of Europe (“The Bruges Speech“). </w:t>
      </w:r>
    </w:p>
    <w:p w:rsidR="00A56516" w:rsidRPr="00FB36CE" w:rsidRDefault="00A56516" w:rsidP="009B5910">
      <w:pPr>
        <w:pStyle w:val="Bezmezer"/>
        <w:rPr>
          <w:i/>
        </w:rPr>
      </w:pPr>
      <w:r w:rsidRPr="00FB36CE">
        <w:rPr>
          <w:rFonts w:ascii="Times" w:hAnsi="Times"/>
          <w:i/>
        </w:rPr>
        <w:t xml:space="preserve"> „</w:t>
      </w:r>
      <w:r w:rsidRPr="00FB36CE">
        <w:rPr>
          <w:rFonts w:ascii="Times" w:eastAsia="Times New Roman" w:hAnsi="Times" w:cs="Times New Roman"/>
          <w:i/>
          <w:shd w:val="clear" w:color="auto" w:fill="FFFFFF"/>
          <w:lang w:val="en-US"/>
        </w:rPr>
        <w:t>There are many great issues that affect us all — supplies of Middle East oil, the advance of the Soviet fleet, the security of Africa. If Europe speaks with many voices her views will be lost. Only the dialogue between Washington and Moscow will beheard.”</w:t>
      </w:r>
      <w:r w:rsidRPr="00472682">
        <w:rPr>
          <w:rFonts w:ascii="Times" w:eastAsia="Times New Roman" w:hAnsi="Times" w:cs="Times New Roman"/>
          <w:shd w:val="clear" w:color="auto" w:fill="FFFFFF"/>
          <w:lang w:val="en-US"/>
        </w:rPr>
        <w:t xml:space="preserve"> (</w:t>
      </w:r>
      <w:r w:rsidRPr="00472682">
        <w:t xml:space="preserve">THATCHER, M.: </w:t>
      </w:r>
      <w:r w:rsidRPr="00FB36CE">
        <w:rPr>
          <w:i/>
        </w:rPr>
        <w:t>Speech on Europe (“Europe as I see it“)).</w:t>
      </w:r>
    </w:p>
  </w:footnote>
  <w:footnote w:id="93">
    <w:p w:rsidR="00A56516" w:rsidRPr="005E3D86" w:rsidRDefault="00A56516" w:rsidP="009B5910">
      <w:pPr>
        <w:pStyle w:val="Bezmezer"/>
        <w:rPr>
          <w:rFonts w:cs="Times New Roman"/>
        </w:rPr>
      </w:pPr>
      <w:r w:rsidRPr="005E3D86">
        <w:rPr>
          <w:rStyle w:val="Znakapoznpodarou"/>
        </w:rPr>
        <w:footnoteRef/>
      </w:r>
      <w:r w:rsidRPr="005E3D86">
        <w:t xml:space="preserve"> </w:t>
      </w:r>
      <w:r w:rsidRPr="005E3D86">
        <w:rPr>
          <w:rFonts w:cs="Times New Roman"/>
        </w:rPr>
        <w:t xml:space="preserve">THATCHER, M.: </w:t>
      </w:r>
      <w:r w:rsidRPr="00FB36CE">
        <w:rPr>
          <w:rFonts w:cs="Times New Roman"/>
          <w:i/>
        </w:rPr>
        <w:t>Speech to the College of Europe (“The Bruges Speech“).</w:t>
      </w:r>
      <w:r w:rsidRPr="005E3D86">
        <w:rPr>
          <w:rFonts w:cs="Times New Roman"/>
        </w:rPr>
        <w:t xml:space="preserve">  </w:t>
      </w:r>
    </w:p>
  </w:footnote>
  <w:footnote w:id="94">
    <w:p w:rsidR="00A56516" w:rsidRPr="00FB36CE" w:rsidRDefault="00A56516" w:rsidP="009B5910">
      <w:pPr>
        <w:pStyle w:val="Bezmezer"/>
        <w:rPr>
          <w:rFonts w:cs="Times New Roman"/>
          <w:i/>
        </w:rPr>
      </w:pPr>
      <w:r w:rsidRPr="005E3D86">
        <w:rPr>
          <w:rStyle w:val="Znakapoznpodarou"/>
        </w:rPr>
        <w:footnoteRef/>
      </w:r>
      <w:r w:rsidRPr="005E3D86">
        <w:t xml:space="preserve"> Reforma by spočívala v podpoře efektivních hospodářství a v odrazování neefektivních </w:t>
      </w:r>
      <w:r w:rsidRPr="00D91C17">
        <w:t xml:space="preserve">každoročním stanovením fixních cen. Tak by se mohlo pomalu dosahovat rovnováhy mezi producenty a zákazníky. </w:t>
      </w:r>
      <w:r w:rsidRPr="00D91C17">
        <w:rPr>
          <w:rFonts w:cs="Times New Roman"/>
        </w:rPr>
        <w:t xml:space="preserve">THATCHER, M.: </w:t>
      </w:r>
      <w:r w:rsidRPr="00FB36CE">
        <w:rPr>
          <w:rFonts w:cs="Times New Roman"/>
          <w:i/>
        </w:rPr>
        <w:t xml:space="preserve">Speech on Europe (“Europe as I see it“). </w:t>
      </w:r>
    </w:p>
    <w:p w:rsidR="00A56516" w:rsidRPr="00FB36CE" w:rsidRDefault="00A56516" w:rsidP="009B5910">
      <w:pPr>
        <w:pStyle w:val="Bezmezer"/>
        <w:rPr>
          <w:rFonts w:cs="Times New Roman"/>
          <w:i/>
        </w:rPr>
      </w:pPr>
      <w:r>
        <w:rPr>
          <w:rFonts w:cs="Times New Roman"/>
        </w:rPr>
        <w:t>Její pragmatismus</w:t>
      </w:r>
      <w:r w:rsidRPr="0029751F">
        <w:rPr>
          <w:rFonts w:cs="Times New Roman"/>
        </w:rPr>
        <w:t xml:space="preserve"> lze také vyčíst například z</w:t>
      </w:r>
      <w:r>
        <w:rPr>
          <w:rFonts w:cs="Times New Roman"/>
        </w:rPr>
        <w:t xml:space="preserve"> jejího</w:t>
      </w:r>
      <w:r w:rsidRPr="0029751F">
        <w:rPr>
          <w:rFonts w:cs="Times New Roman"/>
        </w:rPr>
        <w:t xml:space="preserve"> výroku</w:t>
      </w:r>
      <w:r>
        <w:rPr>
          <w:rFonts w:cs="Times New Roman"/>
        </w:rPr>
        <w:t xml:space="preserve"> z roku 1993: </w:t>
      </w:r>
      <w:r w:rsidRPr="00FB36CE">
        <w:rPr>
          <w:rFonts w:cs="Times New Roman"/>
          <w:i/>
        </w:rPr>
        <w:t>„</w:t>
      </w:r>
      <w:r w:rsidRPr="00FB36CE">
        <w:rPr>
          <w:i/>
        </w:rPr>
        <w:t>The test of a common policy will not be whether it conforms to the ideological goal of a federal (or centralised) Europe but whether it works in practice and whether the people of each European country want it.</w:t>
      </w:r>
      <w:r w:rsidRPr="00FB36CE">
        <w:rPr>
          <w:rFonts w:cs="Times New Roman"/>
          <w:i/>
        </w:rPr>
        <w:t>“</w:t>
      </w:r>
      <w:r w:rsidRPr="0029751F">
        <w:rPr>
          <w:rFonts w:cs="Times New Roman"/>
        </w:rPr>
        <w:t xml:space="preserve"> </w:t>
      </w:r>
      <w:r>
        <w:rPr>
          <w:rFonts w:cs="Times New Roman"/>
        </w:rPr>
        <w:t>(</w:t>
      </w:r>
      <w:r w:rsidRPr="007C59FF">
        <w:rPr>
          <w:rFonts w:cs="Times New Roman"/>
        </w:rPr>
        <w:t xml:space="preserve">THATCHER, M.: </w:t>
      </w:r>
      <w:r w:rsidRPr="00FB36CE">
        <w:rPr>
          <w:rFonts w:cs="Times New Roman"/>
          <w:i/>
        </w:rPr>
        <w:t xml:space="preserve">Speech to Europ-Assistance 25th Anniversary Dinner ("Europe: Quo Vadis?"). </w:t>
      </w:r>
    </w:p>
  </w:footnote>
  <w:footnote w:id="95">
    <w:p w:rsidR="00A56516" w:rsidRPr="007C59FF" w:rsidRDefault="00A56516" w:rsidP="009B5910">
      <w:pPr>
        <w:pStyle w:val="Bezmezer"/>
      </w:pPr>
      <w:r w:rsidRPr="007C59FF">
        <w:rPr>
          <w:rStyle w:val="Znakapoznpodarou"/>
          <w:rFonts w:cs="Times New Roman"/>
        </w:rPr>
        <w:footnoteRef/>
      </w:r>
      <w:r>
        <w:t xml:space="preserve"> THATCHER, M.</w:t>
      </w:r>
      <w:r w:rsidRPr="007C59FF">
        <w:t xml:space="preserve">: </w:t>
      </w:r>
      <w:r w:rsidRPr="007C59FF">
        <w:rPr>
          <w:i/>
        </w:rPr>
        <w:t>Speech to European Parliament</w:t>
      </w:r>
      <w:r w:rsidRPr="007C59FF">
        <w:t xml:space="preserve">. </w:t>
      </w:r>
    </w:p>
  </w:footnote>
  <w:footnote w:id="96">
    <w:p w:rsidR="00A56516" w:rsidRPr="007C59FF" w:rsidRDefault="00A56516" w:rsidP="009B5910">
      <w:pPr>
        <w:pStyle w:val="Bezmezer"/>
      </w:pPr>
      <w:r w:rsidRPr="007C59FF">
        <w:rPr>
          <w:rStyle w:val="Znakapoznpodarou"/>
          <w:rFonts w:cs="Times New Roman"/>
          <w:b/>
        </w:rPr>
        <w:footnoteRef/>
      </w:r>
      <w:r>
        <w:t xml:space="preserve"> </w:t>
      </w:r>
      <w:r w:rsidRPr="007C59FF">
        <w:t xml:space="preserve">THATCHER, M.: </w:t>
      </w:r>
      <w:r w:rsidRPr="007C59FF">
        <w:rPr>
          <w:i/>
        </w:rPr>
        <w:t xml:space="preserve">Speech to Europ-Assistance 25th Anniversary Dinner ("Europe: Quo Vadis?"). </w:t>
      </w:r>
    </w:p>
  </w:footnote>
  <w:footnote w:id="97">
    <w:p w:rsidR="00A56516" w:rsidRPr="0054205A" w:rsidRDefault="00A56516" w:rsidP="009B5910">
      <w:pPr>
        <w:pStyle w:val="Bezmezer"/>
      </w:pPr>
      <w:r w:rsidRPr="0054205A">
        <w:rPr>
          <w:rStyle w:val="Znakapoznpodarou"/>
        </w:rPr>
        <w:footnoteRef/>
      </w:r>
      <w:r w:rsidRPr="0054205A">
        <w:t xml:space="preserve"> Tamtéž.</w:t>
      </w:r>
    </w:p>
  </w:footnote>
  <w:footnote w:id="98">
    <w:p w:rsidR="00A56516" w:rsidRDefault="00A56516" w:rsidP="009B5910">
      <w:pPr>
        <w:pStyle w:val="Bezmezer"/>
      </w:pPr>
      <w:r>
        <w:rPr>
          <w:rStyle w:val="Znakapoznpodarou"/>
        </w:rPr>
        <w:footnoteRef/>
      </w:r>
      <w:r>
        <w:t xml:space="preserve"> </w:t>
      </w:r>
      <w:r w:rsidRPr="00B24AC7">
        <w:t xml:space="preserve">THATCHER, M.: </w:t>
      </w:r>
      <w:r w:rsidRPr="00FB36CE">
        <w:rPr>
          <w:i/>
        </w:rPr>
        <w:t>Speech to the College of Europe (“The Bruges Speech“).</w:t>
      </w:r>
      <w:r w:rsidRPr="00B24AC7">
        <w:t xml:space="preserve"> </w:t>
      </w:r>
    </w:p>
  </w:footnote>
  <w:footnote w:id="99">
    <w:p w:rsidR="00A56516" w:rsidRPr="00833266" w:rsidRDefault="00A56516" w:rsidP="009B5910">
      <w:pPr>
        <w:pStyle w:val="Bezmezer"/>
      </w:pPr>
      <w:r w:rsidRPr="0054205A">
        <w:rPr>
          <w:rStyle w:val="Znakapoznpodarou"/>
        </w:rPr>
        <w:footnoteRef/>
      </w:r>
      <w:r w:rsidRPr="0054205A">
        <w:t xml:space="preserve"> </w:t>
      </w:r>
      <w:r w:rsidRPr="00FB36CE">
        <w:rPr>
          <w:i/>
        </w:rPr>
        <w:t>„(…) pouze Amerika je po stránce morální i materiální způsobilá být vůdčí silou světa, osud Ameriky je úzce spjat s globálním řešením hodnoty svobody a je třeba, aby nejbližší spojenci Ameriky, především její spojenci v anglicky mluvícím světě, považovali její poslání za součást poslání svého.“</w:t>
      </w:r>
      <w:r w:rsidRPr="003039E5">
        <w:t xml:space="preserve"> </w:t>
      </w:r>
      <w:r>
        <w:t>(</w:t>
      </w:r>
      <w:r w:rsidRPr="00D20D07">
        <w:t xml:space="preserve">THATCHEROVÁ, M.: </w:t>
      </w:r>
      <w:r w:rsidRPr="00FB36CE">
        <w:rPr>
          <w:i/>
        </w:rPr>
        <w:t>Umění vládnout</w:t>
      </w:r>
      <w:r>
        <w:t>. s. 41.)</w:t>
      </w:r>
    </w:p>
  </w:footnote>
  <w:footnote w:id="100">
    <w:p w:rsidR="00A56516" w:rsidRPr="00B24AC7" w:rsidRDefault="00A56516" w:rsidP="009B5910">
      <w:pPr>
        <w:pStyle w:val="Bezmezer"/>
        <w:rPr>
          <w:rFonts w:cs="Times New Roman"/>
        </w:rPr>
      </w:pPr>
      <w:r w:rsidRPr="00B24AC7">
        <w:rPr>
          <w:rStyle w:val="Znakapoznpodarou"/>
        </w:rPr>
        <w:footnoteRef/>
      </w:r>
      <w:r w:rsidRPr="00B24AC7">
        <w:t xml:space="preserve"> </w:t>
      </w:r>
      <w:r w:rsidRPr="00B24AC7">
        <w:rPr>
          <w:rFonts w:cs="Times New Roman"/>
        </w:rPr>
        <w:t xml:space="preserve">THATCHEROVÁ, M.: </w:t>
      </w:r>
      <w:r w:rsidRPr="004F36FC">
        <w:rPr>
          <w:rFonts w:cs="Times New Roman"/>
          <w:i/>
        </w:rPr>
        <w:t>Umění vládnout</w:t>
      </w:r>
      <w:r w:rsidRPr="00B24AC7">
        <w:rPr>
          <w:rFonts w:cs="Times New Roman"/>
        </w:rPr>
        <w:t>. s.  307- 308.</w:t>
      </w:r>
    </w:p>
  </w:footnote>
  <w:footnote w:id="101">
    <w:p w:rsidR="00A56516" w:rsidRDefault="00A56516" w:rsidP="009B5910">
      <w:pPr>
        <w:pStyle w:val="Bezmezer"/>
      </w:pPr>
      <w:r>
        <w:rPr>
          <w:rStyle w:val="Znakapoznpodarou"/>
        </w:rPr>
        <w:footnoteRef/>
      </w:r>
      <w:r>
        <w:t xml:space="preserve"> </w:t>
      </w:r>
      <w:r w:rsidRPr="00C42702">
        <w:t xml:space="preserve">Aby poukázala na stejně hodnoty, ze kterých tyto dvě společnosti vyšly, zachází tak daleko, že Američany nazývá Evropany na druhé straně Atlantiku. </w:t>
      </w:r>
    </w:p>
  </w:footnote>
  <w:footnote w:id="102">
    <w:p w:rsidR="00A56516" w:rsidRDefault="00A56516" w:rsidP="009B5910">
      <w:pPr>
        <w:pStyle w:val="Bezmezer"/>
      </w:pPr>
      <w:r>
        <w:rPr>
          <w:rStyle w:val="Znakapoznpodarou"/>
        </w:rPr>
        <w:footnoteRef/>
      </w:r>
      <w:r>
        <w:rPr>
          <w:rFonts w:ascii="Times" w:hAnsi="Times"/>
        </w:rPr>
        <w:t xml:space="preserve"> N</w:t>
      </w:r>
      <w:r w:rsidRPr="00833266">
        <w:rPr>
          <w:rFonts w:ascii="Times" w:hAnsi="Times"/>
        </w:rPr>
        <w:t xml:space="preserve">apříklad v roce 1980 vrazilo ES </w:t>
      </w:r>
      <w:r>
        <w:rPr>
          <w:rFonts w:ascii="Times" w:hAnsi="Times"/>
        </w:rPr>
        <w:t>USA nůž</w:t>
      </w:r>
      <w:r w:rsidRPr="00833266">
        <w:rPr>
          <w:rFonts w:ascii="Times" w:hAnsi="Times"/>
        </w:rPr>
        <w:t xml:space="preserve"> do zad při podpisu Benátské deklarace týkající se konfliktu mezi Palestinou a Izraelem.</w:t>
      </w:r>
    </w:p>
  </w:footnote>
  <w:footnote w:id="103">
    <w:p w:rsidR="00A56516" w:rsidRPr="00FB36CE" w:rsidRDefault="00A56516" w:rsidP="009B5910">
      <w:pPr>
        <w:pStyle w:val="Bezmezer"/>
        <w:rPr>
          <w:i/>
        </w:rPr>
      </w:pPr>
      <w:r w:rsidRPr="00B24AC7">
        <w:rPr>
          <w:rStyle w:val="Znakapoznpodarou"/>
        </w:rPr>
        <w:footnoteRef/>
      </w:r>
      <w:r w:rsidRPr="00B24AC7">
        <w:t xml:space="preserve"> THATCHER, M.: </w:t>
      </w:r>
      <w:r w:rsidRPr="00FB36CE">
        <w:rPr>
          <w:i/>
        </w:rPr>
        <w:t xml:space="preserve">Speech to the College of Europe (“The Bruges Speech“). </w:t>
      </w:r>
    </w:p>
  </w:footnote>
  <w:footnote w:id="104">
    <w:p w:rsidR="00A56516" w:rsidRDefault="00A56516" w:rsidP="009B5910">
      <w:pPr>
        <w:pStyle w:val="Bezmezer"/>
      </w:pPr>
      <w:r w:rsidRPr="00B24AC7">
        <w:rPr>
          <w:rStyle w:val="Znakapoznpodarou"/>
          <w:rFonts w:cs="Times New Roman"/>
        </w:rPr>
        <w:footnoteRef/>
      </w:r>
      <w:r w:rsidRPr="00B24AC7">
        <w:rPr>
          <w:rFonts w:cs="Times New Roman"/>
        </w:rPr>
        <w:t xml:space="preserve"> </w:t>
      </w:r>
      <w:r w:rsidRPr="00B24AC7">
        <w:t xml:space="preserve">THATCHER, M.: </w:t>
      </w:r>
      <w:r w:rsidRPr="004F36FC">
        <w:rPr>
          <w:i/>
        </w:rPr>
        <w:t>Speech on Europe (“Europe as I see it“).</w:t>
      </w:r>
    </w:p>
    <w:p w:rsidR="00A56516" w:rsidRPr="004F36FC" w:rsidRDefault="00A56516" w:rsidP="009B5910">
      <w:pPr>
        <w:pStyle w:val="Bezmezer"/>
        <w:rPr>
          <w:i/>
          <w:lang w:eastAsia="cs-CZ"/>
        </w:rPr>
      </w:pPr>
      <w:r w:rsidRPr="00BE45E2">
        <w:rPr>
          <w:lang w:eastAsia="cs-CZ"/>
        </w:rPr>
        <w:t>Z tohoto okruhu zmiňme ještě známou část brug</w:t>
      </w:r>
      <w:r>
        <w:rPr>
          <w:lang w:eastAsia="cs-CZ"/>
        </w:rPr>
        <w:t>g</w:t>
      </w:r>
      <w:r w:rsidRPr="00BE45E2">
        <w:rPr>
          <w:lang w:eastAsia="cs-CZ"/>
        </w:rPr>
        <w:t xml:space="preserve">ského projevu z roku 1988: </w:t>
      </w:r>
      <w:r w:rsidRPr="004F36FC">
        <w:rPr>
          <w:i/>
          <w:lang w:eastAsia="cs-CZ"/>
        </w:rPr>
        <w:t>„We must never forget that east of the Iron Curtain, people who once enjoyed a full share of European culture, freedom and identity have</w:t>
      </w:r>
      <w:r>
        <w:rPr>
          <w:i/>
          <w:lang w:eastAsia="cs-CZ"/>
        </w:rPr>
        <w:t xml:space="preserve"> been cut off from their roots. </w:t>
      </w:r>
      <w:r w:rsidRPr="004F36FC">
        <w:rPr>
          <w:i/>
          <w:lang w:eastAsia="cs-CZ"/>
        </w:rPr>
        <w:t>We shall always look on Warsaw, Prague and Budapest as great European cities.“</w:t>
      </w:r>
    </w:p>
    <w:p w:rsidR="00A56516" w:rsidRPr="002663E7" w:rsidRDefault="00A56516" w:rsidP="009B5910">
      <w:pPr>
        <w:pStyle w:val="Bezmezer"/>
        <w:rPr>
          <w:lang w:eastAsia="cs-CZ"/>
        </w:rPr>
      </w:pPr>
      <w:r w:rsidRPr="002663E7">
        <w:t xml:space="preserve">THATCHER, M.: </w:t>
      </w:r>
      <w:r w:rsidRPr="004F36FC">
        <w:rPr>
          <w:i/>
        </w:rPr>
        <w:t>Speech to the College of Europe (“The Bruges Speech“).</w:t>
      </w:r>
    </w:p>
  </w:footnote>
  <w:footnote w:id="105">
    <w:p w:rsidR="00A56516" w:rsidRPr="002663E7" w:rsidRDefault="00A56516" w:rsidP="009B5910">
      <w:pPr>
        <w:pStyle w:val="Bezmezer"/>
      </w:pPr>
      <w:r w:rsidRPr="002663E7">
        <w:rPr>
          <w:rStyle w:val="Znakapoznpodarou"/>
        </w:rPr>
        <w:footnoteRef/>
      </w:r>
      <w:r>
        <w:t xml:space="preserve"> </w:t>
      </w:r>
      <w:r w:rsidRPr="002663E7">
        <w:t xml:space="preserve"> M</w:t>
      </w:r>
      <w:r>
        <w:t xml:space="preserve">. Thatcherová navrhuje, aby se umístění evropských institucí přesunulo ze západních zemí do východních, </w:t>
      </w:r>
      <w:r w:rsidRPr="002663E7">
        <w:t xml:space="preserve">sloužily by </w:t>
      </w:r>
      <w:r>
        <w:t>zde</w:t>
      </w:r>
      <w:r w:rsidRPr="002663E7">
        <w:t xml:space="preserve"> jako</w:t>
      </w:r>
      <w:r>
        <w:t xml:space="preserve"> symbol slibu západních zemí o pomoci udržení demokracie v těchto státech..</w:t>
      </w:r>
      <w:r w:rsidRPr="002663E7">
        <w:t xml:space="preserve"> (THATCHER, M.: </w:t>
      </w:r>
      <w:r w:rsidRPr="004F36FC">
        <w:rPr>
          <w:i/>
        </w:rPr>
        <w:t>Speech to Europ-Assistance 25th Anniversary Dinner ("Europe: Quo Vadis?"</w:t>
      </w:r>
      <w:r w:rsidRPr="002663E7">
        <w:t>).</w:t>
      </w:r>
    </w:p>
  </w:footnote>
  <w:footnote w:id="106">
    <w:p w:rsidR="00A56516" w:rsidRPr="002663E7" w:rsidRDefault="00A56516" w:rsidP="009B5910">
      <w:pPr>
        <w:pStyle w:val="Bezmezer"/>
      </w:pPr>
      <w:r w:rsidRPr="002663E7">
        <w:rPr>
          <w:rStyle w:val="Znakapoznpodarou"/>
        </w:rPr>
        <w:footnoteRef/>
      </w:r>
      <w:r>
        <w:t xml:space="preserve"> </w:t>
      </w:r>
      <w:r w:rsidRPr="002663E7">
        <w:t xml:space="preserve">THATCHEROVÁ, M.: </w:t>
      </w:r>
      <w:r w:rsidRPr="004F36FC">
        <w:rPr>
          <w:i/>
        </w:rPr>
        <w:t>Umění vládnout</w:t>
      </w:r>
      <w:r w:rsidRPr="002663E7">
        <w:t>, s. 297.</w:t>
      </w:r>
    </w:p>
  </w:footnote>
  <w:footnote w:id="107">
    <w:p w:rsidR="00A56516" w:rsidRPr="00B24AC7" w:rsidRDefault="00A56516" w:rsidP="00745B33">
      <w:pPr>
        <w:pStyle w:val="Bezmezer"/>
      </w:pPr>
      <w:r w:rsidRPr="00B24AC7">
        <w:rPr>
          <w:rStyle w:val="Znakapoznpodarou"/>
        </w:rPr>
        <w:footnoteRef/>
      </w:r>
      <w:r>
        <w:t xml:space="preserve"> </w:t>
      </w:r>
      <w:r w:rsidRPr="00B24AC7">
        <w:t xml:space="preserve">Tamtéž, s. 541-2. </w:t>
      </w:r>
    </w:p>
  </w:footnote>
  <w:footnote w:id="108">
    <w:p w:rsidR="00A56516" w:rsidRPr="00A022BE" w:rsidRDefault="00A56516" w:rsidP="009B5910">
      <w:pPr>
        <w:pStyle w:val="Bezmezer"/>
      </w:pPr>
      <w:r w:rsidRPr="00B24AC7">
        <w:rPr>
          <w:rStyle w:val="Znakapoznpodarou"/>
        </w:rPr>
        <w:footnoteRef/>
      </w:r>
      <w:r>
        <w:t xml:space="preserve"> </w:t>
      </w:r>
      <w:r w:rsidRPr="00A022BE">
        <w:t xml:space="preserve">THATCHEROVÁ, M.: </w:t>
      </w:r>
      <w:r w:rsidRPr="004F36FC">
        <w:rPr>
          <w:i/>
        </w:rPr>
        <w:t>Roky na Downing Street.</w:t>
      </w:r>
      <w:r w:rsidRPr="00A022BE">
        <w:t xml:space="preserve"> s. 541.</w:t>
      </w:r>
    </w:p>
  </w:footnote>
  <w:footnote w:id="109">
    <w:p w:rsidR="00A56516" w:rsidRPr="00A022BE" w:rsidRDefault="00A56516" w:rsidP="009B5910">
      <w:pPr>
        <w:pStyle w:val="Bezmezer"/>
      </w:pPr>
      <w:r w:rsidRPr="00A022BE">
        <w:rPr>
          <w:rStyle w:val="Znakapoznpodarou"/>
        </w:rPr>
        <w:footnoteRef/>
      </w:r>
      <w:r>
        <w:t xml:space="preserve"> </w:t>
      </w:r>
      <w:r w:rsidRPr="00A022BE">
        <w:t xml:space="preserve">Ve svých pamětech z roku 1995 uvádí, že tato prognóza byla jejím velkým omylem. Zapojením chudé východní části Německa se naopak vyrovnala silně prosperující západní část. (THATCHEROVÁ, M.: </w:t>
      </w:r>
      <w:r w:rsidRPr="004F36FC">
        <w:rPr>
          <w:i/>
        </w:rPr>
        <w:t>Umění vládnout</w:t>
      </w:r>
      <w:r w:rsidRPr="00A022BE">
        <w:t>, s. 24).</w:t>
      </w:r>
    </w:p>
  </w:footnote>
  <w:footnote w:id="110">
    <w:p w:rsidR="00A56516" w:rsidRPr="00237705" w:rsidRDefault="00A56516" w:rsidP="009B5910">
      <w:pPr>
        <w:spacing w:after="0" w:line="240" w:lineRule="auto"/>
        <w:ind w:firstLine="0"/>
        <w:rPr>
          <w:sz w:val="20"/>
          <w:szCs w:val="20"/>
        </w:rPr>
      </w:pPr>
      <w:r w:rsidRPr="00237705">
        <w:rPr>
          <w:rStyle w:val="Znakapoznpodarou"/>
          <w:sz w:val="20"/>
          <w:szCs w:val="20"/>
        </w:rPr>
        <w:footnoteRef/>
      </w:r>
      <w:r w:rsidRPr="00237705">
        <w:rPr>
          <w:sz w:val="20"/>
          <w:szCs w:val="20"/>
        </w:rPr>
        <w:t xml:space="preserve"> </w:t>
      </w:r>
      <w:r w:rsidRPr="00B24AC7">
        <w:rPr>
          <w:sz w:val="20"/>
          <w:szCs w:val="20"/>
        </w:rPr>
        <w:t xml:space="preserve">THATCHER, M.: </w:t>
      </w:r>
      <w:r w:rsidRPr="00B24AC7">
        <w:rPr>
          <w:i/>
          <w:sz w:val="20"/>
          <w:szCs w:val="20"/>
        </w:rPr>
        <w:t>Speech on Europe (“Europe as I see it“)</w:t>
      </w:r>
      <w:r w:rsidRPr="00B24AC7">
        <w:rPr>
          <w:sz w:val="20"/>
          <w:szCs w:val="20"/>
        </w:rPr>
        <w:t>.</w:t>
      </w:r>
    </w:p>
  </w:footnote>
  <w:footnote w:id="111">
    <w:p w:rsidR="00A56516" w:rsidRDefault="00A56516" w:rsidP="009B5910">
      <w:pPr>
        <w:pStyle w:val="Bezmezer"/>
      </w:pPr>
      <w:r w:rsidRPr="00B63822">
        <w:rPr>
          <w:rStyle w:val="Znakapoznpodarou"/>
        </w:rPr>
        <w:footnoteRef/>
      </w:r>
      <w:r w:rsidRPr="00B63822">
        <w:t xml:space="preserve"> </w:t>
      </w:r>
      <w:r>
        <w:t xml:space="preserve">THATCHEROVÁ, M.: </w:t>
      </w:r>
      <w:r w:rsidRPr="004F36FC">
        <w:rPr>
          <w:i/>
        </w:rPr>
        <w:t>Umění vládnout. s.</w:t>
      </w:r>
      <w:r w:rsidRPr="00B63822">
        <w:t xml:space="preserve"> 281.</w:t>
      </w:r>
    </w:p>
  </w:footnote>
  <w:footnote w:id="112">
    <w:p w:rsidR="00A56516" w:rsidRPr="00237705" w:rsidRDefault="00A56516" w:rsidP="009B5910">
      <w:pPr>
        <w:pStyle w:val="Bezmezer"/>
      </w:pPr>
      <w:r w:rsidRPr="00237705">
        <w:rPr>
          <w:rStyle w:val="Znakapoznpodarou"/>
        </w:rPr>
        <w:footnoteRef/>
      </w:r>
      <w:r w:rsidRPr="00237705">
        <w:t xml:space="preserve"> </w:t>
      </w:r>
      <w:r>
        <w:t xml:space="preserve">THATCHEROVÁ, M.: </w:t>
      </w:r>
      <w:r w:rsidRPr="004F36FC">
        <w:rPr>
          <w:i/>
        </w:rPr>
        <w:t>Roky na Downing Street</w:t>
      </w:r>
      <w:r>
        <w:t xml:space="preserve">, s. </w:t>
      </w:r>
      <w:r w:rsidRPr="00237705">
        <w:t>11</w:t>
      </w:r>
      <w:r>
        <w:t>.</w:t>
      </w:r>
    </w:p>
  </w:footnote>
  <w:footnote w:id="113">
    <w:p w:rsidR="00A56516" w:rsidRPr="00877490" w:rsidRDefault="00A56516" w:rsidP="009B5910">
      <w:pPr>
        <w:pStyle w:val="Bezmezer"/>
      </w:pPr>
      <w:r w:rsidRPr="00237705">
        <w:rPr>
          <w:rStyle w:val="Znakapoznpodarou"/>
        </w:rPr>
        <w:footnoteRef/>
      </w:r>
      <w:r>
        <w:t xml:space="preserve"> </w:t>
      </w:r>
      <w:r w:rsidRPr="00877490">
        <w:t xml:space="preserve">Detailní výsledky průzkumů a srovnání podpory jednotlivých kandidátů ostatních stran jsou zpřístupněny na webových stránkách </w:t>
      </w:r>
      <w:r w:rsidRPr="00877490">
        <w:rPr>
          <w:i/>
        </w:rPr>
        <w:t>Ipsos Mori:</w:t>
      </w:r>
      <w:r w:rsidRPr="00877490">
        <w:t xml:space="preserve"> </w:t>
      </w:r>
      <w:hyperlink r:id="rId18" w:history="1">
        <w:r w:rsidRPr="00877490">
          <w:rPr>
            <w:rStyle w:val="Hypertextovodkaz"/>
          </w:rPr>
          <w:t>http://www.ipsos-mori.com/researchpublications/researcharchive/poll.aspx?oItemId=2437&amp;view=wide</w:t>
        </w:r>
      </w:hyperlink>
      <w:r w:rsidRPr="00877490">
        <w:t xml:space="preserve"> (15.4.2013).</w:t>
      </w:r>
    </w:p>
  </w:footnote>
  <w:footnote w:id="114">
    <w:p w:rsidR="00A56516" w:rsidRPr="00877490" w:rsidRDefault="00A56516" w:rsidP="009B5910">
      <w:pPr>
        <w:pStyle w:val="Bezmezer"/>
      </w:pPr>
      <w:r w:rsidRPr="00877490">
        <w:rPr>
          <w:rStyle w:val="Znakapoznpodarou"/>
        </w:rPr>
        <w:footnoteRef/>
      </w:r>
      <w:r w:rsidRPr="00877490">
        <w:t xml:space="preserve"> JUDT, T.: c.d., s.</w:t>
      </w:r>
      <w:r>
        <w:t xml:space="preserve"> </w:t>
      </w:r>
      <w:r w:rsidRPr="00877490">
        <w:t>541.</w:t>
      </w:r>
    </w:p>
  </w:footnote>
  <w:footnote w:id="115">
    <w:p w:rsidR="00A56516" w:rsidRPr="00877490" w:rsidRDefault="00A56516" w:rsidP="009B5910">
      <w:pPr>
        <w:pStyle w:val="Bezmezer"/>
      </w:pPr>
      <w:r w:rsidRPr="00877490">
        <w:rPr>
          <w:rStyle w:val="Znakapoznpodarou"/>
        </w:rPr>
        <w:footnoteRef/>
      </w:r>
      <w:r w:rsidRPr="00877490">
        <w:t xml:space="preserve"> Více k v</w:t>
      </w:r>
      <w:r>
        <w:t>ýsledkům veleb od roku 1945-2005</w:t>
      </w:r>
      <w:r w:rsidRPr="00877490">
        <w:t xml:space="preserve"> a jejich rozboru  na: </w:t>
      </w:r>
      <w:r>
        <w:t xml:space="preserve">UK  election results through time -1945-2005. BBC News. Dostupné z: </w:t>
      </w:r>
      <w:hyperlink r:id="rId19" w:history="1">
        <w:r w:rsidRPr="00F6165A">
          <w:rPr>
            <w:rStyle w:val="Hypertextovodkaz"/>
          </w:rPr>
          <w:t>http://news.bbc.co.uk/2/hi/uk_news/politics/election_2010/8654338.stm</w:t>
        </w:r>
      </w:hyperlink>
      <w:r>
        <w:t xml:space="preserve"> (15.4.2013).</w:t>
      </w:r>
    </w:p>
  </w:footnote>
  <w:footnote w:id="116">
    <w:p w:rsidR="00A56516" w:rsidRDefault="00A56516" w:rsidP="009B5910">
      <w:pPr>
        <w:pStyle w:val="Bezmezer"/>
      </w:pPr>
      <w:r w:rsidRPr="00877490">
        <w:rPr>
          <w:rStyle w:val="Znakapoznpodarou"/>
        </w:rPr>
        <w:footnoteRef/>
      </w:r>
      <w:r w:rsidRPr="00877490">
        <w:t xml:space="preserve"> Připomeňme si, že podstatnou roli zde hrál úzký vztah mezi americkým prezidentem R</w:t>
      </w:r>
      <w:r>
        <w:t>.</w:t>
      </w:r>
      <w:r w:rsidRPr="00877490">
        <w:t xml:space="preserve"> Reaganem a britskou ministerskou</w:t>
      </w:r>
      <w:r w:rsidRPr="003B4700">
        <w:t xml:space="preserve"> předsedkyní. Takto se obnovila vazba, která byla po britském krachu při Suezské krizi oslabena. Vidina možnosti vytvořit znovu těsnější spolupráci s USA, která by nepodrývala </w:t>
      </w:r>
      <w:r w:rsidRPr="001A7A47">
        <w:t>thatcherovské</w:t>
      </w:r>
      <w:r w:rsidRPr="003B4700">
        <w:t xml:space="preserve"> principy federalistickými tendencemi</w:t>
      </w:r>
      <w:r>
        <w:t xml:space="preserve">. (GAMBLE, A.: c.d., s. </w:t>
      </w:r>
      <w:r w:rsidRPr="009D6936">
        <w:t>227</w:t>
      </w:r>
      <w:r>
        <w:t>)</w:t>
      </w:r>
      <w:r w:rsidRPr="009D6936">
        <w:t>.</w:t>
      </w:r>
    </w:p>
  </w:footnote>
  <w:footnote w:id="117">
    <w:p w:rsidR="00A56516" w:rsidRPr="004F36FC" w:rsidRDefault="00A56516" w:rsidP="004F36FC">
      <w:pPr>
        <w:pStyle w:val="Bezmezer"/>
      </w:pPr>
      <w:r w:rsidRPr="004F56FF">
        <w:rPr>
          <w:rStyle w:val="Znakapoznpodarou"/>
        </w:rPr>
        <w:footnoteRef/>
      </w:r>
      <w:r>
        <w:t>V</w:t>
      </w:r>
      <w:r w:rsidRPr="004F56FF">
        <w:t>ýstižným příkladem může být</w:t>
      </w:r>
      <w:r>
        <w:t xml:space="preserve"> Westlandská aféra z roku 1986, kde se M. Thatcherová odk</w:t>
      </w:r>
      <w:r w:rsidRPr="004F56FF">
        <w:t xml:space="preserve">lonila od návrhu ministra obrany (1983-1986) Michaela Heseltina využít evropskou nabídku a preferovala místo toho americkou Sikorski Fiat group. Ten na svůj post rezignoval. Jako </w:t>
      </w:r>
      <w:r w:rsidRPr="004F36FC">
        <w:t xml:space="preserve">další příklad uveďme podporu M. Thatcherové při americké invazi do Libye. </w:t>
      </w:r>
      <w:r>
        <w:t>(</w:t>
      </w:r>
      <w:r w:rsidRPr="004F36FC">
        <w:t>1986: Heseltine quits over Westland.</w:t>
      </w:r>
      <w:r>
        <w:t xml:space="preserve"> BBC, On this day, 9.11986. Dostupné z: .</w:t>
      </w:r>
      <w:r w:rsidRPr="004F36FC">
        <w:t>http://news.bbc.co.uk/onthisday/hi/dates/stories/january/9/newsid_2516000/2516187.stm</w:t>
      </w:r>
      <w:r>
        <w:t xml:space="preserve"> (20.4.2013).</w:t>
      </w:r>
    </w:p>
  </w:footnote>
  <w:footnote w:id="118">
    <w:p w:rsidR="00A56516" w:rsidRPr="004F36FC" w:rsidRDefault="00A56516" w:rsidP="004F36FC">
      <w:pPr>
        <w:pStyle w:val="Bezmezer"/>
        <w:rPr>
          <w:rFonts w:cs="Times New Roman"/>
        </w:rPr>
      </w:pPr>
      <w:r w:rsidRPr="004F36FC">
        <w:rPr>
          <w:rStyle w:val="Znakapoznpodarou"/>
        </w:rPr>
        <w:footnoteRef/>
      </w:r>
      <w:r w:rsidRPr="004F36FC">
        <w:t>Toto označení bylo později přiděleno Tonymu Blairovi při podpoře americké invaze do Iráku.  (</w:t>
      </w:r>
      <w:r>
        <w:t xml:space="preserve">GAMBLE, A.: c.d., </w:t>
      </w:r>
      <w:r w:rsidRPr="0029001F">
        <w:rPr>
          <w:rFonts w:cs="Times New Roman"/>
        </w:rPr>
        <w:t xml:space="preserve">s. </w:t>
      </w:r>
      <w:r w:rsidRPr="0029001F">
        <w:t>223</w:t>
      </w:r>
      <w:r>
        <w:t>)</w:t>
      </w:r>
      <w:r w:rsidRPr="004F36FC">
        <w:t xml:space="preserve">. </w:t>
      </w:r>
    </w:p>
  </w:footnote>
  <w:footnote w:id="119">
    <w:p w:rsidR="00A56516" w:rsidRPr="007208D7" w:rsidRDefault="00A56516" w:rsidP="004F36FC">
      <w:pPr>
        <w:pStyle w:val="Bezmezer"/>
        <w:rPr>
          <w:rFonts w:eastAsiaTheme="minorEastAsia" w:cs="Times New Roman"/>
          <w:bCs/>
        </w:rPr>
      </w:pPr>
      <w:r w:rsidRPr="004F36FC">
        <w:rPr>
          <w:rStyle w:val="Znakapoznpodarou"/>
        </w:rPr>
        <w:footnoteRef/>
      </w:r>
      <w:r w:rsidRPr="004F36FC">
        <w:t xml:space="preserve"> Tony Judt její vnitrostranickou politiku shrnuje do jedné věty: </w:t>
      </w:r>
      <w:r w:rsidRPr="004F36FC">
        <w:rPr>
          <w:i/>
        </w:rPr>
        <w:t>„</w:t>
      </w:r>
      <w:r w:rsidRPr="004F36FC">
        <w:rPr>
          <w:rFonts w:eastAsiaTheme="minorEastAsia" w:cs="Times New Roman"/>
          <w:bCs/>
          <w:i/>
        </w:rPr>
        <w:t xml:space="preserve">Margaret Thatcher governed </w:t>
      </w:r>
      <w:r w:rsidRPr="004F36FC">
        <w:rPr>
          <w:rFonts w:eastAsiaTheme="minorEastAsia" w:cs="Times New Roman"/>
          <w:i/>
          <w:iCs/>
        </w:rPr>
        <w:t xml:space="preserve">alone. </w:t>
      </w:r>
      <w:r w:rsidRPr="004F36FC">
        <w:rPr>
          <w:rFonts w:eastAsiaTheme="minorEastAsia" w:cs="Times New Roman"/>
          <w:iCs/>
        </w:rPr>
        <w:t>(</w:t>
      </w:r>
      <w:r w:rsidRPr="004F36FC">
        <w:t>JUDT</w:t>
      </w:r>
      <w:r w:rsidRPr="007208D7">
        <w:t xml:space="preserve">, </w:t>
      </w:r>
      <w:r>
        <w:t xml:space="preserve">T.: </w:t>
      </w:r>
      <w:r w:rsidRPr="007208D7">
        <w:t>c.d., s. 544).</w:t>
      </w:r>
    </w:p>
  </w:footnote>
  <w:footnote w:id="120">
    <w:p w:rsidR="00A56516" w:rsidRPr="00877490" w:rsidRDefault="00A56516" w:rsidP="004F36FC">
      <w:pPr>
        <w:pStyle w:val="Bezmezer"/>
      </w:pPr>
      <w:r w:rsidRPr="007208D7">
        <w:rPr>
          <w:rStyle w:val="Znakapoznpodarou"/>
        </w:rPr>
        <w:footnoteRef/>
      </w:r>
      <w:r w:rsidRPr="007208D7">
        <w:t xml:space="preserve"> </w:t>
      </w:r>
      <w:r>
        <w:t xml:space="preserve">THATCHEROVÁ, M.: </w:t>
      </w:r>
      <w:r w:rsidRPr="00AD47B4">
        <w:rPr>
          <w:i/>
        </w:rPr>
        <w:t>Roky na Downing Street</w:t>
      </w:r>
      <w:r>
        <w:t>, s. 480. Srov.</w:t>
      </w:r>
      <w:r w:rsidRPr="007208D7">
        <w:t xml:space="preserve"> </w:t>
      </w:r>
      <w:r w:rsidRPr="004F36FC">
        <w:t>Interview for Financial Times.</w:t>
      </w:r>
      <w:r w:rsidRPr="00877490">
        <w:t xml:space="preserve"> London, United Kingdom, 20.11.1987. </w:t>
      </w:r>
      <w:r>
        <w:t xml:space="preserve">M. Thatcher Foundation. </w:t>
      </w:r>
      <w:r w:rsidRPr="00877490">
        <w:t xml:space="preserve">Dostupné z: </w:t>
      </w:r>
      <w:hyperlink r:id="rId20" w:history="1">
        <w:r w:rsidRPr="00877490">
          <w:rPr>
            <w:rStyle w:val="Hypertextovodkaz"/>
          </w:rPr>
          <w:t>http://www.margaretthatcher.org/document/106969</w:t>
        </w:r>
      </w:hyperlink>
      <w:r w:rsidRPr="00877490">
        <w:t xml:space="preserve"> (3.4.2013).</w:t>
      </w:r>
    </w:p>
    <w:p w:rsidR="00A56516" w:rsidRPr="00877490" w:rsidRDefault="00A56516" w:rsidP="004F36FC">
      <w:pPr>
        <w:pStyle w:val="Bezmezer"/>
      </w:pPr>
      <w:r w:rsidRPr="00877490">
        <w:t xml:space="preserve">M. Thatcherová byla stále do jisté míry ovlivňována názory jejího bývalého osobního ekonomického poradce Alana Walterse, který byl rivalem N. Lawsona.  </w:t>
      </w:r>
    </w:p>
  </w:footnote>
  <w:footnote w:id="121">
    <w:p w:rsidR="00A56516" w:rsidRPr="00877490" w:rsidRDefault="00A56516" w:rsidP="009B5910">
      <w:pPr>
        <w:pStyle w:val="Bezmezer"/>
      </w:pPr>
      <w:r w:rsidRPr="00877490">
        <w:rPr>
          <w:rStyle w:val="Znakapoznpodarou"/>
        </w:rPr>
        <w:footnoteRef/>
      </w:r>
      <w:r w:rsidRPr="00877490">
        <w:t xml:space="preserve"> Dále viz. kapitola </w:t>
      </w:r>
      <w:r>
        <w:t>3.2.2.3.</w:t>
      </w:r>
    </w:p>
  </w:footnote>
  <w:footnote w:id="122">
    <w:p w:rsidR="00A56516" w:rsidRPr="00872A73" w:rsidRDefault="00A56516" w:rsidP="009B5910">
      <w:pPr>
        <w:pStyle w:val="Bezmezer"/>
      </w:pPr>
      <w:r w:rsidRPr="00872A73">
        <w:rPr>
          <w:rStyle w:val="Znakapoznpodarou"/>
        </w:rPr>
        <w:footnoteRef/>
      </w:r>
      <w:r>
        <w:t xml:space="preserve"> Elysejská smlouva sbližuje Francii a Německo už 50 let. ČT24, česká televize, 22.1.2013. Dostupné z: </w:t>
      </w:r>
      <w:hyperlink r:id="rId21" w:history="1">
        <w:r w:rsidRPr="00F6165A">
          <w:rPr>
            <w:rStyle w:val="Hypertextovodkaz"/>
          </w:rPr>
          <w:t>http://www.ceskatelevize.cz/ct24/svet/211904-elysejska-smlouva-sblizuje-francii-a-nemecko-uz-50-let/</w:t>
        </w:r>
      </w:hyperlink>
      <w:r>
        <w:t xml:space="preserve"> (22:4.2013).</w:t>
      </w:r>
    </w:p>
  </w:footnote>
  <w:footnote w:id="123">
    <w:p w:rsidR="00A56516" w:rsidRPr="00CF73B9" w:rsidRDefault="00A56516" w:rsidP="009B5910">
      <w:pPr>
        <w:pStyle w:val="Bezmezer"/>
      </w:pPr>
      <w:r w:rsidRPr="00CF73B9">
        <w:rPr>
          <w:rStyle w:val="Znakapoznpodarou"/>
        </w:rPr>
        <w:footnoteRef/>
      </w:r>
      <w:r w:rsidRPr="00CF73B9">
        <w:t xml:space="preserve"> Navazovala na své předchůdce – Wernerův plán (1970), jehož součástí byly plány na měnovou unii, Davignonovu zprávu (1970), která představovala návrh na tzv. </w:t>
      </w:r>
      <w:r w:rsidRPr="00887D76">
        <w:rPr>
          <w:i/>
        </w:rPr>
        <w:t>Evropskou politickou spolupráci</w:t>
      </w:r>
      <w:r w:rsidRPr="00CF73B9">
        <w:t xml:space="preserve"> a Tindemansovu zprávu (1975)</w:t>
      </w:r>
      <w:r>
        <w:t>.</w:t>
      </w:r>
    </w:p>
  </w:footnote>
  <w:footnote w:id="124">
    <w:p w:rsidR="00A56516" w:rsidRPr="0018619B" w:rsidRDefault="00A56516" w:rsidP="009B5910">
      <w:pPr>
        <w:pStyle w:val="Bezmezer"/>
      </w:pPr>
      <w:r w:rsidRPr="00CF73B9">
        <w:rPr>
          <w:rStyle w:val="Znakapoznpodarou"/>
        </w:rPr>
        <w:footnoteRef/>
      </w:r>
      <w:r w:rsidRPr="00CF73B9">
        <w:t xml:space="preserve"> DINAN,</w:t>
      </w:r>
      <w:r>
        <w:t xml:space="preserve"> D.: </w:t>
      </w:r>
      <w:r w:rsidRPr="00887D76">
        <w:rPr>
          <w:i/>
        </w:rPr>
        <w:t>Europe Recast. A History of European Union</w:t>
      </w:r>
      <w:r>
        <w:t xml:space="preserve">, </w:t>
      </w:r>
      <w:r w:rsidRPr="00CF73B9">
        <w:t>s. 198</w:t>
      </w:r>
      <w:r w:rsidRPr="0018619B">
        <w:t>.</w:t>
      </w:r>
    </w:p>
  </w:footnote>
  <w:footnote w:id="125">
    <w:p w:rsidR="00A56516" w:rsidRPr="00765393" w:rsidRDefault="00A56516" w:rsidP="009B5910">
      <w:pPr>
        <w:pStyle w:val="Bezmezer"/>
      </w:pPr>
      <w:r w:rsidRPr="00765393">
        <w:rPr>
          <w:rStyle w:val="Znakapoznpodarou"/>
        </w:rPr>
        <w:footnoteRef/>
      </w:r>
      <w:r w:rsidRPr="00765393">
        <w:t xml:space="preserve"> </w:t>
      </w:r>
      <w:r>
        <w:t xml:space="preserve">THATCHEROVÁ, M.: </w:t>
      </w:r>
      <w:r w:rsidRPr="00AD47B4">
        <w:rPr>
          <w:i/>
        </w:rPr>
        <w:t>Roky na Downing Street</w:t>
      </w:r>
      <w:r>
        <w:t xml:space="preserve">, s. </w:t>
      </w:r>
      <w:r w:rsidRPr="00765393">
        <w:t>219.</w:t>
      </w:r>
      <w:r>
        <w:t xml:space="preserve"> </w:t>
      </w:r>
    </w:p>
  </w:footnote>
  <w:footnote w:id="126">
    <w:p w:rsidR="00A56516" w:rsidRPr="006C1ADF" w:rsidRDefault="00A56516" w:rsidP="009B5910">
      <w:pPr>
        <w:pStyle w:val="Bezmezer"/>
      </w:pPr>
      <w:r w:rsidRPr="006C1ADF">
        <w:rPr>
          <w:rStyle w:val="Znakapoznpodarou"/>
        </w:rPr>
        <w:footnoteRef/>
      </w:r>
      <w:r w:rsidRPr="006C1ADF">
        <w:t xml:space="preserve"> Viz. </w:t>
      </w:r>
      <w:r>
        <w:t>kapitola 3.2.1.</w:t>
      </w:r>
    </w:p>
  </w:footnote>
  <w:footnote w:id="127">
    <w:p w:rsidR="00A56516" w:rsidRDefault="00A56516" w:rsidP="009B5910">
      <w:pPr>
        <w:pStyle w:val="Bezmezer"/>
      </w:pPr>
      <w:r w:rsidRPr="002431E7">
        <w:rPr>
          <w:rStyle w:val="Znakapoznpodarou"/>
        </w:rPr>
        <w:footnoteRef/>
      </w:r>
      <w:r w:rsidRPr="002431E7">
        <w:t xml:space="preserve">DINAN, D.: </w:t>
      </w:r>
      <w:r w:rsidRPr="002431E7">
        <w:rPr>
          <w:i/>
        </w:rPr>
        <w:t>Europe Recast. A History of European Union</w:t>
      </w:r>
      <w:r w:rsidRPr="002431E7">
        <w:t xml:space="preserve">, s. 98. Srov. THATCHEROVÁ, M.: </w:t>
      </w:r>
      <w:r w:rsidRPr="002431E7">
        <w:rPr>
          <w:i/>
        </w:rPr>
        <w:t>Roky na Downing Street</w:t>
      </w:r>
      <w:r w:rsidRPr="002431E7">
        <w:t>, s. 374.</w:t>
      </w:r>
    </w:p>
    <w:p w:rsidR="00A56516" w:rsidRPr="00F970F7" w:rsidRDefault="00A56516" w:rsidP="009B5910">
      <w:pPr>
        <w:pStyle w:val="Bezmezer"/>
      </w:pPr>
      <w:r>
        <w:t xml:space="preserve">Na základě toho summitu vznikla tzv. Doogův výbor (viz niže. 3.2.2.2), který zahrnoval spíše </w:t>
      </w:r>
      <w:r w:rsidRPr="00F970F7">
        <w:t xml:space="preserve">ekonomickou dimenzi programu, naopak tu politickou specifikovala tzv. </w:t>
      </w:r>
      <w:r>
        <w:rPr>
          <w:i/>
        </w:rPr>
        <w:t xml:space="preserve">Evropa občanů </w:t>
      </w:r>
      <w:r w:rsidRPr="00F970F7">
        <w:t>(Adoninova zpráva).</w:t>
      </w:r>
    </w:p>
  </w:footnote>
  <w:footnote w:id="128">
    <w:p w:rsidR="00A56516" w:rsidRPr="00F970F7" w:rsidRDefault="00A56516" w:rsidP="009B5910">
      <w:pPr>
        <w:pStyle w:val="Bezmezer"/>
      </w:pPr>
      <w:r w:rsidRPr="00F970F7">
        <w:rPr>
          <w:rStyle w:val="Znakapoznpodarou"/>
        </w:rPr>
        <w:footnoteRef/>
      </w:r>
      <w:r w:rsidRPr="00F970F7">
        <w:t xml:space="preserve">EP se snažil o získání větších pravomocí už dříve. Na tento podmět vznikla např. tzv. </w:t>
      </w:r>
      <w:r>
        <w:rPr>
          <w:i/>
        </w:rPr>
        <w:t>Klokaní</w:t>
      </w:r>
      <w:r w:rsidRPr="00F970F7">
        <w:t xml:space="preserve"> nebo </w:t>
      </w:r>
      <w:r>
        <w:rPr>
          <w:i/>
        </w:rPr>
        <w:t>Krokodýlí</w:t>
      </w:r>
      <w:r w:rsidRPr="00F970F7">
        <w:t xml:space="preserve"> klub. Druhý zmíněný byl iniciován italským federalistickým nadšencem a koneckonců zakladatelem ES Altierem Spinellim, který vypracoval tzv. </w:t>
      </w:r>
      <w:r w:rsidRPr="00F970F7">
        <w:rPr>
          <w:i/>
        </w:rPr>
        <w:t>Návrh smlouvy ustavující Evropskou unii</w:t>
      </w:r>
      <w:r w:rsidRPr="00F970F7">
        <w:t xml:space="preserve">, která byla prezentovaná v roce 1984, ve stejném roce se konaly další přímé volby do EP, což tento návrh veřejně zviditelnilo. Nicméně při jeho prezentaci členským státům se EP nesetkal s výraznou pozitivní reakcí, přesto tyto iniciativy byly jistým začátkem pro získávání větších pravomocí. (DINAN, D.: </w:t>
      </w:r>
      <w:r w:rsidRPr="00F970F7">
        <w:rPr>
          <w:i/>
        </w:rPr>
        <w:t>Europe Recast. A History of European Union</w:t>
      </w:r>
      <w:r w:rsidRPr="00F970F7">
        <w:t>, s. 195-198).</w:t>
      </w:r>
      <w:r>
        <w:t xml:space="preserve"> Více přímo k proceduře spolupráce např. NUGENT, Neil: </w:t>
      </w:r>
      <w:r w:rsidRPr="00B22A0A">
        <w:rPr>
          <w:i/>
        </w:rPr>
        <w:t>The Government and Politics of the European Community.</w:t>
      </w:r>
      <w:r>
        <w:t xml:space="preserve"> New York 1991. s. 291-298.</w:t>
      </w:r>
    </w:p>
  </w:footnote>
  <w:footnote w:id="129">
    <w:p w:rsidR="00A56516" w:rsidRPr="00F970F7" w:rsidRDefault="00A56516" w:rsidP="009B5910">
      <w:pPr>
        <w:pStyle w:val="Bezmezer"/>
      </w:pPr>
      <w:r w:rsidRPr="00F970F7">
        <w:rPr>
          <w:rStyle w:val="Znakapoznpodarou"/>
        </w:rPr>
        <w:footnoteRef/>
      </w:r>
      <w:r>
        <w:t xml:space="preserve">House of Commons PQs. London, United Kingdom, 19.6.1983. M. Thatcher Foundation. </w:t>
      </w:r>
      <w:r w:rsidRPr="00F970F7">
        <w:t xml:space="preserve"> </w:t>
      </w:r>
      <w:r>
        <w:t xml:space="preserve">Dostupné z: </w:t>
      </w:r>
      <w:hyperlink r:id="rId22" w:history="1">
        <w:r w:rsidRPr="00F6165A">
          <w:rPr>
            <w:rStyle w:val="Hypertextovodkaz"/>
          </w:rPr>
          <w:t>http://www.margaretthatcher.org/document/105418</w:t>
        </w:r>
      </w:hyperlink>
      <w:r>
        <w:t xml:space="preserve"> (14.4.2013).</w:t>
      </w:r>
    </w:p>
  </w:footnote>
  <w:footnote w:id="130">
    <w:p w:rsidR="00A56516" w:rsidRPr="00F970F7" w:rsidRDefault="00A56516" w:rsidP="009B5910">
      <w:pPr>
        <w:pStyle w:val="Bezmezer"/>
      </w:pPr>
      <w:r w:rsidRPr="00F970F7">
        <w:rPr>
          <w:rStyle w:val="Znakapoznpodarou"/>
        </w:rPr>
        <w:footnoteRef/>
      </w:r>
      <w:r w:rsidRPr="00F970F7">
        <w:t xml:space="preserve"> Více např. GILBERT, M.: c.d., s. 175-180.</w:t>
      </w:r>
    </w:p>
  </w:footnote>
  <w:footnote w:id="131">
    <w:p w:rsidR="00A56516" w:rsidRPr="002A042B" w:rsidRDefault="00A56516" w:rsidP="009B5910">
      <w:pPr>
        <w:pStyle w:val="Bezmezer"/>
      </w:pPr>
      <w:r w:rsidRPr="001C6F8A">
        <w:rPr>
          <w:rStyle w:val="Znakapoznpodarou"/>
        </w:rPr>
        <w:footnoteRef/>
      </w:r>
      <w:r>
        <w:t xml:space="preserve"> </w:t>
      </w:r>
      <w:r w:rsidRPr="002A042B">
        <w:t xml:space="preserve">THATCHER, Margaret: </w:t>
      </w:r>
      <w:r w:rsidRPr="00947A5F">
        <w:rPr>
          <w:i/>
        </w:rPr>
        <w:t xml:space="preserve">Speech to European Parliament. </w:t>
      </w:r>
      <w:r w:rsidRPr="00947A5F">
        <w:t>Strasbourg</w:t>
      </w:r>
      <w:r>
        <w:t>,</w:t>
      </w:r>
      <w:r w:rsidRPr="002A042B">
        <w:t xml:space="preserve"> France, 9.12.1986. </w:t>
      </w:r>
      <w:r>
        <w:t>M. Thatcher Foundation</w:t>
      </w:r>
      <w:r w:rsidRPr="002A042B">
        <w:t xml:space="preserve"> Dostupné z: </w:t>
      </w:r>
      <w:hyperlink r:id="rId23" w:history="1">
        <w:r w:rsidRPr="002A042B">
          <w:rPr>
            <w:rStyle w:val="Hypertextovodkaz"/>
          </w:rPr>
          <w:t>http://www.margaretthatcher.org/document/106534</w:t>
        </w:r>
      </w:hyperlink>
      <w:r>
        <w:t xml:space="preserve"> (14.4.2013). S</w:t>
      </w:r>
      <w:r w:rsidRPr="002A042B">
        <w:t xml:space="preserve">rov. POWELL, Charles: </w:t>
      </w:r>
      <w:r w:rsidRPr="002A042B">
        <w:rPr>
          <w:i/>
        </w:rPr>
        <w:t xml:space="preserve">MT´s policy on Europe, East </w:t>
      </w:r>
      <w:r w:rsidRPr="002A042B">
        <w:rPr>
          <w:i/>
          <w:lang w:val="en-US"/>
        </w:rPr>
        <w:t>&amp;</w:t>
      </w:r>
      <w:r w:rsidRPr="002A042B">
        <w:rPr>
          <w:i/>
        </w:rPr>
        <w:t xml:space="preserve"> West</w:t>
      </w:r>
      <w:r w:rsidRPr="002A042B">
        <w:t>. London, United Kingdom, 12.9.2007.</w:t>
      </w:r>
      <w:r>
        <w:t xml:space="preserve"> M. Thatcher Foundation.</w:t>
      </w:r>
      <w:r w:rsidRPr="002A042B">
        <w:t xml:space="preserve"> Dostupné z: </w:t>
      </w:r>
      <w:hyperlink r:id="rId24" w:history="1">
        <w:r w:rsidRPr="002A042B">
          <w:rPr>
            <w:rStyle w:val="Hypertextovodkaz"/>
          </w:rPr>
          <w:t>http://www.margaretthatcher.org/document/111049</w:t>
        </w:r>
      </w:hyperlink>
      <w:r w:rsidRPr="002A042B">
        <w:t xml:space="preserve"> (14.4.2013).</w:t>
      </w:r>
    </w:p>
  </w:footnote>
  <w:footnote w:id="132">
    <w:p w:rsidR="00A56516" w:rsidRPr="009D5E65" w:rsidRDefault="00A56516" w:rsidP="009B5910">
      <w:pPr>
        <w:pStyle w:val="Bezmezer"/>
      </w:pPr>
      <w:r w:rsidRPr="009D5E65">
        <w:rPr>
          <w:rStyle w:val="Znakapoznpodarou"/>
        </w:rPr>
        <w:footnoteRef/>
      </w:r>
      <w:r w:rsidRPr="009D5E65">
        <w:t xml:space="preserve"> Sama v tomto ohledu ve své knize </w:t>
      </w:r>
      <w:r w:rsidRPr="009D5E65">
        <w:rPr>
          <w:i/>
        </w:rPr>
        <w:t>Umění vládnout</w:t>
      </w:r>
      <w:r>
        <w:t xml:space="preserve"> označuje za </w:t>
      </w:r>
      <w:r>
        <w:rPr>
          <w:i/>
        </w:rPr>
        <w:t>naivku.</w:t>
      </w:r>
    </w:p>
  </w:footnote>
  <w:footnote w:id="133">
    <w:p w:rsidR="00A56516" w:rsidRDefault="00A56516" w:rsidP="009B5910">
      <w:pPr>
        <w:pStyle w:val="Bezmezer"/>
      </w:pPr>
      <w:r>
        <w:rPr>
          <w:rStyle w:val="Znakapoznpodarou"/>
        </w:rPr>
        <w:footnoteRef/>
      </w:r>
      <w:r>
        <w:t xml:space="preserve"> </w:t>
      </w:r>
      <w:r w:rsidRPr="009C1E2B">
        <w:t>K zjiš</w:t>
      </w:r>
      <w:r>
        <w:t xml:space="preserve">tění, že EK používá kompetence </w:t>
      </w:r>
      <w:r>
        <w:rPr>
          <w:i/>
        </w:rPr>
        <w:t>nelegálně,</w:t>
      </w:r>
      <w:r w:rsidRPr="009C1E2B">
        <w:t xml:space="preserve"> paradoxně přispěl J. Delors, když v proslovu v Evropském parlamentu sdělil, že během deseti let by mělo být ES zdrojem 80 % ekonomické legislativy a možná také fiskální a sociální. S podobným proslovem pak o</w:t>
      </w:r>
      <w:r>
        <w:t>slovil sjezd TUC v Bournemonthu.</w:t>
      </w:r>
      <w:r w:rsidRPr="009C1E2B">
        <w:t xml:space="preserve"> </w:t>
      </w:r>
      <w:r>
        <w:t xml:space="preserve">(THATCHEROVÁ, M.: </w:t>
      </w:r>
      <w:r w:rsidRPr="00AD47B4">
        <w:rPr>
          <w:i/>
        </w:rPr>
        <w:t>Roky na Downing Street</w:t>
      </w:r>
      <w:r>
        <w:t xml:space="preserve">, s. </w:t>
      </w:r>
      <w:r w:rsidRPr="004130A4">
        <w:t>507-508</w:t>
      </w:r>
      <w:r>
        <w:t>).</w:t>
      </w:r>
    </w:p>
  </w:footnote>
  <w:footnote w:id="134">
    <w:p w:rsidR="00A56516" w:rsidRDefault="00A56516" w:rsidP="009B5910">
      <w:pPr>
        <w:pStyle w:val="Bezmezer"/>
      </w:pPr>
      <w:r w:rsidRPr="004130A4">
        <w:rPr>
          <w:rStyle w:val="Znakapoznpodarou"/>
        </w:rPr>
        <w:footnoteRef/>
      </w:r>
      <w:r w:rsidRPr="004130A4">
        <w:t xml:space="preserve"> </w:t>
      </w:r>
      <w:r>
        <w:t xml:space="preserve">Tamtéž, s. </w:t>
      </w:r>
      <w:r w:rsidRPr="004130A4">
        <w:t>508</w:t>
      </w:r>
      <w:r>
        <w:t>.</w:t>
      </w:r>
    </w:p>
    <w:p w:rsidR="00A56516" w:rsidRPr="004130A4" w:rsidRDefault="00A56516" w:rsidP="009B5910">
      <w:pPr>
        <w:pStyle w:val="Bezmezer"/>
      </w:pPr>
      <w:r w:rsidRPr="005258C4">
        <w:t xml:space="preserve"> </w:t>
      </w:r>
      <w:r>
        <w:t xml:space="preserve">M. </w:t>
      </w:r>
      <w:r w:rsidRPr="004130A4">
        <w:t>Thatcherová uvádí, že řadu případů napadala před Evropským soudním dvorem (</w:t>
      </w:r>
      <w:r w:rsidRPr="0077000C">
        <w:t xml:space="preserve">EJC). </w:t>
      </w:r>
      <w:r w:rsidRPr="009D5E65">
        <w:t>Zdejší právníci ji však varovali, že pokud jde o kompeten</w:t>
      </w:r>
      <w:r>
        <w:t xml:space="preserve">ce EK, bude EJC dávat přednost </w:t>
      </w:r>
      <w:r w:rsidRPr="009D5E65">
        <w:rPr>
          <w:i/>
        </w:rPr>
        <w:t>dynamické</w:t>
      </w:r>
      <w:r w:rsidRPr="009D5E65">
        <w:t xml:space="preserve"> interpretaci smlouvy. (</w:t>
      </w:r>
      <w:r>
        <w:t>Tamtéž</w:t>
      </w:r>
      <w:r w:rsidRPr="009D5E65">
        <w:t>, s. 508).</w:t>
      </w:r>
    </w:p>
  </w:footnote>
  <w:footnote w:id="135">
    <w:p w:rsidR="00A56516" w:rsidRPr="002A042B" w:rsidRDefault="00A56516" w:rsidP="00B70991">
      <w:pPr>
        <w:pStyle w:val="Bezmezer"/>
      </w:pPr>
      <w:r w:rsidRPr="002A042B">
        <w:rPr>
          <w:rStyle w:val="Znakapoznpodarou"/>
        </w:rPr>
        <w:footnoteRef/>
      </w:r>
      <w:r w:rsidRPr="0029001F">
        <w:t>House of Commons Statement (Milan European Council).</w:t>
      </w:r>
      <w:r>
        <w:t xml:space="preserve"> London, United Kingdom, 2.6.1985.  M. Thatcher Foundation. Dostupné z: </w:t>
      </w:r>
      <w:hyperlink r:id="rId25" w:history="1">
        <w:r w:rsidRPr="00F6165A">
          <w:rPr>
            <w:rStyle w:val="Hypertextovodkaz"/>
          </w:rPr>
          <w:t>http://www.margaretthatcher.org/document/106086</w:t>
        </w:r>
      </w:hyperlink>
      <w:r>
        <w:t xml:space="preserve"> (14.4.2013).</w:t>
      </w:r>
    </w:p>
  </w:footnote>
  <w:footnote w:id="136">
    <w:p w:rsidR="00A56516" w:rsidRPr="0077000C" w:rsidRDefault="00A56516" w:rsidP="009B5910">
      <w:pPr>
        <w:pStyle w:val="Bezmezer"/>
      </w:pPr>
      <w:r w:rsidRPr="0077000C">
        <w:rPr>
          <w:rStyle w:val="Znakapoznpodarou"/>
        </w:rPr>
        <w:footnoteRef/>
      </w:r>
      <w:r w:rsidRPr="0077000C">
        <w:t xml:space="preserve"> THATCHEROVÁ, M.: </w:t>
      </w:r>
      <w:r w:rsidRPr="0077000C">
        <w:rPr>
          <w:i/>
        </w:rPr>
        <w:t>Roky na Downing Street</w:t>
      </w:r>
      <w:r w:rsidRPr="0077000C">
        <w:t>, s. 380.</w:t>
      </w:r>
    </w:p>
  </w:footnote>
  <w:footnote w:id="137">
    <w:p w:rsidR="00A56516" w:rsidRPr="002A042B" w:rsidRDefault="00A56516" w:rsidP="009B5910">
      <w:pPr>
        <w:pStyle w:val="Bezmezer"/>
      </w:pPr>
      <w:r w:rsidRPr="002A042B">
        <w:rPr>
          <w:rStyle w:val="Znakapoznpodarou"/>
        </w:rPr>
        <w:footnoteRef/>
      </w:r>
      <w:r w:rsidRPr="002A042B">
        <w:t xml:space="preserve"> GILBERT, M.: c.d., s. 160.</w:t>
      </w:r>
    </w:p>
  </w:footnote>
  <w:footnote w:id="138">
    <w:p w:rsidR="00A56516" w:rsidRPr="00250D15" w:rsidRDefault="00A56516" w:rsidP="009B5910">
      <w:pPr>
        <w:pStyle w:val="Bezmezer"/>
      </w:pPr>
      <w:r w:rsidRPr="002A042B">
        <w:rPr>
          <w:rStyle w:val="Znakapoznpodarou"/>
        </w:rPr>
        <w:footnoteRef/>
      </w:r>
      <w:r w:rsidRPr="002A042B">
        <w:t xml:space="preserve"> Při znovuotevření podmínek Velké Británie za labouristické vlády H. Wilsona byl sice na Dublinském summitu v roce 1975 dohodnut tzv. </w:t>
      </w:r>
      <w:r w:rsidRPr="002A042B">
        <w:rPr>
          <w:i/>
        </w:rPr>
        <w:t>korekční mechanismus</w:t>
      </w:r>
      <w:r w:rsidRPr="002A042B">
        <w:t>, který však neznamenal pro Velkou Británii výraznou</w:t>
      </w:r>
      <w:r w:rsidRPr="00250D15">
        <w:t xml:space="preserve"> změnu. Umožňoval zmírnění příspěvků státům, u kterých se vyskytla </w:t>
      </w:r>
      <w:r>
        <w:rPr>
          <w:i/>
        </w:rPr>
        <w:t>nežádoucí situace</w:t>
      </w:r>
      <w:r w:rsidRPr="00250D15">
        <w:t>, tento program nikdy nevstoupil v platnost.</w:t>
      </w:r>
    </w:p>
  </w:footnote>
  <w:footnote w:id="139">
    <w:p w:rsidR="00A56516" w:rsidRPr="00F26F02" w:rsidRDefault="00A56516" w:rsidP="009B5910">
      <w:pPr>
        <w:pStyle w:val="Bezmezer"/>
      </w:pPr>
      <w:r w:rsidRPr="00F26F02">
        <w:rPr>
          <w:rStyle w:val="Znakapoznpodarou"/>
        </w:rPr>
        <w:footnoteRef/>
      </w:r>
      <w:r w:rsidRPr="00F26F02">
        <w:t xml:space="preserve"> </w:t>
      </w:r>
      <w:r>
        <w:t xml:space="preserve">THATCHER, Margaret: </w:t>
      </w:r>
      <w:r w:rsidRPr="0055551B">
        <w:rPr>
          <w:i/>
        </w:rPr>
        <w:t>Winston Churchill Memorial Lecture („Europe-the Obligations of Liberty“)</w:t>
      </w:r>
      <w:r>
        <w:t xml:space="preserve">. Luxembourg, 18.10.1979. M. Thatcher Foundation. Dostupné z: </w:t>
      </w:r>
      <w:hyperlink r:id="rId26" w:history="1">
        <w:r w:rsidRPr="00F6165A">
          <w:rPr>
            <w:rStyle w:val="Hypertextovodkaz"/>
          </w:rPr>
          <w:t>http://www.margaretthatcher.org/document/104149</w:t>
        </w:r>
      </w:hyperlink>
      <w:r>
        <w:t xml:space="preserve"> (5.4.2013).</w:t>
      </w:r>
    </w:p>
  </w:footnote>
  <w:footnote w:id="140">
    <w:p w:rsidR="00A56516" w:rsidRPr="00E77A36" w:rsidRDefault="00A56516" w:rsidP="009B5910">
      <w:pPr>
        <w:pStyle w:val="Bezmezer"/>
      </w:pPr>
      <w:r w:rsidRPr="00E77A36">
        <w:rPr>
          <w:rStyle w:val="Znakapoznpodarou"/>
        </w:rPr>
        <w:footnoteRef/>
      </w:r>
      <w:r w:rsidRPr="00E77A36">
        <w:t xml:space="preserve"> M. Thatcherová uvádí, že několikrát jednala s německým kancléřem a došlo k dohodě, nicméně na summitech se pak k důležitým otázkám nedostalo. Nebo např. před Athénským jednáním žádala řeckého ministerského předsedu Papandreoua o upřednostnění otázky rozpočtu, nikdy ji nikdo nevyhověl. (THATCHEROVÁ, M.: </w:t>
      </w:r>
      <w:r w:rsidRPr="00E77A36">
        <w:rPr>
          <w:i/>
        </w:rPr>
        <w:t>Roky na Downing Street</w:t>
      </w:r>
      <w:r w:rsidRPr="00E77A36">
        <w:t>, s. 232, 218).</w:t>
      </w:r>
    </w:p>
  </w:footnote>
  <w:footnote w:id="141">
    <w:p w:rsidR="00A56516" w:rsidRPr="00E77A36" w:rsidRDefault="00A56516" w:rsidP="009B5910">
      <w:pPr>
        <w:pStyle w:val="Bezmezer"/>
      </w:pPr>
      <w:r w:rsidRPr="00E77A36">
        <w:rPr>
          <w:rStyle w:val="Znakapoznpodarou"/>
        </w:rPr>
        <w:footnoteRef/>
      </w:r>
      <w:r w:rsidRPr="00E77A36">
        <w:t xml:space="preserve"> THATCHER, Margaret: </w:t>
      </w:r>
      <w:r w:rsidRPr="00E77A36">
        <w:rPr>
          <w:i/>
        </w:rPr>
        <w:t>Winston Churchill Memorial Lecture („Europe-the Obligations of Liberty“)</w:t>
      </w:r>
      <w:r w:rsidRPr="00E77A36">
        <w:t xml:space="preserve">. </w:t>
      </w:r>
    </w:p>
  </w:footnote>
  <w:footnote w:id="142">
    <w:p w:rsidR="00A56516" w:rsidRPr="00E77A36" w:rsidRDefault="00A56516" w:rsidP="009B5910">
      <w:pPr>
        <w:pStyle w:val="Bezmezer"/>
      </w:pPr>
      <w:r w:rsidRPr="00E77A36">
        <w:rPr>
          <w:rStyle w:val="Znakapoznpodarou"/>
        </w:rPr>
        <w:footnoteRef/>
      </w:r>
      <w:r w:rsidRPr="00E77A36">
        <w:t xml:space="preserve"> Také odmítala přijmout fakt, že dva bývalí ministři financí – F. Mitterrand a H. Kohl – nespěchají s reformou rozpočtu, který je na pokraji bankrotu. </w:t>
      </w:r>
    </w:p>
  </w:footnote>
  <w:footnote w:id="143">
    <w:p w:rsidR="00A56516" w:rsidRPr="00E77A36" w:rsidRDefault="00A56516" w:rsidP="009B5910">
      <w:pPr>
        <w:pStyle w:val="Bezmezer"/>
      </w:pPr>
      <w:r w:rsidRPr="00E77A36">
        <w:rPr>
          <w:rStyle w:val="Znakapoznpodarou"/>
        </w:rPr>
        <w:footnoteRef/>
      </w:r>
      <w:r>
        <w:t xml:space="preserve">THATCHER, Margaret: </w:t>
      </w:r>
      <w:r w:rsidRPr="00E77A36">
        <w:rPr>
          <w:i/>
        </w:rPr>
        <w:t>Speech to Conservatoive MEPs.</w:t>
      </w:r>
      <w:r>
        <w:t xml:space="preserve"> Kesington, United Kingdom, 8.3.1984. M. Thatcher Foundation. Dostupné z: </w:t>
      </w:r>
      <w:hyperlink r:id="rId27" w:history="1">
        <w:r w:rsidRPr="00F6165A">
          <w:rPr>
            <w:rStyle w:val="Hypertextovodkaz"/>
          </w:rPr>
          <w:t>http://www.margaretthatcher.org/document/105635</w:t>
        </w:r>
      </w:hyperlink>
      <w:r>
        <w:t xml:space="preserve"> (15.4.2013).</w:t>
      </w:r>
    </w:p>
  </w:footnote>
  <w:footnote w:id="144">
    <w:p w:rsidR="00A56516" w:rsidRPr="004904CA" w:rsidRDefault="00A56516" w:rsidP="009B5910">
      <w:pPr>
        <w:pStyle w:val="Bezmezer"/>
      </w:pPr>
      <w:r w:rsidRPr="004904CA">
        <w:rPr>
          <w:rStyle w:val="Znakapoznpodarou"/>
        </w:rPr>
        <w:footnoteRef/>
      </w:r>
      <w:r w:rsidRPr="004904CA">
        <w:t xml:space="preserve"> </w:t>
      </w:r>
      <w:r w:rsidRPr="00CF73B9">
        <w:t>DINAN,</w:t>
      </w:r>
      <w:r>
        <w:t xml:space="preserve"> D.: </w:t>
      </w:r>
      <w:r w:rsidRPr="0029001F">
        <w:rPr>
          <w:i/>
        </w:rPr>
        <w:t>Europe Recast. A History of European Union</w:t>
      </w:r>
      <w:r>
        <w:t xml:space="preserve">, </w:t>
      </w:r>
      <w:r w:rsidRPr="00CF73B9">
        <w:t xml:space="preserve">s. </w:t>
      </w:r>
      <w:r>
        <w:t>183.</w:t>
      </w:r>
    </w:p>
  </w:footnote>
  <w:footnote w:id="145">
    <w:p w:rsidR="00A56516" w:rsidRPr="007E5A43" w:rsidRDefault="00A56516" w:rsidP="009B5910">
      <w:pPr>
        <w:pStyle w:val="Bezmezer"/>
      </w:pPr>
      <w:r w:rsidRPr="004904CA">
        <w:rPr>
          <w:rStyle w:val="Znakapoznpodarou"/>
        </w:rPr>
        <w:footnoteRef/>
      </w:r>
      <w:r w:rsidRPr="004904CA">
        <w:t>„</w:t>
      </w:r>
      <w:r w:rsidRPr="0029001F">
        <w:rPr>
          <w:i/>
        </w:rPr>
        <w:t>After all it's a great embarrassment that we have not got the four hundred and fifty million pounds coming to the British budget. We were expecting it. We were entitled to it. It had been agreed, and it should come, but it's not going to.“</w:t>
      </w:r>
      <w:r w:rsidRPr="004904CA">
        <w:t xml:space="preserve"> </w:t>
      </w:r>
      <w:r>
        <w:t xml:space="preserve"> (</w:t>
      </w:r>
      <w:r w:rsidRPr="0055551B">
        <w:t>TV Interview for ITN (Brusels European Council).</w:t>
      </w:r>
      <w:r>
        <w:t xml:space="preserve"> Brussels, Belgium, 20.3.1984. M. Thatcher Foundation. </w:t>
      </w:r>
      <w:r w:rsidRPr="007E5A43">
        <w:t xml:space="preserve">Dostupné z: </w:t>
      </w:r>
      <w:hyperlink r:id="rId28" w:history="1">
        <w:r w:rsidRPr="007E5A43">
          <w:rPr>
            <w:rStyle w:val="Hypertextovodkaz"/>
          </w:rPr>
          <w:t>http://www.margaretthatcher.org/document/105641</w:t>
        </w:r>
      </w:hyperlink>
      <w:r w:rsidRPr="007E5A43">
        <w:t xml:space="preserve"> (8.4.2013)).</w:t>
      </w:r>
    </w:p>
  </w:footnote>
  <w:footnote w:id="146">
    <w:p w:rsidR="00A56516" w:rsidRPr="007E5A43" w:rsidRDefault="00A56516" w:rsidP="00D413F7">
      <w:pPr>
        <w:pStyle w:val="Bezmezer"/>
      </w:pPr>
      <w:r w:rsidRPr="007E5A43">
        <w:rPr>
          <w:rStyle w:val="Znakapoznpodarou"/>
        </w:rPr>
        <w:footnoteRef/>
      </w:r>
      <w:r w:rsidRPr="007E5A43">
        <w:t xml:space="preserve"> </w:t>
      </w:r>
      <w:r w:rsidRPr="0029001F">
        <w:rPr>
          <w:i/>
        </w:rPr>
        <w:t>„(…) but you know you negotiate these things in gold faith and you expect them to stick by their word. It's a little bit disturbing that they've blocked the refund.</w:t>
      </w:r>
      <w:r>
        <w:rPr>
          <w:i/>
        </w:rPr>
        <w:t>“</w:t>
      </w:r>
      <w:r w:rsidRPr="007E5A43">
        <w:t xml:space="preserve"> </w:t>
      </w:r>
      <w:r>
        <w:t>(</w:t>
      </w:r>
      <w:r w:rsidRPr="007E5A43">
        <w:t xml:space="preserve">TV Interview for IRN (Brusels European Council). Brussels, Belgium. 20.3.1984. </w:t>
      </w:r>
      <w:r>
        <w:t>M. Thatcher Foundation</w:t>
      </w:r>
      <w:r w:rsidRPr="007E5A43">
        <w:t xml:space="preserve"> </w:t>
      </w:r>
      <w:r>
        <w:t xml:space="preserve">. </w:t>
      </w:r>
      <w:r w:rsidRPr="007E5A43">
        <w:t xml:space="preserve">Dostupné z: </w:t>
      </w:r>
      <w:hyperlink r:id="rId29" w:history="1">
        <w:r w:rsidRPr="007E5A43">
          <w:rPr>
            <w:rStyle w:val="Hypertextovodkaz"/>
          </w:rPr>
          <w:t>http://www.margaretthatcher.org/document/105640</w:t>
        </w:r>
      </w:hyperlink>
      <w:r>
        <w:t xml:space="preserve"> (3.4.2013)).</w:t>
      </w:r>
      <w:r w:rsidRPr="00D413F7">
        <w:t xml:space="preserve"> </w:t>
      </w:r>
    </w:p>
    <w:p w:rsidR="00A56516" w:rsidRPr="007E5A43" w:rsidRDefault="00A56516" w:rsidP="009B5910">
      <w:pPr>
        <w:pStyle w:val="Bezmezer"/>
      </w:pPr>
    </w:p>
  </w:footnote>
  <w:footnote w:id="147">
    <w:p w:rsidR="00A56516" w:rsidRPr="007E5A43" w:rsidRDefault="00A56516" w:rsidP="009B5910">
      <w:pPr>
        <w:pStyle w:val="Bezmezer"/>
      </w:pPr>
      <w:r w:rsidRPr="007E5A43">
        <w:rPr>
          <w:rStyle w:val="Znakapoznpodarou"/>
        </w:rPr>
        <w:footnoteRef/>
      </w:r>
      <w:r w:rsidRPr="0055551B">
        <w:t>TV Interview for ITN (Brusels European Council).</w:t>
      </w:r>
      <w:r>
        <w:t xml:space="preserve"> Brussels, Belgium, 20.3.1984. M. Thatcher Foundation. </w:t>
      </w:r>
      <w:r w:rsidRPr="007E5A43">
        <w:t xml:space="preserve">Dostupné z: </w:t>
      </w:r>
      <w:hyperlink r:id="rId30" w:history="1">
        <w:r w:rsidRPr="007E5A43">
          <w:rPr>
            <w:rStyle w:val="Hypertextovodkaz"/>
          </w:rPr>
          <w:t>http://www.margaretthatcher.org/document/105641</w:t>
        </w:r>
      </w:hyperlink>
      <w:r>
        <w:t xml:space="preserve"> (8.4.2013).</w:t>
      </w:r>
    </w:p>
  </w:footnote>
  <w:footnote w:id="148">
    <w:p w:rsidR="00A56516" w:rsidRPr="007E5A43" w:rsidRDefault="00A56516" w:rsidP="009B5910">
      <w:pPr>
        <w:pStyle w:val="Bezmezer"/>
      </w:pPr>
      <w:r w:rsidRPr="007E5A43">
        <w:rPr>
          <w:rStyle w:val="Znakapoznpodarou"/>
        </w:rPr>
        <w:footnoteRef/>
      </w:r>
      <w:r w:rsidRPr="007E5A43">
        <w:t xml:space="preserve">M. Thatcherová chtěla jít </w:t>
      </w:r>
      <w:r>
        <w:t xml:space="preserve">dokonce po zastavení refundací </w:t>
      </w:r>
      <w:r w:rsidRPr="007E5A43">
        <w:t>před so</w:t>
      </w:r>
      <w:r>
        <w:t>ud, ve svých pamětech uvádí,</w:t>
      </w:r>
      <w:r w:rsidRPr="007E5A43">
        <w:t xml:space="preserve"> že jediné, co ji zabránilo</w:t>
      </w:r>
      <w:r>
        <w:t>,</w:t>
      </w:r>
      <w:r w:rsidRPr="007E5A43">
        <w:t xml:space="preserve"> byla nejednotnost strany v této otázce. (THATCHEROVÁ, M.: </w:t>
      </w:r>
      <w:r w:rsidRPr="0029001F">
        <w:rPr>
          <w:i/>
        </w:rPr>
        <w:t>Roky na Downing Street,</w:t>
      </w:r>
      <w:r w:rsidRPr="007E5A43">
        <w:t xml:space="preserve"> s</w:t>
      </w:r>
      <w:r>
        <w:t>.</w:t>
      </w:r>
      <w:r w:rsidRPr="007E5A43">
        <w:t xml:space="preserve"> 366). </w:t>
      </w:r>
    </w:p>
  </w:footnote>
  <w:footnote w:id="149">
    <w:p w:rsidR="00A56516" w:rsidRPr="004547BC" w:rsidRDefault="00A56516" w:rsidP="009B5910">
      <w:pPr>
        <w:pStyle w:val="Bezmezer"/>
      </w:pPr>
      <w:r w:rsidRPr="007E5A43">
        <w:rPr>
          <w:rStyle w:val="Znakapoznpodarou"/>
        </w:rPr>
        <w:footnoteRef/>
      </w:r>
      <w:r w:rsidRPr="007E5A43">
        <w:t xml:space="preserve"> </w:t>
      </w:r>
      <w:r w:rsidRPr="004547BC">
        <w:t>Podrobnosti a vyjádření k jednotlivým návrhům na summitu ve Fonta</w:t>
      </w:r>
      <w:r>
        <w:t>i</w:t>
      </w:r>
      <w:r w:rsidRPr="004547BC">
        <w:t xml:space="preserve">nebleau v THATCHEROVÁ, M.: </w:t>
      </w:r>
      <w:r w:rsidRPr="004547BC">
        <w:rPr>
          <w:i/>
        </w:rPr>
        <w:t>Roky na Downing Street.</w:t>
      </w:r>
      <w:r w:rsidRPr="004547BC">
        <w:t xml:space="preserve"> s. 366-370  nebo GILBERT, M.: c.d., s. 160-164.</w:t>
      </w:r>
    </w:p>
  </w:footnote>
  <w:footnote w:id="150">
    <w:p w:rsidR="00A56516" w:rsidRPr="004547BC" w:rsidRDefault="00A56516" w:rsidP="009B5910">
      <w:pPr>
        <w:pStyle w:val="Bezmezer"/>
      </w:pPr>
      <w:r w:rsidRPr="004547BC">
        <w:rPr>
          <w:rStyle w:val="Znakapoznpodarou"/>
        </w:rPr>
        <w:footnoteRef/>
      </w:r>
      <w:r w:rsidRPr="004547BC">
        <w:t xml:space="preserve"> THATCHEROVÁ, M.: </w:t>
      </w:r>
      <w:r w:rsidRPr="004547BC">
        <w:rPr>
          <w:i/>
        </w:rPr>
        <w:t>Roky na Downing Street</w:t>
      </w:r>
      <w:r w:rsidRPr="004547BC">
        <w:t xml:space="preserve">, s. 366. Srov. </w:t>
      </w:r>
      <w:r w:rsidRPr="0029001F">
        <w:t>Radio Interview for IRN</w:t>
      </w:r>
      <w:r w:rsidRPr="004547BC">
        <w:rPr>
          <w:i/>
        </w:rPr>
        <w:t xml:space="preserve"> </w:t>
      </w:r>
      <w:r w:rsidRPr="0029001F">
        <w:t>(Fontanebleau European Council).</w:t>
      </w:r>
      <w:r w:rsidRPr="004547BC">
        <w:t xml:space="preserve"> </w:t>
      </w:r>
      <w:r>
        <w:t xml:space="preserve"> </w:t>
      </w:r>
      <w:r w:rsidRPr="004547BC">
        <w:t xml:space="preserve">26.6.1984. </w:t>
      </w:r>
    </w:p>
  </w:footnote>
  <w:footnote w:id="151">
    <w:p w:rsidR="00A56516" w:rsidRPr="00B76E0D" w:rsidRDefault="00A56516" w:rsidP="009B5910">
      <w:pPr>
        <w:pStyle w:val="Bezmezer"/>
      </w:pPr>
      <w:r w:rsidRPr="00B76E0D">
        <w:rPr>
          <w:rStyle w:val="Znakapoznpodarou"/>
        </w:rPr>
        <w:footnoteRef/>
      </w:r>
      <w:r w:rsidRPr="00B76E0D">
        <w:t xml:space="preserve"> </w:t>
      </w:r>
      <w:r w:rsidRPr="0029001F">
        <w:t>TV Interview for ITN (Brusels European Council).</w:t>
      </w:r>
      <w:r>
        <w:t xml:space="preserve"> 20.3.1984.</w:t>
      </w:r>
    </w:p>
  </w:footnote>
  <w:footnote w:id="152">
    <w:p w:rsidR="00A56516" w:rsidRPr="00D955D5" w:rsidRDefault="00A56516" w:rsidP="009B5910">
      <w:pPr>
        <w:pStyle w:val="Bezmezer"/>
      </w:pPr>
      <w:r w:rsidRPr="00D955D5">
        <w:rPr>
          <w:rStyle w:val="Znakapoznpodarou"/>
        </w:rPr>
        <w:footnoteRef/>
      </w:r>
      <w:r w:rsidRPr="00D955D5">
        <w:t xml:space="preserve"> Její snaha o zahraniční kooperaci vycházela především z jejich nejno</w:t>
      </w:r>
      <w:r>
        <w:t>vějších válečných zkušeností – f</w:t>
      </w:r>
      <w:r w:rsidRPr="00D955D5">
        <w:t>alklandské válce. Zde si zřejmě uvědomila, že bez podpory USA by k takovému vítězství nedošla, což ji přimělo k většímu důrazu na zahraniční spolupráci.</w:t>
      </w:r>
    </w:p>
  </w:footnote>
  <w:footnote w:id="153">
    <w:p w:rsidR="00A56516" w:rsidRDefault="00A56516" w:rsidP="009B5910">
      <w:pPr>
        <w:pStyle w:val="Bezmezer"/>
      </w:pPr>
      <w:r w:rsidRPr="00D955D5">
        <w:rPr>
          <w:rStyle w:val="Znakapoznpodarou"/>
        </w:rPr>
        <w:footnoteRef/>
      </w:r>
      <w:r>
        <w:t xml:space="preserve"> </w:t>
      </w:r>
      <w:r w:rsidRPr="00D955D5">
        <w:t>POWELL, Ch</w:t>
      </w:r>
      <w:r>
        <w:t>.</w:t>
      </w:r>
      <w:r w:rsidRPr="00D955D5">
        <w:t xml:space="preserve">: </w:t>
      </w:r>
      <w:r w:rsidRPr="00D955D5">
        <w:rPr>
          <w:i/>
        </w:rPr>
        <w:t xml:space="preserve">MT´s policy on Europe, East </w:t>
      </w:r>
      <w:r w:rsidRPr="00D955D5">
        <w:rPr>
          <w:i/>
          <w:lang w:val="en-US"/>
        </w:rPr>
        <w:t>&amp;</w:t>
      </w:r>
      <w:r w:rsidRPr="00D955D5">
        <w:rPr>
          <w:i/>
        </w:rPr>
        <w:t xml:space="preserve"> West</w:t>
      </w:r>
      <w:r w:rsidRPr="00D955D5">
        <w:t xml:space="preserve">. </w:t>
      </w:r>
      <w:r>
        <w:t xml:space="preserve">Srov. </w:t>
      </w:r>
      <w:r w:rsidRPr="00C438D8">
        <w:t>THATCHEROVÁ</w:t>
      </w:r>
      <w:r w:rsidRPr="003548AB">
        <w:t xml:space="preserve">, M.: </w:t>
      </w:r>
      <w:r w:rsidRPr="003548AB">
        <w:rPr>
          <w:i/>
        </w:rPr>
        <w:t>Roky na Downing Street</w:t>
      </w:r>
      <w:r>
        <w:t>, s. 366).</w:t>
      </w:r>
    </w:p>
  </w:footnote>
  <w:footnote w:id="154">
    <w:p w:rsidR="00A56516" w:rsidRPr="009F5FBF" w:rsidRDefault="00A56516" w:rsidP="009B5910">
      <w:pPr>
        <w:pStyle w:val="Bezmezer"/>
      </w:pPr>
      <w:r w:rsidRPr="00B76E0D">
        <w:rPr>
          <w:rStyle w:val="Znakapoznpodarou"/>
        </w:rPr>
        <w:footnoteRef/>
      </w:r>
      <w:r w:rsidRPr="00B76E0D">
        <w:t xml:space="preserve"> Autorem této zprávy byl</w:t>
      </w:r>
      <w:r>
        <w:t xml:space="preserve"> </w:t>
      </w:r>
      <w:r w:rsidRPr="00B76E0D">
        <w:t>bývalý britský ministr obchodu Arthur Cockfield, kterého do funkce evropského komisaře jmenovala M. Thatcherová.  Sama se o něm později vyjádřila, že příliš nelpěl na širších politi</w:t>
      </w:r>
      <w:r>
        <w:t>c</w:t>
      </w:r>
      <w:r w:rsidRPr="00B76E0D">
        <w:t>kých otázkách – jako je svoboda. Jeho deregulační politiku vítala do té doby, než se nechal strhnout novou regul</w:t>
      </w:r>
      <w:r>
        <w:t>ací označovanou za harmonizaci (</w:t>
      </w:r>
      <w:r w:rsidRPr="00C438D8">
        <w:t>THATCHEROVÁ</w:t>
      </w:r>
      <w:r w:rsidRPr="003548AB">
        <w:t xml:space="preserve">, M.: </w:t>
      </w:r>
      <w:r w:rsidRPr="003548AB">
        <w:rPr>
          <w:i/>
        </w:rPr>
        <w:t>Roky na Downing Street</w:t>
      </w:r>
      <w:r>
        <w:t>, s. 374. Srov. GILBERT, M.: c.d., s. 171).</w:t>
      </w:r>
    </w:p>
    <w:p w:rsidR="00A56516" w:rsidRPr="00BF4D05" w:rsidRDefault="00A56516" w:rsidP="009B5910">
      <w:pPr>
        <w:pStyle w:val="Bezmezer"/>
      </w:pPr>
      <w:r>
        <w:t xml:space="preserve">EK nezahálela a </w:t>
      </w:r>
      <w:r w:rsidRPr="00BF4D05">
        <w:t>v roce 1985</w:t>
      </w:r>
      <w:r>
        <w:t xml:space="preserve"> byla p</w:t>
      </w:r>
      <w:r w:rsidRPr="00BF4D05">
        <w:t>ro vylepšení li</w:t>
      </w:r>
      <w:r>
        <w:t>beralizace volného pohybu osob</w:t>
      </w:r>
      <w:r w:rsidRPr="00BF4D05">
        <w:t xml:space="preserve"> podepsána tzv. </w:t>
      </w:r>
      <w:r w:rsidRPr="00BF4D05">
        <w:rPr>
          <w:i/>
        </w:rPr>
        <w:t>Shengenská dohoda</w:t>
      </w:r>
      <w:r w:rsidRPr="00BF4D05">
        <w:t xml:space="preserve">, která eliminovala hraniční kontroly. </w:t>
      </w:r>
      <w:r w:rsidRPr="00B57D78">
        <w:t>Řecko, Itáli</w:t>
      </w:r>
      <w:r>
        <w:t>e, Španělsko a Portugalsko se k</w:t>
      </w:r>
      <w:r w:rsidRPr="00B57D78">
        <w:t>e smlouvě připojili až v roce 1992.</w:t>
      </w:r>
      <w:r>
        <w:t xml:space="preserve"> Tři země - </w:t>
      </w:r>
      <w:r w:rsidRPr="00BF4D05">
        <w:t>Velká Británie, Irsko a Dánsko</w:t>
      </w:r>
      <w:r>
        <w:t xml:space="preserve"> - se odmítly připojit.</w:t>
      </w:r>
    </w:p>
  </w:footnote>
  <w:footnote w:id="155">
    <w:p w:rsidR="00A56516" w:rsidRPr="00603076" w:rsidRDefault="00A56516" w:rsidP="009B5910">
      <w:pPr>
        <w:pStyle w:val="Bezmezer"/>
      </w:pPr>
      <w:r w:rsidRPr="00141FDD">
        <w:rPr>
          <w:rStyle w:val="Znakapoznpodarou"/>
        </w:rPr>
        <w:footnoteRef/>
      </w:r>
      <w:r w:rsidRPr="00141FDD">
        <w:t xml:space="preserve"> </w:t>
      </w:r>
      <w:r w:rsidRPr="00C86BA8">
        <w:rPr>
          <w:i/>
        </w:rPr>
        <w:t>Tzv. Doogova zpráva</w:t>
      </w:r>
      <w:r w:rsidRPr="00141FDD">
        <w:t xml:space="preserve"> </w:t>
      </w:r>
      <w:r>
        <w:t xml:space="preserve">kromě návrhů na uskutečnění vnitřního jednotného trhu, </w:t>
      </w:r>
      <w:r w:rsidRPr="00141FDD">
        <w:t xml:space="preserve">obsahovala především institucionální otázky, např. posílení EP zapojením do rozhodovacích procedur, více pravomocí pro EK, rozšíření většinového hlasování, </w:t>
      </w:r>
      <w:r w:rsidRPr="00603076">
        <w:t>zdůrazňovala také například důležitost společných kroků, zejména v zahraniční politice.</w:t>
      </w:r>
    </w:p>
  </w:footnote>
  <w:footnote w:id="156">
    <w:p w:rsidR="00A56516" w:rsidRPr="002A042B" w:rsidRDefault="00A56516" w:rsidP="009B5910">
      <w:pPr>
        <w:pStyle w:val="Bezmezer"/>
      </w:pPr>
      <w:r w:rsidRPr="00603076">
        <w:rPr>
          <w:rStyle w:val="Znakapoznpodarou"/>
        </w:rPr>
        <w:footnoteRef/>
      </w:r>
      <w:r w:rsidRPr="00603076">
        <w:t xml:space="preserve"> </w:t>
      </w:r>
      <w:r w:rsidRPr="002A042B">
        <w:t xml:space="preserve">DINAN, D.: </w:t>
      </w:r>
      <w:r w:rsidRPr="002A042B">
        <w:rPr>
          <w:i/>
        </w:rPr>
        <w:t>Europe Recast. A History of European Union</w:t>
      </w:r>
      <w:r w:rsidRPr="002A042B">
        <w:t>, s. 209-210. Což se na jednu stranu mohlo zdát jako výhra italského předsednictví, na druhou stranu byl potřeba jejich hlas ke schválení změn na ICG, u kterých již nestačila většinová shoda.</w:t>
      </w:r>
    </w:p>
  </w:footnote>
  <w:footnote w:id="157">
    <w:p w:rsidR="00A56516" w:rsidRPr="002A042B" w:rsidRDefault="00A56516" w:rsidP="009B5910">
      <w:pPr>
        <w:pStyle w:val="Bezmezer"/>
      </w:pPr>
      <w:r w:rsidRPr="002A042B">
        <w:rPr>
          <w:rStyle w:val="Znakapoznpodarou"/>
        </w:rPr>
        <w:footnoteRef/>
      </w:r>
      <w:r w:rsidRPr="002A042B">
        <w:t xml:space="preserve"> </w:t>
      </w:r>
      <w:r>
        <w:t xml:space="preserve">Press Conference after Milan European Council, 29.6.1985. M. Thatcher Foundation. Dostupné z: </w:t>
      </w:r>
      <w:hyperlink r:id="rId31" w:history="1">
        <w:r w:rsidRPr="00F6165A">
          <w:rPr>
            <w:rStyle w:val="Hypertextovodkaz"/>
          </w:rPr>
          <w:t>http://www.margaretthatcher.org/document/106082</w:t>
        </w:r>
      </w:hyperlink>
      <w:r>
        <w:t xml:space="preserve"> (22.4.2013).</w:t>
      </w:r>
    </w:p>
  </w:footnote>
  <w:footnote w:id="158">
    <w:p w:rsidR="00A56516" w:rsidRPr="006A3EC9" w:rsidRDefault="00A56516" w:rsidP="009B5910">
      <w:pPr>
        <w:pStyle w:val="Bezmezer"/>
      </w:pPr>
      <w:r w:rsidRPr="001C4CF5">
        <w:rPr>
          <w:rStyle w:val="Znakapoznpodarou"/>
        </w:rPr>
        <w:footnoteRef/>
      </w:r>
      <w:r w:rsidRPr="001C4CF5">
        <w:t xml:space="preserve"> </w:t>
      </w:r>
      <w:r w:rsidRPr="001C4CF5">
        <w:rPr>
          <w:i/>
        </w:rPr>
        <w:t>„The Community's founding fathers would be horrified at the labyrinth of its bureaucratic regulations which entwine us like Gulliver pinned down by the</w:t>
      </w:r>
      <w:r w:rsidRPr="001C4CF5">
        <w:rPr>
          <w:i/>
          <w:color w:val="669966"/>
        </w:rPr>
        <w:t xml:space="preserve"> </w:t>
      </w:r>
      <w:r w:rsidRPr="001C4CF5">
        <w:rPr>
          <w:i/>
        </w:rPr>
        <w:t xml:space="preserve">little men of Lilliput.“ </w:t>
      </w:r>
      <w:r w:rsidRPr="00933C70">
        <w:t>(THATCHER</w:t>
      </w:r>
      <w:r w:rsidRPr="00E77A36">
        <w:t xml:space="preserve">, Margaret: </w:t>
      </w:r>
      <w:r w:rsidRPr="00E77A36">
        <w:rPr>
          <w:i/>
        </w:rPr>
        <w:t>Speech at Franco-British Council Dinner.</w:t>
      </w:r>
      <w:r w:rsidRPr="00E77A36">
        <w:t xml:space="preserve"> Avignon, France, 30.11.1984. </w:t>
      </w:r>
      <w:r>
        <w:t xml:space="preserve">M. Thatcher Fondation. </w:t>
      </w:r>
      <w:r w:rsidRPr="00E77A36">
        <w:t>Dostupné z:</w:t>
      </w:r>
      <w:r>
        <w:rPr>
          <w:i/>
        </w:rPr>
        <w:t xml:space="preserve"> </w:t>
      </w:r>
      <w:hyperlink r:id="rId32" w:history="1">
        <w:r w:rsidRPr="00F6165A">
          <w:rPr>
            <w:rStyle w:val="Hypertextovodkaz"/>
          </w:rPr>
          <w:t>http://www.margaretthatcher.org/document/105804</w:t>
        </w:r>
      </w:hyperlink>
      <w:r>
        <w:t xml:space="preserve"> (15.4.2013).</w:t>
      </w:r>
    </w:p>
  </w:footnote>
  <w:footnote w:id="159">
    <w:p w:rsidR="00A56516" w:rsidRPr="00DC5306" w:rsidRDefault="00A56516" w:rsidP="009B5910">
      <w:pPr>
        <w:pStyle w:val="Bezmezer"/>
      </w:pPr>
      <w:r w:rsidRPr="002A042B">
        <w:rPr>
          <w:rStyle w:val="Znakapoznpodarou"/>
        </w:rPr>
        <w:footnoteRef/>
      </w:r>
      <w:r w:rsidRPr="002A042B">
        <w:t xml:space="preserve"> POWELL, Charles: </w:t>
      </w:r>
      <w:r w:rsidRPr="002A042B">
        <w:rPr>
          <w:i/>
        </w:rPr>
        <w:t xml:space="preserve">MT´s policy on Europe, East </w:t>
      </w:r>
      <w:r w:rsidRPr="002A042B">
        <w:rPr>
          <w:i/>
          <w:lang w:val="en-US"/>
        </w:rPr>
        <w:t>&amp;</w:t>
      </w:r>
      <w:r w:rsidRPr="002A042B">
        <w:rPr>
          <w:i/>
        </w:rPr>
        <w:t xml:space="preserve"> West</w:t>
      </w:r>
      <w:r w:rsidRPr="002A042B">
        <w:t xml:space="preserve">. </w:t>
      </w:r>
    </w:p>
  </w:footnote>
  <w:footnote w:id="160">
    <w:p w:rsidR="00A56516" w:rsidRDefault="00A56516" w:rsidP="009B5910">
      <w:pPr>
        <w:pStyle w:val="Bezmezer"/>
      </w:pPr>
      <w:r>
        <w:rPr>
          <w:rStyle w:val="Znakapoznpodarou"/>
        </w:rPr>
        <w:footnoteRef/>
      </w:r>
      <w:r>
        <w:t xml:space="preserve"> Press Conference after Milan European Council, 29.6.1985.</w:t>
      </w:r>
    </w:p>
  </w:footnote>
  <w:footnote w:id="161">
    <w:p w:rsidR="00A56516" w:rsidRPr="002A042B" w:rsidRDefault="00A56516" w:rsidP="009B5910">
      <w:pPr>
        <w:pStyle w:val="Bezmezer"/>
      </w:pPr>
      <w:r w:rsidRPr="002A042B">
        <w:rPr>
          <w:rStyle w:val="Znakapoznpodarou"/>
        </w:rPr>
        <w:footnoteRef/>
      </w:r>
      <w:r w:rsidRPr="00933C70">
        <w:t>House of Com</w:t>
      </w:r>
      <w:r>
        <w:t>mons Statement (Luxembourg Euro</w:t>
      </w:r>
      <w:r w:rsidRPr="00933C70">
        <w:t>pean Council).</w:t>
      </w:r>
      <w:r w:rsidRPr="002A042B">
        <w:t xml:space="preserve">  London, United Kingdom, 5.12.1985. </w:t>
      </w:r>
      <w:r>
        <w:t xml:space="preserve">M. Thatcher Foundation. </w:t>
      </w:r>
      <w:r w:rsidRPr="002A042B">
        <w:t xml:space="preserve">Dostupné z: </w:t>
      </w:r>
      <w:hyperlink r:id="rId33" w:history="1">
        <w:r w:rsidRPr="002A042B">
          <w:rPr>
            <w:rStyle w:val="Hypertextovodkaz"/>
          </w:rPr>
          <w:t>http://www.margaretthatcher.org/document/106192</w:t>
        </w:r>
      </w:hyperlink>
      <w:r w:rsidRPr="002A042B">
        <w:t xml:space="preserve"> (12.4.2013).</w:t>
      </w:r>
    </w:p>
  </w:footnote>
  <w:footnote w:id="162">
    <w:p w:rsidR="00A56516" w:rsidRDefault="00A56516" w:rsidP="009B5910">
      <w:pPr>
        <w:pStyle w:val="Bezmezer"/>
      </w:pPr>
      <w:r>
        <w:rPr>
          <w:rStyle w:val="Znakapoznpodarou"/>
        </w:rPr>
        <w:footnoteRef/>
      </w:r>
      <w:r>
        <w:t xml:space="preserve"> Thatcherová, M.: </w:t>
      </w:r>
      <w:r w:rsidRPr="00933C70">
        <w:rPr>
          <w:i/>
        </w:rPr>
        <w:t>Roky na Downing Street,</w:t>
      </w:r>
      <w:r>
        <w:t xml:space="preserve"> s. 374-376.</w:t>
      </w:r>
    </w:p>
  </w:footnote>
  <w:footnote w:id="163">
    <w:p w:rsidR="00A56516" w:rsidRPr="00DC5306" w:rsidRDefault="00A56516" w:rsidP="009B5910">
      <w:pPr>
        <w:pStyle w:val="Bezmezer"/>
      </w:pPr>
      <w:r w:rsidRPr="00DC5306">
        <w:rPr>
          <w:rStyle w:val="Znakapoznpodarou"/>
        </w:rPr>
        <w:footnoteRef/>
      </w:r>
      <w:r w:rsidRPr="00DC5306">
        <w:t xml:space="preserve"> </w:t>
      </w:r>
      <w:r>
        <w:t>M. T</w:t>
      </w:r>
      <w:r w:rsidRPr="00DC5306">
        <w:t>h</w:t>
      </w:r>
      <w:r>
        <w:t>a</w:t>
      </w:r>
      <w:r w:rsidRPr="00DC5306">
        <w:t>t</w:t>
      </w:r>
      <w:r>
        <w:t>ch</w:t>
      </w:r>
      <w:r w:rsidRPr="00DC5306">
        <w:t xml:space="preserve">erová zpočátku J. </w:t>
      </w:r>
      <w:r>
        <w:t>Delorse</w:t>
      </w:r>
      <w:r w:rsidRPr="00DC5306">
        <w:t xml:space="preserve"> uznávala. Problém byl v tom, že oba uznávali přesně opačný ekonomický přístup. </w:t>
      </w:r>
      <w:r>
        <w:t>M. Thatch</w:t>
      </w:r>
      <w:r w:rsidRPr="00DC5306">
        <w:t xml:space="preserve">erová ze svého neoliberalistického přesvědčení stála za tím, že trh by měl regulovat ekonomiku a společnost, oproti tomu byl J. </w:t>
      </w:r>
      <w:r>
        <w:t>Delors</w:t>
      </w:r>
      <w:r w:rsidRPr="00DC5306">
        <w:t xml:space="preserve"> zastánce regulace trhu.</w:t>
      </w:r>
      <w:r>
        <w:t xml:space="preserve"> (THATCHEROVÁ, M.: </w:t>
      </w:r>
      <w:r w:rsidRPr="00AD47B4">
        <w:rPr>
          <w:i/>
        </w:rPr>
        <w:t>Roky na Downing Street</w:t>
      </w:r>
      <w:r>
        <w:t>, s. 373).</w:t>
      </w:r>
    </w:p>
  </w:footnote>
  <w:footnote w:id="164">
    <w:p w:rsidR="00A56516" w:rsidRPr="002220A9" w:rsidRDefault="00A56516" w:rsidP="009B5910">
      <w:pPr>
        <w:pStyle w:val="Bezmezer"/>
      </w:pPr>
      <w:r w:rsidRPr="002220A9">
        <w:rPr>
          <w:rStyle w:val="Znakapoznpodarou"/>
        </w:rPr>
        <w:footnoteRef/>
      </w:r>
      <w:r>
        <w:t>A především opatrné vyjednávání s třemi odpůrci konference, jejichž hlas byl pro schválení potřebný.</w:t>
      </w:r>
      <w:r w:rsidRPr="002220A9">
        <w:t xml:space="preserve"> U Velké Británie zdůrazňoval ekonomické výhody, u Dánů  enviromentální politiku a u Řeků  kohezní.</w:t>
      </w:r>
      <w:r>
        <w:t xml:space="preserve"> </w:t>
      </w:r>
    </w:p>
  </w:footnote>
  <w:footnote w:id="165">
    <w:p w:rsidR="00A56516" w:rsidRPr="00B97802" w:rsidRDefault="00A56516" w:rsidP="009B5910">
      <w:pPr>
        <w:pStyle w:val="Bezmezer"/>
      </w:pPr>
      <w:r w:rsidRPr="00B97802">
        <w:rPr>
          <w:rStyle w:val="Znakapoznpodarou"/>
        </w:rPr>
        <w:footnoteRef/>
      </w:r>
      <w:r w:rsidRPr="00B97802">
        <w:t xml:space="preserve"> </w:t>
      </w:r>
      <w:r w:rsidRPr="00CF73B9">
        <w:t>DINAN,</w:t>
      </w:r>
      <w:r>
        <w:t xml:space="preserve"> D.: </w:t>
      </w:r>
      <w:r w:rsidRPr="00887D76">
        <w:rPr>
          <w:i/>
        </w:rPr>
        <w:t>Europe Recast. A History of European Union</w:t>
      </w:r>
      <w:r>
        <w:t xml:space="preserve">, </w:t>
      </w:r>
      <w:r w:rsidRPr="00CF73B9">
        <w:t xml:space="preserve">s. </w:t>
      </w:r>
      <w:r w:rsidRPr="00B97802">
        <w:t>211</w:t>
      </w:r>
    </w:p>
  </w:footnote>
  <w:footnote w:id="166">
    <w:p w:rsidR="00A56516" w:rsidRPr="00BB1778" w:rsidRDefault="00A56516" w:rsidP="009B5910">
      <w:pPr>
        <w:pStyle w:val="Bezmezer"/>
      </w:pPr>
      <w:r w:rsidRPr="00BB1778">
        <w:rPr>
          <w:rStyle w:val="Znakapoznpodarou"/>
        </w:rPr>
        <w:footnoteRef/>
      </w:r>
      <w:r>
        <w:t xml:space="preserve"> THATCHEROVÁ, M.: </w:t>
      </w:r>
      <w:r w:rsidRPr="00AD47B4">
        <w:rPr>
          <w:i/>
        </w:rPr>
        <w:t>Roky na Downing Street</w:t>
      </w:r>
      <w:r>
        <w:t>, s. 379.</w:t>
      </w:r>
    </w:p>
  </w:footnote>
  <w:footnote w:id="167">
    <w:p w:rsidR="00A56516" w:rsidRPr="00082CF9" w:rsidRDefault="00A56516" w:rsidP="009B5910">
      <w:pPr>
        <w:pStyle w:val="Bezmezer"/>
      </w:pPr>
      <w:r w:rsidRPr="00BB1778">
        <w:rPr>
          <w:rStyle w:val="Znakapoznpodarou"/>
        </w:rPr>
        <w:footnoteRef/>
      </w:r>
      <w:r w:rsidRPr="00BB1778">
        <w:t xml:space="preserve"> </w:t>
      </w:r>
      <w:r>
        <w:t>Na jednáních M. Thatcherová prosadila pouze změnu interpretace ohledně EMU. Titulek zněl „</w:t>
      </w:r>
      <w:r w:rsidRPr="00BB1778">
        <w:rPr>
          <w:i/>
        </w:rPr>
        <w:t>Spolupráce v ekonomické a monetární politice</w:t>
      </w:r>
      <w:r>
        <w:rPr>
          <w:i/>
        </w:rPr>
        <w:t>“</w:t>
      </w:r>
      <w:r>
        <w:t>, což její obavy z jakékoliv snahy o společnou měnu zahnalo</w:t>
      </w:r>
      <w:r w:rsidRPr="00BB1778">
        <w:t xml:space="preserve">, po konferenci se k němu M. </w:t>
      </w:r>
      <w:r>
        <w:t>Thatcherová</w:t>
      </w:r>
      <w:r w:rsidRPr="00BB1778">
        <w:t xml:space="preserve"> vyjádřila takto: „</w:t>
      </w:r>
      <w:r w:rsidRPr="00BB1778">
        <w:rPr>
          <w:i/>
        </w:rPr>
        <w:t xml:space="preserve">There is a text on monetary cooperation. People were very anxious to have one. You will find it </w:t>
      </w:r>
      <w:r w:rsidRPr="001C6F8A">
        <w:rPr>
          <w:i/>
        </w:rPr>
        <w:t>does not represent anything new at all, but describes the existing position.“</w:t>
      </w:r>
      <w:r>
        <w:rPr>
          <w:i/>
        </w:rPr>
        <w:t xml:space="preserve"> </w:t>
      </w:r>
      <w:r w:rsidRPr="00B6325E">
        <w:t>(</w:t>
      </w:r>
      <w:r w:rsidRPr="00E17377">
        <w:t xml:space="preserve">Press Conference after Luxembourg Council. </w:t>
      </w:r>
      <w:r>
        <w:t>Luxembourg,</w:t>
      </w:r>
      <w:r w:rsidRPr="00E17377">
        <w:t xml:space="preserve"> 4.12.1985. </w:t>
      </w:r>
      <w:r>
        <w:t xml:space="preserve">M. Thatcher Foundation. </w:t>
      </w:r>
      <w:r w:rsidRPr="00E17377">
        <w:t>Dostupné z:</w:t>
      </w:r>
      <w:r>
        <w:t xml:space="preserve"> </w:t>
      </w:r>
      <w:hyperlink r:id="rId34" w:history="1">
        <w:r w:rsidRPr="00F6165A">
          <w:rPr>
            <w:rStyle w:val="Hypertextovodkaz"/>
          </w:rPr>
          <w:t>http://www.margaretthatcher.org/document/106187</w:t>
        </w:r>
      </w:hyperlink>
      <w:r>
        <w:t xml:space="preserve"> (3.4.2013)). </w:t>
      </w:r>
    </w:p>
  </w:footnote>
  <w:footnote w:id="168">
    <w:p w:rsidR="00A56516" w:rsidRPr="009920EF" w:rsidRDefault="00A56516" w:rsidP="009B5910">
      <w:pPr>
        <w:pStyle w:val="Bezmezer"/>
      </w:pPr>
      <w:r w:rsidRPr="00082CF9">
        <w:rPr>
          <w:rStyle w:val="Znakapoznpodarou"/>
        </w:rPr>
        <w:footnoteRef/>
      </w:r>
      <w:r w:rsidRPr="00082CF9">
        <w:t xml:space="preserve"> GILBERT, M.: c.d., s. 175.</w:t>
      </w:r>
      <w:r w:rsidRPr="00662574">
        <w:t xml:space="preserve"> </w:t>
      </w:r>
    </w:p>
  </w:footnote>
  <w:footnote w:id="169">
    <w:p w:rsidR="00A56516" w:rsidRPr="00082CF9" w:rsidRDefault="00A56516" w:rsidP="00315AC4">
      <w:pPr>
        <w:pStyle w:val="Bezmezer"/>
      </w:pPr>
      <w:r w:rsidRPr="00082CF9">
        <w:rPr>
          <w:rStyle w:val="Znakapoznpodarou"/>
        </w:rPr>
        <w:footnoteRef/>
      </w:r>
      <w:r w:rsidRPr="00082CF9">
        <w:t xml:space="preserve"> Viz.</w:t>
      </w:r>
      <w:r>
        <w:t xml:space="preserve"> </w:t>
      </w:r>
      <w:r w:rsidRPr="00082CF9">
        <w:t>kapitola 3.2.1.</w:t>
      </w:r>
      <w:r>
        <w:t xml:space="preserve"> </w:t>
      </w:r>
    </w:p>
  </w:footnote>
  <w:footnote w:id="170">
    <w:p w:rsidR="00A56516" w:rsidRDefault="00A56516" w:rsidP="00933C70">
      <w:pPr>
        <w:pStyle w:val="Bezmezer"/>
      </w:pPr>
      <w:r w:rsidRPr="00082CF9">
        <w:rPr>
          <w:rStyle w:val="Znakapoznpodarou"/>
        </w:rPr>
        <w:footnoteRef/>
      </w:r>
      <w:r w:rsidRPr="00082CF9">
        <w:t xml:space="preserve"> DINAN, D.: </w:t>
      </w:r>
      <w:r w:rsidRPr="000C7A1A">
        <w:rPr>
          <w:i/>
        </w:rPr>
        <w:t>Europe Recast. A History of European Union,</w:t>
      </w:r>
      <w:r>
        <w:t xml:space="preserve"> s. 212</w:t>
      </w:r>
      <w:r w:rsidRPr="00082CF9">
        <w:t>.</w:t>
      </w:r>
    </w:p>
    <w:p w:rsidR="00A56516" w:rsidRPr="00082CF9" w:rsidRDefault="00A56516" w:rsidP="009B5910">
      <w:pPr>
        <w:pStyle w:val="Bezmezer"/>
      </w:pPr>
      <w:r w:rsidRPr="00082CF9">
        <w:t xml:space="preserve">Španělsko a Portugalsko jako </w:t>
      </w:r>
      <w:r>
        <w:t>budoucí členové od 1.1.1986 byli</w:t>
      </w:r>
      <w:r w:rsidRPr="00082CF9">
        <w:t xml:space="preserve"> na jednáních JEA přítomni.</w:t>
      </w:r>
    </w:p>
  </w:footnote>
  <w:footnote w:id="171">
    <w:p w:rsidR="00A56516" w:rsidRPr="009C1E2B" w:rsidRDefault="00A56516" w:rsidP="009B5910">
      <w:pPr>
        <w:pStyle w:val="Bezmezer"/>
      </w:pPr>
      <w:r w:rsidRPr="00082CF9">
        <w:rPr>
          <w:rStyle w:val="Znakapoznpodarou"/>
        </w:rPr>
        <w:footnoteRef/>
      </w:r>
      <w:r w:rsidRPr="00082CF9">
        <w:t xml:space="preserve"> Obsahoval soubor opatření k řešení ekono</w:t>
      </w:r>
      <w:r>
        <w:t>mických potíží na pět let (</w:t>
      </w:r>
      <w:r w:rsidRPr="009C1E2B">
        <w:t xml:space="preserve">1988-1992). </w:t>
      </w:r>
    </w:p>
  </w:footnote>
  <w:footnote w:id="172">
    <w:p w:rsidR="00A56516" w:rsidRDefault="00A56516" w:rsidP="009B5910">
      <w:pPr>
        <w:pStyle w:val="Bezmezer"/>
      </w:pPr>
      <w:r w:rsidRPr="009C1E2B">
        <w:rPr>
          <w:rStyle w:val="Znakapoznpodarou"/>
        </w:rPr>
        <w:footnoteRef/>
      </w:r>
      <w:r>
        <w:t xml:space="preserve"> EK se opírala o tzv. </w:t>
      </w:r>
      <w:r w:rsidRPr="00CE4CC7">
        <w:t>Cecchiniho zprávu</w:t>
      </w:r>
      <w:r>
        <w:t xml:space="preserve"> (oficiální název je </w:t>
      </w:r>
      <w:r w:rsidRPr="00CE4CC7">
        <w:t>Náklady nejednotné Evropy</w:t>
      </w:r>
      <w:r>
        <w:t>)</w:t>
      </w:r>
      <w:r w:rsidRPr="009C1E2B">
        <w:t xml:space="preserve"> z roku 1988, která poukazovala na výhody úplného dokončení jednotného trhu. Samotná zpráva však </w:t>
      </w:r>
      <w:r w:rsidRPr="00B50077">
        <w:t xml:space="preserve">bývá </w:t>
      </w:r>
      <w:r w:rsidRPr="00776CD8">
        <w:t xml:space="preserve">kritizovaná pro příliš optimistický pohled. </w:t>
      </w:r>
    </w:p>
    <w:p w:rsidR="00A56516" w:rsidRPr="00776CD8" w:rsidRDefault="00A56516" w:rsidP="009B5910">
      <w:pPr>
        <w:pStyle w:val="Bezmezer"/>
      </w:pPr>
      <w:r w:rsidRPr="00776CD8">
        <w:t>Jako největší čistý plátce mělo však rozhodující slovo Německo. Kancléř H</w:t>
      </w:r>
      <w:r w:rsidRPr="00B92E04">
        <w:t xml:space="preserve">. Kohl byl v těžké situaci. Kohézní politiku podporoval, ovšem navyšování rozpočtu už příliš ne a už vůbec nechtěl přijít o podporu německých farmářů, kteří </w:t>
      </w:r>
      <w:r>
        <w:t>by reformou SZP přišli o dotace a on tak o potencionální hlasy ve volbách v roce 1987.</w:t>
      </w:r>
    </w:p>
  </w:footnote>
  <w:footnote w:id="173">
    <w:p w:rsidR="00A56516" w:rsidRPr="00B57D78" w:rsidRDefault="00A56516" w:rsidP="009B5910">
      <w:pPr>
        <w:pStyle w:val="Bezmezer"/>
      </w:pPr>
      <w:r w:rsidRPr="00B92E04">
        <w:rPr>
          <w:rStyle w:val="Znakapoznpodarou"/>
        </w:rPr>
        <w:footnoteRef/>
      </w:r>
      <w:r w:rsidRPr="00B92E04">
        <w:t xml:space="preserve"> Např. EK a regiony, do kterých kohézní</w:t>
      </w:r>
      <w:r w:rsidRPr="009C1E2B">
        <w:t xml:space="preserve"> politika přispíva</w:t>
      </w:r>
      <w:r>
        <w:t xml:space="preserve">la, společně spolupracovali na </w:t>
      </w:r>
      <w:r w:rsidRPr="009C1E2B">
        <w:t>podrývání autority národních vlád</w:t>
      </w:r>
      <w:r w:rsidRPr="00B57D78">
        <w:t xml:space="preserve"> a přenášeli moc z hlavních měst na evropskou úroveň a z té </w:t>
      </w:r>
      <w:r>
        <w:t>pak</w:t>
      </w:r>
      <w:r w:rsidRPr="00B57D78">
        <w:t xml:space="preserve"> na regionální.</w:t>
      </w:r>
      <w:r>
        <w:t xml:space="preserve"> (</w:t>
      </w:r>
      <w:r w:rsidRPr="00CF73B9">
        <w:t>DINAN,</w:t>
      </w:r>
      <w:r>
        <w:t xml:space="preserve"> D</w:t>
      </w:r>
      <w:r w:rsidRPr="000C7A1A">
        <w:rPr>
          <w:i/>
        </w:rPr>
        <w:t>.</w:t>
      </w:r>
      <w:r w:rsidRPr="000C7A1A">
        <w:t>:</w:t>
      </w:r>
      <w:r w:rsidRPr="000C7A1A">
        <w:rPr>
          <w:i/>
        </w:rPr>
        <w:t xml:space="preserve"> Europe Recast. A History of European Union</w:t>
      </w:r>
      <w:r>
        <w:t xml:space="preserve">, </w:t>
      </w:r>
      <w:r w:rsidRPr="00CF73B9">
        <w:t xml:space="preserve">s. </w:t>
      </w:r>
      <w:r>
        <w:t>226-227).</w:t>
      </w:r>
    </w:p>
  </w:footnote>
  <w:footnote w:id="174">
    <w:p w:rsidR="00A56516" w:rsidRPr="00615A0F" w:rsidRDefault="00A56516" w:rsidP="009B5910">
      <w:pPr>
        <w:pStyle w:val="Bezmezer"/>
      </w:pPr>
      <w:r w:rsidRPr="00776CD8">
        <w:rPr>
          <w:rStyle w:val="Znakapoznpodarou"/>
        </w:rPr>
        <w:footnoteRef/>
      </w:r>
      <w:r w:rsidRPr="00776CD8">
        <w:t>Jako největší čistý plátce mělo však rozhodující slovo Německo. Kancléř H</w:t>
      </w:r>
      <w:r w:rsidRPr="00B92E04">
        <w:t xml:space="preserve">. Kohl byl v těžké situaci. Kohézní politiku podporoval, ovšem navyšování rozpočtu už příliš ne a už vůbec nechtěl přijít o podporu německých farmářů, kteří </w:t>
      </w:r>
      <w:r>
        <w:t xml:space="preserve">by reformou SZP přišli o dotace a on tak o </w:t>
      </w:r>
      <w:r w:rsidRPr="00615A0F">
        <w:t>potencionální hlasy ve volbách v roce 1987.</w:t>
      </w:r>
    </w:p>
  </w:footnote>
  <w:footnote w:id="175">
    <w:p w:rsidR="00A56516" w:rsidRPr="007B781F" w:rsidRDefault="00A56516" w:rsidP="009B5910">
      <w:pPr>
        <w:pStyle w:val="Bezmezer"/>
      </w:pPr>
      <w:r w:rsidRPr="007B781F">
        <w:rPr>
          <w:rStyle w:val="Znakapoznpodarou"/>
        </w:rPr>
        <w:footnoteRef/>
      </w:r>
      <w:r w:rsidRPr="007B781F">
        <w:t xml:space="preserve"> Více např. BUTLER, Fiona: </w:t>
      </w:r>
      <w:r w:rsidRPr="00933C70">
        <w:rPr>
          <w:i/>
        </w:rPr>
        <w:t>The ES´s Common Agricultural Policy</w:t>
      </w:r>
      <w:r w:rsidRPr="007B781F">
        <w:t xml:space="preserve">. In: LODGE, Juliet: </w:t>
      </w:r>
      <w:r w:rsidRPr="00933C70">
        <w:rPr>
          <w:i/>
        </w:rPr>
        <w:t>The European Community and the Challange of the Future</w:t>
      </w:r>
      <w:r w:rsidRPr="007B781F">
        <w:t xml:space="preserve">. </w:t>
      </w:r>
      <w:r>
        <w:t xml:space="preserve">New York 1993. </w:t>
      </w:r>
      <w:r w:rsidRPr="007B781F">
        <w:t>s. 112-129.</w:t>
      </w:r>
    </w:p>
  </w:footnote>
  <w:footnote w:id="176">
    <w:p w:rsidR="00A56516" w:rsidRPr="007B781F" w:rsidRDefault="00A56516" w:rsidP="00E969E8">
      <w:pPr>
        <w:pStyle w:val="Bezmezer"/>
      </w:pPr>
      <w:r w:rsidRPr="007B781F">
        <w:rPr>
          <w:rStyle w:val="Znakapoznpodarou"/>
        </w:rPr>
        <w:footnoteRef/>
      </w:r>
      <w:r w:rsidRPr="007B781F">
        <w:t xml:space="preserve"> V případě Francie se jednalo především o volby 1988 a v Německu 1987.</w:t>
      </w:r>
    </w:p>
  </w:footnote>
  <w:footnote w:id="177">
    <w:p w:rsidR="00A56516" w:rsidRPr="00B63822" w:rsidRDefault="00A56516" w:rsidP="00E969E8">
      <w:pPr>
        <w:pStyle w:val="Bezmezer"/>
      </w:pPr>
      <w:r w:rsidRPr="007B781F">
        <w:rPr>
          <w:rStyle w:val="Znakapoznpodarou"/>
        </w:rPr>
        <w:footnoteRef/>
      </w:r>
      <w:r>
        <w:t xml:space="preserve"> </w:t>
      </w:r>
      <w:r w:rsidRPr="00933C70">
        <w:t xml:space="preserve">House of Commons </w:t>
      </w:r>
      <w:r>
        <w:t xml:space="preserve">Statement </w:t>
      </w:r>
      <w:r w:rsidRPr="00933C70">
        <w:t>(Rome European Council).</w:t>
      </w:r>
      <w:r>
        <w:t xml:space="preserve"> London, United Kingdom 30.10.1990. M. Thatcher Foundation. Dostupné z: </w:t>
      </w:r>
      <w:hyperlink r:id="rId35" w:history="1">
        <w:r w:rsidRPr="00F6165A">
          <w:rPr>
            <w:rStyle w:val="Hypertextovodkaz"/>
          </w:rPr>
          <w:t>http://www.margaretthatcher.org/document/108234</w:t>
        </w:r>
      </w:hyperlink>
      <w:r>
        <w:t xml:space="preserve"> (14.4.2013). Srov. </w:t>
      </w:r>
      <w:r w:rsidRPr="007B781F">
        <w:t>THATCHEROVÁ</w:t>
      </w:r>
      <w:r w:rsidRPr="00B63822">
        <w:t xml:space="preserve">, M.: </w:t>
      </w:r>
      <w:r w:rsidRPr="00B63822">
        <w:rPr>
          <w:i/>
        </w:rPr>
        <w:t>Roky na Downing Street</w:t>
      </w:r>
      <w:r>
        <w:t xml:space="preserve">, s. </w:t>
      </w:r>
      <w:r w:rsidRPr="00B63822">
        <w:t>523.</w:t>
      </w:r>
      <w:r>
        <w:t xml:space="preserve"> </w:t>
      </w:r>
    </w:p>
  </w:footnote>
  <w:footnote w:id="178">
    <w:p w:rsidR="00A56516" w:rsidRDefault="00A56516" w:rsidP="009B5910">
      <w:pPr>
        <w:pStyle w:val="Bezmezer"/>
        <w:rPr>
          <w:i/>
        </w:rPr>
      </w:pPr>
      <w:r>
        <w:rPr>
          <w:rStyle w:val="Znakapoznpodarou"/>
        </w:rPr>
        <w:footnoteRef/>
      </w:r>
      <w:r w:rsidRPr="00A04581">
        <w:rPr>
          <w:i/>
        </w:rPr>
        <w:t xml:space="preserve">„If we do not reach a solution in Geneva in the Uruguay round, it will mean retaliation against us, and people's worst fears—that the Economic Community is nothing but a fortress Europe and a protectionist club—will be realised. If we did not get a result on the agriculture </w:t>
      </w:r>
      <w:r w:rsidRPr="00742CF9">
        <w:rPr>
          <w:i/>
        </w:rPr>
        <w:t xml:space="preserve">round, it would not be our fault but the fault of France and Germany.“ </w:t>
      </w:r>
    </w:p>
    <w:p w:rsidR="00A56516" w:rsidRPr="00742CF9" w:rsidRDefault="00A56516" w:rsidP="009B5910">
      <w:pPr>
        <w:pStyle w:val="Bezmezer"/>
        <w:rPr>
          <w:i/>
        </w:rPr>
      </w:pPr>
      <w:r w:rsidRPr="00933C70">
        <w:t>House of Commons (Rome European Council)</w:t>
      </w:r>
      <w:r>
        <w:t>, 30.10.1990.</w:t>
      </w:r>
    </w:p>
    <w:p w:rsidR="00A56516" w:rsidRPr="00742CF9" w:rsidRDefault="00A56516" w:rsidP="009B5910">
      <w:pPr>
        <w:pStyle w:val="Bezmezer"/>
      </w:pPr>
      <w:r w:rsidRPr="00742CF9">
        <w:t>Více k tomuto tématu např.</w:t>
      </w:r>
      <w:r>
        <w:t>:</w:t>
      </w:r>
      <w:r w:rsidRPr="00742CF9">
        <w:t xml:space="preserve"> </w:t>
      </w:r>
      <w:r w:rsidRPr="0083498C">
        <w:t>Press Conference after Hague European Council. Hague</w:t>
      </w:r>
      <w:r w:rsidRPr="00742CF9">
        <w:t xml:space="preserve">, Netherlands, 27.5.1986. </w:t>
      </w:r>
      <w:r>
        <w:t xml:space="preserve">M. Thatcher Foundation. </w:t>
      </w:r>
      <w:r w:rsidRPr="00742CF9">
        <w:t xml:space="preserve">Dostupné z:  </w:t>
      </w:r>
      <w:hyperlink r:id="rId36" w:history="1">
        <w:r w:rsidRPr="00742CF9">
          <w:rPr>
            <w:rStyle w:val="Hypertextovodkaz"/>
          </w:rPr>
          <w:t>http://www.margaretthatcher.org/document/106431</w:t>
        </w:r>
      </w:hyperlink>
      <w:r w:rsidRPr="00742CF9">
        <w:t xml:space="preserve"> (12.4.2013).</w:t>
      </w:r>
    </w:p>
  </w:footnote>
  <w:footnote w:id="179">
    <w:p w:rsidR="00A56516" w:rsidRPr="00933C70" w:rsidRDefault="00A56516" w:rsidP="00933C70">
      <w:pPr>
        <w:pStyle w:val="Bezmezer"/>
        <w:rPr>
          <w:i/>
        </w:rPr>
      </w:pPr>
      <w:r w:rsidRPr="00742CF9">
        <w:rPr>
          <w:rStyle w:val="Znakapoznpodarou"/>
        </w:rPr>
        <w:footnoteRef/>
      </w:r>
      <w:r w:rsidRPr="00742CF9">
        <w:t xml:space="preserve"> </w:t>
      </w:r>
      <w:r w:rsidRPr="00933C70">
        <w:t>House of Commons (Rome European Council</w:t>
      </w:r>
      <w:r>
        <w:t>),  30.10.1990.</w:t>
      </w:r>
    </w:p>
  </w:footnote>
  <w:footnote w:id="180">
    <w:p w:rsidR="00A56516" w:rsidRDefault="00A56516" w:rsidP="009B5910">
      <w:pPr>
        <w:pStyle w:val="Bezmezer"/>
      </w:pPr>
      <w:r w:rsidRPr="00742CF9">
        <w:rPr>
          <w:rStyle w:val="Znakapoznpodarou"/>
        </w:rPr>
        <w:footnoteRef/>
      </w:r>
      <w:r w:rsidRPr="00742CF9">
        <w:t xml:space="preserve"> Úplné počátky hospodářské a</w:t>
      </w:r>
      <w:r w:rsidRPr="0077000C">
        <w:t xml:space="preserve"> měnové spolupráce lze hledat např. v Marjolinově akčním plánu (1962), Barreho zprávě (1969), Schillerově plánu</w:t>
      </w:r>
      <w:r>
        <w:t xml:space="preserve"> (1970), Wernerově plánu (1970) nebo</w:t>
      </w:r>
      <w:r w:rsidRPr="0077000C">
        <w:t xml:space="preserve"> Marjolinově zprávě (1975).</w:t>
      </w:r>
      <w:r>
        <w:t xml:space="preserve"> </w:t>
      </w:r>
    </w:p>
    <w:p w:rsidR="00A56516" w:rsidRPr="000C181D" w:rsidRDefault="00A56516" w:rsidP="009B5910">
      <w:pPr>
        <w:pStyle w:val="Bezmezer"/>
      </w:pPr>
      <w:r>
        <w:t xml:space="preserve">Wernerův plán obsahoval koncepci HMU, která se měla uskutečnit ve třech stupních. Do roku 1980 by mělo dojít k nahrazení měn společnou měnou. Představil tzv. </w:t>
      </w:r>
      <w:r w:rsidRPr="00320541">
        <w:rPr>
          <w:i/>
        </w:rPr>
        <w:t>hada v tunelu</w:t>
      </w:r>
      <w:r>
        <w:t xml:space="preserve">. Jednalo se o stabilizační systém, kdy na sebe navázané měny fluktují v rozpětí amerického dolaru. K první fázi mělo dojít v lednu 1971. Od roku 1972-1979 měny jednotlivých států do tzv. hada vstupovaly a vystupovaly, Velká Británie vstoupila v roce 1972, ve stejném roce však musela vystoupit. V roce 1978 došlo k vytvoření tzv. Evropského měnového systému, jehož nástroji byla Evropská měnová jednotka (ECU) a Evropský směnný mechanismu (ERM), který byl postaven na pevně stanovených, ale zároveň přizpůsobivých kurzech. EMS fungoval přibližně </w:t>
      </w:r>
      <w:r w:rsidRPr="000C181D">
        <w:t xml:space="preserve">do roku 1989, kdy byl nahrazen konceptem HMU. (FIALA, Petr – PITROVÁ, Markéta: </w:t>
      </w:r>
      <w:r w:rsidRPr="000C181D">
        <w:rPr>
          <w:i/>
        </w:rPr>
        <w:t>Evropská unie.</w:t>
      </w:r>
      <w:r w:rsidRPr="000C181D">
        <w:t xml:space="preserve"> </w:t>
      </w:r>
      <w:r w:rsidRPr="0083498C">
        <w:t>Brno 2009. S. 553-562</w:t>
      </w:r>
      <w:r w:rsidRPr="000C181D">
        <w:t xml:space="preserve">. Srov. JONES, Robert: </w:t>
      </w:r>
      <w:r w:rsidRPr="000C181D">
        <w:rPr>
          <w:i/>
        </w:rPr>
        <w:t>The politics and economics of the European Union</w:t>
      </w:r>
      <w:r w:rsidRPr="000C181D">
        <w:t>. United Kingdom, 1996. s. 183-189).</w:t>
      </w:r>
    </w:p>
  </w:footnote>
  <w:footnote w:id="181">
    <w:p w:rsidR="00A56516" w:rsidRPr="000C181D" w:rsidRDefault="00A56516" w:rsidP="009B5910">
      <w:pPr>
        <w:pStyle w:val="Bezmezer"/>
      </w:pPr>
      <w:r w:rsidRPr="000C181D">
        <w:rPr>
          <w:rStyle w:val="Znakapoznpodarou"/>
        </w:rPr>
        <w:footnoteRef/>
      </w:r>
      <w:r w:rsidRPr="000C181D">
        <w:t>Společná francouzsko-</w:t>
      </w:r>
      <w:r>
        <w:t>n</w:t>
      </w:r>
      <w:r w:rsidRPr="000C181D">
        <w:t>ěmecká nota byla podpořena také přátelstvím mezi ministry zahraničí těchto států – Ronaldem Dumasem a Hans-Dietrichem Genscherem, kteří si pravidelně volali a konzultovali ekonomické kroky směřující k HMU.</w:t>
      </w:r>
      <w:r>
        <w:t xml:space="preserve"> (</w:t>
      </w:r>
      <w:r w:rsidRPr="00CF73B9">
        <w:t>DINAN,</w:t>
      </w:r>
      <w:r>
        <w:t xml:space="preserve"> D.: </w:t>
      </w:r>
      <w:r w:rsidRPr="00887D76">
        <w:rPr>
          <w:i/>
        </w:rPr>
        <w:t>Europe Recast. A History of European Union</w:t>
      </w:r>
      <w:r>
        <w:t xml:space="preserve">, </w:t>
      </w:r>
      <w:r w:rsidRPr="00CF73B9">
        <w:t>s.</w:t>
      </w:r>
      <w:r>
        <w:t xml:space="preserve"> 237).</w:t>
      </w:r>
    </w:p>
  </w:footnote>
  <w:footnote w:id="182">
    <w:p w:rsidR="00A56516" w:rsidRPr="001679E5" w:rsidRDefault="00A56516" w:rsidP="009B5910">
      <w:pPr>
        <w:pStyle w:val="Bezmezer"/>
      </w:pPr>
      <w:r w:rsidRPr="001679E5">
        <w:rPr>
          <w:rStyle w:val="Znakapoznpodarou"/>
        </w:rPr>
        <w:footnoteRef/>
      </w:r>
      <w:r w:rsidRPr="001679E5">
        <w:t xml:space="preserve"> </w:t>
      </w:r>
      <w:r w:rsidRPr="00CF73B9">
        <w:t>DINAN,</w:t>
      </w:r>
      <w:r>
        <w:t xml:space="preserve"> D.: </w:t>
      </w:r>
      <w:r w:rsidRPr="00887D76">
        <w:rPr>
          <w:i/>
        </w:rPr>
        <w:t>Europe Recast. A History of European Union</w:t>
      </w:r>
      <w:r>
        <w:t>, s.</w:t>
      </w:r>
      <w:r w:rsidRPr="001679E5">
        <w:t xml:space="preserve"> 234-238. </w:t>
      </w:r>
    </w:p>
    <w:p w:rsidR="00A56516" w:rsidRPr="001679E5" w:rsidRDefault="00A56516" w:rsidP="009B5910">
      <w:pPr>
        <w:pStyle w:val="Bezmezer"/>
      </w:pPr>
      <w:r w:rsidRPr="001679E5">
        <w:t>V prvním stupni by se jednalo o koordinaci ekonomických faktorů jednotlivých zemí, ve druhé fázi by docházelo k zužování fluktuačního pásma měn členských států a došlo by k vytvoření Evropského systému centrálních bank a ve třetí fázi by pak došlo k zafixování poměru měn a jejich následné nahrazení společnou měnou.</w:t>
      </w:r>
      <w:r>
        <w:t xml:space="preserve"> (VEBER, V.: c.d., s. 331).</w:t>
      </w:r>
    </w:p>
  </w:footnote>
  <w:footnote w:id="183">
    <w:p w:rsidR="00A56516" w:rsidRPr="001679E5" w:rsidRDefault="00A56516" w:rsidP="009B5910">
      <w:pPr>
        <w:pStyle w:val="Bezmezer"/>
      </w:pPr>
      <w:r w:rsidRPr="001679E5">
        <w:rPr>
          <w:rStyle w:val="Znakapoznpodarou"/>
        </w:rPr>
        <w:footnoteRef/>
      </w:r>
      <w:r w:rsidRPr="001679E5">
        <w:t xml:space="preserve"> THATCHEROVÁ, M.: </w:t>
      </w:r>
      <w:r w:rsidRPr="001679E5">
        <w:rPr>
          <w:i/>
        </w:rPr>
        <w:t>Roky na Downing Street</w:t>
      </w:r>
      <w:r w:rsidRPr="001679E5">
        <w:t>, s. 51.</w:t>
      </w:r>
    </w:p>
  </w:footnote>
  <w:footnote w:id="184">
    <w:p w:rsidR="00A56516" w:rsidRPr="008109D2" w:rsidRDefault="00A56516" w:rsidP="009B5910">
      <w:pPr>
        <w:pStyle w:val="Bezmezer"/>
      </w:pPr>
      <w:r w:rsidRPr="008109D2">
        <w:rPr>
          <w:rStyle w:val="Znakapoznpodarou"/>
        </w:rPr>
        <w:footnoteRef/>
      </w:r>
      <w:r w:rsidRPr="008109D2">
        <w:t xml:space="preserve"> THATCHEROVÁ, M.: </w:t>
      </w:r>
      <w:r w:rsidRPr="008109D2">
        <w:rPr>
          <w:i/>
        </w:rPr>
        <w:t>Roky na Downing Street</w:t>
      </w:r>
      <w:r w:rsidRPr="008109D2">
        <w:t>, s. 486.</w:t>
      </w:r>
    </w:p>
  </w:footnote>
  <w:footnote w:id="185">
    <w:p w:rsidR="00A56516" w:rsidRPr="00894517" w:rsidRDefault="00A56516" w:rsidP="009B5910">
      <w:pPr>
        <w:pStyle w:val="Bezmezer"/>
      </w:pPr>
      <w:r w:rsidRPr="00894517">
        <w:rPr>
          <w:rStyle w:val="Znakapoznpodarou"/>
        </w:rPr>
        <w:footnoteRef/>
      </w:r>
      <w:r>
        <w:t xml:space="preserve"> Tamtéž, s. 478-487</w:t>
      </w:r>
      <w:r w:rsidRPr="00894517">
        <w:t>.</w:t>
      </w:r>
    </w:p>
  </w:footnote>
  <w:footnote w:id="186">
    <w:p w:rsidR="00A56516" w:rsidRPr="00894517" w:rsidRDefault="00A56516" w:rsidP="009B5910">
      <w:pPr>
        <w:pStyle w:val="Bezmezer"/>
      </w:pPr>
      <w:r w:rsidRPr="00894517">
        <w:rPr>
          <w:rStyle w:val="Znakapoznpodarou"/>
        </w:rPr>
        <w:footnoteRef/>
      </w:r>
      <w:r w:rsidRPr="00894517">
        <w:t xml:space="preserve"> Až bude uspokojivě realizováno první stádium Delorsovy zprávy a především až dojde ke sn</w:t>
      </w:r>
      <w:r>
        <w:t>ížení inflace ve Velké Británii.</w:t>
      </w:r>
      <w:r w:rsidRPr="00894517">
        <w:t xml:space="preserve"> (</w:t>
      </w:r>
      <w:r>
        <w:t>Tamtéž</w:t>
      </w:r>
      <w:r w:rsidRPr="00894517">
        <w:t>, s. 487-491).</w:t>
      </w:r>
    </w:p>
  </w:footnote>
  <w:footnote w:id="187">
    <w:p w:rsidR="00A56516" w:rsidRPr="00EC5D8C" w:rsidRDefault="00A56516" w:rsidP="009B5910">
      <w:pPr>
        <w:pStyle w:val="Bezmezer"/>
      </w:pPr>
      <w:r w:rsidRPr="00894517">
        <w:rPr>
          <w:rStyle w:val="Znakapoznpodarou"/>
        </w:rPr>
        <w:footnoteRef/>
      </w:r>
      <w:r w:rsidRPr="00894517">
        <w:t xml:space="preserve"> Především kvůli otevření otázky sjednocení Německa</w:t>
      </w:r>
      <w:r w:rsidRPr="00EC5D8C">
        <w:t>, příklon k hlubším závazkům vůči Evropě měl znamenat určení směru politiky, kterou se bude nadále ubírat.</w:t>
      </w:r>
    </w:p>
  </w:footnote>
  <w:footnote w:id="188">
    <w:p w:rsidR="00A56516" w:rsidRDefault="00A56516" w:rsidP="00E508B2">
      <w:pPr>
        <w:pStyle w:val="Bezmezer"/>
      </w:pPr>
      <w:r>
        <w:rPr>
          <w:rStyle w:val="Znakapoznpodarou"/>
        </w:rPr>
        <w:footnoteRef/>
      </w:r>
      <w:r>
        <w:t xml:space="preserve"> DINAN, D.: c.d., s.241.</w:t>
      </w:r>
    </w:p>
  </w:footnote>
  <w:footnote w:id="189">
    <w:p w:rsidR="00A56516" w:rsidRPr="008F7FFC" w:rsidRDefault="00A56516" w:rsidP="00E508B2">
      <w:pPr>
        <w:pStyle w:val="Bezmezer"/>
      </w:pPr>
      <w:r w:rsidRPr="008F7FFC">
        <w:rPr>
          <w:rStyle w:val="Znakapoznpodarou"/>
        </w:rPr>
        <w:footnoteRef/>
      </w:r>
      <w:r w:rsidRPr="008F7FFC">
        <w:t xml:space="preserve">THATCHEROVÁ, M.: </w:t>
      </w:r>
      <w:r w:rsidRPr="008F7FFC">
        <w:rPr>
          <w:i/>
        </w:rPr>
        <w:t>Roky na Downing Street</w:t>
      </w:r>
      <w:r w:rsidRPr="008F7FFC">
        <w:t xml:space="preserve">, s. 472-480. Srov. </w:t>
      </w:r>
      <w:r w:rsidRPr="0083498C">
        <w:t>Press Conference announcing decision to join ERM.</w:t>
      </w:r>
      <w:r>
        <w:t xml:space="preserve"> Lon</w:t>
      </w:r>
      <w:r w:rsidRPr="008F7FFC">
        <w:t>d</w:t>
      </w:r>
      <w:r>
        <w:t>o</w:t>
      </w:r>
      <w:r w:rsidRPr="008F7FFC">
        <w:t xml:space="preserve">n, United Kingdom, 5.10.1990. </w:t>
      </w:r>
      <w:r>
        <w:t xml:space="preserve">M. Thatcher Foundation. </w:t>
      </w:r>
      <w:r w:rsidRPr="008F7FFC">
        <w:t xml:space="preserve">Dostupné z: </w:t>
      </w:r>
      <w:hyperlink r:id="rId37" w:history="1">
        <w:r w:rsidRPr="008F7FFC">
          <w:rPr>
            <w:rStyle w:val="Hypertextovodkaz"/>
          </w:rPr>
          <w:t>http://www.margaretthatcher.org/document/108212</w:t>
        </w:r>
      </w:hyperlink>
      <w:r w:rsidRPr="008F7FFC">
        <w:t xml:space="preserve"> (14.4.2013).</w:t>
      </w:r>
    </w:p>
  </w:footnote>
  <w:footnote w:id="190">
    <w:p w:rsidR="00A56516" w:rsidRPr="0083498C" w:rsidRDefault="00A56516" w:rsidP="009B5910">
      <w:pPr>
        <w:pStyle w:val="Bezmezer"/>
      </w:pPr>
      <w:r w:rsidRPr="008F7FFC">
        <w:rPr>
          <w:rStyle w:val="Znakapoznpodarou"/>
        </w:rPr>
        <w:footnoteRef/>
      </w:r>
      <w:r w:rsidRPr="008F7FFC">
        <w:t xml:space="preserve"> </w:t>
      </w:r>
      <w:r w:rsidRPr="0083498C">
        <w:t xml:space="preserve">Press Conference </w:t>
      </w:r>
      <w:r>
        <w:t xml:space="preserve">announcing decision to join ERM, </w:t>
      </w:r>
      <w:r w:rsidRPr="008F7FFC">
        <w:t>5.10.1990</w:t>
      </w:r>
      <w:r>
        <w:t>.</w:t>
      </w:r>
    </w:p>
  </w:footnote>
  <w:footnote w:id="191">
    <w:p w:rsidR="00A56516" w:rsidRPr="008F7FFC" w:rsidRDefault="00A56516" w:rsidP="009B5910">
      <w:pPr>
        <w:pStyle w:val="Bezmezer"/>
      </w:pPr>
      <w:r w:rsidRPr="008F7FFC">
        <w:rPr>
          <w:rStyle w:val="Znakapoznpodarou"/>
        </w:rPr>
        <w:footnoteRef/>
      </w:r>
      <w:r>
        <w:t xml:space="preserve">House of Commons Statement (Rome European Council). London, United Kingdom, 30.10.1990. M. Thatcher Foundation. Dostupné z: </w:t>
      </w:r>
      <w:r w:rsidRPr="008F7FFC">
        <w:t xml:space="preserve"> </w:t>
      </w:r>
      <w:hyperlink r:id="rId38" w:history="1">
        <w:r w:rsidRPr="008F7FFC">
          <w:rPr>
            <w:rStyle w:val="Hypertextovodkaz"/>
          </w:rPr>
          <w:t>http://www.margaretthatcher.org/document/108234</w:t>
        </w:r>
      </w:hyperlink>
      <w:r>
        <w:t xml:space="preserve"> (20.4.2013).</w:t>
      </w:r>
    </w:p>
  </w:footnote>
  <w:footnote w:id="192">
    <w:p w:rsidR="00A56516" w:rsidRPr="00B5056A" w:rsidRDefault="00A56516" w:rsidP="009B5910">
      <w:pPr>
        <w:pStyle w:val="Bezmezer"/>
        <w:rPr>
          <w:i/>
        </w:rPr>
      </w:pPr>
      <w:r w:rsidRPr="00B5056A">
        <w:rPr>
          <w:rStyle w:val="Znakapoznpodarou"/>
        </w:rPr>
        <w:footnoteRef/>
      </w:r>
      <w:r w:rsidRPr="00B5056A">
        <w:t xml:space="preserve"> </w:t>
      </w:r>
      <w:r>
        <w:t>„</w:t>
      </w:r>
      <w:r w:rsidRPr="003C1F5A">
        <w:rPr>
          <w:i/>
        </w:rPr>
        <w:t>When we</w:t>
      </w:r>
      <w:r w:rsidRPr="00B5056A">
        <w:rPr>
          <w:i/>
        </w:rPr>
        <w:t xml:space="preserve"> got the request for help, we suggested that we should not consider general loans which would not help a country that was already in difficulties, but should see if we could give specific help in certain spheres—for example food processing, transport and oil exploration.“</w:t>
      </w:r>
      <w:r w:rsidRPr="00B5056A">
        <w:t xml:space="preserve"> </w:t>
      </w:r>
      <w:r>
        <w:t>(Tamtéž).</w:t>
      </w:r>
    </w:p>
  </w:footnote>
  <w:footnote w:id="193">
    <w:p w:rsidR="00A56516" w:rsidRDefault="00A56516" w:rsidP="001C44A9">
      <w:pPr>
        <w:pStyle w:val="Bezmezer"/>
      </w:pPr>
      <w:r>
        <w:rPr>
          <w:rStyle w:val="Znakapoznpodarou"/>
        </w:rPr>
        <w:footnoteRef/>
      </w:r>
      <w:r>
        <w:t xml:space="preserve"> </w:t>
      </w:r>
      <w:r w:rsidRPr="004C5B72">
        <w:t xml:space="preserve">LAFFAN, Brigid: </w:t>
      </w:r>
      <w:r w:rsidRPr="004C5B72">
        <w:rPr>
          <w:i/>
        </w:rPr>
        <w:t>Integration and co-operation in Europe.</w:t>
      </w:r>
      <w:r w:rsidRPr="004C5B72">
        <w:t xml:space="preserve"> London 1992. s. </w:t>
      </w:r>
      <w:r>
        <w:t>159.</w:t>
      </w:r>
    </w:p>
  </w:footnote>
  <w:footnote w:id="194">
    <w:p w:rsidR="00A56516" w:rsidRPr="00477D8A" w:rsidRDefault="00A56516" w:rsidP="00F97013">
      <w:pPr>
        <w:pStyle w:val="Bezmezer"/>
      </w:pPr>
      <w:r w:rsidRPr="00477D8A">
        <w:rPr>
          <w:rStyle w:val="Znakapoznpodarou"/>
        </w:rPr>
        <w:footnoteRef/>
      </w:r>
      <w:r>
        <w:t xml:space="preserve"> Viz. kapitola 3.2</w:t>
      </w:r>
      <w:r w:rsidRPr="00477D8A">
        <w:t>.</w:t>
      </w:r>
      <w:r>
        <w:t>3.</w:t>
      </w:r>
    </w:p>
  </w:footnote>
  <w:footnote w:id="195">
    <w:p w:rsidR="00A56516" w:rsidRDefault="00A56516" w:rsidP="009B5910">
      <w:pPr>
        <w:pStyle w:val="Bezmezer"/>
      </w:pPr>
      <w:r w:rsidRPr="00B63822">
        <w:rPr>
          <w:rStyle w:val="Znakapoznpodarou"/>
        </w:rPr>
        <w:footnoteRef/>
      </w:r>
      <w:r w:rsidRPr="00B63822">
        <w:t xml:space="preserve"> THATCHEROVÁ, M.: </w:t>
      </w:r>
      <w:r w:rsidRPr="00B63822">
        <w:rPr>
          <w:i/>
        </w:rPr>
        <w:t>Roky na Downing Street</w:t>
      </w:r>
      <w:r>
        <w:t xml:space="preserve">, s. </w:t>
      </w:r>
      <w:r w:rsidRPr="00B63822">
        <w:t>553-554</w:t>
      </w:r>
      <w:r>
        <w:t>.</w:t>
      </w:r>
      <w:r w:rsidRPr="00CF0CEA">
        <w:t xml:space="preserve"> </w:t>
      </w:r>
    </w:p>
    <w:p w:rsidR="00A56516" w:rsidRPr="00477D8A" w:rsidRDefault="00A56516" w:rsidP="009B5910">
      <w:pPr>
        <w:pStyle w:val="Bezmezer"/>
      </w:pPr>
      <w:r w:rsidRPr="00CF0CEA">
        <w:t>Vztah s USA hrál vždy v britské politice vždy významnou roli, po roce 1983 byl ještě více po</w:t>
      </w:r>
      <w:r>
        <w:t>dpořen přátelstvím s americký</w:t>
      </w:r>
      <w:r w:rsidRPr="00CF0CEA">
        <w:t>m prezidentem R</w:t>
      </w:r>
      <w:r>
        <w:t>.</w:t>
      </w:r>
      <w:r w:rsidRPr="00CF0CEA">
        <w:t xml:space="preserve"> Reaganem. M. Thatcherová se připojila k jeho vojenské odzbrojovací taktice vůči SSSR, což se projevovalo např</w:t>
      </w:r>
      <w:r w:rsidRPr="00477D8A">
        <w:t>. v podpoře programu SDI</w:t>
      </w:r>
      <w:r>
        <w:t xml:space="preserve">. </w:t>
      </w:r>
      <w:r w:rsidRPr="00477D8A">
        <w:t>Naopak R. Reagan pak podporoval britský jaderný arzenál, např. program</w:t>
      </w:r>
      <w:r>
        <w:t>em</w:t>
      </w:r>
      <w:r w:rsidRPr="00477D8A">
        <w:t xml:space="preserve"> Trident. </w:t>
      </w:r>
      <w:r>
        <w:t>Na druhou stranu veškeré akce R.</w:t>
      </w:r>
      <w:r w:rsidRPr="00477D8A">
        <w:t xml:space="preserve"> Reagana neschvalovala</w:t>
      </w:r>
      <w:r>
        <w:t xml:space="preserve">, příkladem tohoto přístupu může být </w:t>
      </w:r>
      <w:r w:rsidRPr="00477D8A">
        <w:t>invaz</w:t>
      </w:r>
      <w:r>
        <w:t>e</w:t>
      </w:r>
      <w:r w:rsidRPr="00477D8A">
        <w:t xml:space="preserve"> do Grenady. </w:t>
      </w:r>
    </w:p>
    <w:p w:rsidR="00A56516" w:rsidRPr="00B63822" w:rsidRDefault="00A56516" w:rsidP="009B5910">
      <w:pPr>
        <w:pStyle w:val="Bezmezer"/>
      </w:pPr>
      <w:r w:rsidRPr="00477D8A">
        <w:t>M. Thatcherová si byla dobře vědoma, že její n</w:t>
      </w:r>
      <w:r>
        <w:t>ejvětšího bitevního úspěchu  - f</w:t>
      </w:r>
      <w:r w:rsidRPr="00477D8A">
        <w:t xml:space="preserve">alklandské války, by nikdy nedosáhla bez pomoci USA, tato válka ji ukázala, jak je důležitá kooperace, proto byla ochotna koordinovat společnou zahraniční politiku, např. v návrhu na summitu ve </w:t>
      </w:r>
      <w:r w:rsidRPr="00B5056A">
        <w:t>Fonta</w:t>
      </w:r>
      <w:r>
        <w:t>inebleau.</w:t>
      </w:r>
      <w:r w:rsidRPr="00B5056A">
        <w:t xml:space="preserve">  (THATCHEROVÁ, M.: </w:t>
      </w:r>
      <w:r w:rsidRPr="00B5056A">
        <w:rPr>
          <w:i/>
        </w:rPr>
        <w:t>Roky na Downing Street</w:t>
      </w:r>
      <w:r>
        <w:t>, s. 374).</w:t>
      </w:r>
    </w:p>
  </w:footnote>
  <w:footnote w:id="196">
    <w:p w:rsidR="00A56516" w:rsidRPr="00477D8A" w:rsidRDefault="00A56516" w:rsidP="0088290D">
      <w:pPr>
        <w:pStyle w:val="Bezmezer"/>
      </w:pPr>
      <w:r w:rsidRPr="00477D8A">
        <w:rPr>
          <w:rStyle w:val="Znakapoznpodarou"/>
        </w:rPr>
        <w:footnoteRef/>
      </w:r>
      <w:r w:rsidRPr="00EF1A43">
        <w:t xml:space="preserve">BBC1 </w:t>
      </w:r>
      <w:r w:rsidRPr="00EF1A43">
        <w:rPr>
          <w:i/>
        </w:rPr>
        <w:t>Panorama. What Future for Thatcherism?</w:t>
      </w:r>
      <w:r w:rsidRPr="00EF1A43">
        <w:t xml:space="preserve">London, United Kingdom, 27.11.1989. Dostupné z: </w:t>
      </w:r>
      <w:hyperlink r:id="rId39" w:history="1">
        <w:r w:rsidRPr="00EF1A43">
          <w:rPr>
            <w:rStyle w:val="Hypertextovodkaz"/>
          </w:rPr>
          <w:t>http://www.margaretthatcher.org/document/107544</w:t>
        </w:r>
      </w:hyperlink>
      <w:r w:rsidRPr="00EF1A43">
        <w:t xml:space="preserve"> (10.4.2013).</w:t>
      </w:r>
      <w:r>
        <w:rPr>
          <w:i/>
        </w:rPr>
        <w:t xml:space="preserve"> </w:t>
      </w:r>
    </w:p>
  </w:footnote>
  <w:footnote w:id="197">
    <w:p w:rsidR="00A56516" w:rsidRDefault="00A56516" w:rsidP="0088290D">
      <w:pPr>
        <w:pStyle w:val="Bezmezer"/>
      </w:pPr>
      <w:r>
        <w:rPr>
          <w:rStyle w:val="Znakapoznpodarou"/>
        </w:rPr>
        <w:footnoteRef/>
      </w:r>
      <w:r>
        <w:t xml:space="preserve"> M. Thatcherová považovala například návrh J. Delorse na vydání prohlášení garantující hranice SSSR za nepřijatelný, velice ji pobouřilo, že by ES převzalo rozhodnutí za ostatní státy ohledně jejich hranic, takové uvažování pro ni bylo neospravedlnitelné.</w:t>
      </w:r>
      <w:r w:rsidRPr="0088290D">
        <w:t xml:space="preserve"> </w:t>
      </w:r>
      <w:r>
        <w:t>(Tamtéž).</w:t>
      </w:r>
    </w:p>
  </w:footnote>
  <w:footnote w:id="198">
    <w:p w:rsidR="00A56516" w:rsidRPr="00BC1108" w:rsidRDefault="00A56516" w:rsidP="009B5910">
      <w:pPr>
        <w:pStyle w:val="Bezmezer"/>
      </w:pPr>
      <w:r w:rsidRPr="00BC1108">
        <w:rPr>
          <w:rStyle w:val="Znakapoznpodarou"/>
        </w:rPr>
        <w:footnoteRef/>
      </w:r>
      <w:r w:rsidRPr="00BC1108">
        <w:t xml:space="preserve"> Řecko požádalo o vstup do ES již v roce 1959 za konzervativní vlády Konstantina Karamalise. Ovšem vlivem vnitropolitických problémů, od roku 1967-1974 v Řecku fungoval tzv. </w:t>
      </w:r>
      <w:r w:rsidRPr="00BC1108">
        <w:rPr>
          <w:i/>
        </w:rPr>
        <w:t>plukovnický režim</w:t>
      </w:r>
      <w:r w:rsidRPr="00BC1108">
        <w:t xml:space="preserve">, byla přístupová vyjednávání </w:t>
      </w:r>
      <w:r>
        <w:t>zastavena</w:t>
      </w:r>
      <w:r w:rsidRPr="00BC1108">
        <w:t xml:space="preserve"> do roku 1974, kdy bylo opět za K. Karamalise, </w:t>
      </w:r>
      <w:r>
        <w:t>jež</w:t>
      </w:r>
      <w:r w:rsidRPr="00BC1108">
        <w:t xml:space="preserve"> stál v</w:t>
      </w:r>
      <w:r>
        <w:t xml:space="preserve"> </w:t>
      </w:r>
      <w:r w:rsidRPr="00BC1108">
        <w:t xml:space="preserve">čele strany s heslem </w:t>
      </w:r>
      <w:r>
        <w:rPr>
          <w:i/>
        </w:rPr>
        <w:t>Patříme k Evropě</w:t>
      </w:r>
      <w:r w:rsidRPr="00BC1108">
        <w:t>, jednání obnovena. Při vyjednávání Komise stanovila zvláštní přípravné období bez stanovení přesného data vstupu.</w:t>
      </w:r>
    </w:p>
    <w:p w:rsidR="00A56516" w:rsidRDefault="00A56516" w:rsidP="009B5910">
      <w:pPr>
        <w:pStyle w:val="Bezmezer"/>
      </w:pPr>
      <w:r w:rsidRPr="00BC1108">
        <w:t>Rezervované jednání ES bylo založeno na čtyřech důvodech: 1. problémové řecko-turecké vztahy (Kypr), 2. ekonomická zaostalost a vysoký podíl zemědělské populace, 3. silné socialistické hnutí, které odporovalo Řeckému</w:t>
      </w:r>
      <w:r w:rsidRPr="00260E63">
        <w:t xml:space="preserve"> vstupu do ES, 4. interní problém ES ohledně nutné reformy institucí. (VEBER, V.: c.d., s.</w:t>
      </w:r>
      <w:r>
        <w:t xml:space="preserve"> 309-313).</w:t>
      </w:r>
    </w:p>
  </w:footnote>
  <w:footnote w:id="199">
    <w:p w:rsidR="00A56516" w:rsidRPr="00EF1A43" w:rsidRDefault="00A56516" w:rsidP="009B5910">
      <w:pPr>
        <w:pStyle w:val="Bezmezer"/>
      </w:pPr>
      <w:r w:rsidRPr="00325F9E">
        <w:rPr>
          <w:rStyle w:val="Znakapoznpodarou"/>
        </w:rPr>
        <w:footnoteRef/>
      </w:r>
      <w:r w:rsidRPr="00325F9E">
        <w:t xml:space="preserve">THATCHEROVÁ, M.: </w:t>
      </w:r>
      <w:r w:rsidRPr="00325F9E">
        <w:rPr>
          <w:i/>
        </w:rPr>
        <w:t>Roky na Downing Street</w:t>
      </w:r>
      <w:r w:rsidRPr="00325F9E">
        <w:t>, s. 372. Srov</w:t>
      </w:r>
      <w:r w:rsidRPr="00136C78">
        <w:t>. House of Commons Statement (Athens European Council).</w:t>
      </w:r>
      <w:r>
        <w:t xml:space="preserve"> London, United Kingdom, 7.12.1983. M. Thatcher Foundation. Dostupné z:  </w:t>
      </w:r>
      <w:hyperlink r:id="rId40" w:history="1">
        <w:r w:rsidRPr="00325F9E">
          <w:rPr>
            <w:rStyle w:val="Hypertextovodkaz"/>
          </w:rPr>
          <w:t>http://www.margaretthatcher.org/document/105490</w:t>
        </w:r>
      </w:hyperlink>
      <w:r>
        <w:t xml:space="preserve"> (10.4.2013)  nebo House of Commons (Brussels European Council). London, United </w:t>
      </w:r>
      <w:r w:rsidRPr="00EF1A43">
        <w:t xml:space="preserve">Kingdom, 1.6.1982. </w:t>
      </w:r>
      <w:r>
        <w:t xml:space="preserve">M. Thatcher Foundation. </w:t>
      </w:r>
      <w:r w:rsidRPr="00EF1A43">
        <w:t>Dostupné z: http://www.margaretthatcher.org/document/104987  (13.4.2013).</w:t>
      </w:r>
    </w:p>
    <w:p w:rsidR="00A56516" w:rsidRPr="00EF1A43" w:rsidRDefault="00A56516" w:rsidP="009B5910">
      <w:pPr>
        <w:pStyle w:val="Bezmezer"/>
      </w:pPr>
      <w:r w:rsidRPr="00EF1A43">
        <w:t xml:space="preserve">Ve Španělsku probíhala od smrti generála Franca roku 1975 demokratická konsolidace, stejně jako v Portugalsku po tzv. </w:t>
      </w:r>
      <w:r w:rsidRPr="00EF1A43">
        <w:rPr>
          <w:i/>
        </w:rPr>
        <w:t xml:space="preserve">Karafiátové revoluci </w:t>
      </w:r>
      <w:r w:rsidRPr="00EF1A43">
        <w:t>v roce 1974.</w:t>
      </w:r>
    </w:p>
  </w:footnote>
  <w:footnote w:id="200">
    <w:p w:rsidR="00A56516" w:rsidRPr="004C5B72" w:rsidRDefault="00A56516" w:rsidP="009B5910">
      <w:pPr>
        <w:pStyle w:val="Bezmezer"/>
      </w:pPr>
      <w:r w:rsidRPr="004C5B72">
        <w:rPr>
          <w:rStyle w:val="Znakapoznpodarou"/>
        </w:rPr>
        <w:footnoteRef/>
      </w:r>
      <w:r w:rsidRPr="004C5B72">
        <w:t xml:space="preserve"> Více např. LAFFAN, </w:t>
      </w:r>
      <w:r w:rsidRPr="001C44A9">
        <w:t>Brigid: c.d., s</w:t>
      </w:r>
      <w:r w:rsidRPr="004C5B72">
        <w:t>. 146-178.</w:t>
      </w:r>
    </w:p>
  </w:footnote>
  <w:footnote w:id="201">
    <w:p w:rsidR="00A56516" w:rsidRPr="000F36A4" w:rsidRDefault="00A56516" w:rsidP="00857EEC">
      <w:pPr>
        <w:pStyle w:val="Bezmezer"/>
      </w:pPr>
      <w:r w:rsidRPr="00B63822">
        <w:rPr>
          <w:rStyle w:val="Znakapoznpodarou"/>
        </w:rPr>
        <w:footnoteRef/>
      </w:r>
      <w:r w:rsidRPr="00B63822">
        <w:t xml:space="preserve"> VEBER, V.: c.d., s. 340.</w:t>
      </w:r>
    </w:p>
  </w:footnote>
  <w:footnote w:id="202">
    <w:p w:rsidR="00A56516" w:rsidRPr="00B63822" w:rsidRDefault="00A56516" w:rsidP="009B5910">
      <w:pPr>
        <w:pStyle w:val="Bezmezer"/>
      </w:pPr>
      <w:r w:rsidRPr="00B63822">
        <w:rPr>
          <w:rStyle w:val="Znakapoznpodarou"/>
        </w:rPr>
        <w:footnoteRef/>
      </w:r>
      <w:r>
        <w:t>1</w:t>
      </w:r>
      <w:r w:rsidRPr="00B63822">
        <w:t>.7.1990 vstoupila v platnost měnová unie, 16.7.1990 bylo potvrzeno M. Gorbačovem sjednocení, 19.8.1990 začala platit západoněmecká ústava ve východní části. (</w:t>
      </w:r>
      <w:r>
        <w:t>Tamtéž,</w:t>
      </w:r>
      <w:r w:rsidRPr="00B63822">
        <w:t xml:space="preserve"> s. 337).</w:t>
      </w:r>
    </w:p>
  </w:footnote>
  <w:footnote w:id="203">
    <w:p w:rsidR="00A56516" w:rsidRPr="00B63822" w:rsidRDefault="00A56516" w:rsidP="009B5910">
      <w:pPr>
        <w:pStyle w:val="Bezmezer"/>
      </w:pPr>
      <w:r w:rsidRPr="00B63822">
        <w:rPr>
          <w:rStyle w:val="Znakapoznpodarou"/>
        </w:rPr>
        <w:footnoteRef/>
      </w:r>
      <w:r w:rsidRPr="00B63822">
        <w:t xml:space="preserve"> </w:t>
      </w:r>
      <w:r>
        <w:t xml:space="preserve">Tamtéž, s. </w:t>
      </w:r>
      <w:r w:rsidRPr="00B63822">
        <w:t>556.</w:t>
      </w:r>
    </w:p>
  </w:footnote>
  <w:footnote w:id="204">
    <w:p w:rsidR="00A56516" w:rsidRPr="00B63822" w:rsidRDefault="00A56516" w:rsidP="009B5910">
      <w:pPr>
        <w:pStyle w:val="Bezmezer"/>
      </w:pPr>
      <w:r w:rsidRPr="00B63822">
        <w:rPr>
          <w:rStyle w:val="Znakapoznpodarou"/>
        </w:rPr>
        <w:footnoteRef/>
      </w:r>
      <w:r w:rsidRPr="00B63822">
        <w:t xml:space="preserve"> THATCHEROVÁ, M.: </w:t>
      </w:r>
      <w:r w:rsidRPr="00B63822">
        <w:rPr>
          <w:i/>
        </w:rPr>
        <w:t>Roky na Downing Street</w:t>
      </w:r>
      <w:r>
        <w:t xml:space="preserve">, </w:t>
      </w:r>
      <w:r w:rsidRPr="00B63822">
        <w:t xml:space="preserve"> s. 543.</w:t>
      </w:r>
    </w:p>
  </w:footnote>
  <w:footnote w:id="205">
    <w:p w:rsidR="00A56516" w:rsidRPr="000B7560" w:rsidRDefault="00A56516" w:rsidP="009B5910">
      <w:pPr>
        <w:pStyle w:val="Bezmezer"/>
      </w:pPr>
      <w:r w:rsidRPr="000B7560">
        <w:rPr>
          <w:rStyle w:val="Znakapoznpodarou"/>
        </w:rPr>
        <w:footnoteRef/>
      </w:r>
      <w:r>
        <w:t xml:space="preserve">THATCHER, M.: </w:t>
      </w:r>
      <w:r w:rsidRPr="00136C78">
        <w:rPr>
          <w:i/>
        </w:rPr>
        <w:t>What Future for Thatcherism?</w:t>
      </w:r>
      <w:r>
        <w:t xml:space="preserve">, </w:t>
      </w:r>
      <w:r w:rsidRPr="00EF1A43">
        <w:t>27.11.1989.</w:t>
      </w:r>
      <w:r w:rsidRPr="000B7560">
        <w:t xml:space="preserve"> </w:t>
      </w:r>
    </w:p>
  </w:footnote>
  <w:footnote w:id="206">
    <w:p w:rsidR="00A56516" w:rsidRPr="000B7560" w:rsidRDefault="00A56516" w:rsidP="009B5910">
      <w:pPr>
        <w:pStyle w:val="Bezmezer"/>
      </w:pPr>
      <w:r w:rsidRPr="000B7560">
        <w:rPr>
          <w:rStyle w:val="Znakapoznpodarou"/>
        </w:rPr>
        <w:footnoteRef/>
      </w:r>
      <w:r w:rsidRPr="000B7560">
        <w:t xml:space="preserve"> </w:t>
      </w:r>
      <w:r>
        <w:t>GAMBLE, A. : c.d., s. 229.</w:t>
      </w:r>
    </w:p>
    <w:p w:rsidR="00A56516" w:rsidRPr="000B7560" w:rsidRDefault="00A56516" w:rsidP="009B5910">
      <w:pPr>
        <w:pStyle w:val="Bezmezer"/>
      </w:pPr>
      <w:r>
        <w:t xml:space="preserve">Autorem </w:t>
      </w:r>
      <w:r w:rsidRPr="00136C78">
        <w:rPr>
          <w:i/>
        </w:rPr>
        <w:t>Washingtonského konsensu</w:t>
      </w:r>
      <w:r w:rsidRPr="000B7560">
        <w:t xml:space="preserve"> je americký ekonom John Wiliamson. Označuje tak soubor neoliberálních ekonomických strategií. Původně se jednalo o desetibodový návod na řešení chudoby v Latinské Americe. Postupně se začal používat v obecnější ekonomické rovině orientované na neoliberalismus. (DRULÁK, Petr – KRATOCHVÍL, Petr</w:t>
      </w:r>
      <w:r w:rsidRPr="00136C78">
        <w:rPr>
          <w:i/>
        </w:rPr>
        <w:t>: Encyklopedie mezinárodních vztahů</w:t>
      </w:r>
      <w:r w:rsidRPr="000B7560">
        <w:t>. Praha 2009. s. 326-327).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E03"/>
    <w:multiLevelType w:val="multilevel"/>
    <w:tmpl w:val="FFB2EDA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2F406B6"/>
    <w:multiLevelType w:val="hybridMultilevel"/>
    <w:tmpl w:val="FA7CF786"/>
    <w:lvl w:ilvl="0" w:tplc="FB4C26D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0C486172"/>
    <w:multiLevelType w:val="multilevel"/>
    <w:tmpl w:val="2946EBD8"/>
    <w:lvl w:ilvl="0">
      <w:start w:val="2"/>
      <w:numFmt w:val="decimal"/>
      <w:lvlText w:val="%1."/>
      <w:lvlJc w:val="left"/>
      <w:pPr>
        <w:ind w:left="390" w:hanging="39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
    <w:nsid w:val="0E580219"/>
    <w:multiLevelType w:val="multilevel"/>
    <w:tmpl w:val="3CB2D8F2"/>
    <w:lvl w:ilvl="0">
      <w:start w:val="1"/>
      <w:numFmt w:val="decimal"/>
      <w:lvlText w:val="%1"/>
      <w:lvlJc w:val="left"/>
      <w:pPr>
        <w:ind w:left="660" w:hanging="660"/>
      </w:pPr>
      <w:rPr>
        <w:rFonts w:hint="default"/>
      </w:rPr>
    </w:lvl>
    <w:lvl w:ilvl="1">
      <w:start w:val="1"/>
      <w:numFmt w:val="decimal"/>
      <w:lvlText w:val="%1.%2"/>
      <w:lvlJc w:val="left"/>
      <w:pPr>
        <w:ind w:left="1254" w:hanging="660"/>
      </w:pPr>
      <w:rPr>
        <w:rFonts w:hint="default"/>
      </w:rPr>
    </w:lvl>
    <w:lvl w:ilvl="2">
      <w:start w:val="1"/>
      <w:numFmt w:val="decimal"/>
      <w:lvlText w:val="%1.%2.%3"/>
      <w:lvlJc w:val="left"/>
      <w:pPr>
        <w:ind w:left="1908" w:hanging="720"/>
      </w:pPr>
      <w:rPr>
        <w:rFonts w:hint="default"/>
      </w:rPr>
    </w:lvl>
    <w:lvl w:ilvl="3">
      <w:start w:val="2"/>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4">
    <w:nsid w:val="11AC18BB"/>
    <w:multiLevelType w:val="multilevel"/>
    <w:tmpl w:val="F0ACB14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5E40351"/>
    <w:multiLevelType w:val="hybridMultilevel"/>
    <w:tmpl w:val="37C84AB0"/>
    <w:lvl w:ilvl="0" w:tplc="9E6AC6A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550362C"/>
    <w:multiLevelType w:val="multilevel"/>
    <w:tmpl w:val="8F5AF58E"/>
    <w:styleLink w:val="Styl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5711E06"/>
    <w:multiLevelType w:val="multilevel"/>
    <w:tmpl w:val="B6B8282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nsid w:val="2D223882"/>
    <w:multiLevelType w:val="multilevel"/>
    <w:tmpl w:val="004E141E"/>
    <w:lvl w:ilvl="0">
      <w:start w:val="3"/>
      <w:numFmt w:val="decimal"/>
      <w:lvlText w:val="%1"/>
      <w:lvlJc w:val="left"/>
      <w:pPr>
        <w:ind w:left="660" w:hanging="660"/>
      </w:pPr>
      <w:rPr>
        <w:rFonts w:hint="default"/>
      </w:rPr>
    </w:lvl>
    <w:lvl w:ilvl="1">
      <w:start w:val="2"/>
      <w:numFmt w:val="decimal"/>
      <w:lvlText w:val="%1.%2"/>
      <w:lvlJc w:val="left"/>
      <w:pPr>
        <w:ind w:left="1016" w:hanging="660"/>
      </w:pPr>
      <w:rPr>
        <w:rFonts w:hint="default"/>
      </w:rPr>
    </w:lvl>
    <w:lvl w:ilvl="2">
      <w:start w:val="2"/>
      <w:numFmt w:val="decimal"/>
      <w:lvlText w:val="%1.%2.%3"/>
      <w:lvlJc w:val="left"/>
      <w:pPr>
        <w:ind w:left="1432" w:hanging="720"/>
      </w:pPr>
      <w:rPr>
        <w:rFonts w:hint="default"/>
      </w:rPr>
    </w:lvl>
    <w:lvl w:ilvl="3">
      <w:start w:val="2"/>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9">
    <w:nsid w:val="30892A92"/>
    <w:multiLevelType w:val="hybridMultilevel"/>
    <w:tmpl w:val="4152522E"/>
    <w:lvl w:ilvl="0" w:tplc="DA1AA6F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34043CC8"/>
    <w:multiLevelType w:val="multilevel"/>
    <w:tmpl w:val="2A94E00E"/>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4096B85"/>
    <w:multiLevelType w:val="hybridMultilevel"/>
    <w:tmpl w:val="5B1E0FE2"/>
    <w:lvl w:ilvl="0" w:tplc="61EE46F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9631F"/>
    <w:multiLevelType w:val="hybridMultilevel"/>
    <w:tmpl w:val="BDDC36C6"/>
    <w:lvl w:ilvl="0" w:tplc="C1C672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4331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0E2007"/>
    <w:multiLevelType w:val="multilevel"/>
    <w:tmpl w:val="687AAB0C"/>
    <w:lvl w:ilvl="0">
      <w:start w:val="1"/>
      <w:numFmt w:val="decimal"/>
      <w:lvlText w:val="%1."/>
      <w:lvlJc w:val="left"/>
      <w:pPr>
        <w:ind w:left="1069" w:hanging="360"/>
      </w:pPr>
      <w:rPr>
        <w:rFonts w:hint="default"/>
        <w:i w:val="0"/>
      </w:rPr>
    </w:lvl>
    <w:lvl w:ilvl="1">
      <w:start w:val="2"/>
      <w:numFmt w:val="decimal"/>
      <w:isLgl/>
      <w:lvlText w:val="%1.%2"/>
      <w:lvlJc w:val="left"/>
      <w:pPr>
        <w:ind w:left="1234" w:hanging="52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4134394D"/>
    <w:multiLevelType w:val="multilevel"/>
    <w:tmpl w:val="DF9CF472"/>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43E90EA4"/>
    <w:multiLevelType w:val="multilevel"/>
    <w:tmpl w:val="B9FEF0C4"/>
    <w:lvl w:ilvl="0">
      <w:start w:val="1"/>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452A170E"/>
    <w:multiLevelType w:val="multilevel"/>
    <w:tmpl w:val="3C388EBC"/>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BDB6543"/>
    <w:multiLevelType w:val="hybridMultilevel"/>
    <w:tmpl w:val="FC6E9C82"/>
    <w:lvl w:ilvl="0" w:tplc="321CD8B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0329EF"/>
    <w:multiLevelType w:val="hybridMultilevel"/>
    <w:tmpl w:val="F8DE2400"/>
    <w:lvl w:ilvl="0" w:tplc="4262FD46">
      <w:start w:val="2"/>
      <w:numFmt w:val="bullet"/>
      <w:lvlText w:val="-"/>
      <w:lvlJc w:val="left"/>
      <w:pPr>
        <w:ind w:left="1589" w:hanging="88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58B14A16"/>
    <w:multiLevelType w:val="multilevel"/>
    <w:tmpl w:val="F8B27A4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FBE56F7"/>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nsid w:val="62C9757A"/>
    <w:multiLevelType w:val="multilevel"/>
    <w:tmpl w:val="4E521AA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365624"/>
    <w:multiLevelType w:val="hybridMultilevel"/>
    <w:tmpl w:val="547EB966"/>
    <w:lvl w:ilvl="0" w:tplc="0458074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6B130E6D"/>
    <w:multiLevelType w:val="hybridMultilevel"/>
    <w:tmpl w:val="A628CB2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B4917D2"/>
    <w:multiLevelType w:val="hybridMultilevel"/>
    <w:tmpl w:val="B04E0DBA"/>
    <w:lvl w:ilvl="0" w:tplc="A3F20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C3A40A1"/>
    <w:multiLevelType w:val="multilevel"/>
    <w:tmpl w:val="C6A078B4"/>
    <w:lvl w:ilvl="0">
      <w:start w:val="1"/>
      <w:numFmt w:val="none"/>
      <w:lvlText w:val="2"/>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06E70F7"/>
    <w:multiLevelType w:val="hybridMultilevel"/>
    <w:tmpl w:val="C70254A8"/>
    <w:lvl w:ilvl="0" w:tplc="C540D36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nsid w:val="7C0D4D67"/>
    <w:multiLevelType w:val="multilevel"/>
    <w:tmpl w:val="5B368BAA"/>
    <w:lvl w:ilvl="0">
      <w:start w:val="3"/>
      <w:numFmt w:val="decimal"/>
      <w:lvlText w:val="%1"/>
      <w:lvlJc w:val="left"/>
      <w:pPr>
        <w:ind w:left="480" w:hanging="480"/>
      </w:pPr>
      <w:rPr>
        <w:rFonts w:hint="default"/>
      </w:rPr>
    </w:lvl>
    <w:lvl w:ilvl="1">
      <w:start w:val="2"/>
      <w:numFmt w:val="decimal"/>
      <w:lvlText w:val="%1.%2"/>
      <w:lvlJc w:val="left"/>
      <w:pPr>
        <w:ind w:left="857" w:hanging="48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9">
    <w:nsid w:val="7D602AD7"/>
    <w:multiLevelType w:val="multilevel"/>
    <w:tmpl w:val="8B3AD1DA"/>
    <w:lvl w:ilvl="0">
      <w:start w:val="1"/>
      <w:numFmt w:val="decimal"/>
      <w:lvlText w:val="%1"/>
      <w:lvlJc w:val="left"/>
      <w:pPr>
        <w:ind w:left="480" w:hanging="480"/>
      </w:pPr>
      <w:rPr>
        <w:rFonts w:ascii="Times New Roman" w:eastAsiaTheme="minorHAnsi" w:hAnsi="Times New Roman" w:cs="Times New Roman" w:hint="default"/>
        <w:color w:val="0000FF" w:themeColor="hyperlink"/>
        <w:sz w:val="24"/>
        <w:u w:val="single"/>
      </w:rPr>
    </w:lvl>
    <w:lvl w:ilvl="1">
      <w:start w:val="2"/>
      <w:numFmt w:val="decimal"/>
      <w:lvlText w:val="%1.%2"/>
      <w:lvlJc w:val="left"/>
      <w:pPr>
        <w:ind w:left="480" w:hanging="480"/>
      </w:pPr>
      <w:rPr>
        <w:rFonts w:ascii="Times New Roman" w:eastAsiaTheme="minorHAnsi" w:hAnsi="Times New Roman" w:cs="Times New Roman" w:hint="default"/>
        <w:color w:val="0000FF" w:themeColor="hyperlink"/>
        <w:sz w:val="24"/>
        <w:u w:val="single"/>
      </w:rPr>
    </w:lvl>
    <w:lvl w:ilvl="2">
      <w:start w:val="3"/>
      <w:numFmt w:val="decimal"/>
      <w:lvlText w:val="%1.%2.%3"/>
      <w:lvlJc w:val="left"/>
      <w:pPr>
        <w:ind w:left="720" w:hanging="720"/>
      </w:pPr>
      <w:rPr>
        <w:rFonts w:ascii="Times New Roman" w:eastAsiaTheme="minorHAnsi" w:hAnsi="Times New Roman" w:cs="Times New Roman" w:hint="default"/>
        <w:color w:val="0000FF" w:themeColor="hyperlink"/>
        <w:sz w:val="24"/>
        <w:u w:val="single"/>
      </w:rPr>
    </w:lvl>
    <w:lvl w:ilvl="3">
      <w:start w:val="1"/>
      <w:numFmt w:val="decimal"/>
      <w:lvlText w:val="%1.%2.%3.%4"/>
      <w:lvlJc w:val="left"/>
      <w:pPr>
        <w:ind w:left="1080" w:hanging="1080"/>
      </w:pPr>
      <w:rPr>
        <w:rFonts w:ascii="Times New Roman" w:eastAsiaTheme="minorHAnsi" w:hAnsi="Times New Roman" w:cs="Times New Roman" w:hint="default"/>
        <w:color w:val="0000FF" w:themeColor="hyperlink"/>
        <w:sz w:val="24"/>
        <w:u w:val="single"/>
      </w:rPr>
    </w:lvl>
    <w:lvl w:ilvl="4">
      <w:start w:val="1"/>
      <w:numFmt w:val="decimal"/>
      <w:lvlText w:val="%1.%2.%3.%4.%5"/>
      <w:lvlJc w:val="left"/>
      <w:pPr>
        <w:ind w:left="1080" w:hanging="1080"/>
      </w:pPr>
      <w:rPr>
        <w:rFonts w:ascii="Times New Roman" w:eastAsiaTheme="minorHAnsi" w:hAnsi="Times New Roman" w:cs="Times New Roman" w:hint="default"/>
        <w:color w:val="0000FF" w:themeColor="hyperlink"/>
        <w:sz w:val="24"/>
        <w:u w:val="single"/>
      </w:rPr>
    </w:lvl>
    <w:lvl w:ilvl="5">
      <w:start w:val="1"/>
      <w:numFmt w:val="decimal"/>
      <w:lvlText w:val="%1.%2.%3.%4.%5.%6"/>
      <w:lvlJc w:val="left"/>
      <w:pPr>
        <w:ind w:left="1440" w:hanging="1440"/>
      </w:pPr>
      <w:rPr>
        <w:rFonts w:ascii="Times New Roman" w:eastAsiaTheme="minorHAnsi" w:hAnsi="Times New Roman" w:cs="Times New Roman" w:hint="default"/>
        <w:color w:val="0000FF" w:themeColor="hyperlink"/>
        <w:sz w:val="24"/>
        <w:u w:val="single"/>
      </w:rPr>
    </w:lvl>
    <w:lvl w:ilvl="6">
      <w:start w:val="1"/>
      <w:numFmt w:val="decimal"/>
      <w:lvlText w:val="%1.%2.%3.%4.%5.%6.%7"/>
      <w:lvlJc w:val="left"/>
      <w:pPr>
        <w:ind w:left="1440" w:hanging="1440"/>
      </w:pPr>
      <w:rPr>
        <w:rFonts w:ascii="Times New Roman" w:eastAsiaTheme="minorHAnsi" w:hAnsi="Times New Roman" w:cs="Times New Roman" w:hint="default"/>
        <w:color w:val="0000FF" w:themeColor="hyperlink"/>
        <w:sz w:val="24"/>
        <w:u w:val="single"/>
      </w:rPr>
    </w:lvl>
    <w:lvl w:ilvl="7">
      <w:start w:val="1"/>
      <w:numFmt w:val="decimal"/>
      <w:lvlText w:val="%1.%2.%3.%4.%5.%6.%7.%8"/>
      <w:lvlJc w:val="left"/>
      <w:pPr>
        <w:ind w:left="1800" w:hanging="1800"/>
      </w:pPr>
      <w:rPr>
        <w:rFonts w:ascii="Times New Roman" w:eastAsiaTheme="minorHAnsi" w:hAnsi="Times New Roman" w:cs="Times New Roman" w:hint="default"/>
        <w:color w:val="0000FF" w:themeColor="hyperlink"/>
        <w:sz w:val="24"/>
        <w:u w:val="single"/>
      </w:rPr>
    </w:lvl>
    <w:lvl w:ilvl="8">
      <w:start w:val="1"/>
      <w:numFmt w:val="decimal"/>
      <w:lvlText w:val="%1.%2.%3.%4.%5.%6.%7.%8.%9"/>
      <w:lvlJc w:val="left"/>
      <w:pPr>
        <w:ind w:left="2160" w:hanging="2160"/>
      </w:pPr>
      <w:rPr>
        <w:rFonts w:ascii="Times New Roman" w:eastAsiaTheme="minorHAnsi" w:hAnsi="Times New Roman" w:cs="Times New Roman" w:hint="default"/>
        <w:color w:val="0000FF" w:themeColor="hyperlink"/>
        <w:sz w:val="24"/>
        <w:u w:val="single"/>
      </w:rPr>
    </w:lvl>
  </w:abstractNum>
  <w:num w:numId="1">
    <w:abstractNumId w:val="12"/>
  </w:num>
  <w:num w:numId="2">
    <w:abstractNumId w:val="11"/>
  </w:num>
  <w:num w:numId="3">
    <w:abstractNumId w:val="25"/>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3"/>
  </w:num>
  <w:num w:numId="9">
    <w:abstractNumId w:val="21"/>
  </w:num>
  <w:num w:numId="10">
    <w:abstractNumId w:val="18"/>
  </w:num>
  <w:num w:numId="11">
    <w:abstractNumId w:val="0"/>
  </w:num>
  <w:num w:numId="12">
    <w:abstractNumId w:val="19"/>
  </w:num>
  <w:num w:numId="13">
    <w:abstractNumId w:val="15"/>
  </w:num>
  <w:num w:numId="14">
    <w:abstractNumId w:val="2"/>
  </w:num>
  <w:num w:numId="15">
    <w:abstractNumId w:val="16"/>
  </w:num>
  <w:num w:numId="16">
    <w:abstractNumId w:val="20"/>
  </w:num>
  <w:num w:numId="17">
    <w:abstractNumId w:val="27"/>
  </w:num>
  <w:num w:numId="18">
    <w:abstractNumId w:val="4"/>
  </w:num>
  <w:num w:numId="19">
    <w:abstractNumId w:val="17"/>
  </w:num>
  <w:num w:numId="20">
    <w:abstractNumId w:val="9"/>
  </w:num>
  <w:num w:numId="21">
    <w:abstractNumId w:val="14"/>
  </w:num>
  <w:num w:numId="22">
    <w:abstractNumId w:val="22"/>
  </w:num>
  <w:num w:numId="23">
    <w:abstractNumId w:val="23"/>
  </w:num>
  <w:num w:numId="24">
    <w:abstractNumId w:val="28"/>
  </w:num>
  <w:num w:numId="25">
    <w:abstractNumId w:val="10"/>
  </w:num>
  <w:num w:numId="26">
    <w:abstractNumId w:val="8"/>
  </w:num>
  <w:num w:numId="27">
    <w:abstractNumId w:val="29"/>
  </w:num>
  <w:num w:numId="28">
    <w:abstractNumId w:val="5"/>
  </w:num>
  <w:num w:numId="29">
    <w:abstractNumId w:val="24"/>
  </w:num>
  <w:num w:numId="30">
    <w:abstractNumId w:val="1"/>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B5910"/>
    <w:rsid w:val="00030004"/>
    <w:rsid w:val="00065290"/>
    <w:rsid w:val="00076EA5"/>
    <w:rsid w:val="000842E0"/>
    <w:rsid w:val="000C7A1A"/>
    <w:rsid w:val="000D651F"/>
    <w:rsid w:val="000F1199"/>
    <w:rsid w:val="000F2438"/>
    <w:rsid w:val="000F3B87"/>
    <w:rsid w:val="0011426E"/>
    <w:rsid w:val="00120CF6"/>
    <w:rsid w:val="00121E57"/>
    <w:rsid w:val="001313FE"/>
    <w:rsid w:val="00132E6F"/>
    <w:rsid w:val="00136C78"/>
    <w:rsid w:val="00144345"/>
    <w:rsid w:val="00156091"/>
    <w:rsid w:val="001711D5"/>
    <w:rsid w:val="001A3921"/>
    <w:rsid w:val="001B0B26"/>
    <w:rsid w:val="001C44A9"/>
    <w:rsid w:val="001F3ADB"/>
    <w:rsid w:val="00205BE3"/>
    <w:rsid w:val="00205E78"/>
    <w:rsid w:val="00232770"/>
    <w:rsid w:val="00237CD6"/>
    <w:rsid w:val="00237E50"/>
    <w:rsid w:val="00264605"/>
    <w:rsid w:val="00284910"/>
    <w:rsid w:val="0029001F"/>
    <w:rsid w:val="002B1750"/>
    <w:rsid w:val="002B7335"/>
    <w:rsid w:val="002C14A9"/>
    <w:rsid w:val="002C1DFA"/>
    <w:rsid w:val="002C4E14"/>
    <w:rsid w:val="002C7D20"/>
    <w:rsid w:val="002D712C"/>
    <w:rsid w:val="002F10F8"/>
    <w:rsid w:val="00315AC4"/>
    <w:rsid w:val="0033749B"/>
    <w:rsid w:val="00345DAF"/>
    <w:rsid w:val="00347BA1"/>
    <w:rsid w:val="003519B9"/>
    <w:rsid w:val="00364A04"/>
    <w:rsid w:val="00365F07"/>
    <w:rsid w:val="00366DB2"/>
    <w:rsid w:val="0036719D"/>
    <w:rsid w:val="00371749"/>
    <w:rsid w:val="00393915"/>
    <w:rsid w:val="003958FE"/>
    <w:rsid w:val="003B7EA6"/>
    <w:rsid w:val="003C1F5A"/>
    <w:rsid w:val="003C26CE"/>
    <w:rsid w:val="003E23C0"/>
    <w:rsid w:val="003F53E7"/>
    <w:rsid w:val="003F6B0D"/>
    <w:rsid w:val="003F76C6"/>
    <w:rsid w:val="00420B69"/>
    <w:rsid w:val="00490EB1"/>
    <w:rsid w:val="004A39E6"/>
    <w:rsid w:val="004B44F7"/>
    <w:rsid w:val="004C54DB"/>
    <w:rsid w:val="004C78B4"/>
    <w:rsid w:val="004F36FC"/>
    <w:rsid w:val="005036C1"/>
    <w:rsid w:val="0051108B"/>
    <w:rsid w:val="00513125"/>
    <w:rsid w:val="0052141A"/>
    <w:rsid w:val="005258C4"/>
    <w:rsid w:val="00541985"/>
    <w:rsid w:val="00550E2A"/>
    <w:rsid w:val="005532D6"/>
    <w:rsid w:val="00556D32"/>
    <w:rsid w:val="0058287F"/>
    <w:rsid w:val="005915D0"/>
    <w:rsid w:val="00591C10"/>
    <w:rsid w:val="005E3837"/>
    <w:rsid w:val="005E7057"/>
    <w:rsid w:val="005F47E8"/>
    <w:rsid w:val="0060101E"/>
    <w:rsid w:val="006017C4"/>
    <w:rsid w:val="006028EF"/>
    <w:rsid w:val="006148D1"/>
    <w:rsid w:val="00621A34"/>
    <w:rsid w:val="00694D56"/>
    <w:rsid w:val="006A3B3A"/>
    <w:rsid w:val="006B2101"/>
    <w:rsid w:val="006B299D"/>
    <w:rsid w:val="006E7705"/>
    <w:rsid w:val="00707C04"/>
    <w:rsid w:val="00745B33"/>
    <w:rsid w:val="00745B9B"/>
    <w:rsid w:val="00746699"/>
    <w:rsid w:val="00767D27"/>
    <w:rsid w:val="00770ACD"/>
    <w:rsid w:val="00771C15"/>
    <w:rsid w:val="00787A00"/>
    <w:rsid w:val="0079754A"/>
    <w:rsid w:val="007A2E32"/>
    <w:rsid w:val="007B6F10"/>
    <w:rsid w:val="007B75D4"/>
    <w:rsid w:val="007C05EE"/>
    <w:rsid w:val="007E203D"/>
    <w:rsid w:val="007E3812"/>
    <w:rsid w:val="007F34C0"/>
    <w:rsid w:val="00800B93"/>
    <w:rsid w:val="008127DB"/>
    <w:rsid w:val="008152B9"/>
    <w:rsid w:val="00815C9D"/>
    <w:rsid w:val="0083498C"/>
    <w:rsid w:val="008450D5"/>
    <w:rsid w:val="00857100"/>
    <w:rsid w:val="00857EEC"/>
    <w:rsid w:val="00862A48"/>
    <w:rsid w:val="0087063C"/>
    <w:rsid w:val="0088290D"/>
    <w:rsid w:val="008A07F2"/>
    <w:rsid w:val="008B6F85"/>
    <w:rsid w:val="008C03A5"/>
    <w:rsid w:val="008D08CF"/>
    <w:rsid w:val="008F1343"/>
    <w:rsid w:val="008F753F"/>
    <w:rsid w:val="009043E9"/>
    <w:rsid w:val="0090739C"/>
    <w:rsid w:val="0090782E"/>
    <w:rsid w:val="00916C25"/>
    <w:rsid w:val="00917540"/>
    <w:rsid w:val="00933C70"/>
    <w:rsid w:val="00945081"/>
    <w:rsid w:val="00950E58"/>
    <w:rsid w:val="0096246A"/>
    <w:rsid w:val="00972E43"/>
    <w:rsid w:val="0097411A"/>
    <w:rsid w:val="00997222"/>
    <w:rsid w:val="009A2EDC"/>
    <w:rsid w:val="009A5DB7"/>
    <w:rsid w:val="009A627E"/>
    <w:rsid w:val="009B05F2"/>
    <w:rsid w:val="009B5910"/>
    <w:rsid w:val="009D7D91"/>
    <w:rsid w:val="009E5B8E"/>
    <w:rsid w:val="009F0AC9"/>
    <w:rsid w:val="00A0358B"/>
    <w:rsid w:val="00A352E0"/>
    <w:rsid w:val="00A46779"/>
    <w:rsid w:val="00A47A6C"/>
    <w:rsid w:val="00A56516"/>
    <w:rsid w:val="00A6532F"/>
    <w:rsid w:val="00A66453"/>
    <w:rsid w:val="00A678D6"/>
    <w:rsid w:val="00A97A8E"/>
    <w:rsid w:val="00AB1C99"/>
    <w:rsid w:val="00AB487C"/>
    <w:rsid w:val="00AE4E7C"/>
    <w:rsid w:val="00AE53E2"/>
    <w:rsid w:val="00AF15BD"/>
    <w:rsid w:val="00B120F2"/>
    <w:rsid w:val="00B154B1"/>
    <w:rsid w:val="00B248C0"/>
    <w:rsid w:val="00B31F0E"/>
    <w:rsid w:val="00B35A49"/>
    <w:rsid w:val="00B440AE"/>
    <w:rsid w:val="00B56754"/>
    <w:rsid w:val="00B70991"/>
    <w:rsid w:val="00B90C40"/>
    <w:rsid w:val="00B966D4"/>
    <w:rsid w:val="00BA40FC"/>
    <w:rsid w:val="00BB1860"/>
    <w:rsid w:val="00BD223D"/>
    <w:rsid w:val="00BE1508"/>
    <w:rsid w:val="00C15896"/>
    <w:rsid w:val="00C203FC"/>
    <w:rsid w:val="00C43BAE"/>
    <w:rsid w:val="00C442B6"/>
    <w:rsid w:val="00C644EB"/>
    <w:rsid w:val="00CA2EB0"/>
    <w:rsid w:val="00CC6480"/>
    <w:rsid w:val="00CE4A7D"/>
    <w:rsid w:val="00CE51E1"/>
    <w:rsid w:val="00CF3568"/>
    <w:rsid w:val="00D23AB4"/>
    <w:rsid w:val="00D30310"/>
    <w:rsid w:val="00D413F7"/>
    <w:rsid w:val="00D43CF9"/>
    <w:rsid w:val="00D4576A"/>
    <w:rsid w:val="00D66203"/>
    <w:rsid w:val="00D8378E"/>
    <w:rsid w:val="00D979EE"/>
    <w:rsid w:val="00D97A73"/>
    <w:rsid w:val="00DA769B"/>
    <w:rsid w:val="00DB176C"/>
    <w:rsid w:val="00DD0164"/>
    <w:rsid w:val="00E17377"/>
    <w:rsid w:val="00E35476"/>
    <w:rsid w:val="00E508B2"/>
    <w:rsid w:val="00E5170D"/>
    <w:rsid w:val="00E64E9B"/>
    <w:rsid w:val="00E67CDF"/>
    <w:rsid w:val="00E73552"/>
    <w:rsid w:val="00E75735"/>
    <w:rsid w:val="00E82446"/>
    <w:rsid w:val="00E969E8"/>
    <w:rsid w:val="00E973A1"/>
    <w:rsid w:val="00EA1660"/>
    <w:rsid w:val="00EA2268"/>
    <w:rsid w:val="00EC75E9"/>
    <w:rsid w:val="00ED3B3E"/>
    <w:rsid w:val="00EF586D"/>
    <w:rsid w:val="00F07B3E"/>
    <w:rsid w:val="00F12494"/>
    <w:rsid w:val="00F24A3B"/>
    <w:rsid w:val="00F4487B"/>
    <w:rsid w:val="00F55B5E"/>
    <w:rsid w:val="00F57FD1"/>
    <w:rsid w:val="00F661C8"/>
    <w:rsid w:val="00F70D8B"/>
    <w:rsid w:val="00F76984"/>
    <w:rsid w:val="00F80870"/>
    <w:rsid w:val="00F97013"/>
    <w:rsid w:val="00F9763D"/>
    <w:rsid w:val="00FA6E10"/>
    <w:rsid w:val="00FA7C62"/>
    <w:rsid w:val="00FB36CE"/>
    <w:rsid w:val="00FD2A14"/>
    <w:rsid w:val="00FD2E37"/>
    <w:rsid w:val="00FF49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5910"/>
    <w:pPr>
      <w:spacing w:after="20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9B5910"/>
    <w:pPr>
      <w:keepNext/>
      <w:keepLines/>
      <w:numPr>
        <w:numId w:val="9"/>
      </w:numPr>
      <w:spacing w:before="360" w:after="36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9B5910"/>
    <w:pPr>
      <w:keepNext/>
      <w:keepLines/>
      <w:numPr>
        <w:ilvl w:val="1"/>
        <w:numId w:val="9"/>
      </w:numPr>
      <w:spacing w:before="360" w:after="36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9B5910"/>
    <w:pPr>
      <w:keepNext/>
      <w:keepLines/>
      <w:numPr>
        <w:ilvl w:val="2"/>
        <w:numId w:val="9"/>
      </w:numPr>
      <w:spacing w:before="360" w:after="360"/>
      <w:outlineLvl w:val="2"/>
    </w:pPr>
    <w:rPr>
      <w:rFonts w:eastAsiaTheme="majorEastAsia" w:cstheme="majorBidi"/>
      <w:b/>
      <w:bCs/>
    </w:rPr>
  </w:style>
  <w:style w:type="paragraph" w:styleId="Nadpis4">
    <w:name w:val="heading 4"/>
    <w:basedOn w:val="Normln"/>
    <w:next w:val="Normln"/>
    <w:link w:val="Nadpis4Char"/>
    <w:uiPriority w:val="9"/>
    <w:unhideWhenUsed/>
    <w:qFormat/>
    <w:rsid w:val="009B5910"/>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B5910"/>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9B5910"/>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B591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B591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B591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591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9B5910"/>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9B5910"/>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9B5910"/>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rsid w:val="009B591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9B591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B591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B591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B5910"/>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semiHidden/>
    <w:unhideWhenUsed/>
    <w:rsid w:val="009B591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B5910"/>
    <w:rPr>
      <w:rFonts w:ascii="Times New Roman" w:hAnsi="Times New Roman"/>
      <w:sz w:val="24"/>
    </w:rPr>
  </w:style>
  <w:style w:type="paragraph" w:styleId="Zpat">
    <w:name w:val="footer"/>
    <w:basedOn w:val="Normln"/>
    <w:link w:val="ZpatChar"/>
    <w:uiPriority w:val="99"/>
    <w:unhideWhenUsed/>
    <w:rsid w:val="009B5910"/>
    <w:pPr>
      <w:tabs>
        <w:tab w:val="center" w:pos="4536"/>
        <w:tab w:val="right" w:pos="9072"/>
      </w:tabs>
      <w:spacing w:line="240" w:lineRule="auto"/>
    </w:pPr>
  </w:style>
  <w:style w:type="character" w:customStyle="1" w:styleId="ZpatChar">
    <w:name w:val="Zápatí Char"/>
    <w:basedOn w:val="Standardnpsmoodstavce"/>
    <w:link w:val="Zpat"/>
    <w:uiPriority w:val="99"/>
    <w:rsid w:val="009B5910"/>
    <w:rPr>
      <w:rFonts w:ascii="Times New Roman" w:hAnsi="Times New Roman"/>
      <w:sz w:val="24"/>
    </w:rPr>
  </w:style>
  <w:style w:type="numbering" w:customStyle="1" w:styleId="Styl1">
    <w:name w:val="Styl1"/>
    <w:uiPriority w:val="99"/>
    <w:rsid w:val="009B5910"/>
    <w:pPr>
      <w:numPr>
        <w:numId w:val="6"/>
      </w:numPr>
    </w:pPr>
  </w:style>
  <w:style w:type="paragraph" w:styleId="Textpoznpodarou">
    <w:name w:val="footnote text"/>
    <w:basedOn w:val="Normln"/>
    <w:link w:val="TextpoznpodarouChar"/>
    <w:uiPriority w:val="99"/>
    <w:unhideWhenUsed/>
    <w:rsid w:val="009B5910"/>
    <w:pPr>
      <w:spacing w:line="240" w:lineRule="auto"/>
    </w:pPr>
    <w:rPr>
      <w:sz w:val="20"/>
      <w:szCs w:val="20"/>
    </w:rPr>
  </w:style>
  <w:style w:type="character" w:customStyle="1" w:styleId="TextpoznpodarouChar">
    <w:name w:val="Text pozn. pod čarou Char"/>
    <w:basedOn w:val="Standardnpsmoodstavce"/>
    <w:link w:val="Textpoznpodarou"/>
    <w:uiPriority w:val="99"/>
    <w:rsid w:val="009B5910"/>
    <w:rPr>
      <w:rFonts w:ascii="Times New Roman" w:hAnsi="Times New Roman"/>
      <w:sz w:val="20"/>
      <w:szCs w:val="20"/>
    </w:rPr>
  </w:style>
  <w:style w:type="character" w:styleId="Znakapoznpodarou">
    <w:name w:val="footnote reference"/>
    <w:basedOn w:val="Standardnpsmoodstavce"/>
    <w:uiPriority w:val="99"/>
    <w:unhideWhenUsed/>
    <w:rsid w:val="009B5910"/>
    <w:rPr>
      <w:vertAlign w:val="superscript"/>
    </w:rPr>
  </w:style>
  <w:style w:type="paragraph" w:customStyle="1" w:styleId="Default">
    <w:name w:val="Default"/>
    <w:rsid w:val="009B5910"/>
    <w:pPr>
      <w:autoSpaceDE w:val="0"/>
      <w:autoSpaceDN w:val="0"/>
      <w:adjustRightInd w:val="0"/>
      <w:spacing w:line="240" w:lineRule="auto"/>
    </w:pPr>
    <w:rPr>
      <w:rFonts w:ascii="Georgia" w:eastAsia="Times New Roman" w:hAnsi="Georgia" w:cs="Georgia"/>
      <w:color w:val="000000"/>
      <w:sz w:val="24"/>
      <w:szCs w:val="24"/>
      <w:lang w:eastAsia="cs-CZ"/>
    </w:rPr>
  </w:style>
  <w:style w:type="paragraph" w:styleId="Obsah2">
    <w:name w:val="toc 2"/>
    <w:basedOn w:val="Normln"/>
    <w:next w:val="Normln"/>
    <w:autoRedefine/>
    <w:uiPriority w:val="39"/>
    <w:unhideWhenUsed/>
    <w:qFormat/>
    <w:rsid w:val="009B5910"/>
    <w:pPr>
      <w:tabs>
        <w:tab w:val="left" w:pos="709"/>
        <w:tab w:val="right" w:leader="dot" w:pos="7643"/>
      </w:tabs>
      <w:spacing w:after="100"/>
      <w:ind w:firstLine="284"/>
    </w:pPr>
  </w:style>
  <w:style w:type="paragraph" w:styleId="Obsah1">
    <w:name w:val="toc 1"/>
    <w:basedOn w:val="Normln"/>
    <w:next w:val="Normln"/>
    <w:autoRedefine/>
    <w:uiPriority w:val="39"/>
    <w:unhideWhenUsed/>
    <w:qFormat/>
    <w:rsid w:val="009B5910"/>
    <w:pPr>
      <w:tabs>
        <w:tab w:val="left" w:pos="284"/>
        <w:tab w:val="right" w:leader="dot" w:pos="7643"/>
      </w:tabs>
      <w:spacing w:after="100"/>
      <w:ind w:firstLine="0"/>
    </w:pPr>
  </w:style>
  <w:style w:type="character" w:styleId="Hypertextovodkaz">
    <w:name w:val="Hyperlink"/>
    <w:basedOn w:val="Standardnpsmoodstavce"/>
    <w:uiPriority w:val="99"/>
    <w:unhideWhenUsed/>
    <w:rsid w:val="009B5910"/>
    <w:rPr>
      <w:color w:val="0000FF" w:themeColor="hyperlink"/>
      <w:u w:val="single"/>
    </w:rPr>
  </w:style>
  <w:style w:type="character" w:styleId="Sledovanodkaz">
    <w:name w:val="FollowedHyperlink"/>
    <w:basedOn w:val="Standardnpsmoodstavce"/>
    <w:uiPriority w:val="99"/>
    <w:semiHidden/>
    <w:unhideWhenUsed/>
    <w:rsid w:val="009B5910"/>
    <w:rPr>
      <w:color w:val="800080" w:themeColor="followedHyperlink"/>
      <w:u w:val="single"/>
    </w:rPr>
  </w:style>
  <w:style w:type="paragraph" w:customStyle="1" w:styleId="Poznmkapodarou">
    <w:name w:val="Poznámka pod čarou"/>
    <w:basedOn w:val="Textpoznpodarou"/>
    <w:qFormat/>
    <w:rsid w:val="009B5910"/>
    <w:pPr>
      <w:spacing w:after="0"/>
      <w:ind w:firstLine="0"/>
      <w:jc w:val="left"/>
    </w:pPr>
  </w:style>
  <w:style w:type="table" w:styleId="Mkatabulky">
    <w:name w:val="Table Grid"/>
    <w:basedOn w:val="Normlntabulka"/>
    <w:uiPriority w:val="59"/>
    <w:rsid w:val="009B59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npsmoodstavce"/>
    <w:rsid w:val="009B5910"/>
  </w:style>
  <w:style w:type="paragraph" w:styleId="Textbubliny">
    <w:name w:val="Balloon Text"/>
    <w:basedOn w:val="Normln"/>
    <w:link w:val="TextbublinyChar"/>
    <w:uiPriority w:val="99"/>
    <w:semiHidden/>
    <w:unhideWhenUsed/>
    <w:rsid w:val="009B59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5910"/>
    <w:rPr>
      <w:rFonts w:ascii="Tahoma" w:hAnsi="Tahoma" w:cs="Tahoma"/>
      <w:sz w:val="16"/>
      <w:szCs w:val="16"/>
    </w:rPr>
  </w:style>
  <w:style w:type="character" w:styleId="Zvraznn">
    <w:name w:val="Emphasis"/>
    <w:basedOn w:val="Standardnpsmoodstavce"/>
    <w:uiPriority w:val="20"/>
    <w:qFormat/>
    <w:rsid w:val="009B5910"/>
    <w:rPr>
      <w:i/>
      <w:iCs/>
    </w:rPr>
  </w:style>
  <w:style w:type="character" w:customStyle="1" w:styleId="hps">
    <w:name w:val="hps"/>
    <w:basedOn w:val="Standardnpsmoodstavce"/>
    <w:rsid w:val="009B5910"/>
  </w:style>
  <w:style w:type="paragraph" w:styleId="Obsah3">
    <w:name w:val="toc 3"/>
    <w:basedOn w:val="Normln"/>
    <w:next w:val="Normln"/>
    <w:autoRedefine/>
    <w:uiPriority w:val="39"/>
    <w:unhideWhenUsed/>
    <w:qFormat/>
    <w:rsid w:val="009B5910"/>
    <w:pPr>
      <w:tabs>
        <w:tab w:val="left" w:pos="1134"/>
        <w:tab w:val="right" w:leader="dot" w:pos="7643"/>
      </w:tabs>
      <w:spacing w:after="100"/>
      <w:ind w:firstLine="567"/>
    </w:pPr>
  </w:style>
  <w:style w:type="paragraph" w:styleId="Nadpisobsahu">
    <w:name w:val="TOC Heading"/>
    <w:basedOn w:val="Nadpis1"/>
    <w:next w:val="Normln"/>
    <w:uiPriority w:val="39"/>
    <w:unhideWhenUsed/>
    <w:qFormat/>
    <w:rsid w:val="009B5910"/>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dstavecseseznamem">
    <w:name w:val="List Paragraph"/>
    <w:basedOn w:val="Normln"/>
    <w:uiPriority w:val="34"/>
    <w:qFormat/>
    <w:rsid w:val="009B5910"/>
    <w:pPr>
      <w:ind w:left="720"/>
      <w:contextualSpacing/>
    </w:pPr>
  </w:style>
  <w:style w:type="paragraph" w:styleId="Bezmezer">
    <w:name w:val="No Spacing"/>
    <w:uiPriority w:val="1"/>
    <w:qFormat/>
    <w:rsid w:val="009B5910"/>
    <w:pPr>
      <w:spacing w:line="240" w:lineRule="auto"/>
      <w:jc w:val="both"/>
    </w:pPr>
    <w:rPr>
      <w:rFonts w:ascii="Times New Roman" w:hAnsi="Times New Roman"/>
      <w:sz w:val="20"/>
      <w:szCs w:val="20"/>
    </w:rPr>
  </w:style>
  <w:style w:type="character" w:styleId="slostrnky">
    <w:name w:val="page number"/>
    <w:basedOn w:val="Standardnpsmoodstavce"/>
    <w:uiPriority w:val="99"/>
    <w:semiHidden/>
    <w:unhideWhenUsed/>
    <w:rsid w:val="009B5910"/>
  </w:style>
  <w:style w:type="character" w:styleId="Odkazjemn">
    <w:name w:val="Subtle Reference"/>
    <w:basedOn w:val="Standardnpsmoodstavce"/>
    <w:uiPriority w:val="31"/>
    <w:qFormat/>
    <w:rsid w:val="009B5910"/>
    <w:rPr>
      <w:smallCaps/>
      <w:color w:val="C0504D" w:themeColor="accent2"/>
      <w:u w:val="single"/>
    </w:rPr>
  </w:style>
  <w:style w:type="paragraph" w:styleId="Normlnweb">
    <w:name w:val="Normal (Web)"/>
    <w:basedOn w:val="Normln"/>
    <w:uiPriority w:val="99"/>
    <w:unhideWhenUsed/>
    <w:rsid w:val="009B5910"/>
    <w:pPr>
      <w:spacing w:before="100" w:beforeAutospacing="1" w:after="100" w:afterAutospacing="1" w:line="240" w:lineRule="auto"/>
      <w:ind w:firstLine="0"/>
      <w:jc w:val="left"/>
    </w:pPr>
    <w:rPr>
      <w:rFonts w:ascii="Times" w:eastAsiaTheme="minorEastAsia" w:hAnsi="Times" w:cs="Times New Roman"/>
      <w:sz w:val="20"/>
      <w:szCs w:val="20"/>
      <w:lang w:val="en-US"/>
    </w:rPr>
  </w:style>
  <w:style w:type="paragraph" w:customStyle="1" w:styleId="nonmt">
    <w:name w:val="nonmt"/>
    <w:basedOn w:val="Normln"/>
    <w:rsid w:val="009B5910"/>
    <w:pPr>
      <w:spacing w:before="100" w:beforeAutospacing="1" w:after="100" w:afterAutospacing="1" w:line="240" w:lineRule="auto"/>
      <w:ind w:firstLine="0"/>
      <w:jc w:val="left"/>
    </w:pPr>
    <w:rPr>
      <w:rFonts w:eastAsia="Times New Roman" w:cs="Times New Roman"/>
      <w:szCs w:val="24"/>
      <w:lang w:eastAsia="cs-CZ"/>
    </w:rPr>
  </w:style>
  <w:style w:type="paragraph" w:customStyle="1" w:styleId="intmt">
    <w:name w:val="intmt"/>
    <w:basedOn w:val="Normln"/>
    <w:rsid w:val="009B5910"/>
    <w:pPr>
      <w:spacing w:before="100" w:beforeAutospacing="1" w:after="100" w:afterAutospacing="1" w:line="240" w:lineRule="auto"/>
      <w:ind w:firstLine="0"/>
      <w:jc w:val="left"/>
    </w:pPr>
    <w:rPr>
      <w:rFonts w:eastAsia="Times New Roman" w:cs="Times New Roman"/>
      <w:szCs w:val="24"/>
      <w:lang w:eastAsia="cs-CZ"/>
    </w:rPr>
  </w:style>
  <w:style w:type="paragraph" w:customStyle="1" w:styleId="mt">
    <w:name w:val="mt"/>
    <w:basedOn w:val="Normln"/>
    <w:rsid w:val="009B5910"/>
    <w:pPr>
      <w:spacing w:before="100" w:beforeAutospacing="1" w:after="100" w:afterAutospacing="1" w:line="240" w:lineRule="auto"/>
      <w:ind w:firstLine="0"/>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9B5910"/>
    <w:rPr>
      <w:sz w:val="16"/>
      <w:szCs w:val="16"/>
    </w:rPr>
  </w:style>
  <w:style w:type="paragraph" w:styleId="Obsah4">
    <w:name w:val="toc 4"/>
    <w:basedOn w:val="Normln"/>
    <w:next w:val="Normln"/>
    <w:autoRedefine/>
    <w:uiPriority w:val="39"/>
    <w:unhideWhenUsed/>
    <w:rsid w:val="00205BE3"/>
    <w:pPr>
      <w:spacing w:after="100"/>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margaretthatcher.org/document/108234" TargetMode="External"/><Relationship Id="rId18" Type="http://schemas.openxmlformats.org/officeDocument/2006/relationships/hyperlink" Target="http://www.margaretthatcher.org/document/106969" TargetMode="External"/><Relationship Id="rId26" Type="http://schemas.openxmlformats.org/officeDocument/2006/relationships/hyperlink" Target="http://www.margaretthatcher.org/document/105714" TargetMode="External"/><Relationship Id="rId39" Type="http://schemas.openxmlformats.org/officeDocument/2006/relationships/hyperlink" Target="http://www.margaretthatcher.org/document/107332" TargetMode="External"/><Relationship Id="rId3" Type="http://schemas.openxmlformats.org/officeDocument/2006/relationships/styles" Target="styles.xml"/><Relationship Id="rId21" Type="http://schemas.openxmlformats.org/officeDocument/2006/relationships/hyperlink" Target="http://www.margaretthatcher.org/document/106082" TargetMode="External"/><Relationship Id="rId34" Type="http://schemas.openxmlformats.org/officeDocument/2006/relationships/hyperlink" Target="http://www.margaretthatcher.org/document/108302" TargetMode="External"/><Relationship Id="rId42" Type="http://schemas.openxmlformats.org/officeDocument/2006/relationships/hyperlink" Target="http://www.margaretthatcher.org/document/102700" TargetMode="External"/><Relationship Id="rId47" Type="http://schemas.openxmlformats.org/officeDocument/2006/relationships/hyperlink" Target="http://www.ies.ee/iesp/No6/articles/iesp_no6_pp124-150.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garetthatcher.org/document/106086" TargetMode="External"/><Relationship Id="rId17" Type="http://schemas.openxmlformats.org/officeDocument/2006/relationships/hyperlink" Target="http://www.margaretthatcher.org/document/106192" TargetMode="External"/><Relationship Id="rId25" Type="http://schemas.openxmlformats.org/officeDocument/2006/relationships/hyperlink" Target="http://www.margaretthatcher.org/document/111049" TargetMode="External"/><Relationship Id="rId33" Type="http://schemas.openxmlformats.org/officeDocument/2006/relationships/hyperlink" Target="http://www.margaretthatcher.org/document/107544" TargetMode="External"/><Relationship Id="rId38" Type="http://schemas.openxmlformats.org/officeDocument/2006/relationships/hyperlink" Target="http://www.margaretthatcher.org/document/108174" TargetMode="External"/><Relationship Id="rId46" Type="http://schemas.openxmlformats.org/officeDocument/2006/relationships/hyperlink" Target="http://www.europarl.org.uk/ressource/static/files/publications_ressources/ep_speeches_dps_final.pdf" TargetMode="External"/><Relationship Id="rId2" Type="http://schemas.openxmlformats.org/officeDocument/2006/relationships/numbering" Target="numbering.xml"/><Relationship Id="rId16" Type="http://schemas.openxmlformats.org/officeDocument/2006/relationships/hyperlink" Target="http://www.margaretthatcher.org/document/108234" TargetMode="External"/><Relationship Id="rId20" Type="http://schemas.openxmlformats.org/officeDocument/2006/relationships/hyperlink" Target="http://www.margaretthatcher.org/document/106969" TargetMode="External"/><Relationship Id="rId29" Type="http://schemas.openxmlformats.org/officeDocument/2006/relationships/hyperlink" Target="http://www.margaretthatcher.org/document/102136" TargetMode="External"/><Relationship Id="rId41" Type="http://schemas.openxmlformats.org/officeDocument/2006/relationships/hyperlink" Target="http://www.margaretthatcher.org/document/1065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garetthatcher.org/document/105418" TargetMode="External"/><Relationship Id="rId24" Type="http://schemas.openxmlformats.org/officeDocument/2006/relationships/hyperlink" Target="http://www.margaretthatcher.org/document/106431" TargetMode="External"/><Relationship Id="rId32" Type="http://schemas.openxmlformats.org/officeDocument/2006/relationships/hyperlink" Target="http://www.margaretthatcher.org/document/105804" TargetMode="External"/><Relationship Id="rId37" Type="http://schemas.openxmlformats.org/officeDocument/2006/relationships/hyperlink" Target="http://www.margaretthatcher.org/document/103403" TargetMode="External"/><Relationship Id="rId40" Type="http://schemas.openxmlformats.org/officeDocument/2006/relationships/hyperlink" Target="http://www.margaretthatcher.org/document/102649" TargetMode="External"/><Relationship Id="rId45" Type="http://schemas.openxmlformats.org/officeDocument/2006/relationships/hyperlink" Target="http://news.bbc.co.uk/onthisday/hi/dates/stories/june/6/newsid_2499000/2499297.stm" TargetMode="External"/><Relationship Id="rId5" Type="http://schemas.openxmlformats.org/officeDocument/2006/relationships/webSettings" Target="webSettings.xml"/><Relationship Id="rId15" Type="http://schemas.openxmlformats.org/officeDocument/2006/relationships/hyperlink" Target="http://www.margaretthatcher.org/document/105418" TargetMode="External"/><Relationship Id="rId23" Type="http://schemas.openxmlformats.org/officeDocument/2006/relationships/hyperlink" Target="http://www.margaretthatcher.org/document/108212" TargetMode="External"/><Relationship Id="rId28" Type="http://schemas.openxmlformats.org/officeDocument/2006/relationships/hyperlink" Target="http://www.margaretthatcher.org/document/102675" TargetMode="External"/><Relationship Id="rId36" Type="http://schemas.openxmlformats.org/officeDocument/2006/relationships/hyperlink" Target="http://www.margaretthatcher.org/document/108287" TargetMode="External"/><Relationship Id="rId49" Type="http://schemas.openxmlformats.org/officeDocument/2006/relationships/fontTable" Target="fontTable.xml"/><Relationship Id="rId10" Type="http://schemas.openxmlformats.org/officeDocument/2006/relationships/hyperlink" Target="http://www.ceskatelevize.cz/ct24/svet/211904-elysejska-smlouva-sblizuje-francii-a-nemecko-uz-50-let/" TargetMode="External"/><Relationship Id="rId19" Type="http://schemas.openxmlformats.org/officeDocument/2006/relationships/hyperlink" Target="http://www.margaretthatcher.org/document/105641" TargetMode="External"/><Relationship Id="rId31" Type="http://schemas.openxmlformats.org/officeDocument/2006/relationships/hyperlink" Target="http://www.margaretthatcher.org/document/105635" TargetMode="External"/><Relationship Id="rId44" Type="http://schemas.openxmlformats.org/officeDocument/2006/relationships/hyperlink" Target="http://news.bbc.co.uk/2/hi/uk_news/politics/election_2010/8654338.stm" TargetMode="External"/><Relationship Id="rId4" Type="http://schemas.openxmlformats.org/officeDocument/2006/relationships/settings" Target="settings.xml"/><Relationship Id="rId9" Type="http://schemas.openxmlformats.org/officeDocument/2006/relationships/hyperlink" Target="http://www.historyguide.org/europe/churchill.html" TargetMode="External"/><Relationship Id="rId14" Type="http://schemas.openxmlformats.org/officeDocument/2006/relationships/hyperlink" Target="http://www.margaretthatcher.org/document/105490" TargetMode="External"/><Relationship Id="rId22" Type="http://schemas.openxmlformats.org/officeDocument/2006/relationships/hyperlink" Target="http://www.margaretthatcher.org/document/106187" TargetMode="External"/><Relationship Id="rId27" Type="http://schemas.openxmlformats.org/officeDocument/2006/relationships/hyperlink" Target="http://www.labour-party.org.uk/manifestos/1974/Oct/1974-oct-labour-manifesto.shtmltext" TargetMode="External"/><Relationship Id="rId30" Type="http://schemas.openxmlformats.org/officeDocument/2006/relationships/hyperlink" Target="http://www.margaretthatcher.org/document/104149" TargetMode="External"/><Relationship Id="rId35" Type="http://schemas.openxmlformats.org/officeDocument/2006/relationships/hyperlink" Target="http://www.margaretthatcher.org/document/108313" TargetMode="External"/><Relationship Id="rId43" Type="http://schemas.openxmlformats.org/officeDocument/2006/relationships/hyperlink" Target="http://www.margaretthatcher.org/document/105640" TargetMode="External"/><Relationship Id="rId48" Type="http://schemas.openxmlformats.org/officeDocument/2006/relationships/footer" Target="footer1.xml"/><Relationship Id="rId8" Type="http://schemas.openxmlformats.org/officeDocument/2006/relationships/hyperlink" Target="http://www.margaretthatcher.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argaretthatcher.org/document/102649" TargetMode="External"/><Relationship Id="rId13" Type="http://schemas.openxmlformats.org/officeDocument/2006/relationships/hyperlink" Target="http://www.margaretthatcher.org/document/108313" TargetMode="External"/><Relationship Id="rId18" Type="http://schemas.openxmlformats.org/officeDocument/2006/relationships/hyperlink" Target="http://www.ipsos-mori.com/researchpublications/researcharchive/poll.aspx?oItemId=2437&amp;view=wide" TargetMode="External"/><Relationship Id="rId26" Type="http://schemas.openxmlformats.org/officeDocument/2006/relationships/hyperlink" Target="http://www.margaretthatcher.org/document/104149" TargetMode="External"/><Relationship Id="rId39" Type="http://schemas.openxmlformats.org/officeDocument/2006/relationships/hyperlink" Target="http://www.margaretthatcher.org/document/107544" TargetMode="External"/><Relationship Id="rId3" Type="http://schemas.openxmlformats.org/officeDocument/2006/relationships/hyperlink" Target="http://www.ies.ee/iesp/No6/articles/iesp_no6_pp124-150.pdf" TargetMode="External"/><Relationship Id="rId21" Type="http://schemas.openxmlformats.org/officeDocument/2006/relationships/hyperlink" Target="http://www.ceskatelevize.cz/ct24/svet/211904-elysejska-smlouva-sblizuje-francii-a-nemecko-uz-50-let/" TargetMode="External"/><Relationship Id="rId34" Type="http://schemas.openxmlformats.org/officeDocument/2006/relationships/hyperlink" Target="http://www.margaretthatcher.org/document/106187" TargetMode="External"/><Relationship Id="rId7" Type="http://schemas.openxmlformats.org/officeDocument/2006/relationships/hyperlink" Target="http://news.bbc.co.uk/onthisday/hi/dates/stories/june/6/newsid_2499000/2499297.stm" TargetMode="External"/><Relationship Id="rId12" Type="http://schemas.openxmlformats.org/officeDocument/2006/relationships/hyperlink" Target="http://www.margaretthatcher.org/document/108302" TargetMode="External"/><Relationship Id="rId17" Type="http://schemas.openxmlformats.org/officeDocument/2006/relationships/hyperlink" Target="http://www.margaretthatcher.org/document/106534" TargetMode="External"/><Relationship Id="rId25" Type="http://schemas.openxmlformats.org/officeDocument/2006/relationships/hyperlink" Target="http://www.margaretthatcher.org/document/106086" TargetMode="External"/><Relationship Id="rId33" Type="http://schemas.openxmlformats.org/officeDocument/2006/relationships/hyperlink" Target="http://www.margaretthatcher.org/document/106192" TargetMode="External"/><Relationship Id="rId38" Type="http://schemas.openxmlformats.org/officeDocument/2006/relationships/hyperlink" Target="http://www.margaretthatcher.org/document/108234" TargetMode="External"/><Relationship Id="rId2" Type="http://schemas.openxmlformats.org/officeDocument/2006/relationships/hyperlink" Target="http://www.margaretthatcher.org/document/102136" TargetMode="External"/><Relationship Id="rId16" Type="http://schemas.openxmlformats.org/officeDocument/2006/relationships/hyperlink" Target="http://www.margaretthatcher.org/document/108174" TargetMode="External"/><Relationship Id="rId20" Type="http://schemas.openxmlformats.org/officeDocument/2006/relationships/hyperlink" Target="http://www.margaretthatcher.org/document/106969" TargetMode="External"/><Relationship Id="rId29" Type="http://schemas.openxmlformats.org/officeDocument/2006/relationships/hyperlink" Target="http://www.margaretthatcher.org/document/105640" TargetMode="External"/><Relationship Id="rId1" Type="http://schemas.openxmlformats.org/officeDocument/2006/relationships/hyperlink" Target="http://www.margaretthatcher.org/document/107332" TargetMode="External"/><Relationship Id="rId6" Type="http://schemas.openxmlformats.org/officeDocument/2006/relationships/hyperlink" Target="http://www.labour-party.org.uk/manifestos/1974/Oct/1974-oct-labour-manifesto.shtmltext" TargetMode="External"/><Relationship Id="rId11" Type="http://schemas.openxmlformats.org/officeDocument/2006/relationships/hyperlink" Target="http://www.margaretthatcher.org/document/03A43EBA84B44343AF41B07E66D987C5.pdf" TargetMode="External"/><Relationship Id="rId24" Type="http://schemas.openxmlformats.org/officeDocument/2006/relationships/hyperlink" Target="http://www.margaretthatcher.org/document/111049" TargetMode="External"/><Relationship Id="rId32" Type="http://schemas.openxmlformats.org/officeDocument/2006/relationships/hyperlink" Target="http://www.margaretthatcher.org/document/105804" TargetMode="External"/><Relationship Id="rId37" Type="http://schemas.openxmlformats.org/officeDocument/2006/relationships/hyperlink" Target="http://www.margaretthatcher.org/document/108212" TargetMode="External"/><Relationship Id="rId40" Type="http://schemas.openxmlformats.org/officeDocument/2006/relationships/hyperlink" Target="http://www.margaretthatcher.org/document/105490" TargetMode="External"/><Relationship Id="rId5" Type="http://schemas.openxmlformats.org/officeDocument/2006/relationships/hyperlink" Target="http://www.europarl.org.uk/ressource/static/files/publications_ressources/ep_speeches_dps_final.pdf" TargetMode="External"/><Relationship Id="rId15" Type="http://schemas.openxmlformats.org/officeDocument/2006/relationships/hyperlink" Target="http://www.margaretthatcher.org/document/103403" TargetMode="External"/><Relationship Id="rId23" Type="http://schemas.openxmlformats.org/officeDocument/2006/relationships/hyperlink" Target="http://www.margaretthatcher.org/document/106534" TargetMode="External"/><Relationship Id="rId28" Type="http://schemas.openxmlformats.org/officeDocument/2006/relationships/hyperlink" Target="http://www.margaretthatcher.org/document/105641" TargetMode="External"/><Relationship Id="rId36" Type="http://schemas.openxmlformats.org/officeDocument/2006/relationships/hyperlink" Target="http://www.margaretthatcher.org/document/106431" TargetMode="External"/><Relationship Id="rId10" Type="http://schemas.openxmlformats.org/officeDocument/2006/relationships/hyperlink" Target="http://www.margaretthatcher.org/document/102700" TargetMode="External"/><Relationship Id="rId19" Type="http://schemas.openxmlformats.org/officeDocument/2006/relationships/hyperlink" Target="http://news.bbc.co.uk/2/hi/uk_news/politics/election_2010/8654338.stm" TargetMode="External"/><Relationship Id="rId31" Type="http://schemas.openxmlformats.org/officeDocument/2006/relationships/hyperlink" Target="http://www.margaretthatcher.org/document/106082" TargetMode="External"/><Relationship Id="rId4" Type="http://schemas.openxmlformats.org/officeDocument/2006/relationships/hyperlink" Target="http://www.historyguide.org/europe/churchill.html" TargetMode="External"/><Relationship Id="rId9" Type="http://schemas.openxmlformats.org/officeDocument/2006/relationships/hyperlink" Target="http://www.margaretthatcher.org/document/102675" TargetMode="External"/><Relationship Id="rId14" Type="http://schemas.openxmlformats.org/officeDocument/2006/relationships/hyperlink" Target="http://www.margaretthatcher.org/document/108287" TargetMode="External"/><Relationship Id="rId22" Type="http://schemas.openxmlformats.org/officeDocument/2006/relationships/hyperlink" Target="http://www.margaretthatcher.org/document/105418" TargetMode="External"/><Relationship Id="rId27" Type="http://schemas.openxmlformats.org/officeDocument/2006/relationships/hyperlink" Target="http://www.margaretthatcher.org/document/105635" TargetMode="External"/><Relationship Id="rId30" Type="http://schemas.openxmlformats.org/officeDocument/2006/relationships/hyperlink" Target="http://www.margaretthatcher.org/document/105641" TargetMode="External"/><Relationship Id="rId35" Type="http://schemas.openxmlformats.org/officeDocument/2006/relationships/hyperlink" Target="http://www.margaretthatcher.org/document/10823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7A616-CC0F-46E8-AE67-EB8B9A48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74</Pages>
  <Words>16576</Words>
  <Characters>101781</Characters>
  <Application>Microsoft Office Word</Application>
  <DocSecurity>0</DocSecurity>
  <Lines>3180</Lines>
  <Paragraphs>1820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129</cp:revision>
  <cp:lastPrinted>2013-04-23T11:58:00Z</cp:lastPrinted>
  <dcterms:created xsi:type="dcterms:W3CDTF">2013-04-22T20:18:00Z</dcterms:created>
  <dcterms:modified xsi:type="dcterms:W3CDTF">2013-04-25T21:47:00Z</dcterms:modified>
</cp:coreProperties>
</file>