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C1" w:rsidRPr="0029049D" w:rsidRDefault="00450BC1" w:rsidP="00450BC1">
      <w:pPr>
        <w:tabs>
          <w:tab w:val="left" w:pos="426"/>
        </w:tabs>
        <w:autoSpaceDE w:val="0"/>
        <w:autoSpaceDN w:val="0"/>
        <w:adjustRightInd w:val="0"/>
        <w:spacing w:line="360" w:lineRule="auto"/>
        <w:jc w:val="center"/>
        <w:rPr>
          <w:rFonts w:ascii="Times New Roman" w:hAnsi="Times New Roman" w:cs="Times New Roman"/>
          <w:b/>
          <w:bCs/>
          <w:sz w:val="28"/>
          <w:szCs w:val="28"/>
          <w:lang w:val="cs-CZ"/>
        </w:rPr>
      </w:pPr>
      <w:r w:rsidRPr="0029049D">
        <w:rPr>
          <w:rFonts w:ascii="Times New Roman" w:hAnsi="Times New Roman" w:cs="Times New Roman"/>
          <w:b/>
          <w:bCs/>
          <w:sz w:val="28"/>
          <w:szCs w:val="28"/>
          <w:lang w:val="cs-CZ"/>
        </w:rPr>
        <w:t>Univerzita Palackého v Olomouci</w:t>
      </w:r>
    </w:p>
    <w:p w:rsidR="00450BC1" w:rsidRPr="0029049D" w:rsidRDefault="00450BC1" w:rsidP="00450BC1">
      <w:pPr>
        <w:tabs>
          <w:tab w:val="left" w:pos="426"/>
        </w:tabs>
        <w:spacing w:line="360" w:lineRule="auto"/>
        <w:jc w:val="center"/>
        <w:rPr>
          <w:rFonts w:ascii="Times New Roman" w:hAnsi="Times New Roman" w:cs="Times New Roman"/>
          <w:b/>
          <w:bCs/>
          <w:sz w:val="28"/>
          <w:szCs w:val="28"/>
          <w:lang w:val="cs-CZ"/>
        </w:rPr>
      </w:pPr>
      <w:r w:rsidRPr="0029049D">
        <w:rPr>
          <w:rFonts w:ascii="Times New Roman" w:hAnsi="Times New Roman" w:cs="Times New Roman"/>
          <w:b/>
          <w:bCs/>
          <w:sz w:val="28"/>
          <w:szCs w:val="28"/>
          <w:lang w:val="cs-CZ"/>
        </w:rPr>
        <w:t>Právnická fakulta</w:t>
      </w:r>
    </w:p>
    <w:p w:rsidR="00450BC1" w:rsidRPr="0029049D" w:rsidRDefault="00450BC1" w:rsidP="00450BC1">
      <w:pPr>
        <w:tabs>
          <w:tab w:val="left" w:pos="426"/>
        </w:tabs>
        <w:spacing w:line="360" w:lineRule="auto"/>
        <w:jc w:val="center"/>
        <w:rPr>
          <w:b/>
          <w:bCs/>
          <w:lang w:val="cs-CZ"/>
        </w:rPr>
      </w:pPr>
    </w:p>
    <w:p w:rsidR="00450BC1" w:rsidRPr="0029049D" w:rsidRDefault="00450BC1" w:rsidP="00450BC1">
      <w:pPr>
        <w:tabs>
          <w:tab w:val="left" w:pos="426"/>
        </w:tabs>
        <w:spacing w:line="360" w:lineRule="auto"/>
        <w:jc w:val="center"/>
        <w:rPr>
          <w:b/>
          <w:bCs/>
          <w:lang w:val="cs-CZ"/>
        </w:rPr>
      </w:pPr>
    </w:p>
    <w:p w:rsidR="00450BC1" w:rsidRPr="0029049D" w:rsidRDefault="00450BC1" w:rsidP="00450BC1">
      <w:pPr>
        <w:tabs>
          <w:tab w:val="left" w:pos="426"/>
        </w:tabs>
        <w:spacing w:line="360" w:lineRule="auto"/>
        <w:jc w:val="center"/>
        <w:rPr>
          <w:b/>
          <w:bCs/>
          <w:lang w:val="cs-CZ"/>
        </w:rPr>
      </w:pPr>
    </w:p>
    <w:p w:rsidR="00450BC1" w:rsidRPr="0029049D" w:rsidRDefault="00450BC1" w:rsidP="00450BC1">
      <w:pPr>
        <w:tabs>
          <w:tab w:val="left" w:pos="426"/>
        </w:tabs>
        <w:spacing w:line="360" w:lineRule="auto"/>
        <w:jc w:val="center"/>
        <w:rPr>
          <w:b/>
          <w:bCs/>
          <w:lang w:val="cs-CZ"/>
        </w:rPr>
      </w:pPr>
    </w:p>
    <w:p w:rsidR="00450BC1" w:rsidRPr="0029049D" w:rsidRDefault="00450BC1" w:rsidP="00450BC1">
      <w:pPr>
        <w:tabs>
          <w:tab w:val="left" w:pos="426"/>
        </w:tabs>
        <w:spacing w:line="360" w:lineRule="auto"/>
        <w:jc w:val="center"/>
        <w:rPr>
          <w:b/>
          <w:bCs/>
          <w:sz w:val="32"/>
          <w:szCs w:val="32"/>
          <w:lang w:val="cs-CZ"/>
        </w:rPr>
      </w:pPr>
    </w:p>
    <w:p w:rsidR="00450BC1" w:rsidRPr="0029049D" w:rsidRDefault="00450BC1" w:rsidP="005F2125">
      <w:pPr>
        <w:tabs>
          <w:tab w:val="left" w:pos="426"/>
        </w:tabs>
        <w:spacing w:after="0" w:line="360" w:lineRule="auto"/>
        <w:jc w:val="center"/>
        <w:rPr>
          <w:rFonts w:ascii="Times New Roman" w:hAnsi="Times New Roman" w:cs="Times New Roman"/>
          <w:b/>
          <w:bCs/>
          <w:sz w:val="32"/>
          <w:szCs w:val="32"/>
          <w:lang w:val="cs-CZ"/>
        </w:rPr>
      </w:pPr>
      <w:r w:rsidRPr="0029049D">
        <w:rPr>
          <w:rFonts w:ascii="Times New Roman" w:hAnsi="Times New Roman" w:cs="Times New Roman"/>
          <w:b/>
          <w:bCs/>
          <w:sz w:val="32"/>
          <w:szCs w:val="32"/>
          <w:lang w:val="cs-CZ"/>
        </w:rPr>
        <w:t>Zuzana Hrušková</w:t>
      </w:r>
    </w:p>
    <w:p w:rsidR="00450BC1" w:rsidRPr="0029049D" w:rsidRDefault="00450BC1" w:rsidP="00450BC1">
      <w:pPr>
        <w:tabs>
          <w:tab w:val="left" w:pos="426"/>
        </w:tabs>
        <w:spacing w:line="360" w:lineRule="auto"/>
        <w:jc w:val="center"/>
        <w:rPr>
          <w:rFonts w:ascii="Times New Roman" w:hAnsi="Times New Roman" w:cs="Times New Roman"/>
          <w:b/>
          <w:bCs/>
          <w:sz w:val="32"/>
          <w:szCs w:val="32"/>
          <w:lang w:val="cs-CZ"/>
        </w:rPr>
      </w:pPr>
    </w:p>
    <w:p w:rsidR="00450BC1" w:rsidRPr="0029049D" w:rsidRDefault="00450BC1" w:rsidP="005F2125">
      <w:pPr>
        <w:tabs>
          <w:tab w:val="left" w:pos="426"/>
        </w:tabs>
        <w:spacing w:after="0" w:line="360" w:lineRule="auto"/>
        <w:jc w:val="center"/>
        <w:rPr>
          <w:rFonts w:ascii="Times New Roman" w:hAnsi="Times New Roman" w:cs="Times New Roman"/>
          <w:b/>
          <w:bCs/>
          <w:lang w:val="cs-CZ"/>
        </w:rPr>
      </w:pPr>
      <w:r w:rsidRPr="0029049D">
        <w:rPr>
          <w:rFonts w:ascii="Times New Roman" w:hAnsi="Times New Roman" w:cs="Times New Roman"/>
          <w:b/>
          <w:sz w:val="32"/>
          <w:szCs w:val="32"/>
          <w:lang w:val="cs-CZ"/>
        </w:rPr>
        <w:t>Blokové řízení a jeho aktuální problémy</w:t>
      </w:r>
    </w:p>
    <w:p w:rsidR="00450BC1" w:rsidRPr="0029049D" w:rsidRDefault="00450BC1" w:rsidP="00A60464">
      <w:pPr>
        <w:tabs>
          <w:tab w:val="left" w:pos="426"/>
        </w:tabs>
        <w:spacing w:line="360" w:lineRule="auto"/>
        <w:rPr>
          <w:rFonts w:ascii="Times New Roman" w:hAnsi="Times New Roman" w:cs="Times New Roman"/>
          <w:b/>
          <w:bCs/>
          <w:sz w:val="28"/>
          <w:szCs w:val="28"/>
          <w:lang w:val="cs-CZ"/>
        </w:rPr>
      </w:pPr>
    </w:p>
    <w:p w:rsidR="00450BC1" w:rsidRPr="0029049D" w:rsidRDefault="00450BC1" w:rsidP="00450BC1">
      <w:pPr>
        <w:tabs>
          <w:tab w:val="left" w:pos="426"/>
        </w:tabs>
        <w:spacing w:line="360" w:lineRule="auto"/>
        <w:jc w:val="center"/>
        <w:rPr>
          <w:rFonts w:ascii="Times New Roman" w:hAnsi="Times New Roman" w:cs="Times New Roman"/>
          <w:b/>
          <w:bCs/>
          <w:sz w:val="28"/>
          <w:szCs w:val="28"/>
          <w:lang w:val="cs-CZ"/>
        </w:rPr>
      </w:pPr>
      <w:r w:rsidRPr="0029049D">
        <w:rPr>
          <w:rFonts w:ascii="Times New Roman" w:hAnsi="Times New Roman" w:cs="Times New Roman"/>
          <w:b/>
          <w:bCs/>
          <w:sz w:val="28"/>
          <w:szCs w:val="28"/>
          <w:lang w:val="cs-CZ"/>
        </w:rPr>
        <w:t>Bakalářská práce</w:t>
      </w:r>
    </w:p>
    <w:p w:rsidR="00450BC1" w:rsidRPr="0029049D" w:rsidRDefault="00450BC1" w:rsidP="00450BC1">
      <w:pPr>
        <w:tabs>
          <w:tab w:val="left" w:pos="426"/>
        </w:tabs>
        <w:spacing w:line="360" w:lineRule="auto"/>
        <w:jc w:val="center"/>
        <w:rPr>
          <w:rFonts w:ascii="Times New Roman" w:hAnsi="Times New Roman" w:cs="Times New Roman"/>
          <w:b/>
          <w:bCs/>
          <w:lang w:val="cs-CZ"/>
        </w:rPr>
      </w:pPr>
    </w:p>
    <w:p w:rsidR="00450BC1" w:rsidRPr="0029049D" w:rsidRDefault="00450BC1" w:rsidP="00450BC1">
      <w:pPr>
        <w:tabs>
          <w:tab w:val="left" w:pos="426"/>
        </w:tabs>
        <w:spacing w:line="360" w:lineRule="auto"/>
        <w:jc w:val="center"/>
        <w:rPr>
          <w:rFonts w:ascii="Times New Roman" w:hAnsi="Times New Roman" w:cs="Times New Roman"/>
          <w:b/>
          <w:bCs/>
          <w:lang w:val="cs-CZ"/>
        </w:rPr>
      </w:pPr>
    </w:p>
    <w:p w:rsidR="00450BC1" w:rsidRPr="0029049D" w:rsidRDefault="00450BC1" w:rsidP="00450BC1">
      <w:pPr>
        <w:tabs>
          <w:tab w:val="left" w:pos="426"/>
        </w:tabs>
        <w:spacing w:line="360" w:lineRule="auto"/>
        <w:jc w:val="center"/>
        <w:rPr>
          <w:rFonts w:ascii="Times New Roman" w:hAnsi="Times New Roman" w:cs="Times New Roman"/>
          <w:b/>
          <w:bCs/>
          <w:lang w:val="cs-CZ"/>
        </w:rPr>
      </w:pPr>
    </w:p>
    <w:p w:rsidR="00450BC1" w:rsidRPr="0029049D" w:rsidRDefault="00450BC1" w:rsidP="00450BC1">
      <w:pPr>
        <w:tabs>
          <w:tab w:val="left" w:pos="426"/>
        </w:tabs>
        <w:spacing w:line="360" w:lineRule="auto"/>
        <w:jc w:val="center"/>
        <w:rPr>
          <w:rFonts w:ascii="Times New Roman" w:hAnsi="Times New Roman" w:cs="Times New Roman"/>
          <w:b/>
          <w:bCs/>
          <w:lang w:val="cs-CZ"/>
        </w:rPr>
      </w:pPr>
    </w:p>
    <w:p w:rsidR="00450BC1" w:rsidRPr="0029049D" w:rsidRDefault="00450BC1" w:rsidP="00450BC1">
      <w:pPr>
        <w:tabs>
          <w:tab w:val="left" w:pos="426"/>
        </w:tabs>
        <w:spacing w:line="360" w:lineRule="auto"/>
        <w:jc w:val="center"/>
        <w:rPr>
          <w:rFonts w:ascii="Times New Roman" w:hAnsi="Times New Roman" w:cs="Times New Roman"/>
          <w:b/>
          <w:bCs/>
          <w:lang w:val="cs-CZ"/>
        </w:rPr>
      </w:pPr>
    </w:p>
    <w:p w:rsidR="00450BC1" w:rsidRPr="0029049D" w:rsidRDefault="00450BC1" w:rsidP="00450BC1">
      <w:pPr>
        <w:tabs>
          <w:tab w:val="left" w:pos="426"/>
        </w:tabs>
        <w:spacing w:line="360" w:lineRule="auto"/>
        <w:jc w:val="center"/>
        <w:rPr>
          <w:rFonts w:ascii="Times New Roman" w:hAnsi="Times New Roman" w:cs="Times New Roman"/>
          <w:b/>
          <w:bCs/>
          <w:lang w:val="cs-CZ"/>
        </w:rPr>
      </w:pPr>
    </w:p>
    <w:p w:rsidR="00450BC1" w:rsidRPr="0029049D" w:rsidRDefault="00450BC1" w:rsidP="00450BC1">
      <w:pPr>
        <w:tabs>
          <w:tab w:val="left" w:pos="426"/>
        </w:tabs>
        <w:spacing w:line="360" w:lineRule="auto"/>
        <w:jc w:val="center"/>
        <w:rPr>
          <w:rFonts w:ascii="Times New Roman" w:hAnsi="Times New Roman" w:cs="Times New Roman"/>
          <w:b/>
          <w:bCs/>
          <w:lang w:val="cs-CZ"/>
        </w:rPr>
      </w:pPr>
    </w:p>
    <w:p w:rsidR="00450BC1" w:rsidRPr="0029049D" w:rsidRDefault="00450BC1" w:rsidP="00450BC1">
      <w:pPr>
        <w:tabs>
          <w:tab w:val="left" w:pos="426"/>
        </w:tabs>
        <w:spacing w:line="360" w:lineRule="auto"/>
        <w:jc w:val="center"/>
        <w:rPr>
          <w:rFonts w:ascii="Times New Roman" w:hAnsi="Times New Roman" w:cs="Times New Roman"/>
          <w:b/>
          <w:bCs/>
          <w:lang w:val="cs-CZ"/>
        </w:rPr>
      </w:pPr>
    </w:p>
    <w:p w:rsidR="00450BC1" w:rsidRPr="0029049D" w:rsidRDefault="00450BC1" w:rsidP="00450BC1">
      <w:pPr>
        <w:tabs>
          <w:tab w:val="left" w:pos="426"/>
        </w:tabs>
        <w:spacing w:line="360" w:lineRule="auto"/>
        <w:jc w:val="center"/>
        <w:rPr>
          <w:rFonts w:ascii="Times New Roman" w:hAnsi="Times New Roman" w:cs="Times New Roman"/>
          <w:b/>
          <w:bCs/>
          <w:sz w:val="24"/>
          <w:szCs w:val="24"/>
          <w:lang w:val="cs-CZ"/>
        </w:rPr>
      </w:pPr>
      <w:r w:rsidRPr="0029049D">
        <w:rPr>
          <w:rFonts w:ascii="Times New Roman" w:hAnsi="Times New Roman" w:cs="Times New Roman"/>
          <w:b/>
          <w:bCs/>
          <w:sz w:val="24"/>
          <w:szCs w:val="24"/>
          <w:lang w:val="cs-CZ"/>
        </w:rPr>
        <w:t>Olomouc 2012</w:t>
      </w:r>
    </w:p>
    <w:p w:rsidR="00450BC1" w:rsidRDefault="00450BC1" w:rsidP="00450BC1">
      <w:pPr>
        <w:pStyle w:val="Zkladntext"/>
        <w:tabs>
          <w:tab w:val="left" w:pos="426"/>
        </w:tabs>
        <w:autoSpaceDE w:val="0"/>
        <w:autoSpaceDN w:val="0"/>
        <w:adjustRightInd w:val="0"/>
        <w:spacing w:line="360" w:lineRule="auto"/>
        <w:jc w:val="both"/>
        <w:rPr>
          <w:rFonts w:cs="Times New Roman"/>
          <w:lang w:val="cs-CZ"/>
        </w:rPr>
      </w:pPr>
    </w:p>
    <w:p w:rsidR="005F2125" w:rsidRPr="0029049D" w:rsidRDefault="005F2125" w:rsidP="00450BC1">
      <w:pPr>
        <w:pStyle w:val="Zkladntext"/>
        <w:tabs>
          <w:tab w:val="left" w:pos="426"/>
        </w:tabs>
        <w:autoSpaceDE w:val="0"/>
        <w:autoSpaceDN w:val="0"/>
        <w:adjustRightInd w:val="0"/>
        <w:spacing w:line="360" w:lineRule="auto"/>
        <w:jc w:val="both"/>
        <w:rPr>
          <w:rFonts w:cs="Times New Roman"/>
          <w:lang w:val="cs-CZ"/>
        </w:rPr>
      </w:pPr>
    </w:p>
    <w:p w:rsidR="00450BC1" w:rsidRPr="0029049D" w:rsidRDefault="00450BC1" w:rsidP="00450BC1">
      <w:pPr>
        <w:pStyle w:val="Zkladntext"/>
        <w:tabs>
          <w:tab w:val="left" w:pos="426"/>
        </w:tabs>
        <w:autoSpaceDE w:val="0"/>
        <w:autoSpaceDN w:val="0"/>
        <w:adjustRightInd w:val="0"/>
        <w:spacing w:line="360" w:lineRule="auto"/>
        <w:jc w:val="both"/>
        <w:rPr>
          <w:rFonts w:cs="Times New Roman"/>
          <w:lang w:val="cs-CZ"/>
        </w:rPr>
      </w:pPr>
      <w:r w:rsidRPr="0029049D">
        <w:rPr>
          <w:rFonts w:cs="Times New Roman"/>
          <w:lang w:val="cs-CZ"/>
        </w:rPr>
        <w:lastRenderedPageBreak/>
        <w:t xml:space="preserve"> „Prohlašuji, že jsem bakalářskou práci na téma Blokové řízení a jeho aktuální problémy vypracovala samostatně a citovala jsem všechny použité zdroje.“</w:t>
      </w:r>
    </w:p>
    <w:p w:rsidR="00450BC1" w:rsidRPr="0029049D" w:rsidRDefault="00450BC1" w:rsidP="00450BC1">
      <w:pPr>
        <w:tabs>
          <w:tab w:val="left" w:pos="426"/>
        </w:tabs>
        <w:spacing w:line="360" w:lineRule="auto"/>
        <w:rPr>
          <w:lang w:val="cs-CZ"/>
        </w:rPr>
      </w:pPr>
    </w:p>
    <w:p w:rsidR="00450BC1" w:rsidRPr="0029049D" w:rsidRDefault="00450BC1" w:rsidP="00450BC1">
      <w:pPr>
        <w:tabs>
          <w:tab w:val="left" w:pos="426"/>
        </w:tabs>
        <w:spacing w:line="360" w:lineRule="auto"/>
        <w:rPr>
          <w:lang w:val="cs-CZ"/>
        </w:rPr>
      </w:pPr>
      <w:r w:rsidRPr="0029049D">
        <w:rPr>
          <w:lang w:val="cs-CZ"/>
        </w:rPr>
        <w:t xml:space="preserve">                                 </w:t>
      </w:r>
      <w:r w:rsidRPr="0029049D">
        <w:rPr>
          <w:lang w:val="cs-CZ"/>
        </w:rPr>
        <w:tab/>
      </w:r>
      <w:r w:rsidRPr="0029049D">
        <w:rPr>
          <w:lang w:val="cs-CZ"/>
        </w:rPr>
        <w:tab/>
      </w:r>
      <w:r w:rsidRPr="0029049D">
        <w:rPr>
          <w:lang w:val="cs-CZ"/>
        </w:rPr>
        <w:tab/>
      </w:r>
      <w:r w:rsidRPr="0029049D">
        <w:rPr>
          <w:lang w:val="cs-CZ"/>
        </w:rPr>
        <w:tab/>
      </w:r>
      <w:r w:rsidRPr="0029049D">
        <w:rPr>
          <w:lang w:val="cs-CZ"/>
        </w:rPr>
        <w:tab/>
        <w:t xml:space="preserve"> </w:t>
      </w:r>
    </w:p>
    <w:p w:rsidR="00450BC1" w:rsidRPr="0029049D" w:rsidRDefault="00450BC1" w:rsidP="00450BC1">
      <w:pPr>
        <w:tabs>
          <w:tab w:val="left" w:pos="426"/>
        </w:tabs>
        <w:rPr>
          <w:lang w:val="cs-CZ"/>
        </w:rPr>
      </w:pPr>
    </w:p>
    <w:p w:rsidR="00450BC1" w:rsidRPr="0029049D" w:rsidRDefault="00450BC1" w:rsidP="00450BC1">
      <w:pPr>
        <w:tabs>
          <w:tab w:val="left" w:pos="426"/>
        </w:tabs>
        <w:spacing w:line="360" w:lineRule="auto"/>
        <w:rPr>
          <w:lang w:val="cs-CZ"/>
        </w:rPr>
      </w:pPr>
      <w:r w:rsidRPr="0029049D">
        <w:rPr>
          <w:rFonts w:ascii="Times New Roman" w:hAnsi="Times New Roman" w:cs="Times New Roman"/>
          <w:sz w:val="24"/>
          <w:szCs w:val="24"/>
          <w:lang w:val="cs-CZ"/>
        </w:rPr>
        <w:t>V Olomouci dne</w:t>
      </w:r>
      <w:r w:rsidRPr="0029049D">
        <w:rPr>
          <w:lang w:val="cs-CZ"/>
        </w:rPr>
        <w:t xml:space="preserve">  </w:t>
      </w:r>
      <w:r w:rsidRPr="0029049D">
        <w:rPr>
          <w:lang w:val="cs-CZ"/>
        </w:rPr>
        <w:tab/>
      </w:r>
      <w:r w:rsidRPr="0029049D">
        <w:rPr>
          <w:lang w:val="cs-CZ"/>
        </w:rPr>
        <w:tab/>
      </w:r>
      <w:r w:rsidRPr="0029049D">
        <w:rPr>
          <w:lang w:val="cs-CZ"/>
        </w:rPr>
        <w:tab/>
      </w:r>
      <w:r w:rsidRPr="0029049D">
        <w:rPr>
          <w:lang w:val="cs-CZ"/>
        </w:rPr>
        <w:tab/>
      </w:r>
      <w:r w:rsidRPr="0029049D">
        <w:rPr>
          <w:lang w:val="cs-CZ"/>
        </w:rPr>
        <w:tab/>
        <w:t xml:space="preserve">            </w:t>
      </w:r>
      <w:r>
        <w:rPr>
          <w:lang w:val="cs-CZ"/>
        </w:rPr>
        <w:t xml:space="preserve">             </w:t>
      </w:r>
      <w:r w:rsidRPr="0029049D">
        <w:rPr>
          <w:lang w:val="cs-CZ"/>
        </w:rPr>
        <w:t xml:space="preserve">  </w:t>
      </w:r>
      <w:r>
        <w:rPr>
          <w:lang w:val="cs-CZ"/>
        </w:rPr>
        <w:t xml:space="preserve">              </w:t>
      </w:r>
      <w:r w:rsidRPr="0029049D">
        <w:rPr>
          <w:lang w:val="cs-CZ"/>
        </w:rPr>
        <w:t xml:space="preserve">………………………………….                                </w:t>
      </w:r>
    </w:p>
    <w:p w:rsidR="00450BC1" w:rsidRPr="0029049D" w:rsidRDefault="00450BC1" w:rsidP="00450BC1">
      <w:pPr>
        <w:tabs>
          <w:tab w:val="left" w:pos="426"/>
        </w:tabs>
        <w:spacing w:line="360" w:lineRule="auto"/>
        <w:jc w:val="both"/>
        <w:rPr>
          <w:lang w:val="cs-CZ"/>
        </w:rPr>
      </w:pPr>
      <w:r w:rsidRPr="0029049D">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           </w:t>
      </w:r>
      <w:r w:rsidR="006F7A99">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Zuzana Hrušková</w:t>
      </w: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b/>
          <w:sz w:val="32"/>
          <w:szCs w:val="32"/>
          <w:lang w:val="cs-CZ"/>
        </w:rPr>
      </w:pPr>
      <w:r w:rsidRPr="0029049D">
        <w:rPr>
          <w:rFonts w:ascii="Times New Roman" w:hAnsi="Times New Roman" w:cs="Times New Roman"/>
          <w:b/>
          <w:sz w:val="32"/>
          <w:szCs w:val="32"/>
          <w:lang w:val="cs-CZ"/>
        </w:rPr>
        <w:lastRenderedPageBreak/>
        <w:t>Poděkování</w:t>
      </w:r>
    </w:p>
    <w:p w:rsidR="00450BC1" w:rsidRPr="0029049D" w:rsidRDefault="00450BC1" w:rsidP="00450BC1">
      <w:pPr>
        <w:tabs>
          <w:tab w:val="left" w:pos="426"/>
        </w:tabs>
        <w:spacing w:line="360" w:lineRule="auto"/>
        <w:jc w:val="both"/>
        <w:rPr>
          <w:highlight w:val="red"/>
          <w:lang w:val="cs-CZ"/>
        </w:rPr>
      </w:pPr>
      <w:r w:rsidRPr="0029049D">
        <w:rPr>
          <w:rFonts w:ascii="Times New Roman" w:hAnsi="Times New Roman" w:cs="Times New Roman"/>
          <w:sz w:val="24"/>
          <w:szCs w:val="24"/>
          <w:lang w:val="cs-CZ"/>
        </w:rPr>
        <w:t xml:space="preserve">Mé poděkování patří vedoucí mé bakalářské práce paní </w:t>
      </w:r>
      <w:r w:rsidRPr="0029049D">
        <w:rPr>
          <w:rFonts w:ascii="Times New Roman" w:hAnsi="Times New Roman" w:cs="Times New Roman"/>
          <w:bCs/>
          <w:sz w:val="24"/>
          <w:szCs w:val="24"/>
          <w:lang w:val="cs-CZ"/>
        </w:rPr>
        <w:t xml:space="preserve">JUDr. Lucii </w:t>
      </w:r>
      <w:proofErr w:type="spellStart"/>
      <w:r w:rsidRPr="0029049D">
        <w:rPr>
          <w:rFonts w:ascii="Times New Roman" w:hAnsi="Times New Roman" w:cs="Times New Roman"/>
          <w:bCs/>
          <w:sz w:val="24"/>
          <w:szCs w:val="24"/>
          <w:lang w:val="cs-CZ"/>
        </w:rPr>
        <w:t>Madleňákové</w:t>
      </w:r>
      <w:proofErr w:type="spellEnd"/>
      <w:r w:rsidRPr="0029049D">
        <w:rPr>
          <w:rFonts w:ascii="Times New Roman" w:hAnsi="Times New Roman" w:cs="Times New Roman"/>
          <w:bCs/>
          <w:sz w:val="24"/>
          <w:szCs w:val="24"/>
          <w:lang w:val="cs-CZ"/>
        </w:rPr>
        <w:t xml:space="preserve"> </w:t>
      </w:r>
      <w:r w:rsidRPr="0029049D">
        <w:rPr>
          <w:rFonts w:ascii="Times New Roman" w:hAnsi="Times New Roman" w:cs="Times New Roman"/>
          <w:sz w:val="24"/>
          <w:szCs w:val="24"/>
          <w:lang w:val="cs-CZ"/>
        </w:rPr>
        <w:t>za vstřícný přístup,</w:t>
      </w:r>
      <w:r>
        <w:rPr>
          <w:rFonts w:ascii="Times New Roman" w:hAnsi="Times New Roman" w:cs="Times New Roman"/>
          <w:sz w:val="24"/>
          <w:szCs w:val="24"/>
          <w:lang w:val="cs-CZ"/>
        </w:rPr>
        <w:t xml:space="preserve"> cenné rady, </w:t>
      </w:r>
      <w:r w:rsidRPr="0029049D">
        <w:rPr>
          <w:rFonts w:ascii="Times New Roman" w:hAnsi="Times New Roman" w:cs="Times New Roman"/>
          <w:sz w:val="24"/>
          <w:szCs w:val="24"/>
          <w:lang w:val="cs-CZ"/>
        </w:rPr>
        <w:t>zajímavé podněty a odborné vedení této bakalářské práce.</w:t>
      </w: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pStyle w:val="Nadpis1"/>
        <w:numPr>
          <w:ilvl w:val="0"/>
          <w:numId w:val="0"/>
        </w:numPr>
        <w:tabs>
          <w:tab w:val="left" w:pos="426"/>
        </w:tabs>
        <w:rPr>
          <w:lang w:val="cs-CZ"/>
        </w:rPr>
      </w:pPr>
    </w:p>
    <w:p w:rsidR="00450BC1" w:rsidRPr="0029049D" w:rsidRDefault="00450BC1" w:rsidP="00450BC1">
      <w:pPr>
        <w:tabs>
          <w:tab w:val="left" w:pos="426"/>
        </w:tabs>
        <w:rPr>
          <w:lang w:val="cs-CZ"/>
        </w:rPr>
      </w:pPr>
    </w:p>
    <w:p w:rsidR="00450BC1" w:rsidRPr="0029049D" w:rsidRDefault="00450BC1" w:rsidP="00450BC1">
      <w:pPr>
        <w:tabs>
          <w:tab w:val="left" w:pos="426"/>
        </w:tabs>
        <w:rPr>
          <w:lang w:val="cs-CZ"/>
        </w:rPr>
      </w:pPr>
    </w:p>
    <w:p w:rsidR="00450BC1" w:rsidRPr="0029049D" w:rsidRDefault="00450BC1" w:rsidP="00450BC1">
      <w:pPr>
        <w:tabs>
          <w:tab w:val="left" w:pos="426"/>
        </w:tabs>
        <w:rPr>
          <w:lang w:val="cs-CZ"/>
        </w:rPr>
      </w:pPr>
    </w:p>
    <w:p w:rsidR="00450BC1" w:rsidRPr="0029049D" w:rsidRDefault="00450BC1" w:rsidP="00450BC1">
      <w:pPr>
        <w:pStyle w:val="Nadpis1"/>
        <w:numPr>
          <w:ilvl w:val="0"/>
          <w:numId w:val="0"/>
        </w:numPr>
        <w:tabs>
          <w:tab w:val="left" w:pos="426"/>
        </w:tabs>
        <w:rPr>
          <w:rFonts w:ascii="Times New Roman" w:hAnsi="Times New Roman" w:cs="Times New Roman"/>
          <w:color w:val="auto"/>
          <w:sz w:val="32"/>
          <w:szCs w:val="32"/>
          <w:lang w:val="cs-CZ"/>
        </w:rPr>
      </w:pPr>
      <w:bookmarkStart w:id="0" w:name="_Toc325703511"/>
      <w:r w:rsidRPr="0029049D">
        <w:rPr>
          <w:rFonts w:ascii="Times New Roman" w:hAnsi="Times New Roman" w:cs="Times New Roman"/>
          <w:color w:val="auto"/>
          <w:sz w:val="32"/>
          <w:szCs w:val="32"/>
          <w:lang w:val="cs-CZ"/>
        </w:rPr>
        <w:lastRenderedPageBreak/>
        <w:t>Obsah</w:t>
      </w:r>
      <w:bookmarkEnd w:id="0"/>
    </w:p>
    <w:p w:rsidR="00450BC1" w:rsidRPr="0029049D" w:rsidRDefault="00450BC1" w:rsidP="00450BC1">
      <w:pPr>
        <w:tabs>
          <w:tab w:val="left" w:pos="426"/>
        </w:tabs>
        <w:rPr>
          <w:lang w:val="cs-CZ"/>
        </w:rPr>
      </w:pPr>
    </w:p>
    <w:p w:rsidR="00084CC2" w:rsidRPr="00084CC2" w:rsidRDefault="00F32411">
      <w:pPr>
        <w:pStyle w:val="Obsah1"/>
        <w:tabs>
          <w:tab w:val="right" w:leader="dot" w:pos="9061"/>
        </w:tabs>
        <w:rPr>
          <w:rFonts w:asciiTheme="minorHAnsi" w:eastAsiaTheme="minorEastAsia" w:hAnsiTheme="minorHAnsi" w:cstheme="minorBidi"/>
          <w:noProof/>
          <w:sz w:val="28"/>
          <w:szCs w:val="28"/>
          <w:lang w:val="cs-CZ"/>
        </w:rPr>
      </w:pPr>
      <w:r w:rsidRPr="00084CC2">
        <w:rPr>
          <w:sz w:val="28"/>
          <w:szCs w:val="28"/>
          <w:lang w:val="cs-CZ"/>
        </w:rPr>
        <w:fldChar w:fldCharType="begin"/>
      </w:r>
      <w:r w:rsidR="00450BC1" w:rsidRPr="00084CC2">
        <w:rPr>
          <w:sz w:val="28"/>
          <w:szCs w:val="28"/>
          <w:lang w:val="cs-CZ"/>
        </w:rPr>
        <w:instrText xml:space="preserve"> TOC \o "1-3" \h \z \u </w:instrText>
      </w:r>
      <w:r w:rsidRPr="00084CC2">
        <w:rPr>
          <w:sz w:val="28"/>
          <w:szCs w:val="28"/>
          <w:lang w:val="cs-CZ"/>
        </w:rPr>
        <w:fldChar w:fldCharType="separate"/>
      </w:r>
      <w:hyperlink w:anchor="_Toc325703511" w:history="1">
        <w:r w:rsidR="00084CC2" w:rsidRPr="00084CC2">
          <w:rPr>
            <w:rStyle w:val="Hypertextovodkaz"/>
            <w:noProof/>
            <w:sz w:val="28"/>
            <w:szCs w:val="28"/>
            <w:lang w:val="cs-CZ"/>
          </w:rPr>
          <w:t>Obsah</w:t>
        </w:r>
        <w:r w:rsidR="00084CC2" w:rsidRPr="00084CC2">
          <w:rPr>
            <w:noProof/>
            <w:webHidden/>
            <w:sz w:val="28"/>
            <w:szCs w:val="28"/>
          </w:rPr>
          <w:tab/>
        </w:r>
        <w:r w:rsidR="00084CC2" w:rsidRPr="00084CC2">
          <w:rPr>
            <w:noProof/>
            <w:webHidden/>
            <w:sz w:val="28"/>
            <w:szCs w:val="28"/>
          </w:rPr>
          <w:fldChar w:fldCharType="begin"/>
        </w:r>
        <w:r w:rsidR="00084CC2" w:rsidRPr="00084CC2">
          <w:rPr>
            <w:noProof/>
            <w:webHidden/>
            <w:sz w:val="28"/>
            <w:szCs w:val="28"/>
          </w:rPr>
          <w:instrText xml:space="preserve"> PAGEREF _Toc325703511 \h </w:instrText>
        </w:r>
        <w:r w:rsidR="00084CC2" w:rsidRPr="00084CC2">
          <w:rPr>
            <w:noProof/>
            <w:webHidden/>
            <w:sz w:val="28"/>
            <w:szCs w:val="28"/>
          </w:rPr>
        </w:r>
        <w:r w:rsidR="00084CC2" w:rsidRPr="00084CC2">
          <w:rPr>
            <w:noProof/>
            <w:webHidden/>
            <w:sz w:val="28"/>
            <w:szCs w:val="28"/>
          </w:rPr>
          <w:fldChar w:fldCharType="separate"/>
        </w:r>
        <w:r w:rsidR="00084CC2" w:rsidRPr="00084CC2">
          <w:rPr>
            <w:noProof/>
            <w:webHidden/>
            <w:sz w:val="28"/>
            <w:szCs w:val="28"/>
          </w:rPr>
          <w:t>4</w:t>
        </w:r>
        <w:r w:rsidR="00084CC2" w:rsidRPr="00084CC2">
          <w:rPr>
            <w:noProof/>
            <w:webHidden/>
            <w:sz w:val="28"/>
            <w:szCs w:val="28"/>
          </w:rPr>
          <w:fldChar w:fldCharType="end"/>
        </w:r>
      </w:hyperlink>
    </w:p>
    <w:p w:rsidR="00084CC2" w:rsidRPr="00084CC2" w:rsidRDefault="00084CC2">
      <w:pPr>
        <w:pStyle w:val="Obsah1"/>
        <w:tabs>
          <w:tab w:val="right" w:leader="dot" w:pos="9061"/>
        </w:tabs>
        <w:rPr>
          <w:rFonts w:asciiTheme="minorHAnsi" w:eastAsiaTheme="minorEastAsia" w:hAnsiTheme="minorHAnsi" w:cstheme="minorBidi"/>
          <w:noProof/>
          <w:sz w:val="28"/>
          <w:szCs w:val="28"/>
          <w:lang w:val="cs-CZ"/>
        </w:rPr>
      </w:pPr>
      <w:hyperlink w:anchor="_Toc325703512" w:history="1">
        <w:r w:rsidRPr="00084CC2">
          <w:rPr>
            <w:rStyle w:val="Hypertextovodkaz"/>
            <w:noProof/>
            <w:sz w:val="28"/>
            <w:szCs w:val="28"/>
            <w:lang w:val="cs-CZ"/>
          </w:rPr>
          <w:t>Seznam použitých zkratek</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_Toc325703512 \h </w:instrText>
        </w:r>
        <w:r w:rsidRPr="00084CC2">
          <w:rPr>
            <w:noProof/>
            <w:webHidden/>
            <w:sz w:val="28"/>
            <w:szCs w:val="28"/>
          </w:rPr>
        </w:r>
        <w:r w:rsidRPr="00084CC2">
          <w:rPr>
            <w:noProof/>
            <w:webHidden/>
            <w:sz w:val="28"/>
            <w:szCs w:val="28"/>
          </w:rPr>
          <w:fldChar w:fldCharType="separate"/>
        </w:r>
        <w:r w:rsidRPr="00084CC2">
          <w:rPr>
            <w:noProof/>
            <w:webHidden/>
            <w:sz w:val="28"/>
            <w:szCs w:val="28"/>
          </w:rPr>
          <w:t>4</w:t>
        </w:r>
        <w:r w:rsidRPr="00084CC2">
          <w:rPr>
            <w:noProof/>
            <w:webHidden/>
            <w:sz w:val="28"/>
            <w:szCs w:val="28"/>
          </w:rPr>
          <w:fldChar w:fldCharType="end"/>
        </w:r>
      </w:hyperlink>
    </w:p>
    <w:p w:rsidR="00084CC2" w:rsidRPr="00084CC2" w:rsidRDefault="00084CC2">
      <w:pPr>
        <w:pStyle w:val="Obsah1"/>
        <w:tabs>
          <w:tab w:val="right" w:leader="dot" w:pos="9061"/>
        </w:tabs>
        <w:rPr>
          <w:rFonts w:asciiTheme="minorHAnsi" w:eastAsiaTheme="minorEastAsia" w:hAnsiTheme="minorHAnsi" w:cstheme="minorBidi"/>
          <w:noProof/>
          <w:sz w:val="28"/>
          <w:szCs w:val="28"/>
          <w:lang w:val="cs-CZ"/>
        </w:rPr>
      </w:pPr>
      <w:hyperlink w:anchor="_Toc325703513" w:history="1">
        <w:r w:rsidRPr="00084CC2">
          <w:rPr>
            <w:rStyle w:val="Hypertextovodkaz"/>
            <w:noProof/>
            <w:sz w:val="28"/>
            <w:szCs w:val="28"/>
            <w:lang w:val="cs-CZ"/>
          </w:rPr>
          <w:t>Úvod</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_Toc325703513 \h </w:instrText>
        </w:r>
        <w:r w:rsidRPr="00084CC2">
          <w:rPr>
            <w:noProof/>
            <w:webHidden/>
            <w:sz w:val="28"/>
            <w:szCs w:val="28"/>
          </w:rPr>
        </w:r>
        <w:r w:rsidRPr="00084CC2">
          <w:rPr>
            <w:noProof/>
            <w:webHidden/>
            <w:sz w:val="28"/>
            <w:szCs w:val="28"/>
          </w:rPr>
          <w:fldChar w:fldCharType="separate"/>
        </w:r>
        <w:r w:rsidRPr="00084CC2">
          <w:rPr>
            <w:noProof/>
            <w:webHidden/>
            <w:sz w:val="28"/>
            <w:szCs w:val="28"/>
          </w:rPr>
          <w:t>6</w:t>
        </w:r>
        <w:r w:rsidRPr="00084CC2">
          <w:rPr>
            <w:noProof/>
            <w:webHidden/>
            <w:sz w:val="28"/>
            <w:szCs w:val="28"/>
          </w:rPr>
          <w:fldChar w:fldCharType="end"/>
        </w:r>
      </w:hyperlink>
    </w:p>
    <w:p w:rsidR="00084CC2" w:rsidRPr="00084CC2" w:rsidRDefault="00084CC2">
      <w:pPr>
        <w:pStyle w:val="Obsah1"/>
        <w:tabs>
          <w:tab w:val="left" w:pos="480"/>
          <w:tab w:val="right" w:leader="dot" w:pos="9061"/>
        </w:tabs>
        <w:rPr>
          <w:rFonts w:asciiTheme="minorHAnsi" w:eastAsiaTheme="minorEastAsia" w:hAnsiTheme="minorHAnsi" w:cstheme="minorBidi"/>
          <w:noProof/>
          <w:sz w:val="28"/>
          <w:szCs w:val="28"/>
          <w:lang w:val="cs-CZ"/>
        </w:rPr>
      </w:pPr>
      <w:hyperlink w:anchor="_Toc325703514" w:history="1">
        <w:r w:rsidRPr="00084CC2">
          <w:rPr>
            <w:rStyle w:val="Hypertextovodkaz"/>
            <w:noProof/>
            <w:sz w:val="28"/>
            <w:szCs w:val="28"/>
            <w:lang w:val="cs-CZ"/>
          </w:rPr>
          <w:t>1</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Zařazení blokového řízení do systematiky správního práva trestního</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_Toc325703514 \h </w:instrText>
        </w:r>
        <w:r w:rsidRPr="00084CC2">
          <w:rPr>
            <w:noProof/>
            <w:webHidden/>
            <w:sz w:val="28"/>
            <w:szCs w:val="28"/>
          </w:rPr>
        </w:r>
        <w:r w:rsidRPr="00084CC2">
          <w:rPr>
            <w:noProof/>
            <w:webHidden/>
            <w:sz w:val="28"/>
            <w:szCs w:val="28"/>
          </w:rPr>
          <w:fldChar w:fldCharType="separate"/>
        </w:r>
        <w:r w:rsidRPr="00084CC2">
          <w:rPr>
            <w:noProof/>
            <w:webHidden/>
            <w:sz w:val="28"/>
            <w:szCs w:val="28"/>
          </w:rPr>
          <w:t>8</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15" w:history="1">
        <w:r w:rsidRPr="00084CC2">
          <w:rPr>
            <w:rStyle w:val="Hypertextovodkaz"/>
            <w:noProof/>
            <w:sz w:val="28"/>
            <w:szCs w:val="28"/>
            <w:lang w:val="cs-CZ"/>
          </w:rPr>
          <w:t>1.1</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Pojem správní právo</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_Toc325703515 \h </w:instrText>
        </w:r>
        <w:r w:rsidRPr="00084CC2">
          <w:rPr>
            <w:noProof/>
            <w:webHidden/>
            <w:sz w:val="28"/>
            <w:szCs w:val="28"/>
          </w:rPr>
        </w:r>
        <w:r w:rsidRPr="00084CC2">
          <w:rPr>
            <w:noProof/>
            <w:webHidden/>
            <w:sz w:val="28"/>
            <w:szCs w:val="28"/>
          </w:rPr>
          <w:fldChar w:fldCharType="separate"/>
        </w:r>
        <w:r w:rsidRPr="00084CC2">
          <w:rPr>
            <w:noProof/>
            <w:webHidden/>
            <w:sz w:val="28"/>
            <w:szCs w:val="28"/>
          </w:rPr>
          <w:t>8</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16" w:history="1">
        <w:r w:rsidRPr="00084CC2">
          <w:rPr>
            <w:rStyle w:val="Hypertextovodkaz"/>
            <w:rFonts w:eastAsiaTheme="minorHAnsi"/>
            <w:noProof/>
            <w:sz w:val="28"/>
            <w:szCs w:val="28"/>
            <w:lang w:val="cs-CZ"/>
          </w:rPr>
          <w:t>1.2</w:t>
        </w:r>
        <w:r w:rsidRPr="00084CC2">
          <w:rPr>
            <w:rFonts w:asciiTheme="minorHAnsi" w:eastAsiaTheme="minorEastAsia" w:hAnsiTheme="minorHAnsi" w:cstheme="minorBidi"/>
            <w:noProof/>
            <w:sz w:val="28"/>
            <w:szCs w:val="28"/>
            <w:lang w:val="cs-CZ"/>
          </w:rPr>
          <w:tab/>
        </w:r>
        <w:r w:rsidRPr="00084CC2">
          <w:rPr>
            <w:rStyle w:val="Hypertextovodkaz"/>
            <w:rFonts w:eastAsiaTheme="minorHAnsi"/>
            <w:noProof/>
            <w:sz w:val="28"/>
            <w:szCs w:val="28"/>
            <w:lang w:val="cs-CZ"/>
          </w:rPr>
          <w:t>Správní právo trestní</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_Toc325703516 \h </w:instrText>
        </w:r>
        <w:r w:rsidRPr="00084CC2">
          <w:rPr>
            <w:noProof/>
            <w:webHidden/>
            <w:sz w:val="28"/>
            <w:szCs w:val="28"/>
          </w:rPr>
        </w:r>
        <w:r w:rsidRPr="00084CC2">
          <w:rPr>
            <w:noProof/>
            <w:webHidden/>
            <w:sz w:val="28"/>
            <w:szCs w:val="28"/>
          </w:rPr>
          <w:fldChar w:fldCharType="separate"/>
        </w:r>
        <w:r w:rsidRPr="00084CC2">
          <w:rPr>
            <w:noProof/>
            <w:webHidden/>
            <w:sz w:val="28"/>
            <w:szCs w:val="28"/>
          </w:rPr>
          <w:t>8</w:t>
        </w:r>
        <w:r w:rsidRPr="00084CC2">
          <w:rPr>
            <w:noProof/>
            <w:webHidden/>
            <w:sz w:val="28"/>
            <w:szCs w:val="28"/>
          </w:rPr>
          <w:fldChar w:fldCharType="end"/>
        </w:r>
      </w:hyperlink>
    </w:p>
    <w:p w:rsidR="00084CC2" w:rsidRPr="00084CC2" w:rsidRDefault="00084CC2">
      <w:pPr>
        <w:pStyle w:val="Obsah3"/>
        <w:tabs>
          <w:tab w:val="left" w:pos="1320"/>
          <w:tab w:val="right" w:leader="dot" w:pos="9061"/>
        </w:tabs>
        <w:rPr>
          <w:rFonts w:asciiTheme="minorHAnsi" w:eastAsiaTheme="minorEastAsia" w:hAnsiTheme="minorHAnsi" w:cstheme="minorBidi"/>
          <w:noProof/>
          <w:sz w:val="28"/>
          <w:szCs w:val="28"/>
          <w:lang w:val="cs-CZ"/>
        </w:rPr>
      </w:pPr>
      <w:hyperlink w:anchor="_Toc325703517" w:history="1">
        <w:r w:rsidRPr="00084CC2">
          <w:rPr>
            <w:rStyle w:val="Hypertextovodkaz"/>
            <w:noProof/>
            <w:sz w:val="28"/>
            <w:szCs w:val="28"/>
          </w:rPr>
          <w:t>1.2.1</w:t>
        </w:r>
        <w:r w:rsidRPr="00084CC2">
          <w:rPr>
            <w:rFonts w:asciiTheme="minorHAnsi" w:eastAsiaTheme="minorEastAsia" w:hAnsiTheme="minorHAnsi" w:cstheme="minorBidi"/>
            <w:noProof/>
            <w:sz w:val="28"/>
            <w:szCs w:val="28"/>
            <w:lang w:val="cs-CZ"/>
          </w:rPr>
          <w:tab/>
        </w:r>
        <w:r w:rsidRPr="00084CC2">
          <w:rPr>
            <w:rStyle w:val="Hypertextovodkaz"/>
            <w:noProof/>
            <w:sz w:val="28"/>
            <w:szCs w:val="28"/>
            <w:shd w:val="clear" w:color="auto" w:fill="FFFFFF"/>
          </w:rPr>
          <w:t>Správněprávní odpovědnost</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_Toc325703517 \h </w:instrText>
        </w:r>
        <w:r w:rsidRPr="00084CC2">
          <w:rPr>
            <w:noProof/>
            <w:webHidden/>
            <w:sz w:val="28"/>
            <w:szCs w:val="28"/>
          </w:rPr>
        </w:r>
        <w:r w:rsidRPr="00084CC2">
          <w:rPr>
            <w:noProof/>
            <w:webHidden/>
            <w:sz w:val="28"/>
            <w:szCs w:val="28"/>
          </w:rPr>
          <w:fldChar w:fldCharType="separate"/>
        </w:r>
        <w:r w:rsidRPr="00084CC2">
          <w:rPr>
            <w:noProof/>
            <w:webHidden/>
            <w:sz w:val="28"/>
            <w:szCs w:val="28"/>
          </w:rPr>
          <w:t>10</w:t>
        </w:r>
        <w:r w:rsidRPr="00084CC2">
          <w:rPr>
            <w:noProof/>
            <w:webHidden/>
            <w:sz w:val="28"/>
            <w:szCs w:val="28"/>
          </w:rPr>
          <w:fldChar w:fldCharType="end"/>
        </w:r>
      </w:hyperlink>
    </w:p>
    <w:p w:rsidR="00084CC2" w:rsidRPr="00084CC2" w:rsidRDefault="00084CC2">
      <w:pPr>
        <w:pStyle w:val="Obsah3"/>
        <w:tabs>
          <w:tab w:val="left" w:pos="1320"/>
          <w:tab w:val="right" w:leader="dot" w:pos="9061"/>
        </w:tabs>
        <w:rPr>
          <w:rFonts w:asciiTheme="minorHAnsi" w:eastAsiaTheme="minorEastAsia" w:hAnsiTheme="minorHAnsi" w:cstheme="minorBidi"/>
          <w:noProof/>
          <w:sz w:val="28"/>
          <w:szCs w:val="28"/>
          <w:lang w:val="cs-CZ"/>
        </w:rPr>
      </w:pPr>
      <w:hyperlink w:anchor="_Toc325703518" w:history="1">
        <w:r w:rsidRPr="00084CC2">
          <w:rPr>
            <w:rStyle w:val="Hypertextovodkaz"/>
            <w:noProof/>
            <w:sz w:val="28"/>
            <w:szCs w:val="28"/>
            <w:lang w:val="cs-CZ"/>
          </w:rPr>
          <w:t>1.2.2</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Správní delikt</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_Toc325703518 \h </w:instrText>
        </w:r>
        <w:r w:rsidRPr="00084CC2">
          <w:rPr>
            <w:noProof/>
            <w:webHidden/>
            <w:sz w:val="28"/>
            <w:szCs w:val="28"/>
          </w:rPr>
        </w:r>
        <w:r w:rsidRPr="00084CC2">
          <w:rPr>
            <w:noProof/>
            <w:webHidden/>
            <w:sz w:val="28"/>
            <w:szCs w:val="28"/>
          </w:rPr>
          <w:fldChar w:fldCharType="separate"/>
        </w:r>
        <w:r w:rsidRPr="00084CC2">
          <w:rPr>
            <w:noProof/>
            <w:webHidden/>
            <w:sz w:val="28"/>
            <w:szCs w:val="28"/>
          </w:rPr>
          <w:t>11</w:t>
        </w:r>
        <w:r w:rsidRPr="00084CC2">
          <w:rPr>
            <w:noProof/>
            <w:webHidden/>
            <w:sz w:val="28"/>
            <w:szCs w:val="28"/>
          </w:rPr>
          <w:fldChar w:fldCharType="end"/>
        </w:r>
      </w:hyperlink>
    </w:p>
    <w:p w:rsidR="00084CC2" w:rsidRPr="00084CC2" w:rsidRDefault="00084CC2">
      <w:pPr>
        <w:pStyle w:val="Obsah3"/>
        <w:tabs>
          <w:tab w:val="left" w:pos="1320"/>
          <w:tab w:val="right" w:leader="dot" w:pos="9061"/>
        </w:tabs>
        <w:rPr>
          <w:rFonts w:asciiTheme="minorHAnsi" w:eastAsiaTheme="minorEastAsia" w:hAnsiTheme="minorHAnsi" w:cstheme="minorBidi"/>
          <w:noProof/>
          <w:sz w:val="28"/>
          <w:szCs w:val="28"/>
          <w:lang w:val="cs-CZ"/>
        </w:rPr>
      </w:pPr>
      <w:hyperlink w:anchor="_Toc325703519" w:history="1">
        <w:r w:rsidRPr="00084CC2">
          <w:rPr>
            <w:rStyle w:val="Hypertextovodkaz"/>
            <w:noProof/>
            <w:sz w:val="28"/>
            <w:szCs w:val="28"/>
            <w:lang w:val="cs-CZ"/>
          </w:rPr>
          <w:t>1.2.3</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Přestupky</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_Toc325703519 \h </w:instrText>
        </w:r>
        <w:r w:rsidRPr="00084CC2">
          <w:rPr>
            <w:noProof/>
            <w:webHidden/>
            <w:sz w:val="28"/>
            <w:szCs w:val="28"/>
          </w:rPr>
        </w:r>
        <w:r w:rsidRPr="00084CC2">
          <w:rPr>
            <w:noProof/>
            <w:webHidden/>
            <w:sz w:val="28"/>
            <w:szCs w:val="28"/>
          </w:rPr>
          <w:fldChar w:fldCharType="separate"/>
        </w:r>
        <w:r w:rsidRPr="00084CC2">
          <w:rPr>
            <w:noProof/>
            <w:webHidden/>
            <w:sz w:val="28"/>
            <w:szCs w:val="28"/>
          </w:rPr>
          <w:t>14</w:t>
        </w:r>
        <w:r w:rsidRPr="00084CC2">
          <w:rPr>
            <w:noProof/>
            <w:webHidden/>
            <w:sz w:val="28"/>
            <w:szCs w:val="28"/>
          </w:rPr>
          <w:fldChar w:fldCharType="end"/>
        </w:r>
      </w:hyperlink>
    </w:p>
    <w:p w:rsidR="00084CC2" w:rsidRPr="00084CC2" w:rsidRDefault="00084CC2">
      <w:pPr>
        <w:pStyle w:val="Obsah1"/>
        <w:tabs>
          <w:tab w:val="left" w:pos="480"/>
          <w:tab w:val="right" w:leader="dot" w:pos="9061"/>
        </w:tabs>
        <w:rPr>
          <w:rFonts w:asciiTheme="minorHAnsi" w:eastAsiaTheme="minorEastAsia" w:hAnsiTheme="minorHAnsi" w:cstheme="minorBidi"/>
          <w:noProof/>
          <w:sz w:val="28"/>
          <w:szCs w:val="28"/>
          <w:lang w:val="cs-CZ"/>
        </w:rPr>
      </w:pPr>
      <w:hyperlink w:anchor="_Toc325703520" w:history="1">
        <w:r w:rsidRPr="00084CC2">
          <w:rPr>
            <w:rStyle w:val="Hypertextovodkaz"/>
            <w:noProof/>
            <w:sz w:val="28"/>
            <w:szCs w:val="28"/>
            <w:lang w:val="cs-CZ"/>
          </w:rPr>
          <w:t>2</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Charakteristika blokového řízení</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_Toc325703520 \h </w:instrText>
        </w:r>
        <w:r w:rsidRPr="00084CC2">
          <w:rPr>
            <w:noProof/>
            <w:webHidden/>
            <w:sz w:val="28"/>
            <w:szCs w:val="28"/>
          </w:rPr>
        </w:r>
        <w:r w:rsidRPr="00084CC2">
          <w:rPr>
            <w:noProof/>
            <w:webHidden/>
            <w:sz w:val="28"/>
            <w:szCs w:val="28"/>
          </w:rPr>
          <w:fldChar w:fldCharType="separate"/>
        </w:r>
        <w:r w:rsidRPr="00084CC2">
          <w:rPr>
            <w:noProof/>
            <w:webHidden/>
            <w:sz w:val="28"/>
            <w:szCs w:val="28"/>
          </w:rPr>
          <w:t>18</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21" w:history="1">
        <w:r w:rsidRPr="00084CC2">
          <w:rPr>
            <w:rStyle w:val="Hypertextovodkaz"/>
            <w:noProof/>
            <w:sz w:val="28"/>
            <w:szCs w:val="28"/>
            <w:lang w:val="cs-CZ"/>
          </w:rPr>
          <w:t>2.1</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Sankce v blokovém řízení</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_Toc325703521 \h </w:instrText>
        </w:r>
        <w:r w:rsidRPr="00084CC2">
          <w:rPr>
            <w:noProof/>
            <w:webHidden/>
            <w:sz w:val="28"/>
            <w:szCs w:val="28"/>
          </w:rPr>
        </w:r>
        <w:r w:rsidRPr="00084CC2">
          <w:rPr>
            <w:noProof/>
            <w:webHidden/>
            <w:sz w:val="28"/>
            <w:szCs w:val="28"/>
          </w:rPr>
          <w:fldChar w:fldCharType="separate"/>
        </w:r>
        <w:r w:rsidRPr="00084CC2">
          <w:rPr>
            <w:noProof/>
            <w:webHidden/>
            <w:sz w:val="28"/>
            <w:szCs w:val="28"/>
          </w:rPr>
          <w:t>20</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22" w:history="1">
        <w:r w:rsidRPr="00084CC2">
          <w:rPr>
            <w:rStyle w:val="Hypertextovodkaz"/>
            <w:noProof/>
            <w:sz w:val="28"/>
            <w:szCs w:val="28"/>
            <w:lang w:val="cs-CZ"/>
          </w:rPr>
          <w:t>2.2</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Pokutové bloky</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_Toc325703522 \h </w:instrText>
        </w:r>
        <w:r w:rsidRPr="00084CC2">
          <w:rPr>
            <w:noProof/>
            <w:webHidden/>
            <w:sz w:val="28"/>
            <w:szCs w:val="28"/>
          </w:rPr>
        </w:r>
        <w:r w:rsidRPr="00084CC2">
          <w:rPr>
            <w:noProof/>
            <w:webHidden/>
            <w:sz w:val="28"/>
            <w:szCs w:val="28"/>
          </w:rPr>
          <w:fldChar w:fldCharType="separate"/>
        </w:r>
        <w:r w:rsidRPr="00084CC2">
          <w:rPr>
            <w:noProof/>
            <w:webHidden/>
            <w:sz w:val="28"/>
            <w:szCs w:val="28"/>
          </w:rPr>
          <w:t>21</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23" w:history="1">
        <w:r w:rsidRPr="00084CC2">
          <w:rPr>
            <w:rStyle w:val="Hypertextovodkaz"/>
            <w:noProof/>
            <w:sz w:val="28"/>
            <w:szCs w:val="28"/>
            <w:lang w:val="cs-CZ"/>
          </w:rPr>
          <w:t>2.3</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Příslušnost v blokovém řízení</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_Toc325703523 \h </w:instrText>
        </w:r>
        <w:r w:rsidRPr="00084CC2">
          <w:rPr>
            <w:noProof/>
            <w:webHidden/>
            <w:sz w:val="28"/>
            <w:szCs w:val="28"/>
          </w:rPr>
        </w:r>
        <w:r w:rsidRPr="00084CC2">
          <w:rPr>
            <w:noProof/>
            <w:webHidden/>
            <w:sz w:val="28"/>
            <w:szCs w:val="28"/>
          </w:rPr>
          <w:fldChar w:fldCharType="separate"/>
        </w:r>
        <w:r w:rsidRPr="00084CC2">
          <w:rPr>
            <w:noProof/>
            <w:webHidden/>
            <w:sz w:val="28"/>
            <w:szCs w:val="28"/>
          </w:rPr>
          <w:t>22</w:t>
        </w:r>
        <w:r w:rsidRPr="00084CC2">
          <w:rPr>
            <w:noProof/>
            <w:webHidden/>
            <w:sz w:val="28"/>
            <w:szCs w:val="28"/>
          </w:rPr>
          <w:fldChar w:fldCharType="end"/>
        </w:r>
      </w:hyperlink>
    </w:p>
    <w:p w:rsidR="00084CC2" w:rsidRPr="00084CC2" w:rsidRDefault="00084CC2">
      <w:pPr>
        <w:pStyle w:val="Obsah1"/>
        <w:tabs>
          <w:tab w:val="left" w:pos="480"/>
          <w:tab w:val="right" w:leader="dot" w:pos="9061"/>
        </w:tabs>
        <w:rPr>
          <w:rFonts w:asciiTheme="minorHAnsi" w:eastAsiaTheme="minorEastAsia" w:hAnsiTheme="minorHAnsi" w:cstheme="minorBidi"/>
          <w:noProof/>
          <w:sz w:val="28"/>
          <w:szCs w:val="28"/>
          <w:lang w:val="cs-CZ"/>
        </w:rPr>
      </w:pPr>
      <w:hyperlink w:anchor="_Toc325703524" w:history="1">
        <w:r w:rsidRPr="00084CC2">
          <w:rPr>
            <w:rStyle w:val="Hypertextovodkaz"/>
            <w:noProof/>
            <w:sz w:val="28"/>
            <w:szCs w:val="28"/>
            <w:lang w:val="cs-CZ"/>
          </w:rPr>
          <w:t>3</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Aktuální problémy blokového řízení – praktické a výkladové problémy</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_Toc325703524 \h </w:instrText>
        </w:r>
        <w:r w:rsidRPr="00084CC2">
          <w:rPr>
            <w:noProof/>
            <w:webHidden/>
            <w:sz w:val="28"/>
            <w:szCs w:val="28"/>
          </w:rPr>
        </w:r>
        <w:r w:rsidRPr="00084CC2">
          <w:rPr>
            <w:noProof/>
            <w:webHidden/>
            <w:sz w:val="28"/>
            <w:szCs w:val="28"/>
          </w:rPr>
          <w:fldChar w:fldCharType="separate"/>
        </w:r>
        <w:r w:rsidRPr="00084CC2">
          <w:rPr>
            <w:noProof/>
            <w:webHidden/>
            <w:sz w:val="28"/>
            <w:szCs w:val="28"/>
          </w:rPr>
          <w:t>26</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25" w:history="1">
        <w:r w:rsidRPr="00084CC2">
          <w:rPr>
            <w:rStyle w:val="Hypertextovodkaz"/>
            <w:noProof/>
            <w:sz w:val="28"/>
            <w:szCs w:val="28"/>
            <w:lang w:val="cs-CZ"/>
          </w:rPr>
          <w:t>3.1</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Nemožnost odvolání se proti rozhodnutí v blokovém řízení</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_Toc325703525 \h </w:instrText>
        </w:r>
        <w:r w:rsidRPr="00084CC2">
          <w:rPr>
            <w:noProof/>
            <w:webHidden/>
            <w:sz w:val="28"/>
            <w:szCs w:val="28"/>
          </w:rPr>
        </w:r>
        <w:r w:rsidRPr="00084CC2">
          <w:rPr>
            <w:noProof/>
            <w:webHidden/>
            <w:sz w:val="28"/>
            <w:szCs w:val="28"/>
          </w:rPr>
          <w:fldChar w:fldCharType="separate"/>
        </w:r>
        <w:r w:rsidRPr="00084CC2">
          <w:rPr>
            <w:noProof/>
            <w:webHidden/>
            <w:sz w:val="28"/>
            <w:szCs w:val="28"/>
          </w:rPr>
          <w:t>26</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26" w:history="1">
        <w:r w:rsidRPr="00084CC2">
          <w:rPr>
            <w:rStyle w:val="Hypertextovodkaz"/>
            <w:noProof/>
            <w:sz w:val="28"/>
            <w:szCs w:val="28"/>
            <w:lang w:val="cs-CZ"/>
          </w:rPr>
          <w:t>3.2</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Informovanost veřejnosti</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_Toc325703526 \h </w:instrText>
        </w:r>
        <w:r w:rsidRPr="00084CC2">
          <w:rPr>
            <w:noProof/>
            <w:webHidden/>
            <w:sz w:val="28"/>
            <w:szCs w:val="28"/>
          </w:rPr>
        </w:r>
        <w:r w:rsidRPr="00084CC2">
          <w:rPr>
            <w:noProof/>
            <w:webHidden/>
            <w:sz w:val="28"/>
            <w:szCs w:val="28"/>
          </w:rPr>
          <w:fldChar w:fldCharType="separate"/>
        </w:r>
        <w:r w:rsidRPr="00084CC2">
          <w:rPr>
            <w:noProof/>
            <w:webHidden/>
            <w:sz w:val="28"/>
            <w:szCs w:val="28"/>
          </w:rPr>
          <w:t>28</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27" w:history="1">
        <w:r w:rsidRPr="00084CC2">
          <w:rPr>
            <w:rStyle w:val="Hypertextovodkaz"/>
            <w:noProof/>
            <w:sz w:val="28"/>
            <w:szCs w:val="28"/>
            <w:lang w:val="cs-CZ"/>
          </w:rPr>
          <w:t>3.3</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Formální náležitosti</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_Toc325703527 \h </w:instrText>
        </w:r>
        <w:r w:rsidRPr="00084CC2">
          <w:rPr>
            <w:noProof/>
            <w:webHidden/>
            <w:sz w:val="28"/>
            <w:szCs w:val="28"/>
          </w:rPr>
        </w:r>
        <w:r w:rsidRPr="00084CC2">
          <w:rPr>
            <w:noProof/>
            <w:webHidden/>
            <w:sz w:val="28"/>
            <w:szCs w:val="28"/>
          </w:rPr>
          <w:fldChar w:fldCharType="separate"/>
        </w:r>
        <w:r w:rsidRPr="00084CC2">
          <w:rPr>
            <w:noProof/>
            <w:webHidden/>
            <w:sz w:val="28"/>
            <w:szCs w:val="28"/>
          </w:rPr>
          <w:t>29</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28" w:history="1">
        <w:r w:rsidRPr="00084CC2">
          <w:rPr>
            <w:rStyle w:val="Hypertextovodkaz"/>
            <w:noProof/>
            <w:sz w:val="28"/>
            <w:szCs w:val="28"/>
            <w:lang w:val="cs-CZ"/>
          </w:rPr>
          <w:t>3.4</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Výše pokut</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_Toc325703528 \h </w:instrText>
        </w:r>
        <w:r w:rsidRPr="00084CC2">
          <w:rPr>
            <w:noProof/>
            <w:webHidden/>
            <w:sz w:val="28"/>
            <w:szCs w:val="28"/>
          </w:rPr>
        </w:r>
        <w:r w:rsidRPr="00084CC2">
          <w:rPr>
            <w:noProof/>
            <w:webHidden/>
            <w:sz w:val="28"/>
            <w:szCs w:val="28"/>
          </w:rPr>
          <w:fldChar w:fldCharType="separate"/>
        </w:r>
        <w:r w:rsidRPr="00084CC2">
          <w:rPr>
            <w:noProof/>
            <w:webHidden/>
            <w:sz w:val="28"/>
            <w:szCs w:val="28"/>
          </w:rPr>
          <w:t>30</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29" w:history="1">
        <w:r w:rsidRPr="00084CC2">
          <w:rPr>
            <w:rStyle w:val="Hypertextovodkaz"/>
            <w:noProof/>
            <w:sz w:val="28"/>
            <w:szCs w:val="28"/>
            <w:lang w:val="cs-CZ"/>
          </w:rPr>
          <w:t>3.5</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Korupce</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_Toc325703529 \h </w:instrText>
        </w:r>
        <w:r w:rsidRPr="00084CC2">
          <w:rPr>
            <w:noProof/>
            <w:webHidden/>
            <w:sz w:val="28"/>
            <w:szCs w:val="28"/>
          </w:rPr>
        </w:r>
        <w:r w:rsidRPr="00084CC2">
          <w:rPr>
            <w:noProof/>
            <w:webHidden/>
            <w:sz w:val="28"/>
            <w:szCs w:val="28"/>
          </w:rPr>
          <w:fldChar w:fldCharType="separate"/>
        </w:r>
        <w:r w:rsidRPr="00084CC2">
          <w:rPr>
            <w:noProof/>
            <w:webHidden/>
            <w:sz w:val="28"/>
            <w:szCs w:val="28"/>
          </w:rPr>
          <w:t>31</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30" w:history="1">
        <w:r w:rsidRPr="00084CC2">
          <w:rPr>
            <w:rStyle w:val="Hypertextovodkaz"/>
            <w:noProof/>
            <w:sz w:val="28"/>
            <w:szCs w:val="28"/>
            <w:lang w:val="cs-CZ"/>
          </w:rPr>
          <w:t>3.6</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Tlumočník</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_Toc325703530 \h </w:instrText>
        </w:r>
        <w:r w:rsidRPr="00084CC2">
          <w:rPr>
            <w:noProof/>
            <w:webHidden/>
            <w:sz w:val="28"/>
            <w:szCs w:val="28"/>
          </w:rPr>
        </w:r>
        <w:r w:rsidRPr="00084CC2">
          <w:rPr>
            <w:noProof/>
            <w:webHidden/>
            <w:sz w:val="28"/>
            <w:szCs w:val="28"/>
          </w:rPr>
          <w:fldChar w:fldCharType="separate"/>
        </w:r>
        <w:r w:rsidRPr="00084CC2">
          <w:rPr>
            <w:noProof/>
            <w:webHidden/>
            <w:sz w:val="28"/>
            <w:szCs w:val="28"/>
          </w:rPr>
          <w:t>31</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31" w:history="1">
        <w:r w:rsidRPr="00084CC2">
          <w:rPr>
            <w:rStyle w:val="Hypertextovodkaz"/>
            <w:noProof/>
            <w:sz w:val="28"/>
            <w:szCs w:val="28"/>
            <w:lang w:val="cs-CZ"/>
          </w:rPr>
          <w:t>3.7</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Mladiství</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_Toc325703531 \h </w:instrText>
        </w:r>
        <w:r w:rsidRPr="00084CC2">
          <w:rPr>
            <w:noProof/>
            <w:webHidden/>
            <w:sz w:val="28"/>
            <w:szCs w:val="28"/>
          </w:rPr>
        </w:r>
        <w:r w:rsidRPr="00084CC2">
          <w:rPr>
            <w:noProof/>
            <w:webHidden/>
            <w:sz w:val="28"/>
            <w:szCs w:val="28"/>
          </w:rPr>
          <w:fldChar w:fldCharType="separate"/>
        </w:r>
        <w:r w:rsidRPr="00084CC2">
          <w:rPr>
            <w:noProof/>
            <w:webHidden/>
            <w:sz w:val="28"/>
            <w:szCs w:val="28"/>
          </w:rPr>
          <w:t>32</w:t>
        </w:r>
        <w:r w:rsidRPr="00084CC2">
          <w:rPr>
            <w:noProof/>
            <w:webHidden/>
            <w:sz w:val="28"/>
            <w:szCs w:val="28"/>
          </w:rPr>
          <w:fldChar w:fldCharType="end"/>
        </w:r>
      </w:hyperlink>
    </w:p>
    <w:p w:rsidR="00084CC2" w:rsidRPr="00084CC2" w:rsidRDefault="00084CC2">
      <w:pPr>
        <w:pStyle w:val="Obsah2"/>
        <w:tabs>
          <w:tab w:val="left" w:pos="880"/>
          <w:tab w:val="right" w:leader="dot" w:pos="9061"/>
        </w:tabs>
        <w:rPr>
          <w:rFonts w:asciiTheme="minorHAnsi" w:eastAsiaTheme="minorEastAsia" w:hAnsiTheme="minorHAnsi" w:cstheme="minorBidi"/>
          <w:noProof/>
          <w:sz w:val="28"/>
          <w:szCs w:val="28"/>
          <w:lang w:val="cs-CZ"/>
        </w:rPr>
      </w:pPr>
      <w:hyperlink w:anchor="_Toc325703532" w:history="1">
        <w:r w:rsidRPr="00084CC2">
          <w:rPr>
            <w:rStyle w:val="Hypertextovodkaz"/>
            <w:noProof/>
            <w:sz w:val="28"/>
            <w:szCs w:val="28"/>
            <w:lang w:val="cs-CZ"/>
          </w:rPr>
          <w:t>3.8</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Evidence</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_Toc325703532 \h </w:instrText>
        </w:r>
        <w:r w:rsidRPr="00084CC2">
          <w:rPr>
            <w:noProof/>
            <w:webHidden/>
            <w:sz w:val="28"/>
            <w:szCs w:val="28"/>
          </w:rPr>
        </w:r>
        <w:r w:rsidRPr="00084CC2">
          <w:rPr>
            <w:noProof/>
            <w:webHidden/>
            <w:sz w:val="28"/>
            <w:szCs w:val="28"/>
          </w:rPr>
          <w:fldChar w:fldCharType="separate"/>
        </w:r>
        <w:r w:rsidRPr="00084CC2">
          <w:rPr>
            <w:noProof/>
            <w:webHidden/>
            <w:sz w:val="28"/>
            <w:szCs w:val="28"/>
          </w:rPr>
          <w:t>33</w:t>
        </w:r>
        <w:r w:rsidRPr="00084CC2">
          <w:rPr>
            <w:noProof/>
            <w:webHidden/>
            <w:sz w:val="28"/>
            <w:szCs w:val="28"/>
          </w:rPr>
          <w:fldChar w:fldCharType="end"/>
        </w:r>
      </w:hyperlink>
    </w:p>
    <w:p w:rsidR="00084CC2" w:rsidRPr="00084CC2" w:rsidRDefault="00084CC2">
      <w:pPr>
        <w:pStyle w:val="Obsah1"/>
        <w:tabs>
          <w:tab w:val="left" w:pos="480"/>
          <w:tab w:val="right" w:leader="dot" w:pos="9061"/>
        </w:tabs>
        <w:rPr>
          <w:rFonts w:asciiTheme="minorHAnsi" w:eastAsiaTheme="minorEastAsia" w:hAnsiTheme="minorHAnsi" w:cstheme="minorBidi"/>
          <w:noProof/>
          <w:sz w:val="28"/>
          <w:szCs w:val="28"/>
          <w:lang w:val="cs-CZ"/>
        </w:rPr>
      </w:pPr>
      <w:hyperlink w:anchor="_Toc325703533" w:history="1">
        <w:r w:rsidRPr="00084CC2">
          <w:rPr>
            <w:rStyle w:val="Hypertextovodkaz"/>
            <w:noProof/>
            <w:sz w:val="28"/>
            <w:szCs w:val="28"/>
            <w:lang w:val="cs-CZ"/>
          </w:rPr>
          <w:t>4</w:t>
        </w:r>
        <w:r w:rsidRPr="00084CC2">
          <w:rPr>
            <w:rFonts w:asciiTheme="minorHAnsi" w:eastAsiaTheme="minorEastAsia" w:hAnsiTheme="minorHAnsi" w:cstheme="minorBidi"/>
            <w:noProof/>
            <w:sz w:val="28"/>
            <w:szCs w:val="28"/>
            <w:lang w:val="cs-CZ"/>
          </w:rPr>
          <w:tab/>
        </w:r>
        <w:r w:rsidRPr="00084CC2">
          <w:rPr>
            <w:rStyle w:val="Hypertextovodkaz"/>
            <w:noProof/>
            <w:sz w:val="28"/>
            <w:szCs w:val="28"/>
            <w:lang w:val="cs-CZ"/>
          </w:rPr>
          <w:t>Návrhy řešení identifikovaných problémů</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_Toc325703533 \h </w:instrText>
        </w:r>
        <w:r w:rsidRPr="00084CC2">
          <w:rPr>
            <w:noProof/>
            <w:webHidden/>
            <w:sz w:val="28"/>
            <w:szCs w:val="28"/>
          </w:rPr>
        </w:r>
        <w:r w:rsidRPr="00084CC2">
          <w:rPr>
            <w:noProof/>
            <w:webHidden/>
            <w:sz w:val="28"/>
            <w:szCs w:val="28"/>
          </w:rPr>
          <w:fldChar w:fldCharType="separate"/>
        </w:r>
        <w:r w:rsidRPr="00084CC2">
          <w:rPr>
            <w:noProof/>
            <w:webHidden/>
            <w:sz w:val="28"/>
            <w:szCs w:val="28"/>
          </w:rPr>
          <w:t>34</w:t>
        </w:r>
        <w:r w:rsidRPr="00084CC2">
          <w:rPr>
            <w:noProof/>
            <w:webHidden/>
            <w:sz w:val="28"/>
            <w:szCs w:val="28"/>
          </w:rPr>
          <w:fldChar w:fldCharType="end"/>
        </w:r>
      </w:hyperlink>
    </w:p>
    <w:p w:rsidR="00084CC2" w:rsidRPr="00084CC2" w:rsidRDefault="00084CC2">
      <w:pPr>
        <w:pStyle w:val="Obsah1"/>
        <w:tabs>
          <w:tab w:val="right" w:leader="dot" w:pos="9061"/>
        </w:tabs>
        <w:rPr>
          <w:rFonts w:asciiTheme="minorHAnsi" w:eastAsiaTheme="minorEastAsia" w:hAnsiTheme="minorHAnsi" w:cstheme="minorBidi"/>
          <w:noProof/>
          <w:sz w:val="28"/>
          <w:szCs w:val="28"/>
          <w:lang w:val="cs-CZ"/>
        </w:rPr>
      </w:pPr>
      <w:hyperlink w:anchor="_Toc325703534" w:history="1">
        <w:r w:rsidRPr="00084CC2">
          <w:rPr>
            <w:rStyle w:val="Hypertextovodkaz"/>
            <w:noProof/>
            <w:sz w:val="28"/>
            <w:szCs w:val="28"/>
            <w:lang w:val="cs-CZ"/>
          </w:rPr>
          <w:t>Závěr</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_Toc325703534 \h </w:instrText>
        </w:r>
        <w:r w:rsidRPr="00084CC2">
          <w:rPr>
            <w:noProof/>
            <w:webHidden/>
            <w:sz w:val="28"/>
            <w:szCs w:val="28"/>
          </w:rPr>
        </w:r>
        <w:r w:rsidRPr="00084CC2">
          <w:rPr>
            <w:noProof/>
            <w:webHidden/>
            <w:sz w:val="28"/>
            <w:szCs w:val="28"/>
          </w:rPr>
          <w:fldChar w:fldCharType="separate"/>
        </w:r>
        <w:r w:rsidRPr="00084CC2">
          <w:rPr>
            <w:noProof/>
            <w:webHidden/>
            <w:sz w:val="28"/>
            <w:szCs w:val="28"/>
          </w:rPr>
          <w:t>37</w:t>
        </w:r>
        <w:r w:rsidRPr="00084CC2">
          <w:rPr>
            <w:noProof/>
            <w:webHidden/>
            <w:sz w:val="28"/>
            <w:szCs w:val="28"/>
          </w:rPr>
          <w:fldChar w:fldCharType="end"/>
        </w:r>
      </w:hyperlink>
    </w:p>
    <w:p w:rsidR="00084CC2" w:rsidRPr="00084CC2" w:rsidRDefault="00084CC2">
      <w:pPr>
        <w:pStyle w:val="Obsah1"/>
        <w:tabs>
          <w:tab w:val="right" w:leader="dot" w:pos="9061"/>
        </w:tabs>
        <w:rPr>
          <w:rFonts w:asciiTheme="minorHAnsi" w:eastAsiaTheme="minorEastAsia" w:hAnsiTheme="minorHAnsi" w:cstheme="minorBidi"/>
          <w:noProof/>
          <w:sz w:val="28"/>
          <w:szCs w:val="28"/>
          <w:lang w:val="cs-CZ"/>
        </w:rPr>
      </w:pPr>
      <w:hyperlink w:anchor="_Toc325703535" w:history="1">
        <w:r w:rsidRPr="00084CC2">
          <w:rPr>
            <w:rStyle w:val="Hypertextovodkaz"/>
            <w:noProof/>
            <w:sz w:val="28"/>
            <w:szCs w:val="28"/>
            <w:lang w:val="cs-CZ"/>
          </w:rPr>
          <w:t>Použitá literatura</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_Toc325703535 \h </w:instrText>
        </w:r>
        <w:r w:rsidRPr="00084CC2">
          <w:rPr>
            <w:noProof/>
            <w:webHidden/>
            <w:sz w:val="28"/>
            <w:szCs w:val="28"/>
          </w:rPr>
        </w:r>
        <w:r w:rsidRPr="00084CC2">
          <w:rPr>
            <w:noProof/>
            <w:webHidden/>
            <w:sz w:val="28"/>
            <w:szCs w:val="28"/>
          </w:rPr>
          <w:fldChar w:fldCharType="separate"/>
        </w:r>
        <w:r w:rsidRPr="00084CC2">
          <w:rPr>
            <w:noProof/>
            <w:webHidden/>
            <w:sz w:val="28"/>
            <w:szCs w:val="28"/>
          </w:rPr>
          <w:t>39</w:t>
        </w:r>
        <w:r w:rsidRPr="00084CC2">
          <w:rPr>
            <w:noProof/>
            <w:webHidden/>
            <w:sz w:val="28"/>
            <w:szCs w:val="28"/>
          </w:rPr>
          <w:fldChar w:fldCharType="end"/>
        </w:r>
      </w:hyperlink>
    </w:p>
    <w:p w:rsidR="00084CC2" w:rsidRPr="00084CC2" w:rsidRDefault="00084CC2">
      <w:pPr>
        <w:pStyle w:val="Obsah1"/>
        <w:tabs>
          <w:tab w:val="right" w:leader="dot" w:pos="9061"/>
        </w:tabs>
        <w:rPr>
          <w:rFonts w:asciiTheme="minorHAnsi" w:eastAsiaTheme="minorEastAsia" w:hAnsiTheme="minorHAnsi" w:cstheme="minorBidi"/>
          <w:noProof/>
          <w:sz w:val="28"/>
          <w:szCs w:val="28"/>
          <w:lang w:val="cs-CZ"/>
        </w:rPr>
      </w:pPr>
      <w:hyperlink w:anchor="_Toc325703536" w:history="1">
        <w:r w:rsidRPr="00084CC2">
          <w:rPr>
            <w:rStyle w:val="Hypertextovodkaz"/>
            <w:noProof/>
            <w:sz w:val="28"/>
            <w:szCs w:val="28"/>
            <w:lang w:val="cs-CZ"/>
          </w:rPr>
          <w:t>Shrnutí</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_Toc325703536 \h </w:instrText>
        </w:r>
        <w:r w:rsidRPr="00084CC2">
          <w:rPr>
            <w:noProof/>
            <w:webHidden/>
            <w:sz w:val="28"/>
            <w:szCs w:val="28"/>
          </w:rPr>
        </w:r>
        <w:r w:rsidRPr="00084CC2">
          <w:rPr>
            <w:noProof/>
            <w:webHidden/>
            <w:sz w:val="28"/>
            <w:szCs w:val="28"/>
          </w:rPr>
          <w:fldChar w:fldCharType="separate"/>
        </w:r>
        <w:r w:rsidRPr="00084CC2">
          <w:rPr>
            <w:noProof/>
            <w:webHidden/>
            <w:sz w:val="28"/>
            <w:szCs w:val="28"/>
          </w:rPr>
          <w:t>42</w:t>
        </w:r>
        <w:r w:rsidRPr="00084CC2">
          <w:rPr>
            <w:noProof/>
            <w:webHidden/>
            <w:sz w:val="28"/>
            <w:szCs w:val="28"/>
          </w:rPr>
          <w:fldChar w:fldCharType="end"/>
        </w:r>
      </w:hyperlink>
    </w:p>
    <w:p w:rsidR="00084CC2" w:rsidRPr="00084CC2" w:rsidRDefault="00084CC2">
      <w:pPr>
        <w:pStyle w:val="Obsah1"/>
        <w:tabs>
          <w:tab w:val="right" w:leader="dot" w:pos="9061"/>
        </w:tabs>
        <w:rPr>
          <w:rFonts w:asciiTheme="minorHAnsi" w:eastAsiaTheme="minorEastAsia" w:hAnsiTheme="minorHAnsi" w:cstheme="minorBidi"/>
          <w:noProof/>
          <w:sz w:val="28"/>
          <w:szCs w:val="28"/>
          <w:lang w:val="cs-CZ"/>
        </w:rPr>
      </w:pPr>
      <w:hyperlink w:anchor="_Toc325703537" w:history="1">
        <w:r w:rsidRPr="00084CC2">
          <w:rPr>
            <w:rStyle w:val="Hypertextovodkaz"/>
            <w:noProof/>
            <w:sz w:val="28"/>
            <w:szCs w:val="28"/>
            <w:lang w:val="cs-CZ"/>
          </w:rPr>
          <w:t>Klíčová slova</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_Toc325703537 \h </w:instrText>
        </w:r>
        <w:r w:rsidRPr="00084CC2">
          <w:rPr>
            <w:noProof/>
            <w:webHidden/>
            <w:sz w:val="28"/>
            <w:szCs w:val="28"/>
          </w:rPr>
        </w:r>
        <w:r w:rsidRPr="00084CC2">
          <w:rPr>
            <w:noProof/>
            <w:webHidden/>
            <w:sz w:val="28"/>
            <w:szCs w:val="28"/>
          </w:rPr>
          <w:fldChar w:fldCharType="separate"/>
        </w:r>
        <w:r w:rsidRPr="00084CC2">
          <w:rPr>
            <w:noProof/>
            <w:webHidden/>
            <w:sz w:val="28"/>
            <w:szCs w:val="28"/>
          </w:rPr>
          <w:t>43</w:t>
        </w:r>
        <w:r w:rsidRPr="00084CC2">
          <w:rPr>
            <w:noProof/>
            <w:webHidden/>
            <w:sz w:val="28"/>
            <w:szCs w:val="28"/>
          </w:rPr>
          <w:fldChar w:fldCharType="end"/>
        </w:r>
      </w:hyperlink>
    </w:p>
    <w:p w:rsidR="00084CC2" w:rsidRPr="00084CC2" w:rsidRDefault="00084CC2">
      <w:pPr>
        <w:pStyle w:val="Obsah1"/>
        <w:tabs>
          <w:tab w:val="right" w:leader="dot" w:pos="9061"/>
        </w:tabs>
        <w:rPr>
          <w:rFonts w:asciiTheme="minorHAnsi" w:eastAsiaTheme="minorEastAsia" w:hAnsiTheme="minorHAnsi" w:cstheme="minorBidi"/>
          <w:noProof/>
          <w:sz w:val="28"/>
          <w:szCs w:val="28"/>
          <w:lang w:val="cs-CZ"/>
        </w:rPr>
      </w:pPr>
      <w:hyperlink w:anchor="_Toc325703538" w:history="1">
        <w:r w:rsidRPr="00084CC2">
          <w:rPr>
            <w:rStyle w:val="Hypertextovodkaz"/>
            <w:noProof/>
            <w:sz w:val="28"/>
            <w:szCs w:val="28"/>
            <w:lang w:val="cs-CZ"/>
          </w:rPr>
          <w:t>Přílohy</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_Toc325703538 \h </w:instrText>
        </w:r>
        <w:r w:rsidRPr="00084CC2">
          <w:rPr>
            <w:noProof/>
            <w:webHidden/>
            <w:sz w:val="28"/>
            <w:szCs w:val="28"/>
          </w:rPr>
        </w:r>
        <w:r w:rsidRPr="00084CC2">
          <w:rPr>
            <w:noProof/>
            <w:webHidden/>
            <w:sz w:val="28"/>
            <w:szCs w:val="28"/>
          </w:rPr>
          <w:fldChar w:fldCharType="separate"/>
        </w:r>
        <w:r w:rsidRPr="00084CC2">
          <w:rPr>
            <w:noProof/>
            <w:webHidden/>
            <w:sz w:val="28"/>
            <w:szCs w:val="28"/>
          </w:rPr>
          <w:t>44</w:t>
        </w:r>
        <w:r w:rsidRPr="00084CC2">
          <w:rPr>
            <w:noProof/>
            <w:webHidden/>
            <w:sz w:val="28"/>
            <w:szCs w:val="28"/>
          </w:rPr>
          <w:fldChar w:fldCharType="end"/>
        </w:r>
      </w:hyperlink>
    </w:p>
    <w:p w:rsidR="00084CC2" w:rsidRPr="00084CC2" w:rsidRDefault="00084CC2">
      <w:pPr>
        <w:pStyle w:val="Obsah2"/>
        <w:tabs>
          <w:tab w:val="right" w:leader="dot" w:pos="9061"/>
        </w:tabs>
        <w:rPr>
          <w:rFonts w:asciiTheme="minorHAnsi" w:eastAsiaTheme="minorEastAsia" w:hAnsiTheme="minorHAnsi" w:cstheme="minorBidi"/>
          <w:noProof/>
          <w:sz w:val="28"/>
          <w:szCs w:val="28"/>
          <w:lang w:val="cs-CZ"/>
        </w:rPr>
      </w:pPr>
      <w:hyperlink w:anchor="_Toc325703539" w:history="1">
        <w:r w:rsidRPr="00084CC2">
          <w:rPr>
            <w:rStyle w:val="Hypertextovodkaz"/>
            <w:noProof/>
            <w:sz w:val="28"/>
            <w:szCs w:val="28"/>
            <w:lang w:val="cs-CZ"/>
          </w:rPr>
          <w:t>Příloha č. 1</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_Toc325703539 \h </w:instrText>
        </w:r>
        <w:r w:rsidRPr="00084CC2">
          <w:rPr>
            <w:noProof/>
            <w:webHidden/>
            <w:sz w:val="28"/>
            <w:szCs w:val="28"/>
          </w:rPr>
        </w:r>
        <w:r w:rsidRPr="00084CC2">
          <w:rPr>
            <w:noProof/>
            <w:webHidden/>
            <w:sz w:val="28"/>
            <w:szCs w:val="28"/>
          </w:rPr>
          <w:fldChar w:fldCharType="separate"/>
        </w:r>
        <w:r w:rsidRPr="00084CC2">
          <w:rPr>
            <w:noProof/>
            <w:webHidden/>
            <w:sz w:val="28"/>
            <w:szCs w:val="28"/>
          </w:rPr>
          <w:t>44</w:t>
        </w:r>
        <w:r w:rsidRPr="00084CC2">
          <w:rPr>
            <w:noProof/>
            <w:webHidden/>
            <w:sz w:val="28"/>
            <w:szCs w:val="28"/>
          </w:rPr>
          <w:fldChar w:fldCharType="end"/>
        </w:r>
      </w:hyperlink>
    </w:p>
    <w:p w:rsidR="00084CC2" w:rsidRPr="00084CC2" w:rsidRDefault="00084CC2">
      <w:pPr>
        <w:pStyle w:val="Obsah2"/>
        <w:tabs>
          <w:tab w:val="right" w:leader="dot" w:pos="9061"/>
        </w:tabs>
        <w:rPr>
          <w:rFonts w:asciiTheme="minorHAnsi" w:eastAsiaTheme="minorEastAsia" w:hAnsiTheme="minorHAnsi" w:cstheme="minorBidi"/>
          <w:noProof/>
          <w:sz w:val="28"/>
          <w:szCs w:val="28"/>
          <w:lang w:val="cs-CZ"/>
        </w:rPr>
      </w:pPr>
      <w:hyperlink w:anchor="_Toc325703540" w:history="1">
        <w:r w:rsidRPr="00084CC2">
          <w:rPr>
            <w:rStyle w:val="Hypertextovodkaz"/>
            <w:noProof/>
            <w:sz w:val="28"/>
            <w:szCs w:val="28"/>
            <w:lang w:val="cs-CZ"/>
          </w:rPr>
          <w:t>Příloha č. 2</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_Toc325703540 \h </w:instrText>
        </w:r>
        <w:r w:rsidRPr="00084CC2">
          <w:rPr>
            <w:noProof/>
            <w:webHidden/>
            <w:sz w:val="28"/>
            <w:szCs w:val="28"/>
          </w:rPr>
        </w:r>
        <w:r w:rsidRPr="00084CC2">
          <w:rPr>
            <w:noProof/>
            <w:webHidden/>
            <w:sz w:val="28"/>
            <w:szCs w:val="28"/>
          </w:rPr>
          <w:fldChar w:fldCharType="separate"/>
        </w:r>
        <w:r w:rsidRPr="00084CC2">
          <w:rPr>
            <w:noProof/>
            <w:webHidden/>
            <w:sz w:val="28"/>
            <w:szCs w:val="28"/>
          </w:rPr>
          <w:t>45</w:t>
        </w:r>
        <w:r w:rsidRPr="00084CC2">
          <w:rPr>
            <w:noProof/>
            <w:webHidden/>
            <w:sz w:val="28"/>
            <w:szCs w:val="28"/>
          </w:rPr>
          <w:fldChar w:fldCharType="end"/>
        </w:r>
      </w:hyperlink>
    </w:p>
    <w:p w:rsidR="00084CC2" w:rsidRPr="00084CC2" w:rsidRDefault="00084CC2">
      <w:pPr>
        <w:pStyle w:val="Obsah2"/>
        <w:tabs>
          <w:tab w:val="right" w:leader="dot" w:pos="9061"/>
        </w:tabs>
        <w:rPr>
          <w:rFonts w:asciiTheme="minorHAnsi" w:eastAsiaTheme="minorEastAsia" w:hAnsiTheme="minorHAnsi" w:cstheme="minorBidi"/>
          <w:noProof/>
          <w:sz w:val="28"/>
          <w:szCs w:val="28"/>
          <w:lang w:val="cs-CZ"/>
        </w:rPr>
      </w:pPr>
      <w:hyperlink w:anchor="_Toc325703541" w:history="1">
        <w:r w:rsidRPr="00084CC2">
          <w:rPr>
            <w:rStyle w:val="Hypertextovodkaz"/>
            <w:noProof/>
            <w:sz w:val="28"/>
            <w:szCs w:val="28"/>
            <w:lang w:val="cs-CZ"/>
          </w:rPr>
          <w:t>Příloha č. 3</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_Toc325703541 \h </w:instrText>
        </w:r>
        <w:r w:rsidRPr="00084CC2">
          <w:rPr>
            <w:noProof/>
            <w:webHidden/>
            <w:sz w:val="28"/>
            <w:szCs w:val="28"/>
          </w:rPr>
        </w:r>
        <w:r w:rsidRPr="00084CC2">
          <w:rPr>
            <w:noProof/>
            <w:webHidden/>
            <w:sz w:val="28"/>
            <w:szCs w:val="28"/>
          </w:rPr>
          <w:fldChar w:fldCharType="separate"/>
        </w:r>
        <w:r w:rsidRPr="00084CC2">
          <w:rPr>
            <w:noProof/>
            <w:webHidden/>
            <w:sz w:val="28"/>
            <w:szCs w:val="28"/>
          </w:rPr>
          <w:t>46</w:t>
        </w:r>
        <w:r w:rsidRPr="00084CC2">
          <w:rPr>
            <w:noProof/>
            <w:webHidden/>
            <w:sz w:val="28"/>
            <w:szCs w:val="28"/>
          </w:rPr>
          <w:fldChar w:fldCharType="end"/>
        </w:r>
      </w:hyperlink>
    </w:p>
    <w:p w:rsidR="00084CC2" w:rsidRPr="00084CC2" w:rsidRDefault="00084CC2">
      <w:pPr>
        <w:pStyle w:val="Obsah2"/>
        <w:tabs>
          <w:tab w:val="right" w:leader="dot" w:pos="9061"/>
        </w:tabs>
        <w:rPr>
          <w:rFonts w:asciiTheme="minorHAnsi" w:eastAsiaTheme="minorEastAsia" w:hAnsiTheme="minorHAnsi" w:cstheme="minorBidi"/>
          <w:noProof/>
          <w:sz w:val="28"/>
          <w:szCs w:val="28"/>
          <w:lang w:val="cs-CZ"/>
        </w:rPr>
      </w:pPr>
      <w:hyperlink w:anchor="_Toc325703542" w:history="1">
        <w:r w:rsidRPr="00084CC2">
          <w:rPr>
            <w:rStyle w:val="Hypertextovodkaz"/>
            <w:noProof/>
            <w:sz w:val="28"/>
            <w:szCs w:val="28"/>
            <w:lang w:val="cs-CZ"/>
          </w:rPr>
          <w:t>Příloha č. 4</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_Toc325703542 \h </w:instrText>
        </w:r>
        <w:r w:rsidRPr="00084CC2">
          <w:rPr>
            <w:noProof/>
            <w:webHidden/>
            <w:sz w:val="28"/>
            <w:szCs w:val="28"/>
          </w:rPr>
        </w:r>
        <w:r w:rsidRPr="00084CC2">
          <w:rPr>
            <w:noProof/>
            <w:webHidden/>
            <w:sz w:val="28"/>
            <w:szCs w:val="28"/>
          </w:rPr>
          <w:fldChar w:fldCharType="separate"/>
        </w:r>
        <w:r w:rsidRPr="00084CC2">
          <w:rPr>
            <w:noProof/>
            <w:webHidden/>
            <w:sz w:val="28"/>
            <w:szCs w:val="28"/>
          </w:rPr>
          <w:t>47</w:t>
        </w:r>
        <w:r w:rsidRPr="00084CC2">
          <w:rPr>
            <w:noProof/>
            <w:webHidden/>
            <w:sz w:val="28"/>
            <w:szCs w:val="28"/>
          </w:rPr>
          <w:fldChar w:fldCharType="end"/>
        </w:r>
      </w:hyperlink>
    </w:p>
    <w:p w:rsidR="00084CC2" w:rsidRPr="00084CC2" w:rsidRDefault="00084CC2">
      <w:pPr>
        <w:pStyle w:val="Obsah2"/>
        <w:tabs>
          <w:tab w:val="right" w:leader="dot" w:pos="9061"/>
        </w:tabs>
        <w:rPr>
          <w:rFonts w:asciiTheme="minorHAnsi" w:eastAsiaTheme="minorEastAsia" w:hAnsiTheme="minorHAnsi" w:cstheme="minorBidi"/>
          <w:noProof/>
          <w:sz w:val="28"/>
          <w:szCs w:val="28"/>
          <w:lang w:val="cs-CZ"/>
        </w:rPr>
      </w:pPr>
      <w:hyperlink w:anchor="_Toc325703543" w:history="1">
        <w:r w:rsidRPr="00084CC2">
          <w:rPr>
            <w:rStyle w:val="Hypertextovodkaz"/>
            <w:noProof/>
            <w:sz w:val="28"/>
            <w:szCs w:val="28"/>
            <w:lang w:val="cs-CZ"/>
          </w:rPr>
          <w:t>Příloha č. 5</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_Toc325703543 \h </w:instrText>
        </w:r>
        <w:r w:rsidRPr="00084CC2">
          <w:rPr>
            <w:noProof/>
            <w:webHidden/>
            <w:sz w:val="28"/>
            <w:szCs w:val="28"/>
          </w:rPr>
        </w:r>
        <w:r w:rsidRPr="00084CC2">
          <w:rPr>
            <w:noProof/>
            <w:webHidden/>
            <w:sz w:val="28"/>
            <w:szCs w:val="28"/>
          </w:rPr>
          <w:fldChar w:fldCharType="separate"/>
        </w:r>
        <w:r w:rsidRPr="00084CC2">
          <w:rPr>
            <w:noProof/>
            <w:webHidden/>
            <w:sz w:val="28"/>
            <w:szCs w:val="28"/>
          </w:rPr>
          <w:t>47</w:t>
        </w:r>
        <w:r w:rsidRPr="00084CC2">
          <w:rPr>
            <w:noProof/>
            <w:webHidden/>
            <w:sz w:val="28"/>
            <w:szCs w:val="28"/>
          </w:rPr>
          <w:fldChar w:fldCharType="end"/>
        </w:r>
      </w:hyperlink>
    </w:p>
    <w:p w:rsidR="00084CC2" w:rsidRPr="00084CC2" w:rsidRDefault="00084CC2">
      <w:pPr>
        <w:pStyle w:val="Obsah2"/>
        <w:tabs>
          <w:tab w:val="right" w:leader="dot" w:pos="9061"/>
        </w:tabs>
        <w:rPr>
          <w:rFonts w:asciiTheme="minorHAnsi" w:eastAsiaTheme="minorEastAsia" w:hAnsiTheme="minorHAnsi" w:cstheme="minorBidi"/>
          <w:noProof/>
          <w:sz w:val="28"/>
          <w:szCs w:val="28"/>
          <w:lang w:val="cs-CZ"/>
        </w:rPr>
      </w:pPr>
      <w:hyperlink w:anchor="_Toc325703544" w:history="1">
        <w:r w:rsidRPr="00084CC2">
          <w:rPr>
            <w:rStyle w:val="Hypertextovodkaz"/>
            <w:noProof/>
            <w:sz w:val="28"/>
            <w:szCs w:val="28"/>
            <w:lang w:val="cs-CZ"/>
          </w:rPr>
          <w:t>Příloha č. 6</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_Toc325703544 \h </w:instrText>
        </w:r>
        <w:r w:rsidRPr="00084CC2">
          <w:rPr>
            <w:noProof/>
            <w:webHidden/>
            <w:sz w:val="28"/>
            <w:szCs w:val="28"/>
          </w:rPr>
        </w:r>
        <w:r w:rsidRPr="00084CC2">
          <w:rPr>
            <w:noProof/>
            <w:webHidden/>
            <w:sz w:val="28"/>
            <w:szCs w:val="28"/>
          </w:rPr>
          <w:fldChar w:fldCharType="separate"/>
        </w:r>
        <w:r w:rsidRPr="00084CC2">
          <w:rPr>
            <w:noProof/>
            <w:webHidden/>
            <w:sz w:val="28"/>
            <w:szCs w:val="28"/>
          </w:rPr>
          <w:t>48</w:t>
        </w:r>
        <w:r w:rsidRPr="00084CC2">
          <w:rPr>
            <w:noProof/>
            <w:webHidden/>
            <w:sz w:val="28"/>
            <w:szCs w:val="28"/>
          </w:rPr>
          <w:fldChar w:fldCharType="end"/>
        </w:r>
      </w:hyperlink>
    </w:p>
    <w:p w:rsidR="00084CC2" w:rsidRPr="00084CC2" w:rsidRDefault="00084CC2">
      <w:pPr>
        <w:pStyle w:val="Obsah2"/>
        <w:tabs>
          <w:tab w:val="right" w:leader="dot" w:pos="9061"/>
        </w:tabs>
        <w:rPr>
          <w:rFonts w:asciiTheme="minorHAnsi" w:eastAsiaTheme="minorEastAsia" w:hAnsiTheme="minorHAnsi" w:cstheme="minorBidi"/>
          <w:noProof/>
          <w:sz w:val="28"/>
          <w:szCs w:val="28"/>
          <w:lang w:val="cs-CZ"/>
        </w:rPr>
      </w:pPr>
      <w:hyperlink w:anchor="_Toc325703545" w:history="1">
        <w:r w:rsidRPr="00084CC2">
          <w:rPr>
            <w:rStyle w:val="Hypertextovodkaz"/>
            <w:noProof/>
            <w:sz w:val="28"/>
            <w:szCs w:val="28"/>
            <w:lang w:val="cs-CZ"/>
          </w:rPr>
          <w:t>Příloha č. 7</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_Toc325703545 \h </w:instrText>
        </w:r>
        <w:r w:rsidRPr="00084CC2">
          <w:rPr>
            <w:noProof/>
            <w:webHidden/>
            <w:sz w:val="28"/>
            <w:szCs w:val="28"/>
          </w:rPr>
        </w:r>
        <w:r w:rsidRPr="00084CC2">
          <w:rPr>
            <w:noProof/>
            <w:webHidden/>
            <w:sz w:val="28"/>
            <w:szCs w:val="28"/>
          </w:rPr>
          <w:fldChar w:fldCharType="separate"/>
        </w:r>
        <w:r w:rsidRPr="00084CC2">
          <w:rPr>
            <w:noProof/>
            <w:webHidden/>
            <w:sz w:val="28"/>
            <w:szCs w:val="28"/>
          </w:rPr>
          <w:t>48</w:t>
        </w:r>
        <w:r w:rsidRPr="00084CC2">
          <w:rPr>
            <w:noProof/>
            <w:webHidden/>
            <w:sz w:val="28"/>
            <w:szCs w:val="28"/>
          </w:rPr>
          <w:fldChar w:fldCharType="end"/>
        </w:r>
      </w:hyperlink>
    </w:p>
    <w:p w:rsidR="00084CC2" w:rsidRPr="00084CC2" w:rsidRDefault="00084CC2">
      <w:pPr>
        <w:pStyle w:val="Obsah2"/>
        <w:tabs>
          <w:tab w:val="right" w:leader="dot" w:pos="9061"/>
        </w:tabs>
        <w:rPr>
          <w:rFonts w:asciiTheme="minorHAnsi" w:eastAsiaTheme="minorEastAsia" w:hAnsiTheme="minorHAnsi" w:cstheme="minorBidi"/>
          <w:noProof/>
          <w:sz w:val="28"/>
          <w:szCs w:val="28"/>
          <w:lang w:val="cs-CZ"/>
        </w:rPr>
      </w:pPr>
      <w:hyperlink w:anchor="_Toc325703546" w:history="1">
        <w:r w:rsidRPr="00084CC2">
          <w:rPr>
            <w:rStyle w:val="Hypertextovodkaz"/>
            <w:noProof/>
            <w:sz w:val="28"/>
            <w:szCs w:val="28"/>
            <w:lang w:val="cs-CZ"/>
          </w:rPr>
          <w:t>Příloha č. 8</w:t>
        </w:r>
        <w:r w:rsidRPr="00084CC2">
          <w:rPr>
            <w:noProof/>
            <w:webHidden/>
            <w:sz w:val="28"/>
            <w:szCs w:val="28"/>
          </w:rPr>
          <w:tab/>
        </w:r>
        <w:r w:rsidRPr="00084CC2">
          <w:rPr>
            <w:noProof/>
            <w:webHidden/>
            <w:sz w:val="28"/>
            <w:szCs w:val="28"/>
          </w:rPr>
          <w:fldChar w:fldCharType="begin"/>
        </w:r>
        <w:r w:rsidRPr="00084CC2">
          <w:rPr>
            <w:noProof/>
            <w:webHidden/>
            <w:sz w:val="28"/>
            <w:szCs w:val="28"/>
          </w:rPr>
          <w:instrText xml:space="preserve"> PAGEREF _Toc325703546 \h </w:instrText>
        </w:r>
        <w:r w:rsidRPr="00084CC2">
          <w:rPr>
            <w:noProof/>
            <w:webHidden/>
            <w:sz w:val="28"/>
            <w:szCs w:val="28"/>
          </w:rPr>
        </w:r>
        <w:r w:rsidRPr="00084CC2">
          <w:rPr>
            <w:noProof/>
            <w:webHidden/>
            <w:sz w:val="28"/>
            <w:szCs w:val="28"/>
          </w:rPr>
          <w:fldChar w:fldCharType="separate"/>
        </w:r>
        <w:r w:rsidRPr="00084CC2">
          <w:rPr>
            <w:noProof/>
            <w:webHidden/>
            <w:sz w:val="28"/>
            <w:szCs w:val="28"/>
          </w:rPr>
          <w:t>49</w:t>
        </w:r>
        <w:r w:rsidRPr="00084CC2">
          <w:rPr>
            <w:noProof/>
            <w:webHidden/>
            <w:sz w:val="28"/>
            <w:szCs w:val="28"/>
          </w:rPr>
          <w:fldChar w:fldCharType="end"/>
        </w:r>
      </w:hyperlink>
    </w:p>
    <w:p w:rsidR="00450BC1" w:rsidRPr="00084CC2" w:rsidRDefault="00F32411" w:rsidP="00450BC1">
      <w:pPr>
        <w:tabs>
          <w:tab w:val="left" w:pos="426"/>
        </w:tabs>
        <w:rPr>
          <w:rFonts w:ascii="Times New Roman" w:hAnsi="Times New Roman" w:cs="Times New Roman"/>
          <w:sz w:val="28"/>
          <w:szCs w:val="28"/>
          <w:lang w:val="cs-CZ"/>
        </w:rPr>
      </w:pPr>
      <w:r w:rsidRPr="00084CC2">
        <w:rPr>
          <w:rFonts w:ascii="Times New Roman" w:hAnsi="Times New Roman" w:cs="Times New Roman"/>
          <w:sz w:val="28"/>
          <w:szCs w:val="28"/>
          <w:lang w:val="cs-CZ"/>
        </w:rPr>
        <w:fldChar w:fldCharType="end"/>
      </w:r>
      <w:r w:rsidR="00450BC1" w:rsidRPr="00084CC2">
        <w:rPr>
          <w:rFonts w:ascii="Times New Roman" w:hAnsi="Times New Roman" w:cs="Times New Roman"/>
          <w:sz w:val="28"/>
          <w:szCs w:val="28"/>
          <w:lang w:val="cs-CZ"/>
        </w:rPr>
        <w:t xml:space="preserve"> </w:t>
      </w:r>
    </w:p>
    <w:p w:rsidR="00985AFA" w:rsidRPr="00084CC2" w:rsidRDefault="00985AFA" w:rsidP="00985AFA">
      <w:pPr>
        <w:rPr>
          <w:sz w:val="28"/>
          <w:szCs w:val="28"/>
          <w:lang w:val="cs-CZ"/>
        </w:rPr>
      </w:pPr>
      <w:bookmarkStart w:id="1" w:name="_Ref323207529"/>
    </w:p>
    <w:p w:rsidR="00450BC1" w:rsidRPr="0029049D" w:rsidRDefault="00450BC1" w:rsidP="00985AFA">
      <w:pPr>
        <w:pStyle w:val="Nadpis1"/>
        <w:numPr>
          <w:ilvl w:val="0"/>
          <w:numId w:val="0"/>
        </w:numPr>
        <w:tabs>
          <w:tab w:val="left" w:pos="426"/>
        </w:tabs>
        <w:spacing w:before="0"/>
        <w:rPr>
          <w:rFonts w:ascii="Times New Roman" w:hAnsi="Times New Roman" w:cs="Times New Roman"/>
          <w:color w:val="auto"/>
          <w:sz w:val="32"/>
          <w:szCs w:val="32"/>
          <w:lang w:val="cs-CZ"/>
        </w:rPr>
      </w:pPr>
      <w:bookmarkStart w:id="2" w:name="_Toc325703512"/>
      <w:r w:rsidRPr="0029049D">
        <w:rPr>
          <w:rFonts w:ascii="Times New Roman" w:hAnsi="Times New Roman" w:cs="Times New Roman"/>
          <w:color w:val="auto"/>
          <w:sz w:val="32"/>
          <w:szCs w:val="32"/>
          <w:lang w:val="cs-CZ"/>
        </w:rPr>
        <w:lastRenderedPageBreak/>
        <w:t>Seznam použitých zkratek</w:t>
      </w:r>
      <w:bookmarkEnd w:id="1"/>
      <w:bookmarkEnd w:id="2"/>
      <w:r w:rsidRPr="0029049D">
        <w:rPr>
          <w:rFonts w:ascii="Times New Roman" w:hAnsi="Times New Roman" w:cs="Times New Roman"/>
          <w:color w:val="auto"/>
          <w:sz w:val="32"/>
          <w:szCs w:val="32"/>
          <w:lang w:val="cs-CZ"/>
        </w:rPr>
        <w:t xml:space="preserve">  </w:t>
      </w:r>
    </w:p>
    <w:p w:rsidR="00450BC1" w:rsidRPr="0029049D" w:rsidRDefault="00450BC1" w:rsidP="00450BC1">
      <w:pPr>
        <w:pStyle w:val="Normlnweb"/>
        <w:tabs>
          <w:tab w:val="left" w:pos="426"/>
        </w:tabs>
        <w:spacing w:before="0" w:beforeAutospacing="0" w:after="0"/>
        <w:rPr>
          <w:lang w:val="cs-CZ"/>
        </w:rPr>
      </w:pPr>
    </w:p>
    <w:p w:rsidR="00450BC1" w:rsidRPr="0029049D" w:rsidRDefault="00450BC1" w:rsidP="00450BC1">
      <w:pPr>
        <w:pStyle w:val="Normlnweb"/>
        <w:tabs>
          <w:tab w:val="left" w:pos="426"/>
        </w:tabs>
        <w:spacing w:before="0" w:beforeAutospacing="0" w:after="0"/>
        <w:rPr>
          <w:lang w:val="cs-CZ"/>
        </w:rPr>
      </w:pPr>
      <w:r w:rsidRPr="0029049D">
        <w:rPr>
          <w:lang w:val="cs-CZ"/>
        </w:rPr>
        <w:t xml:space="preserve">apod. – a podobně </w:t>
      </w:r>
    </w:p>
    <w:p w:rsidR="00450BC1" w:rsidRPr="0029049D" w:rsidRDefault="00450BC1" w:rsidP="00450BC1">
      <w:pPr>
        <w:pStyle w:val="Normlnweb"/>
        <w:tabs>
          <w:tab w:val="left" w:pos="426"/>
        </w:tabs>
        <w:spacing w:before="0" w:beforeAutospacing="0" w:after="0"/>
        <w:rPr>
          <w:lang w:val="cs-CZ"/>
        </w:rPr>
      </w:pPr>
      <w:r w:rsidRPr="0029049D">
        <w:rPr>
          <w:lang w:val="cs-CZ"/>
        </w:rPr>
        <w:t xml:space="preserve">č. – číslo </w:t>
      </w:r>
    </w:p>
    <w:p w:rsidR="00450BC1" w:rsidRPr="0029049D" w:rsidRDefault="00450BC1" w:rsidP="00450BC1">
      <w:pPr>
        <w:pStyle w:val="Normlnweb"/>
        <w:tabs>
          <w:tab w:val="left" w:pos="426"/>
        </w:tabs>
        <w:spacing w:before="0" w:beforeAutospacing="0" w:after="0"/>
        <w:rPr>
          <w:lang w:val="cs-CZ"/>
        </w:rPr>
      </w:pPr>
      <w:r w:rsidRPr="0029049D">
        <w:rPr>
          <w:lang w:val="cs-CZ"/>
        </w:rPr>
        <w:t>ČR – Česká republika</w:t>
      </w:r>
    </w:p>
    <w:p w:rsidR="00450BC1" w:rsidRPr="0029049D" w:rsidRDefault="00450BC1" w:rsidP="00450BC1">
      <w:pPr>
        <w:pStyle w:val="Normlnweb"/>
        <w:tabs>
          <w:tab w:val="left" w:pos="426"/>
        </w:tabs>
        <w:spacing w:before="0" w:beforeAutospacing="0" w:after="0"/>
        <w:rPr>
          <w:lang w:val="cs-CZ"/>
        </w:rPr>
      </w:pPr>
      <w:r w:rsidRPr="0029049D">
        <w:rPr>
          <w:lang w:val="cs-CZ"/>
        </w:rPr>
        <w:t>např. – například</w:t>
      </w:r>
    </w:p>
    <w:p w:rsidR="00450BC1" w:rsidRPr="0029049D" w:rsidRDefault="00450BC1" w:rsidP="00450BC1">
      <w:pPr>
        <w:pStyle w:val="Normlnweb"/>
        <w:tabs>
          <w:tab w:val="left" w:pos="426"/>
        </w:tabs>
        <w:spacing w:before="0" w:beforeAutospacing="0" w:after="0"/>
        <w:rPr>
          <w:lang w:val="cs-CZ"/>
        </w:rPr>
      </w:pPr>
      <w:r w:rsidRPr="0029049D">
        <w:rPr>
          <w:lang w:val="cs-CZ"/>
        </w:rPr>
        <w:t>popř. – popřípadě</w:t>
      </w:r>
    </w:p>
    <w:p w:rsidR="00450BC1" w:rsidRPr="0029049D" w:rsidRDefault="00450BC1" w:rsidP="00450BC1">
      <w:pPr>
        <w:pStyle w:val="Normlnweb"/>
        <w:tabs>
          <w:tab w:val="left" w:pos="426"/>
        </w:tabs>
        <w:spacing w:before="0" w:beforeAutospacing="0" w:after="0"/>
        <w:rPr>
          <w:lang w:val="cs-CZ"/>
        </w:rPr>
      </w:pPr>
      <w:proofErr w:type="spellStart"/>
      <w:r w:rsidRPr="0029049D">
        <w:rPr>
          <w:lang w:val="cs-CZ"/>
        </w:rPr>
        <w:t>Fo</w:t>
      </w:r>
      <w:proofErr w:type="spellEnd"/>
      <w:r w:rsidRPr="0029049D">
        <w:rPr>
          <w:lang w:val="cs-CZ"/>
        </w:rPr>
        <w:t xml:space="preserve"> – fyzické osoby</w:t>
      </w:r>
    </w:p>
    <w:p w:rsidR="00450BC1" w:rsidRPr="0029049D" w:rsidRDefault="00450BC1" w:rsidP="00450BC1">
      <w:pPr>
        <w:pStyle w:val="Normlnweb"/>
        <w:tabs>
          <w:tab w:val="left" w:pos="426"/>
        </w:tabs>
        <w:spacing w:before="0" w:beforeAutospacing="0" w:after="0"/>
        <w:rPr>
          <w:lang w:val="cs-CZ"/>
        </w:rPr>
      </w:pPr>
      <w:proofErr w:type="gramStart"/>
      <w:r w:rsidRPr="0029049D">
        <w:rPr>
          <w:lang w:val="cs-CZ"/>
        </w:rPr>
        <w:t>Po</w:t>
      </w:r>
      <w:proofErr w:type="gramEnd"/>
      <w:r w:rsidRPr="0029049D">
        <w:rPr>
          <w:lang w:val="cs-CZ"/>
        </w:rPr>
        <w:t xml:space="preserve"> – právnické osoby</w:t>
      </w:r>
    </w:p>
    <w:p w:rsidR="00450BC1" w:rsidRPr="0029049D" w:rsidRDefault="00450BC1" w:rsidP="00450BC1">
      <w:pPr>
        <w:pStyle w:val="Normlnweb"/>
        <w:tabs>
          <w:tab w:val="left" w:pos="426"/>
        </w:tabs>
        <w:spacing w:before="0" w:beforeAutospacing="0" w:after="0"/>
        <w:rPr>
          <w:lang w:val="cs-CZ"/>
        </w:rPr>
      </w:pPr>
      <w:r w:rsidRPr="0029049D">
        <w:rPr>
          <w:lang w:val="cs-CZ"/>
        </w:rPr>
        <w:t xml:space="preserve">r. – rok </w:t>
      </w:r>
    </w:p>
    <w:p w:rsidR="00450BC1" w:rsidRPr="0029049D" w:rsidRDefault="00450BC1" w:rsidP="00450BC1">
      <w:pPr>
        <w:pStyle w:val="Normlnweb"/>
        <w:tabs>
          <w:tab w:val="left" w:pos="426"/>
        </w:tabs>
        <w:spacing w:before="0" w:beforeAutospacing="0" w:after="0"/>
        <w:rPr>
          <w:lang w:val="cs-CZ"/>
        </w:rPr>
      </w:pPr>
      <w:r w:rsidRPr="0029049D">
        <w:rPr>
          <w:lang w:val="cs-CZ"/>
        </w:rPr>
        <w:t xml:space="preserve">tzn. – to znamená </w:t>
      </w:r>
    </w:p>
    <w:p w:rsidR="00450BC1" w:rsidRPr="0029049D" w:rsidRDefault="00450BC1" w:rsidP="00450BC1">
      <w:pPr>
        <w:pStyle w:val="Normlnweb"/>
        <w:tabs>
          <w:tab w:val="left" w:pos="426"/>
        </w:tabs>
        <w:spacing w:before="0" w:beforeAutospacing="0" w:after="0"/>
        <w:rPr>
          <w:lang w:val="cs-CZ"/>
        </w:rPr>
      </w:pPr>
      <w:r w:rsidRPr="0029049D">
        <w:rPr>
          <w:lang w:val="cs-CZ"/>
        </w:rPr>
        <w:t xml:space="preserve">tzv. – takzvaný </w:t>
      </w:r>
    </w:p>
    <w:p w:rsidR="00450BC1" w:rsidRPr="0029049D" w:rsidRDefault="00450BC1" w:rsidP="00450BC1">
      <w:pPr>
        <w:pStyle w:val="Normlnweb"/>
        <w:tabs>
          <w:tab w:val="left" w:pos="426"/>
        </w:tabs>
        <w:spacing w:before="0" w:beforeAutospacing="0" w:after="0"/>
        <w:rPr>
          <w:lang w:val="cs-CZ"/>
        </w:rPr>
      </w:pPr>
      <w:proofErr w:type="spellStart"/>
      <w:r w:rsidRPr="0029049D">
        <w:rPr>
          <w:lang w:val="cs-CZ"/>
        </w:rPr>
        <w:t>sprpr</w:t>
      </w:r>
      <w:proofErr w:type="spellEnd"/>
      <w:r w:rsidRPr="0029049D">
        <w:rPr>
          <w:lang w:val="cs-CZ"/>
        </w:rPr>
        <w:t>. odp. – správně právní odpovědnost</w:t>
      </w:r>
    </w:p>
    <w:p w:rsidR="00450BC1" w:rsidRPr="0029049D" w:rsidRDefault="00450BC1" w:rsidP="00450BC1">
      <w:pPr>
        <w:pStyle w:val="Normlnweb"/>
        <w:tabs>
          <w:tab w:val="left" w:pos="426"/>
        </w:tabs>
        <w:spacing w:before="0" w:beforeAutospacing="0" w:after="0"/>
        <w:rPr>
          <w:lang w:val="cs-CZ"/>
        </w:rPr>
      </w:pPr>
      <w:proofErr w:type="spellStart"/>
      <w:r w:rsidRPr="0029049D">
        <w:rPr>
          <w:lang w:val="cs-CZ"/>
        </w:rPr>
        <w:t>spr</w:t>
      </w:r>
      <w:proofErr w:type="spellEnd"/>
      <w:r w:rsidRPr="0029049D">
        <w:rPr>
          <w:lang w:val="cs-CZ"/>
        </w:rPr>
        <w:t>. delikt – správní delikt</w:t>
      </w:r>
    </w:p>
    <w:p w:rsidR="00450BC1" w:rsidRPr="0029049D" w:rsidRDefault="00450BC1" w:rsidP="00450BC1">
      <w:pPr>
        <w:pStyle w:val="Normlnweb"/>
        <w:tabs>
          <w:tab w:val="left" w:pos="426"/>
        </w:tabs>
        <w:spacing w:before="0" w:beforeAutospacing="0" w:after="0"/>
        <w:rPr>
          <w:lang w:val="cs-CZ"/>
        </w:rPr>
      </w:pPr>
      <w:proofErr w:type="spellStart"/>
      <w:r w:rsidRPr="0029049D">
        <w:rPr>
          <w:lang w:val="cs-CZ"/>
        </w:rPr>
        <w:t>spr</w:t>
      </w:r>
      <w:proofErr w:type="spellEnd"/>
      <w:r w:rsidRPr="0029049D">
        <w:rPr>
          <w:lang w:val="cs-CZ"/>
        </w:rPr>
        <w:t xml:space="preserve">. </w:t>
      </w:r>
      <w:proofErr w:type="spellStart"/>
      <w:r w:rsidRPr="0029049D">
        <w:rPr>
          <w:lang w:val="cs-CZ"/>
        </w:rPr>
        <w:t>pr</w:t>
      </w:r>
      <w:proofErr w:type="spellEnd"/>
      <w:r w:rsidRPr="0029049D">
        <w:rPr>
          <w:lang w:val="cs-CZ"/>
        </w:rPr>
        <w:t>. – správní právo</w:t>
      </w:r>
    </w:p>
    <w:p w:rsidR="00450BC1" w:rsidRPr="0029049D" w:rsidRDefault="00450BC1" w:rsidP="00450BC1">
      <w:pPr>
        <w:pStyle w:val="Normlnweb"/>
        <w:tabs>
          <w:tab w:val="left" w:pos="426"/>
        </w:tabs>
        <w:spacing w:before="0" w:beforeAutospacing="0" w:after="0"/>
        <w:rPr>
          <w:lang w:val="cs-CZ"/>
        </w:rPr>
      </w:pPr>
      <w:proofErr w:type="spellStart"/>
      <w:r w:rsidRPr="0029049D">
        <w:rPr>
          <w:lang w:val="cs-CZ"/>
        </w:rPr>
        <w:t>PřesZ</w:t>
      </w:r>
      <w:proofErr w:type="spellEnd"/>
      <w:r w:rsidRPr="0029049D">
        <w:rPr>
          <w:lang w:val="cs-CZ"/>
        </w:rPr>
        <w:t xml:space="preserve"> – přestupkový zákon</w:t>
      </w:r>
    </w:p>
    <w:p w:rsidR="00450BC1" w:rsidRPr="0029049D" w:rsidRDefault="00450BC1" w:rsidP="00450BC1">
      <w:pPr>
        <w:pStyle w:val="Normlnweb"/>
        <w:tabs>
          <w:tab w:val="left" w:pos="426"/>
        </w:tabs>
        <w:spacing w:before="0" w:beforeAutospacing="0" w:after="0"/>
        <w:rPr>
          <w:lang w:val="cs-CZ"/>
        </w:rPr>
      </w:pPr>
      <w:r w:rsidRPr="0029049D">
        <w:rPr>
          <w:lang w:val="cs-CZ"/>
        </w:rPr>
        <w:t xml:space="preserve">ve znění </w:t>
      </w:r>
      <w:proofErr w:type="spellStart"/>
      <w:proofErr w:type="gramStart"/>
      <w:r w:rsidRPr="0029049D">
        <w:rPr>
          <w:lang w:val="cs-CZ"/>
        </w:rPr>
        <w:t>p.p</w:t>
      </w:r>
      <w:proofErr w:type="spellEnd"/>
      <w:r w:rsidRPr="0029049D">
        <w:rPr>
          <w:lang w:val="cs-CZ"/>
        </w:rPr>
        <w:t xml:space="preserve"> – ve</w:t>
      </w:r>
      <w:proofErr w:type="gramEnd"/>
      <w:r w:rsidRPr="0029049D">
        <w:rPr>
          <w:lang w:val="cs-CZ"/>
        </w:rPr>
        <w:t xml:space="preserve"> znění pozdějších předpisů</w:t>
      </w:r>
    </w:p>
    <w:p w:rsidR="00450BC1" w:rsidRPr="0029049D" w:rsidRDefault="00450BC1" w:rsidP="00450BC1">
      <w:pPr>
        <w:pStyle w:val="Normlnweb"/>
        <w:tabs>
          <w:tab w:val="left" w:pos="426"/>
        </w:tabs>
        <w:spacing w:before="0" w:beforeAutospacing="0" w:after="0"/>
        <w:rPr>
          <w:lang w:val="cs-CZ"/>
        </w:rPr>
      </w:pPr>
      <w:proofErr w:type="spellStart"/>
      <w:r w:rsidRPr="0029049D">
        <w:rPr>
          <w:lang w:val="cs-CZ"/>
        </w:rPr>
        <w:t>pr</w:t>
      </w:r>
      <w:proofErr w:type="spellEnd"/>
      <w:r w:rsidRPr="0029049D">
        <w:rPr>
          <w:lang w:val="cs-CZ"/>
        </w:rPr>
        <w:t xml:space="preserve">. </w:t>
      </w:r>
      <w:proofErr w:type="gramStart"/>
      <w:r w:rsidRPr="0029049D">
        <w:rPr>
          <w:lang w:val="cs-CZ"/>
        </w:rPr>
        <w:t>předpis</w:t>
      </w:r>
      <w:proofErr w:type="gramEnd"/>
      <w:r w:rsidRPr="0029049D">
        <w:rPr>
          <w:lang w:val="cs-CZ"/>
        </w:rPr>
        <w:t xml:space="preserve"> – právní předpis</w:t>
      </w:r>
    </w:p>
    <w:p w:rsidR="00450BC1" w:rsidRPr="0029049D" w:rsidRDefault="00450BC1" w:rsidP="00450BC1">
      <w:pPr>
        <w:tabs>
          <w:tab w:val="left" w:pos="426"/>
        </w:tabs>
        <w:spacing w:line="360" w:lineRule="auto"/>
        <w:rPr>
          <w:rFonts w:ascii="Times New Roman" w:hAnsi="Times New Roman" w:cs="Times New Roman"/>
          <w:b/>
          <w:sz w:val="24"/>
          <w:szCs w:val="24"/>
          <w:lang w:val="cs-CZ"/>
        </w:rPr>
      </w:pPr>
      <w:r w:rsidRPr="0029049D">
        <w:rPr>
          <w:lang w:val="cs-CZ"/>
        </w:rPr>
        <w:br w:type="page"/>
      </w:r>
    </w:p>
    <w:p w:rsidR="00450BC1" w:rsidRPr="00B526EB" w:rsidRDefault="00B526EB" w:rsidP="00B526EB">
      <w:pPr>
        <w:pStyle w:val="Nadpis1"/>
        <w:numPr>
          <w:ilvl w:val="0"/>
          <w:numId w:val="0"/>
        </w:numPr>
        <w:tabs>
          <w:tab w:val="left" w:pos="426"/>
        </w:tabs>
        <w:spacing w:line="360" w:lineRule="auto"/>
        <w:rPr>
          <w:rFonts w:ascii="Times New Roman" w:hAnsi="Times New Roman" w:cs="Times New Roman"/>
          <w:color w:val="auto"/>
          <w:sz w:val="32"/>
          <w:szCs w:val="32"/>
        </w:rPr>
      </w:pPr>
      <w:bookmarkStart w:id="3" w:name="_Toc325703513"/>
      <w:r w:rsidRPr="0018643B">
        <w:rPr>
          <w:rFonts w:ascii="Times New Roman" w:hAnsi="Times New Roman" w:cs="Times New Roman"/>
          <w:color w:val="auto"/>
          <w:sz w:val="32"/>
          <w:szCs w:val="32"/>
          <w:lang w:val="cs-CZ"/>
        </w:rPr>
        <w:lastRenderedPageBreak/>
        <w:t>Ú</w:t>
      </w:r>
      <w:r w:rsidR="00450BC1" w:rsidRPr="0018643B">
        <w:rPr>
          <w:rFonts w:ascii="Times New Roman" w:hAnsi="Times New Roman" w:cs="Times New Roman"/>
          <w:color w:val="auto"/>
          <w:sz w:val="32"/>
          <w:szCs w:val="32"/>
          <w:lang w:val="cs-CZ"/>
        </w:rPr>
        <w:t>vod</w:t>
      </w:r>
      <w:bookmarkEnd w:id="3"/>
    </w:p>
    <w:p w:rsidR="00450BC1" w:rsidRPr="0029049D" w:rsidRDefault="00450BC1" w:rsidP="00450BC1">
      <w:pPr>
        <w:tabs>
          <w:tab w:val="left" w:pos="426"/>
        </w:tabs>
        <w:rPr>
          <w:lang w:val="cs-CZ"/>
        </w:rPr>
      </w:pP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Tato bakalářská práce na téma Blokové řízení a jeho aktuální problémy se zabývá zvláštní zkrácenou formou správního řízení, které je efektivnější, rychlejší a hospodárnější nežli správní řízení řádné. Blokové řízení je vymezeno v ustanoveních zákona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č. 200/1990 Sb., o přestupcích ve zněn</w:t>
      </w:r>
      <w:r>
        <w:rPr>
          <w:rFonts w:ascii="Times New Roman" w:hAnsi="Times New Roman" w:cs="Times New Roman"/>
          <w:sz w:val="24"/>
          <w:szCs w:val="24"/>
          <w:lang w:val="cs-CZ"/>
        </w:rPr>
        <w:t xml:space="preserve">í pozdějších předpisů, ale </w:t>
      </w:r>
      <w:r w:rsidRPr="0029049D">
        <w:rPr>
          <w:rFonts w:ascii="Times New Roman" w:hAnsi="Times New Roman" w:cs="Times New Roman"/>
          <w:sz w:val="24"/>
          <w:szCs w:val="24"/>
          <w:lang w:val="cs-CZ"/>
        </w:rPr>
        <w:t>skutkové podstaty</w:t>
      </w:r>
      <w:r>
        <w:rPr>
          <w:rStyle w:val="Odkaznakoment"/>
          <w:lang w:val="cs-CZ"/>
        </w:rPr>
        <w:t xml:space="preserve"> </w:t>
      </w:r>
      <w:r w:rsidRPr="00F9541E">
        <w:rPr>
          <w:rStyle w:val="Odkaznakoment"/>
          <w:rFonts w:ascii="Times New Roman" w:hAnsi="Times New Roman" w:cs="Times New Roman"/>
          <w:sz w:val="24"/>
          <w:szCs w:val="24"/>
          <w:lang w:val="cs-CZ"/>
        </w:rPr>
        <w:t>správních deliktů</w:t>
      </w:r>
      <w:r>
        <w:rPr>
          <w:rStyle w:val="Odkaznakoment"/>
          <w:rFonts w:ascii="Times New Roman" w:hAnsi="Times New Roman" w:cs="Times New Roman"/>
          <w:sz w:val="24"/>
          <w:szCs w:val="24"/>
          <w:lang w:val="cs-CZ"/>
        </w:rPr>
        <w:t>, které lze v blokovém řízení postihnout j</w:t>
      </w:r>
      <w:r w:rsidRPr="0029049D">
        <w:rPr>
          <w:rFonts w:ascii="Times New Roman" w:hAnsi="Times New Roman" w:cs="Times New Roman"/>
          <w:sz w:val="24"/>
          <w:szCs w:val="24"/>
          <w:lang w:val="cs-CZ"/>
        </w:rPr>
        <w:t>sou obsaženy i v množství dalších zákonů.</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  Toto téma je mi blízké, jelikož s blokovým řízením se v nějaké formě setkal snad každý </w:t>
      </w:r>
      <w:r>
        <w:rPr>
          <w:rFonts w:ascii="Times New Roman" w:hAnsi="Times New Roman" w:cs="Times New Roman"/>
          <w:sz w:val="24"/>
          <w:szCs w:val="24"/>
          <w:lang w:val="cs-CZ"/>
        </w:rPr>
        <w:br/>
      </w:r>
      <w:r w:rsidRPr="0029049D">
        <w:rPr>
          <w:rFonts w:ascii="Times New Roman" w:hAnsi="Times New Roman" w:cs="Times New Roman"/>
          <w:sz w:val="24"/>
          <w:szCs w:val="24"/>
          <w:lang w:val="cs-CZ"/>
        </w:rPr>
        <w:t>z nás a není nikdo, kdo by o něm alespoň neslyšel. Zajímavé mi také přišlo, že se v této práci nemusím věnovat pouze teoretickým otázkám a objasňovat pojmy a teorii, ale mohla jsem se zaměřit též na to, jak blokové řízení funguje v praxi. Zda nemá praktické či výkladové problémy, které by bylo vhodné dořešit.</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Cílem mé bakalářské práce bude zařadit blokového řízení do systematiky správního práva trestního posléze vymezit podrobně samotné blokové řízení, a v neposlední řadě poukážu </w:t>
      </w:r>
      <w:r>
        <w:rPr>
          <w:rFonts w:ascii="Times New Roman" w:hAnsi="Times New Roman" w:cs="Times New Roman"/>
          <w:sz w:val="24"/>
          <w:szCs w:val="24"/>
          <w:lang w:val="cs-CZ"/>
        </w:rPr>
        <w:br/>
      </w:r>
      <w:r w:rsidRPr="0029049D">
        <w:rPr>
          <w:rFonts w:ascii="Times New Roman" w:hAnsi="Times New Roman" w:cs="Times New Roman"/>
          <w:sz w:val="24"/>
          <w:szCs w:val="24"/>
          <w:lang w:val="cs-CZ"/>
        </w:rPr>
        <w:t>na problémy, se kterými se aktuálně potýká. Mým úkolem bude také navrhnout řešení některých v práci uvedených problémů blokového řízení.</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Bakalářskou práci jsem členila do čtyř hlavních kapitol, které dále obsahují menší podkapitoly.</w:t>
      </w:r>
      <w:r>
        <w:rPr>
          <w:rFonts w:ascii="Times New Roman" w:hAnsi="Times New Roman" w:cs="Times New Roman"/>
          <w:sz w:val="24"/>
          <w:szCs w:val="24"/>
          <w:lang w:val="cs-CZ"/>
        </w:rPr>
        <w:t xml:space="preserve"> První k</w:t>
      </w:r>
      <w:r w:rsidRPr="0029049D">
        <w:rPr>
          <w:rFonts w:ascii="Times New Roman" w:hAnsi="Times New Roman" w:cs="Times New Roman"/>
          <w:sz w:val="24"/>
          <w:szCs w:val="24"/>
          <w:lang w:val="cs-CZ"/>
        </w:rPr>
        <w:t xml:space="preserve">apitola této práce pojednává o blokovém řízení z pohledu jeho zařazení do správního práva trestního, na úvod tedy krátce vymezím pojmy správní právo, správní právo trestní, které s blokovým řízením souvisí. Dále považuji za účelné se věnovat správněprávní odpovědnosti a blíže charakterizuji správní delikty. Jelikož v blokovém řízení jde projednat přestupky, ale též jiné správní delikty. Dále se podrobněji věnuji pouze přestupkům, jelikož ty jsou </w:t>
      </w:r>
      <w:r>
        <w:rPr>
          <w:rFonts w:ascii="Times New Roman" w:hAnsi="Times New Roman" w:cs="Times New Roman"/>
          <w:sz w:val="24"/>
          <w:szCs w:val="24"/>
          <w:lang w:val="cs-CZ"/>
        </w:rPr>
        <w:t>jednou z nejčastějších skupin</w:t>
      </w:r>
      <w:r w:rsidRPr="0029049D">
        <w:rPr>
          <w:rFonts w:ascii="Times New Roman" w:hAnsi="Times New Roman" w:cs="Times New Roman"/>
          <w:sz w:val="24"/>
          <w:szCs w:val="24"/>
          <w:lang w:val="cs-CZ"/>
        </w:rPr>
        <w:t xml:space="preserve"> správních deliktů</w:t>
      </w:r>
      <w:r>
        <w:rPr>
          <w:rFonts w:ascii="Times New Roman" w:hAnsi="Times New Roman" w:cs="Times New Roman"/>
          <w:sz w:val="24"/>
          <w:szCs w:val="24"/>
          <w:lang w:val="cs-CZ"/>
        </w:rPr>
        <w:t>.</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Třetí kapitolu celou věnuji charakteristice blokového řízení, vymezuji jej z pohledu platné právní úpravy a konkretizuji jeho účel a jeho výhody, píši o jeho charakteristických znacích a náležitostech, které musí takovéto řízení mít. Dále se věnuji sankcím, které lze </w:t>
      </w:r>
      <w:r>
        <w:rPr>
          <w:rFonts w:ascii="Times New Roman" w:hAnsi="Times New Roman" w:cs="Times New Roman"/>
          <w:sz w:val="24"/>
          <w:szCs w:val="24"/>
          <w:lang w:val="cs-CZ"/>
        </w:rPr>
        <w:br/>
      </w:r>
      <w:r w:rsidRPr="0029049D">
        <w:rPr>
          <w:rFonts w:ascii="Times New Roman" w:hAnsi="Times New Roman" w:cs="Times New Roman"/>
          <w:sz w:val="24"/>
          <w:szCs w:val="24"/>
          <w:lang w:val="cs-CZ"/>
        </w:rPr>
        <w:t>v tomto zkráceném řízení ukládat a jejich výši, kterou lze v blokovém řízení uložit jak zletilým osobám, tak osobám mladistvým. Vymezuji pokutové bloky z pohledu jejich vydávání a náležitostí. Také se široce věnuji tomu, kdo je oprávněn k ukládání a vybírání pokut v blokovém řízení.</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Čtvrtá kapitola se věnuje aktuálním problémům blokového řízení, zabývám se otázkou, zda je blokové řízení komplexně upraveno, také se zabývám tím, co vlastně znamená, že se proti blokovému řízení není možné odvolat. Na tyto klíčové otázky mi odpovídá judikatura </w:t>
      </w:r>
      <w:r w:rsidRPr="0029049D">
        <w:rPr>
          <w:rFonts w:ascii="Times New Roman" w:hAnsi="Times New Roman" w:cs="Times New Roman"/>
          <w:sz w:val="24"/>
          <w:szCs w:val="24"/>
          <w:lang w:val="cs-CZ"/>
        </w:rPr>
        <w:lastRenderedPageBreak/>
        <w:t xml:space="preserve">Nejvyššího správního soud, a jeho ustálená praxe v rozhodování. V této kapitole též pojednávám o problémech spojených s nízkou měrou informovanosti veřejnosti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s tímto řízením a s jeho náležitostmi a s tím, co způsobuje neznalost této problematiky. Zamýšlím se také nad dalšími praktickými problémy, jako jsou např. právo na tlumočníka,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a co to znamená v blokovém řízení, či nešvar jménem korupce, a jak je to s mladistvými </w:t>
      </w:r>
      <w:r>
        <w:rPr>
          <w:rFonts w:ascii="Times New Roman" w:hAnsi="Times New Roman" w:cs="Times New Roman"/>
          <w:sz w:val="24"/>
          <w:szCs w:val="24"/>
          <w:lang w:val="cs-CZ"/>
        </w:rPr>
        <w:br/>
      </w:r>
      <w:r w:rsidRPr="0029049D">
        <w:rPr>
          <w:rFonts w:ascii="Times New Roman" w:hAnsi="Times New Roman" w:cs="Times New Roman"/>
          <w:sz w:val="24"/>
          <w:szCs w:val="24"/>
          <w:lang w:val="cs-CZ"/>
        </w:rPr>
        <w:t>v blokovém řízení, a zda by bylo vhodné či ne zavést evidenci přestupků.</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V další kapitole, která má název Návrhy řešení identifikovaných problémů, se snažím uvažovat nad tím, jak by z pohledu budoucí právní úpravy bylo vhodné dané komplikace vyřešit, a zda se už na nějakém řešené pracuje.</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Nejužitečnějšími publikacemi při psaní bakalářské práce mi byly knihy </w:t>
      </w:r>
      <w:r>
        <w:rPr>
          <w:rFonts w:ascii="Times New Roman" w:hAnsi="Times New Roman" w:cs="Times New Roman"/>
          <w:sz w:val="24"/>
          <w:szCs w:val="24"/>
          <w:lang w:val="cs-CZ"/>
        </w:rPr>
        <w:br/>
        <w:t xml:space="preserve">Správní </w:t>
      </w:r>
      <w:r w:rsidRPr="0029049D">
        <w:rPr>
          <w:rFonts w:ascii="Times New Roman" w:hAnsi="Times New Roman" w:cs="Times New Roman"/>
          <w:sz w:val="24"/>
          <w:szCs w:val="24"/>
          <w:lang w:val="cs-CZ"/>
        </w:rPr>
        <w:t>právo</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 obecná část, 6. vydání, od Dušana Hendrycha a kol., Správní právo, </w:t>
      </w:r>
      <w:r>
        <w:rPr>
          <w:rFonts w:ascii="Times New Roman" w:hAnsi="Times New Roman" w:cs="Times New Roman"/>
          <w:sz w:val="24"/>
          <w:szCs w:val="24"/>
          <w:lang w:val="cs-CZ"/>
        </w:rPr>
        <w:br/>
      </w:r>
      <w:r w:rsidRPr="0029049D">
        <w:rPr>
          <w:rFonts w:ascii="Times New Roman" w:hAnsi="Times New Roman" w:cs="Times New Roman"/>
          <w:sz w:val="24"/>
          <w:szCs w:val="24"/>
          <w:lang w:val="cs-CZ"/>
        </w:rPr>
        <w:t>Obecná část, 6. vydání, od Petra Průchy a Obecné správní právo, 2. vydání, od Vladimíra Sládečka a také Základy správního práva trestního, 4. vydání, od Pavla Matese.</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Tato práce je zpracována podle právního řádu České republiky, který je platný ke dni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31. března 2012. </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rPr>
          <w:rFonts w:ascii="Times New Roman" w:hAnsi="Times New Roman" w:cs="Times New Roman"/>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pStyle w:val="Nadpis1"/>
        <w:tabs>
          <w:tab w:val="left" w:pos="426"/>
        </w:tabs>
        <w:jc w:val="both"/>
        <w:rPr>
          <w:rFonts w:ascii="Times New Roman" w:hAnsi="Times New Roman" w:cs="Times New Roman"/>
          <w:color w:val="auto"/>
          <w:sz w:val="32"/>
          <w:szCs w:val="32"/>
          <w:lang w:val="cs-CZ"/>
        </w:rPr>
      </w:pPr>
      <w:bookmarkStart w:id="4" w:name="_Toc325703514"/>
      <w:r w:rsidRPr="0029049D">
        <w:rPr>
          <w:rFonts w:ascii="Times New Roman" w:hAnsi="Times New Roman" w:cs="Times New Roman"/>
          <w:color w:val="auto"/>
          <w:sz w:val="32"/>
          <w:szCs w:val="32"/>
          <w:lang w:val="cs-CZ"/>
        </w:rPr>
        <w:lastRenderedPageBreak/>
        <w:t>Zařazení blokového řízení do systematiky správního práva trestního</w:t>
      </w:r>
      <w:bookmarkEnd w:id="4"/>
    </w:p>
    <w:p w:rsidR="00450BC1" w:rsidRPr="0029049D" w:rsidRDefault="00450BC1" w:rsidP="00450BC1">
      <w:pPr>
        <w:tabs>
          <w:tab w:val="left" w:pos="426"/>
        </w:tabs>
        <w:rPr>
          <w:lang w:val="cs-CZ"/>
        </w:rPr>
      </w:pPr>
    </w:p>
    <w:p w:rsidR="00450BC1" w:rsidRPr="0029049D" w:rsidRDefault="00450BC1" w:rsidP="00450BC1">
      <w:pPr>
        <w:pStyle w:val="Nadpis2"/>
        <w:tabs>
          <w:tab w:val="left" w:pos="426"/>
        </w:tabs>
        <w:spacing w:line="360" w:lineRule="auto"/>
        <w:jc w:val="both"/>
        <w:rPr>
          <w:rFonts w:ascii="Times New Roman" w:hAnsi="Times New Roman" w:cs="Times New Roman"/>
          <w:color w:val="auto"/>
          <w:sz w:val="28"/>
          <w:szCs w:val="28"/>
          <w:lang w:val="cs-CZ"/>
        </w:rPr>
      </w:pPr>
      <w:bookmarkStart w:id="5" w:name="_Toc325703515"/>
      <w:r w:rsidRPr="0029049D">
        <w:rPr>
          <w:rFonts w:ascii="Times New Roman" w:hAnsi="Times New Roman" w:cs="Times New Roman"/>
          <w:color w:val="auto"/>
          <w:sz w:val="28"/>
          <w:szCs w:val="28"/>
          <w:lang w:val="cs-CZ"/>
        </w:rPr>
        <w:t>Pojem správní právo</w:t>
      </w:r>
      <w:bookmarkEnd w:id="5"/>
    </w:p>
    <w:p w:rsidR="00450BC1" w:rsidRPr="00450BC1" w:rsidRDefault="00450BC1" w:rsidP="00450BC1">
      <w:pPr>
        <w:spacing w:line="360" w:lineRule="auto"/>
        <w:jc w:val="both"/>
        <w:rPr>
          <w:rFonts w:ascii="Times New Roman" w:hAnsi="Times New Roman" w:cs="Times New Roman"/>
          <w:sz w:val="24"/>
          <w:szCs w:val="24"/>
          <w:lang w:val="cs-CZ"/>
        </w:rPr>
      </w:pPr>
      <w:r>
        <w:rPr>
          <w:lang w:val="cs-CZ"/>
        </w:rPr>
        <w:tab/>
      </w:r>
      <w:r w:rsidRPr="00450BC1">
        <w:rPr>
          <w:rFonts w:ascii="Times New Roman" w:hAnsi="Times New Roman" w:cs="Times New Roman"/>
          <w:sz w:val="24"/>
          <w:szCs w:val="24"/>
          <w:lang w:val="cs-CZ"/>
        </w:rPr>
        <w:t>Správní právo se řadí do sféry práva veřejného a je jedním z nejvýznamnějších odvětví právního řádu České republiky. Upravuje postavení a chování subjektů v právních vztazích, které vznikají a realizují se v souvislosti s uskutečňováním moci výkonné ve státě v oblasti veřejné správy. Je pro něj typické nerovné postavení subjektů vyznačující se vztahy nadřazenosti a podřazenost, kdy na jedné straně právního vztahu stojí stát, jenž je nositelem veřejné moci (může být zastoupen svým orgánem či pověřenou právnickou, fyzickou osobou), na straně druhé stojí adresát veřejné správy (převážně občan - Fo, Po, organizace, obchodní společnost).</w:t>
      </w:r>
      <w:r w:rsidRPr="00450BC1">
        <w:rPr>
          <w:rFonts w:ascii="Times New Roman" w:hAnsi="Times New Roman" w:cs="Times New Roman"/>
          <w:sz w:val="24"/>
          <w:szCs w:val="24"/>
          <w:vertAlign w:val="superscript"/>
          <w:lang w:val="cs-CZ"/>
        </w:rPr>
        <w:footnoteReference w:id="1"/>
      </w:r>
      <w:r w:rsidRPr="00450BC1">
        <w:rPr>
          <w:rFonts w:ascii="Times New Roman" w:hAnsi="Times New Roman" w:cs="Times New Roman"/>
          <w:sz w:val="24"/>
          <w:szCs w:val="24"/>
          <w:lang w:val="cs-CZ"/>
        </w:rPr>
        <w:t xml:space="preserve"> Jakožto svébytný subsystém práva se vyznačuje znaky společnými pro právo jako celek, jsou mu však vlastní i zvláštnosti, jejž ho odlišují od ostatních právních subsystémů.</w:t>
      </w:r>
      <w:r w:rsidRPr="00450BC1">
        <w:rPr>
          <w:rFonts w:ascii="Times New Roman" w:hAnsi="Times New Roman" w:cs="Times New Roman"/>
          <w:sz w:val="24"/>
          <w:szCs w:val="24"/>
          <w:vertAlign w:val="superscript"/>
          <w:lang w:val="cs-CZ"/>
        </w:rPr>
        <w:footnoteReference w:id="2"/>
      </w:r>
      <w:r w:rsidRPr="00450BC1">
        <w:rPr>
          <w:rFonts w:ascii="Times New Roman" w:hAnsi="Times New Roman" w:cs="Times New Roman"/>
          <w:sz w:val="24"/>
          <w:szCs w:val="24"/>
          <w:lang w:val="cs-CZ"/>
        </w:rPr>
        <w:t xml:space="preserve"> „Správní právo je souborem veřejnoprávních norem, které upravují organizaci </w:t>
      </w:r>
      <w:r w:rsidRPr="00450BC1">
        <w:rPr>
          <w:rFonts w:ascii="Times New Roman" w:hAnsi="Times New Roman" w:cs="Times New Roman"/>
          <w:sz w:val="24"/>
          <w:szCs w:val="24"/>
          <w:lang w:val="cs-CZ"/>
        </w:rPr>
        <w:br/>
        <w:t>a činnost veřejné správy.“</w:t>
      </w:r>
      <w:r w:rsidRPr="00450BC1">
        <w:rPr>
          <w:rFonts w:ascii="Times New Roman" w:hAnsi="Times New Roman" w:cs="Times New Roman"/>
          <w:sz w:val="24"/>
          <w:szCs w:val="24"/>
          <w:vertAlign w:val="superscript"/>
          <w:lang w:val="cs-CZ"/>
        </w:rPr>
        <w:footnoteReference w:id="3"/>
      </w:r>
      <w:r w:rsidRPr="00450BC1">
        <w:rPr>
          <w:rFonts w:ascii="Times New Roman" w:hAnsi="Times New Roman" w:cs="Times New Roman"/>
          <w:i/>
          <w:sz w:val="24"/>
          <w:szCs w:val="24"/>
          <w:lang w:val="cs-CZ"/>
        </w:rPr>
        <w:t xml:space="preserve"> </w:t>
      </w:r>
      <w:r w:rsidRPr="00450BC1">
        <w:rPr>
          <w:rFonts w:ascii="Times New Roman" w:hAnsi="Times New Roman" w:cs="Times New Roman"/>
          <w:sz w:val="24"/>
          <w:szCs w:val="24"/>
          <w:lang w:val="cs-CZ"/>
        </w:rPr>
        <w:t>Správní věda člení správní právo na správní právo organizační, správní právo hmotné, procesní a správní právo trestní, které prostupuje všechny výše zmíněné částí správního práva.</w:t>
      </w:r>
      <w:r w:rsidRPr="00450BC1">
        <w:rPr>
          <w:rFonts w:ascii="Times New Roman" w:hAnsi="Times New Roman" w:cs="Times New Roman"/>
          <w:sz w:val="24"/>
          <w:szCs w:val="24"/>
          <w:vertAlign w:val="superscript"/>
          <w:lang w:val="cs-CZ"/>
        </w:rPr>
        <w:footnoteReference w:id="4"/>
      </w:r>
    </w:p>
    <w:p w:rsidR="00450BC1" w:rsidRDefault="00450BC1" w:rsidP="00450BC1">
      <w:pPr>
        <w:pStyle w:val="Nadpis2"/>
        <w:tabs>
          <w:tab w:val="left" w:pos="426"/>
        </w:tabs>
        <w:spacing w:line="360" w:lineRule="auto"/>
        <w:jc w:val="both"/>
        <w:rPr>
          <w:rFonts w:ascii="Times New Roman" w:eastAsiaTheme="minorHAnsi" w:hAnsi="Times New Roman" w:cs="Times New Roman"/>
          <w:color w:val="auto"/>
          <w:sz w:val="28"/>
          <w:szCs w:val="28"/>
          <w:lang w:val="cs-CZ"/>
        </w:rPr>
      </w:pPr>
      <w:bookmarkStart w:id="6" w:name="_Toc325703516"/>
      <w:r w:rsidRPr="0029049D">
        <w:rPr>
          <w:rFonts w:ascii="Times New Roman" w:eastAsiaTheme="minorHAnsi" w:hAnsi="Times New Roman" w:cs="Times New Roman"/>
          <w:color w:val="auto"/>
          <w:sz w:val="28"/>
          <w:szCs w:val="28"/>
          <w:lang w:val="cs-CZ"/>
        </w:rPr>
        <w:t>Správní právo trestní</w:t>
      </w:r>
      <w:bookmarkEnd w:id="6"/>
    </w:p>
    <w:p w:rsidR="00450BC1" w:rsidRDefault="00450BC1" w:rsidP="00450BC1">
      <w:pPr>
        <w:tabs>
          <w:tab w:val="left" w:pos="426"/>
        </w:tabs>
        <w:spacing w:after="0" w:line="360" w:lineRule="auto"/>
        <w:ind w:firstLine="576"/>
        <w:jc w:val="both"/>
        <w:rPr>
          <w:lang w:val="cs-CZ"/>
        </w:rPr>
      </w:pP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V zákoně nenalezneme legální definici správního práva trestního, lze jej však definovat jako součást práva správního, které pojednává o protiprávním (deliktním) jednání na úseku veřejné správy.</w:t>
      </w:r>
      <w:r w:rsidRPr="0029049D">
        <w:rPr>
          <w:rFonts w:ascii="Times New Roman" w:hAnsi="Times New Roman" w:cs="Times New Roman"/>
          <w:sz w:val="24"/>
          <w:szCs w:val="24"/>
          <w:vertAlign w:val="superscript"/>
          <w:lang w:val="cs-CZ"/>
        </w:rPr>
        <w:footnoteReference w:id="5"/>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Správní právo trestní je též nazýváno jako správní trestání, pojímá právní úpravu odpovědnosti za správní delikt, tzv</w:t>
      </w:r>
      <w:r w:rsidRPr="0029049D">
        <w:rPr>
          <w:rFonts w:ascii="Times New Roman" w:hAnsi="Times New Roman" w:cs="Times New Roman"/>
          <w:i/>
          <w:sz w:val="24"/>
          <w:szCs w:val="24"/>
          <w:lang w:val="cs-CZ"/>
        </w:rPr>
        <w:t>. správněprávní odpovědnost</w:t>
      </w:r>
      <w:r>
        <w:rPr>
          <w:rFonts w:ascii="Times New Roman" w:hAnsi="Times New Roman" w:cs="Times New Roman"/>
          <w:sz w:val="24"/>
          <w:szCs w:val="24"/>
          <w:lang w:val="cs-CZ"/>
        </w:rPr>
        <w:t>.</w:t>
      </w:r>
      <w:r w:rsidRPr="0029049D">
        <w:rPr>
          <w:rFonts w:ascii="Times New Roman" w:hAnsi="Times New Roman" w:cs="Times New Roman"/>
          <w:sz w:val="24"/>
          <w:szCs w:val="24"/>
          <w:vertAlign w:val="superscript"/>
          <w:lang w:val="cs-CZ"/>
        </w:rPr>
        <w:footnoteReference w:id="6"/>
      </w:r>
      <w:r w:rsidR="00B526EB">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Problematika správního trestání není komplexně kodifikována, za dílčí kodifikaci lze považovat zákon </w:t>
      </w:r>
      <w:r>
        <w:rPr>
          <w:rFonts w:ascii="Times New Roman" w:hAnsi="Times New Roman" w:cs="Times New Roman"/>
          <w:sz w:val="24"/>
          <w:szCs w:val="24"/>
          <w:lang w:val="cs-CZ"/>
        </w:rPr>
        <w:br/>
      </w:r>
      <w:r w:rsidRPr="0029049D">
        <w:rPr>
          <w:rFonts w:ascii="Times New Roman" w:hAnsi="Times New Roman" w:cs="Times New Roman"/>
          <w:sz w:val="24"/>
          <w:szCs w:val="24"/>
          <w:lang w:val="cs-CZ"/>
        </w:rPr>
        <w:t>č. 200/1990 Sb., o přestupcích, ve znění pozdějších předpisů.</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Kromě právní úpravy přestupků jsou jednotlivé skutkové podstaty správních deliktů obsaženy ve více než dvou stovkách </w:t>
      </w:r>
      <w:r w:rsidRPr="0029049D">
        <w:rPr>
          <w:rFonts w:ascii="Times New Roman" w:hAnsi="Times New Roman" w:cs="Times New Roman"/>
          <w:sz w:val="24"/>
          <w:szCs w:val="24"/>
          <w:lang w:val="cs-CZ"/>
        </w:rPr>
        <w:lastRenderedPageBreak/>
        <w:t>zákonů.</w:t>
      </w:r>
      <w:r w:rsidRPr="0029049D">
        <w:rPr>
          <w:rStyle w:val="Znakapoznpodarou"/>
          <w:rFonts w:ascii="Times New Roman" w:hAnsi="Times New Roman" w:cs="Times New Roman"/>
          <w:sz w:val="24"/>
          <w:szCs w:val="24"/>
          <w:lang w:val="cs-CZ"/>
        </w:rPr>
        <w:footnoteReference w:id="7"/>
      </w:r>
      <w:r>
        <w:rPr>
          <w:rFonts w:ascii="Times New Roman" w:hAnsi="Times New Roman" w:cs="Times New Roman"/>
          <w:sz w:val="24"/>
          <w:szCs w:val="24"/>
          <w:lang w:val="cs-CZ"/>
        </w:rPr>
        <w:t xml:space="preserve"> Správní delikt není nikde legálně definován, je jedním z druhů právních deliktů </w:t>
      </w:r>
      <w:r>
        <w:rPr>
          <w:rFonts w:ascii="Times New Roman" w:hAnsi="Times New Roman" w:cs="Times New Roman"/>
          <w:sz w:val="24"/>
          <w:szCs w:val="24"/>
          <w:lang w:val="cs-CZ"/>
        </w:rPr>
        <w:br/>
        <w:t>a naukou správního práva je užíván jako souborný pojem, který zahrnuje jednotlivé druhy správních deliktů, které se vyskytují v platné právní úpravě. Za správní delikt je považováno protiprávní jednání, jehož znaky jsou stanoveny zákonem, a za něž správní orgán ukládá trest, jenž je stanoven normou správního práva.</w:t>
      </w:r>
      <w:r>
        <w:rPr>
          <w:rStyle w:val="Znakapoznpodarou"/>
          <w:rFonts w:ascii="Times New Roman" w:hAnsi="Times New Roman" w:cs="Times New Roman"/>
          <w:sz w:val="24"/>
          <w:szCs w:val="24"/>
          <w:lang w:val="cs-CZ"/>
        </w:rPr>
        <w:footnoteReference w:id="8"/>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Trestání, tedy rozhodování o vině a trestu za porušení práva, </w:t>
      </w:r>
      <w:r>
        <w:rPr>
          <w:rFonts w:ascii="Times New Roman" w:hAnsi="Times New Roman" w:cs="Times New Roman"/>
          <w:sz w:val="24"/>
          <w:szCs w:val="24"/>
          <w:lang w:val="cs-CZ"/>
        </w:rPr>
        <w:t xml:space="preserve">obecně členíme na soudní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a správní trestání. V případě soudního trestání rozhodu</w:t>
      </w:r>
      <w:r>
        <w:rPr>
          <w:rFonts w:ascii="Times New Roman" w:hAnsi="Times New Roman" w:cs="Times New Roman"/>
          <w:sz w:val="24"/>
          <w:szCs w:val="24"/>
          <w:lang w:val="cs-CZ"/>
        </w:rPr>
        <w:t>jí o trestech za soudní delikt</w:t>
      </w:r>
      <w:r w:rsidRPr="0029049D">
        <w:rPr>
          <w:rFonts w:ascii="Times New Roman" w:hAnsi="Times New Roman" w:cs="Times New Roman"/>
          <w:sz w:val="24"/>
          <w:szCs w:val="24"/>
          <w:lang w:val="cs-CZ"/>
        </w:rPr>
        <w:t xml:space="preserve"> soudy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a za správní delikty je rozhodování o trestech v kompetenci správních </w:t>
      </w:r>
      <w:r>
        <w:rPr>
          <w:rFonts w:ascii="Times New Roman" w:hAnsi="Times New Roman" w:cs="Times New Roman"/>
          <w:sz w:val="24"/>
          <w:szCs w:val="24"/>
          <w:lang w:val="cs-CZ"/>
        </w:rPr>
        <w:t xml:space="preserve">orgánů. </w:t>
      </w:r>
      <w:r w:rsidRPr="0029049D">
        <w:rPr>
          <w:rFonts w:ascii="Times New Roman" w:hAnsi="Times New Roman" w:cs="Times New Roman"/>
          <w:sz w:val="24"/>
          <w:szCs w:val="24"/>
          <w:lang w:val="cs-CZ"/>
        </w:rPr>
        <w:t xml:space="preserve">Hranice mezi nimi však bývá velice tenká a posuzování se může lišit jak v různých státech, tak při změnách politického, státoprávního uspořádání, v různých dobách v rámci jednoho státu. Navzdory tomu jsou dána určitá rozlišující kritéria, díky kterým je možno odlišit správní delikty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od deliktů soudních.</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Za objekt správního deliktu je převážně považován řádný výkon veřejné správy, zatímco u soudního deliktu se jedná o ochranu osobnosti člověka, jeho práv </w:t>
      </w:r>
      <w:r>
        <w:rPr>
          <w:rFonts w:ascii="Times New Roman" w:hAnsi="Times New Roman" w:cs="Times New Roman"/>
          <w:sz w:val="24"/>
          <w:szCs w:val="24"/>
          <w:lang w:val="cs-CZ"/>
        </w:rPr>
        <w:br/>
      </w:r>
      <w:r w:rsidRPr="0029049D">
        <w:rPr>
          <w:rFonts w:ascii="Times New Roman" w:hAnsi="Times New Roman" w:cs="Times New Roman"/>
          <w:sz w:val="24"/>
          <w:szCs w:val="24"/>
          <w:lang w:val="cs-CZ"/>
        </w:rPr>
        <w:t>a svobod.</w:t>
      </w:r>
      <w:r w:rsidRPr="0029049D">
        <w:rPr>
          <w:rStyle w:val="Znakapoznpodarou"/>
          <w:rFonts w:ascii="Times New Roman" w:hAnsi="Times New Roman" w:cs="Times New Roman"/>
          <w:sz w:val="24"/>
          <w:szCs w:val="24"/>
          <w:lang w:val="cs-CZ"/>
        </w:rPr>
        <w:footnoteReference w:id="9"/>
      </w:r>
      <w:r w:rsidRPr="0029049D">
        <w:rPr>
          <w:rFonts w:ascii="Times New Roman" w:hAnsi="Times New Roman" w:cs="Times New Roman"/>
          <w:sz w:val="24"/>
          <w:szCs w:val="24"/>
          <w:lang w:val="cs-CZ"/>
        </w:rPr>
        <w:t xml:space="preserve"> Obecně </w:t>
      </w:r>
      <w:r>
        <w:rPr>
          <w:rFonts w:ascii="Times New Roman" w:hAnsi="Times New Roman" w:cs="Times New Roman"/>
          <w:sz w:val="24"/>
          <w:szCs w:val="24"/>
          <w:lang w:val="cs-CZ"/>
        </w:rPr>
        <w:t>by mělo platit</w:t>
      </w:r>
      <w:r w:rsidRPr="0029049D">
        <w:rPr>
          <w:rFonts w:ascii="Times New Roman" w:hAnsi="Times New Roman" w:cs="Times New Roman"/>
          <w:sz w:val="24"/>
          <w:szCs w:val="24"/>
          <w:lang w:val="cs-CZ"/>
        </w:rPr>
        <w:t>, že správní delikty jsou méně závažné nežli delikty soudní.</w:t>
      </w:r>
    </w:p>
    <w:p w:rsidR="00450BC1" w:rsidRPr="00B41F23" w:rsidRDefault="00450BC1" w:rsidP="00450BC1">
      <w:pPr>
        <w:tabs>
          <w:tab w:val="left" w:pos="426"/>
        </w:tabs>
        <w:spacing w:after="0" w:line="360" w:lineRule="auto"/>
        <w:jc w:val="both"/>
        <w:rPr>
          <w:rStyle w:val="apple-converted-space"/>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V oblasti správního trestání, stejně jako v celé oblasti veřejného práva, se uplatňují jisté základní principy a zásady, kterými je třeba se řídit. Správní trestání je vázáno principem zákonnosti a zásadou </w:t>
      </w:r>
      <w:r w:rsidRPr="0029049D">
        <w:rPr>
          <w:rFonts w:ascii="Times New Roman" w:hAnsi="Times New Roman" w:cs="Times New Roman"/>
          <w:i/>
          <w:sz w:val="24"/>
          <w:szCs w:val="24"/>
          <w:lang w:val="cs-CZ"/>
        </w:rPr>
        <w:t>nullum crime</w:t>
      </w:r>
      <w:r>
        <w:rPr>
          <w:rFonts w:ascii="Times New Roman" w:hAnsi="Times New Roman" w:cs="Times New Roman"/>
          <w:i/>
          <w:color w:val="000000" w:themeColor="text1"/>
          <w:sz w:val="24"/>
          <w:szCs w:val="24"/>
          <w:lang w:val="cs-CZ"/>
        </w:rPr>
        <w:t>n</w:t>
      </w:r>
      <w:r w:rsidRPr="0029049D">
        <w:rPr>
          <w:rFonts w:ascii="Times New Roman" w:hAnsi="Times New Roman" w:cs="Times New Roman"/>
          <w:i/>
          <w:sz w:val="24"/>
          <w:szCs w:val="24"/>
          <w:lang w:val="cs-CZ"/>
        </w:rPr>
        <w:t>, nulla poena sine</w:t>
      </w:r>
      <w:r w:rsidRPr="0029049D">
        <w:rPr>
          <w:rFonts w:ascii="Times New Roman" w:hAnsi="Times New Roman" w:cs="Times New Roman"/>
          <w:sz w:val="24"/>
          <w:szCs w:val="24"/>
          <w:lang w:val="cs-CZ"/>
        </w:rPr>
        <w:t xml:space="preserve"> </w:t>
      </w:r>
      <w:r w:rsidRPr="0029049D">
        <w:rPr>
          <w:rFonts w:ascii="Times New Roman" w:hAnsi="Times New Roman" w:cs="Times New Roman"/>
          <w:i/>
          <w:sz w:val="24"/>
          <w:szCs w:val="24"/>
          <w:lang w:val="cs-CZ"/>
        </w:rPr>
        <w:t>lege.</w:t>
      </w:r>
      <w:r w:rsidRPr="0029049D">
        <w:rPr>
          <w:rStyle w:val="Znakapoznpodarou"/>
          <w:rFonts w:ascii="Times New Roman" w:hAnsi="Times New Roman" w:cs="Times New Roman"/>
          <w:i/>
          <w:sz w:val="24"/>
          <w:szCs w:val="24"/>
          <w:lang w:val="cs-CZ"/>
        </w:rPr>
        <w:footnoteReference w:id="10"/>
      </w:r>
      <w:r w:rsidRPr="0029049D">
        <w:rPr>
          <w:rFonts w:ascii="Times New Roman" w:hAnsi="Times New Roman" w:cs="Times New Roman"/>
          <w:i/>
          <w:sz w:val="24"/>
          <w:szCs w:val="24"/>
          <w:lang w:val="cs-CZ"/>
        </w:rPr>
        <w:t xml:space="preserve"> Ú</w:t>
      </w:r>
      <w:r w:rsidRPr="0029049D">
        <w:rPr>
          <w:rFonts w:ascii="Times New Roman" w:hAnsi="Times New Roman" w:cs="Times New Roman"/>
          <w:sz w:val="24"/>
          <w:szCs w:val="24"/>
          <w:lang w:val="cs-CZ"/>
        </w:rPr>
        <w:t>stava České republiky</w:t>
      </w:r>
      <w:r>
        <w:rPr>
          <w:rFonts w:ascii="Times New Roman" w:hAnsi="Times New Roman" w:cs="Times New Roman"/>
          <w:sz w:val="24"/>
          <w:szCs w:val="24"/>
          <w:lang w:val="cs-CZ"/>
        </w:rPr>
        <w:t xml:space="preserve"> </w:t>
      </w:r>
      <w:r>
        <w:rPr>
          <w:rFonts w:ascii="Times New Roman" w:hAnsi="Times New Roman" w:cs="Times New Roman"/>
          <w:sz w:val="24"/>
          <w:szCs w:val="24"/>
          <w:lang w:val="cs-CZ"/>
        </w:rPr>
        <w:br/>
        <w:t>v čl. 2 odst. 3 a L</w:t>
      </w:r>
      <w:r w:rsidRPr="0029049D">
        <w:rPr>
          <w:rFonts w:ascii="Times New Roman" w:hAnsi="Times New Roman" w:cs="Times New Roman"/>
          <w:sz w:val="24"/>
          <w:szCs w:val="24"/>
          <w:lang w:val="cs-CZ"/>
        </w:rPr>
        <w:t>istina základních práv a svobod</w:t>
      </w:r>
      <w:r>
        <w:rPr>
          <w:rFonts w:ascii="Times New Roman" w:hAnsi="Times New Roman" w:cs="Times New Roman"/>
          <w:sz w:val="24"/>
          <w:szCs w:val="24"/>
          <w:lang w:val="cs-CZ"/>
        </w:rPr>
        <w:t xml:space="preserve"> v čl. 2 odst. 2</w:t>
      </w:r>
      <w:r w:rsidRPr="0029049D">
        <w:rPr>
          <w:rFonts w:ascii="Times New Roman" w:hAnsi="Times New Roman" w:cs="Times New Roman"/>
          <w:sz w:val="24"/>
          <w:szCs w:val="24"/>
          <w:lang w:val="cs-CZ"/>
        </w:rPr>
        <w:t xml:space="preserve"> stanoví, že státní moc lze uplatňovat jen v případech, mezích a způsoby stanovenými zákonem. Další významnou zásadou, která se výrazně projevuje v oblasti správního trestání, je </w:t>
      </w:r>
      <w:r w:rsidRPr="0029049D">
        <w:rPr>
          <w:rFonts w:ascii="Times New Roman" w:hAnsi="Times New Roman" w:cs="Times New Roman"/>
          <w:i/>
          <w:sz w:val="24"/>
          <w:szCs w:val="24"/>
          <w:lang w:val="cs-CZ"/>
        </w:rPr>
        <w:t xml:space="preserve">zásada rovnosti </w:t>
      </w:r>
      <w:r>
        <w:rPr>
          <w:rFonts w:ascii="Times New Roman" w:hAnsi="Times New Roman" w:cs="Times New Roman"/>
          <w:i/>
          <w:sz w:val="24"/>
          <w:szCs w:val="24"/>
          <w:lang w:val="cs-CZ"/>
        </w:rPr>
        <w:br/>
      </w:r>
      <w:r w:rsidRPr="0029049D">
        <w:rPr>
          <w:rFonts w:ascii="Times New Roman" w:hAnsi="Times New Roman" w:cs="Times New Roman"/>
          <w:i/>
          <w:sz w:val="24"/>
          <w:szCs w:val="24"/>
          <w:lang w:val="cs-CZ"/>
        </w:rPr>
        <w:t>před zákonem</w:t>
      </w:r>
      <w:r w:rsidRPr="0029049D">
        <w:rPr>
          <w:rFonts w:ascii="Times New Roman" w:hAnsi="Times New Roman" w:cs="Times New Roman"/>
          <w:sz w:val="24"/>
          <w:szCs w:val="24"/>
          <w:lang w:val="cs-CZ"/>
        </w:rPr>
        <w:t>, tedy rovného procesního postavení od</w:t>
      </w:r>
      <w:r>
        <w:rPr>
          <w:rFonts w:ascii="Times New Roman" w:hAnsi="Times New Roman" w:cs="Times New Roman"/>
          <w:sz w:val="24"/>
          <w:szCs w:val="24"/>
          <w:lang w:val="cs-CZ"/>
        </w:rPr>
        <w:t xml:space="preserve">povědných osob. Další důležitou </w:t>
      </w:r>
      <w:r w:rsidRPr="0029049D">
        <w:rPr>
          <w:rFonts w:ascii="Times New Roman" w:hAnsi="Times New Roman" w:cs="Times New Roman"/>
          <w:sz w:val="24"/>
          <w:szCs w:val="24"/>
          <w:lang w:val="cs-CZ"/>
        </w:rPr>
        <w:t>zásad</w:t>
      </w:r>
      <w:r>
        <w:rPr>
          <w:rFonts w:ascii="Times New Roman" w:hAnsi="Times New Roman" w:cs="Times New Roman"/>
          <w:sz w:val="24"/>
          <w:szCs w:val="24"/>
          <w:lang w:val="cs-CZ"/>
        </w:rPr>
        <w:t xml:space="preserve">ou je pak zásada </w:t>
      </w:r>
      <w:r w:rsidRPr="0029049D">
        <w:rPr>
          <w:rFonts w:ascii="Times New Roman" w:hAnsi="Times New Roman" w:cs="Times New Roman"/>
          <w:i/>
          <w:sz w:val="24"/>
          <w:szCs w:val="24"/>
          <w:lang w:val="cs-CZ"/>
        </w:rPr>
        <w:t>ne bis in idem</w:t>
      </w:r>
      <w:r w:rsidRPr="0029049D">
        <w:rPr>
          <w:rStyle w:val="Znakapoznpodarou"/>
          <w:rFonts w:ascii="Times New Roman" w:hAnsi="Times New Roman" w:cs="Times New Roman"/>
          <w:i/>
          <w:sz w:val="24"/>
          <w:szCs w:val="24"/>
          <w:lang w:val="cs-CZ"/>
        </w:rPr>
        <w:footnoteReference w:id="11"/>
      </w:r>
      <w:r w:rsidRPr="0029049D">
        <w:rPr>
          <w:rFonts w:ascii="Times New Roman" w:hAnsi="Times New Roman" w:cs="Times New Roman"/>
          <w:sz w:val="24"/>
          <w:szCs w:val="24"/>
          <w:lang w:val="cs-CZ"/>
        </w:rPr>
        <w:t xml:space="preserve"> a zásada </w:t>
      </w:r>
      <w:r w:rsidRPr="0029049D">
        <w:rPr>
          <w:rFonts w:ascii="Times New Roman" w:hAnsi="Times New Roman" w:cs="Times New Roman"/>
          <w:i/>
          <w:sz w:val="24"/>
          <w:szCs w:val="24"/>
          <w:lang w:val="cs-CZ"/>
        </w:rPr>
        <w:t>presumpce neviny</w:t>
      </w:r>
      <w:r w:rsidRPr="0029049D">
        <w:rPr>
          <w:rStyle w:val="Znakapoznpodarou"/>
          <w:rFonts w:ascii="Times New Roman" w:hAnsi="Times New Roman" w:cs="Times New Roman"/>
          <w:i/>
          <w:sz w:val="24"/>
          <w:szCs w:val="24"/>
          <w:lang w:val="cs-CZ"/>
        </w:rPr>
        <w:footnoteReference w:id="12"/>
      </w:r>
      <w:r w:rsidRPr="0029049D">
        <w:rPr>
          <w:rFonts w:ascii="Times New Roman" w:hAnsi="Times New Roman" w:cs="Times New Roman"/>
          <w:sz w:val="24"/>
          <w:szCs w:val="24"/>
          <w:lang w:val="cs-CZ"/>
        </w:rPr>
        <w:t>. Velký</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význam má také určité, jasné a přesné formulování skutkové podstaty správních deliktů, stejně jako </w:t>
      </w:r>
      <w:r>
        <w:rPr>
          <w:rFonts w:ascii="Times New Roman" w:hAnsi="Times New Roman" w:cs="Times New Roman"/>
          <w:sz w:val="24"/>
          <w:szCs w:val="24"/>
          <w:lang w:val="cs-CZ"/>
        </w:rPr>
        <w:br/>
      </w:r>
      <w:r>
        <w:rPr>
          <w:rFonts w:ascii="Times New Roman" w:hAnsi="Times New Roman" w:cs="Times New Roman"/>
          <w:i/>
          <w:sz w:val="24"/>
          <w:szCs w:val="24"/>
          <w:lang w:val="cs-CZ"/>
        </w:rPr>
        <w:t>zákaz retroaktivity.</w:t>
      </w:r>
      <w:r w:rsidRPr="0029049D">
        <w:rPr>
          <w:rStyle w:val="Znakapoznpodarou"/>
          <w:rFonts w:ascii="Times New Roman" w:hAnsi="Times New Roman" w:cs="Times New Roman"/>
          <w:sz w:val="24"/>
          <w:szCs w:val="24"/>
          <w:lang w:val="cs-CZ"/>
        </w:rPr>
        <w:footnoteReference w:id="13"/>
      </w:r>
      <w:r w:rsidRPr="0029049D">
        <w:rPr>
          <w:rFonts w:ascii="Times New Roman" w:hAnsi="Times New Roman" w:cs="Times New Roman"/>
          <w:sz w:val="24"/>
          <w:szCs w:val="24"/>
          <w:lang w:val="cs-CZ"/>
        </w:rPr>
        <w:t xml:space="preserve"> </w:t>
      </w:r>
      <w:r w:rsidRPr="0029049D">
        <w:rPr>
          <w:rStyle w:val="Znakapoznpodarou"/>
          <w:rFonts w:ascii="Times New Roman" w:hAnsi="Times New Roman" w:cs="Times New Roman"/>
          <w:sz w:val="24"/>
          <w:szCs w:val="24"/>
          <w:lang w:val="cs-CZ"/>
        </w:rPr>
        <w:footnoteReference w:id="14"/>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Kromě uvedených principů lze ještě uvést </w:t>
      </w:r>
      <w:r w:rsidRPr="0029049D">
        <w:rPr>
          <w:rFonts w:ascii="Times New Roman" w:hAnsi="Times New Roman" w:cs="Times New Roman"/>
          <w:i/>
          <w:sz w:val="24"/>
          <w:szCs w:val="24"/>
          <w:lang w:val="cs-CZ"/>
        </w:rPr>
        <w:t>zákaz použití analogie</w:t>
      </w:r>
      <w:r w:rsidRPr="0029049D">
        <w:rPr>
          <w:rFonts w:ascii="Times New Roman" w:hAnsi="Times New Roman" w:cs="Times New Roman"/>
          <w:sz w:val="24"/>
          <w:szCs w:val="24"/>
          <w:lang w:val="cs-CZ"/>
        </w:rPr>
        <w:t xml:space="preserve"> k</w:t>
      </w:r>
      <w:r>
        <w:rPr>
          <w:rFonts w:ascii="Times New Roman" w:hAnsi="Times New Roman" w:cs="Times New Roman"/>
          <w:sz w:val="24"/>
          <w:szCs w:val="24"/>
          <w:lang w:val="cs-CZ"/>
        </w:rPr>
        <w:t> </w:t>
      </w:r>
      <w:r w:rsidRPr="0029049D">
        <w:rPr>
          <w:rFonts w:ascii="Times New Roman" w:hAnsi="Times New Roman" w:cs="Times New Roman"/>
          <w:sz w:val="24"/>
          <w:szCs w:val="24"/>
          <w:lang w:val="cs-CZ"/>
        </w:rPr>
        <w:t>tíži</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lastRenderedPageBreak/>
        <w:t>účastníka řízení. Analogií se</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rozumí případ kdy pr. </w:t>
      </w:r>
      <w:proofErr w:type="gramStart"/>
      <w:r w:rsidRPr="0029049D">
        <w:rPr>
          <w:rFonts w:ascii="Times New Roman" w:hAnsi="Times New Roman" w:cs="Times New Roman"/>
          <w:sz w:val="24"/>
          <w:szCs w:val="24"/>
          <w:lang w:val="cs-CZ"/>
        </w:rPr>
        <w:t>předpis</w:t>
      </w:r>
      <w:proofErr w:type="gramEnd"/>
      <w:r w:rsidRPr="0029049D">
        <w:rPr>
          <w:rFonts w:ascii="Times New Roman" w:hAnsi="Times New Roman" w:cs="Times New Roman"/>
          <w:sz w:val="24"/>
          <w:szCs w:val="24"/>
          <w:lang w:val="cs-CZ"/>
        </w:rPr>
        <w:t xml:space="preserve"> neřeší určitou otázku,</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pak </w:t>
      </w:r>
      <w:r>
        <w:rPr>
          <w:rFonts w:ascii="Times New Roman" w:hAnsi="Times New Roman" w:cs="Times New Roman"/>
          <w:sz w:val="24"/>
          <w:szCs w:val="24"/>
          <w:lang w:val="cs-CZ"/>
        </w:rPr>
        <w:br/>
      </w:r>
      <w:r w:rsidRPr="0029049D">
        <w:rPr>
          <w:rFonts w:ascii="Times New Roman" w:hAnsi="Times New Roman" w:cs="Times New Roman"/>
          <w:sz w:val="24"/>
          <w:szCs w:val="24"/>
          <w:lang w:val="cs-CZ"/>
        </w:rPr>
        <w:t>se použije ustanovení jiného obsahově nejbližšího pr. předpisu.</w:t>
      </w:r>
      <w:r w:rsidRPr="0029049D">
        <w:rPr>
          <w:rStyle w:val="Znakapoznpodarou"/>
          <w:rFonts w:ascii="Times New Roman" w:hAnsi="Times New Roman" w:cs="Times New Roman"/>
          <w:sz w:val="24"/>
          <w:szCs w:val="24"/>
          <w:lang w:val="cs-CZ"/>
        </w:rPr>
        <w:footnoteReference w:id="15"/>
      </w:r>
    </w:p>
    <w:p w:rsidR="00450BC1" w:rsidRPr="007F642A" w:rsidRDefault="00450BC1" w:rsidP="00450BC1">
      <w:pPr>
        <w:pStyle w:val="Nadpis3"/>
        <w:rPr>
          <w:rFonts w:ascii="Times New Roman" w:hAnsi="Times New Roman" w:cs="Times New Roman"/>
          <w:color w:val="auto"/>
          <w:sz w:val="24"/>
          <w:szCs w:val="24"/>
        </w:rPr>
      </w:pPr>
      <w:bookmarkStart w:id="7" w:name="_Toc325703517"/>
      <w:r w:rsidRPr="007F642A">
        <w:rPr>
          <w:rStyle w:val="apple-converted-space"/>
          <w:rFonts w:ascii="Times New Roman" w:hAnsi="Times New Roman" w:cs="Times New Roman"/>
          <w:color w:val="auto"/>
          <w:sz w:val="24"/>
          <w:szCs w:val="24"/>
          <w:shd w:val="clear" w:color="auto" w:fill="FFFFFF"/>
        </w:rPr>
        <w:t>Správněprávní odpovědnost</w:t>
      </w:r>
      <w:bookmarkEnd w:id="7"/>
      <w:r w:rsidRPr="007F642A">
        <w:rPr>
          <w:rFonts w:ascii="Times New Roman" w:hAnsi="Times New Roman" w:cs="Times New Roman"/>
          <w:color w:val="auto"/>
          <w:sz w:val="24"/>
          <w:szCs w:val="24"/>
        </w:rPr>
        <w:t xml:space="preserve"> </w:t>
      </w:r>
    </w:p>
    <w:p w:rsidR="00450BC1" w:rsidRDefault="00450BC1" w:rsidP="00450BC1">
      <w:pPr>
        <w:tabs>
          <w:tab w:val="left" w:pos="426"/>
        </w:tabs>
        <w:spacing w:after="0" w:line="360" w:lineRule="auto"/>
        <w:ind w:firstLine="708"/>
        <w:jc w:val="both"/>
        <w:rPr>
          <w:rStyle w:val="apple-converted-space"/>
          <w:rFonts w:ascii="Times New Roman" w:hAnsi="Times New Roman" w:cs="Times New Roman"/>
          <w:b/>
          <w:sz w:val="24"/>
          <w:szCs w:val="24"/>
          <w:shd w:val="clear" w:color="auto" w:fill="FFFFFF"/>
          <w:lang w:val="cs-CZ"/>
        </w:rPr>
      </w:pP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Správněprávní odpovědnost je předmětem právní úpravy správního práva trestního a je specifickým druhem právní odpovědnosti (odpovědnosti</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za správní delikty).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Základ správněprávní odpovědnosti tvoří protiprávní jednání </w:t>
      </w:r>
      <w:r>
        <w:rPr>
          <w:rFonts w:ascii="Times New Roman" w:hAnsi="Times New Roman" w:cs="Times New Roman"/>
          <w:sz w:val="24"/>
          <w:szCs w:val="24"/>
          <w:lang w:val="cs-CZ"/>
        </w:rPr>
        <w:t xml:space="preserve">určitých </w:t>
      </w:r>
      <w:r w:rsidRPr="0029049D">
        <w:rPr>
          <w:rFonts w:ascii="Times New Roman" w:hAnsi="Times New Roman" w:cs="Times New Roman"/>
          <w:sz w:val="24"/>
          <w:szCs w:val="24"/>
          <w:lang w:val="cs-CZ"/>
        </w:rPr>
        <w:t xml:space="preserve">subjektů správního práva, za něž je ukládána spravněprávní sankce. Ta může mít podobu buďto správní sankce obnovující povahy v případě, že lze zjednat nápravu protiprávního stavu či podobu správního trestu tam, kde nastolit nápravu již není možné. Jako následek porušení právní povinnosti vzniká odpovědnost a s ní povinnost strpět a nést sankci. Subjekty sprpr. odpovědnostního vztahu mají nerovné postavení, kdy na jedné straně stojí správní orgán jakožto nadřazený reprezentant veřejné moci a na </w:t>
      </w:r>
      <w:r>
        <w:rPr>
          <w:rFonts w:ascii="Times New Roman" w:hAnsi="Times New Roman" w:cs="Times New Roman"/>
          <w:sz w:val="24"/>
          <w:szCs w:val="24"/>
          <w:lang w:val="cs-CZ"/>
        </w:rPr>
        <w:t xml:space="preserve">straně druhé odpovědný subjekt </w:t>
      </w:r>
      <w:r w:rsidRPr="0029049D">
        <w:rPr>
          <w:rFonts w:ascii="Times New Roman" w:hAnsi="Times New Roman" w:cs="Times New Roman"/>
          <w:sz w:val="24"/>
          <w:szCs w:val="24"/>
          <w:lang w:val="cs-CZ"/>
        </w:rPr>
        <w:t xml:space="preserve">(nadřazenost by platila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i v situaci, kdy by odpovědným subjektem byl jiný orgán veřejné moci). Je nezbytně nutné, aby existovala příčinná souvislost mezi protiprávním jednáním a škodlivým následkem jednání, jež jsou objektivním předpokladem pro sprpr. odp., subjektivní předpokladem je pak zavinění. Správněprávní odpovědnost plní různé funkce, jsou jimi fkc. signalizační, která upozorňuje na porušení práva, dozorová,</w:t>
      </w:r>
      <w:r>
        <w:rPr>
          <w:rFonts w:ascii="Times New Roman" w:hAnsi="Times New Roman" w:cs="Times New Roman"/>
          <w:sz w:val="24"/>
          <w:szCs w:val="24"/>
          <w:lang w:val="cs-CZ"/>
        </w:rPr>
        <w:t xml:space="preserve"> represivní,</w:t>
      </w:r>
      <w:r w:rsidRPr="0029049D">
        <w:rPr>
          <w:rFonts w:ascii="Times New Roman" w:hAnsi="Times New Roman" w:cs="Times New Roman"/>
          <w:sz w:val="24"/>
          <w:szCs w:val="24"/>
          <w:lang w:val="cs-CZ"/>
        </w:rPr>
        <w:t xml:space="preserve"> ochranná a preventivně výchovná</w:t>
      </w:r>
      <w:r>
        <w:rPr>
          <w:rFonts w:ascii="Times New Roman" w:hAnsi="Times New Roman" w:cs="Times New Roman"/>
          <w:sz w:val="24"/>
          <w:szCs w:val="24"/>
          <w:lang w:val="cs-CZ"/>
        </w:rPr>
        <w:t>.</w:t>
      </w:r>
      <w:r w:rsidRPr="00BD3444">
        <w:rPr>
          <w:rFonts w:ascii="Times New Roman" w:hAnsi="Times New Roman" w:cs="Times New Roman"/>
          <w:sz w:val="24"/>
          <w:szCs w:val="24"/>
          <w:lang w:val="cs-CZ"/>
        </w:rPr>
        <w:t xml:space="preserve">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Cílem institutu odpovědnosti za správní delikty je odstranění poruchy vzniklé porušením právní povinnosti a zároveň eliminace škodlivých následků protiprávního jednání a </w:t>
      </w:r>
      <w:r>
        <w:rPr>
          <w:rFonts w:ascii="Times New Roman" w:hAnsi="Times New Roman" w:cs="Times New Roman"/>
          <w:sz w:val="24"/>
          <w:szCs w:val="24"/>
          <w:lang w:val="cs-CZ"/>
        </w:rPr>
        <w:t>zabránění opětovnému porušování</w:t>
      </w:r>
      <w:r w:rsidRPr="0029049D">
        <w:rPr>
          <w:rFonts w:ascii="Times New Roman" w:hAnsi="Times New Roman" w:cs="Times New Roman"/>
          <w:sz w:val="24"/>
          <w:szCs w:val="24"/>
          <w:lang w:val="cs-CZ"/>
        </w:rPr>
        <w:t>.</w:t>
      </w:r>
      <w:r w:rsidRPr="0029049D">
        <w:rPr>
          <w:rStyle w:val="Znakapoznpodarou"/>
          <w:rFonts w:ascii="Times New Roman" w:hAnsi="Times New Roman" w:cs="Times New Roman"/>
          <w:sz w:val="24"/>
          <w:szCs w:val="24"/>
          <w:lang w:val="cs-CZ"/>
        </w:rPr>
        <w:footnoteReference w:id="16"/>
      </w:r>
      <w:r w:rsidRPr="002578EA">
        <w:rPr>
          <w:rFonts w:ascii="Times New Roman" w:hAnsi="Times New Roman" w:cs="Times New Roman"/>
          <w:sz w:val="24"/>
          <w:szCs w:val="24"/>
          <w:lang w:val="cs-CZ"/>
        </w:rPr>
        <w:t xml:space="preserve"> </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Správněprávní odpovědnost je vnitřně strukturována na sprpr. odp. za přestupky,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za správní pořádkové delikty, správní disciplinární delikty a jiné správní delikty.</w:t>
      </w:r>
      <w:r w:rsidRPr="0029049D">
        <w:rPr>
          <w:rStyle w:val="Znakapoznpodarou"/>
          <w:rFonts w:ascii="Times New Roman" w:hAnsi="Times New Roman" w:cs="Times New Roman"/>
          <w:sz w:val="24"/>
          <w:szCs w:val="24"/>
          <w:lang w:val="cs-CZ"/>
        </w:rPr>
        <w:footnoteReference w:id="17"/>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Výše jsem již vymezila rozdíly mezi správními a soudními delikty, blíže se zaměřím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na delikty správní, jelikož v blokovém řízení je ukládána pokuta za správní delikty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(přestupky i jiné správní delikty). Definuji tedy pojem správní delikt, jeho obecné znaky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a vymezím druhy správních deliktů.</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p>
    <w:p w:rsidR="00450BC1" w:rsidRPr="0029049D" w:rsidRDefault="00450BC1" w:rsidP="00450BC1">
      <w:pPr>
        <w:pStyle w:val="Nadpis3"/>
        <w:tabs>
          <w:tab w:val="left" w:pos="426"/>
        </w:tabs>
        <w:rPr>
          <w:rFonts w:ascii="Times New Roman" w:hAnsi="Times New Roman" w:cs="Times New Roman"/>
          <w:color w:val="auto"/>
          <w:sz w:val="24"/>
          <w:szCs w:val="24"/>
          <w:lang w:val="cs-CZ"/>
        </w:rPr>
      </w:pPr>
      <w:bookmarkStart w:id="8" w:name="_Toc325703518"/>
      <w:r w:rsidRPr="0029049D">
        <w:rPr>
          <w:rFonts w:ascii="Times New Roman" w:hAnsi="Times New Roman" w:cs="Times New Roman"/>
          <w:color w:val="auto"/>
          <w:sz w:val="24"/>
          <w:szCs w:val="24"/>
          <w:lang w:val="cs-CZ"/>
        </w:rPr>
        <w:lastRenderedPageBreak/>
        <w:t>Správní delikt</w:t>
      </w:r>
      <w:bookmarkEnd w:id="8"/>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p>
    <w:p w:rsidR="00450BC1"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i/>
          <w:sz w:val="24"/>
          <w:szCs w:val="24"/>
          <w:lang w:val="cs-CZ"/>
        </w:rPr>
        <w:tab/>
      </w:r>
      <w:r w:rsidRPr="0029049D">
        <w:rPr>
          <w:rFonts w:ascii="Times New Roman" w:hAnsi="Times New Roman" w:cs="Times New Roman"/>
          <w:i/>
          <w:sz w:val="24"/>
          <w:szCs w:val="24"/>
          <w:lang w:val="cs-CZ"/>
        </w:rPr>
        <w:t>Správní delikt</w:t>
      </w:r>
      <w:r w:rsidRPr="0029049D">
        <w:rPr>
          <w:rFonts w:ascii="Times New Roman" w:hAnsi="Times New Roman" w:cs="Times New Roman"/>
          <w:sz w:val="24"/>
          <w:szCs w:val="24"/>
          <w:lang w:val="cs-CZ"/>
        </w:rPr>
        <w:t xml:space="preserve"> není v právních předpisech legálně definován, právní naukou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je považován za protiprávní jednání fyzické nebo právnické osoby, jehož znaky jsou stanoveny v zákoně a jež je postižitelný sankcí. Trest je stanoven normou správního práva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a je na základě zákona ukládán orgány veřejné správy. Správním deliktem není jakékoli porušení práva, ale porušení práva určitým způsobem kvalifikované. Podstatou správních deliktů je postih za jednání, které je v rozporu s právem. Toto jednání musí vykazovat jak formální znaky skutkové podstaty správního deliktu tak musí vykazovat určitou míru společenské nebezpečnosti, což je materiálním znakem deliktu.</w:t>
      </w:r>
      <w:r w:rsidRPr="0029049D">
        <w:rPr>
          <w:rStyle w:val="Znakapoznpodarou"/>
          <w:rFonts w:ascii="Times New Roman" w:hAnsi="Times New Roman" w:cs="Times New Roman"/>
          <w:sz w:val="24"/>
          <w:szCs w:val="24"/>
          <w:lang w:val="cs-CZ"/>
        </w:rPr>
        <w:t xml:space="preserve"> </w:t>
      </w:r>
      <w:r w:rsidRPr="0029049D">
        <w:rPr>
          <w:rStyle w:val="Znakapoznpodarou"/>
          <w:rFonts w:ascii="Times New Roman" w:hAnsi="Times New Roman" w:cs="Times New Roman"/>
          <w:sz w:val="24"/>
          <w:szCs w:val="24"/>
          <w:lang w:val="cs-CZ"/>
        </w:rPr>
        <w:footnoteReference w:id="18"/>
      </w:r>
      <w:r w:rsidRPr="0029049D">
        <w:rPr>
          <w:rFonts w:ascii="Times New Roman" w:hAnsi="Times New Roman" w:cs="Times New Roman"/>
          <w:sz w:val="24"/>
          <w:szCs w:val="24"/>
          <w:lang w:val="cs-CZ"/>
        </w:rPr>
        <w:t xml:space="preserve"> Ten, jemuž je ukládán trest, nesmí pojmout žádnou pochybnost o tom, jakým jednáním naplnil skutkovou podstatu deliktu, o jaký delikt se v jeho případě jedná a na základě čeho</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je mu uložena sankce</w:t>
      </w:r>
      <w:r>
        <w:rPr>
          <w:rFonts w:ascii="Times New Roman" w:hAnsi="Times New Roman" w:cs="Times New Roman"/>
          <w:sz w:val="24"/>
          <w:szCs w:val="24"/>
          <w:lang w:val="cs-CZ"/>
        </w:rPr>
        <w:t>,</w:t>
      </w:r>
      <w:r w:rsidRPr="0029049D">
        <w:rPr>
          <w:rFonts w:ascii="Times New Roman" w:hAnsi="Times New Roman" w:cs="Times New Roman"/>
          <w:sz w:val="24"/>
          <w:szCs w:val="24"/>
          <w:lang w:val="cs-CZ"/>
        </w:rPr>
        <w:t xml:space="preserve"> jde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o tzv. </w:t>
      </w:r>
      <w:r w:rsidRPr="0029049D">
        <w:rPr>
          <w:rFonts w:ascii="Times New Roman" w:hAnsi="Times New Roman" w:cs="Times New Roman"/>
          <w:i/>
          <w:sz w:val="24"/>
          <w:szCs w:val="24"/>
          <w:lang w:val="cs-CZ"/>
        </w:rPr>
        <w:t>princip právní jistoty</w:t>
      </w:r>
      <w:r w:rsidRPr="0029049D">
        <w:rPr>
          <w:rFonts w:ascii="Times New Roman" w:hAnsi="Times New Roman" w:cs="Times New Roman"/>
          <w:sz w:val="24"/>
          <w:szCs w:val="24"/>
          <w:lang w:val="cs-CZ"/>
        </w:rPr>
        <w:t>.</w:t>
      </w:r>
      <w:r w:rsidRPr="0029049D">
        <w:rPr>
          <w:rStyle w:val="Znakapoznpodarou"/>
          <w:rFonts w:ascii="Times New Roman" w:hAnsi="Times New Roman" w:cs="Times New Roman"/>
          <w:sz w:val="24"/>
          <w:szCs w:val="24"/>
          <w:lang w:val="cs-CZ"/>
        </w:rPr>
        <w:footnoteReference w:id="19"/>
      </w:r>
      <w:r>
        <w:rPr>
          <w:rFonts w:ascii="Times New Roman" w:hAnsi="Times New Roman" w:cs="Times New Roman"/>
          <w:sz w:val="24"/>
          <w:szCs w:val="24"/>
          <w:lang w:val="cs-CZ"/>
        </w:rPr>
        <w:t xml:space="preserve"> </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Z definice správního deliktu lze dovodit jeho </w:t>
      </w:r>
      <w:r w:rsidRPr="0029049D">
        <w:rPr>
          <w:rFonts w:ascii="Times New Roman" w:hAnsi="Times New Roman" w:cs="Times New Roman"/>
          <w:i/>
          <w:sz w:val="24"/>
          <w:szCs w:val="24"/>
          <w:lang w:val="cs-CZ"/>
        </w:rPr>
        <w:t>obecné pojmové znak</w:t>
      </w:r>
      <w:r>
        <w:rPr>
          <w:rFonts w:ascii="Times New Roman" w:hAnsi="Times New Roman" w:cs="Times New Roman"/>
          <w:i/>
          <w:sz w:val="24"/>
          <w:szCs w:val="24"/>
          <w:lang w:val="cs-CZ"/>
        </w:rPr>
        <w:t>y,</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těmi jsou: </w:t>
      </w:r>
    </w:p>
    <w:p w:rsidR="00450BC1" w:rsidRPr="0029049D" w:rsidRDefault="00450BC1" w:rsidP="00450BC1">
      <w:pPr>
        <w:pStyle w:val="Odstavecseseznamem"/>
        <w:numPr>
          <w:ilvl w:val="0"/>
          <w:numId w:val="30"/>
        </w:numPr>
        <w:tabs>
          <w:tab w:val="left" w:pos="426"/>
        </w:tabs>
        <w:spacing w:after="0" w:line="360" w:lineRule="auto"/>
        <w:jc w:val="both"/>
        <w:rPr>
          <w:rFonts w:ascii="Times New Roman" w:hAnsi="Times New Roman" w:cs="Times New Roman"/>
          <w:i/>
          <w:sz w:val="24"/>
          <w:szCs w:val="24"/>
          <w:lang w:val="cs-CZ"/>
        </w:rPr>
      </w:pPr>
      <w:r w:rsidRPr="0029049D">
        <w:rPr>
          <w:rFonts w:ascii="Times New Roman" w:hAnsi="Times New Roman" w:cs="Times New Roman"/>
          <w:i/>
          <w:sz w:val="24"/>
          <w:szCs w:val="24"/>
          <w:lang w:val="cs-CZ"/>
        </w:rPr>
        <w:t>Jednání</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To může být ve formě konání (aktivní činnost), nebo ve formě opomenutí (nečinnost), je projevem lidské vůle a není tedy možné uplatnění odpovědnosti tam, kde k protiprávnímu stavu došlo v důsledku události</w:t>
      </w:r>
      <w:r>
        <w:rPr>
          <w:rFonts w:ascii="Times New Roman" w:hAnsi="Times New Roman" w:cs="Times New Roman"/>
          <w:sz w:val="24"/>
          <w:szCs w:val="24"/>
          <w:lang w:val="cs-CZ"/>
        </w:rPr>
        <w:t>,</w:t>
      </w:r>
      <w:r w:rsidRPr="0029049D">
        <w:rPr>
          <w:rFonts w:ascii="Times New Roman" w:hAnsi="Times New Roman" w:cs="Times New Roman"/>
          <w:sz w:val="24"/>
          <w:szCs w:val="24"/>
          <w:lang w:val="cs-CZ"/>
        </w:rPr>
        <w:t xml:space="preserve"> jakou je např. přírodní katastrofa, kde je absence lidské vůle více než zřejmá.</w:t>
      </w:r>
      <w:r w:rsidRPr="0029049D">
        <w:rPr>
          <w:rStyle w:val="Znakapoznpodarou"/>
          <w:rFonts w:ascii="Times New Roman" w:hAnsi="Times New Roman" w:cs="Times New Roman"/>
          <w:sz w:val="24"/>
          <w:szCs w:val="24"/>
          <w:lang w:val="cs-CZ"/>
        </w:rPr>
        <w:footnoteReference w:id="20"/>
      </w:r>
    </w:p>
    <w:p w:rsidR="00450BC1" w:rsidRPr="00F17D33" w:rsidRDefault="00450BC1" w:rsidP="00450BC1">
      <w:pPr>
        <w:pStyle w:val="Odstavecseseznamem"/>
        <w:numPr>
          <w:ilvl w:val="0"/>
          <w:numId w:val="18"/>
        </w:numPr>
        <w:tabs>
          <w:tab w:val="left" w:pos="426"/>
        </w:tabs>
        <w:spacing w:after="0" w:line="360" w:lineRule="auto"/>
        <w:jc w:val="both"/>
        <w:rPr>
          <w:rFonts w:ascii="Times New Roman" w:hAnsi="Times New Roman" w:cs="Times New Roman"/>
          <w:b/>
          <w:i/>
          <w:sz w:val="24"/>
          <w:szCs w:val="24"/>
          <w:lang w:val="cs-CZ"/>
        </w:rPr>
      </w:pPr>
      <w:r w:rsidRPr="0029049D">
        <w:rPr>
          <w:rFonts w:ascii="Times New Roman" w:hAnsi="Times New Roman" w:cs="Times New Roman"/>
          <w:i/>
          <w:sz w:val="24"/>
          <w:szCs w:val="24"/>
          <w:lang w:val="cs-CZ"/>
        </w:rPr>
        <w:t>Protiprávnost</w:t>
      </w:r>
    </w:p>
    <w:p w:rsidR="00450BC1" w:rsidRPr="00F17D33" w:rsidRDefault="00450BC1" w:rsidP="00450BC1">
      <w:pPr>
        <w:tabs>
          <w:tab w:val="left" w:pos="426"/>
        </w:tabs>
        <w:spacing w:after="0" w:line="360" w:lineRule="auto"/>
        <w:jc w:val="both"/>
        <w:rPr>
          <w:rFonts w:ascii="Times New Roman" w:hAnsi="Times New Roman" w:cs="Times New Roman"/>
          <w:b/>
          <w:i/>
          <w:sz w:val="24"/>
          <w:szCs w:val="24"/>
          <w:lang w:val="cs-CZ"/>
        </w:rPr>
      </w:pPr>
      <w:r>
        <w:rPr>
          <w:rFonts w:ascii="Times New Roman" w:hAnsi="Times New Roman" w:cs="Times New Roman"/>
          <w:sz w:val="24"/>
          <w:szCs w:val="24"/>
          <w:lang w:val="cs-CZ"/>
        </w:rPr>
        <w:tab/>
      </w:r>
      <w:r w:rsidRPr="00F17D33">
        <w:rPr>
          <w:rFonts w:ascii="Times New Roman" w:hAnsi="Times New Roman" w:cs="Times New Roman"/>
          <w:sz w:val="24"/>
          <w:szCs w:val="24"/>
          <w:lang w:val="cs-CZ"/>
        </w:rPr>
        <w:t>Je pojmovým znakem správního deliktu a nastává v případě nesplnění právní povinnosti, jež vyplývá z normy správního práva. Takovéto protiprávní, nedovolené jednání je jednáním odpovědné osoby, které je v rozporu s povinnostmi stanovenými zákonem, jiným právním předpisem a tak je jednáním, jež porušuje zájmy společnosti (škodlivé, nebezpečné pro společnost).</w:t>
      </w:r>
      <w:r w:rsidRPr="0029049D">
        <w:rPr>
          <w:rStyle w:val="Znakapoznpodarou"/>
          <w:rFonts w:ascii="Times New Roman" w:hAnsi="Times New Roman" w:cs="Times New Roman"/>
          <w:sz w:val="24"/>
          <w:szCs w:val="24"/>
          <w:lang w:val="cs-CZ"/>
        </w:rPr>
        <w:footnoteReference w:id="21"/>
      </w:r>
      <w:r w:rsidRPr="00F17D33">
        <w:rPr>
          <w:rFonts w:ascii="Times New Roman" w:hAnsi="Times New Roman" w:cs="Times New Roman"/>
          <w:sz w:val="24"/>
          <w:szCs w:val="24"/>
          <w:lang w:val="cs-CZ"/>
        </w:rPr>
        <w:t xml:space="preserve"> </w:t>
      </w:r>
      <w:r w:rsidRPr="00F17D33">
        <w:rPr>
          <w:rFonts w:ascii="Times New Roman" w:hAnsi="Times New Roman"/>
          <w:sz w:val="24"/>
          <w:szCs w:val="24"/>
          <w:lang w:val="cs-CZ"/>
        </w:rPr>
        <w:t>Mohou nastat okolnosti, které vyloučí protiprávnost. Jsou jimi jednání, kdy se zdá, že jde o správní delikt, ale chybí zde znak protiprávnosti, a tak se nejedná o delikt. Jedná se např. o jednání v krajní nouzi, nutné obraně, oprávněné použit</w:t>
      </w:r>
      <w:r>
        <w:rPr>
          <w:rFonts w:ascii="Times New Roman" w:hAnsi="Times New Roman"/>
          <w:sz w:val="24"/>
          <w:szCs w:val="24"/>
          <w:lang w:val="cs-CZ"/>
        </w:rPr>
        <w:t>í</w:t>
      </w:r>
      <w:r w:rsidRPr="00F17D33">
        <w:rPr>
          <w:rFonts w:ascii="Times New Roman" w:hAnsi="Times New Roman"/>
          <w:sz w:val="24"/>
          <w:szCs w:val="24"/>
          <w:lang w:val="cs-CZ"/>
        </w:rPr>
        <w:t xml:space="preserve"> zbraně apod.</w:t>
      </w:r>
      <w:r w:rsidRPr="0029049D">
        <w:rPr>
          <w:rStyle w:val="Znakapoznpodarou"/>
          <w:rFonts w:ascii="Times New Roman" w:hAnsi="Times New Roman"/>
          <w:sz w:val="24"/>
          <w:szCs w:val="24"/>
          <w:lang w:val="cs-CZ"/>
        </w:rPr>
        <w:footnoteReference w:id="22"/>
      </w:r>
    </w:p>
    <w:p w:rsidR="00450BC1" w:rsidRPr="0029049D" w:rsidRDefault="00450BC1" w:rsidP="00450BC1">
      <w:pPr>
        <w:pStyle w:val="Odstavecseseznamem"/>
        <w:numPr>
          <w:ilvl w:val="0"/>
          <w:numId w:val="18"/>
        </w:numPr>
        <w:tabs>
          <w:tab w:val="left" w:pos="426"/>
        </w:tabs>
        <w:spacing w:after="0" w:line="360" w:lineRule="auto"/>
        <w:jc w:val="both"/>
        <w:rPr>
          <w:rFonts w:ascii="Times New Roman" w:hAnsi="Times New Roman" w:cs="Times New Roman"/>
          <w:b/>
          <w:i/>
          <w:sz w:val="24"/>
          <w:szCs w:val="24"/>
          <w:lang w:val="cs-CZ"/>
        </w:rPr>
      </w:pPr>
      <w:r w:rsidRPr="0029049D">
        <w:rPr>
          <w:rFonts w:ascii="Times New Roman" w:hAnsi="Times New Roman" w:cs="Times New Roman"/>
          <w:i/>
          <w:sz w:val="24"/>
          <w:szCs w:val="24"/>
          <w:lang w:val="cs-CZ"/>
        </w:rPr>
        <w:t>Trestnost</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Trestností správního deliktu rozumíme, že zákon s porušením deliktu spojuje trestní postih, tedy hrozí sankcí trestní povahy. Takovéto sankce můžeme najít v přestupkovém </w:t>
      </w:r>
      <w:r w:rsidRPr="0029049D">
        <w:rPr>
          <w:rFonts w:ascii="Times New Roman" w:hAnsi="Times New Roman" w:cs="Times New Roman"/>
          <w:sz w:val="24"/>
          <w:szCs w:val="24"/>
          <w:lang w:val="cs-CZ"/>
        </w:rPr>
        <w:lastRenderedPageBreak/>
        <w:t xml:space="preserve">zákoně, kde jsou taxativně vymezeny. Jsou jimi pokuta, napomenutí, zákaz činnosti </w:t>
      </w:r>
      <w:r>
        <w:rPr>
          <w:rFonts w:ascii="Times New Roman" w:hAnsi="Times New Roman" w:cs="Times New Roman"/>
          <w:sz w:val="24"/>
          <w:szCs w:val="24"/>
          <w:lang w:val="cs-CZ"/>
        </w:rPr>
        <w:br/>
      </w:r>
      <w:r w:rsidRPr="0029049D">
        <w:rPr>
          <w:rFonts w:ascii="Times New Roman" w:hAnsi="Times New Roman" w:cs="Times New Roman"/>
          <w:sz w:val="24"/>
          <w:szCs w:val="24"/>
          <w:lang w:val="cs-CZ"/>
        </w:rPr>
        <w:t>a propadnutí věci. Pokuta jako jedna z možných ukládaných sankcí za spr. delikty je nejčastěji využívána.</w:t>
      </w:r>
      <w:r w:rsidRPr="0029049D">
        <w:rPr>
          <w:rStyle w:val="Znakapoznpodarou"/>
          <w:rFonts w:ascii="Times New Roman" w:hAnsi="Times New Roman" w:cs="Times New Roman"/>
          <w:sz w:val="24"/>
          <w:szCs w:val="24"/>
          <w:lang w:val="cs-CZ"/>
        </w:rPr>
        <w:footnoteReference w:id="23"/>
      </w:r>
    </w:p>
    <w:p w:rsidR="00450BC1"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Sankce lze ukládat buďto samostatně, nebo spolu s jinou sankcí, avšak napomenutí nelze uložit současně s pokutou. Za použití správního uvážení je pak třeba rozhodnout o výši pokuty či trvání zákazu, omezení přičemž zákonem zpravidla bývá stanovena horní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nebo dolní hranice ukládané pokuty. Povinnost strpět sankci má ryze osobní povahu, není tedy možný přechod na právní </w:t>
      </w:r>
      <w:r>
        <w:rPr>
          <w:rFonts w:ascii="Times New Roman" w:hAnsi="Times New Roman" w:cs="Times New Roman"/>
          <w:sz w:val="24"/>
          <w:szCs w:val="24"/>
          <w:lang w:val="cs-CZ"/>
        </w:rPr>
        <w:t xml:space="preserve">nástupce odpovědné osoby za spr. </w:t>
      </w:r>
      <w:r w:rsidRPr="0029049D">
        <w:rPr>
          <w:rFonts w:ascii="Times New Roman" w:hAnsi="Times New Roman" w:cs="Times New Roman"/>
          <w:sz w:val="24"/>
          <w:szCs w:val="24"/>
          <w:lang w:val="cs-CZ"/>
        </w:rPr>
        <w:t xml:space="preserve">delikt a to ani při úmrtí Fo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a zániku </w:t>
      </w:r>
      <w:proofErr w:type="gramStart"/>
      <w:r w:rsidRPr="0029049D">
        <w:rPr>
          <w:rFonts w:ascii="Times New Roman" w:hAnsi="Times New Roman" w:cs="Times New Roman"/>
          <w:sz w:val="24"/>
          <w:szCs w:val="24"/>
          <w:lang w:val="cs-CZ"/>
        </w:rPr>
        <w:t>Po</w:t>
      </w:r>
      <w:proofErr w:type="gramEnd"/>
      <w:r w:rsidRPr="0029049D">
        <w:rPr>
          <w:rFonts w:ascii="Times New Roman" w:hAnsi="Times New Roman" w:cs="Times New Roman"/>
          <w:sz w:val="24"/>
          <w:szCs w:val="24"/>
          <w:lang w:val="cs-CZ"/>
        </w:rPr>
        <w:t xml:space="preserve">.  Z hlediska určitosti sankcí rozlišujeme dva druhy sankcí. O sankci relativně určité hovoříme v případě, kdy sankci stanovujeme v rámci sankčního rozpětí, naopak </w:t>
      </w:r>
      <w:r>
        <w:rPr>
          <w:rFonts w:ascii="Times New Roman" w:hAnsi="Times New Roman" w:cs="Times New Roman"/>
          <w:sz w:val="24"/>
          <w:szCs w:val="24"/>
          <w:lang w:val="cs-CZ"/>
        </w:rPr>
        <w:br/>
      </w:r>
      <w:r w:rsidRPr="0029049D">
        <w:rPr>
          <w:rFonts w:ascii="Times New Roman" w:hAnsi="Times New Roman" w:cs="Times New Roman"/>
          <w:sz w:val="24"/>
          <w:szCs w:val="24"/>
          <w:lang w:val="cs-CZ"/>
        </w:rPr>
        <w:t>za sankci absolutně určitou označujeme sankci, jejíž výše je jednoznačně určena zákonem.</w:t>
      </w:r>
      <w:r w:rsidRPr="0029049D">
        <w:rPr>
          <w:rStyle w:val="Znakapoznpodarou"/>
          <w:rFonts w:ascii="Times New Roman" w:hAnsi="Times New Roman" w:cs="Times New Roman"/>
          <w:sz w:val="24"/>
          <w:szCs w:val="24"/>
          <w:lang w:val="cs-CZ"/>
        </w:rPr>
        <w:footnoteReference w:id="24"/>
      </w:r>
      <w:r w:rsidRPr="0029049D">
        <w:rPr>
          <w:rFonts w:ascii="Times New Roman" w:hAnsi="Times New Roman" w:cs="Times New Roman"/>
          <w:sz w:val="24"/>
          <w:szCs w:val="24"/>
          <w:lang w:val="cs-CZ"/>
        </w:rPr>
        <w:t xml:space="preserve"> </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Trestnost tedy můžeme vyjádřit jako skutečnost, při které vzniká hmotněprávní odpovědnostní vztah mezi pachatelem a státem. Vyjadřuje právo, povinnost státu popř. jiného subjektu veřejné moci uložit sankci dle příslušného zákona a povinnost odpovědné osoby se takto uložené sankci podrobit.</w:t>
      </w:r>
      <w:r w:rsidRPr="0029049D">
        <w:rPr>
          <w:rStyle w:val="Znakapoznpodarou"/>
          <w:rFonts w:ascii="Times New Roman" w:hAnsi="Times New Roman" w:cs="Times New Roman"/>
          <w:sz w:val="24"/>
          <w:szCs w:val="24"/>
          <w:lang w:val="cs-CZ"/>
        </w:rPr>
        <w:footnoteReference w:id="25"/>
      </w:r>
    </w:p>
    <w:p w:rsidR="00450BC1" w:rsidRPr="0029049D" w:rsidRDefault="00450BC1" w:rsidP="00450BC1">
      <w:pPr>
        <w:pStyle w:val="Odstavecseseznamem"/>
        <w:numPr>
          <w:ilvl w:val="0"/>
          <w:numId w:val="17"/>
        </w:numPr>
        <w:tabs>
          <w:tab w:val="left" w:pos="426"/>
        </w:tabs>
        <w:spacing w:after="0" w:line="360" w:lineRule="auto"/>
        <w:jc w:val="both"/>
        <w:rPr>
          <w:rFonts w:ascii="Times New Roman" w:hAnsi="Times New Roman" w:cs="Times New Roman"/>
          <w:b/>
          <w:i/>
          <w:sz w:val="24"/>
          <w:szCs w:val="24"/>
          <w:lang w:val="cs-CZ"/>
        </w:rPr>
      </w:pPr>
      <w:r w:rsidRPr="0029049D">
        <w:rPr>
          <w:rFonts w:ascii="Times New Roman" w:hAnsi="Times New Roman" w:cs="Times New Roman"/>
          <w:i/>
          <w:sz w:val="24"/>
          <w:szCs w:val="24"/>
          <w:lang w:val="cs-CZ"/>
        </w:rPr>
        <w:t>Objekt, objektivní stránka</w:t>
      </w:r>
    </w:p>
    <w:p w:rsidR="00450BC1" w:rsidRPr="0029049D" w:rsidRDefault="00450BC1" w:rsidP="00450BC1">
      <w:pPr>
        <w:tabs>
          <w:tab w:val="left" w:pos="426"/>
        </w:tabs>
        <w:spacing w:after="0" w:line="360" w:lineRule="auto"/>
        <w:jc w:val="both"/>
        <w:rPr>
          <w:rFonts w:ascii="Times New Roman" w:hAnsi="Times New Roman" w:cs="Times New Roman"/>
          <w:b/>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Objektem správního deliktu se míní právem chráněný zájem, takovýmto zájmem může být např. majetek, pořádek ve veřejné správě, zdraví a zdravé životní podmínky. Objektivní stránka deliktu spočívá v jednání (to může být ve formě konání či opomenutí) a v následku tohoto jednání, mezi oběma je nutný kauzální nexus.</w:t>
      </w:r>
      <w:r w:rsidRPr="0029049D">
        <w:rPr>
          <w:rStyle w:val="Znakapoznpodarou"/>
          <w:rFonts w:ascii="Times New Roman" w:hAnsi="Times New Roman" w:cs="Times New Roman"/>
          <w:sz w:val="24"/>
          <w:szCs w:val="24"/>
          <w:lang w:val="cs-CZ"/>
        </w:rPr>
        <w:footnoteReference w:id="26"/>
      </w:r>
    </w:p>
    <w:p w:rsidR="00450BC1" w:rsidRPr="0029049D" w:rsidRDefault="00450BC1" w:rsidP="00450BC1">
      <w:pPr>
        <w:pStyle w:val="Odstavecseseznamem"/>
        <w:numPr>
          <w:ilvl w:val="0"/>
          <w:numId w:val="17"/>
        </w:numPr>
        <w:tabs>
          <w:tab w:val="left" w:pos="426"/>
        </w:tabs>
        <w:spacing w:after="0" w:line="360" w:lineRule="auto"/>
        <w:jc w:val="both"/>
        <w:rPr>
          <w:rFonts w:ascii="Times New Roman" w:hAnsi="Times New Roman" w:cs="Times New Roman"/>
          <w:b/>
          <w:i/>
          <w:sz w:val="24"/>
          <w:szCs w:val="24"/>
          <w:lang w:val="cs-CZ"/>
        </w:rPr>
      </w:pPr>
      <w:r w:rsidRPr="0029049D">
        <w:rPr>
          <w:rFonts w:ascii="Times New Roman" w:hAnsi="Times New Roman" w:cs="Times New Roman"/>
          <w:i/>
          <w:sz w:val="24"/>
          <w:szCs w:val="24"/>
          <w:lang w:val="cs-CZ"/>
        </w:rPr>
        <w:t>Subjekt, subjektivní stránka</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Subjektem deliktu je odpovědná osoba, tou může být určitá Fo či Po v určitém postavení. Tato osoba musí být deliktně způsobilá. U </w:t>
      </w:r>
      <w:proofErr w:type="gramStart"/>
      <w:r w:rsidRPr="0029049D">
        <w:rPr>
          <w:rFonts w:ascii="Times New Roman" w:hAnsi="Times New Roman" w:cs="Times New Roman"/>
          <w:sz w:val="24"/>
          <w:szCs w:val="24"/>
          <w:lang w:val="cs-CZ"/>
        </w:rPr>
        <w:t>Fo</w:t>
      </w:r>
      <w:proofErr w:type="gramEnd"/>
      <w:r w:rsidRPr="0029049D">
        <w:rPr>
          <w:rFonts w:ascii="Times New Roman" w:hAnsi="Times New Roman" w:cs="Times New Roman"/>
          <w:sz w:val="24"/>
          <w:szCs w:val="24"/>
          <w:lang w:val="cs-CZ"/>
        </w:rPr>
        <w:t xml:space="preserve"> tento pojem zahrnuje rozumovou vyspělost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a schopnost osoby kontrolovat své jednání (tzv. volní složka), musí být sto posoudit také následky, které její jednání přinese (tzv. intelektuální složka). Tyto složky musí být splněny současně při spáchání deliktu. Dle §5 odst. 1 PřesZ je deliktní způsobilost subjektu vázána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na dovršení </w:t>
      </w:r>
      <w:proofErr w:type="gramStart"/>
      <w:r w:rsidRPr="0029049D">
        <w:rPr>
          <w:rFonts w:ascii="Times New Roman" w:hAnsi="Times New Roman" w:cs="Times New Roman"/>
          <w:sz w:val="24"/>
          <w:szCs w:val="24"/>
          <w:lang w:val="cs-CZ"/>
        </w:rPr>
        <w:t>15</w:t>
      </w:r>
      <w:proofErr w:type="gramEnd"/>
      <w:r w:rsidRPr="0029049D">
        <w:rPr>
          <w:rFonts w:ascii="Times New Roman" w:hAnsi="Times New Roman" w:cs="Times New Roman"/>
          <w:sz w:val="24"/>
          <w:szCs w:val="24"/>
          <w:lang w:val="cs-CZ"/>
        </w:rPr>
        <w:t>-</w:t>
      </w:r>
      <w:proofErr w:type="gramStart"/>
      <w:r w:rsidRPr="0029049D">
        <w:rPr>
          <w:rFonts w:ascii="Times New Roman" w:hAnsi="Times New Roman" w:cs="Times New Roman"/>
          <w:sz w:val="24"/>
          <w:szCs w:val="24"/>
          <w:lang w:val="cs-CZ"/>
        </w:rPr>
        <w:t>ti</w:t>
      </w:r>
      <w:proofErr w:type="gramEnd"/>
      <w:r w:rsidRPr="0029049D">
        <w:rPr>
          <w:rFonts w:ascii="Times New Roman" w:hAnsi="Times New Roman" w:cs="Times New Roman"/>
          <w:sz w:val="24"/>
          <w:szCs w:val="24"/>
          <w:lang w:val="cs-CZ"/>
        </w:rPr>
        <w:t xml:space="preserve"> let věku. U Po </w:t>
      </w:r>
      <w:proofErr w:type="gramStart"/>
      <w:r w:rsidRPr="0029049D">
        <w:rPr>
          <w:rFonts w:ascii="Times New Roman" w:hAnsi="Times New Roman" w:cs="Times New Roman"/>
          <w:sz w:val="24"/>
          <w:szCs w:val="24"/>
          <w:lang w:val="cs-CZ"/>
        </w:rPr>
        <w:t>je</w:t>
      </w:r>
      <w:proofErr w:type="gramEnd"/>
      <w:r w:rsidRPr="0029049D">
        <w:rPr>
          <w:rFonts w:ascii="Times New Roman" w:hAnsi="Times New Roman" w:cs="Times New Roman"/>
          <w:sz w:val="24"/>
          <w:szCs w:val="24"/>
          <w:lang w:val="cs-CZ"/>
        </w:rPr>
        <w:t xml:space="preserve"> deliktní způsobilost spojena s existencí a vznikem právnické osoby. Můžeme se též setkat s tzv. speciálním subjektem (např. podnikatel), ten má zvláštní postavení, způsobilost.</w:t>
      </w:r>
      <w:r w:rsidRPr="0029049D">
        <w:rPr>
          <w:rStyle w:val="Znakapoznpodarou"/>
          <w:rFonts w:ascii="Times New Roman" w:hAnsi="Times New Roman" w:cs="Times New Roman"/>
          <w:sz w:val="24"/>
          <w:szCs w:val="24"/>
          <w:lang w:val="cs-CZ"/>
        </w:rPr>
        <w:footnoteReference w:id="27"/>
      </w:r>
    </w:p>
    <w:p w:rsidR="00450BC1"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i/>
          <w:sz w:val="24"/>
          <w:szCs w:val="24"/>
          <w:lang w:val="cs-CZ"/>
        </w:rPr>
        <w:lastRenderedPageBreak/>
        <w:tab/>
      </w:r>
      <w:r w:rsidRPr="0029049D">
        <w:rPr>
          <w:rFonts w:ascii="Times New Roman" w:hAnsi="Times New Roman" w:cs="Times New Roman"/>
          <w:i/>
          <w:sz w:val="24"/>
          <w:szCs w:val="24"/>
          <w:lang w:val="cs-CZ"/>
        </w:rPr>
        <w:t>Subjektivní stránku</w:t>
      </w:r>
      <w:r w:rsidRPr="0029049D">
        <w:rPr>
          <w:rFonts w:ascii="Times New Roman" w:hAnsi="Times New Roman" w:cs="Times New Roman"/>
          <w:sz w:val="24"/>
          <w:szCs w:val="24"/>
          <w:lang w:val="cs-CZ"/>
        </w:rPr>
        <w:t xml:space="preserve"> správního deliktu označujeme jako zavinění. Rozlišujeme zavinění buďto úmyslné nebo nedbalostní. U správních deliktů postačuje zavinění z nedbalosti, nestanoví-li zákon výslovně požadavek úmyslného zavinění. Existuje ještě tzv. objektivní odpovědnost,</w:t>
      </w:r>
      <w:r w:rsidRPr="0029049D">
        <w:rPr>
          <w:rStyle w:val="Znakapoznpodarou"/>
          <w:rFonts w:ascii="Times New Roman" w:hAnsi="Times New Roman" w:cs="Times New Roman"/>
          <w:sz w:val="24"/>
          <w:szCs w:val="24"/>
          <w:lang w:val="cs-CZ"/>
        </w:rPr>
        <w:footnoteReference w:id="28"/>
      </w:r>
      <w:r w:rsidRPr="0029049D">
        <w:rPr>
          <w:rFonts w:ascii="Times New Roman" w:hAnsi="Times New Roman" w:cs="Times New Roman"/>
          <w:sz w:val="24"/>
          <w:szCs w:val="24"/>
          <w:lang w:val="cs-CZ"/>
        </w:rPr>
        <w:t xml:space="preserve"> kde chybí znak zavinění, této odpovědnosti se nelze </w:t>
      </w:r>
      <w:r>
        <w:rPr>
          <w:rFonts w:ascii="Times New Roman" w:hAnsi="Times New Roman" w:cs="Times New Roman"/>
          <w:sz w:val="24"/>
          <w:szCs w:val="24"/>
          <w:lang w:val="cs-CZ"/>
        </w:rPr>
        <w:t xml:space="preserve">v naprosté většině případů </w:t>
      </w:r>
      <w:r w:rsidRPr="0029049D">
        <w:rPr>
          <w:rFonts w:ascii="Times New Roman" w:hAnsi="Times New Roman" w:cs="Times New Roman"/>
          <w:sz w:val="24"/>
          <w:szCs w:val="24"/>
          <w:lang w:val="cs-CZ"/>
        </w:rPr>
        <w:t>zprostit.</w:t>
      </w:r>
      <w:r w:rsidRPr="0029049D">
        <w:rPr>
          <w:rStyle w:val="Znakapoznpodarou"/>
          <w:rFonts w:ascii="Times New Roman" w:hAnsi="Times New Roman" w:cs="Times New Roman"/>
          <w:sz w:val="24"/>
          <w:szCs w:val="24"/>
          <w:lang w:val="cs-CZ"/>
        </w:rPr>
        <w:footnoteReference w:id="29"/>
      </w:r>
      <w:r w:rsidRPr="0029049D">
        <w:rPr>
          <w:rFonts w:ascii="Times New Roman" w:hAnsi="Times New Roman" w:cs="Times New Roman"/>
          <w:sz w:val="24"/>
          <w:szCs w:val="24"/>
          <w:lang w:val="cs-CZ"/>
        </w:rPr>
        <w:t xml:space="preserve"> </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Správní delikty jsou </w:t>
      </w:r>
      <w:r>
        <w:rPr>
          <w:rFonts w:ascii="Times New Roman" w:hAnsi="Times New Roman" w:cs="Times New Roman"/>
          <w:sz w:val="24"/>
          <w:szCs w:val="24"/>
          <w:lang w:val="cs-CZ"/>
        </w:rPr>
        <w:t xml:space="preserve">typicky </w:t>
      </w:r>
      <w:r w:rsidRPr="0029049D">
        <w:rPr>
          <w:rFonts w:ascii="Times New Roman" w:hAnsi="Times New Roman" w:cs="Times New Roman"/>
          <w:sz w:val="24"/>
          <w:szCs w:val="24"/>
          <w:lang w:val="cs-CZ"/>
        </w:rPr>
        <w:t>agendou státní správ</w:t>
      </w:r>
      <w:r>
        <w:rPr>
          <w:rFonts w:ascii="Times New Roman" w:hAnsi="Times New Roman" w:cs="Times New Roman"/>
          <w:sz w:val="24"/>
          <w:szCs w:val="24"/>
          <w:lang w:val="cs-CZ"/>
        </w:rPr>
        <w:t xml:space="preserve">y, avšak s projednáváním spr. deliktů se setkáváme také např. v oblasti územní samosprávy, přičemž takovéto správní delikty jsou zakotveny v zákoně o obcích z. č. 128/2000 Sb., ve znění </w:t>
      </w:r>
      <w:proofErr w:type="gramStart"/>
      <w:r>
        <w:rPr>
          <w:rFonts w:ascii="Times New Roman" w:hAnsi="Times New Roman" w:cs="Times New Roman"/>
          <w:sz w:val="24"/>
          <w:szCs w:val="24"/>
          <w:lang w:val="cs-CZ"/>
        </w:rPr>
        <w:t>p.p.</w:t>
      </w:r>
      <w:proofErr w:type="gramEnd"/>
      <w:r>
        <w:rPr>
          <w:rFonts w:ascii="Times New Roman" w:hAnsi="Times New Roman" w:cs="Times New Roman"/>
          <w:sz w:val="24"/>
          <w:szCs w:val="24"/>
          <w:lang w:val="cs-CZ"/>
        </w:rPr>
        <w:t xml:space="preserve"> a v zákoně o krajích </w:t>
      </w:r>
      <w:r>
        <w:rPr>
          <w:rFonts w:ascii="Times New Roman" w:hAnsi="Times New Roman" w:cs="Times New Roman"/>
          <w:sz w:val="24"/>
          <w:szCs w:val="24"/>
          <w:lang w:val="cs-CZ"/>
        </w:rPr>
        <w:br/>
        <w:t>z č. 129/2000 Sb., ve znění p.p. Správní delikty j</w:t>
      </w:r>
      <w:r w:rsidRPr="0029049D">
        <w:rPr>
          <w:rFonts w:ascii="Times New Roman" w:hAnsi="Times New Roman" w:cs="Times New Roman"/>
          <w:sz w:val="24"/>
          <w:szCs w:val="24"/>
          <w:lang w:val="cs-CZ"/>
        </w:rPr>
        <w:t xml:space="preserve">sou projednávány při výkonu profesní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a akademické samosprávy ve správních řízeních. Jednají o nich příslušné úřady, orgány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a úřední osoby, které jsou k tomu výslovně zmocněny. Správní delikty můžeme dělit na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spr. delikty, které jsou projednávány z moci úřední (ty převažují, jde o tzv. </w:t>
      </w:r>
      <w:r w:rsidRPr="0029049D">
        <w:rPr>
          <w:rFonts w:ascii="Times New Roman" w:hAnsi="Times New Roman" w:cs="Times New Roman"/>
          <w:i/>
          <w:sz w:val="24"/>
          <w:szCs w:val="24"/>
          <w:lang w:val="cs-CZ"/>
        </w:rPr>
        <w:t xml:space="preserve">zásadu </w:t>
      </w:r>
      <w:proofErr w:type="gramStart"/>
      <w:r w:rsidRPr="0029049D">
        <w:rPr>
          <w:rFonts w:ascii="Times New Roman" w:hAnsi="Times New Roman" w:cs="Times New Roman"/>
          <w:i/>
          <w:sz w:val="24"/>
          <w:szCs w:val="24"/>
          <w:lang w:val="cs-CZ"/>
        </w:rPr>
        <w:t>oficiality</w:t>
      </w:r>
      <w:r w:rsidRPr="0029049D">
        <w:rPr>
          <w:rFonts w:ascii="Times New Roman" w:hAnsi="Times New Roman" w:cs="Times New Roman"/>
          <w:sz w:val="24"/>
          <w:szCs w:val="24"/>
          <w:lang w:val="cs-CZ"/>
        </w:rPr>
        <w:t>), nebo</w:t>
      </w:r>
      <w:proofErr w:type="gramEnd"/>
      <w:r w:rsidRPr="0029049D">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na  ty </w:t>
      </w:r>
      <w:proofErr w:type="gramStart"/>
      <w:r w:rsidRPr="0029049D">
        <w:rPr>
          <w:rFonts w:ascii="Times New Roman" w:hAnsi="Times New Roman" w:cs="Times New Roman"/>
          <w:sz w:val="24"/>
          <w:szCs w:val="24"/>
          <w:lang w:val="cs-CZ"/>
        </w:rPr>
        <w:t>jejich</w:t>
      </w:r>
      <w:r>
        <w:rPr>
          <w:rFonts w:ascii="Times New Roman" w:hAnsi="Times New Roman" w:cs="Times New Roman"/>
          <w:sz w:val="24"/>
          <w:szCs w:val="24"/>
          <w:lang w:val="cs-CZ"/>
        </w:rPr>
        <w:t>ž</w:t>
      </w:r>
      <w:proofErr w:type="gramEnd"/>
      <w:r w:rsidRPr="0029049D">
        <w:rPr>
          <w:rFonts w:ascii="Times New Roman" w:hAnsi="Times New Roman" w:cs="Times New Roman"/>
          <w:sz w:val="24"/>
          <w:szCs w:val="24"/>
          <w:lang w:val="cs-CZ"/>
        </w:rPr>
        <w:t xml:space="preserve"> projednání je iniciováno na základě návrhu postižené osoby (jedná se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o některé spr. delikty výslovně stanovené zákonem a jde o tzv. </w:t>
      </w:r>
      <w:r w:rsidRPr="0029049D">
        <w:rPr>
          <w:rFonts w:ascii="Times New Roman" w:hAnsi="Times New Roman" w:cs="Times New Roman"/>
          <w:i/>
          <w:sz w:val="24"/>
          <w:szCs w:val="24"/>
          <w:lang w:val="cs-CZ"/>
        </w:rPr>
        <w:t>dispoziční zásadu</w:t>
      </w:r>
      <w:r w:rsidRPr="0029049D">
        <w:rPr>
          <w:rFonts w:ascii="Times New Roman" w:hAnsi="Times New Roman" w:cs="Times New Roman"/>
          <w:sz w:val="24"/>
          <w:szCs w:val="24"/>
          <w:lang w:val="cs-CZ"/>
        </w:rPr>
        <w:t>).</w:t>
      </w:r>
      <w:r>
        <w:rPr>
          <w:rFonts w:ascii="Times New Roman" w:hAnsi="Times New Roman" w:cs="Times New Roman"/>
          <w:sz w:val="24"/>
          <w:szCs w:val="24"/>
          <w:lang w:val="cs-CZ"/>
        </w:rPr>
        <w:t xml:space="preserve"> </w:t>
      </w:r>
      <w:r>
        <w:rPr>
          <w:rFonts w:ascii="Times New Roman" w:hAnsi="Times New Roman" w:cs="Times New Roman"/>
          <w:sz w:val="24"/>
          <w:szCs w:val="24"/>
          <w:lang w:val="cs-CZ"/>
        </w:rPr>
        <w:br/>
      </w:r>
      <w:r w:rsidRPr="0029049D">
        <w:rPr>
          <w:rFonts w:ascii="Times New Roman" w:hAnsi="Times New Roman" w:cs="Times New Roman"/>
          <w:sz w:val="24"/>
          <w:szCs w:val="24"/>
          <w:lang w:val="cs-CZ"/>
        </w:rPr>
        <w:t>Spr.</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delikty projednávané z moci úřední dále diferencujeme na ty, jež je spr.org. povinen projednat vždy</w:t>
      </w:r>
      <w:r>
        <w:rPr>
          <w:rFonts w:ascii="Times New Roman" w:hAnsi="Times New Roman" w:cs="Times New Roman"/>
          <w:sz w:val="24"/>
          <w:szCs w:val="24"/>
          <w:lang w:val="cs-CZ"/>
        </w:rPr>
        <w:t>,</w:t>
      </w:r>
      <w:r w:rsidRPr="0029049D">
        <w:rPr>
          <w:rFonts w:ascii="Times New Roman" w:hAnsi="Times New Roman" w:cs="Times New Roman"/>
          <w:sz w:val="24"/>
          <w:szCs w:val="24"/>
          <w:lang w:val="cs-CZ"/>
        </w:rPr>
        <w:t xml:space="preserve"> když se o nich dozví a ty, u nichž je na jeho úvaze zda dojde k jejich projednání či ne. </w:t>
      </w:r>
      <w:r w:rsidRPr="0029049D">
        <w:rPr>
          <w:rStyle w:val="Znakapoznpodarou"/>
          <w:rFonts w:ascii="Times New Roman" w:hAnsi="Times New Roman" w:cs="Times New Roman"/>
          <w:sz w:val="24"/>
          <w:szCs w:val="24"/>
          <w:lang w:val="cs-CZ"/>
        </w:rPr>
        <w:footnoteReference w:id="30"/>
      </w:r>
    </w:p>
    <w:p w:rsidR="00450BC1" w:rsidRPr="0029049D" w:rsidRDefault="00450BC1" w:rsidP="00450BC1">
      <w:pPr>
        <w:tabs>
          <w:tab w:val="left" w:pos="426"/>
        </w:tabs>
        <w:jc w:val="both"/>
        <w:rPr>
          <w:rFonts w:ascii="Times New Roman" w:hAnsi="Times New Roman" w:cs="Times New Roman"/>
          <w:sz w:val="24"/>
          <w:szCs w:val="24"/>
          <w:lang w:val="cs-CZ"/>
        </w:rPr>
      </w:pPr>
      <w:bookmarkStart w:id="9" w:name="_Toc264825891"/>
      <w:bookmarkStart w:id="10" w:name="_Toc277833238"/>
      <w:bookmarkStart w:id="11" w:name="_Toc289196730"/>
    </w:p>
    <w:p w:rsidR="00450BC1" w:rsidRPr="0029049D" w:rsidRDefault="00450BC1" w:rsidP="00450BC1">
      <w:pPr>
        <w:tabs>
          <w:tab w:val="left" w:pos="426"/>
        </w:tabs>
        <w:spacing w:after="0" w:line="360" w:lineRule="auto"/>
        <w:jc w:val="both"/>
        <w:rPr>
          <w:rFonts w:ascii="Times New Roman" w:hAnsi="Times New Roman" w:cs="Times New Roman"/>
          <w:b/>
          <w:i/>
          <w:sz w:val="24"/>
          <w:szCs w:val="24"/>
          <w:lang w:val="cs-CZ"/>
        </w:rPr>
      </w:pPr>
      <w:r w:rsidRPr="0029049D">
        <w:rPr>
          <w:rFonts w:ascii="Times New Roman" w:hAnsi="Times New Roman" w:cs="Times New Roman"/>
          <w:b/>
          <w:i/>
          <w:sz w:val="24"/>
          <w:szCs w:val="24"/>
          <w:lang w:val="cs-CZ"/>
        </w:rPr>
        <w:t>Druhy správních deliktů</w:t>
      </w:r>
      <w:bookmarkEnd w:id="9"/>
      <w:bookmarkEnd w:id="10"/>
      <w:bookmarkEnd w:id="11"/>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Správní delikty mohou být členěny dle různých krit</w:t>
      </w:r>
      <w:r>
        <w:rPr>
          <w:rFonts w:ascii="Times New Roman" w:hAnsi="Times New Roman" w:cs="Times New Roman"/>
          <w:sz w:val="24"/>
          <w:szCs w:val="24"/>
          <w:lang w:val="cs-CZ"/>
        </w:rPr>
        <w:t>é</w:t>
      </w:r>
      <w:r w:rsidRPr="0029049D">
        <w:rPr>
          <w:rFonts w:ascii="Times New Roman" w:hAnsi="Times New Roman" w:cs="Times New Roman"/>
          <w:sz w:val="24"/>
          <w:szCs w:val="24"/>
          <w:lang w:val="cs-CZ"/>
        </w:rPr>
        <w:t>rií a znaků. V literatu</w:t>
      </w:r>
      <w:r>
        <w:rPr>
          <w:rFonts w:ascii="Times New Roman" w:hAnsi="Times New Roman" w:cs="Times New Roman"/>
          <w:sz w:val="24"/>
          <w:szCs w:val="24"/>
          <w:lang w:val="cs-CZ"/>
        </w:rPr>
        <w:t>ře</w:t>
      </w:r>
      <w:r w:rsidRPr="0029049D">
        <w:rPr>
          <w:rFonts w:ascii="Times New Roman" w:hAnsi="Times New Roman" w:cs="Times New Roman"/>
          <w:sz w:val="24"/>
          <w:szCs w:val="24"/>
          <w:lang w:val="cs-CZ"/>
        </w:rPr>
        <w:t xml:space="preserve"> se lze setkat s různými pohledy na členění deliktů, obecně je můžeme rozdělit </w:t>
      </w:r>
      <w:proofErr w:type="gramStart"/>
      <w:r w:rsidRPr="0029049D">
        <w:rPr>
          <w:rFonts w:ascii="Times New Roman" w:hAnsi="Times New Roman" w:cs="Times New Roman"/>
          <w:sz w:val="24"/>
          <w:szCs w:val="24"/>
          <w:lang w:val="cs-CZ"/>
        </w:rPr>
        <w:t>na</w:t>
      </w:r>
      <w:proofErr w:type="gramEnd"/>
      <w:r w:rsidRPr="0029049D">
        <w:rPr>
          <w:rFonts w:ascii="Times New Roman" w:hAnsi="Times New Roman" w:cs="Times New Roman"/>
          <w:sz w:val="24"/>
          <w:szCs w:val="24"/>
          <w:lang w:val="cs-CZ"/>
        </w:rPr>
        <w:t>:</w:t>
      </w:r>
    </w:p>
    <w:p w:rsidR="00450BC1" w:rsidRPr="0029049D" w:rsidRDefault="00450BC1" w:rsidP="00450BC1">
      <w:pPr>
        <w:pStyle w:val="Odstavecseseznamem"/>
        <w:numPr>
          <w:ilvl w:val="0"/>
          <w:numId w:val="8"/>
        </w:numPr>
        <w:tabs>
          <w:tab w:val="left" w:pos="426"/>
        </w:tabs>
        <w:spacing w:after="0" w:line="360" w:lineRule="auto"/>
        <w:jc w:val="both"/>
        <w:rPr>
          <w:rFonts w:ascii="Times New Roman" w:hAnsi="Times New Roman" w:cs="Times New Roman"/>
          <w:i/>
          <w:sz w:val="24"/>
          <w:szCs w:val="24"/>
          <w:lang w:val="cs-CZ"/>
        </w:rPr>
      </w:pPr>
      <w:r w:rsidRPr="0029049D">
        <w:rPr>
          <w:rFonts w:ascii="Times New Roman" w:hAnsi="Times New Roman" w:cs="Times New Roman"/>
          <w:i/>
          <w:sz w:val="24"/>
          <w:szCs w:val="24"/>
          <w:lang w:val="cs-CZ"/>
        </w:rPr>
        <w:t>Přestupky</w:t>
      </w:r>
      <w:r>
        <w:rPr>
          <w:rFonts w:ascii="Times New Roman" w:hAnsi="Times New Roman" w:cs="Times New Roman"/>
          <w:i/>
          <w:sz w:val="24"/>
          <w:szCs w:val="24"/>
          <w:lang w:val="cs-CZ"/>
        </w:rPr>
        <w:t>,</w:t>
      </w:r>
      <w:r w:rsidRPr="0029049D">
        <w:rPr>
          <w:rFonts w:ascii="Times New Roman" w:hAnsi="Times New Roman" w:cs="Times New Roman"/>
          <w:i/>
          <w:sz w:val="24"/>
          <w:szCs w:val="24"/>
          <w:lang w:val="cs-CZ"/>
        </w:rPr>
        <w:t xml:space="preserve"> </w:t>
      </w:r>
    </w:p>
    <w:p w:rsidR="00450BC1" w:rsidRPr="0029049D" w:rsidRDefault="00450BC1" w:rsidP="00450BC1">
      <w:pPr>
        <w:pStyle w:val="Odstavecseseznamem"/>
        <w:numPr>
          <w:ilvl w:val="0"/>
          <w:numId w:val="8"/>
        </w:numPr>
        <w:tabs>
          <w:tab w:val="left" w:pos="426"/>
        </w:tabs>
        <w:spacing w:after="0" w:line="360" w:lineRule="auto"/>
        <w:jc w:val="both"/>
        <w:rPr>
          <w:rFonts w:ascii="Times New Roman" w:hAnsi="Times New Roman" w:cs="Times New Roman"/>
          <w:i/>
          <w:sz w:val="24"/>
          <w:szCs w:val="24"/>
          <w:lang w:val="cs-CZ"/>
        </w:rPr>
      </w:pPr>
      <w:r w:rsidRPr="0029049D">
        <w:rPr>
          <w:rFonts w:ascii="Times New Roman" w:hAnsi="Times New Roman" w:cs="Times New Roman"/>
          <w:i/>
          <w:sz w:val="24"/>
          <w:szCs w:val="24"/>
          <w:lang w:val="cs-CZ"/>
        </w:rPr>
        <w:t>správní disciplinární delikty</w:t>
      </w:r>
      <w:r>
        <w:rPr>
          <w:rFonts w:ascii="Times New Roman" w:hAnsi="Times New Roman" w:cs="Times New Roman"/>
          <w:i/>
          <w:sz w:val="24"/>
          <w:szCs w:val="24"/>
          <w:lang w:val="cs-CZ"/>
        </w:rPr>
        <w:t>,</w:t>
      </w:r>
    </w:p>
    <w:p w:rsidR="00450BC1" w:rsidRPr="0029049D" w:rsidRDefault="00450BC1" w:rsidP="00450BC1">
      <w:pPr>
        <w:pStyle w:val="Odstavecseseznamem"/>
        <w:numPr>
          <w:ilvl w:val="0"/>
          <w:numId w:val="8"/>
        </w:numPr>
        <w:tabs>
          <w:tab w:val="left" w:pos="426"/>
        </w:tabs>
        <w:spacing w:after="0" w:line="360" w:lineRule="auto"/>
        <w:jc w:val="both"/>
        <w:rPr>
          <w:rFonts w:ascii="Times New Roman" w:hAnsi="Times New Roman" w:cs="Times New Roman"/>
          <w:i/>
          <w:sz w:val="24"/>
          <w:szCs w:val="24"/>
          <w:lang w:val="cs-CZ"/>
        </w:rPr>
      </w:pPr>
      <w:r w:rsidRPr="0029049D">
        <w:rPr>
          <w:rFonts w:ascii="Times New Roman" w:hAnsi="Times New Roman" w:cs="Times New Roman"/>
          <w:i/>
          <w:sz w:val="24"/>
          <w:szCs w:val="24"/>
          <w:lang w:val="cs-CZ"/>
        </w:rPr>
        <w:t>tzv. správní pořádkové delikty</w:t>
      </w:r>
      <w:r>
        <w:rPr>
          <w:rFonts w:ascii="Times New Roman" w:hAnsi="Times New Roman" w:cs="Times New Roman"/>
          <w:i/>
          <w:sz w:val="24"/>
          <w:szCs w:val="24"/>
          <w:lang w:val="cs-CZ"/>
        </w:rPr>
        <w:t xml:space="preserve"> a</w:t>
      </w:r>
    </w:p>
    <w:p w:rsidR="00450BC1" w:rsidRDefault="00450BC1" w:rsidP="00450BC1">
      <w:pPr>
        <w:pStyle w:val="Odstavecseseznamem"/>
        <w:numPr>
          <w:ilvl w:val="0"/>
          <w:numId w:val="8"/>
        </w:numPr>
        <w:tabs>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i/>
          <w:sz w:val="24"/>
          <w:szCs w:val="24"/>
          <w:lang w:val="cs-CZ"/>
        </w:rPr>
        <w:t>jiné správní delikty</w:t>
      </w:r>
      <w:r w:rsidRPr="0029049D">
        <w:rPr>
          <w:rFonts w:ascii="Times New Roman" w:hAnsi="Times New Roman" w:cs="Times New Roman"/>
          <w:sz w:val="24"/>
          <w:szCs w:val="24"/>
          <w:lang w:val="cs-CZ"/>
        </w:rPr>
        <w:t xml:space="preserve"> (jiné správní delikty fyzických os</w:t>
      </w:r>
      <w:r>
        <w:rPr>
          <w:rFonts w:ascii="Times New Roman" w:hAnsi="Times New Roman" w:cs="Times New Roman"/>
          <w:sz w:val="24"/>
          <w:szCs w:val="24"/>
          <w:lang w:val="cs-CZ"/>
        </w:rPr>
        <w:t xml:space="preserve">ob, správní delikty právnických </w:t>
      </w:r>
      <w:r w:rsidRPr="0029049D">
        <w:rPr>
          <w:rFonts w:ascii="Times New Roman" w:hAnsi="Times New Roman" w:cs="Times New Roman"/>
          <w:sz w:val="24"/>
          <w:szCs w:val="24"/>
          <w:lang w:val="cs-CZ"/>
        </w:rPr>
        <w:t>osob, správní delikty právnických osob a tzv. fyzických podnikajících osob)</w:t>
      </w:r>
      <w:r>
        <w:rPr>
          <w:rFonts w:ascii="Times New Roman" w:hAnsi="Times New Roman" w:cs="Times New Roman"/>
          <w:sz w:val="24"/>
          <w:szCs w:val="24"/>
          <w:lang w:val="cs-CZ"/>
        </w:rPr>
        <w:t>.</w:t>
      </w:r>
      <w:r w:rsidRPr="0029049D">
        <w:rPr>
          <w:rStyle w:val="Znakapoznpodarou"/>
          <w:rFonts w:ascii="Times New Roman" w:hAnsi="Times New Roman" w:cs="Times New Roman"/>
          <w:sz w:val="24"/>
          <w:szCs w:val="24"/>
          <w:lang w:val="cs-CZ"/>
        </w:rPr>
        <w:footnoteReference w:id="31"/>
      </w:r>
    </w:p>
    <w:p w:rsidR="00B526EB" w:rsidRDefault="00450BC1" w:rsidP="00B526EB">
      <w:pPr>
        <w:tabs>
          <w:tab w:val="left" w:pos="426"/>
        </w:tabs>
        <w:spacing w:line="360" w:lineRule="auto"/>
        <w:jc w:val="both"/>
        <w:rPr>
          <w:rFonts w:ascii="Times New Roman" w:hAnsi="Times New Roman" w:cs="Times New Roman"/>
          <w:sz w:val="24"/>
          <w:szCs w:val="24"/>
          <w:lang w:val="cs-CZ"/>
        </w:rPr>
      </w:pPr>
      <w:r w:rsidRPr="00066B97">
        <w:rPr>
          <w:rFonts w:ascii="Times New Roman" w:hAnsi="Times New Roman" w:cs="Times New Roman"/>
          <w:sz w:val="24"/>
          <w:szCs w:val="24"/>
          <w:lang w:val="cs-CZ"/>
        </w:rPr>
        <w:t>Blokové řízení je upraveno př</w:t>
      </w:r>
      <w:r>
        <w:rPr>
          <w:rFonts w:ascii="Times New Roman" w:hAnsi="Times New Roman" w:cs="Times New Roman"/>
          <w:sz w:val="24"/>
          <w:szCs w:val="24"/>
          <w:lang w:val="cs-CZ"/>
        </w:rPr>
        <w:t xml:space="preserve">edevším v přestupkovém zákoně (z. </w:t>
      </w:r>
      <w:r w:rsidRPr="00066B97">
        <w:rPr>
          <w:rFonts w:ascii="Times New Roman" w:hAnsi="Times New Roman" w:cs="Times New Roman"/>
          <w:sz w:val="24"/>
          <w:szCs w:val="24"/>
          <w:lang w:val="cs-CZ"/>
        </w:rPr>
        <w:t xml:space="preserve">č. 200/1990 Sb. </w:t>
      </w:r>
      <w:r w:rsidRPr="00066B97">
        <w:rPr>
          <w:rFonts w:ascii="Times New Roman" w:hAnsi="Times New Roman" w:cs="Times New Roman"/>
          <w:sz w:val="24"/>
          <w:szCs w:val="24"/>
          <w:lang w:val="cs-CZ"/>
        </w:rPr>
        <w:br/>
        <w:t xml:space="preserve">ve znění </w:t>
      </w:r>
      <w:proofErr w:type="gramStart"/>
      <w:r w:rsidRPr="00066B97">
        <w:rPr>
          <w:rFonts w:ascii="Times New Roman" w:hAnsi="Times New Roman" w:cs="Times New Roman"/>
          <w:sz w:val="24"/>
          <w:szCs w:val="24"/>
          <w:lang w:val="cs-CZ"/>
        </w:rPr>
        <w:t>p.p.</w:t>
      </w:r>
      <w:proofErr w:type="gramEnd"/>
      <w:r w:rsidRPr="00066B97">
        <w:rPr>
          <w:rFonts w:ascii="Times New Roman" w:hAnsi="Times New Roman" w:cs="Times New Roman"/>
          <w:sz w:val="24"/>
          <w:szCs w:val="24"/>
          <w:lang w:val="cs-CZ"/>
        </w:rPr>
        <w:t>), může však být upraveno i v dalších zákonech. Řízení je v těchto zákonech buďto výslovně označeno jako blokové, nebo je zde pouze popsán průběh řízení.</w:t>
      </w:r>
      <w:r>
        <w:rPr>
          <w:rFonts w:ascii="Times New Roman" w:hAnsi="Times New Roman" w:cs="Times New Roman"/>
          <w:sz w:val="24"/>
          <w:szCs w:val="24"/>
          <w:lang w:val="cs-CZ"/>
        </w:rPr>
        <w:t xml:space="preserve"> </w:t>
      </w:r>
      <w:r w:rsidRPr="00066B97">
        <w:rPr>
          <w:rFonts w:ascii="Times New Roman" w:hAnsi="Times New Roman" w:cs="Times New Roman"/>
          <w:sz w:val="24"/>
          <w:szCs w:val="24"/>
          <w:lang w:val="cs-CZ"/>
        </w:rPr>
        <w:t xml:space="preserve">Nejběžněji </w:t>
      </w:r>
      <w:r w:rsidRPr="00066B97">
        <w:rPr>
          <w:rFonts w:ascii="Times New Roman" w:hAnsi="Times New Roman" w:cs="Times New Roman"/>
          <w:sz w:val="24"/>
          <w:szCs w:val="24"/>
          <w:lang w:val="cs-CZ"/>
        </w:rPr>
        <w:lastRenderedPageBreak/>
        <w:t>se jedná o tzv. smíšené správní delikty ojediněle o delikty pořádkové.</w:t>
      </w:r>
      <w:r w:rsidRPr="0029049D">
        <w:rPr>
          <w:rStyle w:val="Znakapoznpodarou"/>
          <w:rFonts w:ascii="Times New Roman" w:hAnsi="Times New Roman" w:cs="Times New Roman"/>
          <w:sz w:val="24"/>
          <w:szCs w:val="24"/>
          <w:lang w:val="cs-CZ"/>
        </w:rPr>
        <w:footnoteReference w:id="32"/>
      </w:r>
      <w:r w:rsidRPr="00066B97">
        <w:rPr>
          <w:rFonts w:ascii="Times New Roman" w:hAnsi="Times New Roman" w:cs="Times New Roman"/>
          <w:sz w:val="24"/>
          <w:szCs w:val="24"/>
          <w:lang w:val="cs-CZ"/>
        </w:rPr>
        <w:t xml:space="preserve"> Já se blíže zaměřím na přestupky, které jsou nejčastěji se vyskytujícími správními delikty.</w:t>
      </w:r>
    </w:p>
    <w:p w:rsidR="00B526EB" w:rsidRPr="0029049D" w:rsidRDefault="00B526EB" w:rsidP="00B526EB">
      <w:pPr>
        <w:tabs>
          <w:tab w:val="left" w:pos="426"/>
        </w:tabs>
        <w:spacing w:line="360" w:lineRule="auto"/>
        <w:jc w:val="both"/>
        <w:rPr>
          <w:rFonts w:ascii="Times New Roman" w:hAnsi="Times New Roman" w:cs="Times New Roman"/>
          <w:sz w:val="24"/>
          <w:szCs w:val="24"/>
          <w:lang w:val="cs-CZ"/>
        </w:rPr>
      </w:pPr>
    </w:p>
    <w:p w:rsidR="00450BC1" w:rsidRPr="00B526EB" w:rsidRDefault="00450BC1" w:rsidP="00B526EB">
      <w:pPr>
        <w:pStyle w:val="Nadpis3"/>
        <w:tabs>
          <w:tab w:val="left" w:pos="426"/>
        </w:tabs>
        <w:rPr>
          <w:rFonts w:ascii="Times New Roman" w:hAnsi="Times New Roman" w:cs="Times New Roman"/>
          <w:color w:val="auto"/>
          <w:sz w:val="24"/>
          <w:szCs w:val="24"/>
          <w:lang w:val="cs-CZ"/>
        </w:rPr>
      </w:pPr>
      <w:bookmarkStart w:id="12" w:name="_Toc325703519"/>
      <w:r w:rsidRPr="00B526EB">
        <w:rPr>
          <w:rFonts w:ascii="Times New Roman" w:hAnsi="Times New Roman" w:cs="Times New Roman"/>
          <w:color w:val="auto"/>
          <w:sz w:val="24"/>
          <w:szCs w:val="24"/>
          <w:lang w:val="cs-CZ"/>
        </w:rPr>
        <w:t>Přestupky</w:t>
      </w:r>
      <w:bookmarkEnd w:id="12"/>
    </w:p>
    <w:p w:rsidR="00450BC1" w:rsidRPr="0029049D" w:rsidRDefault="00450BC1" w:rsidP="00450BC1">
      <w:pPr>
        <w:tabs>
          <w:tab w:val="left" w:pos="426"/>
        </w:tabs>
        <w:spacing w:after="0" w:line="360" w:lineRule="auto"/>
        <w:contextualSpacing/>
        <w:jc w:val="both"/>
        <w:rPr>
          <w:rFonts w:ascii="Times New Roman" w:hAnsi="Times New Roman" w:cs="Times New Roman"/>
          <w:b/>
          <w:i/>
          <w:sz w:val="24"/>
          <w:szCs w:val="24"/>
          <w:lang w:val="cs-CZ"/>
        </w:rPr>
      </w:pPr>
    </w:p>
    <w:p w:rsidR="00450BC1" w:rsidRPr="0029049D" w:rsidRDefault="00450BC1" w:rsidP="00450BC1">
      <w:pPr>
        <w:tabs>
          <w:tab w:val="left" w:pos="426"/>
        </w:tabs>
        <w:spacing w:after="0" w:line="360" w:lineRule="auto"/>
        <w:contextualSpacing/>
        <w:jc w:val="both"/>
        <w:rPr>
          <w:rFonts w:ascii="Times New Roman" w:hAnsi="Times New Roman" w:cs="Times New Roman"/>
          <w:b/>
          <w:i/>
          <w:sz w:val="24"/>
          <w:szCs w:val="24"/>
          <w:lang w:val="cs-CZ"/>
        </w:rPr>
      </w:pPr>
      <w:r w:rsidRPr="0029049D">
        <w:rPr>
          <w:rFonts w:ascii="Times New Roman" w:hAnsi="Times New Roman" w:cs="Times New Roman"/>
          <w:b/>
          <w:i/>
          <w:sz w:val="24"/>
          <w:szCs w:val="24"/>
          <w:lang w:val="cs-CZ"/>
        </w:rPr>
        <w:t>Správněprávní odpovědnost za přestupky</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Správně právní odpovědnost za přestupky</w:t>
      </w:r>
      <w:r w:rsidR="00C5662B">
        <w:rPr>
          <w:rStyle w:val="Znakapoznpodarou"/>
          <w:rFonts w:ascii="Times New Roman" w:hAnsi="Times New Roman" w:cs="Times New Roman"/>
          <w:sz w:val="24"/>
          <w:szCs w:val="24"/>
          <w:lang w:val="cs-CZ"/>
        </w:rPr>
        <w:footnoteReference w:id="33"/>
      </w:r>
      <w:r w:rsidRPr="0029049D">
        <w:rPr>
          <w:rFonts w:ascii="Times New Roman" w:hAnsi="Times New Roman" w:cs="Times New Roman"/>
          <w:sz w:val="24"/>
          <w:szCs w:val="24"/>
          <w:lang w:val="cs-CZ"/>
        </w:rPr>
        <w:t xml:space="preserve"> v současné platné právní úpravě je nejrozsáhlejší, nejfrekventovanější a nejuceleněji upravenou skupinou správních deliktů.</w:t>
      </w:r>
      <w:r w:rsidRPr="0029049D">
        <w:rPr>
          <w:rStyle w:val="Znakapoznpodarou"/>
          <w:rFonts w:ascii="Times New Roman" w:hAnsi="Times New Roman" w:cs="Times New Roman"/>
          <w:sz w:val="24"/>
          <w:szCs w:val="24"/>
          <w:lang w:val="cs-CZ"/>
        </w:rPr>
        <w:footnoteReference w:id="34"/>
      </w:r>
      <w:r w:rsidRPr="0029049D">
        <w:rPr>
          <w:rFonts w:ascii="Times New Roman" w:hAnsi="Times New Roman" w:cs="Times New Roman"/>
          <w:sz w:val="24"/>
          <w:szCs w:val="24"/>
          <w:lang w:val="cs-CZ"/>
        </w:rPr>
        <w:t xml:space="preserve"> Jako jeden z druhů správních deliktů jsou upraveny v uceleném přestupkovém zákoně </w:t>
      </w:r>
      <w:r>
        <w:rPr>
          <w:rFonts w:ascii="Times New Roman" w:hAnsi="Times New Roman" w:cs="Times New Roman"/>
          <w:sz w:val="24"/>
          <w:szCs w:val="24"/>
          <w:lang w:val="cs-CZ"/>
        </w:rPr>
        <w:br/>
      </w:r>
      <w:r w:rsidRPr="0029049D">
        <w:rPr>
          <w:rFonts w:ascii="Times New Roman" w:hAnsi="Times New Roman" w:cs="Times New Roman"/>
          <w:sz w:val="24"/>
          <w:szCs w:val="24"/>
          <w:lang w:val="cs-CZ"/>
        </w:rPr>
        <w:t>z</w:t>
      </w:r>
      <w:r w:rsidRPr="0029049D">
        <w:rPr>
          <w:rFonts w:ascii="Times New Roman" w:hAnsi="Times New Roman" w:cs="Times New Roman"/>
          <w:i/>
          <w:sz w:val="24"/>
          <w:szCs w:val="24"/>
          <w:lang w:val="cs-CZ"/>
        </w:rPr>
        <w:t xml:space="preserve">. </w:t>
      </w:r>
      <w:proofErr w:type="gramStart"/>
      <w:r w:rsidRPr="0029049D">
        <w:rPr>
          <w:rFonts w:ascii="Times New Roman" w:hAnsi="Times New Roman" w:cs="Times New Roman"/>
          <w:i/>
          <w:sz w:val="24"/>
          <w:szCs w:val="24"/>
          <w:lang w:val="cs-CZ"/>
        </w:rPr>
        <w:t>č.</w:t>
      </w:r>
      <w:proofErr w:type="gramEnd"/>
      <w:r w:rsidRPr="0029049D">
        <w:rPr>
          <w:rFonts w:ascii="Times New Roman" w:hAnsi="Times New Roman" w:cs="Times New Roman"/>
          <w:i/>
          <w:sz w:val="24"/>
          <w:szCs w:val="24"/>
          <w:lang w:val="cs-CZ"/>
        </w:rPr>
        <w:t xml:space="preserve"> 200/1990 Sb., </w:t>
      </w:r>
      <w:r w:rsidRPr="0029049D">
        <w:rPr>
          <w:rFonts w:ascii="Times New Roman" w:hAnsi="Times New Roman" w:cs="Times New Roman"/>
          <w:sz w:val="24"/>
          <w:szCs w:val="24"/>
          <w:lang w:val="cs-CZ"/>
        </w:rPr>
        <w:t>ve znění p. p.</w:t>
      </w:r>
      <w:r>
        <w:rPr>
          <w:rFonts w:ascii="Times New Roman" w:hAnsi="Times New Roman" w:cs="Times New Roman"/>
          <w:sz w:val="24"/>
          <w:szCs w:val="24"/>
          <w:lang w:val="cs-CZ"/>
        </w:rPr>
        <w:t xml:space="preserve"> (dále také přestupkový zákon). </w:t>
      </w:r>
      <w:r w:rsidRPr="0029049D">
        <w:rPr>
          <w:rFonts w:ascii="Times New Roman" w:hAnsi="Times New Roman" w:cs="Times New Roman"/>
          <w:sz w:val="24"/>
          <w:szCs w:val="24"/>
          <w:lang w:val="cs-CZ"/>
        </w:rPr>
        <w:t xml:space="preserve">Avšak skutkové podstaty přestupků se mohou vyskytovat i v dalších zákonech </w:t>
      </w:r>
      <w:r>
        <w:rPr>
          <w:rFonts w:ascii="Times New Roman" w:hAnsi="Times New Roman" w:cs="Times New Roman"/>
          <w:sz w:val="24"/>
          <w:szCs w:val="24"/>
          <w:lang w:val="cs-CZ"/>
        </w:rPr>
        <w:t xml:space="preserve">(např. v z. </w:t>
      </w:r>
      <w:proofErr w:type="gramStart"/>
      <w:r>
        <w:rPr>
          <w:rFonts w:ascii="Times New Roman" w:hAnsi="Times New Roman" w:cs="Times New Roman"/>
          <w:sz w:val="24"/>
          <w:szCs w:val="24"/>
          <w:lang w:val="cs-CZ"/>
        </w:rPr>
        <w:t>č.</w:t>
      </w:r>
      <w:proofErr w:type="gramEnd"/>
      <w:r>
        <w:rPr>
          <w:rFonts w:ascii="Times New Roman" w:hAnsi="Times New Roman" w:cs="Times New Roman"/>
          <w:sz w:val="24"/>
          <w:szCs w:val="24"/>
          <w:lang w:val="cs-CZ"/>
        </w:rPr>
        <w:t xml:space="preserve"> 183/2006 Sb., o územním plánování a stavebním řádu, ve znění p.p ).</w:t>
      </w:r>
      <w:r w:rsidRPr="0029049D">
        <w:rPr>
          <w:rStyle w:val="Znakapoznpodarou"/>
          <w:rFonts w:ascii="Times New Roman" w:hAnsi="Times New Roman" w:cs="Times New Roman"/>
          <w:sz w:val="24"/>
          <w:szCs w:val="24"/>
          <w:lang w:val="cs-CZ"/>
        </w:rPr>
        <w:footnoteReference w:id="35"/>
      </w:r>
      <w:r w:rsidRPr="0029049D">
        <w:rPr>
          <w:rFonts w:ascii="Times New Roman" w:hAnsi="Times New Roman" w:cs="Times New Roman"/>
          <w:sz w:val="24"/>
          <w:szCs w:val="24"/>
          <w:lang w:val="cs-CZ"/>
        </w:rPr>
        <w:t xml:space="preserve"> </w:t>
      </w:r>
    </w:p>
    <w:p w:rsidR="00450BC1" w:rsidRDefault="00450BC1" w:rsidP="00450BC1">
      <w:pPr>
        <w:widowControl w:val="0"/>
        <w:tabs>
          <w:tab w:val="left" w:pos="426"/>
        </w:tabs>
        <w:autoSpaceDE w:val="0"/>
        <w:autoSpaceDN w:val="0"/>
        <w:adjustRightInd w:val="0"/>
        <w:spacing w:after="0" w:line="360" w:lineRule="auto"/>
        <w:jc w:val="both"/>
        <w:rPr>
          <w:rFonts w:ascii="Times New Roman" w:hAnsi="Times New Roman" w:cs="Times New Roman"/>
          <w:i/>
          <w:color w:val="000000"/>
          <w:sz w:val="24"/>
          <w:szCs w:val="24"/>
          <w:highlight w:val="white"/>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Přestupkový zákon</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obsahuje jak hmotně právní, tak procesně právní problematiku a je členěn na část obecnou, zvláštní a část zakotvující řízení o přestupcích, část procesní.</w:t>
      </w:r>
    </w:p>
    <w:p w:rsidR="00450BC1" w:rsidRPr="0029049D" w:rsidRDefault="00450BC1" w:rsidP="00450BC1">
      <w:pPr>
        <w:widowControl w:val="0"/>
        <w:tabs>
          <w:tab w:val="left" w:pos="426"/>
        </w:tabs>
        <w:autoSpaceDE w:val="0"/>
        <w:autoSpaceDN w:val="0"/>
        <w:adjustRightInd w:val="0"/>
        <w:spacing w:after="0" w:line="360" w:lineRule="auto"/>
        <w:jc w:val="both"/>
        <w:rPr>
          <w:rFonts w:ascii="Times New Roman" w:hAnsi="Times New Roman" w:cs="Times New Roman"/>
          <w:i/>
          <w:color w:val="000000"/>
          <w:sz w:val="24"/>
          <w:szCs w:val="24"/>
          <w:highlight w:val="white"/>
          <w:lang w:val="cs-CZ"/>
        </w:rPr>
      </w:pPr>
      <w:r>
        <w:rPr>
          <w:rFonts w:ascii="Times New Roman" w:hAnsi="Times New Roman" w:cs="Times New Roman"/>
          <w:i/>
          <w:color w:val="000000"/>
          <w:sz w:val="24"/>
          <w:szCs w:val="24"/>
          <w:highlight w:val="white"/>
          <w:lang w:val="cs-CZ"/>
        </w:rPr>
        <w:tab/>
      </w:r>
      <w:r w:rsidRPr="0029049D">
        <w:rPr>
          <w:rFonts w:ascii="Times New Roman" w:hAnsi="Times New Roman" w:cs="Times New Roman"/>
          <w:color w:val="000000"/>
          <w:sz w:val="24"/>
          <w:szCs w:val="24"/>
          <w:highlight w:val="white"/>
          <w:lang w:val="cs-CZ"/>
        </w:rPr>
        <w:t xml:space="preserve">Pojem přestupek definujeme pomocí přestupkového zákona, kde je stanoveno jeho pozitivní a negativní vymezení: </w:t>
      </w:r>
      <w:r w:rsidRPr="00A31E6C">
        <w:rPr>
          <w:rFonts w:ascii="Times New Roman" w:hAnsi="Times New Roman" w:cs="Times New Roman"/>
          <w:color w:val="000000"/>
          <w:sz w:val="24"/>
          <w:szCs w:val="24"/>
          <w:highlight w:val="white"/>
          <w:lang w:val="cs-CZ"/>
        </w:rPr>
        <w:t xml:space="preserve">„Přestupkem je zaviněné jednání, které porušuje </w:t>
      </w:r>
      <w:r>
        <w:rPr>
          <w:rFonts w:ascii="Times New Roman" w:hAnsi="Times New Roman" w:cs="Times New Roman"/>
          <w:color w:val="000000"/>
          <w:sz w:val="24"/>
          <w:szCs w:val="24"/>
          <w:highlight w:val="white"/>
          <w:lang w:val="cs-CZ"/>
        </w:rPr>
        <w:br/>
      </w:r>
      <w:r w:rsidRPr="00A31E6C">
        <w:rPr>
          <w:rFonts w:ascii="Times New Roman" w:hAnsi="Times New Roman" w:cs="Times New Roman"/>
          <w:color w:val="000000"/>
          <w:sz w:val="24"/>
          <w:szCs w:val="24"/>
          <w:highlight w:val="white"/>
          <w:lang w:val="cs-CZ"/>
        </w:rPr>
        <w:t>nebo ohrožuje zájem společnosti a je za přestupek výslovně označeno v tomto nebo jiném zákoně (</w:t>
      </w:r>
      <w:r>
        <w:rPr>
          <w:rFonts w:ascii="Times New Roman" w:hAnsi="Times New Roman" w:cs="Times New Roman"/>
          <w:color w:val="000000"/>
          <w:sz w:val="24"/>
          <w:szCs w:val="24"/>
          <w:highlight w:val="white"/>
          <w:lang w:val="cs-CZ"/>
        </w:rPr>
        <w:t xml:space="preserve">pozn. autora </w:t>
      </w:r>
      <w:r w:rsidRPr="008B2C19">
        <w:rPr>
          <w:rFonts w:ascii="Times New Roman" w:hAnsi="Times New Roman" w:cs="Times New Roman"/>
          <w:i/>
          <w:color w:val="000000"/>
          <w:sz w:val="24"/>
          <w:szCs w:val="24"/>
          <w:highlight w:val="white"/>
          <w:lang w:val="cs-CZ"/>
        </w:rPr>
        <w:t>pozitivní vymezení</w:t>
      </w:r>
      <w:r w:rsidRPr="00A31E6C">
        <w:rPr>
          <w:rFonts w:ascii="Times New Roman" w:hAnsi="Times New Roman" w:cs="Times New Roman"/>
          <w:color w:val="000000"/>
          <w:sz w:val="24"/>
          <w:szCs w:val="24"/>
          <w:highlight w:val="white"/>
          <w:lang w:val="cs-CZ"/>
        </w:rPr>
        <w:t>), nejde-li o jiný správní delikt postižitelný podle zvláštních právních předpisů, anebo o trestný čin (</w:t>
      </w:r>
      <w:r>
        <w:rPr>
          <w:rFonts w:ascii="Times New Roman" w:hAnsi="Times New Roman" w:cs="Times New Roman"/>
          <w:color w:val="000000"/>
          <w:sz w:val="24"/>
          <w:szCs w:val="24"/>
          <w:highlight w:val="white"/>
          <w:lang w:val="cs-CZ"/>
        </w:rPr>
        <w:t xml:space="preserve">pozn. autora </w:t>
      </w:r>
      <w:r w:rsidRPr="008B2C19">
        <w:rPr>
          <w:rFonts w:ascii="Times New Roman" w:hAnsi="Times New Roman" w:cs="Times New Roman"/>
          <w:i/>
          <w:color w:val="000000"/>
          <w:sz w:val="24"/>
          <w:szCs w:val="24"/>
          <w:highlight w:val="white"/>
          <w:lang w:val="cs-CZ"/>
        </w:rPr>
        <w:t>negativní vymezení</w:t>
      </w:r>
      <w:r w:rsidRPr="00A31E6C">
        <w:rPr>
          <w:rFonts w:ascii="Times New Roman" w:hAnsi="Times New Roman" w:cs="Times New Roman"/>
          <w:color w:val="000000"/>
          <w:sz w:val="24"/>
          <w:szCs w:val="24"/>
          <w:highlight w:val="white"/>
          <w:lang w:val="cs-CZ"/>
        </w:rPr>
        <w:t>).“</w:t>
      </w:r>
      <w:r w:rsidRPr="00A31E6C">
        <w:rPr>
          <w:rStyle w:val="Znakapoznpodarou"/>
          <w:rFonts w:ascii="Times New Roman" w:hAnsi="Times New Roman" w:cs="Times New Roman"/>
          <w:color w:val="000000"/>
          <w:sz w:val="24"/>
          <w:szCs w:val="24"/>
          <w:highlight w:val="white"/>
          <w:lang w:val="cs-CZ"/>
        </w:rPr>
        <w:footnoteReference w:id="36"/>
      </w:r>
      <w:r w:rsidRPr="0029049D">
        <w:rPr>
          <w:rFonts w:ascii="Times New Roman" w:hAnsi="Times New Roman" w:cs="Times New Roman"/>
          <w:i/>
          <w:color w:val="000000"/>
          <w:sz w:val="24"/>
          <w:szCs w:val="24"/>
          <w:highlight w:val="white"/>
          <w:lang w:val="cs-CZ"/>
        </w:rPr>
        <w:t xml:space="preserve"> </w:t>
      </w:r>
    </w:p>
    <w:p w:rsidR="00450BC1" w:rsidRPr="0029049D" w:rsidRDefault="00450BC1" w:rsidP="00450BC1">
      <w:pPr>
        <w:widowControl w:val="0"/>
        <w:tabs>
          <w:tab w:val="left" w:pos="426"/>
        </w:tabs>
        <w:autoSpaceDE w:val="0"/>
        <w:autoSpaceDN w:val="0"/>
        <w:adjustRightInd w:val="0"/>
        <w:spacing w:after="0" w:line="360" w:lineRule="auto"/>
        <w:jc w:val="both"/>
        <w:rPr>
          <w:rFonts w:ascii="Arial" w:hAnsi="Arial" w:cs="Arial"/>
          <w:color w:val="000000"/>
          <w:sz w:val="16"/>
          <w:szCs w:val="16"/>
          <w:highlight w:val="white"/>
          <w:lang w:val="cs-CZ"/>
        </w:rPr>
      </w:pPr>
      <w:r>
        <w:rPr>
          <w:rFonts w:ascii="Times New Roman" w:hAnsi="Times New Roman" w:cs="Times New Roman"/>
          <w:i/>
          <w:color w:val="000000"/>
          <w:sz w:val="24"/>
          <w:szCs w:val="24"/>
          <w:highlight w:val="white"/>
          <w:lang w:val="cs-CZ"/>
        </w:rPr>
        <w:tab/>
      </w:r>
      <w:r w:rsidRPr="0029049D">
        <w:rPr>
          <w:rFonts w:ascii="Times New Roman" w:hAnsi="Times New Roman"/>
          <w:color w:val="000000"/>
          <w:sz w:val="24"/>
          <w:szCs w:val="24"/>
          <w:highlight w:val="white"/>
          <w:lang w:val="cs-CZ"/>
        </w:rPr>
        <w:t>K odpovědnosti za přestupek postačuje zavinění z nedbalosti, vyjma toho, kdy zákon stanoví, že je třeba úmyslu, ten se dále prokazuje osobě podezřelé ze spáchání přestupku.</w:t>
      </w:r>
      <w:r w:rsidRPr="0029049D">
        <w:rPr>
          <w:rStyle w:val="Znakapoznpodarou"/>
          <w:rFonts w:ascii="Times New Roman" w:hAnsi="Times New Roman"/>
          <w:color w:val="000000"/>
          <w:sz w:val="24"/>
          <w:szCs w:val="24"/>
          <w:highlight w:val="white"/>
          <w:lang w:val="cs-CZ"/>
        </w:rPr>
        <w:footnoteReference w:id="37"/>
      </w:r>
    </w:p>
    <w:p w:rsidR="00450BC1" w:rsidRDefault="00450BC1" w:rsidP="00450BC1">
      <w:pPr>
        <w:widowControl w:val="0"/>
        <w:tabs>
          <w:tab w:val="left" w:pos="426"/>
        </w:tabs>
        <w:autoSpaceDE w:val="0"/>
        <w:autoSpaceDN w:val="0"/>
        <w:adjustRightInd w:val="0"/>
        <w:spacing w:after="0" w:line="360" w:lineRule="auto"/>
        <w:jc w:val="both"/>
        <w:rPr>
          <w:rFonts w:ascii="Times New Roman" w:hAnsi="Times New Roman"/>
          <w:color w:val="000000"/>
          <w:sz w:val="24"/>
          <w:szCs w:val="24"/>
          <w:lang w:val="cs-CZ"/>
        </w:rPr>
      </w:pPr>
      <w:r>
        <w:rPr>
          <w:rFonts w:ascii="Times New Roman" w:hAnsi="Times New Roman"/>
          <w:color w:val="000000"/>
          <w:sz w:val="24"/>
          <w:szCs w:val="24"/>
          <w:highlight w:val="white"/>
          <w:lang w:val="cs-CZ"/>
        </w:rPr>
        <w:t>Z j</w:t>
      </w:r>
      <w:r w:rsidRPr="0029049D">
        <w:rPr>
          <w:rFonts w:ascii="Times New Roman" w:hAnsi="Times New Roman"/>
          <w:color w:val="000000"/>
          <w:sz w:val="24"/>
          <w:szCs w:val="24"/>
          <w:highlight w:val="white"/>
          <w:lang w:val="cs-CZ"/>
        </w:rPr>
        <w:t>ednání, jež se svými znaky sice podobá přestupku, ale nenaplňuje jeho skutkovou podstatu, chybí zde znak protiprávnosti, škodlivosti pro společnost, nelze odpovědnost za přestupek vyvozovat, jedná se tak o jednání dovolené. Za přestupek se nepovažuje jednání, jímž někdo odvrací přiměřeným způsobem přímo hrozící či trvající útok, tedy jednání v nutné obraně, nebo nebezpečí přímo hrozící zájmu chráněnému zákonem a zároveň toto nebezpečí nebylo možno v té dané situaci odvrátit jiným způsobem, tedy jednání v krajní nouzi. Takovýmto jednáním však nesmí být způsoben stejn</w:t>
      </w:r>
      <w:r>
        <w:rPr>
          <w:rFonts w:ascii="Times New Roman" w:hAnsi="Times New Roman"/>
          <w:color w:val="000000"/>
          <w:sz w:val="24"/>
          <w:szCs w:val="24"/>
          <w:highlight w:val="white"/>
          <w:lang w:val="cs-CZ"/>
        </w:rPr>
        <w:t>ě</w:t>
      </w:r>
      <w:r w:rsidRPr="0029049D">
        <w:rPr>
          <w:rFonts w:ascii="Times New Roman" w:hAnsi="Times New Roman"/>
          <w:color w:val="000000"/>
          <w:sz w:val="24"/>
          <w:szCs w:val="24"/>
          <w:highlight w:val="white"/>
          <w:lang w:val="cs-CZ"/>
        </w:rPr>
        <w:t xml:space="preserve"> závažný následek jako ten, co hrozil. Jedná se </w:t>
      </w:r>
      <w:r>
        <w:rPr>
          <w:rFonts w:ascii="Times New Roman" w:hAnsi="Times New Roman"/>
          <w:color w:val="000000"/>
          <w:sz w:val="24"/>
          <w:szCs w:val="24"/>
          <w:highlight w:val="white"/>
          <w:lang w:val="cs-CZ"/>
        </w:rPr>
        <w:br/>
      </w:r>
      <w:r w:rsidRPr="0029049D">
        <w:rPr>
          <w:rFonts w:ascii="Times New Roman" w:hAnsi="Times New Roman"/>
          <w:color w:val="000000"/>
          <w:sz w:val="24"/>
          <w:szCs w:val="24"/>
          <w:highlight w:val="white"/>
          <w:lang w:val="cs-CZ"/>
        </w:rPr>
        <w:lastRenderedPageBreak/>
        <w:t xml:space="preserve">o tzv. </w:t>
      </w:r>
      <w:r w:rsidRPr="0029049D">
        <w:rPr>
          <w:rFonts w:ascii="Times New Roman" w:hAnsi="Times New Roman"/>
          <w:i/>
          <w:color w:val="000000"/>
          <w:sz w:val="24"/>
          <w:szCs w:val="24"/>
          <w:highlight w:val="white"/>
          <w:lang w:val="cs-CZ"/>
        </w:rPr>
        <w:t>okolnosti vylučující protiprávnost</w:t>
      </w:r>
      <w:r>
        <w:rPr>
          <w:rFonts w:ascii="Times New Roman" w:hAnsi="Times New Roman"/>
          <w:i/>
          <w:color w:val="000000"/>
          <w:sz w:val="24"/>
          <w:szCs w:val="24"/>
          <w:highlight w:val="white"/>
          <w:lang w:val="cs-CZ"/>
        </w:rPr>
        <w:t xml:space="preserve">. </w:t>
      </w:r>
      <w:r w:rsidRPr="0029049D">
        <w:rPr>
          <w:rStyle w:val="Znakapoznpodarou"/>
          <w:rFonts w:ascii="Times New Roman" w:hAnsi="Times New Roman"/>
          <w:color w:val="000000"/>
          <w:sz w:val="24"/>
          <w:szCs w:val="24"/>
          <w:highlight w:val="white"/>
          <w:lang w:val="cs-CZ"/>
        </w:rPr>
        <w:footnoteReference w:id="38"/>
      </w:r>
    </w:p>
    <w:p w:rsidR="00450BC1" w:rsidRPr="00FF3EAA" w:rsidRDefault="00450BC1" w:rsidP="00450BC1">
      <w:pPr>
        <w:widowControl w:val="0"/>
        <w:tabs>
          <w:tab w:val="left" w:pos="426"/>
        </w:tabs>
        <w:autoSpaceDE w:val="0"/>
        <w:autoSpaceDN w:val="0"/>
        <w:adjustRightInd w:val="0"/>
        <w:spacing w:after="0" w:line="360" w:lineRule="auto"/>
        <w:jc w:val="both"/>
        <w:rPr>
          <w:rFonts w:ascii="Times New Roman" w:hAnsi="Times New Roman"/>
          <w:color w:val="000000"/>
          <w:sz w:val="24"/>
          <w:szCs w:val="24"/>
          <w:highlight w:val="white"/>
          <w:lang w:val="cs-CZ"/>
        </w:rPr>
      </w:pPr>
      <w:r>
        <w:rPr>
          <w:rFonts w:ascii="Times New Roman" w:hAnsi="Times New Roman"/>
          <w:color w:val="000000"/>
          <w:sz w:val="24"/>
          <w:szCs w:val="24"/>
          <w:lang w:val="cs-CZ"/>
        </w:rPr>
        <w:tab/>
      </w:r>
      <w:r w:rsidRPr="0029049D">
        <w:rPr>
          <w:rFonts w:ascii="Times New Roman" w:hAnsi="Times New Roman" w:cs="Times New Roman"/>
          <w:i/>
          <w:sz w:val="24"/>
          <w:szCs w:val="24"/>
          <w:lang w:val="cs-CZ"/>
        </w:rPr>
        <w:t>Zánik trestnosti</w:t>
      </w:r>
      <w:r w:rsidRPr="0029049D">
        <w:rPr>
          <w:rFonts w:ascii="Times New Roman" w:hAnsi="Times New Roman" w:cs="Times New Roman"/>
          <w:sz w:val="24"/>
          <w:szCs w:val="24"/>
          <w:lang w:val="cs-CZ"/>
        </w:rPr>
        <w:t xml:space="preserve"> přestupku vzniká až po spáchání činu, nikoli již v době činu, jako je tomu u okolností vylučujících protiprávnost. Značí ztrátu postižitelnosti přestupku, není možné jej projednat ani rozhodnout o něm. Zánik trestnosti nastává např. smrtí pachatele, udělením amnestie či uplynutím času </w:t>
      </w:r>
      <w:r w:rsidRPr="0029049D">
        <w:rPr>
          <w:rFonts w:ascii="Times New Roman" w:hAnsi="Times New Roman" w:cs="Times New Roman"/>
          <w:sz w:val="26"/>
          <w:szCs w:val="24"/>
          <w:lang w:val="cs-CZ"/>
        </w:rPr>
        <w:t>(</w:t>
      </w:r>
      <w:r w:rsidRPr="0029049D">
        <w:rPr>
          <w:rFonts w:ascii="Times New Roman" w:hAnsi="Times New Roman" w:cs="Times New Roman"/>
          <w:sz w:val="24"/>
          <w:szCs w:val="24"/>
          <w:lang w:val="cs-CZ"/>
        </w:rPr>
        <w:t xml:space="preserve">přestupek nelze projednat, uplynul-li 1 rok od jeho spáchání).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Za přestupek nelze postihnout </w:t>
      </w:r>
      <w:r w:rsidRPr="0029049D">
        <w:rPr>
          <w:rFonts w:ascii="Times New Roman" w:hAnsi="Times New Roman" w:cs="Times New Roman"/>
          <w:i/>
          <w:sz w:val="24"/>
          <w:szCs w:val="24"/>
          <w:lang w:val="cs-CZ"/>
        </w:rPr>
        <w:t>osoby požívající výsad a imunit</w:t>
      </w:r>
      <w:r w:rsidRPr="0029049D">
        <w:rPr>
          <w:rFonts w:ascii="Times New Roman" w:hAnsi="Times New Roman" w:cs="Times New Roman"/>
          <w:sz w:val="24"/>
          <w:szCs w:val="24"/>
          <w:lang w:val="cs-CZ"/>
        </w:rPr>
        <w:t xml:space="preserve"> dle zákona, či mezinárodního práva (mezinárodní úmluvy, jimiž je ČR vázána). U přestupků též platí, že každá osoba má odpovědnost za své protiprávní jednání samostatně, i když se dopustí přestupku více osob.</w:t>
      </w:r>
      <w:r w:rsidRPr="0029049D">
        <w:rPr>
          <w:rStyle w:val="Znakapoznpodarou"/>
          <w:rFonts w:ascii="Times New Roman" w:hAnsi="Times New Roman" w:cs="Times New Roman"/>
          <w:sz w:val="24"/>
          <w:szCs w:val="24"/>
          <w:lang w:val="cs-CZ"/>
        </w:rPr>
        <w:footnoteReference w:id="39"/>
      </w:r>
      <w:r w:rsidRPr="0029049D">
        <w:rPr>
          <w:rFonts w:ascii="Times New Roman" w:hAnsi="Times New Roman" w:cs="Times New Roman"/>
          <w:color w:val="000000"/>
          <w:sz w:val="24"/>
          <w:szCs w:val="24"/>
          <w:highlight w:val="white"/>
          <w:lang w:val="cs-CZ"/>
        </w:rPr>
        <w:t xml:space="preserve"> Toto jednání též musí být označeno v PřesZ nebo jiném zákoně jako přestupek, nelze upravovat skutkové podstaty přestupků v předpisech, které nemají sílu zákona.</w:t>
      </w:r>
      <w:r w:rsidRPr="0029049D">
        <w:rPr>
          <w:rStyle w:val="Znakapoznpodarou"/>
          <w:rFonts w:ascii="Times New Roman" w:hAnsi="Times New Roman" w:cs="Times New Roman"/>
          <w:color w:val="000000"/>
          <w:sz w:val="24"/>
          <w:szCs w:val="24"/>
          <w:highlight w:val="white"/>
          <w:lang w:val="cs-CZ"/>
        </w:rPr>
        <w:footnoteReference w:id="40"/>
      </w:r>
      <w:r w:rsidRPr="0029049D">
        <w:rPr>
          <w:rFonts w:ascii="Times New Roman" w:hAnsi="Times New Roman" w:cs="Times New Roman"/>
          <w:color w:val="000000"/>
          <w:sz w:val="24"/>
          <w:szCs w:val="24"/>
          <w:highlight w:val="white"/>
          <w:lang w:val="cs-CZ"/>
        </w:rPr>
        <w:t xml:space="preserve"> </w:t>
      </w:r>
    </w:p>
    <w:p w:rsidR="00450BC1" w:rsidRDefault="00450BC1" w:rsidP="00450BC1">
      <w:pPr>
        <w:widowControl w:val="0"/>
        <w:tabs>
          <w:tab w:val="left" w:pos="426"/>
        </w:tabs>
        <w:autoSpaceDE w:val="0"/>
        <w:autoSpaceDN w:val="0"/>
        <w:adjustRightInd w:val="0"/>
        <w:spacing w:after="0" w:line="360" w:lineRule="auto"/>
        <w:jc w:val="both"/>
        <w:rPr>
          <w:rFonts w:ascii="Times New Roman" w:hAnsi="Times New Roman" w:cs="Times New Roman"/>
          <w:color w:val="000000"/>
          <w:sz w:val="24"/>
          <w:szCs w:val="24"/>
          <w:highlight w:val="white"/>
          <w:lang w:val="cs-CZ"/>
        </w:rPr>
      </w:pPr>
      <w:r>
        <w:rPr>
          <w:rFonts w:ascii="Times New Roman" w:hAnsi="Times New Roman" w:cs="Times New Roman"/>
          <w:sz w:val="24"/>
          <w:szCs w:val="24"/>
          <w:lang w:val="cs-CZ"/>
        </w:rPr>
        <w:tab/>
      </w:r>
      <w:r w:rsidRPr="0029049D">
        <w:rPr>
          <w:rFonts w:ascii="Times New Roman" w:hAnsi="Times New Roman" w:cs="Times New Roman"/>
          <w:color w:val="000000"/>
          <w:sz w:val="24"/>
          <w:szCs w:val="24"/>
          <w:highlight w:val="white"/>
          <w:lang w:val="cs-CZ"/>
        </w:rPr>
        <w:t xml:space="preserve">Pojem přestupku je vyjádřen jeho materiálními a formálními znaky, které musí být splněny současně, aby jednání mohlo být označeno za přestupek. Přestupek je tedy protiprávním jednáním, nežádoucím aktem, jenž ohrožuje, porušuje zájmy chráněné společností </w:t>
      </w:r>
      <w:r w:rsidRPr="0029049D">
        <w:rPr>
          <w:rFonts w:ascii="Times New Roman" w:hAnsi="Times New Roman" w:cs="Times New Roman"/>
          <w:i/>
          <w:color w:val="000000"/>
          <w:sz w:val="24"/>
          <w:szCs w:val="24"/>
          <w:highlight w:val="white"/>
          <w:lang w:val="cs-CZ"/>
        </w:rPr>
        <w:t>- materiální znak přestupku</w:t>
      </w:r>
      <w:r w:rsidRPr="0029049D">
        <w:rPr>
          <w:rFonts w:ascii="Times New Roman" w:hAnsi="Times New Roman" w:cs="Times New Roman"/>
          <w:color w:val="000000"/>
          <w:sz w:val="24"/>
          <w:szCs w:val="24"/>
          <w:highlight w:val="white"/>
          <w:lang w:val="cs-CZ"/>
        </w:rPr>
        <w:t xml:space="preserve">. Za </w:t>
      </w:r>
      <w:r w:rsidRPr="0029049D">
        <w:rPr>
          <w:rFonts w:ascii="Times New Roman" w:hAnsi="Times New Roman" w:cs="Times New Roman"/>
          <w:i/>
          <w:color w:val="000000"/>
          <w:sz w:val="24"/>
          <w:szCs w:val="24"/>
          <w:highlight w:val="white"/>
          <w:lang w:val="cs-CZ"/>
        </w:rPr>
        <w:t>formální znak</w:t>
      </w:r>
      <w:r w:rsidRPr="0029049D">
        <w:rPr>
          <w:rFonts w:ascii="Times New Roman" w:hAnsi="Times New Roman" w:cs="Times New Roman"/>
          <w:color w:val="000000"/>
          <w:sz w:val="24"/>
          <w:szCs w:val="24"/>
          <w:highlight w:val="white"/>
          <w:lang w:val="cs-CZ"/>
        </w:rPr>
        <w:t xml:space="preserve"> se považuje jednání naplňující obecné znaky přestupku (ty jsou vlastní všem přestupkům) i individuální, typové znaky skutkové podstaty uvedené v přestupkovém nebo jiném zákoně.</w:t>
      </w:r>
      <w:r w:rsidRPr="0029049D">
        <w:rPr>
          <w:rStyle w:val="Znakapoznpodarou"/>
          <w:rFonts w:ascii="Times New Roman" w:hAnsi="Times New Roman" w:cs="Times New Roman"/>
          <w:color w:val="000000"/>
          <w:sz w:val="24"/>
          <w:szCs w:val="24"/>
          <w:highlight w:val="white"/>
          <w:lang w:val="cs-CZ"/>
        </w:rPr>
        <w:footnoteReference w:id="41"/>
      </w:r>
      <w:r w:rsidRPr="0029049D">
        <w:rPr>
          <w:rFonts w:ascii="Times New Roman" w:hAnsi="Times New Roman" w:cs="Times New Roman"/>
          <w:color w:val="000000"/>
          <w:sz w:val="24"/>
          <w:szCs w:val="24"/>
          <w:highlight w:val="white"/>
          <w:lang w:val="cs-CZ"/>
        </w:rPr>
        <w:t xml:space="preserve"> </w:t>
      </w:r>
    </w:p>
    <w:p w:rsidR="00450BC1" w:rsidRPr="0029049D" w:rsidRDefault="00450BC1" w:rsidP="00450BC1">
      <w:pPr>
        <w:widowControl w:val="0"/>
        <w:tabs>
          <w:tab w:val="left" w:pos="426"/>
        </w:tabs>
        <w:autoSpaceDE w:val="0"/>
        <w:autoSpaceDN w:val="0"/>
        <w:adjustRightInd w:val="0"/>
        <w:spacing w:after="0" w:line="360" w:lineRule="auto"/>
        <w:jc w:val="both"/>
        <w:rPr>
          <w:rFonts w:ascii="Times New Roman" w:hAnsi="Times New Roman" w:cs="Times New Roman"/>
          <w:color w:val="000000"/>
          <w:sz w:val="24"/>
          <w:szCs w:val="24"/>
          <w:highlight w:val="white"/>
          <w:lang w:val="cs-CZ"/>
        </w:rPr>
      </w:pPr>
      <w:r>
        <w:rPr>
          <w:rFonts w:ascii="Times New Roman" w:hAnsi="Times New Roman" w:cs="Times New Roman"/>
          <w:color w:val="000000"/>
          <w:sz w:val="24"/>
          <w:szCs w:val="24"/>
          <w:highlight w:val="white"/>
          <w:lang w:val="cs-CZ"/>
        </w:rPr>
        <w:tab/>
      </w:r>
      <w:r w:rsidRPr="0029049D">
        <w:rPr>
          <w:rFonts w:ascii="Times New Roman" w:hAnsi="Times New Roman" w:cs="Times New Roman"/>
          <w:i/>
          <w:color w:val="000000"/>
          <w:sz w:val="24"/>
          <w:szCs w:val="24"/>
          <w:highlight w:val="white"/>
          <w:lang w:val="cs-CZ"/>
        </w:rPr>
        <w:t>Individuálními znaky</w:t>
      </w:r>
      <w:r w:rsidRPr="0029049D">
        <w:rPr>
          <w:rFonts w:ascii="Times New Roman" w:hAnsi="Times New Roman" w:cs="Times New Roman"/>
          <w:color w:val="000000"/>
          <w:sz w:val="24"/>
          <w:szCs w:val="24"/>
          <w:highlight w:val="white"/>
          <w:lang w:val="cs-CZ"/>
        </w:rPr>
        <w:t xml:space="preserve"> přestupku jsou:</w:t>
      </w:r>
    </w:p>
    <w:p w:rsidR="00450BC1" w:rsidRPr="0029049D" w:rsidRDefault="00450BC1" w:rsidP="00450BC1">
      <w:pPr>
        <w:pStyle w:val="Odstavecseseznamem"/>
        <w:widowControl w:val="0"/>
        <w:numPr>
          <w:ilvl w:val="0"/>
          <w:numId w:val="16"/>
        </w:numPr>
        <w:tabs>
          <w:tab w:val="left" w:pos="426"/>
        </w:tabs>
        <w:autoSpaceDE w:val="0"/>
        <w:autoSpaceDN w:val="0"/>
        <w:adjustRightInd w:val="0"/>
        <w:spacing w:after="0" w:line="360" w:lineRule="auto"/>
        <w:jc w:val="both"/>
        <w:rPr>
          <w:rFonts w:ascii="Times New Roman" w:hAnsi="Times New Roman" w:cs="Times New Roman"/>
          <w:color w:val="000000"/>
          <w:sz w:val="24"/>
          <w:szCs w:val="24"/>
          <w:highlight w:val="white"/>
          <w:lang w:val="cs-CZ"/>
        </w:rPr>
      </w:pPr>
      <w:r>
        <w:rPr>
          <w:rFonts w:ascii="Times New Roman" w:hAnsi="Times New Roman" w:cs="Times New Roman"/>
          <w:color w:val="000000"/>
          <w:sz w:val="24"/>
          <w:szCs w:val="24"/>
          <w:highlight w:val="white"/>
          <w:lang w:val="cs-CZ"/>
        </w:rPr>
        <w:t>o</w:t>
      </w:r>
      <w:r w:rsidRPr="0029049D">
        <w:rPr>
          <w:rFonts w:ascii="Times New Roman" w:hAnsi="Times New Roman" w:cs="Times New Roman"/>
          <w:color w:val="000000"/>
          <w:sz w:val="24"/>
          <w:szCs w:val="24"/>
          <w:highlight w:val="white"/>
          <w:lang w:val="cs-CZ"/>
        </w:rPr>
        <w:t>bjekt</w:t>
      </w:r>
      <w:r>
        <w:rPr>
          <w:rFonts w:ascii="Times New Roman" w:hAnsi="Times New Roman" w:cs="Times New Roman"/>
          <w:color w:val="000000"/>
          <w:sz w:val="24"/>
          <w:szCs w:val="24"/>
          <w:highlight w:val="white"/>
          <w:lang w:val="cs-CZ"/>
        </w:rPr>
        <w:t>,</w:t>
      </w:r>
    </w:p>
    <w:p w:rsidR="00450BC1" w:rsidRPr="0029049D" w:rsidRDefault="00450BC1" w:rsidP="00450BC1">
      <w:pPr>
        <w:pStyle w:val="Odstavecseseznamem"/>
        <w:widowControl w:val="0"/>
        <w:numPr>
          <w:ilvl w:val="0"/>
          <w:numId w:val="16"/>
        </w:numPr>
        <w:tabs>
          <w:tab w:val="left" w:pos="426"/>
        </w:tabs>
        <w:autoSpaceDE w:val="0"/>
        <w:autoSpaceDN w:val="0"/>
        <w:adjustRightInd w:val="0"/>
        <w:spacing w:after="0" w:line="360" w:lineRule="auto"/>
        <w:jc w:val="both"/>
        <w:rPr>
          <w:rFonts w:ascii="Times New Roman" w:hAnsi="Times New Roman" w:cs="Times New Roman"/>
          <w:color w:val="000000"/>
          <w:sz w:val="24"/>
          <w:szCs w:val="24"/>
          <w:highlight w:val="white"/>
          <w:lang w:val="cs-CZ"/>
        </w:rPr>
      </w:pPr>
      <w:r w:rsidRPr="0029049D">
        <w:rPr>
          <w:rFonts w:ascii="Times New Roman" w:hAnsi="Times New Roman" w:cs="Times New Roman"/>
          <w:color w:val="000000"/>
          <w:sz w:val="24"/>
          <w:szCs w:val="24"/>
          <w:highlight w:val="white"/>
          <w:lang w:val="cs-CZ"/>
        </w:rPr>
        <w:t>objektivní stránka</w:t>
      </w:r>
      <w:r>
        <w:rPr>
          <w:rFonts w:ascii="Times New Roman" w:hAnsi="Times New Roman" w:cs="Times New Roman"/>
          <w:color w:val="000000"/>
          <w:sz w:val="24"/>
          <w:szCs w:val="24"/>
          <w:highlight w:val="white"/>
          <w:lang w:val="cs-CZ"/>
        </w:rPr>
        <w:t>,</w:t>
      </w:r>
    </w:p>
    <w:p w:rsidR="00450BC1" w:rsidRPr="0029049D" w:rsidRDefault="00450BC1" w:rsidP="00450BC1">
      <w:pPr>
        <w:pStyle w:val="Odstavecseseznamem"/>
        <w:widowControl w:val="0"/>
        <w:numPr>
          <w:ilvl w:val="0"/>
          <w:numId w:val="16"/>
        </w:numPr>
        <w:tabs>
          <w:tab w:val="left" w:pos="426"/>
        </w:tabs>
        <w:autoSpaceDE w:val="0"/>
        <w:autoSpaceDN w:val="0"/>
        <w:adjustRightInd w:val="0"/>
        <w:spacing w:after="0" w:line="360" w:lineRule="auto"/>
        <w:jc w:val="both"/>
        <w:rPr>
          <w:rFonts w:ascii="Times New Roman" w:hAnsi="Times New Roman" w:cs="Times New Roman"/>
          <w:color w:val="000000"/>
          <w:sz w:val="24"/>
          <w:szCs w:val="24"/>
          <w:highlight w:val="white"/>
          <w:lang w:val="cs-CZ"/>
        </w:rPr>
      </w:pPr>
      <w:r w:rsidRPr="0029049D">
        <w:rPr>
          <w:rFonts w:ascii="Times New Roman" w:hAnsi="Times New Roman" w:cs="Times New Roman"/>
          <w:color w:val="000000"/>
          <w:sz w:val="24"/>
          <w:szCs w:val="24"/>
          <w:highlight w:val="white"/>
          <w:lang w:val="cs-CZ"/>
        </w:rPr>
        <w:t xml:space="preserve">subjekt </w:t>
      </w:r>
      <w:r>
        <w:rPr>
          <w:rFonts w:ascii="Times New Roman" w:hAnsi="Times New Roman" w:cs="Times New Roman"/>
          <w:color w:val="000000"/>
          <w:sz w:val="24"/>
          <w:szCs w:val="24"/>
          <w:highlight w:val="white"/>
          <w:lang w:val="cs-CZ"/>
        </w:rPr>
        <w:t>a</w:t>
      </w:r>
    </w:p>
    <w:p w:rsidR="00450BC1" w:rsidRPr="0029049D" w:rsidRDefault="00450BC1" w:rsidP="00450BC1">
      <w:pPr>
        <w:pStyle w:val="Odstavecseseznamem"/>
        <w:widowControl w:val="0"/>
        <w:numPr>
          <w:ilvl w:val="0"/>
          <w:numId w:val="16"/>
        </w:numPr>
        <w:tabs>
          <w:tab w:val="left" w:pos="426"/>
        </w:tabs>
        <w:autoSpaceDE w:val="0"/>
        <w:autoSpaceDN w:val="0"/>
        <w:adjustRightInd w:val="0"/>
        <w:spacing w:after="0" w:line="360" w:lineRule="auto"/>
        <w:jc w:val="both"/>
        <w:rPr>
          <w:rFonts w:ascii="Times New Roman" w:hAnsi="Times New Roman" w:cs="Times New Roman"/>
          <w:color w:val="000000"/>
          <w:sz w:val="24"/>
          <w:szCs w:val="24"/>
          <w:highlight w:val="white"/>
          <w:lang w:val="cs-CZ"/>
        </w:rPr>
      </w:pPr>
      <w:r w:rsidRPr="0029049D">
        <w:rPr>
          <w:rFonts w:ascii="Times New Roman" w:hAnsi="Times New Roman" w:cs="Times New Roman"/>
          <w:color w:val="000000"/>
          <w:sz w:val="24"/>
          <w:szCs w:val="24"/>
          <w:highlight w:val="white"/>
          <w:lang w:val="cs-CZ"/>
        </w:rPr>
        <w:t>subjektivní stránka</w:t>
      </w:r>
      <w:r>
        <w:rPr>
          <w:rFonts w:ascii="Times New Roman" w:hAnsi="Times New Roman" w:cs="Times New Roman"/>
          <w:color w:val="000000"/>
          <w:sz w:val="24"/>
          <w:szCs w:val="24"/>
          <w:highlight w:val="white"/>
          <w:lang w:val="cs-CZ"/>
        </w:rPr>
        <w:t>,</w:t>
      </w:r>
    </w:p>
    <w:p w:rsidR="00450BC1"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i/>
          <w:sz w:val="24"/>
          <w:szCs w:val="24"/>
          <w:lang w:val="cs-CZ"/>
        </w:rPr>
        <w:tab/>
      </w:r>
      <w:r w:rsidRPr="0029049D">
        <w:rPr>
          <w:rFonts w:ascii="Times New Roman" w:hAnsi="Times New Roman" w:cs="Times New Roman"/>
          <w:i/>
          <w:sz w:val="24"/>
          <w:szCs w:val="24"/>
          <w:lang w:val="cs-CZ"/>
        </w:rPr>
        <w:t>Objektem přestupku</w:t>
      </w:r>
      <w:r w:rsidRPr="0029049D">
        <w:rPr>
          <w:rFonts w:ascii="Times New Roman" w:hAnsi="Times New Roman" w:cs="Times New Roman"/>
          <w:sz w:val="24"/>
          <w:szCs w:val="24"/>
          <w:lang w:val="cs-CZ"/>
        </w:rPr>
        <w:t xml:space="preserve"> stejně jako spr. deliktů obecně jsou právem chráněné společenské vztahy, zájmy proti kterým protiprávní jednání směřuje a na jejichž ochraně má stát zájem.</w:t>
      </w:r>
      <w:r w:rsidRPr="0029049D">
        <w:rPr>
          <w:rStyle w:val="Znakapoznpodarou"/>
          <w:rFonts w:ascii="Times New Roman" w:hAnsi="Times New Roman" w:cs="Times New Roman"/>
          <w:sz w:val="24"/>
          <w:szCs w:val="24"/>
          <w:lang w:val="cs-CZ"/>
        </w:rPr>
        <w:footnoteReference w:id="42"/>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i/>
          <w:sz w:val="24"/>
          <w:szCs w:val="24"/>
          <w:lang w:val="cs-CZ"/>
        </w:rPr>
        <w:t>Objektivní stránka</w:t>
      </w:r>
      <w:r w:rsidRPr="0029049D">
        <w:rPr>
          <w:rFonts w:ascii="Times New Roman" w:hAnsi="Times New Roman" w:cs="Times New Roman"/>
          <w:sz w:val="24"/>
          <w:szCs w:val="24"/>
          <w:lang w:val="cs-CZ"/>
        </w:rPr>
        <w:t xml:space="preserve"> přestupku charakterizuje protiprávní jednání a následek jednání, mezi nimiž musí být příčinná souvislost (kauzální nexus). Jednání může být ve formě konání,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nebo opomenutí (nečinnost) a je projevem lidské vůle.</w:t>
      </w:r>
      <w:r w:rsidRPr="0029049D">
        <w:rPr>
          <w:rStyle w:val="Znakapoznpodarou"/>
          <w:rFonts w:ascii="Times New Roman" w:hAnsi="Times New Roman" w:cs="Times New Roman"/>
          <w:sz w:val="24"/>
          <w:szCs w:val="24"/>
          <w:lang w:val="cs-CZ"/>
        </w:rPr>
        <w:footnoteReference w:id="43"/>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Jako </w:t>
      </w:r>
      <w:r w:rsidRPr="0029049D">
        <w:rPr>
          <w:rFonts w:ascii="Times New Roman" w:hAnsi="Times New Roman" w:cs="Times New Roman"/>
          <w:i/>
          <w:sz w:val="24"/>
          <w:szCs w:val="24"/>
          <w:lang w:val="cs-CZ"/>
        </w:rPr>
        <w:t>subjekt přestupku</w:t>
      </w:r>
      <w:r w:rsidRPr="0029049D">
        <w:rPr>
          <w:rFonts w:ascii="Times New Roman" w:hAnsi="Times New Roman" w:cs="Times New Roman"/>
          <w:sz w:val="24"/>
          <w:szCs w:val="24"/>
          <w:lang w:val="cs-CZ"/>
        </w:rPr>
        <w:t xml:space="preserve"> je označen </w:t>
      </w:r>
      <w:r w:rsidRPr="0029049D">
        <w:rPr>
          <w:rFonts w:ascii="Times New Roman" w:hAnsi="Times New Roman" w:cs="Times New Roman"/>
          <w:i/>
          <w:sz w:val="24"/>
          <w:szCs w:val="24"/>
          <w:lang w:val="cs-CZ"/>
        </w:rPr>
        <w:t>pachatel přestupku</w:t>
      </w:r>
      <w:r w:rsidRPr="0029049D">
        <w:rPr>
          <w:rFonts w:ascii="Times New Roman" w:hAnsi="Times New Roman" w:cs="Times New Roman"/>
          <w:sz w:val="24"/>
          <w:szCs w:val="24"/>
          <w:lang w:val="cs-CZ"/>
        </w:rPr>
        <w:t>, tím může být pouze deliktně způsobilá osoba fyzická, jež dovršila patnácti let věku a byla příčetná</w:t>
      </w:r>
      <w:r w:rsidRPr="0029049D">
        <w:rPr>
          <w:rStyle w:val="Znakapoznpodarou"/>
          <w:rFonts w:ascii="Times New Roman" w:hAnsi="Times New Roman" w:cs="Times New Roman"/>
          <w:sz w:val="24"/>
          <w:szCs w:val="24"/>
          <w:lang w:val="cs-CZ"/>
        </w:rPr>
        <w:footnoteReference w:id="44"/>
      </w:r>
      <w:r w:rsidRPr="0029049D">
        <w:rPr>
          <w:rFonts w:ascii="Times New Roman" w:hAnsi="Times New Roman" w:cs="Times New Roman"/>
          <w:sz w:val="24"/>
          <w:szCs w:val="24"/>
          <w:lang w:val="cs-CZ"/>
        </w:rPr>
        <w:t xml:space="preserve"> v době spáchání </w:t>
      </w:r>
      <w:r w:rsidRPr="0029049D">
        <w:rPr>
          <w:rFonts w:ascii="Times New Roman" w:hAnsi="Times New Roman" w:cs="Times New Roman"/>
          <w:sz w:val="24"/>
          <w:szCs w:val="24"/>
          <w:lang w:val="cs-CZ"/>
        </w:rPr>
        <w:lastRenderedPageBreak/>
        <w:t>přestupku.</w:t>
      </w:r>
      <w:r w:rsidRPr="0029049D">
        <w:rPr>
          <w:rStyle w:val="Znakapoznpodarou"/>
          <w:rFonts w:ascii="Times New Roman" w:hAnsi="Times New Roman" w:cs="Times New Roman"/>
          <w:sz w:val="24"/>
          <w:szCs w:val="24"/>
          <w:lang w:val="cs-CZ"/>
        </w:rPr>
        <w:footnoteReference w:id="45"/>
      </w:r>
      <w:r w:rsidRPr="0029049D">
        <w:rPr>
          <w:rFonts w:ascii="Times New Roman" w:hAnsi="Times New Roman" w:cs="Times New Roman"/>
          <w:sz w:val="24"/>
          <w:szCs w:val="24"/>
          <w:lang w:val="cs-CZ"/>
        </w:rPr>
        <w:t xml:space="preserve"> Přičemž osoba právnická nemůže být stíhána za přestupek, za něj může být</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stíhána pouze fyzická osoba, která za ni jednala. Hranice 15 let věku je založena na rozumové a volní vyspělosti pachatele. Odpovědnost za přestupek je dána dnem následujícím po dni dovršení 15 let, v případě že byl přestupek páchán v delším časovém intervalu, je pachatel odpovědný pouze za období po dosažení hranice 15 let věku.</w:t>
      </w:r>
      <w:r w:rsidRPr="0029049D">
        <w:rPr>
          <w:rStyle w:val="Znakapoznpodarou"/>
          <w:rFonts w:ascii="Times New Roman" w:hAnsi="Times New Roman" w:cs="Times New Roman"/>
          <w:sz w:val="24"/>
          <w:szCs w:val="24"/>
          <w:lang w:val="cs-CZ"/>
        </w:rPr>
        <w:footnoteReference w:id="46"/>
      </w:r>
      <w:r w:rsidRPr="0029049D">
        <w:rPr>
          <w:rFonts w:ascii="Times New Roman" w:hAnsi="Times New Roman" w:cs="Times New Roman"/>
          <w:sz w:val="24"/>
          <w:szCs w:val="24"/>
          <w:lang w:val="cs-CZ"/>
        </w:rPr>
        <w:t xml:space="preserve">  Osoby, které dovršily 15 rok věku, ale nepřekročily hranici 18 let, označuje zákonodárce jako tzv. </w:t>
      </w:r>
      <w:r w:rsidRPr="0029049D">
        <w:rPr>
          <w:rFonts w:ascii="Times New Roman" w:hAnsi="Times New Roman" w:cs="Times New Roman"/>
          <w:i/>
          <w:sz w:val="24"/>
          <w:szCs w:val="24"/>
          <w:lang w:val="cs-CZ"/>
        </w:rPr>
        <w:t>osoby mladistvé</w:t>
      </w:r>
      <w:r w:rsidRPr="0029049D">
        <w:rPr>
          <w:rFonts w:ascii="Times New Roman" w:hAnsi="Times New Roman" w:cs="Times New Roman"/>
          <w:sz w:val="24"/>
          <w:szCs w:val="24"/>
          <w:lang w:val="cs-CZ"/>
        </w:rPr>
        <w:t xml:space="preserve"> </w:t>
      </w:r>
      <w:r>
        <w:rPr>
          <w:rFonts w:ascii="Times New Roman" w:hAnsi="Times New Roman" w:cs="Times New Roman"/>
          <w:sz w:val="24"/>
          <w:szCs w:val="24"/>
          <w:lang w:val="cs-CZ"/>
        </w:rPr>
        <w:br/>
      </w:r>
      <w:r w:rsidRPr="0029049D">
        <w:rPr>
          <w:rFonts w:ascii="Times New Roman" w:hAnsi="Times New Roman" w:cs="Times New Roman"/>
          <w:sz w:val="24"/>
          <w:szCs w:val="24"/>
          <w:lang w:val="cs-CZ"/>
        </w:rPr>
        <w:t>a vztahuje se na ně speciální právní úprava.</w:t>
      </w:r>
      <w:r w:rsidRPr="0029049D">
        <w:rPr>
          <w:rStyle w:val="Znakapoznpodarou"/>
          <w:rFonts w:ascii="Times New Roman" w:hAnsi="Times New Roman" w:cs="Times New Roman"/>
          <w:sz w:val="24"/>
          <w:szCs w:val="24"/>
          <w:lang w:val="cs-CZ"/>
        </w:rPr>
        <w:footnoteReference w:id="47"/>
      </w:r>
      <w:r w:rsidRPr="0029049D">
        <w:rPr>
          <w:rFonts w:ascii="Times New Roman" w:hAnsi="Times New Roman" w:cs="Times New Roman"/>
          <w:sz w:val="24"/>
          <w:szCs w:val="24"/>
          <w:lang w:val="cs-CZ"/>
        </w:rPr>
        <w:t xml:space="preserve"> Převážnou část přestupků může spáchat kdokoli, kdo je deliktně způsobilý, ale u některých skutkových podstat přestupků se vyžaduje speciální subjekt.</w:t>
      </w:r>
      <w:r w:rsidRPr="0029049D">
        <w:rPr>
          <w:rStyle w:val="Znakapoznpodarou"/>
          <w:rFonts w:ascii="Times New Roman" w:hAnsi="Times New Roman" w:cs="Times New Roman"/>
          <w:sz w:val="24"/>
          <w:szCs w:val="24"/>
          <w:lang w:val="cs-CZ"/>
        </w:rPr>
        <w:footnoteReference w:id="48"/>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Za </w:t>
      </w:r>
      <w:r w:rsidRPr="0029049D">
        <w:rPr>
          <w:rFonts w:ascii="Times New Roman" w:hAnsi="Times New Roman" w:cs="Times New Roman"/>
          <w:i/>
          <w:sz w:val="24"/>
          <w:szCs w:val="24"/>
          <w:lang w:val="cs-CZ"/>
        </w:rPr>
        <w:t>subjektivní stránku</w:t>
      </w:r>
      <w:r w:rsidRPr="0029049D">
        <w:rPr>
          <w:rFonts w:ascii="Times New Roman" w:hAnsi="Times New Roman" w:cs="Times New Roman"/>
          <w:sz w:val="24"/>
          <w:szCs w:val="24"/>
          <w:lang w:val="cs-CZ"/>
        </w:rPr>
        <w:t xml:space="preserve"> přestupku je označováno </w:t>
      </w:r>
      <w:r w:rsidRPr="0029049D">
        <w:rPr>
          <w:rFonts w:ascii="Times New Roman" w:hAnsi="Times New Roman" w:cs="Times New Roman"/>
          <w:i/>
          <w:sz w:val="24"/>
          <w:szCs w:val="24"/>
          <w:lang w:val="cs-CZ"/>
        </w:rPr>
        <w:t>zavinění</w:t>
      </w:r>
      <w:r w:rsidRPr="0029049D">
        <w:rPr>
          <w:rFonts w:ascii="Times New Roman" w:hAnsi="Times New Roman" w:cs="Times New Roman"/>
          <w:sz w:val="24"/>
          <w:szCs w:val="24"/>
          <w:lang w:val="cs-CZ"/>
        </w:rPr>
        <w:t xml:space="preserve">. Jak již bylo zmíněno, </w:t>
      </w:r>
      <w:r>
        <w:rPr>
          <w:rFonts w:ascii="Times New Roman" w:hAnsi="Times New Roman" w:cs="Times New Roman"/>
          <w:sz w:val="24"/>
          <w:szCs w:val="24"/>
          <w:lang w:val="cs-CZ"/>
        </w:rPr>
        <w:br/>
      </w:r>
      <w:r w:rsidRPr="0029049D">
        <w:rPr>
          <w:rFonts w:ascii="Times New Roman" w:hAnsi="Times New Roman" w:cs="Times New Roman"/>
          <w:sz w:val="24"/>
          <w:szCs w:val="24"/>
          <w:lang w:val="cs-CZ"/>
        </w:rPr>
        <w:t>u přestupků postačuje zavinění z nedbalosti, pokud zákon výslovně nestanoví, že je třeba úmyslu. Do subjektivní stránky přestupků řadíme i vztah pachatele k jeho jednání, pohnutkám a cílům páchání přestupku. Až na výjimky, jako jsou přestupky proti majetku, není možné sankcionovat, na rozdíl od trestního práva, přípravu a pokus o přestupek.</w:t>
      </w:r>
      <w:r w:rsidRPr="0029049D">
        <w:rPr>
          <w:rStyle w:val="Znakapoznpodarou"/>
          <w:rFonts w:ascii="Times New Roman" w:hAnsi="Times New Roman" w:cs="Times New Roman"/>
          <w:sz w:val="24"/>
          <w:szCs w:val="24"/>
          <w:lang w:val="cs-CZ"/>
        </w:rPr>
        <w:footnoteReference w:id="49"/>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b/>
          <w:sz w:val="24"/>
          <w:szCs w:val="24"/>
          <w:lang w:val="cs-CZ"/>
        </w:rPr>
        <w:tab/>
      </w:r>
      <w:r w:rsidRPr="0029049D">
        <w:rPr>
          <w:rFonts w:ascii="Times New Roman" w:hAnsi="Times New Roman" w:cs="Times New Roman"/>
          <w:sz w:val="24"/>
          <w:szCs w:val="24"/>
          <w:lang w:val="cs-CZ"/>
        </w:rPr>
        <w:t xml:space="preserve">Přestupky jsou posuzovány dle zákona účinného v době spáchání přestupku, v případech kdy by to bylo pro pachatele přestupku příznivější, se posuzuje dle zákona pozdějšího. </w:t>
      </w:r>
      <w:r>
        <w:rPr>
          <w:rFonts w:ascii="Times New Roman" w:hAnsi="Times New Roman" w:cs="Times New Roman"/>
          <w:sz w:val="24"/>
          <w:szCs w:val="24"/>
          <w:lang w:val="cs-CZ"/>
        </w:rPr>
        <w:br/>
      </w:r>
      <w:r w:rsidRPr="0029049D">
        <w:rPr>
          <w:rFonts w:ascii="Times New Roman" w:hAnsi="Times New Roman" w:cs="Times New Roman"/>
          <w:sz w:val="24"/>
          <w:szCs w:val="24"/>
          <w:lang w:val="cs-CZ"/>
        </w:rPr>
        <w:t>Za přestupek lze ukládat jen ten druh sankce, který je možno uložit podle účinné právní úpravy v době, kdy se o přestupku rozhoduje.</w:t>
      </w:r>
    </w:p>
    <w:p w:rsidR="00450BC1"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Ve zvláštní části PřesZ  je uvedeno použití jednotlivých sankcí u jednotlivých skutkových podstat přestupků. Od uložení sankce lze upustit, jestliže k nápravě postačuje pouhé projednání přestupku. V situaci, kdy se pachatel dopustí více přestupků, jsou projednány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ve společném řízení a uloží se sankce za přestupek, který je nejpřísněji postižitelný.</w:t>
      </w:r>
      <w:r w:rsidRPr="0029049D">
        <w:rPr>
          <w:rStyle w:val="Znakapoznpodarou"/>
          <w:rFonts w:ascii="Times New Roman" w:hAnsi="Times New Roman" w:cs="Times New Roman"/>
          <w:sz w:val="24"/>
          <w:szCs w:val="24"/>
          <w:lang w:val="cs-CZ"/>
        </w:rPr>
        <w:footnoteReference w:id="50"/>
      </w:r>
      <w:r w:rsidRPr="0029049D">
        <w:rPr>
          <w:rFonts w:ascii="Times New Roman" w:hAnsi="Times New Roman" w:cs="Times New Roman"/>
          <w:sz w:val="24"/>
          <w:szCs w:val="24"/>
          <w:lang w:val="cs-CZ"/>
        </w:rPr>
        <w:t xml:space="preserve"> Nejvyšší správní soud připouští, že za sbíhající se přestupky je možné ukládat jednotný trest. Jde o tzv. </w:t>
      </w:r>
      <w:r w:rsidRPr="0029049D">
        <w:rPr>
          <w:rFonts w:ascii="Times New Roman" w:hAnsi="Times New Roman" w:cs="Times New Roman"/>
          <w:i/>
          <w:sz w:val="24"/>
          <w:szCs w:val="24"/>
          <w:lang w:val="cs-CZ"/>
        </w:rPr>
        <w:t>absorbci sazeb</w:t>
      </w:r>
      <w:r w:rsidRPr="0029049D">
        <w:rPr>
          <w:rFonts w:ascii="Times New Roman" w:hAnsi="Times New Roman" w:cs="Times New Roman"/>
          <w:sz w:val="24"/>
          <w:szCs w:val="24"/>
          <w:lang w:val="cs-CZ"/>
        </w:rPr>
        <w:t>, kdy přísnější trest pohlcuje trest mírnější a sankce je tedy ukládána za nejzávažnější delikt.</w:t>
      </w:r>
      <w:r w:rsidRPr="0029049D">
        <w:rPr>
          <w:rStyle w:val="Znakapoznpodarou"/>
          <w:rFonts w:ascii="Times New Roman" w:hAnsi="Times New Roman" w:cs="Times New Roman"/>
          <w:sz w:val="24"/>
          <w:szCs w:val="24"/>
          <w:lang w:val="cs-CZ"/>
        </w:rPr>
        <w:footnoteReference w:id="51"/>
      </w:r>
      <w:r w:rsidRPr="0029049D">
        <w:rPr>
          <w:rFonts w:ascii="Times New Roman" w:hAnsi="Times New Roman" w:cs="Times New Roman"/>
          <w:sz w:val="24"/>
          <w:szCs w:val="24"/>
          <w:lang w:val="cs-CZ"/>
        </w:rPr>
        <w:t xml:space="preserve"> V takovém případě se koná společné řízení o přestupcích, není-li </w:t>
      </w:r>
      <w:r w:rsidRPr="0029049D">
        <w:rPr>
          <w:rFonts w:ascii="Times New Roman" w:hAnsi="Times New Roman" w:cs="Times New Roman"/>
          <w:sz w:val="24"/>
          <w:szCs w:val="24"/>
          <w:lang w:val="cs-CZ"/>
        </w:rPr>
        <w:lastRenderedPageBreak/>
        <w:t>možné konat společné řízení, rozhoduje se o každém přestupku i jeho sankci samostatně. Takovéto zásady jsou uplatněny i ve zkrácených řízeních o přestupcích.</w:t>
      </w:r>
      <w:r w:rsidRPr="0029049D">
        <w:rPr>
          <w:rStyle w:val="Znakapoznpodarou"/>
          <w:rFonts w:ascii="Times New Roman" w:hAnsi="Times New Roman" w:cs="Times New Roman"/>
          <w:sz w:val="24"/>
          <w:szCs w:val="24"/>
          <w:lang w:val="cs-CZ"/>
        </w:rPr>
        <w:footnoteReference w:id="52"/>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Za přestupek jsou dle obecné části zákona o přestupcích přípustné pouze tyto sankce: napomenutí, pokuta, zákaz činnosti a propadnutí věci.</w:t>
      </w:r>
      <w:r w:rsidRPr="0029049D">
        <w:rPr>
          <w:rStyle w:val="Znakapoznpodarou"/>
          <w:rFonts w:ascii="Times New Roman" w:hAnsi="Times New Roman" w:cs="Times New Roman"/>
          <w:sz w:val="24"/>
          <w:szCs w:val="24"/>
          <w:lang w:val="cs-CZ"/>
        </w:rPr>
        <w:footnoteReference w:id="53"/>
      </w:r>
      <w:r w:rsidRPr="0029049D">
        <w:rPr>
          <w:rFonts w:ascii="Times New Roman" w:hAnsi="Times New Roman" w:cs="Times New Roman"/>
          <w:sz w:val="24"/>
          <w:szCs w:val="24"/>
          <w:lang w:val="cs-CZ"/>
        </w:rPr>
        <w:t xml:space="preserve"> Ukládání sankcí za přestupky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a rozhodování o jejich výši patří do sféry správního uvážení. Na základě správního uvážení správního orgánu se rozhoduje např. o výši sankce, upuštění od sankce, přičemž se řídí principem zákonnosti a principem individualizace sankce. Správní uvážení musí být též přezkoumatelné soudem, spr. orgán proto uvede odůvodnění svého rozhodnutí.</w:t>
      </w:r>
      <w:r w:rsidRPr="0029049D">
        <w:rPr>
          <w:rStyle w:val="Znakapoznpodarou"/>
          <w:rFonts w:ascii="Times New Roman" w:hAnsi="Times New Roman" w:cs="Times New Roman"/>
          <w:sz w:val="24"/>
          <w:szCs w:val="24"/>
          <w:lang w:val="cs-CZ"/>
        </w:rPr>
        <w:footnoteReference w:id="54"/>
      </w:r>
      <w:r w:rsidRPr="0029049D">
        <w:rPr>
          <w:rFonts w:ascii="Arial" w:hAnsi="Arial" w:cs="Arial"/>
          <w:color w:val="000000"/>
          <w:sz w:val="16"/>
          <w:szCs w:val="16"/>
          <w:lang w:val="cs-CZ"/>
        </w:rPr>
        <w:t xml:space="preserve"> </w:t>
      </w:r>
      <w:r w:rsidRPr="0029049D">
        <w:rPr>
          <w:rFonts w:ascii="Times New Roman" w:hAnsi="Times New Roman" w:cs="Times New Roman"/>
          <w:color w:val="000000"/>
          <w:sz w:val="24"/>
          <w:szCs w:val="24"/>
          <w:lang w:val="cs-CZ"/>
        </w:rPr>
        <w:t>Správní orgán však při určování druhu, výměry sankce je povinen přihlédnout k závažnosti přestupku, též k</w:t>
      </w:r>
      <w:r>
        <w:rPr>
          <w:rFonts w:ascii="Times New Roman" w:hAnsi="Times New Roman" w:cs="Times New Roman"/>
          <w:color w:val="000000"/>
          <w:sz w:val="24"/>
          <w:szCs w:val="24"/>
          <w:lang w:val="cs-CZ"/>
        </w:rPr>
        <w:t>e</w:t>
      </w:r>
      <w:r w:rsidRPr="0029049D">
        <w:rPr>
          <w:rFonts w:ascii="Times New Roman" w:hAnsi="Times New Roman" w:cs="Times New Roman"/>
          <w:color w:val="000000"/>
          <w:sz w:val="24"/>
          <w:szCs w:val="24"/>
          <w:lang w:val="cs-CZ"/>
        </w:rPr>
        <w:t xml:space="preserve"> způsobu spáchání a k jeho následkům. Posuzuje též přestupek v souvislosti s okolnostmi, za nichž byl spáchán a bere ohled na míru zavinění, pohnutky a osobu pachatele.</w:t>
      </w:r>
      <w:r w:rsidRPr="0029049D">
        <w:rPr>
          <w:rStyle w:val="Znakapoznpodarou"/>
          <w:rFonts w:ascii="Times New Roman" w:hAnsi="Times New Roman" w:cs="Times New Roman"/>
          <w:color w:val="000000"/>
          <w:sz w:val="24"/>
          <w:szCs w:val="24"/>
          <w:highlight w:val="white"/>
          <w:lang w:val="cs-CZ"/>
        </w:rPr>
        <w:footnoteReference w:id="55"/>
      </w:r>
      <w:r w:rsidRPr="0029049D">
        <w:rPr>
          <w:rFonts w:ascii="Times New Roman" w:hAnsi="Times New Roman" w:cs="Times New Roman"/>
          <w:color w:val="000000"/>
          <w:sz w:val="24"/>
          <w:szCs w:val="24"/>
          <w:lang w:val="cs-CZ"/>
        </w:rPr>
        <w:t xml:space="preserve"> </w:t>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Jelikož v blokovém řízení je jako jediná přípustná sankce pokuta, vymezím blíže pouze ji.</w:t>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sidRPr="0029049D">
        <w:rPr>
          <w:rFonts w:ascii="Times New Roman" w:hAnsi="Times New Roman"/>
          <w:i/>
          <w:sz w:val="24"/>
          <w:szCs w:val="24"/>
          <w:lang w:val="cs-CZ"/>
        </w:rPr>
        <w:t>Pokuta</w:t>
      </w:r>
      <w:r w:rsidRPr="0029049D">
        <w:rPr>
          <w:rFonts w:ascii="Times New Roman" w:hAnsi="Times New Roman"/>
          <w:b/>
          <w:sz w:val="24"/>
          <w:szCs w:val="24"/>
          <w:lang w:val="cs-CZ"/>
        </w:rPr>
        <w:t xml:space="preserve"> </w:t>
      </w:r>
      <w:r w:rsidRPr="0029049D">
        <w:rPr>
          <w:rFonts w:ascii="Times New Roman" w:hAnsi="Times New Roman"/>
          <w:sz w:val="24"/>
          <w:szCs w:val="24"/>
          <w:lang w:val="cs-CZ"/>
        </w:rPr>
        <w:t>je sankcí majetkového charakteru, je příjmem obce nebo příjmem státního rozpočtu České republiky a je upravena v obecné části přestupkového zákona. Je-li</w:t>
      </w:r>
      <w:r w:rsidRPr="0029049D">
        <w:rPr>
          <w:rFonts w:ascii="Times New Roman" w:hAnsi="Times New Roman"/>
          <w:b/>
          <w:sz w:val="24"/>
          <w:szCs w:val="24"/>
          <w:lang w:val="cs-CZ"/>
        </w:rPr>
        <w:t xml:space="preserve"> </w:t>
      </w:r>
      <w:r w:rsidRPr="0029049D">
        <w:rPr>
          <w:rFonts w:ascii="Times New Roman" w:hAnsi="Times New Roman"/>
          <w:sz w:val="24"/>
          <w:szCs w:val="24"/>
          <w:lang w:val="cs-CZ"/>
        </w:rPr>
        <w:t xml:space="preserve">ukládána orgánem obce, plyne do příjmu té obce, jejíž orgán rozhodoval ve věci v I. stupni. Pokuta ukládána jiným správním orgánem ČR je příjmem státního rozpočtu. V případech exekuce, evidence </w:t>
      </w:r>
      <w:r>
        <w:rPr>
          <w:rFonts w:ascii="Times New Roman" w:hAnsi="Times New Roman"/>
          <w:sz w:val="24"/>
          <w:szCs w:val="24"/>
          <w:lang w:val="cs-CZ"/>
        </w:rPr>
        <w:br/>
      </w:r>
      <w:r w:rsidRPr="0029049D">
        <w:rPr>
          <w:rFonts w:ascii="Times New Roman" w:hAnsi="Times New Roman"/>
          <w:sz w:val="24"/>
          <w:szCs w:val="24"/>
          <w:lang w:val="cs-CZ"/>
        </w:rPr>
        <w:t>a vybírání pokut se užívají postupy stanovené daňovým řádem.</w:t>
      </w:r>
      <w:r w:rsidRPr="0029049D">
        <w:rPr>
          <w:rStyle w:val="Znakapoznpodarou"/>
          <w:rFonts w:ascii="Times New Roman" w:hAnsi="Times New Roman"/>
          <w:sz w:val="24"/>
          <w:szCs w:val="24"/>
          <w:lang w:val="cs-CZ"/>
        </w:rPr>
        <w:footnoteReference w:id="56"/>
      </w: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BD0868">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widowControl w:val="0"/>
        <w:tabs>
          <w:tab w:val="left" w:pos="426"/>
        </w:tabs>
        <w:autoSpaceDE w:val="0"/>
        <w:autoSpaceDN w:val="0"/>
        <w:adjustRightInd w:val="0"/>
        <w:spacing w:after="0" w:line="240" w:lineRule="auto"/>
        <w:jc w:val="both"/>
        <w:rPr>
          <w:rFonts w:ascii="Arial" w:hAnsi="Arial" w:cs="Arial"/>
          <w:color w:val="000000"/>
          <w:sz w:val="16"/>
          <w:szCs w:val="16"/>
          <w:highlight w:val="white"/>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pStyle w:val="Nadpis1"/>
        <w:tabs>
          <w:tab w:val="left" w:pos="426"/>
        </w:tabs>
        <w:rPr>
          <w:rFonts w:ascii="Times New Roman" w:hAnsi="Times New Roman" w:cs="Times New Roman"/>
          <w:color w:val="000000"/>
          <w:sz w:val="32"/>
          <w:szCs w:val="32"/>
          <w:lang w:val="cs-CZ"/>
        </w:rPr>
      </w:pPr>
      <w:bookmarkStart w:id="13" w:name="_Toc323748626"/>
      <w:bookmarkStart w:id="14" w:name="_Toc325703520"/>
      <w:r w:rsidRPr="0029049D">
        <w:rPr>
          <w:rFonts w:ascii="Times New Roman" w:hAnsi="Times New Roman" w:cs="Times New Roman"/>
          <w:color w:val="000000"/>
          <w:sz w:val="32"/>
          <w:szCs w:val="32"/>
          <w:lang w:val="cs-CZ"/>
        </w:rPr>
        <w:lastRenderedPageBreak/>
        <w:t>Charakteristika blokové</w:t>
      </w:r>
      <w:r>
        <w:rPr>
          <w:rFonts w:ascii="Times New Roman" w:hAnsi="Times New Roman" w:cs="Times New Roman"/>
          <w:color w:val="000000"/>
          <w:sz w:val="32"/>
          <w:szCs w:val="32"/>
          <w:lang w:val="cs-CZ"/>
        </w:rPr>
        <w:t>ho</w:t>
      </w:r>
      <w:r w:rsidRPr="0029049D">
        <w:rPr>
          <w:rFonts w:ascii="Times New Roman" w:hAnsi="Times New Roman" w:cs="Times New Roman"/>
          <w:color w:val="000000"/>
          <w:sz w:val="32"/>
          <w:szCs w:val="32"/>
          <w:lang w:val="cs-CZ"/>
        </w:rPr>
        <w:t xml:space="preserve"> řízení</w:t>
      </w:r>
      <w:bookmarkEnd w:id="13"/>
      <w:bookmarkEnd w:id="14"/>
    </w:p>
    <w:p w:rsidR="00450BC1" w:rsidRPr="0029049D" w:rsidRDefault="00450BC1" w:rsidP="00450BC1">
      <w:pPr>
        <w:tabs>
          <w:tab w:val="left" w:pos="426"/>
        </w:tabs>
        <w:spacing w:after="0" w:line="360" w:lineRule="auto"/>
        <w:jc w:val="both"/>
        <w:rPr>
          <w:rFonts w:ascii="Times New Roman" w:hAnsi="Times New Roman"/>
          <w:sz w:val="24"/>
          <w:szCs w:val="24"/>
          <w:lang w:val="cs-CZ"/>
        </w:rPr>
      </w:pP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Blokové řízení</w:t>
      </w:r>
      <w:r w:rsidR="00C5662B">
        <w:rPr>
          <w:rStyle w:val="Znakapoznpodarou"/>
          <w:rFonts w:ascii="Times New Roman" w:hAnsi="Times New Roman"/>
          <w:sz w:val="24"/>
          <w:szCs w:val="24"/>
          <w:lang w:val="cs-CZ"/>
        </w:rPr>
        <w:footnoteReference w:id="57"/>
      </w:r>
      <w:r w:rsidRPr="0029049D">
        <w:rPr>
          <w:rFonts w:ascii="Times New Roman" w:hAnsi="Times New Roman"/>
          <w:sz w:val="24"/>
          <w:szCs w:val="24"/>
          <w:lang w:val="cs-CZ"/>
        </w:rPr>
        <w:t xml:space="preserve"> je spolu s řízením příkazním označováno jako zvláštní forma správního řízení. Blokové řízení je též nazýváno tzv. </w:t>
      </w:r>
      <w:r w:rsidRPr="0029049D">
        <w:rPr>
          <w:rFonts w:ascii="Times New Roman" w:hAnsi="Times New Roman"/>
          <w:i/>
          <w:sz w:val="24"/>
          <w:szCs w:val="24"/>
          <w:lang w:val="cs-CZ"/>
        </w:rPr>
        <w:t>zkráceným řízením</w:t>
      </w:r>
      <w:r w:rsidRPr="0029049D">
        <w:rPr>
          <w:rFonts w:ascii="Times New Roman" w:hAnsi="Times New Roman"/>
          <w:sz w:val="24"/>
          <w:szCs w:val="24"/>
          <w:lang w:val="cs-CZ"/>
        </w:rPr>
        <w:t xml:space="preserve"> a je upraveno v ustanoveních §84 až §86 přestupkového zá</w:t>
      </w:r>
      <w:r>
        <w:rPr>
          <w:rFonts w:ascii="Times New Roman" w:hAnsi="Times New Roman"/>
          <w:sz w:val="24"/>
          <w:szCs w:val="24"/>
          <w:lang w:val="cs-CZ"/>
        </w:rPr>
        <w:t xml:space="preserve">kona, avšak skutkové podstaty správních deliktů </w:t>
      </w:r>
      <w:r w:rsidRPr="0029049D">
        <w:rPr>
          <w:rFonts w:ascii="Times New Roman" w:hAnsi="Times New Roman"/>
          <w:sz w:val="24"/>
          <w:szCs w:val="24"/>
          <w:lang w:val="cs-CZ"/>
        </w:rPr>
        <w:t>mohou být obsaženy i v mnoha dalších zákonech.</w:t>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Zkrácené řízení je méně formální nežli řízení řádné nezkrácené a jeho účelem je ukládání pokut na místě. K tomu, aby mohla být pokuta uložena na místě, však musí být splněno několik zákonných podmínek. Blokové řízení je použito v případě, když nestačí pouze domluva, obviněný z přestupku je ochoten pokutu zaplatit (nemusí nutně znamenat na místě) a zároveň musí být spolehlivě zjištěn skutkový stav přestupku. Současně se nesmí jednat </w:t>
      </w:r>
      <w:r>
        <w:rPr>
          <w:rFonts w:ascii="Times New Roman" w:hAnsi="Times New Roman"/>
          <w:sz w:val="24"/>
          <w:szCs w:val="24"/>
          <w:lang w:val="cs-CZ"/>
        </w:rPr>
        <w:br/>
      </w:r>
      <w:r w:rsidRPr="0029049D">
        <w:rPr>
          <w:rFonts w:ascii="Times New Roman" w:hAnsi="Times New Roman"/>
          <w:sz w:val="24"/>
          <w:szCs w:val="24"/>
          <w:lang w:val="cs-CZ"/>
        </w:rPr>
        <w:t>o přestupky, jež jsou projednávány pouze na návrh,</w:t>
      </w:r>
      <w:r w:rsidRPr="0029049D">
        <w:rPr>
          <w:rStyle w:val="Znakapoznpodarou"/>
          <w:rFonts w:ascii="Times New Roman" w:hAnsi="Times New Roman"/>
          <w:sz w:val="24"/>
          <w:szCs w:val="24"/>
          <w:lang w:val="cs-CZ"/>
        </w:rPr>
        <w:footnoteReference w:id="58"/>
      </w:r>
      <w:r w:rsidRPr="0029049D">
        <w:rPr>
          <w:rFonts w:ascii="Times New Roman" w:hAnsi="Times New Roman"/>
          <w:sz w:val="24"/>
          <w:szCs w:val="24"/>
          <w:lang w:val="cs-CZ"/>
        </w:rPr>
        <w:t xml:space="preserve"> hovoříme o tzv. </w:t>
      </w:r>
      <w:r>
        <w:rPr>
          <w:rFonts w:ascii="Times New Roman" w:hAnsi="Times New Roman"/>
          <w:sz w:val="24"/>
          <w:szCs w:val="24"/>
          <w:lang w:val="cs-CZ"/>
        </w:rPr>
        <w:t>n</w:t>
      </w:r>
      <w:r w:rsidRPr="0029049D">
        <w:rPr>
          <w:rFonts w:ascii="Times New Roman" w:hAnsi="Times New Roman"/>
          <w:sz w:val="24"/>
          <w:szCs w:val="24"/>
          <w:lang w:val="cs-CZ"/>
        </w:rPr>
        <w:t>ávrhových přestupcích.</w:t>
      </w:r>
      <w:r w:rsidRPr="0029049D">
        <w:rPr>
          <w:rStyle w:val="Znakapoznpodarou"/>
          <w:rFonts w:ascii="Times New Roman" w:hAnsi="Times New Roman"/>
          <w:sz w:val="24"/>
          <w:szCs w:val="24"/>
          <w:lang w:val="cs-CZ"/>
        </w:rPr>
        <w:footnoteReference w:id="59"/>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Tento způsob projednávání je vlastní spíše méně závažným přestupkům. Výhody projednávání přestupků v blokovém řízení jsou značné a tkví v jednoduchosti, rychlosti projednávání, hospodárnosti, efektivnosti, neformálnosti a v redukci administrativní zátěže dotčených osob a správních orgánů.</w:t>
      </w:r>
      <w:r w:rsidRPr="0029049D">
        <w:rPr>
          <w:rStyle w:val="Znakapoznpodarou"/>
          <w:rFonts w:ascii="Times New Roman" w:hAnsi="Times New Roman"/>
          <w:sz w:val="24"/>
          <w:szCs w:val="24"/>
          <w:lang w:val="cs-CZ"/>
        </w:rPr>
        <w:footnoteReference w:id="60"/>
      </w:r>
      <w:r w:rsidRPr="0029049D">
        <w:rPr>
          <w:rFonts w:ascii="Times New Roman" w:hAnsi="Times New Roman"/>
          <w:sz w:val="24"/>
          <w:szCs w:val="24"/>
          <w:lang w:val="cs-CZ"/>
        </w:rPr>
        <w:t xml:space="preserve"> Charakteristickým znakem blokového řízení je též to, že se proti uložení pokuty nelze odvolat. Odmítnutí zaplacení pokuty v blokovém řízení má </w:t>
      </w:r>
      <w:r>
        <w:rPr>
          <w:rFonts w:ascii="Times New Roman" w:hAnsi="Times New Roman"/>
          <w:sz w:val="24"/>
          <w:szCs w:val="24"/>
          <w:lang w:val="cs-CZ"/>
        </w:rPr>
        <w:br/>
      </w:r>
      <w:r w:rsidRPr="0029049D">
        <w:rPr>
          <w:rFonts w:ascii="Times New Roman" w:hAnsi="Times New Roman"/>
          <w:sz w:val="24"/>
          <w:szCs w:val="24"/>
          <w:lang w:val="cs-CZ"/>
        </w:rPr>
        <w:t>za následek zahájení řádného nezkráceného přestupkového řízení, nebo zkráceného řízení příkazního.</w:t>
      </w:r>
      <w:r w:rsidRPr="0029049D">
        <w:rPr>
          <w:rStyle w:val="Znakapoznpodarou"/>
          <w:rFonts w:ascii="Times New Roman" w:hAnsi="Times New Roman"/>
          <w:sz w:val="24"/>
          <w:szCs w:val="24"/>
          <w:lang w:val="cs-CZ"/>
        </w:rPr>
        <w:footnoteReference w:id="61"/>
      </w:r>
      <w:r w:rsidRPr="0029049D">
        <w:rPr>
          <w:rFonts w:ascii="Times New Roman" w:hAnsi="Times New Roman"/>
          <w:sz w:val="24"/>
          <w:szCs w:val="24"/>
          <w:lang w:val="cs-CZ"/>
        </w:rPr>
        <w:t xml:space="preserve"> </w:t>
      </w:r>
    </w:p>
    <w:p w:rsidR="00450BC1"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Jedinou možnou uloženou sankcí v blokovém řízení je pokuta, ta je zaplacena pachatelem buďto na místě, nebo je mu vydán </w:t>
      </w:r>
      <w:r w:rsidRPr="0029049D">
        <w:rPr>
          <w:rFonts w:ascii="Times New Roman" w:hAnsi="Times New Roman"/>
          <w:i/>
          <w:sz w:val="24"/>
          <w:szCs w:val="24"/>
          <w:lang w:val="cs-CZ"/>
        </w:rPr>
        <w:t>blok na pokutu na místě nezaplacenou</w:t>
      </w:r>
      <w:r w:rsidR="00A46B5F">
        <w:rPr>
          <w:rStyle w:val="Znakapoznpodarou"/>
          <w:rFonts w:ascii="Times New Roman" w:hAnsi="Times New Roman"/>
          <w:i/>
          <w:sz w:val="24"/>
          <w:szCs w:val="24"/>
          <w:lang w:val="cs-CZ"/>
        </w:rPr>
        <w:footnoteReference w:id="62"/>
      </w:r>
      <w:r w:rsidRPr="0029049D">
        <w:rPr>
          <w:rFonts w:ascii="Times New Roman" w:hAnsi="Times New Roman"/>
          <w:sz w:val="24"/>
          <w:szCs w:val="24"/>
          <w:lang w:val="cs-CZ"/>
        </w:rPr>
        <w:t>, zde je stanovena lhůta pro zaplacení, poučení o způsobu zaplacení a o následcích nezaplacení pokuty. Pachatel potvrdí svým podpisem převzetí bloku.</w:t>
      </w:r>
      <w:r w:rsidRPr="0029049D">
        <w:rPr>
          <w:rStyle w:val="Znakapoznpodarou"/>
          <w:rFonts w:ascii="Times New Roman" w:hAnsi="Times New Roman"/>
          <w:sz w:val="24"/>
          <w:szCs w:val="24"/>
          <w:lang w:val="cs-CZ"/>
        </w:rPr>
        <w:footnoteReference w:id="63"/>
      </w:r>
      <w:r w:rsidRPr="0029049D">
        <w:rPr>
          <w:rFonts w:ascii="Times New Roman" w:hAnsi="Times New Roman"/>
          <w:sz w:val="24"/>
          <w:szCs w:val="24"/>
          <w:lang w:val="cs-CZ"/>
        </w:rPr>
        <w:t xml:space="preserve"> Na pokutových blocích pověřené osoby</w:t>
      </w:r>
      <w:r w:rsidRPr="0029049D">
        <w:rPr>
          <w:rStyle w:val="Znakapoznpodarou"/>
          <w:rFonts w:ascii="Times New Roman" w:hAnsi="Times New Roman"/>
          <w:sz w:val="24"/>
          <w:szCs w:val="24"/>
          <w:lang w:val="cs-CZ"/>
        </w:rPr>
        <w:footnoteReference w:id="64"/>
      </w:r>
      <w:r w:rsidR="00A71674">
        <w:rPr>
          <w:rStyle w:val="Znakapoznpodarou"/>
          <w:rFonts w:ascii="Times New Roman" w:hAnsi="Times New Roman"/>
          <w:sz w:val="24"/>
          <w:szCs w:val="24"/>
          <w:lang w:val="cs-CZ"/>
        </w:rPr>
        <w:footnoteReference w:id="65"/>
      </w:r>
      <w:r w:rsidRPr="0029049D">
        <w:rPr>
          <w:rFonts w:ascii="Times New Roman" w:hAnsi="Times New Roman"/>
          <w:sz w:val="24"/>
          <w:szCs w:val="24"/>
          <w:lang w:val="cs-CZ"/>
        </w:rPr>
        <w:t xml:space="preserve"> vyznačí </w:t>
      </w:r>
      <w:r w:rsidRPr="0029049D">
        <w:rPr>
          <w:rFonts w:ascii="Times New Roman" w:hAnsi="Times New Roman"/>
          <w:sz w:val="24"/>
          <w:szCs w:val="24"/>
          <w:lang w:val="cs-CZ"/>
        </w:rPr>
        <w:lastRenderedPageBreak/>
        <w:t>komu, kdy a za jaký přestupek byla pokuta v blokovém řízení uložena.</w:t>
      </w:r>
      <w:r w:rsidRPr="0029049D">
        <w:rPr>
          <w:rStyle w:val="Znakapoznpodarou"/>
          <w:rFonts w:ascii="Times New Roman" w:hAnsi="Times New Roman"/>
          <w:sz w:val="24"/>
          <w:szCs w:val="24"/>
          <w:lang w:val="cs-CZ"/>
        </w:rPr>
        <w:footnoteReference w:id="66"/>
      </w:r>
      <w:r w:rsidRPr="0029049D">
        <w:rPr>
          <w:rFonts w:ascii="Times New Roman" w:hAnsi="Times New Roman"/>
          <w:sz w:val="24"/>
          <w:szCs w:val="24"/>
          <w:lang w:val="cs-CZ"/>
        </w:rPr>
        <w:t xml:space="preserve"> Takovéto rozhodnutí nabývá právní moci ihned bez předchozího ústního jednání či důkazního řízení.</w:t>
      </w:r>
      <w:r w:rsidRPr="0029049D">
        <w:rPr>
          <w:rStyle w:val="Znakapoznpodarou"/>
          <w:rFonts w:ascii="Times New Roman" w:hAnsi="Times New Roman"/>
          <w:sz w:val="24"/>
          <w:szCs w:val="24"/>
          <w:lang w:val="cs-CZ"/>
        </w:rPr>
        <w:footnoteReference w:id="67"/>
      </w:r>
      <w:r w:rsidRPr="0029049D">
        <w:rPr>
          <w:rFonts w:ascii="Times New Roman" w:hAnsi="Times New Roman"/>
          <w:sz w:val="24"/>
          <w:szCs w:val="24"/>
          <w:lang w:val="cs-CZ"/>
        </w:rPr>
        <w:t xml:space="preserve"> Nejvyšší správní soud při posuzování právního charakteru ukládání blokových pokut dochází k závěru, že se jedná o rozhodnutí mající povahu individuálního správního aktu, jenž autoritativně zasahuje do právních vztahů osoby obviněné z přestupku.</w:t>
      </w:r>
      <w:r w:rsidRPr="0029049D">
        <w:rPr>
          <w:rStyle w:val="Znakapoznpodarou"/>
          <w:rFonts w:ascii="Times New Roman" w:hAnsi="Times New Roman"/>
          <w:sz w:val="24"/>
          <w:szCs w:val="24"/>
          <w:lang w:val="cs-CZ"/>
        </w:rPr>
        <w:footnoteReference w:id="68"/>
      </w:r>
      <w:r>
        <w:rPr>
          <w:rFonts w:ascii="Times New Roman" w:hAnsi="Times New Roman"/>
          <w:sz w:val="24"/>
          <w:szCs w:val="24"/>
          <w:lang w:val="cs-CZ"/>
        </w:rPr>
        <w:t xml:space="preserve"> </w:t>
      </w:r>
    </w:p>
    <w:p w:rsidR="00971C03"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Pokutový blok vydaný pachateli je zároveň dokladem o zaplacení pokuty, jeho řádné vyplnění slouží k evidenčním a kontrolním účelům. Vyplněné údaje slouží též k identifikaci pachatele a ke konkretizaci skutku. To má význam i při pozdějším možném přezkoumání zákonnosti a slouží také k ochraně pachatele před </w:t>
      </w:r>
      <w:r w:rsidRPr="00F23397">
        <w:rPr>
          <w:rFonts w:ascii="Times New Roman" w:hAnsi="Times New Roman"/>
          <w:sz w:val="24"/>
          <w:szCs w:val="24"/>
          <w:lang w:val="cs-CZ"/>
        </w:rPr>
        <w:t>dvojím potrestáním v téže věci.</w:t>
      </w:r>
      <w:r w:rsidRPr="00F23397">
        <w:rPr>
          <w:rStyle w:val="Znakapoznpodarou"/>
          <w:rFonts w:ascii="Times New Roman" w:hAnsi="Times New Roman"/>
          <w:sz w:val="24"/>
          <w:szCs w:val="24"/>
          <w:lang w:val="cs-CZ"/>
        </w:rPr>
        <w:footnoteReference w:id="69"/>
      </w:r>
      <w:r w:rsidRPr="0029049D">
        <w:rPr>
          <w:rFonts w:ascii="Times New Roman" w:hAnsi="Times New Roman"/>
          <w:sz w:val="24"/>
          <w:szCs w:val="24"/>
          <w:lang w:val="cs-CZ"/>
        </w:rPr>
        <w:t xml:space="preserve"> </w:t>
      </w:r>
      <w:r w:rsidR="00971C03">
        <w:rPr>
          <w:rFonts w:ascii="Times New Roman" w:hAnsi="Times New Roman"/>
          <w:sz w:val="24"/>
          <w:szCs w:val="24"/>
          <w:lang w:val="cs-CZ"/>
        </w:rPr>
        <w:t>Nebýt postižen za tentýž skutek, pokud ohledně něj již existuje pravomocné rozhodnutí</w:t>
      </w:r>
      <w:r w:rsidR="00F23397">
        <w:rPr>
          <w:rFonts w:ascii="Times New Roman" w:hAnsi="Times New Roman"/>
          <w:sz w:val="24"/>
          <w:szCs w:val="24"/>
          <w:lang w:val="cs-CZ"/>
        </w:rPr>
        <w:t>,</w:t>
      </w:r>
      <w:r w:rsidR="00971C03">
        <w:rPr>
          <w:rFonts w:ascii="Times New Roman" w:hAnsi="Times New Roman"/>
          <w:sz w:val="24"/>
          <w:szCs w:val="24"/>
          <w:lang w:val="cs-CZ"/>
        </w:rPr>
        <w:t xml:space="preserve"> souvisí s principem právní jistoty osoby postižené za takové jednání. Není možné</w:t>
      </w:r>
      <w:r w:rsidR="00F23397">
        <w:rPr>
          <w:rFonts w:ascii="Times New Roman" w:hAnsi="Times New Roman"/>
          <w:sz w:val="24"/>
          <w:szCs w:val="24"/>
          <w:lang w:val="cs-CZ"/>
        </w:rPr>
        <w:t>,</w:t>
      </w:r>
      <w:r w:rsidR="00971C03">
        <w:rPr>
          <w:rFonts w:ascii="Times New Roman" w:hAnsi="Times New Roman"/>
          <w:sz w:val="24"/>
          <w:szCs w:val="24"/>
          <w:lang w:val="cs-CZ"/>
        </w:rPr>
        <w:t xml:space="preserve"> aby se </w:t>
      </w:r>
      <w:r w:rsidR="00F23397">
        <w:rPr>
          <w:rFonts w:ascii="Times New Roman" w:hAnsi="Times New Roman"/>
          <w:sz w:val="24"/>
          <w:szCs w:val="24"/>
          <w:lang w:val="cs-CZ"/>
        </w:rPr>
        <w:t xml:space="preserve">neustále </w:t>
      </w:r>
      <w:r w:rsidR="00971C03">
        <w:rPr>
          <w:rFonts w:ascii="Times New Roman" w:hAnsi="Times New Roman"/>
          <w:sz w:val="24"/>
          <w:szCs w:val="24"/>
          <w:lang w:val="cs-CZ"/>
        </w:rPr>
        <w:t xml:space="preserve">pachatel </w:t>
      </w:r>
      <w:r w:rsidR="00F23397">
        <w:rPr>
          <w:rFonts w:ascii="Times New Roman" w:hAnsi="Times New Roman"/>
          <w:sz w:val="24"/>
          <w:szCs w:val="24"/>
          <w:lang w:val="cs-CZ"/>
        </w:rPr>
        <w:t xml:space="preserve">obával </w:t>
      </w:r>
      <w:r w:rsidR="00971C03">
        <w:rPr>
          <w:rFonts w:ascii="Times New Roman" w:hAnsi="Times New Roman"/>
          <w:sz w:val="24"/>
          <w:szCs w:val="24"/>
          <w:lang w:val="cs-CZ"/>
        </w:rPr>
        <w:t>opětovného potrestání za protiprávní jednání.</w:t>
      </w:r>
      <w:r w:rsidR="00971C03">
        <w:rPr>
          <w:rStyle w:val="Znakapoznpodarou"/>
          <w:rFonts w:ascii="Times New Roman" w:hAnsi="Times New Roman"/>
          <w:sz w:val="24"/>
          <w:szCs w:val="24"/>
          <w:lang w:val="cs-CZ"/>
        </w:rPr>
        <w:footnoteReference w:id="70"/>
      </w:r>
    </w:p>
    <w:p w:rsidR="00971C03" w:rsidRPr="0029049D" w:rsidRDefault="00971C03" w:rsidP="00450BC1">
      <w:pPr>
        <w:tabs>
          <w:tab w:val="left" w:pos="426"/>
        </w:tabs>
        <w:spacing w:after="0" w:line="360" w:lineRule="auto"/>
        <w:jc w:val="both"/>
        <w:rPr>
          <w:rFonts w:ascii="Times New Roman" w:hAnsi="Times New Roman"/>
          <w:sz w:val="24"/>
          <w:szCs w:val="24"/>
          <w:lang w:val="cs-CZ"/>
        </w:rPr>
      </w:pP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 xml:space="preserve"> </w:t>
      </w:r>
      <w:r>
        <w:rPr>
          <w:rFonts w:ascii="Times New Roman" w:hAnsi="Times New Roman"/>
          <w:sz w:val="24"/>
          <w:szCs w:val="24"/>
          <w:lang w:val="cs-CZ"/>
        </w:rPr>
        <w:tab/>
      </w:r>
      <w:r w:rsidRPr="0029049D">
        <w:rPr>
          <w:rFonts w:ascii="Times New Roman" w:hAnsi="Times New Roman"/>
          <w:sz w:val="24"/>
          <w:szCs w:val="24"/>
          <w:lang w:val="cs-CZ"/>
        </w:rPr>
        <w:t>Pachatel, jenž vyjádřil souhlas s projednáním věci v blokovém řízení a s výší uložené pokuty, zároveň projevuje souhlas s nepřípustností odvolání a ztrácí tím možnost využít opravných prostředků. Souhlasný projev musí být učiněn tak, aby nevyvolával pochyby.</w:t>
      </w:r>
      <w:r w:rsidRPr="0029049D">
        <w:rPr>
          <w:rStyle w:val="Znakapoznpodarou"/>
          <w:rFonts w:ascii="Times New Roman" w:hAnsi="Times New Roman"/>
          <w:sz w:val="24"/>
          <w:szCs w:val="24"/>
          <w:lang w:val="cs-CZ"/>
        </w:rPr>
        <w:footnoteReference w:id="71"/>
      </w:r>
    </w:p>
    <w:p w:rsidR="00450BC1"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Nezáleží na tom, zda pachatel vnitřně nesouhlasil s tím, že se přestupku dopustil, rozhodující je zda tento svůj nesouhlas s rozhodnutím správního orgánu vyjádřil navenek.</w:t>
      </w:r>
      <w:r w:rsidRPr="0029049D">
        <w:rPr>
          <w:rStyle w:val="Znakapoznpodarou"/>
          <w:rFonts w:ascii="Times New Roman" w:hAnsi="Times New Roman"/>
          <w:sz w:val="24"/>
          <w:szCs w:val="24"/>
          <w:lang w:val="cs-CZ"/>
        </w:rPr>
        <w:footnoteReference w:id="72"/>
      </w:r>
      <w:r w:rsidRPr="0029049D">
        <w:rPr>
          <w:rFonts w:ascii="Times New Roman" w:hAnsi="Times New Roman"/>
          <w:sz w:val="24"/>
          <w:szCs w:val="24"/>
          <w:lang w:val="cs-CZ"/>
        </w:rPr>
        <w:t xml:space="preserve"> </w:t>
      </w:r>
      <w:r>
        <w:rPr>
          <w:rFonts w:ascii="Times New Roman" w:hAnsi="Times New Roman"/>
          <w:sz w:val="24"/>
          <w:szCs w:val="24"/>
          <w:lang w:val="cs-CZ"/>
        </w:rPr>
        <w:br/>
      </w:r>
      <w:r w:rsidRPr="0029049D">
        <w:rPr>
          <w:rFonts w:ascii="Times New Roman" w:hAnsi="Times New Roman"/>
          <w:sz w:val="24"/>
          <w:szCs w:val="24"/>
          <w:lang w:val="cs-CZ"/>
        </w:rPr>
        <w:t>Je tedy zcela na uvážení pachatele, zda přistoupí či nepřistoupí k projednání svého přestupku ve zkráceném řízení, či z jakýchkoli příčin se bude domáhat řádného přestupkového řízení, při němž bude učiněno dokazování.</w:t>
      </w:r>
      <w:r w:rsidRPr="0029049D">
        <w:rPr>
          <w:rStyle w:val="Znakapoznpodarou"/>
          <w:rFonts w:ascii="Times New Roman" w:hAnsi="Times New Roman"/>
          <w:sz w:val="24"/>
          <w:szCs w:val="24"/>
          <w:lang w:val="cs-CZ"/>
        </w:rPr>
        <w:footnoteReference w:id="73"/>
      </w:r>
      <w:r w:rsidRPr="0029049D">
        <w:rPr>
          <w:rFonts w:ascii="Times New Roman" w:hAnsi="Times New Roman"/>
          <w:sz w:val="24"/>
          <w:szCs w:val="24"/>
          <w:lang w:val="cs-CZ"/>
        </w:rPr>
        <w:t xml:space="preserve"> V případě, že pachatel odmítne projednání ve zkráceném řízení, není příslušný správní orgán při řádném řízení vázán výší pokuty navrhované </w:t>
      </w:r>
      <w:r w:rsidRPr="00BB48E6">
        <w:rPr>
          <w:rFonts w:ascii="Times New Roman" w:hAnsi="Times New Roman"/>
          <w:sz w:val="24"/>
          <w:szCs w:val="24"/>
          <w:lang w:val="cs-CZ"/>
        </w:rPr>
        <w:t>v blokovém řízení. Touto výší není vázán</w:t>
      </w:r>
      <w:r>
        <w:rPr>
          <w:rFonts w:ascii="Times New Roman" w:hAnsi="Times New Roman"/>
          <w:sz w:val="24"/>
          <w:szCs w:val="24"/>
          <w:lang w:val="cs-CZ"/>
        </w:rPr>
        <w:t>,</w:t>
      </w:r>
      <w:r w:rsidRPr="00BB48E6">
        <w:rPr>
          <w:rFonts w:ascii="Times New Roman" w:hAnsi="Times New Roman"/>
          <w:sz w:val="24"/>
          <w:szCs w:val="24"/>
          <w:lang w:val="cs-CZ"/>
        </w:rPr>
        <w:t xml:space="preserve"> jelikož fakticky nedošlo k vydání žádného rozhodnutí a tudíž případné zvýšení</w:t>
      </w:r>
      <w:r>
        <w:rPr>
          <w:rFonts w:ascii="Times New Roman" w:hAnsi="Times New Roman"/>
          <w:sz w:val="24"/>
          <w:szCs w:val="24"/>
          <w:lang w:val="cs-CZ"/>
        </w:rPr>
        <w:t xml:space="preserve"> </w:t>
      </w:r>
      <w:r w:rsidRPr="00BB48E6">
        <w:rPr>
          <w:rFonts w:ascii="Times New Roman" w:hAnsi="Times New Roman"/>
          <w:sz w:val="24"/>
          <w:szCs w:val="24"/>
          <w:lang w:val="cs-CZ"/>
        </w:rPr>
        <w:t xml:space="preserve">pokuty v klasickém správním řízení není porušením zásada </w:t>
      </w:r>
      <w:r w:rsidRPr="00BD0868">
        <w:rPr>
          <w:rFonts w:ascii="Times New Roman" w:hAnsi="Times New Roman"/>
          <w:sz w:val="24"/>
          <w:szCs w:val="24"/>
          <w:lang w:val="cs-CZ"/>
        </w:rPr>
        <w:t>reformace in peius.</w:t>
      </w:r>
      <w:r>
        <w:rPr>
          <w:rFonts w:ascii="Times New Roman" w:hAnsi="Times New Roman"/>
          <w:color w:val="C0504D" w:themeColor="accent2"/>
          <w:sz w:val="24"/>
          <w:szCs w:val="24"/>
          <w:lang w:val="cs-CZ"/>
        </w:rPr>
        <w:t xml:space="preserve"> </w:t>
      </w:r>
      <w:r w:rsidRPr="0029049D">
        <w:rPr>
          <w:rStyle w:val="Znakapoznpodarou"/>
          <w:rFonts w:ascii="Times New Roman" w:hAnsi="Times New Roman"/>
          <w:sz w:val="24"/>
          <w:szCs w:val="24"/>
          <w:lang w:val="cs-CZ"/>
        </w:rPr>
        <w:footnoteReference w:id="74"/>
      </w:r>
      <w:r w:rsidRPr="0029049D">
        <w:rPr>
          <w:rFonts w:ascii="Times New Roman" w:hAnsi="Times New Roman"/>
          <w:sz w:val="24"/>
          <w:szCs w:val="24"/>
          <w:lang w:val="cs-CZ"/>
        </w:rPr>
        <w:t xml:space="preserve"> </w:t>
      </w:r>
    </w:p>
    <w:p w:rsidR="00450BC1" w:rsidRPr="00140B22"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lastRenderedPageBreak/>
        <w:tab/>
      </w:r>
      <w:r w:rsidRPr="00140B22">
        <w:rPr>
          <w:rFonts w:ascii="Times New Roman" w:hAnsi="Times New Roman"/>
          <w:sz w:val="24"/>
          <w:szCs w:val="24"/>
          <w:lang w:val="cs-CZ"/>
        </w:rPr>
        <w:t>“Uložení pokuty je věc pravomocně skončená. Jde o opatření mající povahu rozhodnutí zvláštního druhu (sui genesis). Změnu nebo zrušení rozhodnutí o uložení pokuty lze proto dosáhnout buď v přezkumném řízení, nebo v obnově řízení.“</w:t>
      </w:r>
      <w:r w:rsidRPr="00140B22">
        <w:rPr>
          <w:rStyle w:val="Znakapoznpodarou"/>
          <w:rFonts w:ascii="Times New Roman" w:hAnsi="Times New Roman"/>
          <w:sz w:val="24"/>
          <w:szCs w:val="24"/>
          <w:lang w:val="cs-CZ"/>
        </w:rPr>
        <w:footnoteReference w:id="75"/>
      </w:r>
    </w:p>
    <w:p w:rsidR="00450BC1"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Není však podmínkou pro zahájení blokového řízení, aby pachatel byl přistižen při páchání protiprávního jednání. Stejně tak není vyloučeno rozhodnout kdykoli o přistoupení k vyřešení přestupku v blokovém řízení namí</w:t>
      </w:r>
      <w:r>
        <w:rPr>
          <w:rFonts w:ascii="Times New Roman" w:hAnsi="Times New Roman"/>
          <w:sz w:val="24"/>
          <w:szCs w:val="24"/>
          <w:lang w:val="cs-CZ"/>
        </w:rPr>
        <w:t xml:space="preserve">sto nezkráceného řádného řízení </w:t>
      </w:r>
      <w:r>
        <w:rPr>
          <w:rFonts w:ascii="Times New Roman" w:hAnsi="Times New Roman"/>
          <w:sz w:val="24"/>
          <w:szCs w:val="24"/>
          <w:lang w:val="cs-CZ"/>
        </w:rPr>
        <w:br/>
      </w:r>
      <w:r w:rsidRPr="0029049D">
        <w:rPr>
          <w:rFonts w:ascii="Times New Roman" w:hAnsi="Times New Roman"/>
          <w:sz w:val="24"/>
          <w:szCs w:val="24"/>
          <w:lang w:val="cs-CZ"/>
        </w:rPr>
        <w:t>(pokud příslušný orgán shledá, že byly splněny všechny zákonné podmínky především spolehlivě zjištěný skutkový stav věci). To má za následek efektivnost a hospodárnost blokového řízení zejména pro orgány obce.</w:t>
      </w:r>
      <w:r w:rsidRPr="0029049D">
        <w:rPr>
          <w:rStyle w:val="Znakapoznpodarou"/>
          <w:rFonts w:ascii="Times New Roman" w:hAnsi="Times New Roman"/>
          <w:sz w:val="24"/>
          <w:szCs w:val="24"/>
          <w:lang w:val="cs-CZ"/>
        </w:rPr>
        <w:footnoteReference w:id="76"/>
      </w:r>
      <w:r w:rsidRPr="0029049D">
        <w:rPr>
          <w:rFonts w:ascii="Times New Roman" w:hAnsi="Times New Roman"/>
          <w:sz w:val="24"/>
          <w:szCs w:val="24"/>
          <w:lang w:val="cs-CZ"/>
        </w:rPr>
        <w:t xml:space="preserve">  </w:t>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U blokového řízení se přiměřeně užijí i některá ustanovení správního řádu</w:t>
      </w:r>
      <w:r>
        <w:rPr>
          <w:rFonts w:ascii="Times New Roman" w:hAnsi="Times New Roman"/>
          <w:sz w:val="24"/>
          <w:szCs w:val="24"/>
          <w:lang w:val="cs-CZ"/>
        </w:rPr>
        <w:t xml:space="preserve"> </w:t>
      </w:r>
      <w:r>
        <w:rPr>
          <w:rFonts w:ascii="Times New Roman" w:hAnsi="Times New Roman"/>
          <w:sz w:val="24"/>
          <w:szCs w:val="24"/>
          <w:lang w:val="cs-CZ"/>
        </w:rPr>
        <w:br/>
        <w:t xml:space="preserve">(z č. 500/2004 Sb., ve znění </w:t>
      </w:r>
      <w:proofErr w:type="gramStart"/>
      <w:r>
        <w:rPr>
          <w:rFonts w:ascii="Times New Roman" w:hAnsi="Times New Roman"/>
          <w:sz w:val="24"/>
          <w:szCs w:val="24"/>
          <w:lang w:val="cs-CZ"/>
        </w:rPr>
        <w:t>p.p</w:t>
      </w:r>
      <w:r w:rsidRPr="0029049D">
        <w:rPr>
          <w:rFonts w:ascii="Times New Roman" w:hAnsi="Times New Roman"/>
          <w:sz w:val="24"/>
          <w:szCs w:val="24"/>
          <w:lang w:val="cs-CZ"/>
        </w:rPr>
        <w:t>.</w:t>
      </w:r>
      <w:proofErr w:type="gramEnd"/>
      <w:r>
        <w:rPr>
          <w:rFonts w:ascii="Times New Roman" w:hAnsi="Times New Roman"/>
          <w:sz w:val="24"/>
          <w:szCs w:val="24"/>
          <w:lang w:val="cs-CZ"/>
        </w:rPr>
        <w:t>).</w:t>
      </w:r>
      <w:r w:rsidRPr="0029049D">
        <w:rPr>
          <w:rFonts w:ascii="Times New Roman" w:hAnsi="Times New Roman"/>
          <w:sz w:val="24"/>
          <w:szCs w:val="24"/>
          <w:lang w:val="cs-CZ"/>
        </w:rPr>
        <w:t xml:space="preserve"> Např. ustanovení o zahájení řízení z moci úřední, </w:t>
      </w:r>
      <w:r>
        <w:rPr>
          <w:rFonts w:ascii="Times New Roman" w:hAnsi="Times New Roman"/>
          <w:sz w:val="24"/>
          <w:szCs w:val="24"/>
          <w:lang w:val="cs-CZ"/>
        </w:rPr>
        <w:br/>
      </w:r>
      <w:r w:rsidRPr="0029049D">
        <w:rPr>
          <w:rFonts w:ascii="Times New Roman" w:hAnsi="Times New Roman"/>
          <w:sz w:val="24"/>
          <w:szCs w:val="24"/>
          <w:lang w:val="cs-CZ"/>
        </w:rPr>
        <w:t>nebo o právu na tlumočníka, ustanovení o úhrnné pokutě za sbíhající se přestupky. Naopak se nevyužijí ustanov</w:t>
      </w:r>
      <w:r>
        <w:rPr>
          <w:rFonts w:ascii="Times New Roman" w:hAnsi="Times New Roman"/>
          <w:sz w:val="24"/>
          <w:szCs w:val="24"/>
          <w:lang w:val="cs-CZ"/>
        </w:rPr>
        <w:t xml:space="preserve">ení o odvolání, doručování atd. </w:t>
      </w:r>
      <w:r w:rsidRPr="0029049D">
        <w:rPr>
          <w:rFonts w:ascii="Times New Roman" w:hAnsi="Times New Roman"/>
          <w:sz w:val="24"/>
          <w:szCs w:val="24"/>
          <w:lang w:val="cs-CZ"/>
        </w:rPr>
        <w:t>ty, jež jsou z povahy blokového řízení, vyloučeny.</w:t>
      </w:r>
      <w:r w:rsidRPr="0029049D">
        <w:rPr>
          <w:rStyle w:val="Znakapoznpodarou"/>
          <w:rFonts w:ascii="Times New Roman" w:hAnsi="Times New Roman"/>
          <w:sz w:val="24"/>
          <w:szCs w:val="24"/>
          <w:lang w:val="cs-CZ"/>
        </w:rPr>
        <w:footnoteReference w:id="77"/>
      </w:r>
      <w:r w:rsidRPr="0029049D">
        <w:rPr>
          <w:rFonts w:ascii="Times New Roman" w:hAnsi="Times New Roman"/>
          <w:sz w:val="24"/>
          <w:szCs w:val="24"/>
          <w:lang w:val="cs-CZ"/>
        </w:rPr>
        <w:t xml:space="preserve"> </w:t>
      </w:r>
    </w:p>
    <w:p w:rsidR="00450BC1" w:rsidRPr="0029049D" w:rsidRDefault="00450BC1" w:rsidP="00450BC1">
      <w:pPr>
        <w:pStyle w:val="Nadpis2"/>
        <w:tabs>
          <w:tab w:val="left" w:pos="426"/>
        </w:tabs>
        <w:rPr>
          <w:color w:val="000000"/>
          <w:sz w:val="28"/>
          <w:szCs w:val="28"/>
          <w:lang w:val="cs-CZ"/>
        </w:rPr>
      </w:pPr>
      <w:bookmarkStart w:id="15" w:name="_Toc323748627"/>
      <w:bookmarkStart w:id="16" w:name="_Toc325703521"/>
      <w:r w:rsidRPr="0029049D">
        <w:rPr>
          <w:color w:val="000000"/>
          <w:sz w:val="28"/>
          <w:szCs w:val="28"/>
          <w:lang w:val="cs-CZ"/>
        </w:rPr>
        <w:t>Sankce v blokovém řízení</w:t>
      </w:r>
      <w:bookmarkEnd w:id="15"/>
      <w:bookmarkEnd w:id="16"/>
    </w:p>
    <w:p w:rsidR="00450BC1" w:rsidRPr="0029049D" w:rsidRDefault="00450BC1" w:rsidP="00450BC1">
      <w:pPr>
        <w:tabs>
          <w:tab w:val="left" w:pos="426"/>
        </w:tabs>
        <w:rPr>
          <w:lang w:val="cs-CZ"/>
        </w:rPr>
      </w:pP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Vyřešení přestupku domluvou je možné v případech, kdy </w:t>
      </w:r>
      <w:r w:rsidRPr="0029049D">
        <w:rPr>
          <w:rFonts w:ascii="Times New Roman" w:hAnsi="Times New Roman"/>
          <w:i/>
          <w:sz w:val="24"/>
          <w:szCs w:val="24"/>
          <w:lang w:val="cs-CZ"/>
        </w:rPr>
        <w:t>domluva</w:t>
      </w:r>
      <w:r w:rsidRPr="0029049D">
        <w:rPr>
          <w:rFonts w:ascii="Times New Roman" w:hAnsi="Times New Roman"/>
          <w:sz w:val="24"/>
          <w:szCs w:val="24"/>
          <w:lang w:val="cs-CZ"/>
        </w:rPr>
        <w:t xml:space="preserve"> postačuje k potrestání pachatele a přestupek se vyznačuje nízkou mírou společenské škodlivosti. Jsou tedy naplněny formální nikoli materiální znaky přestupku, v takovém případě se blokové řízení nezavádí, není ani vydáno žádné rozhodnutí. V situaci kdy budou zjištěny další skutečnosti prokazující materiální znaky přestupku, může být zahájeno přestupkové řízení. Domluva tedy není překážkou věci rozhodnuté a také nepatří dle přestupkového zákona mezi sankce</w:t>
      </w:r>
      <w:r w:rsidRPr="0029049D">
        <w:rPr>
          <w:rFonts w:ascii="Times New Roman" w:hAnsi="Times New Roman"/>
          <w:i/>
          <w:sz w:val="24"/>
          <w:szCs w:val="24"/>
          <w:lang w:val="cs-CZ"/>
        </w:rPr>
        <w:t>.</w:t>
      </w:r>
      <w:r w:rsidRPr="0029049D">
        <w:rPr>
          <w:rStyle w:val="Znakapoznpodarou"/>
          <w:rFonts w:ascii="Times New Roman" w:hAnsi="Times New Roman"/>
          <w:sz w:val="24"/>
          <w:szCs w:val="24"/>
          <w:lang w:val="cs-CZ"/>
        </w:rPr>
        <w:footnoteReference w:id="78"/>
      </w:r>
      <w:r w:rsidRPr="0029049D">
        <w:rPr>
          <w:rFonts w:ascii="Times New Roman" w:hAnsi="Times New Roman"/>
          <w:sz w:val="24"/>
          <w:szCs w:val="24"/>
          <w:lang w:val="cs-CZ"/>
        </w:rPr>
        <w:t xml:space="preserve"> </w:t>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Jedinou přípustnou sankcí ukládanou v blokovém řízení, jak již bylo řečeno, je </w:t>
      </w:r>
      <w:r w:rsidRPr="0029049D">
        <w:rPr>
          <w:rFonts w:ascii="Times New Roman" w:hAnsi="Times New Roman"/>
          <w:i/>
          <w:sz w:val="24"/>
          <w:szCs w:val="24"/>
          <w:lang w:val="cs-CZ"/>
        </w:rPr>
        <w:t xml:space="preserve">pokuta, </w:t>
      </w:r>
      <w:r w:rsidRPr="0029049D">
        <w:rPr>
          <w:rFonts w:ascii="Times New Roman" w:hAnsi="Times New Roman"/>
          <w:sz w:val="24"/>
          <w:szCs w:val="24"/>
          <w:lang w:val="cs-CZ"/>
        </w:rPr>
        <w:t xml:space="preserve">kterou stanoví zákon o přestupcích nebo jiný zákon. Může být ve výši až do 1000Kč </w:t>
      </w:r>
      <w:r>
        <w:rPr>
          <w:rFonts w:ascii="Times New Roman" w:hAnsi="Times New Roman"/>
          <w:sz w:val="24"/>
          <w:szCs w:val="24"/>
          <w:lang w:val="cs-CZ"/>
        </w:rPr>
        <w:br/>
      </w:r>
      <w:r w:rsidRPr="0029049D">
        <w:rPr>
          <w:rFonts w:ascii="Times New Roman" w:hAnsi="Times New Roman"/>
          <w:sz w:val="24"/>
          <w:szCs w:val="24"/>
          <w:lang w:val="cs-CZ"/>
        </w:rPr>
        <w:t xml:space="preserve">dle §13 odst. 2 PřesZ, u mladistvých se pokuta snižuje na polovinu (nejvýše 500Kč), </w:t>
      </w:r>
      <w:r>
        <w:rPr>
          <w:rFonts w:ascii="Times New Roman" w:hAnsi="Times New Roman"/>
          <w:sz w:val="24"/>
          <w:szCs w:val="24"/>
          <w:lang w:val="cs-CZ"/>
        </w:rPr>
        <w:br/>
      </w:r>
      <w:r w:rsidRPr="0029049D">
        <w:rPr>
          <w:rFonts w:ascii="Times New Roman" w:hAnsi="Times New Roman"/>
          <w:sz w:val="24"/>
          <w:szCs w:val="24"/>
          <w:lang w:val="cs-CZ"/>
        </w:rPr>
        <w:t xml:space="preserve">dle §19 odst. 3 téhož zákona při splnění zákonem stanovených podmínek. Jestliže </w:t>
      </w:r>
      <w:r w:rsidRPr="0029049D">
        <w:rPr>
          <w:rFonts w:ascii="Times New Roman" w:hAnsi="Times New Roman"/>
          <w:sz w:val="24"/>
          <w:szCs w:val="24"/>
          <w:lang w:val="cs-CZ"/>
        </w:rPr>
        <w:lastRenderedPageBreak/>
        <w:t>přestupkový zákon a zvláštní zákon</w:t>
      </w:r>
      <w:r w:rsidRPr="0029049D">
        <w:rPr>
          <w:rStyle w:val="Znakapoznpodarou"/>
          <w:rFonts w:ascii="Times New Roman" w:hAnsi="Times New Roman"/>
          <w:sz w:val="24"/>
          <w:szCs w:val="24"/>
          <w:lang w:val="cs-CZ"/>
        </w:rPr>
        <w:footnoteReference w:id="79"/>
      </w:r>
      <w:r w:rsidRPr="0029049D">
        <w:rPr>
          <w:rFonts w:ascii="Times New Roman" w:hAnsi="Times New Roman"/>
          <w:sz w:val="24"/>
          <w:szCs w:val="24"/>
          <w:lang w:val="cs-CZ"/>
        </w:rPr>
        <w:t xml:space="preserve"> umožní uložit pokutu vyšší nežli 1000Kč v blokovém řízení, pak mladistvým lze přiřknout pokutu nejvýše 1000Kč.</w:t>
      </w:r>
      <w:r w:rsidRPr="0029049D">
        <w:rPr>
          <w:rStyle w:val="Znakapoznpodarou"/>
          <w:rFonts w:ascii="Times New Roman" w:hAnsi="Times New Roman"/>
          <w:sz w:val="24"/>
          <w:szCs w:val="24"/>
          <w:lang w:val="cs-CZ"/>
        </w:rPr>
        <w:footnoteReference w:id="80"/>
      </w:r>
      <w:r w:rsidRPr="0029049D">
        <w:rPr>
          <w:rFonts w:ascii="Times New Roman" w:hAnsi="Times New Roman"/>
          <w:sz w:val="24"/>
          <w:szCs w:val="24"/>
          <w:lang w:val="cs-CZ"/>
        </w:rPr>
        <w:t xml:space="preserve"> Pokud ve zvláštní části zákona o přestupcích, nebo v jiném zákoně není výše pokuty ustanovena, správní orgán ukládá pokutu dle obecného ustanovení §13 odst. 2 PřesZ.</w:t>
      </w:r>
      <w:r w:rsidRPr="0029049D">
        <w:rPr>
          <w:rStyle w:val="Znakapoznpodarou"/>
          <w:rFonts w:ascii="Times New Roman" w:hAnsi="Times New Roman"/>
          <w:sz w:val="24"/>
          <w:szCs w:val="24"/>
          <w:lang w:val="cs-CZ"/>
        </w:rPr>
        <w:footnoteReference w:id="81"/>
      </w:r>
      <w:r w:rsidRPr="0029049D">
        <w:rPr>
          <w:rFonts w:ascii="Times New Roman" w:hAnsi="Times New Roman"/>
          <w:sz w:val="24"/>
          <w:szCs w:val="24"/>
          <w:lang w:val="cs-CZ"/>
        </w:rPr>
        <w:t xml:space="preserve"> Na základě § 12 odst. 1 PřesZ je výše pokuty stanovena s ohledem </w:t>
      </w:r>
      <w:proofErr w:type="gramStart"/>
      <w:r w:rsidRPr="0029049D">
        <w:rPr>
          <w:rFonts w:ascii="Times New Roman" w:hAnsi="Times New Roman"/>
          <w:sz w:val="24"/>
          <w:szCs w:val="24"/>
          <w:lang w:val="cs-CZ"/>
        </w:rPr>
        <w:t>na</w:t>
      </w:r>
      <w:proofErr w:type="gramEnd"/>
      <w:r w:rsidRPr="0029049D">
        <w:rPr>
          <w:rFonts w:ascii="Times New Roman" w:hAnsi="Times New Roman"/>
          <w:sz w:val="24"/>
          <w:szCs w:val="24"/>
          <w:lang w:val="cs-CZ"/>
        </w:rPr>
        <w:t xml:space="preserve">: závažnost přestupku a způsob jakým byl spáchán, jeho následky, míru zavinění, pohnutky a osobu pachatele a okolnosti, za nichž byl přestupek spáchán. </w:t>
      </w:r>
    </w:p>
    <w:p w:rsidR="00450BC1"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Jak již bylo zmíněno u přestupků lze využít takzvaného </w:t>
      </w:r>
      <w:r w:rsidRPr="0029049D">
        <w:rPr>
          <w:rFonts w:ascii="Times New Roman" w:hAnsi="Times New Roman"/>
          <w:i/>
          <w:sz w:val="24"/>
          <w:szCs w:val="24"/>
          <w:lang w:val="cs-CZ"/>
        </w:rPr>
        <w:t>principu absorpce</w:t>
      </w:r>
      <w:r w:rsidRPr="0029049D">
        <w:rPr>
          <w:rFonts w:ascii="Times New Roman" w:hAnsi="Times New Roman"/>
          <w:sz w:val="24"/>
          <w:szCs w:val="24"/>
          <w:lang w:val="cs-CZ"/>
        </w:rPr>
        <w:t xml:space="preserve">, ten spočívá v tom, že za více přestupků jednoho pachatele, které jsou projednávány v blokovém řízení, se ukládá jedna sankce a to ta s nejvyšší sazbou. Pachatel je tedy postižen pouze jednou sankcí, </w:t>
      </w:r>
      <w:r>
        <w:rPr>
          <w:rFonts w:ascii="Times New Roman" w:hAnsi="Times New Roman"/>
          <w:sz w:val="24"/>
          <w:szCs w:val="24"/>
          <w:lang w:val="cs-CZ"/>
        </w:rPr>
        <w:br/>
      </w:r>
      <w:r w:rsidRPr="0029049D">
        <w:rPr>
          <w:rFonts w:ascii="Times New Roman" w:hAnsi="Times New Roman"/>
          <w:sz w:val="24"/>
          <w:szCs w:val="24"/>
          <w:lang w:val="cs-CZ"/>
        </w:rPr>
        <w:t>a to nejpřísnější z nich, nastává tedy absorpce sazeb, kdy přísnější pohlcuje mírnější sankci.</w:t>
      </w:r>
      <w:r w:rsidRPr="0029049D">
        <w:rPr>
          <w:rStyle w:val="Znakapoznpodarou"/>
          <w:rFonts w:ascii="Times New Roman" w:hAnsi="Times New Roman"/>
          <w:sz w:val="24"/>
          <w:szCs w:val="24"/>
          <w:lang w:val="cs-CZ"/>
        </w:rPr>
        <w:footnoteReference w:id="82"/>
      </w:r>
    </w:p>
    <w:p w:rsidR="00104631" w:rsidRDefault="00450BC1" w:rsidP="0010463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V případě nezaplacení pokuty ve stanovené lhůtě se rozhodnutí stává vykonatelným </w:t>
      </w:r>
      <w:r>
        <w:rPr>
          <w:rFonts w:ascii="Times New Roman" w:hAnsi="Times New Roman"/>
          <w:sz w:val="24"/>
          <w:szCs w:val="24"/>
          <w:lang w:val="cs-CZ"/>
        </w:rPr>
        <w:br/>
      </w:r>
      <w:r w:rsidRPr="0029049D">
        <w:rPr>
          <w:rFonts w:ascii="Times New Roman" w:hAnsi="Times New Roman"/>
          <w:sz w:val="24"/>
          <w:szCs w:val="24"/>
          <w:lang w:val="cs-CZ"/>
        </w:rPr>
        <w:t>a pokuta je vymáhána exekučními prostředky dle zákona o správě daní a poplatků.</w:t>
      </w:r>
      <w:r w:rsidRPr="0029049D">
        <w:rPr>
          <w:rStyle w:val="Znakapoznpodarou"/>
          <w:rFonts w:ascii="Times New Roman" w:hAnsi="Times New Roman"/>
          <w:sz w:val="24"/>
          <w:szCs w:val="24"/>
          <w:lang w:val="cs-CZ"/>
        </w:rPr>
        <w:footnoteReference w:id="83"/>
      </w:r>
      <w:r w:rsidRPr="0029049D">
        <w:rPr>
          <w:rFonts w:ascii="Times New Roman" w:hAnsi="Times New Roman"/>
          <w:sz w:val="24"/>
          <w:szCs w:val="24"/>
          <w:lang w:val="cs-CZ"/>
        </w:rPr>
        <w:t xml:space="preserve"> V situaci, kdy by bloku na pokutu na místě nezaplaceném chybělo poučení o způsobu zaplacení pokuty, o lhůtě její splatnosti nebo poučení o následcích nezaplacení pokuty, se tento blok dle judikatury Nejvyššího soudu nestane platným exekučním titulem.</w:t>
      </w:r>
      <w:r w:rsidRPr="0029049D">
        <w:rPr>
          <w:rStyle w:val="Znakapoznpodarou"/>
          <w:rFonts w:ascii="Times New Roman" w:hAnsi="Times New Roman"/>
          <w:sz w:val="24"/>
          <w:szCs w:val="24"/>
          <w:lang w:val="cs-CZ"/>
        </w:rPr>
        <w:footnoteReference w:id="84"/>
      </w:r>
    </w:p>
    <w:p w:rsidR="00450BC1" w:rsidRDefault="00104631" w:rsidP="0010463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00450BC1" w:rsidRPr="0029049D">
        <w:rPr>
          <w:rFonts w:ascii="Times New Roman" w:hAnsi="Times New Roman"/>
          <w:sz w:val="24"/>
          <w:szCs w:val="24"/>
          <w:lang w:val="cs-CZ"/>
        </w:rPr>
        <w:t>Ve zkrácených řízeních (příkazní, blokové řízení) nelze požadovat uhrazení nákladů řízení, vyplývá to z § 79 odst. 2 zákona o přestupcích. Stejně tak v blokovém řízení nelze rozhodovat o nároku na náhradu škody, vyslovit o</w:t>
      </w:r>
      <w:r w:rsidR="00450BC1">
        <w:rPr>
          <w:rFonts w:ascii="Times New Roman" w:hAnsi="Times New Roman"/>
          <w:sz w:val="24"/>
          <w:szCs w:val="24"/>
          <w:lang w:val="cs-CZ"/>
        </w:rPr>
        <w:t>chranná opatření (což jsou buďto omezující opatření nebo</w:t>
      </w:r>
      <w:r w:rsidR="00450BC1" w:rsidRPr="0029049D">
        <w:rPr>
          <w:rFonts w:ascii="Times New Roman" w:hAnsi="Times New Roman"/>
          <w:sz w:val="24"/>
          <w:szCs w:val="24"/>
          <w:lang w:val="cs-CZ"/>
        </w:rPr>
        <w:t xml:space="preserve"> zabrání věci</w:t>
      </w:r>
      <w:r w:rsidR="00450BC1">
        <w:rPr>
          <w:rFonts w:ascii="Times New Roman" w:hAnsi="Times New Roman"/>
          <w:sz w:val="24"/>
          <w:szCs w:val="24"/>
          <w:lang w:val="cs-CZ"/>
        </w:rPr>
        <w:t>)</w:t>
      </w:r>
      <w:r w:rsidR="00450BC1" w:rsidRPr="0029049D">
        <w:rPr>
          <w:rFonts w:ascii="Times New Roman" w:hAnsi="Times New Roman"/>
          <w:sz w:val="24"/>
          <w:szCs w:val="24"/>
          <w:lang w:val="cs-CZ"/>
        </w:rPr>
        <w:t>.</w:t>
      </w:r>
      <w:r w:rsidR="00450BC1" w:rsidRPr="0029049D">
        <w:rPr>
          <w:rStyle w:val="Znakapoznpodarou"/>
          <w:rFonts w:ascii="Times New Roman" w:hAnsi="Times New Roman"/>
          <w:sz w:val="24"/>
          <w:szCs w:val="24"/>
          <w:lang w:val="cs-CZ"/>
        </w:rPr>
        <w:footnoteReference w:id="85"/>
      </w:r>
    </w:p>
    <w:p w:rsidR="00104631" w:rsidRPr="0029049D" w:rsidRDefault="00104631" w:rsidP="00104631">
      <w:pPr>
        <w:tabs>
          <w:tab w:val="left" w:pos="426"/>
        </w:tabs>
        <w:spacing w:after="0" w:line="360" w:lineRule="auto"/>
        <w:jc w:val="both"/>
        <w:rPr>
          <w:rFonts w:ascii="Times New Roman" w:hAnsi="Times New Roman"/>
          <w:sz w:val="24"/>
          <w:szCs w:val="24"/>
          <w:lang w:val="cs-CZ"/>
        </w:rPr>
      </w:pPr>
    </w:p>
    <w:p w:rsidR="00450BC1" w:rsidRPr="00104631" w:rsidRDefault="00450BC1" w:rsidP="00104631">
      <w:pPr>
        <w:pStyle w:val="Nadpis2"/>
        <w:tabs>
          <w:tab w:val="left" w:pos="426"/>
        </w:tabs>
        <w:rPr>
          <w:rFonts w:ascii="Times New Roman" w:hAnsi="Times New Roman" w:cs="Times New Roman"/>
          <w:color w:val="000000"/>
          <w:sz w:val="28"/>
          <w:szCs w:val="28"/>
          <w:lang w:val="cs-CZ"/>
        </w:rPr>
      </w:pPr>
      <w:bookmarkStart w:id="17" w:name="_Toc323748628"/>
      <w:bookmarkStart w:id="18" w:name="_Toc325703522"/>
      <w:r w:rsidRPr="00104631">
        <w:rPr>
          <w:rFonts w:ascii="Times New Roman" w:hAnsi="Times New Roman" w:cs="Times New Roman"/>
          <w:color w:val="000000"/>
          <w:sz w:val="28"/>
          <w:szCs w:val="28"/>
          <w:lang w:val="cs-CZ"/>
        </w:rPr>
        <w:t>Pokutové bloky</w:t>
      </w:r>
      <w:bookmarkEnd w:id="17"/>
      <w:bookmarkEnd w:id="18"/>
    </w:p>
    <w:p w:rsidR="00450BC1" w:rsidRDefault="00450BC1" w:rsidP="00450BC1">
      <w:pPr>
        <w:tabs>
          <w:tab w:val="left" w:pos="426"/>
        </w:tabs>
        <w:spacing w:after="0" w:line="360" w:lineRule="auto"/>
        <w:jc w:val="both"/>
        <w:rPr>
          <w:lang w:val="cs-CZ"/>
        </w:rPr>
      </w:pP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lang w:val="cs-CZ"/>
        </w:rPr>
        <w:tab/>
      </w:r>
      <w:r w:rsidRPr="0029049D">
        <w:rPr>
          <w:rFonts w:ascii="Times New Roman" w:hAnsi="Times New Roman"/>
          <w:sz w:val="24"/>
          <w:szCs w:val="24"/>
          <w:lang w:val="cs-CZ"/>
        </w:rPr>
        <w:t xml:space="preserve">Pokutové bloky jsou vydávány Ministerstvem financí České republiky. Orgány oprávněné ukládat a vybírat pokuty je odebírají </w:t>
      </w:r>
      <w:proofErr w:type="gramStart"/>
      <w:r w:rsidRPr="0029049D">
        <w:rPr>
          <w:rFonts w:ascii="Times New Roman" w:hAnsi="Times New Roman"/>
          <w:sz w:val="24"/>
          <w:szCs w:val="24"/>
          <w:lang w:val="cs-CZ"/>
        </w:rPr>
        <w:t>od</w:t>
      </w:r>
      <w:proofErr w:type="gramEnd"/>
      <w:r w:rsidRPr="0029049D">
        <w:rPr>
          <w:rFonts w:ascii="Times New Roman" w:hAnsi="Times New Roman"/>
          <w:sz w:val="24"/>
          <w:szCs w:val="24"/>
          <w:lang w:val="cs-CZ"/>
        </w:rPr>
        <w:t>:</w:t>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sidRPr="0029049D">
        <w:rPr>
          <w:rFonts w:ascii="Times New Roman" w:hAnsi="Times New Roman"/>
          <w:sz w:val="24"/>
          <w:szCs w:val="24"/>
          <w:lang w:val="cs-CZ"/>
        </w:rPr>
        <w:lastRenderedPageBreak/>
        <w:t>-</w:t>
      </w:r>
      <w:r>
        <w:rPr>
          <w:rFonts w:ascii="Times New Roman" w:hAnsi="Times New Roman"/>
          <w:sz w:val="24"/>
          <w:szCs w:val="24"/>
          <w:lang w:val="cs-CZ"/>
        </w:rPr>
        <w:t xml:space="preserve"> </w:t>
      </w:r>
      <w:r w:rsidRPr="0029049D">
        <w:rPr>
          <w:rFonts w:ascii="Times New Roman" w:hAnsi="Times New Roman"/>
          <w:sz w:val="24"/>
          <w:szCs w:val="24"/>
          <w:lang w:val="cs-CZ"/>
        </w:rPr>
        <w:t xml:space="preserve">příslušného </w:t>
      </w:r>
      <w:r w:rsidRPr="0029049D">
        <w:rPr>
          <w:rFonts w:ascii="Times New Roman" w:hAnsi="Times New Roman"/>
          <w:i/>
          <w:sz w:val="24"/>
          <w:szCs w:val="24"/>
          <w:lang w:val="cs-CZ"/>
        </w:rPr>
        <w:t>celního úřadu</w:t>
      </w:r>
      <w:r w:rsidRPr="0029049D">
        <w:rPr>
          <w:rFonts w:ascii="Times New Roman" w:hAnsi="Times New Roman"/>
          <w:sz w:val="24"/>
          <w:szCs w:val="24"/>
          <w:lang w:val="cs-CZ"/>
        </w:rPr>
        <w:t>, pokud výnos z pokut plyne do příslušného státního rozpočtu nebo rozpočtu určeného na základě zvláštního právního předpisu.</w:t>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sidRPr="0029049D">
        <w:rPr>
          <w:rFonts w:ascii="Times New Roman" w:hAnsi="Times New Roman"/>
          <w:sz w:val="24"/>
          <w:szCs w:val="24"/>
          <w:lang w:val="cs-CZ"/>
        </w:rPr>
        <w:t>-</w:t>
      </w:r>
      <w:r>
        <w:rPr>
          <w:rFonts w:ascii="Times New Roman" w:hAnsi="Times New Roman"/>
          <w:sz w:val="24"/>
          <w:szCs w:val="24"/>
          <w:lang w:val="cs-CZ"/>
        </w:rPr>
        <w:t xml:space="preserve"> </w:t>
      </w:r>
      <w:r w:rsidRPr="0029049D">
        <w:rPr>
          <w:rFonts w:ascii="Times New Roman" w:hAnsi="Times New Roman"/>
          <w:sz w:val="24"/>
          <w:szCs w:val="24"/>
          <w:lang w:val="cs-CZ"/>
        </w:rPr>
        <w:t xml:space="preserve">příslušného </w:t>
      </w:r>
      <w:r w:rsidRPr="0029049D">
        <w:rPr>
          <w:rFonts w:ascii="Times New Roman" w:hAnsi="Times New Roman"/>
          <w:i/>
          <w:sz w:val="24"/>
          <w:szCs w:val="24"/>
          <w:lang w:val="cs-CZ"/>
        </w:rPr>
        <w:t>krajského úřadu</w:t>
      </w:r>
      <w:r w:rsidRPr="0029049D">
        <w:rPr>
          <w:rFonts w:ascii="Times New Roman" w:hAnsi="Times New Roman"/>
          <w:sz w:val="24"/>
          <w:szCs w:val="24"/>
          <w:lang w:val="cs-CZ"/>
        </w:rPr>
        <w:t>, v případě že výnos z pokut plyne do jeho rozpočtu nebo do rozpočtu obce.</w:t>
      </w:r>
      <w:r w:rsidRPr="0029049D">
        <w:rPr>
          <w:rStyle w:val="Znakapoznpodarou"/>
          <w:rFonts w:ascii="Times New Roman" w:hAnsi="Times New Roman"/>
          <w:sz w:val="24"/>
          <w:szCs w:val="24"/>
          <w:lang w:val="cs-CZ"/>
        </w:rPr>
        <w:footnoteReference w:id="86"/>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Pokutové bloky jsou zúčtovatelnými tiskopisy, jež se vydávají proti podpisu pověřené osoby. V případě, že by je osoba pověřená ztratila, nebo jí byly odcizeny, není možné je odepsat. Ze stanoviska odboru bezpečnostní politiky Ministerstva vnitra č. 29 ze dne </w:t>
      </w:r>
      <w:r>
        <w:rPr>
          <w:rFonts w:ascii="Times New Roman" w:hAnsi="Times New Roman"/>
          <w:sz w:val="24"/>
          <w:szCs w:val="24"/>
          <w:lang w:val="cs-CZ"/>
        </w:rPr>
        <w:br/>
      </w:r>
      <w:r w:rsidRPr="0029049D">
        <w:rPr>
          <w:rFonts w:ascii="Times New Roman" w:hAnsi="Times New Roman"/>
          <w:sz w:val="24"/>
          <w:szCs w:val="24"/>
          <w:lang w:val="cs-CZ"/>
        </w:rPr>
        <w:t xml:space="preserve">14. 7. 2010, též vyplývá, že se pokutového bloku pověřená osoba nesmí zbavit, nebo jej zničit a to ani v případě, že by se pachatel přestupku po zaplacení pokuty rozhodl pokutový blok nepřevzít. </w:t>
      </w:r>
    </w:p>
    <w:p w:rsidR="00450BC1" w:rsidRPr="0029049D" w:rsidRDefault="00450BC1" w:rsidP="00450BC1">
      <w:pPr>
        <w:tabs>
          <w:tab w:val="left" w:pos="426"/>
        </w:tabs>
        <w:spacing w:after="0" w:line="360" w:lineRule="auto"/>
        <w:jc w:val="both"/>
        <w:rPr>
          <w:rFonts w:ascii="Times New Roman" w:hAnsi="Times New Roman"/>
          <w:b/>
          <w:sz w:val="24"/>
          <w:szCs w:val="24"/>
          <w:lang w:val="cs-CZ"/>
        </w:rPr>
      </w:pPr>
    </w:p>
    <w:p w:rsidR="00450BC1" w:rsidRPr="00104631" w:rsidRDefault="00450BC1" w:rsidP="00450BC1">
      <w:pPr>
        <w:pStyle w:val="Nadpis2"/>
        <w:tabs>
          <w:tab w:val="left" w:pos="426"/>
        </w:tabs>
        <w:rPr>
          <w:rFonts w:ascii="Times New Roman" w:hAnsi="Times New Roman" w:cs="Times New Roman"/>
          <w:color w:val="000000"/>
          <w:sz w:val="28"/>
          <w:szCs w:val="28"/>
          <w:lang w:val="cs-CZ"/>
        </w:rPr>
      </w:pPr>
      <w:bookmarkStart w:id="19" w:name="_Toc323748629"/>
      <w:bookmarkStart w:id="20" w:name="_Toc325703523"/>
      <w:r w:rsidRPr="00104631">
        <w:rPr>
          <w:rFonts w:ascii="Times New Roman" w:hAnsi="Times New Roman" w:cs="Times New Roman"/>
          <w:color w:val="000000"/>
          <w:sz w:val="28"/>
          <w:szCs w:val="28"/>
          <w:lang w:val="cs-CZ"/>
        </w:rPr>
        <w:t>Příslušnost v blokovém řízení</w:t>
      </w:r>
      <w:bookmarkEnd w:id="19"/>
      <w:bookmarkEnd w:id="20"/>
    </w:p>
    <w:p w:rsidR="00450BC1" w:rsidRDefault="00450BC1" w:rsidP="00450BC1">
      <w:pPr>
        <w:tabs>
          <w:tab w:val="left" w:pos="426"/>
        </w:tabs>
        <w:rPr>
          <w:rFonts w:ascii="Times New Roman" w:hAnsi="Times New Roman"/>
          <w:sz w:val="24"/>
          <w:szCs w:val="24"/>
          <w:lang w:val="cs-CZ"/>
        </w:rPr>
      </w:pPr>
    </w:p>
    <w:p w:rsidR="00450BC1" w:rsidRPr="0029049D" w:rsidRDefault="00450BC1" w:rsidP="00450BC1">
      <w:pPr>
        <w:tabs>
          <w:tab w:val="left" w:pos="426"/>
        </w:tabs>
        <w:rPr>
          <w:rFonts w:ascii="Times New Roman" w:hAnsi="Times New Roman"/>
          <w:sz w:val="24"/>
          <w:szCs w:val="24"/>
          <w:lang w:val="cs-CZ"/>
        </w:rPr>
      </w:pPr>
      <w:r w:rsidRPr="0029049D">
        <w:rPr>
          <w:rFonts w:ascii="Times New Roman" w:hAnsi="Times New Roman"/>
          <w:sz w:val="24"/>
          <w:szCs w:val="24"/>
          <w:lang w:val="cs-CZ"/>
        </w:rPr>
        <w:t>V blokovém řízení jsou oprávněni ukládat a vybírat pokuty</w:t>
      </w:r>
      <w:r w:rsidR="00157F3B">
        <w:rPr>
          <w:rStyle w:val="Znakapoznpodarou"/>
          <w:rFonts w:ascii="Times New Roman" w:hAnsi="Times New Roman"/>
          <w:sz w:val="24"/>
          <w:szCs w:val="24"/>
          <w:lang w:val="cs-CZ"/>
        </w:rPr>
        <w:footnoteReference w:id="87"/>
      </w:r>
      <w:r w:rsidRPr="0029049D">
        <w:rPr>
          <w:rFonts w:ascii="Times New Roman" w:hAnsi="Times New Roman"/>
          <w:sz w:val="24"/>
          <w:szCs w:val="24"/>
          <w:lang w:val="cs-CZ"/>
        </w:rPr>
        <w:t>:</w:t>
      </w:r>
    </w:p>
    <w:p w:rsidR="00450BC1" w:rsidRPr="0029049D" w:rsidRDefault="00450BC1" w:rsidP="00450BC1">
      <w:pPr>
        <w:tabs>
          <w:tab w:val="left" w:pos="426"/>
        </w:tabs>
        <w:spacing w:after="0" w:line="360" w:lineRule="auto"/>
        <w:jc w:val="both"/>
        <w:rPr>
          <w:rFonts w:ascii="Times New Roman" w:hAnsi="Times New Roman"/>
          <w:b/>
          <w:i/>
          <w:sz w:val="24"/>
          <w:szCs w:val="24"/>
          <w:lang w:val="cs-CZ"/>
        </w:rPr>
      </w:pPr>
      <w:r w:rsidRPr="0029049D">
        <w:rPr>
          <w:rFonts w:ascii="Times New Roman" w:hAnsi="Times New Roman"/>
          <w:i/>
          <w:sz w:val="24"/>
          <w:szCs w:val="24"/>
          <w:lang w:val="cs-CZ"/>
        </w:rPr>
        <w:t xml:space="preserve">1. správní orgány, </w:t>
      </w:r>
      <w:r w:rsidRPr="0029049D">
        <w:rPr>
          <w:rFonts w:ascii="Times New Roman" w:hAnsi="Times New Roman"/>
          <w:sz w:val="24"/>
          <w:szCs w:val="24"/>
          <w:lang w:val="cs-CZ"/>
        </w:rPr>
        <w:t>v jejichž působnosti je projednávání přestupků</w:t>
      </w:r>
      <w:r>
        <w:rPr>
          <w:rFonts w:ascii="Times New Roman" w:hAnsi="Times New Roman"/>
          <w:sz w:val="24"/>
          <w:szCs w:val="24"/>
          <w:lang w:val="cs-CZ"/>
        </w:rPr>
        <w:t>,</w:t>
      </w:r>
    </w:p>
    <w:p w:rsidR="00450BC1" w:rsidRPr="0029049D" w:rsidRDefault="00450BC1" w:rsidP="00450BC1">
      <w:pPr>
        <w:tabs>
          <w:tab w:val="left" w:pos="426"/>
        </w:tabs>
        <w:spacing w:after="0" w:line="360" w:lineRule="auto"/>
        <w:jc w:val="both"/>
        <w:rPr>
          <w:rFonts w:ascii="Times New Roman" w:hAnsi="Times New Roman"/>
          <w:i/>
          <w:sz w:val="24"/>
          <w:szCs w:val="24"/>
          <w:lang w:val="cs-CZ"/>
        </w:rPr>
      </w:pPr>
      <w:r w:rsidRPr="0029049D">
        <w:rPr>
          <w:rFonts w:ascii="Times New Roman" w:hAnsi="Times New Roman"/>
          <w:i/>
          <w:sz w:val="24"/>
          <w:szCs w:val="24"/>
          <w:lang w:val="cs-CZ"/>
        </w:rPr>
        <w:t>2. osoby pověřené správními orgány</w:t>
      </w:r>
      <w:r>
        <w:rPr>
          <w:rFonts w:ascii="Times New Roman" w:hAnsi="Times New Roman"/>
          <w:i/>
          <w:sz w:val="24"/>
          <w:szCs w:val="24"/>
          <w:lang w:val="cs-CZ"/>
        </w:rPr>
        <w:t>,</w:t>
      </w:r>
    </w:p>
    <w:p w:rsidR="00450BC1" w:rsidRPr="0029049D" w:rsidRDefault="00450BC1" w:rsidP="00450BC1">
      <w:pPr>
        <w:tabs>
          <w:tab w:val="left" w:pos="426"/>
        </w:tabs>
        <w:spacing w:after="0" w:line="360" w:lineRule="auto"/>
        <w:jc w:val="both"/>
        <w:rPr>
          <w:rFonts w:ascii="Times New Roman" w:hAnsi="Times New Roman"/>
          <w:i/>
          <w:sz w:val="24"/>
          <w:szCs w:val="24"/>
          <w:lang w:val="cs-CZ"/>
        </w:rPr>
      </w:pPr>
      <w:r w:rsidRPr="0029049D">
        <w:rPr>
          <w:rFonts w:ascii="Times New Roman" w:hAnsi="Times New Roman"/>
          <w:i/>
          <w:sz w:val="24"/>
          <w:szCs w:val="24"/>
          <w:lang w:val="cs-CZ"/>
        </w:rPr>
        <w:t>3. orgány, které jsou určeny v zákoně o přestupcích</w:t>
      </w:r>
      <w:r>
        <w:rPr>
          <w:rFonts w:ascii="Times New Roman" w:hAnsi="Times New Roman"/>
          <w:i/>
          <w:sz w:val="24"/>
          <w:szCs w:val="24"/>
          <w:lang w:val="cs-CZ"/>
        </w:rPr>
        <w:t xml:space="preserve"> a</w:t>
      </w:r>
    </w:p>
    <w:p w:rsidR="00450BC1" w:rsidRPr="0029049D" w:rsidRDefault="00450BC1" w:rsidP="00450BC1">
      <w:pPr>
        <w:tabs>
          <w:tab w:val="left" w:pos="426"/>
        </w:tabs>
        <w:spacing w:line="360" w:lineRule="auto"/>
        <w:jc w:val="both"/>
        <w:rPr>
          <w:rFonts w:ascii="Times New Roman" w:hAnsi="Times New Roman"/>
          <w:i/>
          <w:sz w:val="24"/>
          <w:szCs w:val="24"/>
          <w:lang w:val="cs-CZ"/>
        </w:rPr>
      </w:pPr>
      <w:r w:rsidRPr="0029049D">
        <w:rPr>
          <w:rFonts w:ascii="Times New Roman" w:hAnsi="Times New Roman"/>
          <w:i/>
          <w:sz w:val="24"/>
          <w:szCs w:val="24"/>
          <w:lang w:val="cs-CZ"/>
        </w:rPr>
        <w:t>4. orgány a osoby určené zvláštním (jiným) zákonem</w:t>
      </w:r>
      <w:r>
        <w:rPr>
          <w:rFonts w:ascii="Times New Roman" w:hAnsi="Times New Roman"/>
          <w:i/>
          <w:sz w:val="24"/>
          <w:szCs w:val="24"/>
          <w:lang w:val="cs-CZ"/>
        </w:rPr>
        <w:t>.</w:t>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1. Správními orgány, v jejichž působnosti je projednávání přestupků v blokovém řízení jsou dle ustanovení PřesZ</w:t>
      </w:r>
      <w:r>
        <w:rPr>
          <w:rFonts w:ascii="Times New Roman" w:hAnsi="Times New Roman"/>
          <w:sz w:val="24"/>
          <w:szCs w:val="24"/>
          <w:lang w:val="cs-CZ"/>
        </w:rPr>
        <w:t xml:space="preserve"> </w:t>
      </w:r>
      <w:r w:rsidRPr="0029049D">
        <w:rPr>
          <w:rFonts w:ascii="Times New Roman" w:hAnsi="Times New Roman"/>
          <w:i/>
          <w:sz w:val="24"/>
          <w:szCs w:val="24"/>
          <w:lang w:val="cs-CZ"/>
        </w:rPr>
        <w:t>obecní úřady</w:t>
      </w:r>
      <w:r w:rsidRPr="0029049D">
        <w:rPr>
          <w:rFonts w:ascii="Times New Roman" w:hAnsi="Times New Roman"/>
          <w:sz w:val="24"/>
          <w:szCs w:val="24"/>
          <w:lang w:val="cs-CZ"/>
        </w:rPr>
        <w:t xml:space="preserve"> nebo </w:t>
      </w:r>
      <w:r w:rsidRPr="0029049D">
        <w:rPr>
          <w:rFonts w:ascii="Times New Roman" w:hAnsi="Times New Roman"/>
          <w:i/>
          <w:sz w:val="24"/>
          <w:szCs w:val="24"/>
          <w:lang w:val="cs-CZ"/>
        </w:rPr>
        <w:t>zvláštní orgány obcí</w:t>
      </w:r>
      <w:r w:rsidRPr="0029049D">
        <w:rPr>
          <w:rFonts w:ascii="Times New Roman" w:hAnsi="Times New Roman"/>
          <w:sz w:val="24"/>
          <w:szCs w:val="24"/>
          <w:lang w:val="cs-CZ"/>
        </w:rPr>
        <w:t xml:space="preserve"> (pověřená komise rady obce, komise k projednávání přestupků). Dále pak </w:t>
      </w:r>
      <w:r w:rsidRPr="0029049D">
        <w:rPr>
          <w:rFonts w:ascii="Times New Roman" w:hAnsi="Times New Roman"/>
          <w:i/>
          <w:sz w:val="24"/>
          <w:szCs w:val="24"/>
          <w:lang w:val="cs-CZ"/>
        </w:rPr>
        <w:t>jiné správní orgány</w:t>
      </w:r>
      <w:r>
        <w:rPr>
          <w:rFonts w:ascii="Times New Roman" w:hAnsi="Times New Roman"/>
          <w:sz w:val="24"/>
          <w:szCs w:val="24"/>
          <w:lang w:val="cs-CZ"/>
        </w:rPr>
        <w:t xml:space="preserve">, pokud tak stanoví zvl. zákon </w:t>
      </w:r>
      <w:r w:rsidRPr="0029049D">
        <w:rPr>
          <w:rFonts w:ascii="Times New Roman" w:hAnsi="Times New Roman"/>
          <w:sz w:val="24"/>
          <w:szCs w:val="24"/>
          <w:lang w:val="cs-CZ"/>
        </w:rPr>
        <w:t>(např. celní úřady, Česká inspekce životního prostředí, Hasičský záchranný sbor, Úřad pro ochranu osobních údajů atd.).</w:t>
      </w:r>
      <w:r w:rsidRPr="0029049D">
        <w:rPr>
          <w:rStyle w:val="Znakapoznpodarou"/>
          <w:rFonts w:ascii="Times New Roman" w:hAnsi="Times New Roman"/>
          <w:sz w:val="24"/>
          <w:szCs w:val="24"/>
          <w:lang w:val="cs-CZ"/>
        </w:rPr>
        <w:footnoteReference w:id="88"/>
      </w:r>
      <w:r w:rsidRPr="0029049D">
        <w:rPr>
          <w:rFonts w:ascii="Times New Roman" w:hAnsi="Times New Roman"/>
          <w:sz w:val="24"/>
          <w:szCs w:val="24"/>
          <w:lang w:val="cs-CZ"/>
        </w:rPr>
        <w:t xml:space="preserve"> </w:t>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2. Správní orgán v mezích své působnosti též mohou pověřit určitou osobu k ukládání </w:t>
      </w:r>
      <w:r>
        <w:rPr>
          <w:rFonts w:ascii="Times New Roman" w:hAnsi="Times New Roman"/>
          <w:sz w:val="24"/>
          <w:szCs w:val="24"/>
          <w:lang w:val="cs-CZ"/>
        </w:rPr>
        <w:br/>
      </w:r>
      <w:r w:rsidRPr="0029049D">
        <w:rPr>
          <w:rFonts w:ascii="Times New Roman" w:hAnsi="Times New Roman"/>
          <w:sz w:val="24"/>
          <w:szCs w:val="24"/>
          <w:lang w:val="cs-CZ"/>
        </w:rPr>
        <w:t>a vybírání pokut v blokovém řízení. Požadavky na takovouto osobu nejsou v přestupkovém zákoně stanoveny, mělo by se však jednat o osobu zletilou, která je plně způsobilá k právním úkonům a splňuje morální a odborné předpoklady pro výkon funkce.</w:t>
      </w:r>
      <w:r w:rsidRPr="0029049D">
        <w:rPr>
          <w:rStyle w:val="Znakapoznpodarou"/>
          <w:rFonts w:ascii="Times New Roman" w:hAnsi="Times New Roman"/>
          <w:sz w:val="24"/>
          <w:szCs w:val="24"/>
          <w:lang w:val="cs-CZ"/>
        </w:rPr>
        <w:footnoteReference w:id="89"/>
      </w:r>
      <w:r w:rsidRPr="0029049D">
        <w:rPr>
          <w:rFonts w:ascii="Times New Roman" w:hAnsi="Times New Roman"/>
          <w:sz w:val="24"/>
          <w:szCs w:val="24"/>
          <w:lang w:val="cs-CZ"/>
        </w:rPr>
        <w:t xml:space="preserve"> Výjimky můžeme nalézt u některých zvláštních předpisů, které určí předpoklady pro udělení oprávnění </w:t>
      </w:r>
      <w:r w:rsidRPr="0029049D">
        <w:rPr>
          <w:rFonts w:ascii="Times New Roman" w:hAnsi="Times New Roman"/>
          <w:sz w:val="24"/>
          <w:szCs w:val="24"/>
          <w:lang w:val="cs-CZ"/>
        </w:rPr>
        <w:lastRenderedPageBreak/>
        <w:t>k činnosti, např. lesní stráž zřizovaná dle zákona č. 289/1995 Sb., lesní zákon</w:t>
      </w:r>
      <w:r>
        <w:rPr>
          <w:rFonts w:ascii="Times New Roman" w:hAnsi="Times New Roman"/>
          <w:sz w:val="24"/>
          <w:szCs w:val="24"/>
          <w:lang w:val="cs-CZ"/>
        </w:rPr>
        <w:t xml:space="preserve">, ve znění </w:t>
      </w:r>
      <w:proofErr w:type="gramStart"/>
      <w:r>
        <w:rPr>
          <w:rFonts w:ascii="Times New Roman" w:hAnsi="Times New Roman"/>
          <w:sz w:val="24"/>
          <w:szCs w:val="24"/>
          <w:lang w:val="cs-CZ"/>
        </w:rPr>
        <w:t>p.p.</w:t>
      </w:r>
      <w:proofErr w:type="gramEnd"/>
      <w:r>
        <w:rPr>
          <w:rFonts w:ascii="Times New Roman" w:hAnsi="Times New Roman"/>
          <w:sz w:val="24"/>
          <w:szCs w:val="24"/>
          <w:lang w:val="cs-CZ"/>
        </w:rPr>
        <w:t xml:space="preserve"> </w:t>
      </w:r>
      <w:r w:rsidRPr="0029049D">
        <w:rPr>
          <w:rFonts w:ascii="Times New Roman" w:hAnsi="Times New Roman"/>
          <w:sz w:val="24"/>
          <w:szCs w:val="24"/>
          <w:lang w:val="cs-CZ"/>
        </w:rPr>
        <w:t>Ten stanoví, že v případě osoby pověřené se musí jednat o občana ČR staršího 21 let, který je zdravotně způsobilý, nebyl odsouzen pro úmyslný trestní čin apod.</w:t>
      </w:r>
      <w:r w:rsidRPr="0029049D">
        <w:rPr>
          <w:rStyle w:val="Znakapoznpodarou"/>
          <w:rFonts w:ascii="Times New Roman" w:hAnsi="Times New Roman"/>
          <w:sz w:val="24"/>
          <w:szCs w:val="24"/>
          <w:lang w:val="cs-CZ"/>
        </w:rPr>
        <w:footnoteReference w:id="90"/>
      </w:r>
      <w:r w:rsidRPr="0029049D">
        <w:rPr>
          <w:rFonts w:ascii="Times New Roman" w:hAnsi="Times New Roman"/>
          <w:sz w:val="24"/>
          <w:szCs w:val="24"/>
          <w:lang w:val="cs-CZ"/>
        </w:rPr>
        <w:t xml:space="preserve"> </w:t>
      </w:r>
    </w:p>
    <w:p w:rsidR="00450BC1"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Pověřeným osobám je příslušnými správními orgány vydána pověřovací listina, v té jsou obsaženy údaje o pověřené osobě, její jméno a příjmení, doba platnosti pověření, výčet přestupků, které může projednávat v blokovém řízení, horní hranice pokuty, jež může uložit. Dále jsou zde identifikační údaje osoby, která prověření udělila a listina je stvrzena kulatým úředním razítkem.</w:t>
      </w:r>
      <w:r w:rsidRPr="0029049D">
        <w:rPr>
          <w:rStyle w:val="Znakapoznpodarou"/>
          <w:rFonts w:ascii="Times New Roman" w:hAnsi="Times New Roman"/>
          <w:sz w:val="24"/>
          <w:szCs w:val="24"/>
          <w:lang w:val="cs-CZ"/>
        </w:rPr>
        <w:footnoteReference w:id="91"/>
      </w:r>
      <w:r w:rsidRPr="0029049D">
        <w:rPr>
          <w:rFonts w:ascii="Times New Roman" w:hAnsi="Times New Roman"/>
          <w:sz w:val="24"/>
          <w:szCs w:val="24"/>
          <w:lang w:val="cs-CZ"/>
        </w:rPr>
        <w:t xml:space="preserve"> Tyto osoby se před provedením úkonu prokazují pověřovací listinou, své oprávnění nemusí prokazovat ti pracovníci, popř. členové správních orgánů, jejichž pravomoc k provádění blokového řízení vyplývá přímo ze zákona.</w:t>
      </w:r>
      <w:r w:rsidRPr="0029049D">
        <w:rPr>
          <w:rStyle w:val="Znakapoznpodarou"/>
          <w:rFonts w:ascii="Times New Roman" w:hAnsi="Times New Roman"/>
          <w:sz w:val="24"/>
          <w:szCs w:val="24"/>
          <w:lang w:val="cs-CZ"/>
        </w:rPr>
        <w:footnoteReference w:id="92"/>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3. Orgány určené zákonem o přestupcích, které jsou oprávněny vybírat a ukládat pokuty</w:t>
      </w:r>
      <w:r>
        <w:rPr>
          <w:rFonts w:ascii="Times New Roman" w:hAnsi="Times New Roman"/>
          <w:sz w:val="24"/>
          <w:szCs w:val="24"/>
          <w:lang w:val="cs-CZ"/>
        </w:rPr>
        <w:t xml:space="preserve">, </w:t>
      </w:r>
      <w:r w:rsidRPr="0029049D">
        <w:rPr>
          <w:rFonts w:ascii="Times New Roman" w:hAnsi="Times New Roman"/>
          <w:sz w:val="24"/>
          <w:szCs w:val="24"/>
          <w:lang w:val="cs-CZ"/>
        </w:rPr>
        <w:t xml:space="preserve">jsou stanoveny v § 86 PřesZ. Jsou to takové orgány, jejichž působnost je založena přímo zákonem, tím se liší od osob, které potřebují zvláštní pověření. Takto jsou zmocněny </w:t>
      </w:r>
      <w:r w:rsidRPr="0029049D">
        <w:rPr>
          <w:rFonts w:ascii="Times New Roman" w:hAnsi="Times New Roman"/>
          <w:i/>
          <w:sz w:val="24"/>
          <w:szCs w:val="24"/>
          <w:lang w:val="cs-CZ"/>
        </w:rPr>
        <w:t xml:space="preserve">orgány Policie ČR, orgány státního odborného dozoru nad bezpečností práce, orgány ochrany veřejného zdraví </w:t>
      </w:r>
      <w:r w:rsidRPr="0029049D">
        <w:rPr>
          <w:rFonts w:ascii="Times New Roman" w:hAnsi="Times New Roman"/>
          <w:sz w:val="24"/>
          <w:szCs w:val="24"/>
          <w:lang w:val="cs-CZ"/>
        </w:rPr>
        <w:t>a</w:t>
      </w:r>
      <w:r w:rsidRPr="0029049D">
        <w:rPr>
          <w:rFonts w:ascii="Times New Roman" w:hAnsi="Times New Roman"/>
          <w:i/>
          <w:sz w:val="24"/>
          <w:szCs w:val="24"/>
          <w:lang w:val="cs-CZ"/>
        </w:rPr>
        <w:t xml:space="preserve"> obecní policie.</w:t>
      </w:r>
      <w:r w:rsidRPr="0029049D">
        <w:rPr>
          <w:rFonts w:ascii="Times New Roman" w:hAnsi="Times New Roman"/>
          <w:sz w:val="24"/>
          <w:szCs w:val="24"/>
          <w:lang w:val="cs-CZ"/>
        </w:rPr>
        <w:t xml:space="preserve"> Zákon jim přesně určí okruh přestupků, které je ten který z uvedených orgánů oprávněn projednat v blokovém řízení.</w:t>
      </w:r>
      <w:r w:rsidRPr="0029049D">
        <w:rPr>
          <w:rStyle w:val="Znakapoznpodarou"/>
          <w:rFonts w:ascii="Times New Roman" w:hAnsi="Times New Roman"/>
          <w:sz w:val="24"/>
          <w:szCs w:val="24"/>
          <w:lang w:val="cs-CZ"/>
        </w:rPr>
        <w:footnoteReference w:id="93"/>
      </w:r>
    </w:p>
    <w:p w:rsidR="00450BC1" w:rsidRPr="0029049D" w:rsidRDefault="00450BC1" w:rsidP="00450BC1">
      <w:pPr>
        <w:tabs>
          <w:tab w:val="left" w:pos="426"/>
        </w:tabs>
        <w:spacing w:after="0" w:line="360" w:lineRule="auto"/>
        <w:jc w:val="both"/>
        <w:rPr>
          <w:rFonts w:ascii="Times New Roman" w:hAnsi="Times New Roman"/>
          <w:sz w:val="24"/>
          <w:szCs w:val="24"/>
          <w:lang w:val="cs-CZ"/>
        </w:rPr>
      </w:pPr>
      <w:r>
        <w:rPr>
          <w:rFonts w:ascii="Times New Roman" w:hAnsi="Times New Roman"/>
          <w:i/>
          <w:sz w:val="24"/>
          <w:szCs w:val="24"/>
          <w:lang w:val="cs-CZ"/>
        </w:rPr>
        <w:tab/>
      </w:r>
      <w:r w:rsidRPr="0029049D">
        <w:rPr>
          <w:rFonts w:ascii="Times New Roman" w:hAnsi="Times New Roman"/>
          <w:i/>
          <w:sz w:val="24"/>
          <w:szCs w:val="24"/>
          <w:lang w:val="cs-CZ"/>
        </w:rPr>
        <w:t xml:space="preserve">4. </w:t>
      </w:r>
      <w:r w:rsidRPr="0029049D">
        <w:rPr>
          <w:rFonts w:ascii="Times New Roman" w:hAnsi="Times New Roman"/>
          <w:sz w:val="24"/>
          <w:szCs w:val="24"/>
          <w:lang w:val="cs-CZ"/>
        </w:rPr>
        <w:t xml:space="preserve">Pověřit k projednávání, ukládání a vybírání pokut za přestupky v blokovém řízení mohou zvláštní zákony tzv. </w:t>
      </w:r>
      <w:r w:rsidRPr="0029049D">
        <w:rPr>
          <w:rFonts w:ascii="Times New Roman" w:hAnsi="Times New Roman"/>
          <w:i/>
          <w:sz w:val="24"/>
          <w:szCs w:val="24"/>
          <w:lang w:val="cs-CZ"/>
        </w:rPr>
        <w:t>veřejné stráže.</w:t>
      </w:r>
      <w:r w:rsidRPr="0029049D">
        <w:rPr>
          <w:rFonts w:ascii="Times New Roman" w:hAnsi="Times New Roman"/>
          <w:sz w:val="24"/>
          <w:szCs w:val="24"/>
          <w:lang w:val="cs-CZ"/>
        </w:rPr>
        <w:t xml:space="preserve"> Těmi jsou např. myslivecká stráž dle zákona </w:t>
      </w:r>
      <w:r>
        <w:rPr>
          <w:rFonts w:ascii="Times New Roman" w:hAnsi="Times New Roman"/>
          <w:sz w:val="24"/>
          <w:szCs w:val="24"/>
          <w:lang w:val="cs-CZ"/>
        </w:rPr>
        <w:br/>
      </w:r>
      <w:r w:rsidRPr="0029049D">
        <w:rPr>
          <w:rFonts w:ascii="Times New Roman" w:hAnsi="Times New Roman"/>
          <w:sz w:val="24"/>
          <w:szCs w:val="24"/>
          <w:lang w:val="cs-CZ"/>
        </w:rPr>
        <w:t>o myslivosti, rybářská stráž dle zákona o rybářství, lesní stráž a stráž přírody. Dále může být pověřena Česká inspekce životního prostředí, veterinární inspekce.</w:t>
      </w:r>
      <w:r w:rsidRPr="0029049D">
        <w:rPr>
          <w:rStyle w:val="Znakapoznpodarou"/>
          <w:rFonts w:ascii="Times New Roman" w:hAnsi="Times New Roman"/>
          <w:sz w:val="24"/>
          <w:szCs w:val="24"/>
          <w:lang w:val="cs-CZ"/>
        </w:rPr>
        <w:footnoteReference w:id="94"/>
      </w:r>
    </w:p>
    <w:p w:rsidR="00450BC1" w:rsidRPr="0029049D" w:rsidRDefault="00450BC1" w:rsidP="00450BC1">
      <w:pPr>
        <w:tabs>
          <w:tab w:val="left" w:pos="426"/>
        </w:tabs>
        <w:spacing w:line="360" w:lineRule="auto"/>
        <w:jc w:val="both"/>
        <w:rPr>
          <w:rFonts w:ascii="Times New Roman" w:hAnsi="Times New Roman"/>
          <w:i/>
          <w:sz w:val="24"/>
          <w:szCs w:val="24"/>
          <w:lang w:val="cs-CZ"/>
        </w:rPr>
      </w:pPr>
      <w:r>
        <w:rPr>
          <w:rFonts w:ascii="Times New Roman" w:hAnsi="Times New Roman"/>
          <w:i/>
          <w:sz w:val="24"/>
          <w:szCs w:val="24"/>
          <w:lang w:val="cs-CZ"/>
        </w:rPr>
        <w:tab/>
      </w:r>
      <w:r w:rsidRPr="0029049D">
        <w:rPr>
          <w:rFonts w:ascii="Times New Roman" w:hAnsi="Times New Roman"/>
          <w:sz w:val="24"/>
          <w:szCs w:val="24"/>
          <w:lang w:val="cs-CZ"/>
        </w:rPr>
        <w:t xml:space="preserve">Jak již bylo zmíněno, v blokovém řízení jsou příslušnými k projednání přestupků </w:t>
      </w:r>
      <w:r w:rsidRPr="0029049D">
        <w:rPr>
          <w:rFonts w:ascii="Times New Roman" w:hAnsi="Times New Roman"/>
          <w:i/>
          <w:sz w:val="24"/>
          <w:szCs w:val="24"/>
          <w:lang w:val="cs-CZ"/>
        </w:rPr>
        <w:t>orgány určené přímo zákonem o přestupcích</w:t>
      </w:r>
      <w:r w:rsidRPr="0029049D">
        <w:rPr>
          <w:rFonts w:ascii="Times New Roman" w:hAnsi="Times New Roman"/>
          <w:sz w:val="24"/>
          <w:szCs w:val="24"/>
          <w:lang w:val="cs-CZ"/>
        </w:rPr>
        <w:t>. Ty jsou vymezeny v ustanovení § 86 PřesZ a jejich působnost je založena přímo zákonem, nepotřebují tedy zvláštní pověření, jsou jimi:</w:t>
      </w:r>
    </w:p>
    <w:p w:rsidR="00450BC1" w:rsidRPr="0029049D" w:rsidRDefault="00450BC1" w:rsidP="00450BC1">
      <w:pPr>
        <w:pStyle w:val="Odstavecseseznamem"/>
        <w:numPr>
          <w:ilvl w:val="0"/>
          <w:numId w:val="5"/>
        </w:numPr>
        <w:tabs>
          <w:tab w:val="left" w:pos="426"/>
        </w:tabs>
        <w:spacing w:line="360" w:lineRule="auto"/>
        <w:jc w:val="both"/>
        <w:rPr>
          <w:rFonts w:ascii="Times New Roman" w:hAnsi="Times New Roman"/>
          <w:i/>
          <w:sz w:val="24"/>
          <w:szCs w:val="24"/>
          <w:lang w:val="cs-CZ"/>
        </w:rPr>
      </w:pPr>
      <w:r w:rsidRPr="0029049D">
        <w:rPr>
          <w:rFonts w:ascii="Times New Roman" w:hAnsi="Times New Roman"/>
          <w:i/>
          <w:sz w:val="24"/>
          <w:szCs w:val="24"/>
          <w:lang w:val="cs-CZ"/>
        </w:rPr>
        <w:t>Orgány policie ČR</w:t>
      </w:r>
    </w:p>
    <w:p w:rsidR="00450BC1" w:rsidRPr="0029049D" w:rsidRDefault="00450BC1" w:rsidP="00450BC1">
      <w:pPr>
        <w:pStyle w:val="Odstavecseseznamem"/>
        <w:numPr>
          <w:ilvl w:val="0"/>
          <w:numId w:val="5"/>
        </w:numPr>
        <w:tabs>
          <w:tab w:val="left" w:pos="426"/>
        </w:tabs>
        <w:spacing w:line="360" w:lineRule="auto"/>
        <w:jc w:val="both"/>
        <w:rPr>
          <w:rFonts w:ascii="Times New Roman" w:hAnsi="Times New Roman"/>
          <w:i/>
          <w:sz w:val="24"/>
          <w:szCs w:val="24"/>
          <w:lang w:val="cs-CZ"/>
        </w:rPr>
      </w:pPr>
      <w:r w:rsidRPr="0029049D">
        <w:rPr>
          <w:rFonts w:ascii="Times New Roman" w:hAnsi="Times New Roman"/>
          <w:i/>
          <w:sz w:val="24"/>
          <w:szCs w:val="24"/>
          <w:lang w:val="cs-CZ"/>
        </w:rPr>
        <w:t>Orgány státního odborného dozoru nad bezpečností práce</w:t>
      </w:r>
    </w:p>
    <w:p w:rsidR="00450BC1" w:rsidRPr="0029049D" w:rsidRDefault="00450BC1" w:rsidP="00450BC1">
      <w:pPr>
        <w:pStyle w:val="Odstavecseseznamem"/>
        <w:numPr>
          <w:ilvl w:val="0"/>
          <w:numId w:val="5"/>
        </w:numPr>
        <w:tabs>
          <w:tab w:val="left" w:pos="426"/>
        </w:tabs>
        <w:spacing w:line="360" w:lineRule="auto"/>
        <w:jc w:val="both"/>
        <w:rPr>
          <w:rFonts w:ascii="Times New Roman" w:hAnsi="Times New Roman"/>
          <w:i/>
          <w:sz w:val="24"/>
          <w:szCs w:val="24"/>
          <w:lang w:val="cs-CZ"/>
        </w:rPr>
      </w:pPr>
      <w:r w:rsidRPr="0029049D">
        <w:rPr>
          <w:rFonts w:ascii="Times New Roman" w:hAnsi="Times New Roman"/>
          <w:i/>
          <w:sz w:val="24"/>
          <w:szCs w:val="24"/>
          <w:lang w:val="cs-CZ"/>
        </w:rPr>
        <w:t>Orgány ochrany veřejného zdraví</w:t>
      </w:r>
    </w:p>
    <w:p w:rsidR="00450BC1" w:rsidRPr="0029049D" w:rsidRDefault="00450BC1" w:rsidP="00450BC1">
      <w:pPr>
        <w:pStyle w:val="Odstavecseseznamem"/>
        <w:numPr>
          <w:ilvl w:val="0"/>
          <w:numId w:val="5"/>
        </w:numPr>
        <w:tabs>
          <w:tab w:val="left" w:pos="426"/>
        </w:tabs>
        <w:spacing w:line="360" w:lineRule="auto"/>
        <w:jc w:val="both"/>
        <w:rPr>
          <w:rFonts w:ascii="Times New Roman" w:hAnsi="Times New Roman"/>
          <w:i/>
          <w:sz w:val="24"/>
          <w:szCs w:val="24"/>
          <w:lang w:val="cs-CZ"/>
        </w:rPr>
      </w:pPr>
      <w:r w:rsidRPr="0029049D">
        <w:rPr>
          <w:rFonts w:ascii="Times New Roman" w:hAnsi="Times New Roman"/>
          <w:i/>
          <w:sz w:val="24"/>
          <w:szCs w:val="24"/>
          <w:lang w:val="cs-CZ"/>
        </w:rPr>
        <w:lastRenderedPageBreak/>
        <w:t>Obecní policie</w:t>
      </w:r>
      <w:r w:rsidRPr="0029049D">
        <w:rPr>
          <w:rStyle w:val="Znakapoznpodarou"/>
          <w:rFonts w:ascii="Times New Roman" w:hAnsi="Times New Roman"/>
          <w:i/>
          <w:sz w:val="24"/>
          <w:szCs w:val="24"/>
          <w:lang w:val="cs-CZ"/>
        </w:rPr>
        <w:footnoteReference w:id="95"/>
      </w:r>
    </w:p>
    <w:p w:rsidR="00450BC1" w:rsidRDefault="00450BC1" w:rsidP="00450BC1">
      <w:pPr>
        <w:tabs>
          <w:tab w:val="left" w:pos="426"/>
        </w:tabs>
        <w:spacing w:after="0" w:line="360" w:lineRule="auto"/>
        <w:jc w:val="both"/>
        <w:rPr>
          <w:rFonts w:ascii="Times New Roman" w:hAnsi="Times New Roman"/>
          <w:i/>
          <w:sz w:val="24"/>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a) Příslušnost k projednávání přestupků v blokovém řízení je dána </w:t>
      </w:r>
      <w:r w:rsidRPr="0029049D">
        <w:rPr>
          <w:rFonts w:ascii="Times New Roman" w:hAnsi="Times New Roman"/>
          <w:i/>
          <w:sz w:val="24"/>
          <w:szCs w:val="24"/>
          <w:lang w:val="cs-CZ"/>
        </w:rPr>
        <w:t>orgánům Policie ČR</w:t>
      </w:r>
      <w:r w:rsidRPr="0029049D">
        <w:rPr>
          <w:rFonts w:ascii="Times New Roman" w:hAnsi="Times New Roman"/>
          <w:sz w:val="24"/>
          <w:szCs w:val="24"/>
          <w:lang w:val="cs-CZ"/>
        </w:rPr>
        <w:t>, ty mají nejširší oprávnění k provádění blokového řízení a jejich působnost je upravena zákonem</w:t>
      </w:r>
      <w:r>
        <w:rPr>
          <w:rFonts w:ascii="Times New Roman" w:hAnsi="Times New Roman"/>
          <w:sz w:val="24"/>
          <w:szCs w:val="24"/>
          <w:lang w:val="cs-CZ"/>
        </w:rPr>
        <w:t xml:space="preserve"> č. 273/2008,</w:t>
      </w:r>
      <w:r w:rsidRPr="0029049D">
        <w:rPr>
          <w:rFonts w:ascii="Times New Roman" w:hAnsi="Times New Roman"/>
          <w:sz w:val="24"/>
          <w:szCs w:val="24"/>
          <w:lang w:val="cs-CZ"/>
        </w:rPr>
        <w:t xml:space="preserve"> o Policii České republiky</w:t>
      </w:r>
      <w:r>
        <w:rPr>
          <w:rFonts w:ascii="Times New Roman" w:hAnsi="Times New Roman"/>
          <w:sz w:val="24"/>
          <w:szCs w:val="24"/>
          <w:lang w:val="cs-CZ"/>
        </w:rPr>
        <w:t xml:space="preserve">, ve znění </w:t>
      </w:r>
      <w:proofErr w:type="gramStart"/>
      <w:r>
        <w:rPr>
          <w:rFonts w:ascii="Times New Roman" w:hAnsi="Times New Roman"/>
          <w:sz w:val="24"/>
          <w:szCs w:val="24"/>
          <w:lang w:val="cs-CZ"/>
        </w:rPr>
        <w:t>p.p</w:t>
      </w:r>
      <w:r w:rsidRPr="0029049D">
        <w:rPr>
          <w:rFonts w:ascii="Times New Roman" w:hAnsi="Times New Roman"/>
          <w:sz w:val="24"/>
          <w:szCs w:val="24"/>
          <w:lang w:val="cs-CZ"/>
        </w:rPr>
        <w:t>.</w:t>
      </w:r>
      <w:proofErr w:type="gramEnd"/>
      <w:r w:rsidRPr="0029049D">
        <w:rPr>
          <w:rStyle w:val="Znakapoznpodarou"/>
          <w:rFonts w:ascii="Times New Roman" w:hAnsi="Times New Roman"/>
          <w:sz w:val="24"/>
          <w:szCs w:val="24"/>
          <w:lang w:val="cs-CZ"/>
        </w:rPr>
        <w:footnoteReference w:id="96"/>
      </w:r>
      <w:r w:rsidRPr="0029049D">
        <w:rPr>
          <w:rFonts w:ascii="Times New Roman" w:hAnsi="Times New Roman"/>
          <w:sz w:val="24"/>
          <w:szCs w:val="24"/>
          <w:lang w:val="cs-CZ"/>
        </w:rPr>
        <w:t xml:space="preserve"> Vedle dalších oprávnění mohou projednávat přestupky, které patří do působnosti obcí, ale i jiných správních orgánů.</w:t>
      </w:r>
      <w:r w:rsidRPr="0029049D">
        <w:rPr>
          <w:rStyle w:val="Znakapoznpodarou"/>
          <w:rFonts w:ascii="Times New Roman" w:hAnsi="Times New Roman"/>
          <w:sz w:val="24"/>
          <w:szCs w:val="24"/>
          <w:lang w:val="cs-CZ"/>
        </w:rPr>
        <w:footnoteReference w:id="97"/>
      </w:r>
      <w:r w:rsidRPr="0029049D">
        <w:rPr>
          <w:rFonts w:ascii="Times New Roman" w:hAnsi="Times New Roman"/>
          <w:sz w:val="24"/>
          <w:szCs w:val="24"/>
          <w:lang w:val="cs-CZ"/>
        </w:rPr>
        <w:t xml:space="preserve"> Projednávají přestupky, které narušují veřejný pořádek a bezpečnost. K těm se řadí přestupky proti bezpečnosti a plynulosti silničního provozu dle zákona o silničním provozu, dále přestupky proti pořádku ve státní správě, jsou jimi některé přestupky na úseku dopravy </w:t>
      </w:r>
      <w:r>
        <w:rPr>
          <w:rFonts w:ascii="Times New Roman" w:hAnsi="Times New Roman"/>
          <w:sz w:val="24"/>
          <w:szCs w:val="24"/>
          <w:lang w:val="cs-CZ"/>
        </w:rPr>
        <w:br/>
      </w:r>
      <w:r w:rsidRPr="0029049D">
        <w:rPr>
          <w:rFonts w:ascii="Times New Roman" w:hAnsi="Times New Roman"/>
          <w:sz w:val="24"/>
          <w:szCs w:val="24"/>
          <w:lang w:val="cs-CZ"/>
        </w:rPr>
        <w:t>a silničního hospodářství, přestupky proti veřejnému pořádku (přestupku se dopustí ten, kdo ruší noční klid, znečisťuje veřejné prostranství či svým jednáním vzbuzuje veřejné pohoršení) a přestupky na úseku ochrany před alkoholismem a jinými toxikomaniemi, dále řeší přestupky na úseku všeobecné vnitřní správy, obrany státu a ochrany a správy státních hranic, projednávají též přestupky proti majetku dle §50 PřesZ. Orgány policie mají v kompetenci též projednání přestupků proti občanskému soužití dle §49, kromě přestupku ublížení na cti, jehož řízení lze zahájit pouze na návrh postižené osoby.</w:t>
      </w:r>
      <w:r w:rsidRPr="0029049D">
        <w:rPr>
          <w:rStyle w:val="Znakapoznpodarou"/>
          <w:rFonts w:ascii="Times New Roman" w:hAnsi="Times New Roman"/>
          <w:sz w:val="24"/>
          <w:szCs w:val="24"/>
          <w:lang w:val="cs-CZ"/>
        </w:rPr>
        <w:footnoteReference w:id="98"/>
      </w:r>
    </w:p>
    <w:p w:rsidR="00450BC1" w:rsidRDefault="00450BC1" w:rsidP="00450BC1">
      <w:pPr>
        <w:tabs>
          <w:tab w:val="left" w:pos="426"/>
        </w:tabs>
        <w:spacing w:after="0" w:line="360" w:lineRule="auto"/>
        <w:jc w:val="both"/>
        <w:rPr>
          <w:rFonts w:ascii="Times New Roman" w:hAnsi="Times New Roman"/>
          <w:i/>
          <w:sz w:val="24"/>
          <w:szCs w:val="24"/>
          <w:lang w:val="cs-CZ"/>
        </w:rPr>
      </w:pPr>
      <w:r>
        <w:rPr>
          <w:rFonts w:ascii="Times New Roman" w:hAnsi="Times New Roman"/>
          <w:i/>
          <w:sz w:val="24"/>
          <w:szCs w:val="24"/>
          <w:lang w:val="cs-CZ"/>
        </w:rPr>
        <w:tab/>
      </w:r>
      <w:r w:rsidRPr="0029049D">
        <w:rPr>
          <w:rFonts w:ascii="Times New Roman" w:hAnsi="Times New Roman"/>
          <w:sz w:val="24"/>
          <w:szCs w:val="24"/>
          <w:lang w:val="cs-CZ"/>
        </w:rPr>
        <w:t xml:space="preserve">b) Projednávání přestupků v blokovém řízení přísluší ze zákona také orgánům </w:t>
      </w:r>
      <w:r w:rsidRPr="0029049D">
        <w:rPr>
          <w:rFonts w:ascii="Times New Roman" w:hAnsi="Times New Roman"/>
          <w:i/>
          <w:sz w:val="24"/>
          <w:szCs w:val="24"/>
          <w:lang w:val="cs-CZ"/>
        </w:rPr>
        <w:t>státního odborného dozoru</w:t>
      </w:r>
      <w:r w:rsidRPr="0029049D">
        <w:rPr>
          <w:rFonts w:ascii="Times New Roman" w:hAnsi="Times New Roman"/>
          <w:sz w:val="24"/>
          <w:szCs w:val="24"/>
          <w:lang w:val="cs-CZ"/>
        </w:rPr>
        <w:t xml:space="preserve"> nad bezpečností práce, těmi jsou Státní úřad inspekce práce a oblastní inspektoráty práce. Jednají o přestupcích proti pořádku ve státní správě, pokud jimi byly porušeny zvláštní právní předpisy o bezpečnosti práce a v případě, že se některého z těchto přestupků dopustily osoby fyzické jakožto podnikatelé, nebo jako pracovníci právnických osob v jejich prostorách nebo na jejich pracovištích.</w:t>
      </w:r>
      <w:r w:rsidRPr="0029049D">
        <w:rPr>
          <w:rStyle w:val="Znakapoznpodarou"/>
          <w:rFonts w:ascii="Times New Roman" w:hAnsi="Times New Roman"/>
          <w:sz w:val="24"/>
          <w:szCs w:val="24"/>
          <w:lang w:val="cs-CZ"/>
        </w:rPr>
        <w:footnoteReference w:id="99"/>
      </w:r>
    </w:p>
    <w:p w:rsidR="00450BC1" w:rsidRPr="006F2456" w:rsidRDefault="00450BC1" w:rsidP="00450BC1">
      <w:pPr>
        <w:tabs>
          <w:tab w:val="left" w:pos="426"/>
        </w:tabs>
        <w:spacing w:after="0" w:line="360" w:lineRule="auto"/>
        <w:jc w:val="both"/>
        <w:rPr>
          <w:rFonts w:ascii="Times New Roman" w:hAnsi="Times New Roman"/>
          <w:i/>
          <w:sz w:val="24"/>
          <w:szCs w:val="24"/>
          <w:lang w:val="cs-CZ"/>
        </w:rPr>
      </w:pPr>
      <w:r>
        <w:rPr>
          <w:rFonts w:ascii="Times New Roman" w:hAnsi="Times New Roman"/>
          <w:i/>
          <w:sz w:val="24"/>
          <w:szCs w:val="24"/>
          <w:lang w:val="cs-CZ"/>
        </w:rPr>
        <w:tab/>
      </w:r>
      <w:r w:rsidRPr="0029049D">
        <w:rPr>
          <w:rFonts w:ascii="Times New Roman" w:hAnsi="Times New Roman"/>
          <w:sz w:val="24"/>
          <w:szCs w:val="24"/>
          <w:lang w:val="cs-CZ"/>
        </w:rPr>
        <w:t>Orgány státního odborného dozoru projednávají tedy přestupky proti pořádku ve státní správě a přestupky proti pořádku v územní samosprávě. Kromě toho také přestupky proti pořádku ve státní správě vyskytující se na více úsecích státní správy a projednávají též některé přestupky na úseku ochrany pře</w:t>
      </w:r>
      <w:r>
        <w:rPr>
          <w:rFonts w:ascii="Times New Roman" w:hAnsi="Times New Roman"/>
          <w:sz w:val="24"/>
          <w:szCs w:val="24"/>
          <w:lang w:val="cs-CZ"/>
        </w:rPr>
        <w:t>d alkoholismem a toxikomaniemi (p</w:t>
      </w:r>
      <w:r w:rsidRPr="0029049D">
        <w:rPr>
          <w:rFonts w:ascii="Times New Roman" w:hAnsi="Times New Roman"/>
          <w:sz w:val="24"/>
          <w:szCs w:val="24"/>
          <w:lang w:val="cs-CZ"/>
        </w:rPr>
        <w:t xml:space="preserve">řestupku se dopustí ten, jenž požil alkoholický nápoj či jinou návykovou látku ač si byl vědom, že bude vykonávat nebo vykonával své zaměstnání popř. jinou činnost, při které by mohl ohrozit zdraví lidí nebo </w:t>
      </w:r>
      <w:r w:rsidRPr="0029049D">
        <w:rPr>
          <w:rFonts w:ascii="Times New Roman" w:hAnsi="Times New Roman"/>
          <w:sz w:val="24"/>
          <w:szCs w:val="24"/>
          <w:lang w:val="cs-CZ"/>
        </w:rPr>
        <w:lastRenderedPageBreak/>
        <w:t>poškodit majetek. Dopustit se přestupku může i v situaci, kdy se odmítne podrobit vyšetření na přítomnost těchto látek v organismu.).</w:t>
      </w:r>
      <w:r w:rsidRPr="0029049D">
        <w:rPr>
          <w:rStyle w:val="Znakapoznpodarou"/>
          <w:rFonts w:ascii="Times New Roman" w:hAnsi="Times New Roman"/>
          <w:sz w:val="24"/>
          <w:szCs w:val="24"/>
          <w:lang w:val="cs-CZ"/>
        </w:rPr>
        <w:footnoteReference w:id="100"/>
      </w:r>
    </w:p>
    <w:p w:rsidR="00450BC1" w:rsidRDefault="00450BC1" w:rsidP="00450BC1">
      <w:pPr>
        <w:tabs>
          <w:tab w:val="left" w:pos="426"/>
        </w:tabs>
        <w:spacing w:after="0" w:line="360" w:lineRule="auto"/>
        <w:jc w:val="both"/>
        <w:rPr>
          <w:rFonts w:ascii="Times New Roman" w:hAnsi="Times New Roman"/>
          <w:sz w:val="26"/>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c) </w:t>
      </w:r>
      <w:r w:rsidRPr="0029049D">
        <w:rPr>
          <w:rFonts w:ascii="Times New Roman" w:hAnsi="Times New Roman"/>
          <w:i/>
          <w:sz w:val="24"/>
          <w:szCs w:val="24"/>
          <w:lang w:val="cs-CZ"/>
        </w:rPr>
        <w:t>Orgány ochrany veřejného zdraví</w:t>
      </w:r>
      <w:r w:rsidRPr="0029049D">
        <w:rPr>
          <w:rFonts w:ascii="Times New Roman" w:hAnsi="Times New Roman"/>
          <w:sz w:val="24"/>
          <w:szCs w:val="24"/>
          <w:lang w:val="cs-CZ"/>
        </w:rPr>
        <w:t xml:space="preserve"> projednávají většinou přestupky na úseku zdravotnictví. Jedná se především o krajské hygienické stanice, které projednávají např. úmyslné zmaření, ztížení nebo ohrožení poskytnutí zdravotnické služby nebo nepodrobení se povinnému vyšetření nebo léčení. Projednávají též padělání, úmyslnou neoprávněnou změnu zdravotního průkazu, porušení povinnosti při zacházení s nebezpečnými chemickými látkami a přípravky, ohrožení, porušení zdravotní nezávadnosti pitné vody. Orgány ochrany veřejného zdraví se řídí zákonem č. 258/2000 Sb., zákon o ochraně veřejného zdraví</w:t>
      </w:r>
      <w:r>
        <w:rPr>
          <w:rFonts w:ascii="Times New Roman" w:hAnsi="Times New Roman"/>
          <w:sz w:val="24"/>
          <w:szCs w:val="24"/>
          <w:lang w:val="cs-CZ"/>
        </w:rPr>
        <w:t xml:space="preserve">, ve znění </w:t>
      </w:r>
      <w:proofErr w:type="gramStart"/>
      <w:r>
        <w:rPr>
          <w:rFonts w:ascii="Times New Roman" w:hAnsi="Times New Roman"/>
          <w:sz w:val="24"/>
          <w:szCs w:val="24"/>
          <w:lang w:val="cs-CZ"/>
        </w:rPr>
        <w:t>p.p.</w:t>
      </w:r>
      <w:proofErr w:type="gramEnd"/>
      <w:r w:rsidRPr="0029049D">
        <w:rPr>
          <w:rStyle w:val="Znakapoznpodarou"/>
          <w:rFonts w:ascii="Times New Roman" w:hAnsi="Times New Roman"/>
          <w:sz w:val="24"/>
          <w:szCs w:val="24"/>
          <w:lang w:val="cs-CZ"/>
        </w:rPr>
        <w:footnoteReference w:id="101"/>
      </w:r>
    </w:p>
    <w:p w:rsidR="00450BC1" w:rsidRPr="006F2456" w:rsidRDefault="00450BC1" w:rsidP="00450BC1">
      <w:pPr>
        <w:tabs>
          <w:tab w:val="left" w:pos="426"/>
        </w:tabs>
        <w:spacing w:line="360" w:lineRule="auto"/>
        <w:jc w:val="both"/>
        <w:rPr>
          <w:rFonts w:ascii="Times New Roman" w:hAnsi="Times New Roman"/>
          <w:sz w:val="26"/>
          <w:szCs w:val="24"/>
          <w:lang w:val="cs-CZ"/>
        </w:rPr>
      </w:pPr>
      <w:r>
        <w:rPr>
          <w:rFonts w:ascii="Times New Roman" w:hAnsi="Times New Roman"/>
          <w:sz w:val="24"/>
          <w:szCs w:val="24"/>
          <w:lang w:val="cs-CZ"/>
        </w:rPr>
        <w:tab/>
      </w:r>
      <w:r w:rsidRPr="0029049D">
        <w:rPr>
          <w:rFonts w:ascii="Times New Roman" w:hAnsi="Times New Roman"/>
          <w:sz w:val="24"/>
          <w:szCs w:val="24"/>
          <w:lang w:val="cs-CZ"/>
        </w:rPr>
        <w:t xml:space="preserve">d) Posledním orgánem určeným přímo v zákoně o přestupcích je </w:t>
      </w:r>
      <w:r w:rsidRPr="0029049D">
        <w:rPr>
          <w:rFonts w:ascii="Times New Roman" w:hAnsi="Times New Roman"/>
          <w:i/>
          <w:sz w:val="24"/>
          <w:szCs w:val="24"/>
          <w:lang w:val="cs-CZ"/>
        </w:rPr>
        <w:t>orgán obecní policie</w:t>
      </w:r>
      <w:r>
        <w:rPr>
          <w:rFonts w:ascii="Times New Roman" w:hAnsi="Times New Roman"/>
          <w:sz w:val="24"/>
          <w:szCs w:val="24"/>
          <w:lang w:val="cs-CZ"/>
        </w:rPr>
        <w:t>.</w:t>
      </w:r>
      <w:r w:rsidR="008F5629">
        <w:rPr>
          <w:rStyle w:val="Znakapoznpodarou"/>
          <w:rFonts w:ascii="Times New Roman" w:hAnsi="Times New Roman"/>
          <w:sz w:val="24"/>
          <w:szCs w:val="24"/>
          <w:lang w:val="cs-CZ"/>
        </w:rPr>
        <w:footnoteReference w:id="102"/>
      </w:r>
      <w:r>
        <w:rPr>
          <w:rFonts w:ascii="Times New Roman" w:hAnsi="Times New Roman"/>
          <w:sz w:val="24"/>
          <w:szCs w:val="24"/>
          <w:lang w:val="cs-CZ"/>
        </w:rPr>
        <w:t xml:space="preserve"> Ten se řídí zákonem </w:t>
      </w:r>
      <w:r w:rsidRPr="0029049D">
        <w:rPr>
          <w:rFonts w:ascii="Times New Roman" w:hAnsi="Times New Roman"/>
          <w:sz w:val="24"/>
          <w:szCs w:val="24"/>
          <w:lang w:val="cs-CZ"/>
        </w:rPr>
        <w:t>č. 553/1991 Sb.</w:t>
      </w:r>
      <w:r>
        <w:rPr>
          <w:rFonts w:ascii="Times New Roman" w:hAnsi="Times New Roman"/>
          <w:sz w:val="24"/>
          <w:szCs w:val="24"/>
          <w:lang w:val="cs-CZ"/>
        </w:rPr>
        <w:t xml:space="preserve">, o obecní policii, ve znění </w:t>
      </w:r>
      <w:proofErr w:type="gramStart"/>
      <w:r>
        <w:rPr>
          <w:rFonts w:ascii="Times New Roman" w:hAnsi="Times New Roman"/>
          <w:sz w:val="24"/>
          <w:szCs w:val="24"/>
          <w:lang w:val="cs-CZ"/>
        </w:rPr>
        <w:t>p.p.</w:t>
      </w:r>
      <w:proofErr w:type="gramEnd"/>
      <w:r w:rsidRPr="0029049D">
        <w:rPr>
          <w:rFonts w:ascii="Times New Roman" w:hAnsi="Times New Roman"/>
          <w:sz w:val="24"/>
          <w:szCs w:val="24"/>
          <w:lang w:val="cs-CZ"/>
        </w:rPr>
        <w:t xml:space="preserve"> Strážníci obecní policie vybírají a ukládají pokuty za přestupky, jejichž projednávání je v působnosti obce. Jedná se </w:t>
      </w:r>
      <w:r>
        <w:rPr>
          <w:rFonts w:ascii="Times New Roman" w:hAnsi="Times New Roman"/>
          <w:sz w:val="24"/>
          <w:szCs w:val="24"/>
          <w:lang w:val="cs-CZ"/>
        </w:rPr>
        <w:br/>
      </w:r>
      <w:r w:rsidRPr="0029049D">
        <w:rPr>
          <w:rFonts w:ascii="Times New Roman" w:hAnsi="Times New Roman"/>
          <w:sz w:val="24"/>
          <w:szCs w:val="24"/>
          <w:lang w:val="cs-CZ"/>
        </w:rPr>
        <w:t>o přestupky proti veřejnému pořádku, proti pořádku ve státní správě, také přestupky proti občanskému soužití a proti majetku.</w:t>
      </w:r>
      <w:r w:rsidRPr="0029049D">
        <w:rPr>
          <w:rStyle w:val="Znakapoznpodarou"/>
          <w:rFonts w:ascii="Times New Roman" w:hAnsi="Times New Roman"/>
          <w:sz w:val="24"/>
          <w:szCs w:val="24"/>
          <w:lang w:val="cs-CZ"/>
        </w:rPr>
        <w:footnoteReference w:id="103"/>
      </w:r>
      <w:r w:rsidR="0096407E">
        <w:rPr>
          <w:rFonts w:ascii="Times New Roman" w:hAnsi="Times New Roman"/>
          <w:sz w:val="24"/>
          <w:szCs w:val="24"/>
          <w:lang w:val="cs-CZ"/>
        </w:rPr>
        <w:t xml:space="preserve"> </w:t>
      </w:r>
    </w:p>
    <w:p w:rsidR="00450BC1" w:rsidRPr="0029049D" w:rsidRDefault="00450BC1" w:rsidP="00450BC1">
      <w:pPr>
        <w:tabs>
          <w:tab w:val="left" w:pos="426"/>
        </w:tabs>
        <w:spacing w:line="360" w:lineRule="auto"/>
        <w:jc w:val="both"/>
        <w:rPr>
          <w:rFonts w:ascii="Times New Roman" w:hAnsi="Times New Roman"/>
          <w:sz w:val="24"/>
          <w:szCs w:val="24"/>
          <w:lang w:val="cs-CZ"/>
        </w:rPr>
      </w:pPr>
      <w:r w:rsidRPr="0029049D">
        <w:rPr>
          <w:rFonts w:ascii="Times New Roman" w:hAnsi="Times New Roman"/>
          <w:sz w:val="24"/>
          <w:szCs w:val="24"/>
          <w:lang w:val="cs-CZ"/>
        </w:rPr>
        <w:t>V jejich kompetenci jsou také přestupky spáchané:</w:t>
      </w:r>
    </w:p>
    <w:p w:rsidR="00450BC1" w:rsidRPr="0029049D" w:rsidRDefault="00450BC1" w:rsidP="00450BC1">
      <w:pPr>
        <w:pStyle w:val="Odstavecseseznamem"/>
        <w:numPr>
          <w:ilvl w:val="0"/>
          <w:numId w:val="6"/>
        </w:numPr>
        <w:tabs>
          <w:tab w:val="left" w:pos="426"/>
        </w:tabs>
        <w:spacing w:line="360" w:lineRule="auto"/>
        <w:jc w:val="both"/>
        <w:rPr>
          <w:rFonts w:ascii="Times New Roman" w:hAnsi="Times New Roman"/>
          <w:sz w:val="24"/>
          <w:szCs w:val="24"/>
          <w:lang w:val="cs-CZ"/>
        </w:rPr>
      </w:pPr>
      <w:r w:rsidRPr="0029049D">
        <w:rPr>
          <w:rFonts w:ascii="Times New Roman" w:hAnsi="Times New Roman"/>
          <w:sz w:val="24"/>
          <w:szCs w:val="24"/>
          <w:lang w:val="cs-CZ"/>
        </w:rPr>
        <w:t>neoprávněným stáním vozidla na místní komunikaci, nebo úseku místní komunikace, již lze dle nařízení obce a v souladu s cenovými předpisy užít ke stání pouze za cenu sjednanou.</w:t>
      </w:r>
      <w:r w:rsidRPr="0029049D">
        <w:rPr>
          <w:rStyle w:val="Znakapoznpodarou"/>
          <w:rFonts w:ascii="Times New Roman" w:hAnsi="Times New Roman"/>
          <w:sz w:val="24"/>
          <w:szCs w:val="24"/>
          <w:lang w:val="cs-CZ"/>
        </w:rPr>
        <w:footnoteReference w:id="104"/>
      </w:r>
      <w:r w:rsidRPr="0029049D">
        <w:rPr>
          <w:rFonts w:ascii="Times New Roman" w:hAnsi="Times New Roman"/>
          <w:sz w:val="24"/>
          <w:szCs w:val="24"/>
          <w:lang w:val="cs-CZ"/>
        </w:rPr>
        <w:t xml:space="preserve"> Přestupky dle zákona o silničním provozu č. 361/2000 Sb.</w:t>
      </w:r>
    </w:p>
    <w:p w:rsidR="00450BC1" w:rsidRPr="0029049D" w:rsidRDefault="00450BC1" w:rsidP="00450BC1">
      <w:pPr>
        <w:pStyle w:val="Odstavecseseznamem"/>
        <w:numPr>
          <w:ilvl w:val="0"/>
          <w:numId w:val="6"/>
        </w:numPr>
        <w:tabs>
          <w:tab w:val="left" w:pos="426"/>
        </w:tabs>
        <w:spacing w:line="360" w:lineRule="auto"/>
        <w:jc w:val="both"/>
        <w:rPr>
          <w:rFonts w:ascii="Times New Roman" w:hAnsi="Times New Roman"/>
          <w:sz w:val="24"/>
          <w:szCs w:val="24"/>
          <w:lang w:val="cs-CZ"/>
        </w:rPr>
      </w:pPr>
      <w:r w:rsidRPr="0029049D">
        <w:rPr>
          <w:rFonts w:ascii="Times New Roman" w:hAnsi="Times New Roman"/>
          <w:sz w:val="24"/>
          <w:szCs w:val="24"/>
          <w:lang w:val="cs-CZ"/>
        </w:rPr>
        <w:t>podle zákona o silničním provozu č. 361/2000 Sb. (např. nedovolené stání, zastavení vozidla na pozemní komunikaci, porušení pravidel o překročení nejvyšší dovolené rychlosti, porušení pravidel jízdy na zvířatech).</w:t>
      </w:r>
    </w:p>
    <w:p w:rsidR="00450BC1" w:rsidRPr="0029049D" w:rsidRDefault="00450BC1" w:rsidP="00450BC1">
      <w:pPr>
        <w:pStyle w:val="Odstavecseseznamem"/>
        <w:numPr>
          <w:ilvl w:val="0"/>
          <w:numId w:val="6"/>
        </w:numPr>
        <w:tabs>
          <w:tab w:val="left" w:pos="426"/>
        </w:tabs>
        <w:spacing w:line="360" w:lineRule="auto"/>
        <w:jc w:val="both"/>
        <w:rPr>
          <w:rFonts w:ascii="Times New Roman" w:hAnsi="Times New Roman"/>
          <w:sz w:val="24"/>
          <w:szCs w:val="24"/>
          <w:lang w:val="cs-CZ"/>
        </w:rPr>
      </w:pPr>
      <w:r w:rsidRPr="0029049D">
        <w:rPr>
          <w:rFonts w:ascii="Times New Roman" w:hAnsi="Times New Roman"/>
          <w:sz w:val="24"/>
          <w:szCs w:val="24"/>
          <w:lang w:val="cs-CZ"/>
        </w:rPr>
        <w:t>na úseku ochrany před alkoholismem a jinými toxikomaniemi podle § 30 odst. 1 písm. a), c), g) až i), l) až p) PřesZ.</w:t>
      </w:r>
      <w:r w:rsidRPr="0029049D">
        <w:rPr>
          <w:rStyle w:val="Znakapoznpodarou"/>
          <w:rFonts w:ascii="Times New Roman" w:hAnsi="Times New Roman"/>
          <w:sz w:val="24"/>
          <w:szCs w:val="24"/>
          <w:lang w:val="cs-CZ"/>
        </w:rPr>
        <w:footnoteReference w:id="105"/>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2B6103">
      <w:pPr>
        <w:pStyle w:val="Nadpis1"/>
        <w:tabs>
          <w:tab w:val="left" w:pos="426"/>
        </w:tabs>
        <w:rPr>
          <w:rFonts w:ascii="Times New Roman" w:hAnsi="Times New Roman" w:cs="Times New Roman"/>
          <w:color w:val="auto"/>
          <w:sz w:val="32"/>
          <w:szCs w:val="32"/>
          <w:lang w:val="cs-CZ"/>
        </w:rPr>
      </w:pPr>
      <w:bookmarkStart w:id="21" w:name="_Toc325703524"/>
      <w:r w:rsidRPr="0029049D">
        <w:rPr>
          <w:rFonts w:ascii="Times New Roman" w:hAnsi="Times New Roman" w:cs="Times New Roman"/>
          <w:color w:val="auto"/>
          <w:sz w:val="32"/>
          <w:szCs w:val="32"/>
          <w:lang w:val="cs-CZ"/>
        </w:rPr>
        <w:lastRenderedPageBreak/>
        <w:t>Aktuální problémy blokového řízení – praktické a výkladové problémy</w:t>
      </w:r>
      <w:bookmarkEnd w:id="21"/>
    </w:p>
    <w:p w:rsidR="00450BC1"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Blokové řízení, jak již bylo popsáno, je specifickým správním řízením tzv. zkráceným řízením o přestupku, a jeho účelem je zjednodušení, zrychlení, zefektivnění řízení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o přestupcích. Jeho přednosti jsou značné, avšak je třeba poukázat i na nevýhody tohoto řízení. Mezi ně můžeme zařadit např. nejednotnost, roztříštěnost právní úpravy přestupků, jiných spr. deliktů v této oblasti. Ty jsou obsaženy v mnoha zákonech, primárně v zákoně </w:t>
      </w:r>
      <w:r>
        <w:rPr>
          <w:rFonts w:ascii="Times New Roman" w:hAnsi="Times New Roman" w:cs="Times New Roman"/>
          <w:sz w:val="24"/>
          <w:szCs w:val="24"/>
          <w:lang w:val="cs-CZ"/>
        </w:rPr>
        <w:br/>
      </w:r>
      <w:r w:rsidRPr="0029049D">
        <w:rPr>
          <w:rFonts w:ascii="Times New Roman" w:hAnsi="Times New Roman" w:cs="Times New Roman"/>
          <w:sz w:val="24"/>
          <w:szCs w:val="24"/>
          <w:lang w:val="cs-CZ"/>
        </w:rPr>
        <w:t>č. 200/1990 Sb., ten uvádí základní nejfrekventovanější přestupky, ale i v množství dalších zákonů</w:t>
      </w:r>
      <w:r>
        <w:rPr>
          <w:rFonts w:ascii="Times New Roman" w:hAnsi="Times New Roman" w:cs="Times New Roman"/>
          <w:sz w:val="24"/>
          <w:szCs w:val="24"/>
          <w:lang w:val="cs-CZ"/>
        </w:rPr>
        <w:t>,</w:t>
      </w:r>
      <w:r w:rsidRPr="0029049D">
        <w:rPr>
          <w:rFonts w:ascii="Times New Roman" w:hAnsi="Times New Roman" w:cs="Times New Roman"/>
          <w:sz w:val="24"/>
          <w:szCs w:val="24"/>
          <w:lang w:val="cs-CZ"/>
        </w:rPr>
        <w:t xml:space="preserve"> kde jsou uvedeny další skutkové podstaty přestupků, jiných správních deliktů. Značnou nevýhodou je tedy to, že blokové řízení není komplexně upraveno.</w:t>
      </w:r>
    </w:p>
    <w:p w:rsidR="00450BC1" w:rsidRPr="002B6103" w:rsidRDefault="00450BC1" w:rsidP="00450BC1">
      <w:pPr>
        <w:pStyle w:val="Nadpis2"/>
        <w:tabs>
          <w:tab w:val="left" w:pos="426"/>
        </w:tabs>
        <w:spacing w:after="240"/>
        <w:rPr>
          <w:rFonts w:ascii="Times New Roman" w:hAnsi="Times New Roman" w:cs="Times New Roman"/>
          <w:color w:val="auto"/>
          <w:sz w:val="28"/>
          <w:szCs w:val="28"/>
          <w:lang w:val="cs-CZ"/>
        </w:rPr>
      </w:pPr>
      <w:bookmarkStart w:id="22" w:name="_Toc325703525"/>
      <w:r w:rsidRPr="002B6103">
        <w:rPr>
          <w:rFonts w:ascii="Times New Roman" w:hAnsi="Times New Roman" w:cs="Times New Roman"/>
          <w:color w:val="auto"/>
          <w:sz w:val="28"/>
          <w:szCs w:val="28"/>
          <w:lang w:val="cs-CZ"/>
        </w:rPr>
        <w:t>Nemožnost odvolání se proti rozhodnutí v blokovém řízení</w:t>
      </w:r>
      <w:bookmarkEnd w:id="22"/>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Často diskutovaným problémem u blokového řízení je také nemožnost odvolat se proti rozhodnutí a nemožnost využít tak řádných opravných prostředků ve správním soudnictví. Nemožností oprávněně se domáhat soudní ochrany proti pokutám ukládaným v blokovém řízení se zabýval též Nejvyšší správní soud.  Ten došel k závěru, že za jeden z výkladových problémů blokového řízení lze považovat fakt, že uložení pokuty v blokové řízení je dle </w:t>
      </w:r>
      <w:r>
        <w:rPr>
          <w:rFonts w:ascii="Times New Roman" w:hAnsi="Times New Roman" w:cs="Times New Roman"/>
          <w:sz w:val="24"/>
          <w:szCs w:val="24"/>
          <w:lang w:val="cs-CZ"/>
        </w:rPr>
        <w:br/>
        <w:t xml:space="preserve">§65 odst. 1. zákona č. 150/2002, soudní řád správní, ve znění </w:t>
      </w:r>
      <w:proofErr w:type="gramStart"/>
      <w:r>
        <w:rPr>
          <w:rFonts w:ascii="Times New Roman" w:hAnsi="Times New Roman" w:cs="Times New Roman"/>
          <w:sz w:val="24"/>
          <w:szCs w:val="24"/>
          <w:lang w:val="cs-CZ"/>
        </w:rPr>
        <w:t>p.p.</w:t>
      </w:r>
      <w:proofErr w:type="gramEnd"/>
      <w:r w:rsidRPr="0029049D">
        <w:rPr>
          <w:rFonts w:ascii="Times New Roman" w:hAnsi="Times New Roman" w:cs="Times New Roman"/>
          <w:sz w:val="24"/>
          <w:szCs w:val="24"/>
          <w:lang w:val="cs-CZ"/>
        </w:rPr>
        <w:t xml:space="preserve"> považováno za akt vydaný správním orgánem, osobou jím pověřenou, jež autoritativně zasahuje do právních vztahů osoby obviněné z přestupku jako účastníka řízení o přestupku. Jedná se tedy o správní rozhodnutí splňující jak materiální, tak formální náležitosti a jako takové je přezkoumatelné před soudy. Nejvyšší správní soud (dále jen NSS) musel vyřešit klíčovou otázku, kterou je posouzení právního charakteru aktu, jenž spočívá v uložení blokové pokuty. NSS souhlasí s tvrzením, že ukládání pokuty v blokovém řízení představuje akt, který autoritativně zasahuje do právních vztahů osoby obviněné z přestupku, má též podobu individuálního spr. aktu a jde o úkon správního orgánu, jímž osobě, jež se přestupku dopustila, zakládá povinnost zaplatit pokutu. Tímto úkonem zasahuje výrazně do materiální sféry obviněného, a proto obecně vyžaduje nutnost přezkumu ve správním soudnictví. Avšak jak z ustanovení přestupkového zákona o blokovém řízení vyplývá, jednou z podmínek pro zahájení vyřízení přestupku v blokovém řízení je skutečnost, že osoba, jež se přestupkem provinila, je ochotna pokutu zaplatit. Je tedy zcela v dispozici osoby obviněné, zda bude zahájeno nezkrácené správní řízení o přestupku. Poněvadž ona svým souhlasem s vyřízením věci v blokovém řízení, </w:t>
      </w:r>
      <w:r w:rsidRPr="0029049D">
        <w:rPr>
          <w:rFonts w:ascii="Times New Roman" w:hAnsi="Times New Roman" w:cs="Times New Roman"/>
          <w:sz w:val="24"/>
          <w:szCs w:val="24"/>
          <w:lang w:val="cs-CZ"/>
        </w:rPr>
        <w:lastRenderedPageBreak/>
        <w:t xml:space="preserve">vlastně říká, že přestupek byl spolehlivě zjištěn a souhlasí s navrhovanou výší pokuty. Nic jí nebrání využít svého práva na to, aby bylo řízení zahájeno, v běžném správním řízení k tomu postačí vyslovit nesouhlas s projednáním přestupku v blokovém řízení (ať už pro to, že se domnívá, že přestupek nebyl spolehlivě zjištěn, či jej nepovažuje za prokázaný, nesouhlasí s výší pokuty apod.). NSS tedy dochází k závěru, že přezkumem správních rozhodnutí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ve správním soudnictví je poskytnutím ochrany tam, kde osoby, jež tvrdí, že byly na svých právech dotčeny, se svých práv nedomohly před spr. org. ač se o to pokusily. V situaci, kdy však osoba obviněná z přestupku nepožadovala, aby bylo vedeno řízení o přestupku, které by bylo spr. řízením v prvním stupni a proti takovému by byly přípustné opravné prostředky,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a obviněný z přestupku by mohl využít ještě 2 instancí ve spr.ř., nemůže se nyní soudní ochrany oprávněně dožadovat. NSS argumentuje tím, že pokud je žaloba dle § 65 písm. a) </w:t>
      </w:r>
      <w:proofErr w:type="gramStart"/>
      <w:r w:rsidRPr="0029049D">
        <w:rPr>
          <w:rFonts w:ascii="Times New Roman" w:hAnsi="Times New Roman" w:cs="Times New Roman"/>
          <w:sz w:val="24"/>
          <w:szCs w:val="24"/>
          <w:lang w:val="cs-CZ"/>
        </w:rPr>
        <w:t>s.ř.</w:t>
      </w:r>
      <w:proofErr w:type="gramEnd"/>
      <w:r w:rsidRPr="0029049D">
        <w:rPr>
          <w:rFonts w:ascii="Times New Roman" w:hAnsi="Times New Roman" w:cs="Times New Roman"/>
          <w:sz w:val="24"/>
          <w:szCs w:val="24"/>
          <w:lang w:val="cs-CZ"/>
        </w:rPr>
        <w:t>s nepřípustná v případě, že žalobce nevyužil opravných prostředků v řízení před spr. orgánem, je nepřípustnou i tehdy, když žalobcovo právo na podání opravného prostředku zůstalo nevyužito, a nebyl s to vést přísl. spr. řízení ani v prvním stupni a spokojil se s vyřízením věci v blokovém řízení.</w:t>
      </w:r>
      <w:r w:rsidRPr="0029049D">
        <w:rPr>
          <w:rStyle w:val="Znakapoznpodarou"/>
          <w:rFonts w:ascii="Times New Roman" w:hAnsi="Times New Roman" w:cs="Times New Roman"/>
          <w:sz w:val="24"/>
          <w:szCs w:val="24"/>
          <w:lang w:val="cs-CZ"/>
        </w:rPr>
        <w:footnoteReference w:id="106"/>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Další často diskutovanou otázkou v rámci blokového řízení je možnost či nemožnost jeho obnovy</w:t>
      </w:r>
      <w:r w:rsidRPr="0029049D">
        <w:rPr>
          <w:rFonts w:ascii="Times New Roman" w:hAnsi="Times New Roman" w:cs="Times New Roman"/>
          <w:b/>
          <w:sz w:val="24"/>
          <w:szCs w:val="24"/>
          <w:lang w:val="cs-CZ"/>
        </w:rPr>
        <w:t>.</w:t>
      </w:r>
      <w:r w:rsidRPr="0029049D">
        <w:rPr>
          <w:rFonts w:ascii="Times New Roman" w:hAnsi="Times New Roman" w:cs="Times New Roman"/>
          <w:sz w:val="24"/>
          <w:szCs w:val="24"/>
          <w:lang w:val="cs-CZ"/>
        </w:rPr>
        <w:t xml:space="preserve"> Zatímco v minulosti byla možnost </w:t>
      </w:r>
      <w:r w:rsidRPr="0029049D">
        <w:rPr>
          <w:rFonts w:ascii="Times New Roman" w:hAnsi="Times New Roman" w:cs="Times New Roman"/>
          <w:i/>
          <w:sz w:val="24"/>
          <w:szCs w:val="24"/>
          <w:lang w:val="cs-CZ"/>
        </w:rPr>
        <w:t>obnovy blokového řízení</w:t>
      </w:r>
      <w:r w:rsidRPr="0029049D">
        <w:rPr>
          <w:rFonts w:ascii="Times New Roman" w:hAnsi="Times New Roman" w:cs="Times New Roman"/>
          <w:sz w:val="24"/>
          <w:szCs w:val="24"/>
          <w:lang w:val="cs-CZ"/>
        </w:rPr>
        <w:t xml:space="preserve"> v určitých případech připouštěna, zdá se, že v současné době byla tato otázka vyřešena judikaturou, a to konkrétně rozsudkem Nejvyššího správního soudu ze dne 6. 2. 2008, </w:t>
      </w:r>
      <w:proofErr w:type="gramStart"/>
      <w:r w:rsidRPr="0029049D">
        <w:rPr>
          <w:rFonts w:ascii="Times New Roman" w:hAnsi="Times New Roman" w:cs="Times New Roman"/>
          <w:sz w:val="24"/>
          <w:szCs w:val="24"/>
          <w:lang w:val="cs-CZ"/>
        </w:rPr>
        <w:t>č.j.</w:t>
      </w:r>
      <w:proofErr w:type="gramEnd"/>
      <w:r w:rsidRPr="0029049D">
        <w:rPr>
          <w:rFonts w:ascii="Times New Roman" w:hAnsi="Times New Roman" w:cs="Times New Roman"/>
          <w:sz w:val="24"/>
          <w:szCs w:val="24"/>
          <w:lang w:val="cs-CZ"/>
        </w:rPr>
        <w:t xml:space="preserve"> 3 As 58/2007 – 117. Toto rozhodnutí se zabývá důvody, pro které není možné, aby v případě uložení blokové pokuty došlo k obnově řízení. Nejvyšší správní soud ve výše uvedeném judikátu nejprve upozorňuje na specifika blokového řízení, tedy na to, že se jedná o řízení zkrácené a zjednodušené, kde lze do značné míry ztotožnit řízení a jeho výsledek – tj. uložení blokové pokuty. Zřejmě nejdůležitější podmínkou, aby blokové řízení, a tedy s tímto spojené uložení blokové pokuty, mohlo proběhnout, je souhlas účastníka řízení s takovýmto vyřízením věci. Za takovéto situace by byl návrh účastníka na obnovu blokového řízení de facto zpochybněním podmínek, za jakých toto řízení proběhlo, tedy že přestupek nebyl spolehlivě zjištěn, resp. odvolává svůj souhlas s uložením pokuty. Tím, že žalobce vědomě souhlasil s projednáním přestupku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v blokovém řízení, vědomě souhlasil, že přestupek nebude projednáván v řízení, jehož předmětem by bylo skutkové zjišťování spojené s dokazováním a následně i právní posouzení jeho jednání. V případě, kdy tedy takovéto formalizované skutkové zjišťování provedeno nebylo, nelze následně tvrdit, že skutkové okolnosti byly odlišné (vyšly najevo nové </w:t>
      </w:r>
      <w:r w:rsidRPr="0029049D">
        <w:rPr>
          <w:rFonts w:ascii="Times New Roman" w:hAnsi="Times New Roman" w:cs="Times New Roman"/>
          <w:sz w:val="24"/>
          <w:szCs w:val="24"/>
          <w:lang w:val="cs-CZ"/>
        </w:rPr>
        <w:lastRenderedPageBreak/>
        <w:t>skutečnosti), resp. že je nutno doplnit dokazování. Takovýto postup by byl naopak zcela proti smyslu blokového řízení.</w:t>
      </w:r>
      <w:r w:rsidRPr="0029049D">
        <w:rPr>
          <w:rStyle w:val="Znakapoznpodarou"/>
          <w:rFonts w:ascii="Times New Roman" w:hAnsi="Times New Roman" w:cs="Times New Roman"/>
          <w:sz w:val="24"/>
          <w:szCs w:val="24"/>
          <w:lang w:val="cs-CZ"/>
        </w:rPr>
        <w:footnoteReference w:id="107"/>
      </w:r>
    </w:p>
    <w:p w:rsidR="00450BC1"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Naopak </w:t>
      </w:r>
      <w:r w:rsidRPr="0029049D">
        <w:rPr>
          <w:rFonts w:ascii="Times New Roman" w:hAnsi="Times New Roman" w:cs="Times New Roman"/>
          <w:i/>
          <w:sz w:val="24"/>
          <w:szCs w:val="24"/>
          <w:lang w:val="cs-CZ"/>
        </w:rPr>
        <w:t xml:space="preserve">přezkum rozhodnutí </w:t>
      </w:r>
      <w:r w:rsidRPr="0029049D">
        <w:rPr>
          <w:rFonts w:ascii="Times New Roman" w:hAnsi="Times New Roman" w:cs="Times New Roman"/>
          <w:sz w:val="24"/>
          <w:szCs w:val="24"/>
          <w:lang w:val="cs-CZ"/>
        </w:rPr>
        <w:t>vydaného v blokovém řízení není dle převažující praxe vyloučen. Děje se tak v případech, kdy byla pachateli uložena v blokovém řízení např. vyšší pokuta než je zákonem přípustná, nebo když byl v blokovém řízení projednáván přestupek, který v něm projednat nelze. Nejvyšší správní soud deklaruje, že v těchto případech je možné provést přezkumné řízení dle § 96 a násl. správního řádu ve vztahu k rozhodnutí vydanému v blokovém řízení. Podmínkou pro zrušení či změnu správního rozhodnutí v přezkumném řízení je rozpor přezkoumávaného rozhodnutí s právním předpisem, tedy jeho nezákonnost.</w:t>
      </w:r>
      <w:r w:rsidRPr="0029049D">
        <w:rPr>
          <w:rStyle w:val="Znakapoznpodarou"/>
          <w:rFonts w:ascii="Times New Roman" w:hAnsi="Times New Roman" w:cs="Times New Roman"/>
          <w:sz w:val="24"/>
          <w:szCs w:val="24"/>
          <w:lang w:val="cs-CZ"/>
        </w:rPr>
        <w:footnoteReference w:id="108"/>
      </w:r>
    </w:p>
    <w:p w:rsidR="00071634" w:rsidRPr="0029049D" w:rsidRDefault="00071634" w:rsidP="00450BC1">
      <w:pPr>
        <w:tabs>
          <w:tab w:val="left" w:pos="426"/>
        </w:tabs>
        <w:spacing w:after="0" w:line="360" w:lineRule="auto"/>
        <w:jc w:val="both"/>
        <w:rPr>
          <w:rFonts w:ascii="Times New Roman" w:hAnsi="Times New Roman" w:cs="Times New Roman"/>
          <w:sz w:val="24"/>
          <w:szCs w:val="24"/>
          <w:lang w:val="cs-CZ"/>
        </w:rPr>
      </w:pPr>
    </w:p>
    <w:p w:rsidR="00450BC1" w:rsidRPr="002B6103" w:rsidRDefault="00450BC1" w:rsidP="00450BC1">
      <w:pPr>
        <w:pStyle w:val="Nadpis2"/>
        <w:tabs>
          <w:tab w:val="left" w:pos="426"/>
        </w:tabs>
        <w:rPr>
          <w:rFonts w:ascii="Times New Roman" w:hAnsi="Times New Roman" w:cs="Times New Roman"/>
          <w:color w:val="auto"/>
          <w:sz w:val="28"/>
          <w:szCs w:val="28"/>
          <w:lang w:val="cs-CZ"/>
        </w:rPr>
      </w:pPr>
      <w:bookmarkStart w:id="23" w:name="_Toc325703526"/>
      <w:r w:rsidRPr="002B6103">
        <w:rPr>
          <w:rFonts w:ascii="Times New Roman" w:hAnsi="Times New Roman" w:cs="Times New Roman"/>
          <w:color w:val="auto"/>
          <w:sz w:val="28"/>
          <w:szCs w:val="28"/>
          <w:lang w:val="cs-CZ"/>
        </w:rPr>
        <w:t>Informovanost veřejnosti</w:t>
      </w:r>
      <w:bookmarkEnd w:id="23"/>
    </w:p>
    <w:p w:rsidR="00450BC1" w:rsidRPr="00756BCC" w:rsidRDefault="00450BC1" w:rsidP="00450BC1">
      <w:pPr>
        <w:rPr>
          <w:lang w:val="cs-CZ"/>
        </w:rPr>
      </w:pP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  Z tiskových zpráv Veřejného ochránce práv lze vyčíst, že velkým praktickým problém blokového řízení je malá informovanost veřejnosti o něm. Ombudsman poukazuje na to,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že mnoho z obviněných z přestupku vůbec neví, že v případě pochybností mohou s uložením blokové pokuty nesouhlasit a mohou nechat věc projednat v řádném nezkráceném správním řízení. Kupříkladu u dopravních přestupků se mnoho z nich odvolává na nesprávně posouzený skutkový stav, s nevědomostí toho, že svým podpisem dávají souhlas s tím, že přestupek byl spolehlivě zjištěn, souhlasí s výší pokuty a vzdávají se práva na odvolání a správního řízení, popř. na správní žalobu. Jak již bylo řečeno, je zde možnost vyvolat přezkumné řízení, ale to jen za situace, kdy by byla přezkoumávána zákonnost postupu, nikoli však skutkový stav. Výhodou blokového řízení je zjevně jeho rychlost vyřízení, která však může v případě neinformovanosti obviněné osoby zapříčinit bezhlavé podepsání bloku na pokutu či bloku na pokutu na místě nezaplacenou, aniž by si tato osoba byla vědoma právních následků svého jednání. Veřejný ochránce práv též poukazuje na to, že lidé si často stěžují, že situace pro ně byla stresovou situací, ve které se cítili pod tlakem, nebo podlehli respektu k autoritě, kterou pro ně představuje policista či strážník obecní policie. Poukazují často na to, že nevěděli </w:t>
      </w:r>
      <w:r>
        <w:rPr>
          <w:rFonts w:ascii="Times New Roman" w:hAnsi="Times New Roman" w:cs="Times New Roman"/>
          <w:sz w:val="24"/>
          <w:szCs w:val="24"/>
          <w:lang w:val="cs-CZ"/>
        </w:rPr>
        <w:br/>
      </w:r>
      <w:r w:rsidRPr="0029049D">
        <w:rPr>
          <w:rFonts w:ascii="Times New Roman" w:hAnsi="Times New Roman" w:cs="Times New Roman"/>
          <w:sz w:val="24"/>
          <w:szCs w:val="24"/>
          <w:lang w:val="cs-CZ"/>
        </w:rPr>
        <w:t>o možn</w:t>
      </w:r>
      <w:r>
        <w:rPr>
          <w:rFonts w:ascii="Times New Roman" w:hAnsi="Times New Roman" w:cs="Times New Roman"/>
          <w:sz w:val="24"/>
          <w:szCs w:val="24"/>
          <w:lang w:val="cs-CZ"/>
        </w:rPr>
        <w:t xml:space="preserve">osti odmítnutí blokové pokuty. </w:t>
      </w:r>
      <w:r w:rsidRPr="0029049D">
        <w:rPr>
          <w:rFonts w:ascii="Times New Roman" w:hAnsi="Times New Roman" w:cs="Times New Roman"/>
          <w:sz w:val="24"/>
          <w:szCs w:val="24"/>
          <w:lang w:val="cs-CZ"/>
        </w:rPr>
        <w:t xml:space="preserve">Ve stresu z toho, že s nimi jedná například orgán policie, často přehlédnou i to, že se přestupku fakticky nedopustili (např. stojí na místě pro invalidy a má potvrzení, které strážník přehlédl, nemá zapnutý bezpečnostní pás </w:t>
      </w:r>
      <w:r>
        <w:rPr>
          <w:rFonts w:ascii="Times New Roman" w:hAnsi="Times New Roman" w:cs="Times New Roman"/>
          <w:sz w:val="24"/>
          <w:szCs w:val="24"/>
          <w:lang w:val="cs-CZ"/>
        </w:rPr>
        <w:br/>
      </w:r>
      <w:r w:rsidRPr="0029049D">
        <w:rPr>
          <w:rFonts w:ascii="Times New Roman" w:hAnsi="Times New Roman" w:cs="Times New Roman"/>
          <w:sz w:val="24"/>
          <w:szCs w:val="24"/>
          <w:lang w:val="cs-CZ"/>
        </w:rPr>
        <w:t>ze zdravotních důvodů, které by mohl lékařským potvrzením doložit).</w:t>
      </w:r>
      <w:r w:rsidRPr="0029049D">
        <w:rPr>
          <w:lang w:val="cs-CZ"/>
        </w:rPr>
        <w:t xml:space="preserve"> </w:t>
      </w:r>
      <w:r w:rsidRPr="0029049D">
        <w:rPr>
          <w:rFonts w:ascii="Times New Roman" w:hAnsi="Times New Roman" w:cs="Times New Roman"/>
          <w:sz w:val="24"/>
          <w:szCs w:val="24"/>
          <w:lang w:val="cs-CZ"/>
        </w:rPr>
        <w:t xml:space="preserve">Častým jevem je též to, </w:t>
      </w:r>
      <w:r w:rsidRPr="0029049D">
        <w:rPr>
          <w:rFonts w:ascii="Times New Roman" w:hAnsi="Times New Roman" w:cs="Times New Roman"/>
          <w:sz w:val="24"/>
          <w:szCs w:val="24"/>
          <w:lang w:val="cs-CZ"/>
        </w:rPr>
        <w:lastRenderedPageBreak/>
        <w:t xml:space="preserve">že u dopravních přestupků policista hrozí nejvyšší možnou sankcí, která by jim mohla být uložena ve správním řízení, pokud nebudou souhlasit s vyřízením věci v blokovém řízení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a tak raději uloží svůj souhlas s vyřízením věci na místě.</w:t>
      </w:r>
      <w:r w:rsidRPr="0029049D">
        <w:rPr>
          <w:rStyle w:val="Znakapoznpodarou"/>
          <w:rFonts w:ascii="Times New Roman" w:hAnsi="Times New Roman" w:cs="Times New Roman"/>
          <w:sz w:val="24"/>
          <w:szCs w:val="24"/>
          <w:lang w:val="cs-CZ"/>
        </w:rPr>
        <w:footnoteReference w:id="109"/>
      </w:r>
      <w:r w:rsidRPr="0029049D">
        <w:rPr>
          <w:rFonts w:ascii="Times New Roman" w:hAnsi="Times New Roman" w:cs="Times New Roman"/>
          <w:sz w:val="24"/>
          <w:szCs w:val="24"/>
          <w:lang w:val="cs-CZ"/>
        </w:rPr>
        <w:t xml:space="preserve"> </w:t>
      </w:r>
      <w:r w:rsidRPr="0029049D">
        <w:rPr>
          <w:rStyle w:val="Znakapoznpodarou"/>
          <w:rFonts w:ascii="Times New Roman" w:hAnsi="Times New Roman" w:cs="Times New Roman"/>
          <w:sz w:val="24"/>
          <w:szCs w:val="24"/>
          <w:lang w:val="cs-CZ"/>
        </w:rPr>
        <w:footnoteReference w:id="110"/>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Často se v praxi setkáváme s tím, že osoby obviněné z přestupku jsou pověřenými osobami nepoučeny o tom, že pokud dají souhlas s vyřízením věci v blokovém řízení, vzdávají se tím práva na odvolání a souhlasí jak se spolehlivě zjištěným skutkovým stavem přestupku tak s výší pokuty. Osoby pověřené jsou povinny poučit pachatele přestupku </w:t>
      </w:r>
      <w:r>
        <w:rPr>
          <w:rFonts w:ascii="Times New Roman" w:hAnsi="Times New Roman" w:cs="Times New Roman"/>
          <w:sz w:val="24"/>
          <w:szCs w:val="24"/>
          <w:lang w:val="cs-CZ"/>
        </w:rPr>
        <w:br/>
      </w:r>
      <w:r w:rsidRPr="0029049D">
        <w:rPr>
          <w:rFonts w:ascii="Times New Roman" w:hAnsi="Times New Roman" w:cs="Times New Roman"/>
          <w:sz w:val="24"/>
          <w:szCs w:val="24"/>
          <w:lang w:val="cs-CZ"/>
        </w:rPr>
        <w:t>o právních následcích jeho souhlasu s vyřízením věci blokovou pokutou. Ne zřídkakdy se také stává, že pověřené osoby dokonce nutí pachatele přestupku, aby jej vyřídili v blokovém řízení, např. hrozí neuposlechnutím výzvy veřejného činitele, nebo je nutí prostřednictvím toho, že mu nevrátí předložené doklady apod.</w:t>
      </w:r>
      <w:r w:rsidRPr="0029049D">
        <w:rPr>
          <w:rStyle w:val="Znakapoznpodarou"/>
          <w:rFonts w:ascii="Times New Roman" w:hAnsi="Times New Roman" w:cs="Times New Roman"/>
          <w:sz w:val="24"/>
          <w:szCs w:val="24"/>
          <w:lang w:val="cs-CZ"/>
        </w:rPr>
        <w:footnoteReference w:id="111"/>
      </w:r>
    </w:p>
    <w:p w:rsidR="00450BC1" w:rsidRPr="00071634" w:rsidRDefault="00450BC1" w:rsidP="00450BC1">
      <w:pPr>
        <w:pStyle w:val="Nadpis2"/>
        <w:tabs>
          <w:tab w:val="left" w:pos="426"/>
        </w:tabs>
        <w:rPr>
          <w:rFonts w:ascii="Times New Roman" w:hAnsi="Times New Roman" w:cs="Times New Roman"/>
          <w:color w:val="auto"/>
          <w:sz w:val="28"/>
          <w:szCs w:val="28"/>
          <w:lang w:val="cs-CZ"/>
        </w:rPr>
      </w:pPr>
      <w:bookmarkStart w:id="24" w:name="_Toc325703527"/>
      <w:r w:rsidRPr="00071634">
        <w:rPr>
          <w:rFonts w:ascii="Times New Roman" w:hAnsi="Times New Roman" w:cs="Times New Roman"/>
          <w:color w:val="auto"/>
          <w:sz w:val="28"/>
          <w:szCs w:val="28"/>
          <w:lang w:val="cs-CZ"/>
        </w:rPr>
        <w:t>Formální náležitosti</w:t>
      </w:r>
      <w:bookmarkEnd w:id="24"/>
    </w:p>
    <w:p w:rsidR="00450BC1" w:rsidRDefault="00450BC1" w:rsidP="00450BC1">
      <w:pPr>
        <w:tabs>
          <w:tab w:val="left" w:pos="426"/>
        </w:tabs>
        <w:spacing w:after="0" w:line="360" w:lineRule="auto"/>
        <w:ind w:left="576"/>
        <w:jc w:val="both"/>
        <w:rPr>
          <w:lang w:val="cs-CZ"/>
        </w:rPr>
      </w:pPr>
    </w:p>
    <w:p w:rsidR="00450BC1" w:rsidRPr="0029049D" w:rsidRDefault="00450BC1" w:rsidP="00450BC1">
      <w:pPr>
        <w:tabs>
          <w:tab w:val="left" w:pos="426"/>
        </w:tabs>
        <w:spacing w:after="0" w:line="360" w:lineRule="auto"/>
        <w:jc w:val="both"/>
        <w:rPr>
          <w:rFonts w:ascii="Times New Roman" w:hAnsi="Times New Roman" w:cs="Times New Roman"/>
          <w:b/>
          <w:bCs/>
          <w:sz w:val="24"/>
          <w:szCs w:val="24"/>
          <w:lang w:val="cs-CZ"/>
        </w:rPr>
      </w:pPr>
      <w:r>
        <w:rPr>
          <w:lang w:val="cs-CZ"/>
        </w:rPr>
        <w:tab/>
      </w:r>
      <w:r w:rsidRPr="0029049D">
        <w:rPr>
          <w:rFonts w:ascii="Times New Roman" w:hAnsi="Times New Roman" w:cs="Times New Roman"/>
          <w:sz w:val="24"/>
          <w:szCs w:val="24"/>
          <w:lang w:val="cs-CZ"/>
        </w:rPr>
        <w:t xml:space="preserve">Jak vyplývá z ustanovení přestupkového zákona blokové řízení má určité obsahové </w:t>
      </w:r>
      <w:r>
        <w:rPr>
          <w:rFonts w:ascii="Times New Roman" w:hAnsi="Times New Roman" w:cs="Times New Roman"/>
          <w:sz w:val="24"/>
          <w:szCs w:val="24"/>
          <w:lang w:val="cs-CZ"/>
        </w:rPr>
        <w:br/>
      </w:r>
      <w:r w:rsidRPr="0029049D">
        <w:rPr>
          <w:rFonts w:ascii="Times New Roman" w:hAnsi="Times New Roman" w:cs="Times New Roman"/>
          <w:sz w:val="24"/>
          <w:szCs w:val="24"/>
          <w:lang w:val="cs-CZ"/>
        </w:rPr>
        <w:t>a formální náležitosti, které musí rozhodnutí vydané v blokovém řízení obsahovat, aby se jednalo o vykonatelné správní rozhodnutí. Tyto náležitosti vyplývají z §85 odst. 4 věty druhé, další údaje vyplývající z použití bloku k ukládání pokut, vydaného dle ustanovení § 85 odst. 1 tohoto zákona. Blok na pokutu obsahuje údaj o tom komu, kdy a za jaký přestupek byla pokuta uložena. V případě, že pachatel nemůže zaplatit pokutu na místě, vydá se mu blok na pokutu na místě nezaplacenou. Ten obsahuje též poučení o způsobu zaplacení pokuty, lhůtě splatnosti a o následcích nezaplacení pokuty dle § 85 odst. 3 tohoto zákona. Rozhodnutí v blokovém řízení jsou vydávána formou bloků k ukládání pokut (pokutových bloků), ty obsahují zákonem stanovené a předtištěné údaje. Neuvedení všech v souladu s požadavky na takovéto rozhodnutí zákonem stanovených a na bloku předtištěných údajů pak znamená nenaplnění požadavku na formální obsah tohoto rozhodnutí. Jak p</w:t>
      </w:r>
      <w:r>
        <w:rPr>
          <w:rFonts w:ascii="Times New Roman" w:hAnsi="Times New Roman" w:cs="Times New Roman"/>
          <w:sz w:val="24"/>
          <w:szCs w:val="24"/>
          <w:lang w:val="cs-CZ"/>
        </w:rPr>
        <w:t xml:space="preserve">lyne z usnesení Nejvyššího </w:t>
      </w:r>
      <w:r w:rsidRPr="0029049D">
        <w:rPr>
          <w:rFonts w:ascii="Times New Roman" w:hAnsi="Times New Roman" w:cs="Times New Roman"/>
          <w:sz w:val="24"/>
          <w:szCs w:val="24"/>
          <w:lang w:val="cs-CZ"/>
        </w:rPr>
        <w:t>soudu, při posuzování otázky formy rozhodnutí (formální požadavky na rozhodnutí) vydaných v blokovém řízení vycházejí nesprávně některé soudy</w:t>
      </w:r>
      <w:r w:rsidRPr="0029049D">
        <w:rPr>
          <w:rFonts w:ascii="Times New Roman" w:hAnsi="Times New Roman" w:cs="Times New Roman"/>
          <w:b/>
          <w:sz w:val="24"/>
          <w:szCs w:val="24"/>
          <w:lang w:val="cs-CZ"/>
        </w:rPr>
        <w:t xml:space="preserve"> </w:t>
      </w:r>
      <w:r w:rsidRPr="0029049D">
        <w:rPr>
          <w:rFonts w:ascii="Times New Roman" w:hAnsi="Times New Roman" w:cs="Times New Roman"/>
          <w:sz w:val="24"/>
          <w:szCs w:val="24"/>
          <w:lang w:val="cs-CZ"/>
        </w:rPr>
        <w:t xml:space="preserve">z ustanovení § 47 zákona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č. 71/1967 Sb., o správním řízení (správní řád) ve znění </w:t>
      </w:r>
      <w:proofErr w:type="gramStart"/>
      <w:r w:rsidRPr="0029049D">
        <w:rPr>
          <w:rFonts w:ascii="Times New Roman" w:hAnsi="Times New Roman" w:cs="Times New Roman"/>
          <w:sz w:val="24"/>
          <w:szCs w:val="24"/>
          <w:lang w:val="cs-CZ"/>
        </w:rPr>
        <w:t>p.p</w:t>
      </w:r>
      <w:r>
        <w:rPr>
          <w:rFonts w:ascii="Times New Roman" w:hAnsi="Times New Roman" w:cs="Times New Roman"/>
          <w:sz w:val="24"/>
          <w:szCs w:val="24"/>
          <w:lang w:val="cs-CZ"/>
        </w:rPr>
        <w:t>.</w:t>
      </w:r>
      <w:proofErr w:type="gramEnd"/>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 xml:space="preserve">Na řízení o přestupcích se sice </w:t>
      </w:r>
      <w:r w:rsidRPr="0029049D">
        <w:rPr>
          <w:rFonts w:ascii="Times New Roman" w:hAnsi="Times New Roman" w:cs="Times New Roman"/>
          <w:sz w:val="24"/>
          <w:szCs w:val="24"/>
          <w:lang w:val="cs-CZ"/>
        </w:rPr>
        <w:lastRenderedPageBreak/>
        <w:t xml:space="preserve">vztahují obecné předpisy o správním řízení, ale pouze tehdy, není-li v zákoně o přestupcích </w:t>
      </w:r>
      <w:r>
        <w:rPr>
          <w:rFonts w:ascii="Times New Roman" w:hAnsi="Times New Roman" w:cs="Times New Roman"/>
          <w:sz w:val="24"/>
          <w:szCs w:val="24"/>
          <w:lang w:val="cs-CZ"/>
        </w:rPr>
        <w:br/>
      </w:r>
      <w:r w:rsidRPr="0029049D">
        <w:rPr>
          <w:rFonts w:ascii="Times New Roman" w:hAnsi="Times New Roman" w:cs="Times New Roman"/>
          <w:sz w:val="24"/>
          <w:szCs w:val="24"/>
          <w:lang w:val="cs-CZ"/>
        </w:rPr>
        <w:t>či v jiném zákoně stanoveno jinak. Primárně je třeba zkoumat, zda tyto náležitosti neupravuje zákon o přestupcích.</w:t>
      </w:r>
      <w:r w:rsidRPr="0029049D">
        <w:rPr>
          <w:rFonts w:ascii="Times New Roman" w:hAnsi="Times New Roman" w:cs="Times New Roman"/>
          <w:b/>
          <w:bCs/>
          <w:sz w:val="24"/>
          <w:szCs w:val="24"/>
          <w:lang w:val="cs-CZ"/>
        </w:rPr>
        <w:t xml:space="preserve"> </w:t>
      </w:r>
      <w:r w:rsidRPr="0029049D">
        <w:rPr>
          <w:rStyle w:val="Znakapoznpodarou"/>
          <w:rFonts w:ascii="Times New Roman" w:hAnsi="Times New Roman" w:cs="Times New Roman"/>
          <w:b/>
          <w:bCs/>
          <w:sz w:val="24"/>
          <w:szCs w:val="24"/>
          <w:lang w:val="cs-CZ"/>
        </w:rPr>
        <w:footnoteReference w:id="112"/>
      </w:r>
    </w:p>
    <w:p w:rsidR="00450BC1"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bCs/>
          <w:sz w:val="24"/>
          <w:szCs w:val="24"/>
          <w:lang w:val="cs-CZ"/>
        </w:rPr>
        <w:tab/>
      </w:r>
      <w:r w:rsidRPr="0029049D">
        <w:rPr>
          <w:rFonts w:ascii="Times New Roman" w:hAnsi="Times New Roman" w:cs="Times New Roman"/>
          <w:bCs/>
          <w:sz w:val="24"/>
          <w:szCs w:val="24"/>
          <w:lang w:val="cs-CZ"/>
        </w:rPr>
        <w:t xml:space="preserve">Pokud nejsou uvedeny všechny zákonem stanovené a předtištěné údaje na bloku </w:t>
      </w:r>
      <w:r>
        <w:rPr>
          <w:rFonts w:ascii="Times New Roman" w:hAnsi="Times New Roman" w:cs="Times New Roman"/>
          <w:bCs/>
          <w:sz w:val="24"/>
          <w:szCs w:val="24"/>
          <w:lang w:val="cs-CZ"/>
        </w:rPr>
        <w:br/>
      </w:r>
      <w:r w:rsidRPr="0029049D">
        <w:rPr>
          <w:rFonts w:ascii="Times New Roman" w:hAnsi="Times New Roman" w:cs="Times New Roman"/>
          <w:bCs/>
          <w:sz w:val="24"/>
          <w:szCs w:val="24"/>
          <w:lang w:val="cs-CZ"/>
        </w:rPr>
        <w:t>na pokutu, znamená to nenaplnění formálního obsahu tohoto druhu rozhodnutí.</w:t>
      </w:r>
      <w:r w:rsidRPr="0029049D">
        <w:rPr>
          <w:rFonts w:ascii="Times New Roman" w:hAnsi="Times New Roman" w:cs="Times New Roman"/>
          <w:b/>
          <w:bCs/>
          <w:sz w:val="24"/>
          <w:szCs w:val="24"/>
          <w:lang w:val="cs-CZ"/>
        </w:rPr>
        <w:t xml:space="preserve"> </w:t>
      </w:r>
      <w:r w:rsidRPr="0029049D">
        <w:rPr>
          <w:rFonts w:ascii="Times New Roman" w:hAnsi="Times New Roman" w:cs="Times New Roman"/>
          <w:sz w:val="24"/>
          <w:szCs w:val="24"/>
          <w:lang w:val="cs-CZ"/>
        </w:rPr>
        <w:t>Aby se blokové řízení mohlo stát vykonatelným rozhodnutím a zároveň platným exekučním titulem, musí tedy splňovat všechny formální náležitosti tohoto řízení. Nesplnění některých náležitostí by mohlo vést k tomu, že nebude moct být nařízena exekuce dle exekučního řádu, či výkon rozhodnutí dle občanského soudního řádu. Nesplnění formálních náležitostí je např. nečitelný podpis pracovníka, který pokutu uložil, tedy údaj, jenž je na bloku předtištěn. Naproti tomu pokud na bloku na pokutu na místě nezaplacenou nebude uvedena funkce oprávněné osoby, tak to nezpůsobuje nenaplnění formálních náležitostí rozhodnutí, jelikož tento údaj na bloku na pokutu na místě nezaplacené není předtištěn.</w:t>
      </w:r>
      <w:r w:rsidRPr="0029049D">
        <w:rPr>
          <w:rStyle w:val="Znakapoznpodarou"/>
          <w:rFonts w:ascii="Times New Roman" w:hAnsi="Times New Roman" w:cs="Times New Roman"/>
          <w:sz w:val="24"/>
          <w:szCs w:val="24"/>
          <w:lang w:val="cs-CZ"/>
        </w:rPr>
        <w:footnoteReference w:id="113"/>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p>
    <w:p w:rsidR="00450BC1" w:rsidRDefault="00450BC1" w:rsidP="00450BC1">
      <w:pPr>
        <w:pStyle w:val="Nadpis2"/>
        <w:tabs>
          <w:tab w:val="left" w:pos="426"/>
        </w:tabs>
        <w:rPr>
          <w:rFonts w:ascii="Times New Roman" w:hAnsi="Times New Roman" w:cs="Times New Roman"/>
          <w:color w:val="auto"/>
          <w:sz w:val="28"/>
          <w:szCs w:val="28"/>
          <w:lang w:val="cs-CZ"/>
        </w:rPr>
      </w:pPr>
      <w:bookmarkStart w:id="25" w:name="_Toc325703528"/>
      <w:r w:rsidRPr="0029049D">
        <w:rPr>
          <w:rFonts w:ascii="Times New Roman" w:hAnsi="Times New Roman" w:cs="Times New Roman"/>
          <w:color w:val="auto"/>
          <w:sz w:val="28"/>
          <w:szCs w:val="28"/>
          <w:lang w:val="cs-CZ"/>
        </w:rPr>
        <w:t>Výše pokut</w:t>
      </w:r>
      <w:bookmarkEnd w:id="25"/>
    </w:p>
    <w:p w:rsidR="00450BC1" w:rsidRPr="00D83248" w:rsidRDefault="00450BC1" w:rsidP="00450BC1">
      <w:pPr>
        <w:rPr>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lang w:val="cs-CZ"/>
        </w:rPr>
        <w:tab/>
      </w:r>
      <w:r w:rsidRPr="0029049D">
        <w:rPr>
          <w:rFonts w:ascii="Times New Roman" w:hAnsi="Times New Roman" w:cs="Times New Roman"/>
          <w:sz w:val="24"/>
          <w:szCs w:val="24"/>
          <w:lang w:val="cs-CZ"/>
        </w:rPr>
        <w:t xml:space="preserve">Praktický problém u blokového řízení bych spatřovala též v tom, že u něj není stanovena přesná výše pokut u jednotlivých přestupků. Je zde stanoveno rozmezí, ve kterém se osoba pověřená k ukládání pokut může pohybovat, tedy stanovena buďto horní nebo dolní hranice výše pokuty a jen opravdu sporadicky se setkáváme s pevnou sazbou výše ukládané pokuty. Nepředvídatelnost výše pokuty může u pachatele přestupku vyvolat právní nejistotu, kdy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za stejný přestupek může být uložena různá výše pokuty. Osobě pověřené k ukládání pokut je tak do rukou vložena pravomoc na subjektivní zhodnocení situace a je na jejím správním uvážení</w:t>
      </w:r>
      <w:r>
        <w:rPr>
          <w:rFonts w:ascii="Times New Roman" w:hAnsi="Times New Roman" w:cs="Times New Roman"/>
          <w:sz w:val="24"/>
          <w:szCs w:val="24"/>
          <w:lang w:val="cs-CZ"/>
        </w:rPr>
        <w:t>,</w:t>
      </w:r>
      <w:r w:rsidRPr="0029049D">
        <w:rPr>
          <w:rFonts w:ascii="Times New Roman" w:hAnsi="Times New Roman" w:cs="Times New Roman"/>
          <w:sz w:val="24"/>
          <w:szCs w:val="24"/>
          <w:lang w:val="cs-CZ"/>
        </w:rPr>
        <w:t xml:space="preserve"> jak v dané situaci rozhodne. Takovéto zhodnocení osobou pověřenou nemusí být vždy ve prospěch pachatele (pachatel přestupku je arogantní, nesympatický, či jede v luxusním voze), pak osoba pověřená snadno uzná za vhodné uložit horní hranici pokuty.</w:t>
      </w:r>
      <w:r>
        <w:rPr>
          <w:rFonts w:ascii="Times New Roman" w:hAnsi="Times New Roman" w:cs="Times New Roman"/>
          <w:sz w:val="24"/>
          <w:szCs w:val="24"/>
          <w:lang w:val="cs-CZ"/>
        </w:rPr>
        <w:t xml:space="preserve"> Správní orgán nemusí zdůvodnit, proč zhodnotil situaci tak či onak a uložil právě takovou pokutu, jeho správní uvážení není přezkoumatelné soudem a jako takové je snadno zneužitelné.</w:t>
      </w:r>
      <w:r w:rsidRPr="0029049D">
        <w:rPr>
          <w:rFonts w:ascii="Times New Roman" w:hAnsi="Times New Roman" w:cs="Times New Roman"/>
          <w:sz w:val="24"/>
          <w:szCs w:val="24"/>
          <w:lang w:val="cs-CZ"/>
        </w:rPr>
        <w:t xml:space="preserve"> Zde vyvstává i otázka zhodnocení výše pokuty z hlediska účelu ukládané sankce. Kdy pro jednoho může být stejná pokuta likvidační a pro druhého naopak zcela postrádá výchovný charakter. Touto problematikou se zabývám blíže v poslední kapitole.</w:t>
      </w:r>
    </w:p>
    <w:p w:rsidR="00450BC1" w:rsidRDefault="00450BC1" w:rsidP="00450BC1">
      <w:pPr>
        <w:pStyle w:val="Nadpis2"/>
        <w:tabs>
          <w:tab w:val="left" w:pos="426"/>
        </w:tabs>
        <w:jc w:val="both"/>
        <w:rPr>
          <w:rFonts w:ascii="Times New Roman" w:hAnsi="Times New Roman" w:cs="Times New Roman"/>
          <w:color w:val="auto"/>
          <w:sz w:val="28"/>
          <w:szCs w:val="28"/>
          <w:lang w:val="cs-CZ"/>
        </w:rPr>
      </w:pPr>
      <w:bookmarkStart w:id="26" w:name="_Toc325703529"/>
      <w:r w:rsidRPr="0029049D">
        <w:rPr>
          <w:rFonts w:ascii="Times New Roman" w:hAnsi="Times New Roman" w:cs="Times New Roman"/>
          <w:color w:val="auto"/>
          <w:sz w:val="28"/>
          <w:szCs w:val="28"/>
          <w:lang w:val="cs-CZ"/>
        </w:rPr>
        <w:lastRenderedPageBreak/>
        <w:t>Korupce</w:t>
      </w:r>
      <w:bookmarkEnd w:id="26"/>
    </w:p>
    <w:p w:rsidR="00450BC1" w:rsidRDefault="00450BC1" w:rsidP="00450BC1">
      <w:pPr>
        <w:tabs>
          <w:tab w:val="left" w:pos="426"/>
        </w:tabs>
        <w:spacing w:line="360" w:lineRule="auto"/>
        <w:jc w:val="both"/>
        <w:rPr>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lang w:val="cs-CZ"/>
        </w:rPr>
        <w:tab/>
      </w:r>
      <w:r w:rsidRPr="0029049D">
        <w:rPr>
          <w:rFonts w:ascii="Times New Roman" w:hAnsi="Times New Roman" w:cs="Times New Roman"/>
          <w:sz w:val="24"/>
          <w:szCs w:val="24"/>
          <w:lang w:val="cs-CZ"/>
        </w:rPr>
        <w:t>U blokového řízení je také dán prostor pro korupci, nejčastěji se tak děje u dopravních přestupků při okamžitém zaplacení pokuty na místě, tedy když je vydán blok na pokutu. Děje se tak nejen ze strany policistů, kdy pachateli přestupku navrhnou nižší částku, kterou si bez vypsání bloku „vezmou do kapsy“ ale pokusy o korupci jsou i ze strany pachatelů přestupku, kteří ve snaze usmlouvat nižší částku navrhnou, aby jim nebyl vydán blok na pokutu.</w:t>
      </w:r>
    </w:p>
    <w:p w:rsidR="00450BC1" w:rsidRDefault="00450BC1" w:rsidP="00450BC1">
      <w:pPr>
        <w:pStyle w:val="Nadpis2"/>
        <w:tabs>
          <w:tab w:val="left" w:pos="426"/>
        </w:tabs>
        <w:rPr>
          <w:color w:val="auto"/>
          <w:sz w:val="28"/>
          <w:szCs w:val="28"/>
          <w:lang w:val="cs-CZ"/>
        </w:rPr>
      </w:pPr>
      <w:r w:rsidRPr="0029049D">
        <w:rPr>
          <w:color w:val="auto"/>
          <w:sz w:val="28"/>
          <w:szCs w:val="28"/>
          <w:lang w:val="cs-CZ"/>
        </w:rPr>
        <w:t xml:space="preserve"> </w:t>
      </w:r>
      <w:bookmarkStart w:id="27" w:name="_Toc325703530"/>
      <w:r w:rsidRPr="0029049D">
        <w:rPr>
          <w:color w:val="auto"/>
          <w:sz w:val="28"/>
          <w:szCs w:val="28"/>
          <w:lang w:val="cs-CZ"/>
        </w:rPr>
        <w:t>Tlumočník</w:t>
      </w:r>
      <w:bookmarkEnd w:id="27"/>
      <w:r w:rsidRPr="0029049D">
        <w:rPr>
          <w:color w:val="auto"/>
          <w:sz w:val="28"/>
          <w:szCs w:val="28"/>
          <w:lang w:val="cs-CZ"/>
        </w:rPr>
        <w:t xml:space="preserve"> </w:t>
      </w:r>
    </w:p>
    <w:p w:rsidR="00450BC1" w:rsidRDefault="00450BC1" w:rsidP="00450BC1">
      <w:pPr>
        <w:pStyle w:val="Zkladntext"/>
        <w:tabs>
          <w:tab w:val="left" w:pos="426"/>
        </w:tabs>
        <w:spacing w:after="0" w:line="360" w:lineRule="auto"/>
        <w:jc w:val="both"/>
        <w:rPr>
          <w:rFonts w:asciiTheme="minorHAnsi" w:eastAsiaTheme="minorEastAsia" w:hAnsiTheme="minorHAnsi" w:cstheme="minorBidi"/>
          <w:kern w:val="0"/>
          <w:sz w:val="22"/>
          <w:szCs w:val="22"/>
          <w:lang w:val="cs-CZ" w:eastAsia="en-US"/>
        </w:rPr>
      </w:pPr>
    </w:p>
    <w:p w:rsidR="00450BC1" w:rsidRPr="0029049D" w:rsidRDefault="00450BC1" w:rsidP="00450BC1">
      <w:pPr>
        <w:pStyle w:val="Zkladntext"/>
        <w:tabs>
          <w:tab w:val="left" w:pos="426"/>
        </w:tabs>
        <w:spacing w:after="0" w:line="360" w:lineRule="auto"/>
        <w:jc w:val="both"/>
        <w:rPr>
          <w:rFonts w:cs="Times New Roman"/>
          <w:lang w:val="cs-CZ"/>
        </w:rPr>
      </w:pPr>
      <w:r>
        <w:rPr>
          <w:rFonts w:asciiTheme="minorHAnsi" w:eastAsiaTheme="minorEastAsia" w:hAnsiTheme="minorHAnsi" w:cstheme="minorBidi"/>
          <w:kern w:val="0"/>
          <w:sz w:val="22"/>
          <w:szCs w:val="22"/>
          <w:lang w:val="cs-CZ" w:eastAsia="en-US"/>
        </w:rPr>
        <w:tab/>
      </w:r>
      <w:r w:rsidRPr="0029049D">
        <w:rPr>
          <w:rFonts w:cs="Times New Roman"/>
          <w:lang w:val="cs-CZ"/>
        </w:rPr>
        <w:t xml:space="preserve">Další problémem, který může nastat při vyřizování věci v blokovém řízení, je to, když přestupce prohlásí, že neovládá jazyk, ve kterém je řízení vedeno. V takovém případě má dle ustanovení § 16 odst. 3 správního řádu právo na tlumočníka. Toto právo vychází i z čl. 37 odst. 4 LZPS a čl. 6 odst. 3 písm. e) Evropské úmluvy. Obviněný z přestupku, jiného spr. deliktu, jenž prohlásí, že neovládá jazyk, jímž je vedeno jednání, má právo na tlumočníka. Správní orgán je povinen na vlastní náklady tlumočníka obstarat. Není tedy možné, aby byla pokuta uložena někomu, kdo nerozumí, nezná jazyk používaný pověřeným orgánem. </w:t>
      </w:r>
      <w:r>
        <w:rPr>
          <w:rFonts w:cs="Times New Roman"/>
          <w:lang w:val="cs-CZ"/>
        </w:rPr>
        <w:br/>
      </w:r>
      <w:r w:rsidRPr="0029049D">
        <w:rPr>
          <w:rFonts w:cs="Times New Roman"/>
          <w:lang w:val="cs-CZ"/>
        </w:rPr>
        <w:t xml:space="preserve">Ze zasedání poradního sboru ministerstva vnitra ke správnímu řádu ze dne 14. 5. 2007, které se týká porušení práva na tlumočníka ve zkráceném řízení, vyplývá, že rozhodnutí vydané v blokovém řízení tedy vydání blokové pokuty je v případě porušení práva na tlumočníka nezákonným rozhodnutím, které by mělo být zrušeno. </w:t>
      </w:r>
      <w:r>
        <w:rPr>
          <w:rStyle w:val="Znakapoznpodarou"/>
          <w:rFonts w:cs="Times New Roman"/>
          <w:lang w:val="cs-CZ"/>
        </w:rPr>
        <w:footnoteReference w:id="114"/>
      </w:r>
    </w:p>
    <w:p w:rsidR="00450BC1" w:rsidRDefault="00450BC1" w:rsidP="00450BC1">
      <w:pPr>
        <w:pStyle w:val="Zkladntext"/>
        <w:tabs>
          <w:tab w:val="left" w:pos="426"/>
        </w:tabs>
        <w:spacing w:after="0" w:line="360" w:lineRule="auto"/>
        <w:jc w:val="both"/>
        <w:rPr>
          <w:rFonts w:cs="Times New Roman"/>
          <w:lang w:val="cs-CZ"/>
        </w:rPr>
      </w:pPr>
      <w:r>
        <w:rPr>
          <w:rFonts w:cs="Times New Roman"/>
          <w:lang w:val="cs-CZ"/>
        </w:rPr>
        <w:tab/>
      </w:r>
      <w:r w:rsidRPr="0029049D">
        <w:rPr>
          <w:rFonts w:eastAsia="Times New Roman" w:cs="Times New Roman"/>
          <w:lang w:val="cs-CZ"/>
        </w:rPr>
        <w:t>Tlumočníka neobstarává přestupce, jelikož se jedná o zahájení řízení z moci úřední. Obstarat tlumočníka např. u dopravních přestupků by bylo značně složité nebo zcela nemožné. Blokové řízení jakožto forma zkráceného řízení tak částečně pozbude svého smyslu. P</w:t>
      </w:r>
      <w:r w:rsidRPr="0029049D">
        <w:rPr>
          <w:rFonts w:cs="Times New Roman"/>
          <w:lang w:val="cs-CZ"/>
        </w:rPr>
        <w:t xml:space="preserve">řestupek je v tomto případě oznámen příslušnému spr. orgánu, jenž nařídí ústní jednání a ustanoví tlumočníka zapsaného v seznamu tlumočníků. Správní orgán by též měl zohlednit to, že obviněný z přestupku odmítl vyřídit věc v blokovém řízení jen pro to, že neporozuměl vedenému řízení z důvodu, že neovládal jazyk, ve kterém bylo řízení vedeno. S ohledem na porušení práva na tlumočníka ze strany spr. orgánu, který projednával přestupek v blokovém řízení, by měl spr. org. brát v potaz, že v případě, že by byl obviněný z přestupku v řádném přestupkovém řízení shledán vinným, nesl by též náhradu nákladů spojených s tímto řízením. Pokud by však porozuměl obsahu řízení, věc by byla vyřízena blokovou pokutou </w:t>
      </w:r>
      <w:r>
        <w:rPr>
          <w:rFonts w:cs="Times New Roman"/>
          <w:lang w:val="cs-CZ"/>
        </w:rPr>
        <w:br/>
      </w:r>
      <w:r w:rsidRPr="0029049D">
        <w:rPr>
          <w:rFonts w:cs="Times New Roman"/>
          <w:lang w:val="cs-CZ"/>
        </w:rPr>
        <w:lastRenderedPageBreak/>
        <w:t xml:space="preserve">na </w:t>
      </w:r>
      <w:r>
        <w:rPr>
          <w:rFonts w:cs="Times New Roman"/>
          <w:lang w:val="cs-CZ"/>
        </w:rPr>
        <w:t xml:space="preserve">místě. </w:t>
      </w:r>
      <w:r w:rsidRPr="0029049D">
        <w:rPr>
          <w:rFonts w:cs="Times New Roman"/>
          <w:lang w:val="cs-CZ"/>
        </w:rPr>
        <w:t xml:space="preserve">Jak vyplývá ze závěru zasedání poradního sboru ministerstva vnitra ke správnímu řádu, tlumočník přizván být nemusí a to za předpokladu, že obviněný z přestupku rozumí obsahu a důsledkům řízení.  V případě, že porozumí sdělení o přestupku a výši pokuty, </w:t>
      </w:r>
      <w:r>
        <w:rPr>
          <w:rFonts w:cs="Times New Roman"/>
          <w:lang w:val="cs-CZ"/>
        </w:rPr>
        <w:br/>
      </w:r>
      <w:r w:rsidRPr="0029049D">
        <w:rPr>
          <w:rFonts w:cs="Times New Roman"/>
          <w:lang w:val="cs-CZ"/>
        </w:rPr>
        <w:t xml:space="preserve">nebo mu tato sdělení přetlumočí osoba blízká, by nedošlo k porušení práva na tlumočníka </w:t>
      </w:r>
      <w:r>
        <w:rPr>
          <w:rFonts w:cs="Times New Roman"/>
          <w:lang w:val="cs-CZ"/>
        </w:rPr>
        <w:br/>
      </w:r>
      <w:r w:rsidRPr="0029049D">
        <w:rPr>
          <w:rFonts w:cs="Times New Roman"/>
          <w:lang w:val="cs-CZ"/>
        </w:rPr>
        <w:t>a věc by mohla být vyřízena na místě, bez toho aby byl přizván tlumočník.</w:t>
      </w:r>
      <w:r w:rsidRPr="0029049D">
        <w:rPr>
          <w:rStyle w:val="Znakapoznpodarou"/>
          <w:rFonts w:cs="Times New Roman"/>
          <w:lang w:val="cs-CZ"/>
        </w:rPr>
        <w:footnoteReference w:id="115"/>
      </w:r>
      <w:r w:rsidRPr="0029049D">
        <w:rPr>
          <w:rFonts w:cs="Times New Roman"/>
          <w:lang w:val="cs-CZ"/>
        </w:rPr>
        <w:t xml:space="preserve"> </w:t>
      </w:r>
    </w:p>
    <w:p w:rsidR="00450BC1" w:rsidRPr="0029049D" w:rsidRDefault="00450BC1" w:rsidP="00450BC1">
      <w:pPr>
        <w:pStyle w:val="Zkladntext"/>
        <w:tabs>
          <w:tab w:val="left" w:pos="426"/>
        </w:tabs>
        <w:spacing w:after="0" w:line="360" w:lineRule="auto"/>
        <w:jc w:val="both"/>
        <w:rPr>
          <w:rFonts w:cs="Times New Roman"/>
          <w:lang w:val="cs-CZ"/>
        </w:rPr>
      </w:pPr>
    </w:p>
    <w:p w:rsidR="00450BC1" w:rsidRDefault="00450BC1" w:rsidP="00450BC1">
      <w:pPr>
        <w:pStyle w:val="Nadpis2"/>
        <w:tabs>
          <w:tab w:val="left" w:pos="426"/>
        </w:tabs>
        <w:spacing w:before="0"/>
        <w:rPr>
          <w:rFonts w:ascii="Times New Roman" w:hAnsi="Times New Roman" w:cs="Times New Roman"/>
          <w:color w:val="auto"/>
          <w:sz w:val="28"/>
          <w:szCs w:val="28"/>
          <w:lang w:val="cs-CZ"/>
        </w:rPr>
      </w:pPr>
      <w:bookmarkStart w:id="28" w:name="_Toc325703531"/>
      <w:r w:rsidRPr="0029049D">
        <w:rPr>
          <w:rFonts w:ascii="Times New Roman" w:hAnsi="Times New Roman" w:cs="Times New Roman"/>
          <w:color w:val="auto"/>
          <w:sz w:val="28"/>
          <w:szCs w:val="28"/>
          <w:lang w:val="cs-CZ"/>
        </w:rPr>
        <w:t>Mladiství</w:t>
      </w:r>
      <w:bookmarkEnd w:id="28"/>
    </w:p>
    <w:p w:rsidR="00450BC1" w:rsidRDefault="00450BC1" w:rsidP="00450BC1">
      <w:pPr>
        <w:tabs>
          <w:tab w:val="left" w:pos="426"/>
        </w:tabs>
        <w:spacing w:line="360" w:lineRule="auto"/>
        <w:ind w:left="576"/>
        <w:jc w:val="both"/>
        <w:rPr>
          <w:lang w:val="cs-CZ"/>
        </w:rPr>
      </w:pPr>
    </w:p>
    <w:p w:rsidR="00450BC1" w:rsidRPr="0029049D" w:rsidRDefault="00450BC1" w:rsidP="00A61A27">
      <w:pPr>
        <w:tabs>
          <w:tab w:val="left" w:pos="426"/>
        </w:tabs>
        <w:spacing w:after="0" w:line="360" w:lineRule="auto"/>
        <w:jc w:val="both"/>
        <w:rPr>
          <w:rFonts w:ascii="Times New Roman" w:hAnsi="Times New Roman" w:cs="Times New Roman"/>
          <w:sz w:val="24"/>
          <w:szCs w:val="24"/>
          <w:lang w:val="cs-CZ"/>
        </w:rPr>
      </w:pPr>
      <w:r>
        <w:rPr>
          <w:lang w:val="cs-CZ"/>
        </w:rPr>
        <w:tab/>
      </w:r>
      <w:r w:rsidRPr="0029049D">
        <w:rPr>
          <w:rFonts w:ascii="Times New Roman" w:hAnsi="Times New Roman" w:cs="Times New Roman"/>
          <w:sz w:val="24"/>
          <w:szCs w:val="24"/>
          <w:lang w:val="cs-CZ"/>
        </w:rPr>
        <w:t>Hojná polemi</w:t>
      </w:r>
      <w:r>
        <w:rPr>
          <w:rFonts w:ascii="Times New Roman" w:hAnsi="Times New Roman" w:cs="Times New Roman"/>
          <w:sz w:val="24"/>
          <w:szCs w:val="24"/>
          <w:lang w:val="cs-CZ"/>
        </w:rPr>
        <w:t xml:space="preserve">ka je též vedena na téma „ </w:t>
      </w:r>
      <w:r w:rsidRPr="0029049D">
        <w:rPr>
          <w:rFonts w:ascii="Times New Roman" w:hAnsi="Times New Roman" w:cs="Times New Roman"/>
          <w:sz w:val="24"/>
          <w:szCs w:val="24"/>
          <w:lang w:val="cs-CZ"/>
        </w:rPr>
        <w:t xml:space="preserve">osoba mladistvá a její odpovědnost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za přestupky.“ Jak jsem již uvedla, zákonodárce označuje za osobu mladistvou takovou osobu, která dosáhla věku 15- ti let, ale ještě nepřekročila osmnáctý rok věku a jako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na takovou se na ni vztahuje speciální právní úprava. Problematika správně právní odpovědnosti za přestupky osob mladistvých rozdělila laickou i odbornou veřejnost na dva tábory. Jedni patří k zastáncům toho, aby osoby mladistvé byly za přestupky či jiné správní delikty v blokovém řízení trestány. Argumentují přitom vzrůstající kriminalitou nejen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u mladistvých, ale i u dětí. Druhý tábor zastává názor, že trestat mladistvé je ve většině případů neúčelné, jelikož sankce za přestupek ve většině případů fakticky padne </w:t>
      </w:r>
      <w:r>
        <w:rPr>
          <w:rFonts w:ascii="Times New Roman" w:hAnsi="Times New Roman" w:cs="Times New Roman"/>
          <w:sz w:val="24"/>
          <w:szCs w:val="24"/>
          <w:lang w:val="cs-CZ"/>
        </w:rPr>
        <w:br/>
      </w:r>
      <w:r w:rsidRPr="0029049D">
        <w:rPr>
          <w:rFonts w:ascii="Times New Roman" w:hAnsi="Times New Roman" w:cs="Times New Roman"/>
          <w:sz w:val="24"/>
          <w:szCs w:val="24"/>
          <w:lang w:val="cs-CZ"/>
        </w:rPr>
        <w:t>na zákonného zástupce. Také poukazují na to, že vzhledem k nízkému věku pachatelů přestupku nemají rozumové a jiné vlastnosti k posouzení svého jednání, a k dohlédnutí následků tohoto jednání. Také jejich respekt k autoritám může zapříčinit, že budou souhlasit s čímkoli, aniž by věděli vůbec, s čím souhlasí a jaké následky si s vyjádřením souhlasu ponesou.</w:t>
      </w:r>
      <w:r>
        <w:rPr>
          <w:rStyle w:val="Znakapoznpodarou"/>
          <w:rFonts w:ascii="Times New Roman" w:hAnsi="Times New Roman" w:cs="Times New Roman"/>
          <w:sz w:val="24"/>
          <w:szCs w:val="24"/>
          <w:lang w:val="cs-CZ"/>
        </w:rPr>
        <w:footnoteReference w:id="116"/>
      </w:r>
      <w:r w:rsidRPr="0029049D">
        <w:rPr>
          <w:rFonts w:ascii="Times New Roman" w:hAnsi="Times New Roman" w:cs="Times New Roman"/>
          <w:sz w:val="24"/>
          <w:szCs w:val="24"/>
          <w:lang w:val="cs-CZ"/>
        </w:rPr>
        <w:t xml:space="preserve"> Nejvyšší správní soud se vyjádřil, že při projednávání přestupku mladistvých v blokovém řízení není třeba přítomnosti zákonného zástupce či pracovníka orgánu sociálně právní ochrany dětí. Deklaruje, že pokud zákon přičítá plnou odpovědnost mladistvému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za jeho jednání, vychází se i z toho, že tato osoba je tedy plně procesně způsobilá k úkonům ve správním (přestupkovém) řízení. </w:t>
      </w:r>
      <w:r w:rsidRPr="0029049D">
        <w:rPr>
          <w:rStyle w:val="Znakapoznpodarou"/>
          <w:rFonts w:ascii="Times New Roman" w:hAnsi="Times New Roman" w:cs="Times New Roman"/>
          <w:sz w:val="24"/>
          <w:szCs w:val="24"/>
          <w:lang w:val="cs-CZ"/>
        </w:rPr>
        <w:footnoteReference w:id="117"/>
      </w:r>
      <w:r>
        <w:rPr>
          <w:rFonts w:ascii="Times New Roman" w:hAnsi="Times New Roman" w:cs="Times New Roman"/>
          <w:sz w:val="24"/>
          <w:szCs w:val="24"/>
          <w:lang w:val="cs-CZ"/>
        </w:rPr>
        <w:t xml:space="preserve"> </w:t>
      </w:r>
      <w:r w:rsidRPr="00A61A27">
        <w:rPr>
          <w:rFonts w:ascii="Times New Roman" w:hAnsi="Times New Roman" w:cs="Times New Roman"/>
          <w:sz w:val="24"/>
          <w:szCs w:val="24"/>
          <w:lang w:val="cs-CZ"/>
        </w:rPr>
        <w:t>Jak je zřejmé, není v naprosté většině případů možné, aby při řešení přestupku v blokovém řízení byl přítomen zákonný zástupce nezletilého pachatele, či orgán sociál</w:t>
      </w:r>
      <w:r w:rsidR="00A61A27">
        <w:rPr>
          <w:rFonts w:ascii="Times New Roman" w:hAnsi="Times New Roman" w:cs="Times New Roman"/>
          <w:sz w:val="24"/>
          <w:szCs w:val="24"/>
          <w:lang w:val="cs-CZ"/>
        </w:rPr>
        <w:t>ně právní ochrany dětí, na rozdíl</w:t>
      </w:r>
      <w:r w:rsidRPr="00A61A27">
        <w:rPr>
          <w:rFonts w:ascii="Times New Roman" w:hAnsi="Times New Roman" w:cs="Times New Roman"/>
          <w:sz w:val="24"/>
          <w:szCs w:val="24"/>
          <w:lang w:val="cs-CZ"/>
        </w:rPr>
        <w:t xml:space="preserve"> od klasického správního řízení, kde se výše zmíněné osoby o tomto skutku vyrozumívají. Ohledně tohoto problému jsem dospěla </w:t>
      </w:r>
      <w:r w:rsidRPr="00A61A27">
        <w:rPr>
          <w:rFonts w:ascii="Times New Roman" w:hAnsi="Times New Roman" w:cs="Times New Roman"/>
          <w:sz w:val="24"/>
          <w:szCs w:val="24"/>
          <w:lang w:val="cs-CZ"/>
        </w:rPr>
        <w:lastRenderedPageBreak/>
        <w:t xml:space="preserve">k názoru, že současná situace není řešena uspokojivě a myslím si, že v případě mladistvých by mělo být postupováno odlišně a nemělo by docházet k ukládání blokových pokut na místě bez přítomnosti výše zmíněných osob. Tyto osoby </w:t>
      </w:r>
      <w:r w:rsidR="00A61A27" w:rsidRPr="00A61A27">
        <w:rPr>
          <w:rFonts w:ascii="Times New Roman" w:hAnsi="Times New Roman" w:cs="Times New Roman"/>
          <w:sz w:val="24"/>
          <w:szCs w:val="24"/>
          <w:lang w:val="cs-CZ"/>
        </w:rPr>
        <w:t>by měly být přítomny</w:t>
      </w:r>
      <w:r w:rsidRPr="00A61A27">
        <w:rPr>
          <w:rFonts w:ascii="Times New Roman" w:hAnsi="Times New Roman" w:cs="Times New Roman"/>
          <w:sz w:val="24"/>
          <w:szCs w:val="24"/>
          <w:lang w:val="cs-CZ"/>
        </w:rPr>
        <w:t xml:space="preserve"> tím spíše, že se jedná o zkrácené řízení, kde je mladistvý postaven do situace, kdy se musí sám rychle a často pod tlakem rozhodovat.</w:t>
      </w:r>
    </w:p>
    <w:p w:rsidR="00450BC1" w:rsidRDefault="00450BC1" w:rsidP="00450BC1">
      <w:pPr>
        <w:pStyle w:val="Nadpis2"/>
        <w:tabs>
          <w:tab w:val="left" w:pos="426"/>
        </w:tabs>
        <w:rPr>
          <w:rFonts w:ascii="Times New Roman" w:hAnsi="Times New Roman" w:cs="Times New Roman"/>
          <w:color w:val="auto"/>
          <w:sz w:val="28"/>
          <w:szCs w:val="28"/>
          <w:lang w:val="cs-CZ"/>
        </w:rPr>
      </w:pPr>
      <w:bookmarkStart w:id="29" w:name="_Toc325703532"/>
      <w:r w:rsidRPr="0029049D">
        <w:rPr>
          <w:rFonts w:ascii="Times New Roman" w:hAnsi="Times New Roman" w:cs="Times New Roman"/>
          <w:color w:val="auto"/>
          <w:sz w:val="28"/>
          <w:szCs w:val="28"/>
          <w:lang w:val="cs-CZ"/>
        </w:rPr>
        <w:t>Evidence</w:t>
      </w:r>
      <w:bookmarkEnd w:id="29"/>
    </w:p>
    <w:p w:rsidR="00450BC1" w:rsidRPr="00BB00F8" w:rsidRDefault="00450BC1" w:rsidP="00450BC1">
      <w:pPr>
        <w:rPr>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color w:val="000000"/>
          <w:sz w:val="24"/>
          <w:szCs w:val="24"/>
          <w:shd w:val="clear" w:color="auto" w:fill="FFFFFF"/>
          <w:lang w:val="cs-CZ"/>
        </w:rPr>
        <w:tab/>
      </w:r>
      <w:r w:rsidRPr="0029049D">
        <w:rPr>
          <w:rFonts w:ascii="Times New Roman" w:hAnsi="Times New Roman" w:cs="Times New Roman"/>
          <w:sz w:val="24"/>
          <w:szCs w:val="24"/>
          <w:lang w:val="cs-CZ"/>
        </w:rPr>
        <w:t xml:space="preserve">Jednou z velmi diskutovaných otázek problematiky přestupků, a tedy i u blokového řízení je případné zavedení centrálního registru přestupků, kde by byly evidovány veškeré přestupky, kterých se občan České republiky dopustil. Je otázka, zda je potřeba zavádět určitý centrální registr přestupků tak, jak je tomu například u trestných činů, když v případě přestupků se ve své podstatě jedná o jednání, které v porovnání s trestným činem není zdaleka tak závažné. Je ale nutné si uvědomit, že pod pojmem přestupek, pod kterým si laická veřejnost představí skoro a výhradně přestupky na úseku dopravy, se řadí mnoho dalších jednání, jako jsou například podvody, krádeže, domácí násilí, vydírání, urážky, pomluvy, výtržnictví a mnoho dalších, pokud nejsou v návaznosti na jejich intenzitu řešeny jako trestné činy. Je tedy potřeba si uvědomit, že hranice mezi přestupkem a trestným činem je často velice tenká, a mnohdy se stane, že jednání, které bylo posouzeno jako trestný čin, by v jiném místě či čase bylo posouzeno jako přestupek a naopak. Rovněž je nutné, aby se společnost důsledně vypořádala s přestupky, neboť ty, i když jsou méně závažným jednáním, mohou vést k jednáním závažnějším, pokud zůstanou nepotrestány a bez povšimnutí. Registr přestupků </w:t>
      </w:r>
      <w:r>
        <w:rPr>
          <w:rFonts w:ascii="Times New Roman" w:hAnsi="Times New Roman" w:cs="Times New Roman"/>
          <w:sz w:val="24"/>
          <w:szCs w:val="24"/>
          <w:lang w:val="cs-CZ"/>
        </w:rPr>
        <w:br/>
      </w:r>
      <w:r w:rsidRPr="0029049D">
        <w:rPr>
          <w:rFonts w:ascii="Times New Roman" w:hAnsi="Times New Roman" w:cs="Times New Roman"/>
          <w:sz w:val="24"/>
          <w:szCs w:val="24"/>
          <w:lang w:val="cs-CZ"/>
        </w:rPr>
        <w:t>v té podobě, která je v současnosti diskutována</w:t>
      </w:r>
      <w:r>
        <w:rPr>
          <w:rFonts w:ascii="Times New Roman" w:hAnsi="Times New Roman" w:cs="Times New Roman"/>
          <w:sz w:val="24"/>
          <w:szCs w:val="24"/>
          <w:lang w:val="cs-CZ"/>
        </w:rPr>
        <w:t>,</w:t>
      </w:r>
      <w:r w:rsidRPr="0029049D">
        <w:rPr>
          <w:rFonts w:ascii="Times New Roman" w:hAnsi="Times New Roman" w:cs="Times New Roman"/>
          <w:sz w:val="24"/>
          <w:szCs w:val="24"/>
          <w:lang w:val="cs-CZ"/>
        </w:rPr>
        <w:t xml:space="preserve"> by měl otevřít možnost zohledňovat přestupkovou recidivu v přestupkovém řízení s tím, že kvalifikovaná přestupková recidiva by mohla být posuzována jako trestný čin. Registr přestupků by měl být zřízen jako součást Rejstříku trestů, přičemž by byly evidovány veškeré přestupky, včetně blokových pokut. Výjimku by tvořily dopravní přestupky, které by byly i nadále vedeny odděleně v Centrálním registru řidičů, kde jsou evidovány i blokové pokuty a tato evidence se doposud osvědčila.</w:t>
      </w:r>
      <w:r w:rsidRPr="0029049D">
        <w:rPr>
          <w:rStyle w:val="Znakapoznpodarou"/>
          <w:rFonts w:ascii="Times New Roman" w:hAnsi="Times New Roman" w:cs="Times New Roman"/>
          <w:sz w:val="24"/>
          <w:szCs w:val="24"/>
          <w:lang w:val="cs-CZ"/>
        </w:rPr>
        <w:footnoteReference w:id="118"/>
      </w: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tabs>
          <w:tab w:val="left" w:pos="426"/>
        </w:tabs>
        <w:spacing w:line="360" w:lineRule="auto"/>
        <w:rPr>
          <w:rFonts w:ascii="Times New Roman" w:hAnsi="Times New Roman" w:cs="Times New Roman"/>
          <w:b/>
          <w:sz w:val="24"/>
          <w:szCs w:val="24"/>
          <w:lang w:val="cs-CZ"/>
        </w:rPr>
      </w:pPr>
    </w:p>
    <w:p w:rsidR="00450BC1" w:rsidRPr="0029049D" w:rsidRDefault="00450BC1" w:rsidP="00450BC1">
      <w:pPr>
        <w:pStyle w:val="Nadpis1"/>
        <w:tabs>
          <w:tab w:val="left" w:pos="426"/>
        </w:tabs>
        <w:rPr>
          <w:rFonts w:ascii="Times New Roman" w:hAnsi="Times New Roman" w:cs="Times New Roman"/>
          <w:color w:val="auto"/>
          <w:sz w:val="32"/>
          <w:szCs w:val="32"/>
          <w:lang w:val="cs-CZ"/>
        </w:rPr>
      </w:pPr>
      <w:bookmarkStart w:id="30" w:name="_Toc325703533"/>
      <w:r w:rsidRPr="0029049D">
        <w:rPr>
          <w:rFonts w:ascii="Times New Roman" w:hAnsi="Times New Roman" w:cs="Times New Roman"/>
          <w:color w:val="auto"/>
          <w:sz w:val="32"/>
          <w:szCs w:val="32"/>
          <w:lang w:val="cs-CZ"/>
        </w:rPr>
        <w:lastRenderedPageBreak/>
        <w:t>Návrhy řešení identifikovaných problémů</w:t>
      </w:r>
      <w:bookmarkEnd w:id="30"/>
    </w:p>
    <w:p w:rsidR="00450BC1" w:rsidRDefault="00450BC1" w:rsidP="00450BC1">
      <w:pPr>
        <w:tabs>
          <w:tab w:val="left" w:pos="426"/>
        </w:tabs>
        <w:spacing w:line="360" w:lineRule="auto"/>
        <w:jc w:val="both"/>
        <w:rPr>
          <w:lang w:val="cs-CZ"/>
        </w:rPr>
      </w:pPr>
    </w:p>
    <w:p w:rsidR="00450BC1" w:rsidRPr="0029049D" w:rsidRDefault="00450BC1" w:rsidP="00544E8C">
      <w:pPr>
        <w:tabs>
          <w:tab w:val="left" w:pos="426"/>
        </w:tabs>
        <w:spacing w:after="0" w:line="360" w:lineRule="auto"/>
        <w:jc w:val="both"/>
        <w:rPr>
          <w:rFonts w:ascii="Times New Roman" w:hAnsi="Times New Roman" w:cs="Times New Roman"/>
          <w:sz w:val="24"/>
          <w:szCs w:val="24"/>
          <w:lang w:val="cs-CZ"/>
        </w:rPr>
      </w:pPr>
      <w:r>
        <w:rPr>
          <w:lang w:val="cs-CZ"/>
        </w:rPr>
        <w:tab/>
      </w:r>
      <w:r w:rsidRPr="0029049D">
        <w:rPr>
          <w:rFonts w:ascii="Times New Roman" w:hAnsi="Times New Roman" w:cs="Times New Roman"/>
          <w:sz w:val="24"/>
          <w:szCs w:val="24"/>
          <w:lang w:val="cs-CZ"/>
        </w:rPr>
        <w:t xml:space="preserve">Jak již bylo v předchozí kapitole zmíněno, potýká se blokové řízení s celou řadou problémů a nejasností jejichž řešení mnohdy není tak jednoduché, jak by se na první pohled zdálo. Na jeho problémy upozorňují a vyjadřují se k nim jak odborníci, tak laická veřejnost. Nakonec však stejně zůstane na zákonodárci a na soustavě soudů, zda se pro ně najde řešení. Některé nejasnosti u blokového řízení již byly judikaturou ČR osvětleny, jako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např. nepřípustnost odvolání, byla dořešena otázka možnosti či nemožnosti obnovy blokového řízení, přípustnost přezkumu rozhodnutí vydaného v blokovém řízení. </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Jak již bylo zmíněno, blokové řízení se potýká s tím, že není komplexně upraveno a kromě přestupkového zákona jsou jeho skutkové podstaty upraveny v množství dalších zákonů. Řešením by dle mého názoru bylo např. rozšíření přestupkového zákona a vytvoření tak uceleného právního předpisu, tedy jednotné kodifikace, která zahrne veškeré přestupky,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po vzoru trestněprávní úpravy.</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Jeden z problémů, který je ve spojitosti s blokovým řízením velmi diskutovaný,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je samotné vybírání blokových pokut, resp. přijímání finančních částek k jejich zaplacení.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V dnešním systému, kdy pokuty vybírají v hotovosti a na místě přímo osoby k tomu oprávněné, dochází nezřídka k tomu, že se naskytne prostor pro korupční jednání. Oprávněná osoba k ukládání pokut postaví pachatele přestupku před volbu, kdy buďto zaplatí stanovenou částku a obdrží pokutový blok, nebo bez pokutového bloku zaplatí částku nižší.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Vzhledem k obecně nízké úspěšnosti odhalování korupce se dá očekávat, že těchto případu bude ve skutečnosti nemálo. Dle mého názoru by jednou z možností, jak tomuto problému alespoň do určité míry čelit, by bylo nevybírat pokuty na místě v hotovosti.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Pachateli přestupku by byl na místě vystaven pouze pokutový blok (blok na pokutu na místě nezaplacenou), který obsahuje, kromě obvyklých náležitostí, navíc údaje o splatnosti blokové pokuty a o místě, kde má dojít k jejímu zaplacení. Lze namítnout, že toto opatření jde lehce obejít, a místo vystavení bloku by osoba oprávněná vybírat peníze z uložené blokové pokuty, tyto vybrala za pouhé nevystavení bloku, ale dle mého názoru by vyloučení kontaktu </w:t>
      </w:r>
      <w:r>
        <w:rPr>
          <w:rFonts w:ascii="Times New Roman" w:hAnsi="Times New Roman" w:cs="Times New Roman"/>
          <w:sz w:val="24"/>
          <w:szCs w:val="24"/>
          <w:lang w:val="cs-CZ"/>
        </w:rPr>
        <w:br/>
      </w:r>
      <w:r w:rsidRPr="0029049D">
        <w:rPr>
          <w:rFonts w:ascii="Times New Roman" w:hAnsi="Times New Roman" w:cs="Times New Roman"/>
          <w:sz w:val="24"/>
          <w:szCs w:val="24"/>
          <w:lang w:val="cs-CZ"/>
        </w:rPr>
        <w:t>s hotovými penězi alespoň do jisté míry korupci eliminovalo. Další prostředek, který by napomohl boji s korupcí v blokovém řízení, je pořizování nahrávky z celého projednávání přestupku, kdy by byla stanovena povinnost, aby osoby ukládající blokovou pokutu, pořizovaly během celého procesu audiovizuální záznam, což při dnešním stavu techniky není požadavek, který by byl nemožný.</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ab/>
      </w:r>
      <w:r w:rsidRPr="0029049D">
        <w:rPr>
          <w:rFonts w:ascii="Times New Roman" w:hAnsi="Times New Roman" w:cs="Times New Roman"/>
          <w:sz w:val="24"/>
          <w:szCs w:val="24"/>
          <w:lang w:val="cs-CZ"/>
        </w:rPr>
        <w:t xml:space="preserve">Dalším nemálo diskutovaným problémem v blokovém řízení je určení výše pokuty vzhledem k majetkovým poměrům osoby, která se přestupku dopustila.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Nejvíce diskutovaným je tento problém zřejmě u přestupků na úseku dopravy. Již mnohokrát zazněly ze strany zákonodárců návrhy, které směřovaly k diferenciaci výše u</w:t>
      </w:r>
      <w:r>
        <w:rPr>
          <w:rFonts w:ascii="Times New Roman" w:hAnsi="Times New Roman" w:cs="Times New Roman"/>
          <w:sz w:val="24"/>
          <w:szCs w:val="24"/>
          <w:lang w:val="cs-CZ"/>
        </w:rPr>
        <w:t>ložených</w:t>
      </w:r>
      <w:r w:rsidRPr="0029049D">
        <w:rPr>
          <w:rFonts w:ascii="Times New Roman" w:hAnsi="Times New Roman" w:cs="Times New Roman"/>
          <w:sz w:val="24"/>
          <w:szCs w:val="24"/>
          <w:lang w:val="cs-CZ"/>
        </w:rPr>
        <w:t xml:space="preserve"> blokových pokut s ohledem na majetkové poměry osoby, která se přestupku dopustí.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Je argumentováno tím, že výše pokuty, která je jednou osobou pociťována, jako značná újma, je mnohdy pro osobu jinou zanedbatelná. Na druhou stranu znějí názory, že výše uvedená diferenciace pokut by zakládala nerovnost účastníků před zákonem. Na jednu stranu do jisté míry souhlasím s názorem, že aby měla pokuta smysl, a to hlavně preventivně výchovný smysl, musí s sebou nést určitou újmu, kterou pachatel přestupku pocítí. Tedy se ztotožňuji </w:t>
      </w:r>
      <w:r>
        <w:rPr>
          <w:rFonts w:ascii="Times New Roman" w:hAnsi="Times New Roman" w:cs="Times New Roman"/>
          <w:sz w:val="24"/>
          <w:szCs w:val="24"/>
          <w:lang w:val="cs-CZ"/>
        </w:rPr>
        <w:br/>
      </w:r>
      <w:r w:rsidRPr="0029049D">
        <w:rPr>
          <w:rFonts w:ascii="Times New Roman" w:hAnsi="Times New Roman" w:cs="Times New Roman"/>
          <w:sz w:val="24"/>
          <w:szCs w:val="24"/>
          <w:lang w:val="cs-CZ"/>
        </w:rPr>
        <w:t>s názorem, že rozdílná výše pokut své opodstatnění má, v blokovém řízení ovšem není realizovatelná. Jelikož blokové řízení, jakožto zkrácené řízení, spočívá v tom, že přestupek je vyřízen na místě uložením blokové pokuty, není možné na místě zkoumat majetkové poměry pachatele přestupku, aby byla v konkrétním případě uložena adekvátní sankce. Tento postup by byl ve zřejmém rozporu s celým konceptem blokového řízení a dle mého názoru je s ním naprosto neslučitelný.</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Jak z  judikatury soudů České republiky vyplývá, aby se </w:t>
      </w:r>
      <w:r>
        <w:rPr>
          <w:rFonts w:ascii="Times New Roman" w:hAnsi="Times New Roman" w:cs="Times New Roman"/>
          <w:sz w:val="24"/>
          <w:szCs w:val="24"/>
          <w:lang w:val="cs-CZ"/>
        </w:rPr>
        <w:t xml:space="preserve">rozhodnutí vydané v </w:t>
      </w:r>
      <w:r w:rsidRPr="0029049D">
        <w:rPr>
          <w:rFonts w:ascii="Times New Roman" w:hAnsi="Times New Roman" w:cs="Times New Roman"/>
          <w:sz w:val="24"/>
          <w:szCs w:val="24"/>
          <w:lang w:val="cs-CZ"/>
        </w:rPr>
        <w:t>blokové</w:t>
      </w:r>
      <w:r>
        <w:rPr>
          <w:rFonts w:ascii="Times New Roman" w:hAnsi="Times New Roman" w:cs="Times New Roman"/>
          <w:sz w:val="24"/>
          <w:szCs w:val="24"/>
          <w:lang w:val="cs-CZ"/>
        </w:rPr>
        <w:t>m</w:t>
      </w:r>
      <w:r w:rsidRPr="0029049D">
        <w:rPr>
          <w:rFonts w:ascii="Times New Roman" w:hAnsi="Times New Roman" w:cs="Times New Roman"/>
          <w:sz w:val="24"/>
          <w:szCs w:val="24"/>
          <w:lang w:val="cs-CZ"/>
        </w:rPr>
        <w:t xml:space="preserve"> řízení (blok na pokutu na místě nezaplacenou) mohlo stát vykonatelným rozhodnutím a též platným exekučním titulem</w:t>
      </w:r>
      <w:r>
        <w:rPr>
          <w:rFonts w:ascii="Times New Roman" w:hAnsi="Times New Roman" w:cs="Times New Roman"/>
          <w:sz w:val="24"/>
          <w:szCs w:val="24"/>
          <w:lang w:val="cs-CZ"/>
        </w:rPr>
        <w:t>,</w:t>
      </w:r>
      <w:r w:rsidRPr="0029049D">
        <w:rPr>
          <w:rFonts w:ascii="Times New Roman" w:hAnsi="Times New Roman" w:cs="Times New Roman"/>
          <w:sz w:val="24"/>
          <w:szCs w:val="24"/>
          <w:lang w:val="cs-CZ"/>
        </w:rPr>
        <w:t xml:space="preserve"> je třeba uvedení všech zákonem stanovených a na bloku předtištěných požadavků. Nesplnění některých náležitostí by mohlo vést k tomu, že nebude moci být nařízena exekuce dle exekučního řádu. Nesplnění formálních náležitostí je </w:t>
      </w:r>
      <w:r>
        <w:rPr>
          <w:rFonts w:ascii="Times New Roman" w:hAnsi="Times New Roman" w:cs="Times New Roman"/>
          <w:sz w:val="24"/>
          <w:szCs w:val="24"/>
          <w:lang w:val="cs-CZ"/>
        </w:rPr>
        <w:br/>
      </w:r>
      <w:r w:rsidRPr="0029049D">
        <w:rPr>
          <w:rFonts w:ascii="Times New Roman" w:hAnsi="Times New Roman" w:cs="Times New Roman"/>
          <w:sz w:val="24"/>
          <w:szCs w:val="24"/>
          <w:lang w:val="cs-CZ"/>
        </w:rPr>
        <w:t>např. nečitelný podpis pracovníka, který pokutu uložil, nebo formální nedostatky např. v popisu přestupku. Bloková pokuta je pak přezkoumávána v rámci přezkumného řízení, kde je mnohdy zrušena i pro sebemenší formální nedostatky.</w:t>
      </w:r>
      <w:r w:rsidRPr="0029049D">
        <w:rPr>
          <w:lang w:val="cs-CZ"/>
        </w:rPr>
        <w:t xml:space="preserve"> </w:t>
      </w:r>
      <w:r w:rsidRPr="0029049D">
        <w:rPr>
          <w:rFonts w:ascii="Times New Roman" w:hAnsi="Times New Roman" w:cs="Times New Roman"/>
          <w:sz w:val="24"/>
          <w:szCs w:val="24"/>
          <w:lang w:val="cs-CZ"/>
        </w:rPr>
        <w:t xml:space="preserve">Jakéhokoliv takovéhoto pochybení je často využíváno ze strany advokátů, kteří díky formálnímu pochybení docílí zrušení pokuty. Dle mého názoru je rušení z takovýchto důvodů upjatým formalismem a jde proti celému smyslu blokového řízení a umožňuje některým pachatelům přestupků vyhýbat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se spravedlnosti. </w:t>
      </w:r>
    </w:p>
    <w:p w:rsidR="00450BC1"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Dle Analýzy zřízení registru přestupků zpracované Ministerstvem spravedlnosti, dle její upravené a přepracované verze, schválené vládou ČR dne 15. 2. 2012, by registr přestupků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v té podobě, která je v současnosti diskutována, měl otevřít možnost zohledňovat přestupkovou recidivu v přestupkovém řízení, s tím, že kvalifikovaná přestupková recidiva by mohla být posuzována jako trestný čin. Registr přestupků by měl být zřízen jako součást </w:t>
      </w:r>
      <w:r w:rsidRPr="0029049D">
        <w:rPr>
          <w:rFonts w:ascii="Times New Roman" w:hAnsi="Times New Roman" w:cs="Times New Roman"/>
          <w:sz w:val="24"/>
          <w:szCs w:val="24"/>
          <w:lang w:val="cs-CZ"/>
        </w:rPr>
        <w:lastRenderedPageBreak/>
        <w:t xml:space="preserve">Rejstříku trestů, přičemž by byly evidovány veškeré přestupky, včetně blokových pokut. Výjimku by tvořily dopravní přestupky, které by byly i nadále vedeny odděleně v Centrálním registru řidičů, kde jsou evidovány i blokové pokuty a tato evidence se doposud osvědčila. </w:t>
      </w:r>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V souvislosti s kriminalizací recidivy u přestupků je navrhován často uváděný systém „třikrát a dost“, který spočívá v tom, že pokud pachatel ani poté, co se přestupku dopustí dvakrát, neupustí od svého protiprávního jednání, bude takovéto jednání pachatele po spáchání třetího přestupku kriminalizováno. Tato zásada by ovšem neměla platit všeobecně a např. pokud by pachatel spáchal tři bagatelní přestupky, nebylo by jeho jednání kriminalizováno a bylo by posuzováno jako přestupek (např. nebylo by kriminalizováno, že pachatel odcizil třikrát po sobě v obchodě potraviny minimální hodnoty). Ač z výše zmíněné analýzy vyplývá, že by v registru přestupků měly být evidovány veškeré přestupky, a to konkrétně po dobu pěti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až deseti let, z tiskové zprávy Úřadu vlády ČR oproti tomu vyplývá, že by předmětem evidence v registru měly být pouze přestupky, jejichž recidiva má být kriminalizována.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Toto řešení by ovšem bylo nešťastné z toho důvodu, že téměř jediným účelem registru přestupků by byla evidence jejich recidivy za účelem kriminalizace.</w:t>
      </w:r>
      <w:r w:rsidRPr="0029049D">
        <w:rPr>
          <w:rStyle w:val="Znakapoznpodarou"/>
          <w:rFonts w:ascii="Times New Roman" w:hAnsi="Times New Roman" w:cs="Times New Roman"/>
          <w:sz w:val="24"/>
          <w:szCs w:val="24"/>
          <w:lang w:val="cs-CZ"/>
        </w:rPr>
        <w:footnoteReference w:id="119"/>
      </w:r>
    </w:p>
    <w:p w:rsidR="00450BC1" w:rsidRPr="0029049D" w:rsidRDefault="00450BC1" w:rsidP="00450BC1">
      <w:pPr>
        <w:tabs>
          <w:tab w:val="left" w:pos="426"/>
        </w:tabs>
        <w:spacing w:after="0" w:line="360" w:lineRule="auto"/>
        <w:jc w:val="both"/>
        <w:rPr>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Zřejmou nevýhodou zavedení centrálního registru přestupků jsou administrativně technické komplikace a rovněž finanční zatížení, která by s sebou takovéto zavedení přinášelo. Náklady na vytvoření a vedení této evidence by se pohybovaly bezpochyby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v řádech milionů korun. </w:t>
      </w:r>
    </w:p>
    <w:p w:rsidR="00450BC1"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Naproti tomu by nespornou výhodou byla možnost přihlédnout k opakovanému spáchání přestupků při vyměření sankce za přestupek. V praxi se např. u dopravních přestupků může stát, že přestupek řidiče je vyřešen pouze domluvou, což se může dít opakovaně. V případě, že by osoba řešící přestupek, měla na místě do takovéhoto centrálního registru přístup, mohlo by se k opakování přestupků přihlížet a zefektivnila by se takto aplikace sankcí ukládaných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za přestupky. Nicméně si myslím, že nevýhody zavedení centrálního registru přestupků převažují nad výhodami a zavedení této evidence se mi zdá příliš nákladné a zbytečné </w:t>
      </w:r>
      <w:r>
        <w:rPr>
          <w:rFonts w:ascii="Times New Roman" w:hAnsi="Times New Roman" w:cs="Times New Roman"/>
          <w:sz w:val="24"/>
          <w:szCs w:val="24"/>
          <w:lang w:val="cs-CZ"/>
        </w:rPr>
        <w:br/>
      </w:r>
      <w:r w:rsidRPr="0029049D">
        <w:rPr>
          <w:rFonts w:ascii="Times New Roman" w:hAnsi="Times New Roman" w:cs="Times New Roman"/>
          <w:sz w:val="24"/>
          <w:szCs w:val="24"/>
          <w:lang w:val="cs-CZ"/>
        </w:rPr>
        <w:t>u relativně málo závažných jednání, kterými přestupky jsou (myšleno v porovnání s trestnými činy).</w:t>
      </w:r>
    </w:p>
    <w:p w:rsidR="00450BC1" w:rsidRPr="00FB11CF" w:rsidRDefault="00450BC1" w:rsidP="00EA4ECF">
      <w:pPr>
        <w:pStyle w:val="Nadpis1"/>
        <w:numPr>
          <w:ilvl w:val="0"/>
          <w:numId w:val="0"/>
        </w:numPr>
        <w:spacing w:after="240"/>
        <w:rPr>
          <w:rFonts w:ascii="Times New Roman" w:hAnsi="Times New Roman" w:cs="Times New Roman"/>
          <w:color w:val="auto"/>
          <w:sz w:val="32"/>
          <w:szCs w:val="32"/>
          <w:lang w:val="cs-CZ"/>
        </w:rPr>
      </w:pPr>
      <w:bookmarkStart w:id="31" w:name="_Toc325703534"/>
      <w:r w:rsidRPr="00FB11CF">
        <w:rPr>
          <w:rFonts w:ascii="Times New Roman" w:hAnsi="Times New Roman" w:cs="Times New Roman"/>
          <w:color w:val="auto"/>
          <w:sz w:val="32"/>
          <w:szCs w:val="32"/>
          <w:lang w:val="cs-CZ"/>
        </w:rPr>
        <w:lastRenderedPageBreak/>
        <w:t>Závěr</w:t>
      </w:r>
      <w:bookmarkEnd w:id="31"/>
    </w:p>
    <w:p w:rsidR="00450BC1" w:rsidRPr="0029049D"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Tato bakalářská práce pojednávala o institutu blokového řízení, přičemž blíže byla zaměřena na aktuální problémy blokového řízení. Nejužitečnějšími prameny při vypracování mi byly odborná literatura, především Správní právo – obecná část od Dušana Hendrycha </w:t>
      </w:r>
      <w:r>
        <w:rPr>
          <w:rFonts w:ascii="Times New Roman" w:hAnsi="Times New Roman" w:cs="Times New Roman"/>
          <w:sz w:val="24"/>
          <w:szCs w:val="24"/>
          <w:lang w:val="cs-CZ"/>
        </w:rPr>
        <w:br/>
      </w:r>
      <w:r w:rsidRPr="0029049D">
        <w:rPr>
          <w:rFonts w:ascii="Times New Roman" w:hAnsi="Times New Roman" w:cs="Times New Roman"/>
          <w:sz w:val="24"/>
          <w:szCs w:val="24"/>
          <w:lang w:val="cs-CZ"/>
        </w:rPr>
        <w:t xml:space="preserve">a kol., konkrétně pak jeho 6. vydání a dále pak např. Obecné správní právo, 2. vydání,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od Vladimíra Sládečka nebo Základy správního práva trestního, 4. vydání, od Pavla Matese.</w:t>
      </w:r>
    </w:p>
    <w:p w:rsidR="00450BC1"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V části práce, kde se zabývám praktickými problémy blokového řízení, o kterých v současné odborné literatuře nejde najít mnoho, mi byla největší pomocí především judikatura správních soudů, kterou uvádím v seznamu použité literatury.    </w:t>
      </w:r>
    </w:p>
    <w:p w:rsidR="00450BC1" w:rsidRPr="00142762" w:rsidRDefault="00450BC1" w:rsidP="00450BC1">
      <w:pPr>
        <w:tabs>
          <w:tab w:val="left" w:pos="426"/>
        </w:tabs>
        <w:spacing w:after="0" w:line="360" w:lineRule="auto"/>
        <w:jc w:val="both"/>
        <w:rPr>
          <w:rFonts w:ascii="Times New Roman" w:hAnsi="Times New Roman" w:cs="Times New Roman"/>
          <w:sz w:val="24"/>
          <w:szCs w:val="24"/>
          <w:lang w:val="cs-CZ"/>
        </w:rPr>
      </w:pPr>
      <w:r w:rsidRPr="00142762">
        <w:rPr>
          <w:rFonts w:ascii="Times New Roman" w:hAnsi="Times New Roman" w:cs="Times New Roman"/>
          <w:sz w:val="24"/>
          <w:szCs w:val="24"/>
          <w:lang w:val="cs-CZ"/>
        </w:rPr>
        <w:t>Během vypracovávání této bakalářské práce jsem narazila na celou řadu praktických problémů, kterými by bylo možno se zabývat v práci, která by zcela určitě překročila rámec stanovený pro bakalářskou práci.</w:t>
      </w:r>
    </w:p>
    <w:p w:rsidR="00450BC1" w:rsidRPr="00142762"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142762">
        <w:rPr>
          <w:rFonts w:ascii="Times New Roman" w:hAnsi="Times New Roman" w:cs="Times New Roman"/>
          <w:sz w:val="24"/>
          <w:szCs w:val="24"/>
          <w:lang w:val="cs-CZ"/>
        </w:rPr>
        <w:t>Jedním z problémů, kterého se tato práce dotýká, je možnost „nápravy rozhodnutí“ v blokovém řízení. Lze jen těžko říci, zda je nemožnost odvolání v blokovém řízení správná a zda nehraničí s právem na spravedlivý proces. Na druhou stranu by existence možnosti odvolání v blokovém řízení popírala celou jeho efektivitu, která je založená především na rychlém projednání a vyřešení přestupku. Podle mého názoru praxe na tento problém doposud nenalezla uspokojivé řešení.</w:t>
      </w:r>
    </w:p>
    <w:p w:rsidR="00450BC1" w:rsidRPr="00142762"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142762">
        <w:rPr>
          <w:rFonts w:ascii="Times New Roman" w:hAnsi="Times New Roman" w:cs="Times New Roman"/>
          <w:sz w:val="24"/>
          <w:szCs w:val="24"/>
          <w:lang w:val="cs-CZ"/>
        </w:rPr>
        <w:t>Další z problémů, který jsem během tvoření této práce identifikovala, je možnost postihu mladistvých v blokovém řízení. Jak je zřejmé, není v naprosté většině případů možné, aby při řešení přestupku v blokovém řízení byl přítomen zákonný zástupce nezletilého pachatele, či orgán sociálně právní ochrany dětí, narozdíl od klasického správního řízení, kde se výše zmíněné osoby o tomto skutku vyrozumívají. Ohledně tohoto problému jsem dospěla k názoru, že současná situace není řešena uspokojivě a myslím si, že v případě mladistvých by mělo být postupováno odlišně a nemělo by docházet k ukládání blokových pokut na místě bez přítomnosti výše zmíněných osob.</w:t>
      </w:r>
    </w:p>
    <w:p w:rsidR="00450BC1" w:rsidRPr="00142762"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142762">
        <w:rPr>
          <w:rFonts w:ascii="Times New Roman" w:hAnsi="Times New Roman" w:cs="Times New Roman"/>
          <w:sz w:val="24"/>
          <w:szCs w:val="24"/>
          <w:lang w:val="cs-CZ"/>
        </w:rPr>
        <w:t>Dalším problémem, který blokové řízení provází, je použití správního uvážení při rozhodování o výši uložené pokuty. Situace zde není dle mého názoru za současných podmínek dostatečně kontrolovatelná, neboť uložení blokové pokuty a stanovení její výše nedoprovází žádné písemné odůvodnění, což činí v praxi rozhodnutí nepřezkoumatelným. Přesto si zde myslím, že toto je daň za efektivnost a rychlost blokového řízení a zásahy do tohoto konceptu by popíraly smysl a účel blokového řízení.</w:t>
      </w:r>
    </w:p>
    <w:p w:rsidR="00450BC1" w:rsidRPr="00142762"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ab/>
      </w:r>
      <w:r w:rsidRPr="00142762">
        <w:rPr>
          <w:rFonts w:ascii="Times New Roman" w:hAnsi="Times New Roman" w:cs="Times New Roman"/>
          <w:sz w:val="24"/>
          <w:szCs w:val="24"/>
          <w:lang w:val="cs-CZ"/>
        </w:rPr>
        <w:t>Neméně závažným problémem, se kterým jsem se při zpracovávání tématu setkala, je problém korupce, který je probírán zejména v souvislosti s dopravními přestupky. Zde navrhuji řešení, kdy si myslím, že za dnešního stavu techniky by monitorování celého ukládání blokové pokuty tento problém minimálně redukovalo.</w:t>
      </w:r>
    </w:p>
    <w:p w:rsidR="00450BC1" w:rsidRPr="00142762" w:rsidRDefault="00450BC1" w:rsidP="00450BC1">
      <w:pPr>
        <w:tabs>
          <w:tab w:val="left" w:pos="426"/>
        </w:tabs>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142762">
        <w:rPr>
          <w:rFonts w:ascii="Times New Roman" w:hAnsi="Times New Roman" w:cs="Times New Roman"/>
          <w:sz w:val="24"/>
          <w:szCs w:val="24"/>
          <w:lang w:val="cs-CZ"/>
        </w:rPr>
        <w:t>I přes tyto výše identifikované problémy jsem došla k názoru, že blokové řízení má ve správním trestání svůj velký význam a při určitých úpravách, z nichž některé v mé práci nastiňuji, by se mohlo stát ještě daleko důležitějším a efektivnějším institutem, než je tomu v současné době.</w:t>
      </w:r>
    </w:p>
    <w:p w:rsidR="00450BC1" w:rsidRPr="0029049D" w:rsidRDefault="00450BC1" w:rsidP="00450BC1">
      <w:pPr>
        <w:tabs>
          <w:tab w:val="left" w:pos="426"/>
        </w:tabs>
        <w:spacing w:line="360" w:lineRule="auto"/>
        <w:contextualSpacing/>
        <w:jc w:val="both"/>
        <w:rPr>
          <w:rFonts w:ascii="Times New Roman" w:hAnsi="Times New Roman" w:cs="Times New Roman"/>
          <w:sz w:val="24"/>
          <w:szCs w:val="24"/>
          <w:lang w:val="cs-CZ"/>
        </w:rPr>
      </w:pPr>
      <w:r>
        <w:rPr>
          <w:rFonts w:ascii="Times New Roman" w:hAnsi="Times New Roman" w:cs="Times New Roman"/>
          <w:sz w:val="24"/>
          <w:szCs w:val="24"/>
          <w:lang w:val="cs-CZ"/>
        </w:rPr>
        <w:tab/>
      </w:r>
      <w:r w:rsidRPr="0029049D">
        <w:rPr>
          <w:rFonts w:ascii="Times New Roman" w:hAnsi="Times New Roman" w:cs="Times New Roman"/>
          <w:sz w:val="24"/>
          <w:szCs w:val="24"/>
          <w:lang w:val="cs-CZ"/>
        </w:rPr>
        <w:t xml:space="preserve">Pří zpracovávání této práce jsem se blíže seznámila s institutem blokového řízení, </w:t>
      </w:r>
      <w:r>
        <w:rPr>
          <w:rFonts w:ascii="Times New Roman" w:hAnsi="Times New Roman" w:cs="Times New Roman"/>
          <w:sz w:val="24"/>
          <w:szCs w:val="24"/>
          <w:lang w:val="cs-CZ"/>
        </w:rPr>
        <w:br/>
      </w:r>
      <w:r w:rsidRPr="0029049D">
        <w:rPr>
          <w:rFonts w:ascii="Times New Roman" w:hAnsi="Times New Roman" w:cs="Times New Roman"/>
          <w:sz w:val="24"/>
          <w:szCs w:val="24"/>
          <w:lang w:val="cs-CZ"/>
        </w:rPr>
        <w:t>nad jeho pouhý teoretický rámec, kdy jsem si uvědomila, jaké aktuální problémy s sebou blokové řízení nese. Myslím si, že toto téma je velice široké a mohlo by být bez jakýchkoliv komplikací rozvedeno do práce většího rozsahu, jako např. diplomová práce. Jelikož mne zvolené téma velmi zaujalo, pevně věřím, že se s ním jednou setkám i v praxi.</w:t>
      </w:r>
    </w:p>
    <w:p w:rsidR="00450BC1" w:rsidRPr="0029049D" w:rsidRDefault="00450BC1" w:rsidP="00450BC1">
      <w:pPr>
        <w:tabs>
          <w:tab w:val="left" w:pos="426"/>
        </w:tabs>
        <w:rPr>
          <w:lang w:val="cs-CZ"/>
        </w:rPr>
      </w:pPr>
    </w:p>
    <w:p w:rsidR="00450BC1" w:rsidRDefault="00450BC1" w:rsidP="00450BC1">
      <w:pPr>
        <w:pStyle w:val="Nadpis1"/>
        <w:numPr>
          <w:ilvl w:val="0"/>
          <w:numId w:val="0"/>
        </w:numPr>
        <w:tabs>
          <w:tab w:val="left" w:pos="426"/>
        </w:tabs>
        <w:ind w:left="432" w:hanging="432"/>
        <w:rPr>
          <w:rFonts w:ascii="Times New Roman" w:hAnsi="Times New Roman" w:cs="Times New Roman"/>
          <w:color w:val="auto"/>
          <w:sz w:val="32"/>
          <w:szCs w:val="32"/>
          <w:lang w:val="cs-CZ"/>
        </w:rPr>
      </w:pPr>
    </w:p>
    <w:p w:rsidR="00450BC1" w:rsidRDefault="00450BC1" w:rsidP="00450BC1">
      <w:pPr>
        <w:pStyle w:val="Nadpis1"/>
        <w:numPr>
          <w:ilvl w:val="0"/>
          <w:numId w:val="0"/>
        </w:numPr>
        <w:tabs>
          <w:tab w:val="left" w:pos="426"/>
        </w:tabs>
        <w:ind w:left="432" w:hanging="432"/>
        <w:rPr>
          <w:rFonts w:ascii="Times New Roman" w:hAnsi="Times New Roman" w:cs="Times New Roman"/>
          <w:color w:val="auto"/>
          <w:sz w:val="32"/>
          <w:szCs w:val="32"/>
          <w:lang w:val="cs-CZ"/>
        </w:rPr>
      </w:pPr>
    </w:p>
    <w:p w:rsidR="00450BC1" w:rsidRDefault="00450BC1" w:rsidP="00450BC1">
      <w:pPr>
        <w:pStyle w:val="Nadpis1"/>
        <w:numPr>
          <w:ilvl w:val="0"/>
          <w:numId w:val="0"/>
        </w:numPr>
        <w:tabs>
          <w:tab w:val="left" w:pos="426"/>
        </w:tabs>
        <w:ind w:left="432" w:hanging="432"/>
        <w:rPr>
          <w:rFonts w:ascii="Times New Roman" w:hAnsi="Times New Roman" w:cs="Times New Roman"/>
          <w:color w:val="auto"/>
          <w:sz w:val="32"/>
          <w:szCs w:val="32"/>
          <w:lang w:val="cs-CZ"/>
        </w:rPr>
      </w:pPr>
    </w:p>
    <w:p w:rsidR="00450BC1" w:rsidRDefault="00450BC1" w:rsidP="00450BC1">
      <w:pPr>
        <w:pStyle w:val="Nadpis1"/>
        <w:numPr>
          <w:ilvl w:val="0"/>
          <w:numId w:val="0"/>
        </w:numPr>
        <w:tabs>
          <w:tab w:val="left" w:pos="426"/>
        </w:tabs>
        <w:ind w:left="432" w:hanging="432"/>
        <w:rPr>
          <w:rFonts w:ascii="Times New Roman" w:hAnsi="Times New Roman" w:cs="Times New Roman"/>
          <w:color w:val="auto"/>
          <w:sz w:val="32"/>
          <w:szCs w:val="32"/>
          <w:lang w:val="cs-CZ"/>
        </w:rPr>
      </w:pPr>
    </w:p>
    <w:p w:rsidR="00450BC1" w:rsidRDefault="00450BC1" w:rsidP="00450BC1">
      <w:pPr>
        <w:pStyle w:val="Nadpis1"/>
        <w:numPr>
          <w:ilvl w:val="0"/>
          <w:numId w:val="0"/>
        </w:numPr>
        <w:tabs>
          <w:tab w:val="left" w:pos="426"/>
        </w:tabs>
        <w:ind w:left="432" w:hanging="432"/>
        <w:rPr>
          <w:rFonts w:ascii="Times New Roman" w:hAnsi="Times New Roman" w:cs="Times New Roman"/>
          <w:color w:val="auto"/>
          <w:sz w:val="32"/>
          <w:szCs w:val="32"/>
          <w:lang w:val="cs-CZ"/>
        </w:rPr>
      </w:pPr>
    </w:p>
    <w:p w:rsidR="00450BC1" w:rsidRDefault="00450BC1" w:rsidP="00450BC1">
      <w:pPr>
        <w:pStyle w:val="Nadpis1"/>
        <w:numPr>
          <w:ilvl w:val="0"/>
          <w:numId w:val="0"/>
        </w:numPr>
        <w:jc w:val="both"/>
        <w:rPr>
          <w:rFonts w:ascii="Times New Roman" w:hAnsi="Times New Roman" w:cs="Times New Roman"/>
          <w:color w:val="auto"/>
          <w:sz w:val="32"/>
          <w:szCs w:val="32"/>
          <w:lang w:val="cs-CZ"/>
        </w:rPr>
      </w:pPr>
    </w:p>
    <w:p w:rsidR="00450BC1" w:rsidRPr="00442BB0" w:rsidRDefault="00450BC1" w:rsidP="00450BC1">
      <w:pPr>
        <w:rPr>
          <w:lang w:val="cs-CZ"/>
        </w:rPr>
      </w:pPr>
    </w:p>
    <w:p w:rsidR="00450BC1" w:rsidRDefault="00450BC1" w:rsidP="00450BC1">
      <w:pPr>
        <w:pStyle w:val="Nadpis1"/>
        <w:numPr>
          <w:ilvl w:val="0"/>
          <w:numId w:val="0"/>
        </w:numPr>
        <w:spacing w:before="0"/>
        <w:jc w:val="both"/>
        <w:rPr>
          <w:rFonts w:ascii="Times New Roman" w:hAnsi="Times New Roman" w:cs="Times New Roman"/>
          <w:color w:val="auto"/>
          <w:sz w:val="32"/>
          <w:szCs w:val="32"/>
          <w:lang w:val="cs-CZ"/>
        </w:rPr>
      </w:pPr>
    </w:p>
    <w:p w:rsidR="00450BC1" w:rsidRDefault="00450BC1" w:rsidP="00450BC1">
      <w:pPr>
        <w:pStyle w:val="Nadpis1"/>
        <w:numPr>
          <w:ilvl w:val="0"/>
          <w:numId w:val="0"/>
        </w:numPr>
        <w:spacing w:before="0"/>
        <w:jc w:val="both"/>
        <w:rPr>
          <w:rFonts w:asciiTheme="minorHAnsi" w:eastAsiaTheme="minorEastAsia" w:hAnsiTheme="minorHAnsi" w:cstheme="minorBidi"/>
          <w:b w:val="0"/>
          <w:bCs w:val="0"/>
          <w:color w:val="auto"/>
          <w:sz w:val="22"/>
          <w:szCs w:val="22"/>
          <w:lang w:val="cs-CZ"/>
        </w:rPr>
      </w:pPr>
    </w:p>
    <w:p w:rsidR="00450BC1" w:rsidRDefault="00450BC1" w:rsidP="00450BC1">
      <w:pPr>
        <w:rPr>
          <w:lang w:val="cs-CZ"/>
        </w:rPr>
      </w:pPr>
    </w:p>
    <w:p w:rsidR="00450BC1" w:rsidRDefault="00450BC1" w:rsidP="00450BC1">
      <w:pPr>
        <w:rPr>
          <w:lang w:val="cs-CZ"/>
        </w:rPr>
      </w:pPr>
    </w:p>
    <w:p w:rsidR="00450BC1" w:rsidRPr="00450BC1" w:rsidRDefault="00450BC1" w:rsidP="00450BC1">
      <w:pPr>
        <w:rPr>
          <w:lang w:val="cs-CZ"/>
        </w:rPr>
      </w:pPr>
    </w:p>
    <w:p w:rsidR="00450BC1" w:rsidRDefault="00450BC1" w:rsidP="00450BC1">
      <w:pPr>
        <w:pStyle w:val="Nadpis1"/>
        <w:numPr>
          <w:ilvl w:val="0"/>
          <w:numId w:val="0"/>
        </w:numPr>
        <w:spacing w:before="0"/>
        <w:jc w:val="both"/>
        <w:rPr>
          <w:rFonts w:ascii="Times New Roman" w:hAnsi="Times New Roman" w:cs="Times New Roman"/>
          <w:color w:val="auto"/>
          <w:sz w:val="32"/>
          <w:szCs w:val="32"/>
          <w:lang w:val="cs-CZ"/>
        </w:rPr>
      </w:pPr>
      <w:bookmarkStart w:id="32" w:name="_Toc325703535"/>
      <w:r w:rsidRPr="00442BB0">
        <w:rPr>
          <w:rFonts w:ascii="Times New Roman" w:hAnsi="Times New Roman" w:cs="Times New Roman"/>
          <w:color w:val="auto"/>
          <w:sz w:val="32"/>
          <w:szCs w:val="32"/>
          <w:lang w:val="cs-CZ"/>
        </w:rPr>
        <w:lastRenderedPageBreak/>
        <w:t>Použitá literatura</w:t>
      </w:r>
      <w:bookmarkEnd w:id="32"/>
    </w:p>
    <w:p w:rsidR="00450BC1" w:rsidRPr="00442BB0" w:rsidRDefault="00450BC1" w:rsidP="00450BC1">
      <w:pPr>
        <w:rPr>
          <w:lang w:val="cs-CZ"/>
        </w:rPr>
      </w:pPr>
    </w:p>
    <w:p w:rsidR="00450BC1" w:rsidRPr="0029049D" w:rsidRDefault="00450BC1" w:rsidP="00450BC1">
      <w:pPr>
        <w:pStyle w:val="Odstavecseseznamem"/>
        <w:numPr>
          <w:ilvl w:val="0"/>
          <w:numId w:val="15"/>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ČERNÝ, Jan a kol. </w:t>
      </w:r>
      <w:r w:rsidRPr="0029049D">
        <w:rPr>
          <w:rFonts w:ascii="Times New Roman" w:hAnsi="Times New Roman" w:cs="Times New Roman"/>
          <w:i/>
          <w:sz w:val="24"/>
          <w:szCs w:val="24"/>
          <w:lang w:val="cs-CZ"/>
        </w:rPr>
        <w:t xml:space="preserve">Přestupkové řízení: Příručka pro praxi přestupkových orgánů obcí, krajských úřadů a dalších správních orgánů. </w:t>
      </w:r>
      <w:r w:rsidRPr="0029049D">
        <w:rPr>
          <w:rFonts w:ascii="Times New Roman" w:hAnsi="Times New Roman" w:cs="Times New Roman"/>
          <w:sz w:val="24"/>
          <w:szCs w:val="24"/>
          <w:lang w:val="cs-CZ"/>
        </w:rPr>
        <w:t xml:space="preserve">11. vydání. Praha: Linde, 2009. 742 s.                         </w:t>
      </w:r>
    </w:p>
    <w:p w:rsidR="00450BC1" w:rsidRPr="0029049D" w:rsidRDefault="00450BC1" w:rsidP="00450BC1">
      <w:pPr>
        <w:pStyle w:val="Odstavecseseznamem"/>
        <w:numPr>
          <w:ilvl w:val="0"/>
          <w:numId w:val="15"/>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ČERNÝ, Jan a kol. </w:t>
      </w:r>
      <w:r w:rsidRPr="0029049D">
        <w:rPr>
          <w:rFonts w:ascii="Times New Roman" w:hAnsi="Times New Roman" w:cs="Times New Roman"/>
          <w:i/>
          <w:sz w:val="24"/>
          <w:szCs w:val="24"/>
          <w:lang w:val="cs-CZ"/>
        </w:rPr>
        <w:t xml:space="preserve">Přestupkové řízení: Příručka pro praxi přestupkových orgánů obcí, krajských úřadů a dalších správních orgánů. </w:t>
      </w:r>
      <w:r w:rsidRPr="0029049D">
        <w:rPr>
          <w:rFonts w:ascii="Times New Roman" w:hAnsi="Times New Roman" w:cs="Times New Roman"/>
          <w:sz w:val="24"/>
          <w:szCs w:val="24"/>
          <w:lang w:val="cs-CZ"/>
        </w:rPr>
        <w:t>12. vydání. Praha: Linde, 2009. 758 s.</w:t>
      </w:r>
    </w:p>
    <w:p w:rsidR="00450BC1" w:rsidRPr="00FB11CF" w:rsidRDefault="00450BC1" w:rsidP="00450BC1">
      <w:pPr>
        <w:pStyle w:val="Odstavecseseznamem"/>
        <w:numPr>
          <w:ilvl w:val="0"/>
          <w:numId w:val="15"/>
        </w:numPr>
        <w:tabs>
          <w:tab w:val="left" w:pos="426"/>
        </w:tabs>
        <w:spacing w:after="0" w:line="360" w:lineRule="auto"/>
        <w:jc w:val="both"/>
        <w:rPr>
          <w:rFonts w:ascii="Times New Roman" w:hAnsi="Times New Roman" w:cs="Times New Roman"/>
          <w:i/>
          <w:sz w:val="24"/>
          <w:szCs w:val="24"/>
          <w:lang w:val="cs-CZ"/>
        </w:rPr>
      </w:pPr>
      <w:r w:rsidRPr="0029049D">
        <w:rPr>
          <w:rFonts w:ascii="Times New Roman" w:hAnsi="Times New Roman" w:cs="Times New Roman"/>
          <w:sz w:val="24"/>
          <w:szCs w:val="24"/>
          <w:lang w:val="cs-CZ"/>
        </w:rPr>
        <w:t xml:space="preserve">ČERVENÝ, Zdeněk a kol. </w:t>
      </w:r>
      <w:r w:rsidRPr="0029049D">
        <w:rPr>
          <w:rFonts w:ascii="Times New Roman" w:hAnsi="Times New Roman" w:cs="Times New Roman"/>
          <w:i/>
          <w:sz w:val="24"/>
          <w:szCs w:val="24"/>
          <w:lang w:val="cs-CZ"/>
        </w:rPr>
        <w:t xml:space="preserve">Přestupkové právo: Komentář k zákonu o přestupcích včetně textů souvisejících předpisů. </w:t>
      </w:r>
      <w:r w:rsidRPr="0029049D">
        <w:rPr>
          <w:rFonts w:ascii="Times New Roman" w:hAnsi="Times New Roman" w:cs="Times New Roman"/>
          <w:sz w:val="24"/>
          <w:szCs w:val="24"/>
          <w:lang w:val="cs-CZ"/>
        </w:rPr>
        <w:t>17. aktualizované vydání podle právního stavu k 1. 1. 2011. Praha: Linde, 2011. 457 s.</w:t>
      </w:r>
    </w:p>
    <w:p w:rsidR="00450BC1" w:rsidRDefault="00450BC1" w:rsidP="00450BC1">
      <w:pPr>
        <w:pStyle w:val="western"/>
        <w:numPr>
          <w:ilvl w:val="0"/>
          <w:numId w:val="15"/>
        </w:numPr>
        <w:tabs>
          <w:tab w:val="left" w:pos="426"/>
        </w:tabs>
        <w:spacing w:before="0" w:beforeAutospacing="0" w:after="0" w:afterAutospacing="0"/>
        <w:rPr>
          <w:rFonts w:ascii="Times New Roman" w:hAnsi="Times New Roman" w:cs="Times New Roman"/>
          <w:lang w:val="cs-CZ"/>
        </w:rPr>
      </w:pPr>
      <w:r w:rsidRPr="0029049D">
        <w:rPr>
          <w:rFonts w:ascii="Times New Roman" w:hAnsi="Times New Roman" w:cs="Times New Roman"/>
          <w:lang w:val="cs-CZ"/>
        </w:rPr>
        <w:t xml:space="preserve">GADASOVÁ, Dalimila, POLIÁN, Milan. </w:t>
      </w:r>
      <w:r w:rsidRPr="0029049D">
        <w:rPr>
          <w:rFonts w:ascii="Times New Roman" w:hAnsi="Times New Roman" w:cs="Times New Roman"/>
          <w:i/>
          <w:lang w:val="cs-CZ"/>
        </w:rPr>
        <w:t>Správní Právo: Právní základ veřejné správy - 4 díl</w:t>
      </w:r>
      <w:r w:rsidRPr="0029049D">
        <w:rPr>
          <w:rFonts w:ascii="Times New Roman" w:hAnsi="Times New Roman" w:cs="Times New Roman"/>
          <w:lang w:val="cs-CZ"/>
        </w:rPr>
        <w:t>. 1. vydání. Olomouc: Vydavatelství Univerzity Palackého, 2000. 39 s.</w:t>
      </w:r>
    </w:p>
    <w:p w:rsidR="00450BC1" w:rsidRPr="00FB11CF" w:rsidRDefault="00450BC1" w:rsidP="00450BC1">
      <w:pPr>
        <w:pStyle w:val="Odstavecseseznamem"/>
        <w:numPr>
          <w:ilvl w:val="0"/>
          <w:numId w:val="15"/>
        </w:numPr>
        <w:tabs>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lang w:val="cs-CZ"/>
        </w:rPr>
        <w:t xml:space="preserve">HENDRYCH, Dušan a kol. </w:t>
      </w:r>
      <w:r w:rsidRPr="0029049D">
        <w:rPr>
          <w:rFonts w:ascii="Times New Roman" w:hAnsi="Times New Roman" w:cs="Times New Roman"/>
          <w:i/>
          <w:lang w:val="cs-CZ"/>
        </w:rPr>
        <w:t>Správní právo: Obecná část.</w:t>
      </w:r>
      <w:r w:rsidRPr="0029049D">
        <w:rPr>
          <w:rFonts w:ascii="Times New Roman" w:hAnsi="Times New Roman" w:cs="Times New Roman"/>
          <w:lang w:val="cs-CZ"/>
        </w:rPr>
        <w:t xml:space="preserve"> 6. vydání. Praha: </w:t>
      </w:r>
      <w:proofErr w:type="gramStart"/>
      <w:r w:rsidRPr="0029049D">
        <w:rPr>
          <w:rFonts w:ascii="Times New Roman" w:hAnsi="Times New Roman" w:cs="Times New Roman"/>
          <w:lang w:val="cs-CZ"/>
        </w:rPr>
        <w:t>C.H.</w:t>
      </w:r>
      <w:proofErr w:type="gramEnd"/>
      <w:r w:rsidRPr="0029049D">
        <w:rPr>
          <w:rFonts w:ascii="Times New Roman" w:hAnsi="Times New Roman" w:cs="Times New Roman"/>
          <w:lang w:val="cs-CZ"/>
        </w:rPr>
        <w:t>Beck, 2006. 822 s.</w:t>
      </w:r>
    </w:p>
    <w:p w:rsidR="00EA4ECF" w:rsidRPr="00EA4ECF" w:rsidRDefault="00450BC1" w:rsidP="00EA4ECF">
      <w:pPr>
        <w:pStyle w:val="Textpoznpodarou"/>
        <w:numPr>
          <w:ilvl w:val="0"/>
          <w:numId w:val="15"/>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HORZINKOVÁ, Eva, ČECHMÁNEK, Břetislav. </w:t>
      </w:r>
      <w:r w:rsidRPr="0029049D">
        <w:rPr>
          <w:rFonts w:ascii="Times New Roman" w:hAnsi="Times New Roman" w:cs="Times New Roman"/>
          <w:i/>
          <w:sz w:val="24"/>
          <w:szCs w:val="24"/>
          <w:lang w:val="cs-CZ"/>
        </w:rPr>
        <w:t xml:space="preserve">Přestupky a správní trestání. </w:t>
      </w:r>
      <w:r w:rsidRPr="0029049D">
        <w:rPr>
          <w:rFonts w:ascii="Times New Roman" w:hAnsi="Times New Roman" w:cs="Times New Roman"/>
          <w:sz w:val="24"/>
          <w:szCs w:val="24"/>
          <w:lang w:val="cs-CZ"/>
        </w:rPr>
        <w:t>4. doplněné vydání. Praha: EUROUNION, 2008. 311 s.</w:t>
      </w:r>
      <w:r w:rsidRPr="00442BB0">
        <w:rPr>
          <w:rFonts w:ascii="Times New Roman" w:hAnsi="Times New Roman" w:cs="Times New Roman"/>
          <w:sz w:val="24"/>
          <w:szCs w:val="24"/>
          <w:lang w:val="cs-CZ"/>
        </w:rPr>
        <w:t xml:space="preserve"> </w:t>
      </w:r>
    </w:p>
    <w:p w:rsidR="00EA4ECF" w:rsidRPr="00EA4ECF" w:rsidRDefault="00450BC1" w:rsidP="00EA4ECF">
      <w:pPr>
        <w:pStyle w:val="Textpoznpodarou"/>
        <w:numPr>
          <w:ilvl w:val="0"/>
          <w:numId w:val="15"/>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JE</w:t>
      </w:r>
      <w:r>
        <w:rPr>
          <w:rFonts w:ascii="Times New Roman" w:hAnsi="Times New Roman" w:cs="Times New Roman"/>
          <w:sz w:val="24"/>
          <w:szCs w:val="24"/>
          <w:lang w:val="cs-CZ"/>
        </w:rPr>
        <w:t>MELK</w:t>
      </w:r>
      <w:r w:rsidRPr="0029049D">
        <w:rPr>
          <w:rFonts w:ascii="Times New Roman" w:hAnsi="Times New Roman" w:cs="Times New Roman"/>
          <w:sz w:val="24"/>
          <w:szCs w:val="24"/>
          <w:lang w:val="cs-CZ"/>
        </w:rPr>
        <w:t xml:space="preserve">A, Luboš, VETEŠNÍK, Pavel. </w:t>
      </w:r>
      <w:r w:rsidRPr="0029049D">
        <w:rPr>
          <w:rFonts w:ascii="Times New Roman" w:hAnsi="Times New Roman" w:cs="Times New Roman"/>
          <w:i/>
          <w:sz w:val="24"/>
          <w:szCs w:val="24"/>
          <w:lang w:val="cs-CZ"/>
        </w:rPr>
        <w:t xml:space="preserve">Zákon o přestupcích a přestupkové řízení. Komentář. </w:t>
      </w:r>
      <w:r w:rsidRPr="0029049D">
        <w:rPr>
          <w:rFonts w:ascii="Times New Roman" w:hAnsi="Times New Roman" w:cs="Times New Roman"/>
          <w:sz w:val="24"/>
          <w:szCs w:val="24"/>
          <w:lang w:val="cs-CZ"/>
        </w:rPr>
        <w:t>1. vydání. Praha: C. H. Beck, 2011. 555 s.</w:t>
      </w:r>
    </w:p>
    <w:p w:rsidR="00EA4ECF" w:rsidRPr="00EA4ECF" w:rsidRDefault="00450BC1" w:rsidP="00EA4ECF">
      <w:pPr>
        <w:pStyle w:val="Odstavecseseznamem"/>
        <w:numPr>
          <w:ilvl w:val="0"/>
          <w:numId w:val="15"/>
        </w:numPr>
        <w:tabs>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MATES, Pavel a kol. </w:t>
      </w:r>
      <w:r w:rsidRPr="0029049D">
        <w:rPr>
          <w:rFonts w:ascii="Times New Roman" w:hAnsi="Times New Roman" w:cs="Times New Roman"/>
          <w:i/>
          <w:sz w:val="24"/>
          <w:szCs w:val="24"/>
          <w:lang w:val="cs-CZ"/>
        </w:rPr>
        <w:t>Základy správního práva trestního</w:t>
      </w:r>
      <w:r w:rsidRPr="0029049D">
        <w:rPr>
          <w:rFonts w:ascii="Times New Roman" w:hAnsi="Times New Roman" w:cs="Times New Roman"/>
          <w:sz w:val="24"/>
          <w:szCs w:val="24"/>
          <w:lang w:val="cs-CZ"/>
        </w:rPr>
        <w:t xml:space="preserve">. 4. vydání. Praha: </w:t>
      </w:r>
      <w:proofErr w:type="gramStart"/>
      <w:r w:rsidRPr="0029049D">
        <w:rPr>
          <w:rFonts w:ascii="Times New Roman" w:hAnsi="Times New Roman" w:cs="Times New Roman"/>
          <w:sz w:val="24"/>
          <w:szCs w:val="24"/>
          <w:lang w:val="cs-CZ"/>
        </w:rPr>
        <w:t>C.H.</w:t>
      </w:r>
      <w:proofErr w:type="gramEnd"/>
      <w:r w:rsidRPr="0029049D">
        <w:rPr>
          <w:rFonts w:ascii="Times New Roman" w:hAnsi="Times New Roman" w:cs="Times New Roman"/>
          <w:sz w:val="24"/>
          <w:szCs w:val="24"/>
          <w:lang w:val="cs-CZ"/>
        </w:rPr>
        <w:t> Beck, 2008. 202 s.</w:t>
      </w:r>
    </w:p>
    <w:p w:rsidR="00EA4ECF" w:rsidRPr="00EA4ECF" w:rsidRDefault="00450BC1" w:rsidP="00EA4ECF">
      <w:pPr>
        <w:pStyle w:val="Textpoznpodarou"/>
        <w:numPr>
          <w:ilvl w:val="0"/>
          <w:numId w:val="15"/>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PRŮCHA, Petr. </w:t>
      </w:r>
      <w:r w:rsidRPr="0029049D">
        <w:rPr>
          <w:rFonts w:ascii="Times New Roman" w:hAnsi="Times New Roman" w:cs="Times New Roman"/>
          <w:i/>
          <w:sz w:val="24"/>
          <w:szCs w:val="24"/>
          <w:lang w:val="cs-CZ"/>
        </w:rPr>
        <w:t>Správní právo: Obecná část.</w:t>
      </w:r>
      <w:r w:rsidRPr="0029049D">
        <w:rPr>
          <w:rFonts w:ascii="Times New Roman" w:hAnsi="Times New Roman" w:cs="Times New Roman"/>
          <w:sz w:val="24"/>
          <w:szCs w:val="24"/>
          <w:lang w:val="cs-CZ"/>
        </w:rPr>
        <w:t xml:space="preserve"> 6. doplněné a aktualizované vydání. Brno: Doplněk, 2004. 360 s.</w:t>
      </w:r>
    </w:p>
    <w:p w:rsidR="00450BC1" w:rsidRPr="0029049D" w:rsidRDefault="00450BC1" w:rsidP="00450BC1">
      <w:pPr>
        <w:pStyle w:val="Textpoznpodarou"/>
        <w:numPr>
          <w:ilvl w:val="0"/>
          <w:numId w:val="15"/>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SLÁDEČEK, Vladimír. </w:t>
      </w:r>
      <w:r w:rsidRPr="0029049D">
        <w:rPr>
          <w:rFonts w:ascii="Times New Roman" w:hAnsi="Times New Roman" w:cs="Times New Roman"/>
          <w:i/>
          <w:sz w:val="24"/>
          <w:szCs w:val="24"/>
          <w:lang w:val="cs-CZ"/>
        </w:rPr>
        <w:t xml:space="preserve">Obecné správní právo. </w:t>
      </w:r>
      <w:r w:rsidRPr="0029049D">
        <w:rPr>
          <w:rFonts w:ascii="Times New Roman" w:hAnsi="Times New Roman" w:cs="Times New Roman"/>
          <w:sz w:val="24"/>
          <w:szCs w:val="24"/>
          <w:lang w:val="cs-CZ"/>
        </w:rPr>
        <w:t>2.</w:t>
      </w:r>
      <w:r w:rsidRPr="0029049D">
        <w:rPr>
          <w:rFonts w:ascii="Times New Roman" w:hAnsi="Times New Roman" w:cs="Times New Roman"/>
          <w:i/>
          <w:sz w:val="24"/>
          <w:szCs w:val="24"/>
          <w:lang w:val="cs-CZ"/>
        </w:rPr>
        <w:t xml:space="preserve"> </w:t>
      </w:r>
      <w:r w:rsidRPr="0029049D">
        <w:rPr>
          <w:rFonts w:ascii="Times New Roman" w:hAnsi="Times New Roman" w:cs="Times New Roman"/>
          <w:sz w:val="24"/>
          <w:szCs w:val="24"/>
          <w:lang w:val="cs-CZ"/>
        </w:rPr>
        <w:t xml:space="preserve">aktualizované a přepracované vydání. Praha: ASPI – Wolters Kluwer, 2009. 464 s. </w:t>
      </w:r>
    </w:p>
    <w:p w:rsidR="00450BC1" w:rsidRPr="0029049D" w:rsidRDefault="00450BC1" w:rsidP="00450BC1">
      <w:pPr>
        <w:pStyle w:val="Odstavecseseznamem"/>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pStyle w:val="Nadpis1"/>
        <w:numPr>
          <w:ilvl w:val="0"/>
          <w:numId w:val="0"/>
        </w:numPr>
        <w:tabs>
          <w:tab w:val="left" w:pos="426"/>
        </w:tabs>
        <w:rPr>
          <w:rFonts w:ascii="Times New Roman" w:hAnsi="Times New Roman" w:cs="Times New Roman"/>
          <w:color w:val="auto"/>
          <w:lang w:val="cs-CZ"/>
        </w:rPr>
      </w:pPr>
    </w:p>
    <w:p w:rsidR="00450BC1" w:rsidRPr="0029049D" w:rsidRDefault="00450BC1" w:rsidP="00450BC1">
      <w:pPr>
        <w:pStyle w:val="Nadpis1"/>
        <w:numPr>
          <w:ilvl w:val="0"/>
          <w:numId w:val="0"/>
        </w:numPr>
        <w:tabs>
          <w:tab w:val="left" w:pos="426"/>
        </w:tabs>
        <w:rPr>
          <w:rFonts w:ascii="Times New Roman" w:hAnsi="Times New Roman" w:cs="Times New Roman"/>
          <w:color w:val="auto"/>
          <w:lang w:val="cs-CZ"/>
        </w:rPr>
      </w:pPr>
    </w:p>
    <w:p w:rsidR="00450BC1" w:rsidRPr="0029049D" w:rsidRDefault="00450BC1" w:rsidP="00450BC1">
      <w:pPr>
        <w:tabs>
          <w:tab w:val="left" w:pos="426"/>
        </w:tabs>
        <w:rPr>
          <w:lang w:val="cs-CZ"/>
        </w:rPr>
      </w:pPr>
    </w:p>
    <w:p w:rsidR="008D1C84" w:rsidRDefault="008D1C84" w:rsidP="00450BC1">
      <w:pPr>
        <w:rPr>
          <w:lang w:val="cs-CZ"/>
        </w:rPr>
      </w:pPr>
    </w:p>
    <w:p w:rsidR="00450BC1" w:rsidRPr="00450BC1" w:rsidRDefault="00450BC1" w:rsidP="00450BC1">
      <w:pPr>
        <w:rPr>
          <w:rFonts w:ascii="Times New Roman" w:hAnsi="Times New Roman" w:cs="Times New Roman"/>
          <w:b/>
          <w:sz w:val="32"/>
          <w:szCs w:val="32"/>
          <w:lang w:val="cs-CZ"/>
        </w:rPr>
      </w:pPr>
      <w:r w:rsidRPr="00450BC1">
        <w:rPr>
          <w:rFonts w:ascii="Times New Roman" w:hAnsi="Times New Roman" w:cs="Times New Roman"/>
          <w:b/>
          <w:sz w:val="32"/>
          <w:szCs w:val="32"/>
          <w:lang w:val="cs-CZ"/>
        </w:rPr>
        <w:lastRenderedPageBreak/>
        <w:t>Právní předpisy:</w:t>
      </w:r>
    </w:p>
    <w:p w:rsidR="00450BC1" w:rsidRPr="0029049D" w:rsidRDefault="00450BC1" w:rsidP="00450BC1">
      <w:pPr>
        <w:pStyle w:val="Pedformtovantext"/>
        <w:numPr>
          <w:ilvl w:val="0"/>
          <w:numId w:val="27"/>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Zákon č. 140/1961 Sb., </w:t>
      </w:r>
      <w:r w:rsidRPr="0029049D">
        <w:rPr>
          <w:rFonts w:ascii="Times New Roman" w:hAnsi="Times New Roman" w:cs="Times New Roman"/>
          <w:i/>
          <w:sz w:val="24"/>
          <w:szCs w:val="24"/>
          <w:lang w:val="cs-CZ"/>
        </w:rPr>
        <w:t>trestní řád,</w:t>
      </w:r>
      <w:r w:rsidRPr="0029049D">
        <w:rPr>
          <w:rFonts w:ascii="Times New Roman" w:hAnsi="Times New Roman" w:cs="Times New Roman"/>
          <w:sz w:val="24"/>
          <w:szCs w:val="24"/>
          <w:lang w:val="cs-CZ"/>
        </w:rPr>
        <w:t xml:space="preserve"> v platném znění</w:t>
      </w:r>
    </w:p>
    <w:p w:rsidR="00450BC1" w:rsidRDefault="00450BC1" w:rsidP="00450BC1">
      <w:pPr>
        <w:pStyle w:val="Odstavecseseznamem"/>
        <w:numPr>
          <w:ilvl w:val="0"/>
          <w:numId w:val="27"/>
        </w:numPr>
        <w:tabs>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Zákon č. 200/1990 Sb., </w:t>
      </w:r>
      <w:r w:rsidRPr="0029049D">
        <w:rPr>
          <w:rFonts w:ascii="Times New Roman" w:hAnsi="Times New Roman" w:cs="Times New Roman"/>
          <w:i/>
          <w:sz w:val="24"/>
          <w:szCs w:val="24"/>
          <w:lang w:val="cs-CZ"/>
        </w:rPr>
        <w:t>o přestupcích</w:t>
      </w:r>
      <w:r w:rsidRPr="0029049D">
        <w:rPr>
          <w:rFonts w:ascii="Times New Roman" w:hAnsi="Times New Roman" w:cs="Times New Roman"/>
          <w:sz w:val="24"/>
          <w:szCs w:val="24"/>
          <w:lang w:val="cs-CZ"/>
        </w:rPr>
        <w:t>, v platném znění</w:t>
      </w:r>
      <w:r w:rsidRPr="00AD5081">
        <w:rPr>
          <w:rFonts w:ascii="Times New Roman" w:hAnsi="Times New Roman" w:cs="Times New Roman"/>
          <w:sz w:val="24"/>
          <w:szCs w:val="24"/>
          <w:lang w:val="cs-CZ"/>
        </w:rPr>
        <w:t xml:space="preserve"> </w:t>
      </w:r>
    </w:p>
    <w:p w:rsidR="00450BC1" w:rsidRPr="00AD5081" w:rsidRDefault="00450BC1" w:rsidP="00450BC1">
      <w:pPr>
        <w:pStyle w:val="Odstavecseseznamem"/>
        <w:numPr>
          <w:ilvl w:val="0"/>
          <w:numId w:val="27"/>
        </w:numPr>
        <w:tabs>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Zákon č. 553/1991 Sb., </w:t>
      </w:r>
      <w:r w:rsidRPr="0029049D">
        <w:rPr>
          <w:rFonts w:ascii="Times New Roman" w:hAnsi="Times New Roman" w:cs="Times New Roman"/>
          <w:i/>
          <w:sz w:val="24"/>
          <w:szCs w:val="24"/>
          <w:lang w:val="cs-CZ"/>
        </w:rPr>
        <w:t>o obecní policii,</w:t>
      </w:r>
      <w:r w:rsidRPr="0029049D">
        <w:rPr>
          <w:rFonts w:ascii="Times New Roman" w:hAnsi="Times New Roman" w:cs="Times New Roman"/>
          <w:sz w:val="24"/>
          <w:szCs w:val="24"/>
          <w:lang w:val="cs-CZ"/>
        </w:rPr>
        <w:t xml:space="preserve"> v platném znění</w:t>
      </w:r>
    </w:p>
    <w:p w:rsidR="00450BC1" w:rsidRPr="00AD5081" w:rsidRDefault="00450BC1" w:rsidP="00450BC1">
      <w:pPr>
        <w:pStyle w:val="Odstavecseseznamem"/>
        <w:numPr>
          <w:ilvl w:val="0"/>
          <w:numId w:val="27"/>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Zákon č. 150/2002 Sb., </w:t>
      </w:r>
      <w:r w:rsidRPr="0029049D">
        <w:rPr>
          <w:rFonts w:ascii="Times New Roman" w:hAnsi="Times New Roman" w:cs="Times New Roman"/>
          <w:i/>
          <w:sz w:val="24"/>
          <w:szCs w:val="24"/>
          <w:lang w:val="cs-CZ"/>
        </w:rPr>
        <w:t>soudní řád správní</w:t>
      </w:r>
      <w:r w:rsidRPr="0029049D">
        <w:rPr>
          <w:rFonts w:ascii="Times New Roman" w:hAnsi="Times New Roman" w:cs="Times New Roman"/>
          <w:sz w:val="24"/>
          <w:szCs w:val="24"/>
          <w:lang w:val="cs-CZ"/>
        </w:rPr>
        <w:t>, v platném znění</w:t>
      </w:r>
    </w:p>
    <w:p w:rsidR="00450BC1" w:rsidRPr="0029049D" w:rsidRDefault="00450BC1" w:rsidP="00450BC1">
      <w:pPr>
        <w:pStyle w:val="Odstavecseseznamem"/>
        <w:numPr>
          <w:ilvl w:val="0"/>
          <w:numId w:val="27"/>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Zákon č. 500/2004 Sb., </w:t>
      </w:r>
      <w:r w:rsidRPr="0029049D">
        <w:rPr>
          <w:rFonts w:ascii="Times New Roman" w:hAnsi="Times New Roman" w:cs="Times New Roman"/>
          <w:i/>
          <w:sz w:val="24"/>
          <w:szCs w:val="24"/>
          <w:lang w:val="cs-CZ"/>
        </w:rPr>
        <w:t>správní řád</w:t>
      </w:r>
      <w:r w:rsidRPr="0029049D">
        <w:rPr>
          <w:rFonts w:ascii="Times New Roman" w:hAnsi="Times New Roman" w:cs="Times New Roman"/>
          <w:sz w:val="24"/>
          <w:szCs w:val="24"/>
          <w:lang w:val="cs-CZ"/>
        </w:rPr>
        <w:t>, v platném znění</w:t>
      </w:r>
    </w:p>
    <w:p w:rsidR="00450BC1" w:rsidRPr="0029049D" w:rsidRDefault="00450BC1" w:rsidP="00450BC1">
      <w:pPr>
        <w:pStyle w:val="Odstavecseseznamem"/>
        <w:numPr>
          <w:ilvl w:val="0"/>
          <w:numId w:val="27"/>
        </w:numPr>
        <w:tabs>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Zákon č. 280/2009 Sb., </w:t>
      </w:r>
      <w:r w:rsidRPr="0029049D">
        <w:rPr>
          <w:rFonts w:ascii="Times New Roman" w:hAnsi="Times New Roman" w:cs="Times New Roman"/>
          <w:i/>
          <w:sz w:val="24"/>
          <w:szCs w:val="24"/>
          <w:lang w:val="cs-CZ"/>
        </w:rPr>
        <w:t>daňový řád</w:t>
      </w:r>
      <w:r w:rsidRPr="0029049D">
        <w:rPr>
          <w:rFonts w:ascii="Times New Roman" w:hAnsi="Times New Roman" w:cs="Times New Roman"/>
          <w:sz w:val="24"/>
          <w:szCs w:val="24"/>
          <w:lang w:val="cs-CZ"/>
        </w:rPr>
        <w:t>, v platném znění</w:t>
      </w:r>
    </w:p>
    <w:p w:rsidR="00450BC1" w:rsidRPr="0029049D" w:rsidRDefault="00450BC1" w:rsidP="00450BC1">
      <w:pPr>
        <w:pStyle w:val="Pedformtovantext"/>
        <w:numPr>
          <w:ilvl w:val="0"/>
          <w:numId w:val="27"/>
        </w:num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Zákon č. 40/2009 Sb., </w:t>
      </w:r>
      <w:r w:rsidRPr="0029049D">
        <w:rPr>
          <w:rFonts w:ascii="Times New Roman" w:hAnsi="Times New Roman" w:cs="Times New Roman"/>
          <w:i/>
          <w:sz w:val="24"/>
          <w:szCs w:val="24"/>
          <w:lang w:val="cs-CZ"/>
        </w:rPr>
        <w:t>trestní zákoník,</w:t>
      </w:r>
      <w:r w:rsidRPr="0029049D">
        <w:rPr>
          <w:rFonts w:ascii="Times New Roman" w:hAnsi="Times New Roman" w:cs="Times New Roman"/>
          <w:sz w:val="24"/>
          <w:szCs w:val="24"/>
          <w:lang w:val="cs-CZ"/>
        </w:rPr>
        <w:t xml:space="preserve"> v platném znění</w:t>
      </w:r>
    </w:p>
    <w:p w:rsidR="00450BC1" w:rsidRPr="0029049D" w:rsidRDefault="00450BC1" w:rsidP="00450BC1">
      <w:pPr>
        <w:pStyle w:val="Pedformtovantext"/>
        <w:tabs>
          <w:tab w:val="left" w:pos="426"/>
        </w:tabs>
        <w:spacing w:line="360" w:lineRule="auto"/>
        <w:rPr>
          <w:rFonts w:ascii="Times New Roman" w:hAnsi="Times New Roman" w:cs="Times New Roman"/>
          <w:b/>
          <w:sz w:val="28"/>
          <w:szCs w:val="28"/>
          <w:lang w:val="cs-CZ"/>
        </w:rPr>
      </w:pPr>
    </w:p>
    <w:p w:rsidR="00450BC1" w:rsidRPr="00450BC1" w:rsidRDefault="00450BC1" w:rsidP="00450BC1">
      <w:pPr>
        <w:rPr>
          <w:rFonts w:ascii="Times New Roman" w:hAnsi="Times New Roman" w:cs="Times New Roman"/>
          <w:b/>
          <w:sz w:val="32"/>
          <w:szCs w:val="32"/>
          <w:lang w:val="cs-CZ"/>
        </w:rPr>
      </w:pPr>
      <w:r w:rsidRPr="00450BC1">
        <w:rPr>
          <w:rFonts w:ascii="Times New Roman" w:hAnsi="Times New Roman" w:cs="Times New Roman"/>
          <w:b/>
          <w:sz w:val="32"/>
          <w:szCs w:val="32"/>
          <w:lang w:val="cs-CZ"/>
        </w:rPr>
        <w:t>Judikatura:</w:t>
      </w:r>
    </w:p>
    <w:p w:rsidR="00450BC1"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nález Ústavního soudu ze dne 19. 10. 1999, sp. zn. Pl. ÚS 14/99</w:t>
      </w:r>
    </w:p>
    <w:p w:rsidR="00450BC1" w:rsidRPr="00D13791"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D13791">
        <w:rPr>
          <w:rFonts w:ascii="Times New Roman" w:hAnsi="Times New Roman" w:cs="Times New Roman"/>
          <w:sz w:val="24"/>
          <w:szCs w:val="24"/>
          <w:lang w:val="cs-CZ"/>
        </w:rPr>
        <w:t>usnesení Nejvyššího soudu ČR ze dne 12. 4. 2001, sp. zn. Cdo 775/2000</w:t>
      </w:r>
    </w:p>
    <w:p w:rsidR="00450BC1" w:rsidRPr="00D13791"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usnesení Nejvyššího soudu ze dne 12. 4. 2001, sp. zn. 21 Cdo 791/2000</w:t>
      </w:r>
    </w:p>
    <w:p w:rsidR="00450BC1"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rozsudek Nejvyššího správního soudu ze dne 13. 12. 2004, sp. zn. 7 As 43/2003</w:t>
      </w:r>
    </w:p>
    <w:p w:rsidR="00450BC1" w:rsidRPr="00D13791"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rozsudek Nejvyššího správního soudu ze dne 29. 12. 2004, sp. zn. 6 As 49/2003</w:t>
      </w:r>
    </w:p>
    <w:p w:rsidR="00450BC1"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rozsudek Nejvyššího správního soudu ze dne 22. 9. 2005, sp. zn. 6 As 57/2004</w:t>
      </w:r>
    </w:p>
    <w:p w:rsidR="00450BC1" w:rsidRPr="0029049D"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rozsudek Nejvyššího správního soudu ze dne 30. 1. 2006, sp. zn. 5 AS 4/2005</w:t>
      </w:r>
    </w:p>
    <w:p w:rsidR="00450BC1" w:rsidRPr="0029049D"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rozsudek Nejvyššího správního soudu ze dne 6. 3. 2006, sp. zn. 6As 18/2005</w:t>
      </w:r>
    </w:p>
    <w:p w:rsidR="00450BC1" w:rsidRPr="00D13791"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rozsudek Nejvyššího správního soudu ze dne 31. 5. 2007, čj. 8 As 17/2007-135</w:t>
      </w:r>
    </w:p>
    <w:p w:rsidR="00450BC1" w:rsidRPr="0029049D"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rozsudek Nejvyššího správního soudu ze dne 24. 7. 2008, čj. 2 As 47/2008-30</w:t>
      </w:r>
    </w:p>
    <w:p w:rsidR="00450BC1"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rozhodnutí Nejvyššího správního soudu ze dne 15. 1. 2009, sp. zn. 5 As 16/2008</w:t>
      </w:r>
    </w:p>
    <w:p w:rsidR="00450BC1" w:rsidRPr="00020920"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rozsudek</w:t>
      </w:r>
      <w:r w:rsidRPr="0029049D">
        <w:rPr>
          <w:rFonts w:ascii="Times New Roman" w:hAnsi="Times New Roman" w:cs="Times New Roman"/>
          <w:sz w:val="24"/>
          <w:szCs w:val="24"/>
          <w:lang w:val="cs-CZ"/>
        </w:rPr>
        <w:t xml:space="preserve"> Nejvyššího správního soudu ze dne 28. 4. </w:t>
      </w:r>
      <w:proofErr w:type="gramStart"/>
      <w:r w:rsidRPr="0029049D">
        <w:rPr>
          <w:rFonts w:ascii="Times New Roman" w:hAnsi="Times New Roman" w:cs="Times New Roman"/>
          <w:sz w:val="24"/>
          <w:szCs w:val="24"/>
          <w:lang w:val="cs-CZ"/>
        </w:rPr>
        <w:t>2009,  sp.</w:t>
      </w:r>
      <w:proofErr w:type="gramEnd"/>
      <w:r w:rsidRPr="0029049D">
        <w:rPr>
          <w:rFonts w:ascii="Times New Roman" w:hAnsi="Times New Roman" w:cs="Times New Roman"/>
          <w:sz w:val="24"/>
          <w:szCs w:val="24"/>
          <w:lang w:val="cs-CZ"/>
        </w:rPr>
        <w:t xml:space="preserve"> zn. 9 As 53/2008</w:t>
      </w:r>
    </w:p>
    <w:p w:rsidR="00450BC1" w:rsidRDefault="00450BC1" w:rsidP="00450BC1">
      <w:pPr>
        <w:pStyle w:val="Pedformtovantext"/>
        <w:numPr>
          <w:ilvl w:val="0"/>
          <w:numId w:val="31"/>
        </w:numPr>
        <w:tabs>
          <w:tab w:val="left" w:pos="426"/>
        </w:tabs>
        <w:spacing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rozsudek Nejvyššího správního soudu ze dne 22. 1. 2010, č. j. 5 As 65/2009-39</w:t>
      </w:r>
    </w:p>
    <w:p w:rsidR="00450BC1" w:rsidRPr="0029049D" w:rsidRDefault="00450BC1" w:rsidP="00450BC1">
      <w:pPr>
        <w:pStyle w:val="Pedformtovantext"/>
        <w:tabs>
          <w:tab w:val="left" w:pos="426"/>
        </w:tabs>
        <w:spacing w:line="360" w:lineRule="auto"/>
        <w:ind w:left="720"/>
        <w:rPr>
          <w:rFonts w:ascii="Times New Roman" w:hAnsi="Times New Roman" w:cs="Times New Roman"/>
          <w:sz w:val="24"/>
          <w:szCs w:val="24"/>
          <w:lang w:val="cs-CZ"/>
        </w:rPr>
      </w:pPr>
    </w:p>
    <w:p w:rsidR="00450BC1" w:rsidRPr="00A25278" w:rsidRDefault="00A25278" w:rsidP="00A25278">
      <w:pPr>
        <w:tabs>
          <w:tab w:val="left" w:pos="426"/>
        </w:tabs>
        <w:ind w:left="360"/>
        <w:jc w:val="both"/>
        <w:rPr>
          <w:rFonts w:ascii="Times New Roman" w:hAnsi="Times New Roman" w:cs="Times New Roman"/>
          <w:b/>
          <w:sz w:val="28"/>
          <w:szCs w:val="28"/>
          <w:lang w:val="cs-CZ"/>
        </w:rPr>
      </w:pPr>
      <w:r w:rsidRPr="00A25278">
        <w:rPr>
          <w:rFonts w:ascii="Times New Roman" w:hAnsi="Times New Roman" w:cs="Times New Roman"/>
          <w:b/>
          <w:sz w:val="28"/>
          <w:szCs w:val="28"/>
          <w:lang w:val="cs-CZ"/>
        </w:rPr>
        <w:t>Odborné články</w:t>
      </w:r>
    </w:p>
    <w:p w:rsidR="00DF492A" w:rsidRPr="00A25278" w:rsidRDefault="00DF492A" w:rsidP="00DF492A">
      <w:pPr>
        <w:pStyle w:val="Textpoznpodarou"/>
        <w:numPr>
          <w:ilvl w:val="0"/>
          <w:numId w:val="31"/>
        </w:numPr>
        <w:spacing w:line="360" w:lineRule="auto"/>
        <w:rPr>
          <w:rFonts w:ascii="Times New Roman" w:hAnsi="Times New Roman" w:cs="Times New Roman"/>
          <w:sz w:val="24"/>
          <w:szCs w:val="24"/>
        </w:rPr>
      </w:pPr>
      <w:r w:rsidRPr="00F23397">
        <w:rPr>
          <w:rFonts w:ascii="Times New Roman" w:hAnsi="Times New Roman" w:cs="Times New Roman"/>
          <w:sz w:val="24"/>
          <w:szCs w:val="24"/>
        </w:rPr>
        <w:t xml:space="preserve">GŘIVNA, Tomáš, SEKVARD, Ondřej. </w:t>
      </w:r>
      <w:r w:rsidRPr="00F23397">
        <w:rPr>
          <w:rFonts w:ascii="Times New Roman" w:hAnsi="Times New Roman" w:cs="Times New Roman"/>
          <w:i/>
          <w:sz w:val="24"/>
          <w:szCs w:val="24"/>
        </w:rPr>
        <w:t xml:space="preserve">Nový pohled Nejvyššího soudu </w:t>
      </w:r>
      <w:proofErr w:type="gramStart"/>
      <w:r w:rsidRPr="00F23397">
        <w:rPr>
          <w:rFonts w:ascii="Times New Roman" w:hAnsi="Times New Roman" w:cs="Times New Roman"/>
          <w:i/>
          <w:sz w:val="24"/>
          <w:szCs w:val="24"/>
        </w:rPr>
        <w:t>na</w:t>
      </w:r>
      <w:proofErr w:type="gramEnd"/>
      <w:r w:rsidRPr="00F23397">
        <w:rPr>
          <w:rFonts w:ascii="Times New Roman" w:hAnsi="Times New Roman" w:cs="Times New Roman"/>
          <w:i/>
          <w:sz w:val="24"/>
          <w:szCs w:val="24"/>
        </w:rPr>
        <w:t xml:space="preserve"> zásadu ne bis in idem. </w:t>
      </w:r>
      <w:r w:rsidRPr="00F23397">
        <w:rPr>
          <w:rFonts w:ascii="Times New Roman" w:hAnsi="Times New Roman" w:cs="Times New Roman"/>
          <w:sz w:val="24"/>
          <w:szCs w:val="24"/>
        </w:rPr>
        <w:t>Pr</w:t>
      </w:r>
      <w:r>
        <w:rPr>
          <w:rFonts w:ascii="Times New Roman" w:hAnsi="Times New Roman" w:cs="Times New Roman"/>
          <w:sz w:val="24"/>
          <w:szCs w:val="24"/>
        </w:rPr>
        <w:t>ávní Forum</w:t>
      </w:r>
      <w:r w:rsidRPr="00F23397">
        <w:rPr>
          <w:rFonts w:ascii="Times New Roman" w:hAnsi="Times New Roman" w:cs="Times New Roman"/>
          <w:sz w:val="24"/>
          <w:szCs w:val="24"/>
        </w:rPr>
        <w:t>,</w:t>
      </w:r>
      <w:r>
        <w:rPr>
          <w:rFonts w:ascii="Times New Roman" w:hAnsi="Times New Roman" w:cs="Times New Roman"/>
          <w:sz w:val="24"/>
          <w:szCs w:val="24"/>
        </w:rPr>
        <w:t xml:space="preserve"> </w:t>
      </w:r>
      <w:r w:rsidRPr="00F23397">
        <w:rPr>
          <w:rFonts w:ascii="Times New Roman" w:hAnsi="Times New Roman" w:cs="Times New Roman"/>
          <w:sz w:val="24"/>
          <w:szCs w:val="24"/>
        </w:rPr>
        <w:t>2005, č. 3, s. 98</w:t>
      </w:r>
    </w:p>
    <w:p w:rsidR="00A25278" w:rsidRDefault="00A25278" w:rsidP="00A25278">
      <w:pPr>
        <w:pStyle w:val="Textpoznpodarou"/>
        <w:numPr>
          <w:ilvl w:val="0"/>
          <w:numId w:val="31"/>
        </w:numPr>
        <w:spacing w:line="360" w:lineRule="auto"/>
        <w:rPr>
          <w:rFonts w:ascii="Times New Roman" w:hAnsi="Times New Roman" w:cs="Times New Roman"/>
          <w:sz w:val="24"/>
          <w:szCs w:val="24"/>
        </w:rPr>
      </w:pPr>
      <w:r w:rsidRPr="00A25278">
        <w:rPr>
          <w:rFonts w:ascii="Times New Roman" w:hAnsi="Times New Roman" w:cs="Times New Roman"/>
          <w:sz w:val="24"/>
          <w:szCs w:val="24"/>
        </w:rPr>
        <w:t xml:space="preserve">ONDRUŠ, Radek, VYTOPIL, Petr. Ukládání blokových pokut. Aspi, </w:t>
      </w:r>
      <w:r w:rsidR="00A60B35">
        <w:rPr>
          <w:rFonts w:ascii="Times New Roman" w:hAnsi="Times New Roman" w:cs="Times New Roman"/>
          <w:sz w:val="24"/>
          <w:szCs w:val="24"/>
        </w:rPr>
        <w:t>1</w:t>
      </w:r>
      <w:r w:rsidRPr="00A25278">
        <w:rPr>
          <w:rFonts w:ascii="Times New Roman" w:hAnsi="Times New Roman" w:cs="Times New Roman"/>
          <w:sz w:val="24"/>
          <w:szCs w:val="24"/>
        </w:rPr>
        <w:t>.</w:t>
      </w:r>
      <w:r w:rsidR="00A60B35">
        <w:rPr>
          <w:rFonts w:ascii="Times New Roman" w:hAnsi="Times New Roman" w:cs="Times New Roman"/>
          <w:sz w:val="24"/>
          <w:szCs w:val="24"/>
        </w:rPr>
        <w:t xml:space="preserve"> 3</w:t>
      </w:r>
      <w:r w:rsidRPr="00A25278">
        <w:rPr>
          <w:rFonts w:ascii="Times New Roman" w:hAnsi="Times New Roman" w:cs="Times New Roman"/>
          <w:sz w:val="24"/>
          <w:szCs w:val="24"/>
        </w:rPr>
        <w:t>. 2011</w:t>
      </w:r>
    </w:p>
    <w:p w:rsidR="00450BC1" w:rsidRPr="0029049D" w:rsidRDefault="00450BC1" w:rsidP="00450BC1">
      <w:pPr>
        <w:tabs>
          <w:tab w:val="left" w:pos="426"/>
        </w:tabs>
        <w:jc w:val="both"/>
        <w:rPr>
          <w:rFonts w:ascii="Times New Roman" w:hAnsi="Times New Roman" w:cs="Times New Roman"/>
          <w:b/>
          <w:sz w:val="28"/>
          <w:szCs w:val="28"/>
          <w:lang w:val="cs-CZ"/>
        </w:rPr>
      </w:pPr>
    </w:p>
    <w:p w:rsidR="00BC5A72" w:rsidRDefault="00BC5A72" w:rsidP="00450BC1">
      <w:pPr>
        <w:tabs>
          <w:tab w:val="left" w:pos="426"/>
        </w:tabs>
        <w:jc w:val="both"/>
        <w:rPr>
          <w:rFonts w:ascii="Times New Roman" w:hAnsi="Times New Roman" w:cs="Times New Roman"/>
          <w:b/>
          <w:sz w:val="28"/>
          <w:szCs w:val="28"/>
          <w:lang w:val="cs-CZ"/>
        </w:rPr>
      </w:pPr>
    </w:p>
    <w:p w:rsidR="00450BC1" w:rsidRPr="00450BC1" w:rsidRDefault="00450BC1" w:rsidP="00450BC1">
      <w:pPr>
        <w:tabs>
          <w:tab w:val="left" w:pos="426"/>
        </w:tabs>
        <w:jc w:val="both"/>
        <w:rPr>
          <w:rFonts w:ascii="Times New Roman" w:hAnsi="Times New Roman" w:cs="Times New Roman"/>
          <w:b/>
          <w:sz w:val="32"/>
          <w:szCs w:val="32"/>
          <w:lang w:val="cs-CZ"/>
        </w:rPr>
      </w:pPr>
      <w:r w:rsidRPr="00450BC1">
        <w:rPr>
          <w:rFonts w:ascii="Times New Roman" w:hAnsi="Times New Roman" w:cs="Times New Roman"/>
          <w:b/>
          <w:sz w:val="32"/>
          <w:szCs w:val="32"/>
          <w:lang w:val="cs-CZ"/>
        </w:rPr>
        <w:lastRenderedPageBreak/>
        <w:t>Elektronické prameny:</w:t>
      </w:r>
    </w:p>
    <w:p w:rsidR="00450BC1" w:rsidRPr="0029049D" w:rsidRDefault="00F32411" w:rsidP="00450BC1">
      <w:pPr>
        <w:pStyle w:val="Odstavecseseznamem"/>
        <w:numPr>
          <w:ilvl w:val="0"/>
          <w:numId w:val="28"/>
        </w:numPr>
        <w:tabs>
          <w:tab w:val="left" w:pos="426"/>
        </w:tabs>
        <w:spacing w:line="360" w:lineRule="auto"/>
        <w:jc w:val="both"/>
        <w:rPr>
          <w:rFonts w:ascii="Times New Roman" w:hAnsi="Times New Roman" w:cs="Times New Roman"/>
          <w:b/>
          <w:sz w:val="24"/>
          <w:szCs w:val="24"/>
          <w:lang w:val="cs-CZ"/>
        </w:rPr>
      </w:pPr>
      <w:hyperlink r:id="rId8" w:history="1">
        <w:r w:rsidR="00450BC1" w:rsidRPr="0029049D">
          <w:rPr>
            <w:rStyle w:val="Hypertextovodkaz"/>
            <w:rFonts w:ascii="Times New Roman" w:hAnsi="Times New Roman" w:cs="Times New Roman"/>
            <w:color w:val="000000"/>
            <w:sz w:val="24"/>
            <w:szCs w:val="24"/>
            <w:lang w:val="cs-CZ"/>
          </w:rPr>
          <w:t>www.mvcr.cz</w:t>
        </w:r>
      </w:hyperlink>
      <w:r w:rsidR="00450BC1" w:rsidRPr="0029049D">
        <w:rPr>
          <w:rFonts w:ascii="Times New Roman" w:hAnsi="Times New Roman" w:cs="Times New Roman"/>
          <w:color w:val="000000"/>
          <w:sz w:val="24"/>
          <w:szCs w:val="24"/>
          <w:lang w:val="cs-CZ"/>
        </w:rPr>
        <w:t>.</w:t>
      </w:r>
    </w:p>
    <w:p w:rsidR="00450BC1" w:rsidRPr="0029049D" w:rsidRDefault="00F32411" w:rsidP="00450BC1">
      <w:pPr>
        <w:pStyle w:val="Odstavecseseznamem"/>
        <w:numPr>
          <w:ilvl w:val="0"/>
          <w:numId w:val="33"/>
        </w:numPr>
        <w:tabs>
          <w:tab w:val="left" w:pos="426"/>
        </w:tabs>
        <w:spacing w:line="360" w:lineRule="auto"/>
        <w:jc w:val="both"/>
        <w:rPr>
          <w:rFonts w:ascii="Times New Roman" w:hAnsi="Times New Roman" w:cs="Times New Roman"/>
          <w:b/>
          <w:color w:val="0070C0"/>
          <w:sz w:val="20"/>
          <w:szCs w:val="20"/>
          <w:lang w:val="cs-CZ"/>
        </w:rPr>
      </w:pPr>
      <w:hyperlink r:id="rId9" w:history="1">
        <w:r w:rsidR="00450BC1" w:rsidRPr="0029049D">
          <w:rPr>
            <w:rStyle w:val="Hypertextovodkaz"/>
            <w:rFonts w:ascii="Times New Roman" w:hAnsi="Times New Roman" w:cs="Times New Roman"/>
            <w:color w:val="0070C0"/>
            <w:sz w:val="20"/>
            <w:szCs w:val="20"/>
            <w:lang w:val="cs-CZ"/>
          </w:rPr>
          <w:t>file:///C:/Documents%20and%20Settings/Bill%20Gates/Dokumenty/Downloads/Statisticke_udaje_o_cinnosti_obecnich_policii_za_rok_2010.pdf</w:t>
        </w:r>
      </w:hyperlink>
    </w:p>
    <w:p w:rsidR="00450BC1" w:rsidRPr="0029049D" w:rsidRDefault="00F32411" w:rsidP="00450BC1">
      <w:pPr>
        <w:pStyle w:val="Odstavecseseznamem"/>
        <w:numPr>
          <w:ilvl w:val="0"/>
          <w:numId w:val="33"/>
        </w:numPr>
        <w:tabs>
          <w:tab w:val="left" w:pos="426"/>
        </w:tabs>
        <w:spacing w:line="360" w:lineRule="auto"/>
        <w:jc w:val="both"/>
        <w:rPr>
          <w:rFonts w:ascii="Times New Roman" w:hAnsi="Times New Roman" w:cs="Times New Roman"/>
          <w:b/>
          <w:sz w:val="20"/>
          <w:szCs w:val="20"/>
          <w:lang w:val="cs-CZ"/>
        </w:rPr>
      </w:pPr>
      <w:hyperlink r:id="rId10" w:history="1">
        <w:r w:rsidR="00450BC1" w:rsidRPr="0029049D">
          <w:rPr>
            <w:rStyle w:val="Hypertextovodkaz"/>
            <w:rFonts w:ascii="Times New Roman" w:hAnsi="Times New Roman" w:cs="Times New Roman"/>
            <w:sz w:val="20"/>
            <w:szCs w:val="20"/>
            <w:lang w:val="cs-CZ"/>
          </w:rPr>
          <w:t>http://www.mvcr.cz/clanek/analogie-ve-spravnim-pravu.aspx</w:t>
        </w:r>
      </w:hyperlink>
    </w:p>
    <w:p w:rsidR="00450BC1" w:rsidRPr="0029049D" w:rsidRDefault="00F32411" w:rsidP="00450BC1">
      <w:pPr>
        <w:pStyle w:val="Odstavecseseznamem"/>
        <w:numPr>
          <w:ilvl w:val="0"/>
          <w:numId w:val="33"/>
        </w:numPr>
        <w:tabs>
          <w:tab w:val="left" w:pos="426"/>
        </w:tabs>
        <w:spacing w:line="360" w:lineRule="auto"/>
        <w:jc w:val="both"/>
        <w:rPr>
          <w:rFonts w:ascii="Times New Roman" w:hAnsi="Times New Roman" w:cs="Times New Roman"/>
          <w:b/>
          <w:sz w:val="20"/>
          <w:szCs w:val="20"/>
          <w:lang w:val="cs-CZ"/>
        </w:rPr>
      </w:pPr>
      <w:hyperlink r:id="rId11" w:anchor="gsc.tab=0&amp;gsc.q=Zpr%C3%A1va%20o%20situaci%20v%20oblasti%20vnit%C5%99n%C3%AD%20bezpe%C4%8Dnosti%20a%20ve%C5%99ejn%C3%A9ho%20po%C5%99%C3%A1dku%20na%20%C3%BAzem%C3%AD%20%C4%8Cesk%C3%A9%20republiky%20v%20roce%202010%20(ve%20srovn%C3%A1n%C3%AD%20s%20rokem%2020" w:history="1">
        <w:r w:rsidR="00450BC1" w:rsidRPr="0029049D">
          <w:rPr>
            <w:rStyle w:val="Hypertextovodkaz"/>
            <w:rFonts w:ascii="Times New Roman" w:hAnsi="Times New Roman" w:cs="Times New Roman"/>
            <w:sz w:val="20"/>
            <w:szCs w:val="20"/>
            <w:lang w:val="cs-CZ"/>
          </w:rPr>
          <w:t>http://www.google.com/cse?cx=015489265366623571386%3Aizzrwg3bmqm&amp;q=Zpr%C3%A1va+o+situaci+v+oblasti+vnit%C5%99n%C3%AD+bezpe%C4%8Dnosti+a+ve%C5%99ejn%C3%A9ho+po%C5%99%C3%A1dku+na+%C3%BAzem%C3%AD+%C4%8Cesk%C3%A9+republiky+v+roce+2010+%28ve+srovn%C3%A1n%C3%AD+s+rokem+2009%29+Praha&amp;ok.x=15&amp;ok.y=6&amp;ok=ok#gsc.tab=0&amp;gsc.q=Zpr%C3%A1va%20o%20situaci%20v%20oblasti%20vnit%C5%99n%C3%AD%20bezpe%C4%8Dnosti%20a%20ve%C5%99ejn%C3%A9ho%20po%C5%99%C3%A1dku%20na%20%C3%BAzem%C3%AD%20%C4%8Cesk%C3%A9%20republiky%20v%20roce%202010%20(ve%20srovn%C3%A1n%C3%AD%20s%20rokem%202009)%20Praha&amp;gsc.page=1</w:t>
        </w:r>
      </w:hyperlink>
    </w:p>
    <w:p w:rsidR="00450BC1" w:rsidRPr="0029049D" w:rsidRDefault="00F32411" w:rsidP="00450BC1">
      <w:pPr>
        <w:pStyle w:val="Odstavecseseznamem"/>
        <w:numPr>
          <w:ilvl w:val="0"/>
          <w:numId w:val="28"/>
        </w:numPr>
        <w:tabs>
          <w:tab w:val="left" w:pos="426"/>
        </w:tabs>
        <w:spacing w:line="360" w:lineRule="auto"/>
        <w:jc w:val="both"/>
        <w:rPr>
          <w:rFonts w:ascii="Times New Roman" w:hAnsi="Times New Roman" w:cs="Times New Roman"/>
          <w:b/>
          <w:sz w:val="24"/>
          <w:szCs w:val="24"/>
          <w:u w:val="single"/>
          <w:lang w:val="cs-CZ"/>
        </w:rPr>
      </w:pPr>
      <w:hyperlink r:id="rId12" w:history="1">
        <w:r w:rsidR="00450BC1" w:rsidRPr="0029049D">
          <w:rPr>
            <w:rStyle w:val="Hypertextovodkaz"/>
            <w:rFonts w:ascii="Times New Roman" w:hAnsi="Times New Roman" w:cs="Times New Roman"/>
            <w:color w:val="auto"/>
            <w:sz w:val="24"/>
            <w:szCs w:val="24"/>
            <w:lang w:val="cs-CZ"/>
          </w:rPr>
          <w:t>www.ochrance.cz</w:t>
        </w:r>
      </w:hyperlink>
    </w:p>
    <w:p w:rsidR="00450BC1" w:rsidRPr="0029049D" w:rsidRDefault="00F32411" w:rsidP="00450BC1">
      <w:pPr>
        <w:pStyle w:val="Odstavecseseznamem"/>
        <w:numPr>
          <w:ilvl w:val="0"/>
          <w:numId w:val="33"/>
        </w:numPr>
        <w:tabs>
          <w:tab w:val="left" w:pos="426"/>
        </w:tabs>
        <w:spacing w:line="360" w:lineRule="auto"/>
        <w:jc w:val="both"/>
        <w:rPr>
          <w:rFonts w:ascii="Times New Roman" w:hAnsi="Times New Roman" w:cs="Times New Roman"/>
          <w:b/>
          <w:sz w:val="20"/>
          <w:szCs w:val="20"/>
          <w:u w:val="single"/>
          <w:lang w:val="cs-CZ"/>
        </w:rPr>
      </w:pPr>
      <w:hyperlink r:id="rId13" w:history="1">
        <w:r w:rsidR="00450BC1" w:rsidRPr="0029049D">
          <w:rPr>
            <w:rStyle w:val="Hypertextovodkaz"/>
            <w:rFonts w:ascii="Times New Roman" w:hAnsi="Times New Roman" w:cs="Times New Roman"/>
            <w:sz w:val="20"/>
            <w:szCs w:val="20"/>
            <w:lang w:val="cs-CZ"/>
          </w:rPr>
          <w:t>http://www.ochrance.cz/tiskove-zpravy/tiskove-zpravy-2010/mala-informovanost-ridicu-pri-reseni-prestupku/</w:t>
        </w:r>
      </w:hyperlink>
    </w:p>
    <w:p w:rsidR="00450BC1" w:rsidRPr="0029049D" w:rsidRDefault="00F32411" w:rsidP="00450BC1">
      <w:pPr>
        <w:pStyle w:val="Odstavecseseznamem"/>
        <w:numPr>
          <w:ilvl w:val="0"/>
          <w:numId w:val="33"/>
        </w:numPr>
        <w:tabs>
          <w:tab w:val="left" w:pos="426"/>
        </w:tabs>
        <w:spacing w:line="360" w:lineRule="auto"/>
        <w:jc w:val="both"/>
        <w:rPr>
          <w:rFonts w:ascii="Times New Roman" w:hAnsi="Times New Roman" w:cs="Times New Roman"/>
          <w:b/>
          <w:sz w:val="20"/>
          <w:szCs w:val="20"/>
          <w:u w:val="single"/>
          <w:lang w:val="cs-CZ"/>
        </w:rPr>
      </w:pPr>
      <w:hyperlink r:id="rId14" w:history="1">
        <w:r w:rsidR="00450BC1" w:rsidRPr="0029049D">
          <w:rPr>
            <w:rStyle w:val="Hypertextovodkaz"/>
            <w:rFonts w:ascii="Times New Roman" w:hAnsi="Times New Roman" w:cs="Times New Roman"/>
            <w:sz w:val="20"/>
            <w:szCs w:val="20"/>
            <w:lang w:val="cs-CZ"/>
          </w:rPr>
          <w:t>http://www.ochrance.cz/tiskove-zpravy/tiskove-zpravy-2012/souhlas-s-blokovou-pokutou-nelze-pozdeji-odvolat/</w:t>
        </w:r>
      </w:hyperlink>
    </w:p>
    <w:p w:rsidR="00450BC1" w:rsidRPr="0029049D" w:rsidRDefault="00F32411" w:rsidP="00450BC1">
      <w:pPr>
        <w:pStyle w:val="Odstavecseseznamem"/>
        <w:numPr>
          <w:ilvl w:val="0"/>
          <w:numId w:val="28"/>
        </w:numPr>
        <w:tabs>
          <w:tab w:val="left" w:pos="426"/>
        </w:tabs>
        <w:spacing w:line="360" w:lineRule="auto"/>
        <w:jc w:val="both"/>
        <w:rPr>
          <w:rFonts w:ascii="Times New Roman" w:hAnsi="Times New Roman" w:cs="Times New Roman"/>
          <w:b/>
          <w:sz w:val="24"/>
          <w:szCs w:val="24"/>
          <w:lang w:val="cs-CZ"/>
        </w:rPr>
      </w:pPr>
      <w:hyperlink r:id="rId15" w:history="1">
        <w:r w:rsidR="00450BC1" w:rsidRPr="0029049D">
          <w:rPr>
            <w:rStyle w:val="Hypertextovodkaz"/>
            <w:rFonts w:ascii="Times New Roman" w:hAnsi="Times New Roman" w:cs="Times New Roman"/>
            <w:color w:val="000000"/>
            <w:sz w:val="24"/>
            <w:szCs w:val="24"/>
            <w:lang w:val="cs-CZ"/>
          </w:rPr>
          <w:t>http://jinepravo.blogspot.com</w:t>
        </w:r>
      </w:hyperlink>
    </w:p>
    <w:p w:rsidR="00450BC1" w:rsidRPr="0029049D" w:rsidRDefault="00F32411" w:rsidP="00450BC1">
      <w:pPr>
        <w:pStyle w:val="Odstavecseseznamem"/>
        <w:numPr>
          <w:ilvl w:val="0"/>
          <w:numId w:val="29"/>
        </w:numPr>
        <w:tabs>
          <w:tab w:val="left" w:pos="426"/>
        </w:tabs>
        <w:spacing w:line="360" w:lineRule="auto"/>
        <w:jc w:val="both"/>
        <w:rPr>
          <w:rFonts w:ascii="Times New Roman" w:hAnsi="Times New Roman" w:cs="Times New Roman"/>
          <w:sz w:val="20"/>
          <w:szCs w:val="20"/>
          <w:lang w:val="cs-CZ"/>
        </w:rPr>
      </w:pPr>
      <w:hyperlink r:id="rId16" w:history="1">
        <w:r w:rsidR="00450BC1" w:rsidRPr="0029049D">
          <w:rPr>
            <w:rStyle w:val="Hypertextovodkaz"/>
            <w:rFonts w:ascii="Times New Roman" w:hAnsi="Times New Roman" w:cs="Times New Roman"/>
            <w:sz w:val="20"/>
            <w:szCs w:val="20"/>
            <w:lang w:val="cs-CZ"/>
          </w:rPr>
          <w:t>http://jinepravo.blogspot.com/2010/07/jan-potmesil-sporne-prestupkove.html</w:t>
        </w:r>
      </w:hyperlink>
    </w:p>
    <w:p w:rsidR="00450BC1" w:rsidRPr="0029049D" w:rsidRDefault="00F32411" w:rsidP="00450BC1">
      <w:pPr>
        <w:pStyle w:val="Odstavecseseznamem"/>
        <w:numPr>
          <w:ilvl w:val="0"/>
          <w:numId w:val="29"/>
        </w:numPr>
        <w:tabs>
          <w:tab w:val="left" w:pos="426"/>
        </w:tabs>
        <w:spacing w:line="360" w:lineRule="auto"/>
        <w:jc w:val="both"/>
        <w:rPr>
          <w:rFonts w:ascii="Times New Roman" w:hAnsi="Times New Roman" w:cs="Times New Roman"/>
          <w:sz w:val="20"/>
          <w:szCs w:val="20"/>
          <w:lang w:val="cs-CZ"/>
        </w:rPr>
      </w:pPr>
      <w:hyperlink r:id="rId17" w:history="1">
        <w:r w:rsidR="00450BC1" w:rsidRPr="0029049D">
          <w:rPr>
            <w:rStyle w:val="Hypertextovodkaz"/>
            <w:rFonts w:ascii="Times New Roman" w:hAnsi="Times New Roman" w:cs="Times New Roman"/>
            <w:sz w:val="20"/>
            <w:szCs w:val="20"/>
            <w:lang w:val="cs-CZ"/>
          </w:rPr>
          <w:t>http://jinepravo.blogspot.com/2012/03/jan-potmesil-centralni-registr.html</w:t>
        </w:r>
      </w:hyperlink>
    </w:p>
    <w:p w:rsidR="00450BC1" w:rsidRPr="00BC5A72" w:rsidRDefault="00F32411" w:rsidP="00BC5A72">
      <w:pPr>
        <w:pStyle w:val="Odstavecseseznamem"/>
        <w:numPr>
          <w:ilvl w:val="0"/>
          <w:numId w:val="28"/>
        </w:numPr>
        <w:tabs>
          <w:tab w:val="left" w:pos="426"/>
        </w:tabs>
        <w:spacing w:line="360" w:lineRule="auto"/>
        <w:jc w:val="both"/>
        <w:rPr>
          <w:rFonts w:ascii="Times New Roman" w:hAnsi="Times New Roman" w:cs="Times New Roman"/>
          <w:sz w:val="20"/>
          <w:szCs w:val="20"/>
          <w:lang w:val="cs-CZ"/>
        </w:rPr>
      </w:pPr>
      <w:hyperlink r:id="rId18" w:history="1">
        <w:r w:rsidR="00450BC1" w:rsidRPr="00BC5A72">
          <w:rPr>
            <w:rStyle w:val="Hypertextovodkaz"/>
            <w:rFonts w:ascii="Times New Roman" w:hAnsi="Times New Roman" w:cs="Times New Roman"/>
            <w:sz w:val="20"/>
            <w:szCs w:val="20"/>
            <w:lang w:val="cs-CZ"/>
          </w:rPr>
          <w:t>http://www.mp-olomouc.cz/obecni-policie/vysvetleni-pojmu_(cesky)?article_id=3300</w:t>
        </w:r>
      </w:hyperlink>
    </w:p>
    <w:p w:rsidR="00450BC1" w:rsidRPr="0029049D" w:rsidRDefault="00F32411" w:rsidP="00450BC1">
      <w:pPr>
        <w:pStyle w:val="Odstavecseseznamem"/>
        <w:numPr>
          <w:ilvl w:val="0"/>
          <w:numId w:val="28"/>
        </w:numPr>
        <w:tabs>
          <w:tab w:val="left" w:pos="426"/>
        </w:tabs>
        <w:spacing w:line="360" w:lineRule="auto"/>
        <w:jc w:val="both"/>
        <w:rPr>
          <w:rFonts w:ascii="Times New Roman" w:hAnsi="Times New Roman" w:cs="Times New Roman"/>
          <w:b/>
          <w:sz w:val="24"/>
          <w:szCs w:val="24"/>
          <w:lang w:val="cs-CZ"/>
        </w:rPr>
      </w:pPr>
      <w:hyperlink r:id="rId19" w:history="1">
        <w:r w:rsidR="00450BC1" w:rsidRPr="0029049D">
          <w:rPr>
            <w:rStyle w:val="Hypertextovodkaz"/>
            <w:rFonts w:ascii="Times New Roman" w:hAnsi="Times New Roman" w:cs="Times New Roman"/>
            <w:color w:val="000000"/>
            <w:sz w:val="24"/>
            <w:szCs w:val="24"/>
            <w:lang w:val="cs-CZ"/>
          </w:rPr>
          <w:t>www.nssoud.cz</w:t>
        </w:r>
      </w:hyperlink>
      <w:r w:rsidR="00450BC1" w:rsidRPr="0029049D">
        <w:rPr>
          <w:rFonts w:ascii="Times New Roman" w:hAnsi="Times New Roman" w:cs="Times New Roman"/>
          <w:color w:val="000000"/>
          <w:sz w:val="24"/>
          <w:szCs w:val="24"/>
          <w:lang w:val="cs-CZ"/>
        </w:rPr>
        <w:t xml:space="preserve"> </w:t>
      </w:r>
    </w:p>
    <w:p w:rsidR="00450BC1" w:rsidRPr="0029049D" w:rsidRDefault="00F32411" w:rsidP="00450BC1">
      <w:pPr>
        <w:pStyle w:val="Odstavecseseznamem"/>
        <w:numPr>
          <w:ilvl w:val="0"/>
          <w:numId w:val="28"/>
        </w:numPr>
        <w:tabs>
          <w:tab w:val="left" w:pos="426"/>
        </w:tabs>
        <w:spacing w:line="360" w:lineRule="auto"/>
        <w:jc w:val="both"/>
        <w:rPr>
          <w:rFonts w:ascii="Times New Roman" w:hAnsi="Times New Roman" w:cs="Times New Roman"/>
          <w:b/>
          <w:sz w:val="24"/>
          <w:szCs w:val="24"/>
          <w:lang w:val="cs-CZ"/>
        </w:rPr>
      </w:pPr>
      <w:hyperlink r:id="rId20" w:history="1">
        <w:r w:rsidR="00450BC1" w:rsidRPr="0029049D">
          <w:rPr>
            <w:rStyle w:val="Hypertextovodkaz"/>
            <w:rFonts w:ascii="Times New Roman" w:hAnsi="Times New Roman" w:cs="Times New Roman"/>
            <w:color w:val="000000"/>
            <w:sz w:val="24"/>
            <w:szCs w:val="24"/>
            <w:lang w:val="cs-CZ"/>
          </w:rPr>
          <w:t>www.nsoud.cz</w:t>
        </w:r>
      </w:hyperlink>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924FB5" w:rsidRPr="00924FB5" w:rsidRDefault="00450BC1" w:rsidP="00924FB5">
      <w:pPr>
        <w:pStyle w:val="Nadpis1"/>
        <w:numPr>
          <w:ilvl w:val="0"/>
          <w:numId w:val="0"/>
        </w:numPr>
        <w:tabs>
          <w:tab w:val="left" w:pos="426"/>
        </w:tabs>
        <w:spacing w:after="240"/>
        <w:rPr>
          <w:rFonts w:ascii="Times New Roman" w:hAnsi="Times New Roman" w:cs="Times New Roman"/>
          <w:color w:val="auto"/>
          <w:sz w:val="32"/>
          <w:szCs w:val="32"/>
          <w:lang w:val="cs-CZ"/>
        </w:rPr>
      </w:pPr>
      <w:bookmarkStart w:id="33" w:name="_Toc325703536"/>
      <w:r w:rsidRPr="0029049D">
        <w:rPr>
          <w:rFonts w:ascii="Times New Roman" w:hAnsi="Times New Roman" w:cs="Times New Roman"/>
          <w:color w:val="auto"/>
          <w:sz w:val="32"/>
          <w:szCs w:val="32"/>
          <w:lang w:val="cs-CZ"/>
        </w:rPr>
        <w:lastRenderedPageBreak/>
        <w:t>Shrnutí</w:t>
      </w:r>
      <w:bookmarkEnd w:id="33"/>
    </w:p>
    <w:p w:rsidR="00450BC1" w:rsidRDefault="00924FB5"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00450BC1" w:rsidRPr="0029049D">
        <w:rPr>
          <w:rFonts w:ascii="Times New Roman" w:hAnsi="Times New Roman" w:cs="Times New Roman"/>
          <w:sz w:val="24"/>
          <w:szCs w:val="24"/>
          <w:lang w:val="cs-CZ"/>
        </w:rPr>
        <w:t>Tato bakalářská práce na téma Blokové řízení a jeho aktuální problémy, se zabývá charakteristikou blokového řízení, jeho vymezením v rámci systematiky správní práva trestního. Osvětluje teoretické pojmy s tím spojené jako správní právo, správní právo trestní, správněprávní odpovědnost, správní delikty a přestupky a odpovědnost za ně. Dále se podrobně věnuje charakteristice blokového řízení a vymezuje jeho náležitosti, které jsou pro něj typické jako pro speciální formu správního řízení.  Vymezuji také náležitosti pokutových bloků a orgány, které jsou pověřené k ukládání a vybírání pokut v blokovém řízení. Práce se také hlouběji zabývá aktuálními problémy blokového řízení. Kdy poukazuji na některé výkladové a praktické problémy spojené s tímto zkráceným řízením. V poslední části navrhuji řešení některých identifikovaných problémů, na které jsem narazila.</w:t>
      </w:r>
    </w:p>
    <w:p w:rsidR="00450BC1" w:rsidRPr="00783612" w:rsidRDefault="00450BC1" w:rsidP="00450BC1">
      <w:pPr>
        <w:tabs>
          <w:tab w:val="left" w:pos="426"/>
        </w:tabs>
        <w:spacing w:line="360" w:lineRule="auto"/>
        <w:jc w:val="both"/>
        <w:rPr>
          <w:rFonts w:ascii="Times New Roman" w:hAnsi="Times New Roman" w:cs="Times New Roman"/>
          <w:b/>
          <w:sz w:val="32"/>
          <w:szCs w:val="32"/>
          <w:lang w:val="cs-CZ"/>
        </w:rPr>
      </w:pPr>
      <w:r w:rsidRPr="00783612">
        <w:rPr>
          <w:rFonts w:ascii="Times New Roman" w:hAnsi="Times New Roman" w:cs="Times New Roman"/>
          <w:b/>
          <w:sz w:val="32"/>
          <w:szCs w:val="32"/>
          <w:lang w:val="cs-CZ"/>
        </w:rPr>
        <w:t>Abstract</w:t>
      </w:r>
    </w:p>
    <w:p w:rsidR="00450BC1" w:rsidRPr="0029049D" w:rsidRDefault="00DB77E5"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r>
      <w:r w:rsidR="00450BC1" w:rsidRPr="0029049D">
        <w:rPr>
          <w:rFonts w:ascii="Times New Roman" w:hAnsi="Times New Roman" w:cs="Times New Roman"/>
          <w:sz w:val="24"/>
          <w:szCs w:val="24"/>
          <w:lang w:val="cs-CZ"/>
        </w:rPr>
        <w:t xml:space="preserve">This thesis called „Block management and its current problems“, deals with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characteristics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of</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block</w:t>
      </w:r>
      <w:proofErr w:type="spellEnd"/>
      <w:r w:rsidR="00450BC1" w:rsidRPr="0029049D">
        <w:rPr>
          <w:rFonts w:ascii="Times New Roman" w:hAnsi="Times New Roman" w:cs="Times New Roman"/>
          <w:sz w:val="24"/>
          <w:szCs w:val="24"/>
          <w:lang w:val="cs-CZ"/>
        </w:rPr>
        <w:t xml:space="preserve"> management, </w:t>
      </w:r>
      <w:proofErr w:type="spellStart"/>
      <w:r w:rsidR="00450BC1" w:rsidRPr="0029049D">
        <w:rPr>
          <w:rFonts w:ascii="Times New Roman" w:hAnsi="Times New Roman" w:cs="Times New Roman"/>
          <w:sz w:val="24"/>
          <w:szCs w:val="24"/>
          <w:lang w:val="cs-CZ"/>
        </w:rPr>
        <w:t>its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definition</w:t>
      </w:r>
      <w:proofErr w:type="spellEnd"/>
      <w:r w:rsidR="00450BC1" w:rsidRPr="0029049D">
        <w:rPr>
          <w:rFonts w:ascii="Times New Roman" w:hAnsi="Times New Roman" w:cs="Times New Roman"/>
          <w:sz w:val="24"/>
          <w:szCs w:val="24"/>
          <w:lang w:val="cs-CZ"/>
        </w:rPr>
        <w:t xml:space="preserve"> in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context</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of</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administrative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criminal</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law</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It</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clarifies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theoretical</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concepts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associated</w:t>
      </w:r>
      <w:proofErr w:type="spellEnd"/>
      <w:r w:rsidR="00450BC1" w:rsidRPr="0029049D">
        <w:rPr>
          <w:rFonts w:ascii="Times New Roman" w:hAnsi="Times New Roman" w:cs="Times New Roman"/>
          <w:sz w:val="24"/>
          <w:szCs w:val="24"/>
          <w:lang w:val="cs-CZ"/>
        </w:rPr>
        <w:t xml:space="preserve">, such as </w:t>
      </w:r>
      <w:proofErr w:type="spellStart"/>
      <w:r w:rsidR="00450BC1" w:rsidRPr="0029049D">
        <w:rPr>
          <w:rFonts w:ascii="Times New Roman" w:hAnsi="Times New Roman" w:cs="Times New Roman"/>
          <w:sz w:val="24"/>
          <w:szCs w:val="24"/>
          <w:lang w:val="cs-CZ"/>
        </w:rPr>
        <w:t>administrative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law</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administrative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criminal</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law</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administrative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law</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liability</w:t>
      </w:r>
      <w:proofErr w:type="spellEnd"/>
      <w:r w:rsidR="00450BC1" w:rsidRPr="0029049D">
        <w:rPr>
          <w:rFonts w:ascii="Times New Roman" w:hAnsi="Times New Roman" w:cs="Times New Roman"/>
          <w:sz w:val="24"/>
          <w:szCs w:val="24"/>
          <w:lang w:val="cs-CZ"/>
        </w:rPr>
        <w:t>,</w:t>
      </w:r>
      <w:proofErr w:type="spellStart"/>
      <w:r w:rsidR="00450BC1" w:rsidRPr="0029049D">
        <w:rPr>
          <w:rFonts w:ascii="Times New Roman" w:hAnsi="Times New Roman" w:cs="Times New Roman"/>
          <w:sz w:val="24"/>
          <w:szCs w:val="24"/>
          <w:lang w:val="cs-CZ"/>
        </w:rPr>
        <w:t>offenses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and</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administrative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offenses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and</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responsibility</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for</w:t>
      </w:r>
      <w:proofErr w:type="spellEnd"/>
      <w:r w:rsidR="00450BC1" w:rsidRPr="0029049D">
        <w:rPr>
          <w:rFonts w:ascii="Times New Roman" w:hAnsi="Times New Roman" w:cs="Times New Roman"/>
          <w:sz w:val="24"/>
          <w:szCs w:val="24"/>
          <w:lang w:val="cs-CZ"/>
        </w:rPr>
        <w:t xml:space="preserve"> </w:t>
      </w:r>
      <w:proofErr w:type="spellStart"/>
      <w:proofErr w:type="gramStart"/>
      <w:r w:rsidR="00450BC1" w:rsidRPr="0029049D">
        <w:rPr>
          <w:rFonts w:ascii="Times New Roman" w:hAnsi="Times New Roman" w:cs="Times New Roman"/>
          <w:sz w:val="24"/>
          <w:szCs w:val="24"/>
          <w:lang w:val="cs-CZ"/>
        </w:rPr>
        <w:t>them.It</w:t>
      </w:r>
      <w:proofErr w:type="spellEnd"/>
      <w:proofErr w:type="gram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also</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closely</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examines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characteristics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of</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block</w:t>
      </w:r>
      <w:proofErr w:type="spellEnd"/>
      <w:r w:rsidR="00450BC1" w:rsidRPr="0029049D">
        <w:rPr>
          <w:rFonts w:ascii="Times New Roman" w:hAnsi="Times New Roman" w:cs="Times New Roman"/>
          <w:sz w:val="24"/>
          <w:szCs w:val="24"/>
          <w:lang w:val="cs-CZ"/>
        </w:rPr>
        <w:t xml:space="preserve"> management </w:t>
      </w:r>
      <w:proofErr w:type="spellStart"/>
      <w:r w:rsidR="00450BC1" w:rsidRPr="0029049D">
        <w:rPr>
          <w:rFonts w:ascii="Times New Roman" w:hAnsi="Times New Roman" w:cs="Times New Roman"/>
          <w:sz w:val="24"/>
          <w:szCs w:val="24"/>
          <w:lang w:val="cs-CZ"/>
        </w:rPr>
        <w:t>and</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defines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features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that</w:t>
      </w:r>
      <w:proofErr w:type="spellEnd"/>
      <w:r w:rsidR="00450BC1" w:rsidRPr="0029049D">
        <w:rPr>
          <w:rFonts w:ascii="Times New Roman" w:hAnsi="Times New Roman" w:cs="Times New Roman"/>
          <w:sz w:val="24"/>
          <w:szCs w:val="24"/>
          <w:lang w:val="cs-CZ"/>
        </w:rPr>
        <w:t xml:space="preserve"> are </w:t>
      </w:r>
      <w:proofErr w:type="spellStart"/>
      <w:r w:rsidR="00450BC1" w:rsidRPr="0029049D">
        <w:rPr>
          <w:rFonts w:ascii="Times New Roman" w:hAnsi="Times New Roman" w:cs="Times New Roman"/>
          <w:sz w:val="24"/>
          <w:szCs w:val="24"/>
          <w:lang w:val="cs-CZ"/>
        </w:rPr>
        <w:t>typical</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of</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it</w:t>
      </w:r>
      <w:proofErr w:type="spellEnd"/>
      <w:r w:rsidR="00450BC1" w:rsidRPr="0029049D">
        <w:rPr>
          <w:rFonts w:ascii="Times New Roman" w:hAnsi="Times New Roman" w:cs="Times New Roman"/>
          <w:sz w:val="24"/>
          <w:szCs w:val="24"/>
          <w:lang w:val="cs-CZ"/>
        </w:rPr>
        <w:t xml:space="preserve"> as a </w:t>
      </w:r>
      <w:proofErr w:type="spellStart"/>
      <w:r w:rsidR="00450BC1" w:rsidRPr="0029049D">
        <w:rPr>
          <w:rFonts w:ascii="Times New Roman" w:hAnsi="Times New Roman" w:cs="Times New Roman"/>
          <w:sz w:val="24"/>
          <w:szCs w:val="24"/>
          <w:lang w:val="cs-CZ"/>
        </w:rPr>
        <w:t>special</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form</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of</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administrative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proceedings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It</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also</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outlines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requirements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of</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block</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tickets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and</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bodies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that</w:t>
      </w:r>
      <w:proofErr w:type="spellEnd"/>
      <w:r w:rsidR="00450BC1" w:rsidRPr="0029049D">
        <w:rPr>
          <w:rFonts w:ascii="Times New Roman" w:hAnsi="Times New Roman" w:cs="Times New Roman"/>
          <w:sz w:val="24"/>
          <w:szCs w:val="24"/>
          <w:lang w:val="cs-CZ"/>
        </w:rPr>
        <w:t xml:space="preserve"> are </w:t>
      </w:r>
      <w:proofErr w:type="spellStart"/>
      <w:r w:rsidR="00450BC1" w:rsidRPr="0029049D">
        <w:rPr>
          <w:rFonts w:ascii="Times New Roman" w:hAnsi="Times New Roman" w:cs="Times New Roman"/>
          <w:sz w:val="24"/>
          <w:szCs w:val="24"/>
          <w:lang w:val="cs-CZ"/>
        </w:rPr>
        <w:t>responsible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for</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imposition</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and</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collection</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of</w:t>
      </w:r>
      <w:proofErr w:type="spellEnd"/>
      <w:r w:rsidR="00450BC1" w:rsidRPr="0029049D">
        <w:rPr>
          <w:rFonts w:ascii="Times New Roman" w:hAnsi="Times New Roman" w:cs="Times New Roman"/>
          <w:sz w:val="24"/>
          <w:szCs w:val="24"/>
          <w:lang w:val="cs-CZ"/>
        </w:rPr>
        <w:t xml:space="preserve"> fines in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proceedings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paper</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also</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deals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with</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deeper</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problems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of</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current</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block</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proceedings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when</w:t>
      </w:r>
      <w:proofErr w:type="spellEnd"/>
      <w:r w:rsidR="00450BC1" w:rsidRPr="0029049D">
        <w:rPr>
          <w:rFonts w:ascii="Times New Roman" w:hAnsi="Times New Roman" w:cs="Times New Roman"/>
          <w:sz w:val="24"/>
          <w:szCs w:val="24"/>
          <w:lang w:val="cs-CZ"/>
        </w:rPr>
        <w:t xml:space="preserve"> I stress </w:t>
      </w:r>
      <w:proofErr w:type="spellStart"/>
      <w:r w:rsidR="00450BC1" w:rsidRPr="0029049D">
        <w:rPr>
          <w:rFonts w:ascii="Times New Roman" w:hAnsi="Times New Roman" w:cs="Times New Roman"/>
          <w:sz w:val="24"/>
          <w:szCs w:val="24"/>
          <w:lang w:val="cs-CZ"/>
        </w:rPr>
        <w:t>out</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some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interpretation</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and</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practical</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problems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associated</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with</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this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special</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procedure</w:t>
      </w:r>
      <w:proofErr w:type="spellEnd"/>
      <w:r w:rsidR="00450BC1" w:rsidRPr="0029049D">
        <w:rPr>
          <w:rFonts w:ascii="Times New Roman" w:hAnsi="Times New Roman" w:cs="Times New Roman"/>
          <w:sz w:val="24"/>
          <w:szCs w:val="24"/>
          <w:lang w:val="cs-CZ"/>
        </w:rPr>
        <w:t xml:space="preserve">. In </w:t>
      </w:r>
      <w:proofErr w:type="spellStart"/>
      <w:r w:rsidR="00450BC1" w:rsidRPr="0029049D">
        <w:rPr>
          <w:rFonts w:ascii="Times New Roman" w:hAnsi="Times New Roman" w:cs="Times New Roman"/>
          <w:sz w:val="24"/>
          <w:szCs w:val="24"/>
          <w:lang w:val="cs-CZ"/>
        </w:rPr>
        <w:t>the</w:t>
      </w:r>
      <w:proofErr w:type="spellEnd"/>
      <w:r w:rsidR="00450BC1" w:rsidRPr="0029049D">
        <w:rPr>
          <w:rFonts w:ascii="Times New Roman" w:hAnsi="Times New Roman" w:cs="Times New Roman"/>
          <w:sz w:val="24"/>
          <w:szCs w:val="24"/>
          <w:lang w:val="cs-CZ"/>
        </w:rPr>
        <w:t xml:space="preserve"> last </w:t>
      </w:r>
      <w:proofErr w:type="spellStart"/>
      <w:r w:rsidR="00450BC1" w:rsidRPr="0029049D">
        <w:rPr>
          <w:rFonts w:ascii="Times New Roman" w:hAnsi="Times New Roman" w:cs="Times New Roman"/>
          <w:sz w:val="24"/>
          <w:szCs w:val="24"/>
          <w:lang w:val="cs-CZ"/>
        </w:rPr>
        <w:t>section</w:t>
      </w:r>
      <w:proofErr w:type="spellEnd"/>
      <w:r w:rsidR="00450BC1" w:rsidRPr="0029049D">
        <w:rPr>
          <w:rFonts w:ascii="Times New Roman" w:hAnsi="Times New Roman" w:cs="Times New Roman"/>
          <w:sz w:val="24"/>
          <w:szCs w:val="24"/>
          <w:lang w:val="cs-CZ"/>
        </w:rPr>
        <w:t xml:space="preserve"> I </w:t>
      </w:r>
      <w:proofErr w:type="spellStart"/>
      <w:r w:rsidR="00450BC1" w:rsidRPr="0029049D">
        <w:rPr>
          <w:rFonts w:ascii="Times New Roman" w:hAnsi="Times New Roman" w:cs="Times New Roman"/>
          <w:sz w:val="24"/>
          <w:szCs w:val="24"/>
          <w:lang w:val="cs-CZ"/>
        </w:rPr>
        <w:t>suggest</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solutions</w:t>
      </w:r>
      <w:proofErr w:type="spellEnd"/>
      <w:r w:rsidR="00450BC1" w:rsidRPr="0029049D">
        <w:rPr>
          <w:rFonts w:ascii="Times New Roman" w:hAnsi="Times New Roman" w:cs="Times New Roman"/>
          <w:sz w:val="24"/>
          <w:szCs w:val="24"/>
          <w:lang w:val="cs-CZ"/>
        </w:rPr>
        <w:t xml:space="preserve"> to </w:t>
      </w:r>
      <w:proofErr w:type="spellStart"/>
      <w:r w:rsidR="00450BC1" w:rsidRPr="0029049D">
        <w:rPr>
          <w:rFonts w:ascii="Times New Roman" w:hAnsi="Times New Roman" w:cs="Times New Roman"/>
          <w:sz w:val="24"/>
          <w:szCs w:val="24"/>
          <w:lang w:val="cs-CZ"/>
        </w:rPr>
        <w:t>some</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identified</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problems</w:t>
      </w:r>
      <w:proofErr w:type="spellEnd"/>
      <w:r w:rsidR="00450BC1" w:rsidRPr="0029049D">
        <w:rPr>
          <w:rFonts w:ascii="Times New Roman" w:hAnsi="Times New Roman" w:cs="Times New Roman"/>
          <w:sz w:val="24"/>
          <w:szCs w:val="24"/>
          <w:lang w:val="cs-CZ"/>
        </w:rPr>
        <w:t xml:space="preserve"> </w:t>
      </w:r>
      <w:proofErr w:type="spellStart"/>
      <w:r w:rsidR="00450BC1" w:rsidRPr="0029049D">
        <w:rPr>
          <w:rFonts w:ascii="Times New Roman" w:hAnsi="Times New Roman" w:cs="Times New Roman"/>
          <w:sz w:val="24"/>
          <w:szCs w:val="24"/>
          <w:lang w:val="cs-CZ"/>
        </w:rPr>
        <w:t>that</w:t>
      </w:r>
      <w:proofErr w:type="spellEnd"/>
      <w:r w:rsidR="00450BC1" w:rsidRPr="0029049D">
        <w:rPr>
          <w:rFonts w:ascii="Times New Roman" w:hAnsi="Times New Roman" w:cs="Times New Roman"/>
          <w:sz w:val="24"/>
          <w:szCs w:val="24"/>
          <w:lang w:val="cs-CZ"/>
        </w:rPr>
        <w:t xml:space="preserve"> I </w:t>
      </w:r>
      <w:proofErr w:type="spellStart"/>
      <w:r w:rsidR="00450BC1" w:rsidRPr="0029049D">
        <w:rPr>
          <w:rFonts w:ascii="Times New Roman" w:hAnsi="Times New Roman" w:cs="Times New Roman"/>
          <w:sz w:val="24"/>
          <w:szCs w:val="24"/>
          <w:lang w:val="cs-CZ"/>
        </w:rPr>
        <w:t>encountered</w:t>
      </w:r>
      <w:proofErr w:type="spellEnd"/>
      <w:r w:rsidR="00450BC1" w:rsidRPr="0029049D">
        <w:rPr>
          <w:rFonts w:ascii="Times New Roman" w:hAnsi="Times New Roman" w:cs="Times New Roman"/>
          <w:sz w:val="24"/>
          <w:szCs w:val="24"/>
          <w:lang w:val="cs-CZ"/>
        </w:rPr>
        <w:t>.</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Default="00450BC1" w:rsidP="00450BC1">
      <w:pPr>
        <w:pStyle w:val="Nadpis1"/>
        <w:numPr>
          <w:ilvl w:val="0"/>
          <w:numId w:val="0"/>
        </w:numPr>
        <w:tabs>
          <w:tab w:val="left" w:pos="426"/>
        </w:tabs>
        <w:rPr>
          <w:rFonts w:ascii="Times New Roman" w:eastAsiaTheme="minorEastAsia" w:hAnsi="Times New Roman" w:cs="Times New Roman"/>
          <w:b w:val="0"/>
          <w:bCs w:val="0"/>
          <w:color w:val="auto"/>
          <w:sz w:val="24"/>
          <w:szCs w:val="24"/>
          <w:lang w:val="cs-CZ"/>
        </w:rPr>
      </w:pPr>
    </w:p>
    <w:p w:rsidR="00450BC1" w:rsidRPr="001F2E47" w:rsidRDefault="00450BC1" w:rsidP="00450BC1">
      <w:pPr>
        <w:rPr>
          <w:lang w:val="cs-CZ"/>
        </w:rPr>
      </w:pPr>
    </w:p>
    <w:p w:rsidR="00450BC1" w:rsidRPr="0029049D" w:rsidRDefault="00450BC1" w:rsidP="009F092D">
      <w:pPr>
        <w:pStyle w:val="Nadpis1"/>
        <w:numPr>
          <w:ilvl w:val="0"/>
          <w:numId w:val="0"/>
        </w:numPr>
        <w:tabs>
          <w:tab w:val="left" w:pos="426"/>
        </w:tabs>
        <w:spacing w:before="0"/>
        <w:rPr>
          <w:rFonts w:ascii="Times New Roman" w:hAnsi="Times New Roman" w:cs="Times New Roman"/>
          <w:color w:val="auto"/>
          <w:sz w:val="32"/>
          <w:szCs w:val="32"/>
          <w:lang w:val="cs-CZ"/>
        </w:rPr>
      </w:pPr>
      <w:bookmarkStart w:id="34" w:name="_Toc325703537"/>
      <w:r w:rsidRPr="0029049D">
        <w:rPr>
          <w:rFonts w:ascii="Times New Roman" w:hAnsi="Times New Roman" w:cs="Times New Roman"/>
          <w:color w:val="auto"/>
          <w:sz w:val="32"/>
          <w:szCs w:val="32"/>
          <w:lang w:val="cs-CZ"/>
        </w:rPr>
        <w:lastRenderedPageBreak/>
        <w:t>Klíčová slova</w:t>
      </w:r>
      <w:bookmarkEnd w:id="34"/>
    </w:p>
    <w:p w:rsidR="00450BC1"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b/>
        <w:t xml:space="preserve">                                                                                                                                                 </w:t>
      </w:r>
      <w:r w:rsidRPr="0029049D">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        </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Správní </w:t>
      </w:r>
      <w:r w:rsidRPr="0029049D">
        <w:rPr>
          <w:rFonts w:ascii="Times New Roman" w:hAnsi="Times New Roman" w:cs="Times New Roman"/>
          <w:sz w:val="24"/>
          <w:szCs w:val="24"/>
          <w:lang w:val="cs-CZ"/>
        </w:rPr>
        <w:t xml:space="preserve">právo, správní právo trestní, </w:t>
      </w:r>
      <w:proofErr w:type="spellStart"/>
      <w:r w:rsidRPr="0029049D">
        <w:rPr>
          <w:rFonts w:ascii="Times New Roman" w:hAnsi="Times New Roman" w:cs="Times New Roman"/>
          <w:sz w:val="24"/>
          <w:szCs w:val="24"/>
          <w:lang w:val="cs-CZ"/>
        </w:rPr>
        <w:t>správněprávní</w:t>
      </w:r>
      <w:proofErr w:type="spellEnd"/>
      <w:r w:rsidRPr="0029049D">
        <w:rPr>
          <w:rFonts w:ascii="Times New Roman" w:hAnsi="Times New Roman" w:cs="Times New Roman"/>
          <w:sz w:val="24"/>
          <w:szCs w:val="24"/>
          <w:lang w:val="cs-CZ"/>
        </w:rPr>
        <w:t xml:space="preserve"> odpovědnost, správní delikty</w:t>
      </w:r>
      <w:r>
        <w:rPr>
          <w:rFonts w:ascii="Times New Roman" w:hAnsi="Times New Roman" w:cs="Times New Roman"/>
          <w:sz w:val="24"/>
          <w:szCs w:val="24"/>
          <w:lang w:val="cs-CZ"/>
        </w:rPr>
        <w:t xml:space="preserve">, </w:t>
      </w:r>
      <w:r w:rsidRPr="0029049D">
        <w:rPr>
          <w:rFonts w:ascii="Times New Roman" w:hAnsi="Times New Roman" w:cs="Times New Roman"/>
          <w:sz w:val="24"/>
          <w:szCs w:val="24"/>
          <w:lang w:val="cs-CZ"/>
        </w:rPr>
        <w:t>přestupky, pachatel, blokové řízení, oprávněná osoba, správní uvážení, pokuta, pokutový blok, opravný prostředek</w:t>
      </w: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Administrative</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law</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administrative</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criminal</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law</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administrative</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law</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responsibility</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administrative</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offense</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administrative</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infraction</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offender</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block</w:t>
      </w:r>
      <w:proofErr w:type="spellEnd"/>
      <w:r w:rsidRPr="0029049D">
        <w:rPr>
          <w:rFonts w:ascii="Times New Roman" w:hAnsi="Times New Roman" w:cs="Times New Roman"/>
          <w:sz w:val="24"/>
          <w:szCs w:val="24"/>
          <w:lang w:val="cs-CZ"/>
        </w:rPr>
        <w:t xml:space="preserve"> management, </w:t>
      </w:r>
      <w:proofErr w:type="spellStart"/>
      <w:r w:rsidRPr="0029049D">
        <w:rPr>
          <w:rFonts w:ascii="Times New Roman" w:hAnsi="Times New Roman" w:cs="Times New Roman"/>
          <w:sz w:val="24"/>
          <w:szCs w:val="24"/>
          <w:lang w:val="cs-CZ"/>
        </w:rPr>
        <w:t>authorised</w:t>
      </w:r>
      <w:proofErr w:type="spellEnd"/>
      <w:r w:rsidRPr="0029049D">
        <w:rPr>
          <w:rFonts w:ascii="Times New Roman" w:hAnsi="Times New Roman" w:cs="Times New Roman"/>
          <w:sz w:val="24"/>
          <w:szCs w:val="24"/>
          <w:lang w:val="cs-CZ"/>
        </w:rPr>
        <w:t xml:space="preserve"> person, </w:t>
      </w:r>
      <w:proofErr w:type="spellStart"/>
      <w:r w:rsidRPr="0029049D">
        <w:rPr>
          <w:rFonts w:ascii="Times New Roman" w:hAnsi="Times New Roman" w:cs="Times New Roman"/>
          <w:sz w:val="24"/>
          <w:szCs w:val="24"/>
          <w:lang w:val="cs-CZ"/>
        </w:rPr>
        <w:t>administrative</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discretion</w:t>
      </w:r>
      <w:proofErr w:type="spellEnd"/>
      <w:r w:rsidRPr="0029049D">
        <w:rPr>
          <w:rFonts w:ascii="Times New Roman" w:hAnsi="Times New Roman" w:cs="Times New Roman"/>
          <w:sz w:val="24"/>
          <w:szCs w:val="24"/>
          <w:lang w:val="cs-CZ"/>
        </w:rPr>
        <w:t xml:space="preserve">, fine, penalty </w:t>
      </w:r>
      <w:proofErr w:type="spellStart"/>
      <w:r w:rsidRPr="0029049D">
        <w:rPr>
          <w:rFonts w:ascii="Times New Roman" w:hAnsi="Times New Roman" w:cs="Times New Roman"/>
          <w:sz w:val="24"/>
          <w:szCs w:val="24"/>
          <w:lang w:val="cs-CZ"/>
        </w:rPr>
        <w:t>block</w:t>
      </w:r>
      <w:proofErr w:type="spellEnd"/>
      <w:r w:rsidRPr="0029049D">
        <w:rPr>
          <w:rFonts w:ascii="Times New Roman" w:hAnsi="Times New Roman" w:cs="Times New Roman"/>
          <w:sz w:val="24"/>
          <w:szCs w:val="24"/>
          <w:lang w:val="cs-CZ"/>
        </w:rPr>
        <w:t xml:space="preserve">, </w:t>
      </w:r>
      <w:proofErr w:type="spellStart"/>
      <w:r w:rsidRPr="0029049D">
        <w:rPr>
          <w:rFonts w:ascii="Times New Roman" w:hAnsi="Times New Roman" w:cs="Times New Roman"/>
          <w:sz w:val="24"/>
          <w:szCs w:val="24"/>
          <w:lang w:val="cs-CZ"/>
        </w:rPr>
        <w:t>remedy</w:t>
      </w:r>
      <w:proofErr w:type="spellEnd"/>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450BC1">
      <w:pPr>
        <w:tabs>
          <w:tab w:val="left" w:pos="426"/>
        </w:tabs>
        <w:spacing w:line="360" w:lineRule="auto"/>
        <w:jc w:val="both"/>
        <w:rPr>
          <w:rFonts w:ascii="Times New Roman" w:hAnsi="Times New Roman" w:cs="Times New Roman"/>
          <w:sz w:val="24"/>
          <w:szCs w:val="24"/>
          <w:lang w:val="cs-CZ"/>
        </w:rPr>
      </w:pPr>
    </w:p>
    <w:p w:rsidR="00450BC1" w:rsidRPr="0029049D" w:rsidRDefault="00450BC1" w:rsidP="009F092D">
      <w:pPr>
        <w:pStyle w:val="Nadpis1"/>
        <w:numPr>
          <w:ilvl w:val="0"/>
          <w:numId w:val="0"/>
        </w:numPr>
        <w:tabs>
          <w:tab w:val="left" w:pos="426"/>
        </w:tabs>
        <w:jc w:val="both"/>
        <w:rPr>
          <w:rFonts w:ascii="Times New Roman" w:hAnsi="Times New Roman" w:cs="Times New Roman"/>
          <w:color w:val="auto"/>
          <w:sz w:val="32"/>
          <w:szCs w:val="32"/>
          <w:lang w:val="cs-CZ"/>
        </w:rPr>
      </w:pPr>
      <w:bookmarkStart w:id="35" w:name="_Toc325703538"/>
      <w:r w:rsidRPr="0029049D">
        <w:rPr>
          <w:rFonts w:ascii="Times New Roman" w:hAnsi="Times New Roman" w:cs="Times New Roman"/>
          <w:color w:val="auto"/>
          <w:sz w:val="32"/>
          <w:szCs w:val="32"/>
          <w:lang w:val="cs-CZ"/>
        </w:rPr>
        <w:lastRenderedPageBreak/>
        <w:t>Přílohy</w:t>
      </w:r>
      <w:bookmarkEnd w:id="35"/>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bookmarkStart w:id="36" w:name="_Toc325703539"/>
      <w:r w:rsidRPr="0029049D">
        <w:rPr>
          <w:rFonts w:ascii="Times New Roman" w:hAnsi="Times New Roman" w:cs="Times New Roman"/>
          <w:color w:val="auto"/>
          <w:sz w:val="28"/>
          <w:szCs w:val="28"/>
          <w:lang w:val="cs-CZ"/>
        </w:rPr>
        <w:t>Příloha č. 1</w:t>
      </w:r>
      <w:bookmarkEnd w:id="36"/>
    </w:p>
    <w:p w:rsidR="00450BC1" w:rsidRPr="0029049D" w:rsidRDefault="00450BC1" w:rsidP="00450BC1">
      <w:pPr>
        <w:tabs>
          <w:tab w:val="left" w:pos="426"/>
        </w:tabs>
        <w:spacing w:line="360" w:lineRule="auto"/>
        <w:jc w:val="center"/>
        <w:rPr>
          <w:rFonts w:ascii="Times New Roman" w:hAnsi="Times New Roman" w:cs="Times New Roman"/>
          <w:b/>
          <w:sz w:val="24"/>
          <w:szCs w:val="24"/>
          <w:lang w:val="cs-CZ"/>
        </w:rPr>
      </w:pPr>
      <w:r w:rsidRPr="0029049D">
        <w:rPr>
          <w:rFonts w:ascii="Times New Roman" w:hAnsi="Times New Roman" w:cs="Times New Roman"/>
          <w:b/>
          <w:sz w:val="24"/>
          <w:szCs w:val="24"/>
          <w:lang w:val="cs-CZ"/>
        </w:rPr>
        <w:t>Blokové řízení</w:t>
      </w:r>
    </w:p>
    <w:p w:rsidR="00450BC1" w:rsidRPr="0029049D" w:rsidRDefault="00450BC1" w:rsidP="00450BC1">
      <w:pPr>
        <w:tabs>
          <w:tab w:val="left" w:pos="426"/>
        </w:tabs>
        <w:spacing w:after="0" w:line="360" w:lineRule="auto"/>
        <w:jc w:val="center"/>
        <w:rPr>
          <w:rFonts w:ascii="Times New Roman" w:hAnsi="Times New Roman" w:cs="Times New Roman"/>
          <w:b/>
          <w:sz w:val="24"/>
          <w:szCs w:val="24"/>
          <w:lang w:val="cs-CZ"/>
        </w:rPr>
      </w:pPr>
      <w:r w:rsidRPr="0029049D">
        <w:rPr>
          <w:rFonts w:ascii="Times New Roman" w:hAnsi="Times New Roman" w:cs="Times New Roman"/>
          <w:b/>
          <w:sz w:val="24"/>
          <w:szCs w:val="24"/>
          <w:lang w:val="cs-CZ"/>
        </w:rPr>
        <w:t>Oficiální poučení Ministerstva financí ČR</w:t>
      </w:r>
    </w:p>
    <w:p w:rsidR="00450BC1" w:rsidRPr="0029049D" w:rsidRDefault="00450BC1" w:rsidP="00450BC1">
      <w:pPr>
        <w:tabs>
          <w:tab w:val="left" w:pos="426"/>
        </w:tabs>
        <w:spacing w:after="0" w:line="360" w:lineRule="auto"/>
        <w:jc w:val="center"/>
        <w:rPr>
          <w:rFonts w:ascii="Times New Roman" w:hAnsi="Times New Roman" w:cs="Times New Roman"/>
          <w:b/>
          <w:sz w:val="24"/>
          <w:szCs w:val="24"/>
          <w:lang w:val="cs-CZ"/>
        </w:rPr>
      </w:pPr>
      <w:r w:rsidRPr="0029049D">
        <w:rPr>
          <w:rFonts w:ascii="Times New Roman" w:hAnsi="Times New Roman" w:cs="Times New Roman"/>
          <w:b/>
          <w:sz w:val="24"/>
          <w:szCs w:val="24"/>
          <w:lang w:val="cs-CZ"/>
        </w:rPr>
        <w:t>K ukládání a vybírání pokut v blokovém řízení</w:t>
      </w:r>
    </w:p>
    <w:p w:rsidR="00450BC1" w:rsidRPr="0029049D" w:rsidRDefault="00450BC1" w:rsidP="00450BC1">
      <w:pPr>
        <w:tabs>
          <w:tab w:val="left" w:pos="426"/>
        </w:tabs>
        <w:spacing w:after="0" w:line="360" w:lineRule="auto"/>
        <w:jc w:val="center"/>
        <w:rPr>
          <w:rFonts w:ascii="Times New Roman" w:hAnsi="Times New Roman" w:cs="Times New Roman"/>
          <w:b/>
          <w:sz w:val="24"/>
          <w:szCs w:val="24"/>
          <w:lang w:val="cs-CZ"/>
        </w:rPr>
      </w:pPr>
      <w:r w:rsidRPr="0029049D">
        <w:rPr>
          <w:rFonts w:ascii="Times New Roman" w:hAnsi="Times New Roman" w:cs="Times New Roman"/>
          <w:b/>
          <w:sz w:val="24"/>
          <w:szCs w:val="24"/>
          <w:lang w:val="cs-CZ"/>
        </w:rPr>
        <w:t>§84 až §86 přestupkového zákona</w:t>
      </w:r>
    </w:p>
    <w:p w:rsidR="00450BC1" w:rsidRPr="0029049D" w:rsidRDefault="00450BC1" w:rsidP="00450BC1">
      <w:pPr>
        <w:tabs>
          <w:tab w:val="left" w:pos="426"/>
        </w:tabs>
        <w:spacing w:after="0" w:line="360" w:lineRule="auto"/>
        <w:jc w:val="both"/>
        <w:rPr>
          <w:rFonts w:ascii="Times New Roman" w:hAnsi="Times New Roman" w:cs="Times New Roman"/>
          <w:lang w:val="cs-CZ"/>
        </w:rPr>
      </w:pPr>
      <w:r w:rsidRPr="0029049D">
        <w:rPr>
          <w:rFonts w:ascii="Times New Roman" w:hAnsi="Times New Roman" w:cs="Times New Roman"/>
          <w:lang w:val="cs-CZ"/>
        </w:rPr>
        <w:t>POUČENÍ</w:t>
      </w:r>
    </w:p>
    <w:p w:rsidR="00450BC1" w:rsidRPr="0029049D" w:rsidRDefault="00450BC1" w:rsidP="00450BC1">
      <w:pPr>
        <w:tabs>
          <w:tab w:val="left" w:pos="426"/>
        </w:tabs>
        <w:spacing w:after="0" w:line="360" w:lineRule="auto"/>
        <w:jc w:val="both"/>
        <w:rPr>
          <w:rFonts w:ascii="Times New Roman" w:hAnsi="Times New Roman" w:cs="Times New Roman"/>
          <w:lang w:val="cs-CZ"/>
        </w:rPr>
      </w:pPr>
      <w:r w:rsidRPr="0029049D">
        <w:rPr>
          <w:rFonts w:ascii="Times New Roman" w:hAnsi="Times New Roman" w:cs="Times New Roman"/>
          <w:lang w:val="cs-CZ"/>
        </w:rPr>
        <w:t>1. Orgány pověřené zákonem k ukládání a vybírání pokut v blokovém řízení odebírají bloky od příslušného celního úřadu nebo krajského úřadu podle rozpočtového určení výnosu z pokut a podle svého sídla v České republice je evidují, opatří je otiskem svého razítka a vydávají je svým pověřeným pracovníkům.</w:t>
      </w:r>
    </w:p>
    <w:p w:rsidR="00450BC1" w:rsidRPr="0029049D" w:rsidRDefault="00450BC1" w:rsidP="00450BC1">
      <w:pPr>
        <w:tabs>
          <w:tab w:val="left" w:pos="426"/>
        </w:tabs>
        <w:spacing w:after="0" w:line="360" w:lineRule="auto"/>
        <w:jc w:val="both"/>
        <w:rPr>
          <w:rFonts w:ascii="Times New Roman" w:hAnsi="Times New Roman" w:cs="Times New Roman"/>
          <w:lang w:val="cs-CZ"/>
        </w:rPr>
      </w:pPr>
      <w:r w:rsidRPr="0029049D">
        <w:rPr>
          <w:rFonts w:ascii="Times New Roman" w:hAnsi="Times New Roman" w:cs="Times New Roman"/>
          <w:lang w:val="cs-CZ"/>
        </w:rPr>
        <w:t xml:space="preserve">2. Pokuta na místě nezaplacená se uhrazuje složenkou nebo v hotovosti tomu orgánu, který pokutu uložil. O zaplacení pokuty je nutno vydat přestupci stvrzenku - blok na pokutu zaplacenou v hotovosti (zcela výjimečně </w:t>
      </w:r>
      <w:proofErr w:type="spellStart"/>
      <w:r w:rsidRPr="0029049D">
        <w:rPr>
          <w:rFonts w:ascii="Times New Roman" w:hAnsi="Times New Roman" w:cs="Times New Roman"/>
          <w:lang w:val="cs-CZ"/>
        </w:rPr>
        <w:t>MFin</w:t>
      </w:r>
      <w:proofErr w:type="spellEnd"/>
      <w:r w:rsidRPr="0029049D">
        <w:rPr>
          <w:rFonts w:ascii="Times New Roman" w:hAnsi="Times New Roman" w:cs="Times New Roman"/>
          <w:lang w:val="cs-CZ"/>
        </w:rPr>
        <w:t xml:space="preserve"> 6202). Údaje o zaplacení nutno poznamenat na rubu části A pokutového bloku.</w:t>
      </w:r>
    </w:p>
    <w:p w:rsidR="00450BC1" w:rsidRPr="0029049D" w:rsidRDefault="00450BC1" w:rsidP="00450BC1">
      <w:pPr>
        <w:tabs>
          <w:tab w:val="left" w:pos="426"/>
        </w:tabs>
        <w:spacing w:after="0" w:line="360" w:lineRule="auto"/>
        <w:jc w:val="both"/>
        <w:rPr>
          <w:rFonts w:ascii="Times New Roman" w:hAnsi="Times New Roman" w:cs="Times New Roman"/>
          <w:lang w:val="cs-CZ"/>
        </w:rPr>
      </w:pPr>
      <w:r w:rsidRPr="0029049D">
        <w:rPr>
          <w:rFonts w:ascii="Times New Roman" w:hAnsi="Times New Roman" w:cs="Times New Roman"/>
          <w:lang w:val="cs-CZ"/>
        </w:rPr>
        <w:t>3. Není-li uložená pokuta ve stanovené lhůtě přestupcem pověřenému orgánu zcela nebo zčásti zaplacena, zajistí tento orgán její vymáhání výkonem rozhodnutí a tuto skutečnost vyznačí na rubu části A pokutového bloku.</w:t>
      </w:r>
    </w:p>
    <w:p w:rsidR="00450BC1" w:rsidRPr="0029049D" w:rsidRDefault="00450BC1" w:rsidP="00450BC1">
      <w:pPr>
        <w:tabs>
          <w:tab w:val="left" w:pos="426"/>
        </w:tabs>
        <w:spacing w:after="0" w:line="360" w:lineRule="auto"/>
        <w:jc w:val="both"/>
        <w:rPr>
          <w:rFonts w:ascii="Times New Roman" w:hAnsi="Times New Roman" w:cs="Times New Roman"/>
          <w:lang w:val="cs-CZ"/>
        </w:rPr>
      </w:pPr>
      <w:r w:rsidRPr="0029049D">
        <w:rPr>
          <w:rFonts w:ascii="Times New Roman" w:hAnsi="Times New Roman" w:cs="Times New Roman"/>
          <w:lang w:val="cs-CZ"/>
        </w:rPr>
        <w:t>4. Vybrané pokuty odvádějí orgány na účet státního rozpočtu České republiky vedený celním úřadem nebo na účet rozpočtu krajského úřadu, od kterého bloky odebraly a to jakmile jejich úhrn činí částku 5 000 Kč, jinak vždy nejpozději do desátého dne následujícího měsíce. Orgány jsou povinny ověřovat správnost odváděných částek vybraných na blokových pokutách.</w:t>
      </w:r>
    </w:p>
    <w:p w:rsidR="00450BC1" w:rsidRPr="0029049D" w:rsidRDefault="00450BC1" w:rsidP="00450BC1">
      <w:pPr>
        <w:tabs>
          <w:tab w:val="left" w:pos="426"/>
        </w:tabs>
        <w:spacing w:after="0" w:line="360" w:lineRule="auto"/>
        <w:jc w:val="both"/>
        <w:rPr>
          <w:rFonts w:ascii="Times New Roman" w:hAnsi="Times New Roman" w:cs="Times New Roman"/>
          <w:lang w:val="cs-CZ"/>
        </w:rPr>
      </w:pPr>
      <w:r w:rsidRPr="0029049D">
        <w:rPr>
          <w:rFonts w:ascii="Times New Roman" w:hAnsi="Times New Roman" w:cs="Times New Roman"/>
          <w:lang w:val="cs-CZ"/>
        </w:rPr>
        <w:t>5. Pověřený pracovník odevzdá díly A bloků (doplněné ve smyslu bodu 2. a 3. tohoto POUČENÍ) orgánu, který mu bloky vydal. Tento orgán se přesvědčí, zda všechny uložené pokuty byly vybrány nebo postoupeny k vymáhání a zařídí současně nápravu případných opomenutí či nesprávností.</w:t>
      </w:r>
    </w:p>
    <w:p w:rsidR="00450BC1" w:rsidRPr="0029049D" w:rsidRDefault="00450BC1" w:rsidP="00450BC1">
      <w:pPr>
        <w:tabs>
          <w:tab w:val="left" w:pos="426"/>
        </w:tabs>
        <w:spacing w:after="0" w:line="360" w:lineRule="auto"/>
        <w:jc w:val="both"/>
        <w:rPr>
          <w:rFonts w:ascii="Times New Roman" w:hAnsi="Times New Roman" w:cs="Times New Roman"/>
          <w:lang w:val="cs-CZ"/>
        </w:rPr>
      </w:pPr>
      <w:r w:rsidRPr="0029049D">
        <w:rPr>
          <w:rFonts w:ascii="Times New Roman" w:hAnsi="Times New Roman" w:cs="Times New Roman"/>
          <w:lang w:val="cs-CZ"/>
        </w:rPr>
        <w:t>6. Orgány, které odebraly bloky na pokuty na místě nezaplacené, jsou na požádání celního úřadu povinny podat ke dni 31. prosince každého roku celkové vyúčtování odebraných bloků na tiskopise vydaném Ministerstvem financí ČR, a to podle částek Kč uložených pokut těmito bloky.</w:t>
      </w:r>
    </w:p>
    <w:p w:rsidR="00450BC1" w:rsidRPr="0029049D" w:rsidRDefault="00450BC1" w:rsidP="00450BC1">
      <w:pPr>
        <w:tabs>
          <w:tab w:val="left" w:pos="426"/>
        </w:tabs>
        <w:spacing w:after="0" w:line="360" w:lineRule="auto"/>
        <w:jc w:val="both"/>
        <w:rPr>
          <w:rFonts w:ascii="Times New Roman" w:hAnsi="Times New Roman" w:cs="Times New Roman"/>
          <w:lang w:val="cs-CZ"/>
        </w:rPr>
      </w:pPr>
      <w:r w:rsidRPr="0029049D">
        <w:rPr>
          <w:rFonts w:ascii="Times New Roman" w:hAnsi="Times New Roman" w:cs="Times New Roman"/>
          <w:lang w:val="cs-CZ"/>
        </w:rPr>
        <w:t>7. Přezkoušené bloky (dle bodu 5. tohoto POUČENÍ) nutno uschovat po dobu, po kterou lze uložené pokuty vybrat nebo vymáhat.</w:t>
      </w:r>
      <w:r w:rsidRPr="0029049D">
        <w:rPr>
          <w:rStyle w:val="Znakapoznpodarou"/>
          <w:rFonts w:ascii="Times New Roman" w:hAnsi="Times New Roman" w:cs="Times New Roman"/>
          <w:lang w:val="cs-CZ"/>
        </w:rPr>
        <w:footnoteReference w:id="120"/>
      </w: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p>
    <w:p w:rsidR="00450BC1" w:rsidRPr="0029049D" w:rsidRDefault="00450BC1" w:rsidP="00450BC1">
      <w:pPr>
        <w:tabs>
          <w:tab w:val="left" w:pos="426"/>
        </w:tabs>
        <w:rPr>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bookmarkStart w:id="37" w:name="_Toc325703540"/>
      <w:r w:rsidRPr="0029049D">
        <w:rPr>
          <w:rFonts w:ascii="Times New Roman" w:hAnsi="Times New Roman" w:cs="Times New Roman"/>
          <w:color w:val="auto"/>
          <w:sz w:val="28"/>
          <w:szCs w:val="28"/>
          <w:lang w:val="cs-CZ"/>
        </w:rPr>
        <w:lastRenderedPageBreak/>
        <w:t>Příloha č. 2</w:t>
      </w:r>
      <w:bookmarkEnd w:id="37"/>
      <w:r w:rsidRPr="0029049D">
        <w:rPr>
          <w:rFonts w:ascii="Times New Roman" w:hAnsi="Times New Roman" w:cs="Times New Roman"/>
          <w:color w:val="auto"/>
          <w:sz w:val="28"/>
          <w:szCs w:val="28"/>
          <w:lang w:val="cs-CZ"/>
        </w:rPr>
        <w:t xml:space="preserve">  </w:t>
      </w:r>
    </w:p>
    <w:p w:rsidR="00450BC1" w:rsidRPr="0029049D" w:rsidRDefault="00450BC1" w:rsidP="00450BC1">
      <w:pPr>
        <w:tabs>
          <w:tab w:val="left" w:pos="426"/>
        </w:tabs>
        <w:rPr>
          <w:lang w:val="cs-CZ"/>
        </w:rPr>
      </w:pPr>
    </w:p>
    <w:p w:rsidR="00450BC1" w:rsidRPr="0029049D" w:rsidRDefault="00450BC1" w:rsidP="00450BC1">
      <w:pPr>
        <w:tabs>
          <w:tab w:val="left" w:pos="426"/>
        </w:tabs>
        <w:spacing w:after="0" w:line="360" w:lineRule="auto"/>
        <w:rPr>
          <w:rFonts w:ascii="Times New Roman" w:hAnsi="Times New Roman" w:cs="Times New Roman"/>
          <w:b/>
          <w:sz w:val="24"/>
          <w:szCs w:val="24"/>
          <w:lang w:val="cs-CZ"/>
        </w:rPr>
      </w:pPr>
      <w:r w:rsidRPr="0029049D">
        <w:rPr>
          <w:rFonts w:ascii="Times New Roman" w:hAnsi="Times New Roman" w:cs="Times New Roman"/>
          <w:b/>
          <w:sz w:val="24"/>
          <w:szCs w:val="24"/>
          <w:lang w:val="cs-CZ"/>
        </w:rPr>
        <w:t xml:space="preserve">Vzor bloku na pokutu </w:t>
      </w:r>
    </w:p>
    <w:p w:rsidR="00450BC1" w:rsidRPr="0029049D" w:rsidRDefault="00450BC1" w:rsidP="00450BC1">
      <w:pPr>
        <w:tabs>
          <w:tab w:val="left" w:pos="426"/>
        </w:tabs>
        <w:spacing w:after="0" w:line="360" w:lineRule="auto"/>
        <w:rPr>
          <w:rFonts w:ascii="Times New Roman" w:hAnsi="Times New Roman" w:cs="Times New Roman"/>
          <w:b/>
          <w:sz w:val="24"/>
          <w:szCs w:val="24"/>
          <w:lang w:val="cs-CZ"/>
        </w:rPr>
      </w:pPr>
      <w:r w:rsidRPr="0029049D">
        <w:rPr>
          <w:rFonts w:ascii="Times New Roman" w:hAnsi="Times New Roman" w:cs="Times New Roman"/>
          <w:b/>
          <w:noProof/>
          <w:sz w:val="24"/>
          <w:szCs w:val="24"/>
          <w:lang w:val="cs-CZ" w:eastAsia="cs-CZ"/>
        </w:rPr>
        <w:drawing>
          <wp:inline distT="0" distB="0" distL="0" distR="0">
            <wp:extent cx="4286250" cy="3200400"/>
            <wp:effectExtent l="19050" t="0" r="0" b="0"/>
            <wp:docPr id="3" name="Obrázek 2" descr="pokutovy-b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utovy-blok.jpg"/>
                    <pic:cNvPicPr/>
                  </pic:nvPicPr>
                  <pic:blipFill>
                    <a:blip r:embed="rId21" cstate="print"/>
                    <a:stretch>
                      <a:fillRect/>
                    </a:stretch>
                  </pic:blipFill>
                  <pic:spPr>
                    <a:xfrm>
                      <a:off x="0" y="0"/>
                      <a:ext cx="4286250" cy="3200400"/>
                    </a:xfrm>
                    <a:prstGeom prst="rect">
                      <a:avLst/>
                    </a:prstGeom>
                  </pic:spPr>
                </pic:pic>
              </a:graphicData>
            </a:graphic>
          </wp:inline>
        </w:drawing>
      </w:r>
    </w:p>
    <w:p w:rsidR="00450BC1" w:rsidRPr="0029049D" w:rsidRDefault="00450BC1" w:rsidP="00450BC1">
      <w:pPr>
        <w:tabs>
          <w:tab w:val="left" w:pos="426"/>
        </w:tabs>
        <w:spacing w:after="0" w:line="360" w:lineRule="auto"/>
        <w:rPr>
          <w:rFonts w:ascii="Times New Roman" w:hAnsi="Times New Roman" w:cs="Times New Roman"/>
          <w:b/>
          <w:sz w:val="24"/>
          <w:szCs w:val="24"/>
          <w:lang w:val="cs-CZ"/>
        </w:rPr>
      </w:pPr>
      <w:r w:rsidRPr="0029049D">
        <w:rPr>
          <w:rFonts w:ascii="Times New Roman" w:hAnsi="Times New Roman" w:cs="Times New Roman"/>
          <w:b/>
          <w:sz w:val="24"/>
          <w:szCs w:val="24"/>
          <w:lang w:val="cs-CZ"/>
        </w:rPr>
        <w:t>vzor bloku na pokutu na místě nezaplacenou</w:t>
      </w:r>
    </w:p>
    <w:p w:rsidR="00450BC1" w:rsidRPr="0029049D" w:rsidRDefault="00450BC1" w:rsidP="00450BC1">
      <w:pPr>
        <w:tabs>
          <w:tab w:val="left" w:pos="426"/>
        </w:tabs>
        <w:spacing w:after="0" w:line="360" w:lineRule="auto"/>
        <w:rPr>
          <w:rFonts w:ascii="Times New Roman" w:hAnsi="Times New Roman" w:cs="Times New Roman"/>
          <w:b/>
          <w:sz w:val="24"/>
          <w:szCs w:val="24"/>
          <w:lang w:val="cs-CZ"/>
        </w:rPr>
      </w:pPr>
      <w:r w:rsidRPr="0029049D">
        <w:rPr>
          <w:rFonts w:ascii="Times New Roman" w:hAnsi="Times New Roman" w:cs="Times New Roman"/>
          <w:b/>
          <w:noProof/>
          <w:sz w:val="24"/>
          <w:szCs w:val="24"/>
          <w:lang w:val="cs-CZ" w:eastAsia="cs-CZ"/>
        </w:rPr>
        <w:drawing>
          <wp:inline distT="0" distB="0" distL="0" distR="0">
            <wp:extent cx="4286250" cy="3171825"/>
            <wp:effectExtent l="19050" t="0" r="0" b="0"/>
            <wp:docPr id="4" name="Obrázek 3" descr="pokutovy-blok-nezaplac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utovy-blok-nezaplaceno.jpg"/>
                    <pic:cNvPicPr/>
                  </pic:nvPicPr>
                  <pic:blipFill>
                    <a:blip r:embed="rId22" cstate="print"/>
                    <a:stretch>
                      <a:fillRect/>
                    </a:stretch>
                  </pic:blipFill>
                  <pic:spPr>
                    <a:xfrm>
                      <a:off x="0" y="0"/>
                      <a:ext cx="4286250" cy="3171825"/>
                    </a:xfrm>
                    <a:prstGeom prst="rect">
                      <a:avLst/>
                    </a:prstGeom>
                  </pic:spPr>
                </pic:pic>
              </a:graphicData>
            </a:graphic>
          </wp:inline>
        </w:drawing>
      </w:r>
      <w:r w:rsidRPr="0029049D">
        <w:rPr>
          <w:rStyle w:val="Znakapoznpodarou"/>
          <w:rFonts w:ascii="Times New Roman" w:hAnsi="Times New Roman" w:cs="Times New Roman"/>
          <w:b/>
          <w:sz w:val="24"/>
          <w:szCs w:val="24"/>
          <w:lang w:val="cs-CZ"/>
        </w:rPr>
        <w:footnoteReference w:id="121"/>
      </w:r>
    </w:p>
    <w:p w:rsidR="00450BC1" w:rsidRPr="0029049D" w:rsidRDefault="00450BC1" w:rsidP="00450BC1">
      <w:pPr>
        <w:tabs>
          <w:tab w:val="left" w:pos="426"/>
        </w:tabs>
        <w:spacing w:after="0" w:line="360" w:lineRule="auto"/>
        <w:rPr>
          <w:rFonts w:ascii="Times New Roman" w:hAnsi="Times New Roman" w:cs="Times New Roman"/>
          <w:b/>
          <w:sz w:val="24"/>
          <w:szCs w:val="24"/>
          <w:lang w:val="cs-CZ"/>
        </w:rPr>
      </w:pPr>
    </w:p>
    <w:p w:rsidR="00E53758" w:rsidRDefault="00E53758" w:rsidP="00E53758">
      <w:pPr>
        <w:pStyle w:val="Nadpis2"/>
        <w:numPr>
          <w:ilvl w:val="0"/>
          <w:numId w:val="0"/>
        </w:numPr>
        <w:tabs>
          <w:tab w:val="left" w:pos="426"/>
        </w:tabs>
        <w:spacing w:before="0"/>
        <w:rPr>
          <w:rFonts w:ascii="Times New Roman" w:hAnsi="Times New Roman" w:cs="Times New Roman"/>
          <w:color w:val="auto"/>
          <w:sz w:val="28"/>
          <w:szCs w:val="28"/>
          <w:lang w:val="cs-CZ"/>
        </w:rPr>
      </w:pPr>
    </w:p>
    <w:p w:rsidR="00450BC1" w:rsidRPr="0029049D" w:rsidRDefault="00450BC1" w:rsidP="00E53758">
      <w:pPr>
        <w:pStyle w:val="Nadpis2"/>
        <w:numPr>
          <w:ilvl w:val="0"/>
          <w:numId w:val="0"/>
        </w:numPr>
        <w:tabs>
          <w:tab w:val="left" w:pos="426"/>
        </w:tabs>
        <w:spacing w:before="0"/>
        <w:rPr>
          <w:rFonts w:ascii="Times New Roman" w:hAnsi="Times New Roman" w:cs="Times New Roman"/>
          <w:color w:val="auto"/>
          <w:sz w:val="28"/>
          <w:szCs w:val="28"/>
          <w:lang w:val="cs-CZ"/>
        </w:rPr>
      </w:pPr>
      <w:bookmarkStart w:id="38" w:name="_Toc325703541"/>
      <w:r w:rsidRPr="0029049D">
        <w:rPr>
          <w:rFonts w:ascii="Times New Roman" w:hAnsi="Times New Roman" w:cs="Times New Roman"/>
          <w:color w:val="auto"/>
          <w:sz w:val="28"/>
          <w:szCs w:val="28"/>
          <w:lang w:val="cs-CZ"/>
        </w:rPr>
        <w:t>Příloha č. 3</w:t>
      </w:r>
      <w:bookmarkEnd w:id="38"/>
    </w:p>
    <w:p w:rsidR="00450BC1" w:rsidRPr="0029049D" w:rsidRDefault="00450BC1" w:rsidP="00450BC1">
      <w:pPr>
        <w:tabs>
          <w:tab w:val="left" w:pos="426"/>
        </w:tabs>
        <w:rPr>
          <w:lang w:val="cs-CZ"/>
        </w:rPr>
      </w:pPr>
    </w:p>
    <w:p w:rsidR="00450BC1" w:rsidRPr="0029049D" w:rsidRDefault="00450BC1" w:rsidP="00E53758">
      <w:pPr>
        <w:tabs>
          <w:tab w:val="left" w:pos="426"/>
        </w:tabs>
        <w:spacing w:after="0" w:line="360" w:lineRule="auto"/>
        <w:jc w:val="center"/>
        <w:rPr>
          <w:rFonts w:ascii="Times New Roman" w:hAnsi="Times New Roman" w:cs="Times New Roman"/>
          <w:b/>
          <w:sz w:val="24"/>
          <w:szCs w:val="24"/>
          <w:lang w:val="cs-CZ"/>
        </w:rPr>
      </w:pPr>
      <w:r w:rsidRPr="0029049D">
        <w:rPr>
          <w:rFonts w:ascii="Times New Roman" w:hAnsi="Times New Roman" w:cs="Times New Roman"/>
          <w:b/>
          <w:sz w:val="24"/>
          <w:szCs w:val="24"/>
          <w:lang w:val="cs-CZ"/>
        </w:rPr>
        <w:t>Pověření k blokovému řízení</w:t>
      </w:r>
    </w:p>
    <w:p w:rsidR="00450BC1" w:rsidRPr="0029049D" w:rsidRDefault="00450BC1" w:rsidP="00E53758">
      <w:pPr>
        <w:tabs>
          <w:tab w:val="left" w:pos="426"/>
        </w:tabs>
        <w:spacing w:after="0" w:line="360" w:lineRule="auto"/>
        <w:jc w:val="center"/>
        <w:rPr>
          <w:rFonts w:ascii="Times New Roman" w:hAnsi="Times New Roman" w:cs="Times New Roman"/>
          <w:b/>
          <w:sz w:val="24"/>
          <w:szCs w:val="24"/>
          <w:lang w:val="cs-CZ"/>
        </w:rPr>
      </w:pPr>
      <w:r w:rsidRPr="0029049D">
        <w:rPr>
          <w:rFonts w:ascii="Times New Roman" w:hAnsi="Times New Roman" w:cs="Times New Roman"/>
          <w:b/>
          <w:sz w:val="24"/>
          <w:szCs w:val="24"/>
          <w:lang w:val="cs-CZ"/>
        </w:rPr>
        <w:t>§84 odst. 3 přestupkového zákona</w:t>
      </w:r>
    </w:p>
    <w:p w:rsidR="00450BC1" w:rsidRPr="0029049D" w:rsidRDefault="00450BC1" w:rsidP="00E53758">
      <w:pPr>
        <w:tabs>
          <w:tab w:val="left" w:pos="426"/>
        </w:tabs>
        <w:spacing w:after="0" w:line="360" w:lineRule="auto"/>
        <w:jc w:val="center"/>
        <w:rPr>
          <w:rFonts w:ascii="Times New Roman" w:hAnsi="Times New Roman" w:cs="Times New Roman"/>
          <w:b/>
          <w:sz w:val="24"/>
          <w:szCs w:val="24"/>
          <w:lang w:val="cs-CZ"/>
        </w:rPr>
      </w:pPr>
      <w:r w:rsidRPr="0029049D">
        <w:rPr>
          <w:rFonts w:ascii="Times New Roman" w:hAnsi="Times New Roman" w:cs="Times New Roman"/>
          <w:b/>
          <w:sz w:val="24"/>
          <w:szCs w:val="24"/>
          <w:lang w:val="cs-CZ"/>
        </w:rPr>
        <w:t>Městský úřad Chrasta</w:t>
      </w:r>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V Chrastavě 3. ledna 2009</w:t>
      </w:r>
    </w:p>
    <w:p w:rsidR="00450BC1" w:rsidRPr="0029049D" w:rsidRDefault="00450BC1" w:rsidP="00450BC1">
      <w:pPr>
        <w:tabs>
          <w:tab w:val="left" w:pos="426"/>
        </w:tabs>
        <w:spacing w:after="0" w:line="360" w:lineRule="auto"/>
        <w:jc w:val="center"/>
        <w:rPr>
          <w:rFonts w:ascii="Times New Roman" w:hAnsi="Times New Roman" w:cs="Times New Roman"/>
          <w:sz w:val="24"/>
          <w:szCs w:val="24"/>
          <w:lang w:val="cs-CZ"/>
        </w:rPr>
      </w:pPr>
      <w:r w:rsidRPr="0029049D">
        <w:rPr>
          <w:rFonts w:ascii="Times New Roman" w:hAnsi="Times New Roman" w:cs="Times New Roman"/>
          <w:sz w:val="24"/>
          <w:szCs w:val="24"/>
          <w:lang w:val="cs-CZ"/>
        </w:rPr>
        <w:t>POVĚŘENÍ č. 2/2009</w:t>
      </w:r>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Podle </w:t>
      </w:r>
      <w:proofErr w:type="spellStart"/>
      <w:r w:rsidRPr="0029049D">
        <w:rPr>
          <w:rFonts w:ascii="Times New Roman" w:hAnsi="Times New Roman" w:cs="Times New Roman"/>
          <w:sz w:val="24"/>
          <w:szCs w:val="24"/>
          <w:lang w:val="cs-CZ"/>
        </w:rPr>
        <w:t>ust</w:t>
      </w:r>
      <w:proofErr w:type="spellEnd"/>
      <w:r w:rsidRPr="0029049D">
        <w:rPr>
          <w:rFonts w:ascii="Times New Roman" w:hAnsi="Times New Roman" w:cs="Times New Roman"/>
          <w:sz w:val="24"/>
          <w:szCs w:val="24"/>
          <w:lang w:val="cs-CZ"/>
        </w:rPr>
        <w:t>. § 84 odst. 3 zákona č. 200/1990 Sb., o přestupcích, ve znění pozdějších předpisů, pověřuji pana</w:t>
      </w:r>
    </w:p>
    <w:p w:rsidR="00450BC1" w:rsidRPr="0029049D" w:rsidRDefault="00450BC1" w:rsidP="00450BC1">
      <w:pPr>
        <w:tabs>
          <w:tab w:val="left" w:pos="426"/>
        </w:tabs>
        <w:spacing w:after="0" w:line="360" w:lineRule="auto"/>
        <w:jc w:val="center"/>
        <w:rPr>
          <w:rFonts w:ascii="Times New Roman" w:hAnsi="Times New Roman" w:cs="Times New Roman"/>
          <w:sz w:val="24"/>
          <w:szCs w:val="24"/>
          <w:lang w:val="cs-CZ"/>
        </w:rPr>
      </w:pPr>
      <w:r w:rsidRPr="0029049D">
        <w:rPr>
          <w:rFonts w:ascii="Times New Roman" w:hAnsi="Times New Roman" w:cs="Times New Roman"/>
          <w:sz w:val="24"/>
          <w:szCs w:val="24"/>
          <w:lang w:val="cs-CZ"/>
        </w:rPr>
        <w:t>Karla Dobeše</w:t>
      </w:r>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nar. 14. 12. 1947, č. OP: 114598767, bytem </w:t>
      </w:r>
      <w:proofErr w:type="spellStart"/>
      <w:r w:rsidRPr="0029049D">
        <w:rPr>
          <w:rFonts w:ascii="Times New Roman" w:hAnsi="Times New Roman" w:cs="Times New Roman"/>
          <w:sz w:val="24"/>
          <w:szCs w:val="24"/>
          <w:lang w:val="cs-CZ"/>
        </w:rPr>
        <w:t>Chrastava</w:t>
      </w:r>
      <w:proofErr w:type="spellEnd"/>
      <w:r w:rsidRPr="0029049D">
        <w:rPr>
          <w:rFonts w:ascii="Times New Roman" w:hAnsi="Times New Roman" w:cs="Times New Roman"/>
          <w:sz w:val="24"/>
          <w:szCs w:val="24"/>
          <w:lang w:val="cs-CZ"/>
        </w:rPr>
        <w:t xml:space="preserve"> 45, ukládáním a vybíráním pokut v blokovém řízení za přestupky proti veřejnému pořádku, a to dle ustanovení § 47 odst. 1 </w:t>
      </w:r>
      <w:proofErr w:type="spellStart"/>
      <w:r w:rsidRPr="0029049D">
        <w:rPr>
          <w:rFonts w:ascii="Times New Roman" w:hAnsi="Times New Roman" w:cs="Times New Roman"/>
          <w:sz w:val="24"/>
          <w:szCs w:val="24"/>
          <w:lang w:val="cs-CZ"/>
        </w:rPr>
        <w:t>přest</w:t>
      </w:r>
      <w:proofErr w:type="spellEnd"/>
      <w:r w:rsidRPr="0029049D">
        <w:rPr>
          <w:rFonts w:ascii="Times New Roman" w:hAnsi="Times New Roman" w:cs="Times New Roman"/>
          <w:sz w:val="24"/>
          <w:szCs w:val="24"/>
          <w:lang w:val="cs-CZ"/>
        </w:rPr>
        <w:t xml:space="preserve">. zákona </w:t>
      </w:r>
      <w:proofErr w:type="gramStart"/>
      <w:r w:rsidRPr="0029049D">
        <w:rPr>
          <w:rFonts w:ascii="Times New Roman" w:hAnsi="Times New Roman" w:cs="Times New Roman"/>
          <w:sz w:val="24"/>
          <w:szCs w:val="24"/>
          <w:lang w:val="cs-CZ"/>
        </w:rPr>
        <w:t>za</w:t>
      </w:r>
      <w:proofErr w:type="gramEnd"/>
    </w:p>
    <w:p w:rsidR="00450BC1" w:rsidRPr="0029049D" w:rsidRDefault="00450BC1" w:rsidP="00450BC1">
      <w:pPr>
        <w:pStyle w:val="Odstavecseseznamem"/>
        <w:numPr>
          <w:ilvl w:val="0"/>
          <w:numId w:val="13"/>
        </w:num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rušní nočního klidu,</w:t>
      </w:r>
    </w:p>
    <w:p w:rsidR="00450BC1" w:rsidRPr="0029049D" w:rsidRDefault="00450BC1" w:rsidP="00450BC1">
      <w:pPr>
        <w:pStyle w:val="Odstavecseseznamem"/>
        <w:numPr>
          <w:ilvl w:val="0"/>
          <w:numId w:val="13"/>
        </w:num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způsobení veřejného pohoršení,</w:t>
      </w:r>
    </w:p>
    <w:p w:rsidR="00450BC1" w:rsidRPr="0029049D" w:rsidRDefault="00450BC1" w:rsidP="00450BC1">
      <w:pPr>
        <w:pStyle w:val="Odstavecseseznamem"/>
        <w:numPr>
          <w:ilvl w:val="0"/>
          <w:numId w:val="13"/>
        </w:num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znečištění veřejného prostranství,</w:t>
      </w:r>
    </w:p>
    <w:p w:rsidR="00450BC1" w:rsidRPr="0029049D" w:rsidRDefault="00450BC1" w:rsidP="00450BC1">
      <w:pPr>
        <w:pStyle w:val="Odstavecseseznamem"/>
        <w:numPr>
          <w:ilvl w:val="0"/>
          <w:numId w:val="13"/>
        </w:num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úmyslné zničení a poškození turistických značek a orientačního značení,</w:t>
      </w:r>
    </w:p>
    <w:p w:rsidR="00450BC1" w:rsidRPr="0029049D" w:rsidRDefault="00450BC1" w:rsidP="00450BC1">
      <w:pPr>
        <w:pStyle w:val="Odstavecseseznamem"/>
        <w:numPr>
          <w:ilvl w:val="0"/>
          <w:numId w:val="13"/>
        </w:num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nedodržení podmínek při konání sportovních a kulturních podniků.</w:t>
      </w:r>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Za tyto přestupky může uložit pokutu do výše 1000,- Kč a mladistvému do částky 500,- Kč</w:t>
      </w:r>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Toto pověření má platnost do 31. Prosince 2009 </w:t>
      </w:r>
      <w:r w:rsidRPr="0029049D">
        <w:rPr>
          <w:rStyle w:val="Znakapoznpodarou"/>
          <w:rFonts w:ascii="Times New Roman" w:hAnsi="Times New Roman" w:cs="Times New Roman"/>
          <w:sz w:val="28"/>
          <w:szCs w:val="28"/>
          <w:lang w:val="cs-CZ"/>
        </w:rPr>
        <w:footnoteReference w:id="122"/>
      </w:r>
    </w:p>
    <w:p w:rsidR="00450BC1" w:rsidRPr="0029049D" w:rsidRDefault="00450BC1" w:rsidP="00450BC1">
      <w:pPr>
        <w:tabs>
          <w:tab w:val="left" w:pos="426"/>
        </w:tabs>
        <w:spacing w:after="0" w:line="360" w:lineRule="auto"/>
        <w:jc w:val="right"/>
        <w:rPr>
          <w:rFonts w:ascii="Times New Roman" w:hAnsi="Times New Roman" w:cs="Times New Roman"/>
          <w:sz w:val="24"/>
          <w:szCs w:val="24"/>
          <w:lang w:val="cs-CZ"/>
        </w:rPr>
      </w:pPr>
    </w:p>
    <w:p w:rsidR="00450BC1" w:rsidRPr="0029049D" w:rsidRDefault="00450BC1" w:rsidP="00450BC1">
      <w:pPr>
        <w:tabs>
          <w:tab w:val="left" w:pos="426"/>
        </w:tabs>
        <w:spacing w:after="0" w:line="360" w:lineRule="auto"/>
        <w:jc w:val="right"/>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Ing. Václav </w:t>
      </w:r>
      <w:proofErr w:type="spellStart"/>
      <w:r w:rsidRPr="0029049D">
        <w:rPr>
          <w:rFonts w:ascii="Times New Roman" w:hAnsi="Times New Roman" w:cs="Times New Roman"/>
          <w:sz w:val="24"/>
          <w:szCs w:val="24"/>
          <w:lang w:val="cs-CZ"/>
        </w:rPr>
        <w:t>Vavřička</w:t>
      </w:r>
      <w:proofErr w:type="spellEnd"/>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                                                                                                                                starosta</w:t>
      </w:r>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                 Kulaté razítko</w:t>
      </w:r>
    </w:p>
    <w:p w:rsidR="00450BC1" w:rsidRPr="0029049D" w:rsidRDefault="00450BC1" w:rsidP="00450BC1">
      <w:pPr>
        <w:tabs>
          <w:tab w:val="left" w:pos="426"/>
        </w:tabs>
        <w:spacing w:after="0" w:line="360" w:lineRule="auto"/>
        <w:rPr>
          <w:rFonts w:ascii="Times New Roman" w:hAnsi="Times New Roman" w:cs="Times New Roman"/>
          <w:sz w:val="24"/>
          <w:szCs w:val="24"/>
          <w:lang w:val="cs-CZ"/>
        </w:rPr>
      </w:pPr>
      <w:r w:rsidRPr="0029049D">
        <w:rPr>
          <w:rFonts w:ascii="Times New Roman" w:hAnsi="Times New Roman" w:cs="Times New Roman"/>
          <w:sz w:val="24"/>
          <w:szCs w:val="24"/>
          <w:lang w:val="cs-CZ"/>
        </w:rPr>
        <w:t xml:space="preserve">                městského úřadu</w:t>
      </w: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bookmarkStart w:id="39" w:name="_Toc325703542"/>
      <w:r w:rsidRPr="0029049D">
        <w:rPr>
          <w:rFonts w:ascii="Times New Roman" w:hAnsi="Times New Roman" w:cs="Times New Roman"/>
          <w:color w:val="auto"/>
          <w:sz w:val="28"/>
          <w:szCs w:val="28"/>
          <w:lang w:val="cs-CZ"/>
        </w:rPr>
        <w:lastRenderedPageBreak/>
        <w:t>Příloha č. 4</w:t>
      </w:r>
      <w:r w:rsidRPr="0029049D">
        <w:rPr>
          <w:rStyle w:val="Znakapoznpodarou"/>
          <w:rFonts w:ascii="Times New Roman" w:hAnsi="Times New Roman" w:cs="Times New Roman"/>
          <w:color w:val="auto"/>
          <w:sz w:val="28"/>
          <w:szCs w:val="28"/>
          <w:lang w:val="cs-CZ"/>
        </w:rPr>
        <w:footnoteReference w:id="123"/>
      </w:r>
      <w:bookmarkEnd w:id="39"/>
    </w:p>
    <w:p w:rsidR="00450BC1" w:rsidRPr="0029049D" w:rsidRDefault="00450BC1" w:rsidP="00450BC1">
      <w:pPr>
        <w:tabs>
          <w:tab w:val="left" w:pos="426"/>
        </w:tabs>
        <w:spacing w:after="0"/>
        <w:jc w:val="both"/>
        <w:rPr>
          <w:rFonts w:ascii="Times New Roman" w:hAnsi="Times New Roman" w:cs="Times New Roman"/>
          <w:sz w:val="24"/>
          <w:szCs w:val="24"/>
          <w:lang w:val="cs-CZ"/>
        </w:rPr>
      </w:pPr>
      <w:r w:rsidRPr="0029049D">
        <w:rPr>
          <w:rFonts w:ascii="Times New Roman" w:hAnsi="Times New Roman" w:cs="Times New Roman"/>
          <w:sz w:val="24"/>
          <w:szCs w:val="24"/>
          <w:lang w:val="cs-CZ"/>
        </w:rPr>
        <w:t>Níže uvedená tabulka nám zobrazuje statistiku přestupků zjištěných policisty služby pořádkové policie v roce 2010 a ve srovnání s rokem 2009. Z tabulky je patrné, že zdaleka největší část přestupků tvoří přestupky na úseku bezpečnosti a plynulosti silničního provozu. Co se týče srovnání celkového počtu přestupků, má počet přestupků rok od roku mírně stoupající tendenci, výkyvy ovšem nejsou nikterak velké. Můžeme sledovat nejvýraznější nárůst přestupků na úseku bezpečnosti a plynulosti silničního provozu, naopak např. přestupky proti majetku zaznamenaly dokonce určitý pokles.</w:t>
      </w:r>
    </w:p>
    <w:tbl>
      <w:tblPr>
        <w:tblpPr w:leftFromText="141" w:rightFromText="141" w:vertAnchor="page" w:horzAnchor="margin" w:tblpXSpec="center" w:tblpY="4221"/>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1954"/>
        <w:gridCol w:w="2126"/>
      </w:tblGrid>
      <w:tr w:rsidR="00450BC1" w:rsidRPr="0029049D" w:rsidTr="00E331A7">
        <w:trPr>
          <w:trHeight w:val="328"/>
        </w:trPr>
        <w:tc>
          <w:tcPr>
            <w:tcW w:w="2265"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Přestupky</w:t>
            </w:r>
          </w:p>
        </w:tc>
        <w:tc>
          <w:tcPr>
            <w:tcW w:w="1954"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2010</w:t>
            </w:r>
          </w:p>
        </w:tc>
        <w:tc>
          <w:tcPr>
            <w:tcW w:w="2126"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2009</w:t>
            </w:r>
          </w:p>
        </w:tc>
      </w:tr>
      <w:tr w:rsidR="00450BC1" w:rsidRPr="0029049D" w:rsidTr="00E331A7">
        <w:trPr>
          <w:trHeight w:val="328"/>
        </w:trPr>
        <w:tc>
          <w:tcPr>
            <w:tcW w:w="2265"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celkem</w:t>
            </w:r>
          </w:p>
        </w:tc>
        <w:tc>
          <w:tcPr>
            <w:tcW w:w="1954" w:type="dxa"/>
          </w:tcPr>
          <w:p w:rsidR="00450BC1" w:rsidRPr="0029049D" w:rsidRDefault="00450BC1" w:rsidP="00E331A7">
            <w:pPr>
              <w:tabs>
                <w:tab w:val="left" w:pos="426"/>
              </w:tabs>
              <w:spacing w:after="0" w:line="240" w:lineRule="auto"/>
              <w:jc w:val="center"/>
              <w:rPr>
                <w:lang w:val="cs-CZ"/>
              </w:rPr>
            </w:pPr>
            <w:r w:rsidRPr="0029049D">
              <w:rPr>
                <w:lang w:val="cs-CZ"/>
              </w:rPr>
              <w:t>749 333</w:t>
            </w:r>
          </w:p>
        </w:tc>
        <w:tc>
          <w:tcPr>
            <w:tcW w:w="2126" w:type="dxa"/>
          </w:tcPr>
          <w:p w:rsidR="00450BC1" w:rsidRPr="0029049D" w:rsidRDefault="00450BC1" w:rsidP="00E331A7">
            <w:pPr>
              <w:tabs>
                <w:tab w:val="left" w:pos="426"/>
              </w:tabs>
              <w:spacing w:after="0" w:line="240" w:lineRule="auto"/>
              <w:jc w:val="center"/>
              <w:rPr>
                <w:lang w:val="cs-CZ"/>
              </w:rPr>
            </w:pPr>
            <w:r w:rsidRPr="0029049D">
              <w:rPr>
                <w:lang w:val="cs-CZ"/>
              </w:rPr>
              <w:t>+ 6 563</w:t>
            </w:r>
          </w:p>
        </w:tc>
      </w:tr>
      <w:tr w:rsidR="00450BC1" w:rsidRPr="0029049D" w:rsidTr="00E331A7">
        <w:trPr>
          <w:trHeight w:val="1011"/>
        </w:trPr>
        <w:tc>
          <w:tcPr>
            <w:tcW w:w="2265"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úsek bezpečnosti a plynulosti silničního provozu</w:t>
            </w:r>
          </w:p>
        </w:tc>
        <w:tc>
          <w:tcPr>
            <w:tcW w:w="1954" w:type="dxa"/>
          </w:tcPr>
          <w:p w:rsidR="00450BC1" w:rsidRPr="0029049D" w:rsidRDefault="00450BC1" w:rsidP="00E331A7">
            <w:pPr>
              <w:tabs>
                <w:tab w:val="left" w:pos="426"/>
              </w:tabs>
              <w:spacing w:after="0" w:line="240" w:lineRule="auto"/>
              <w:jc w:val="center"/>
              <w:rPr>
                <w:lang w:val="cs-CZ"/>
              </w:rPr>
            </w:pPr>
          </w:p>
          <w:p w:rsidR="00450BC1" w:rsidRPr="0029049D" w:rsidRDefault="00450BC1" w:rsidP="00E331A7">
            <w:pPr>
              <w:tabs>
                <w:tab w:val="left" w:pos="426"/>
              </w:tabs>
              <w:spacing w:after="0" w:line="240" w:lineRule="auto"/>
              <w:jc w:val="center"/>
              <w:rPr>
                <w:lang w:val="cs-CZ"/>
              </w:rPr>
            </w:pPr>
            <w:r w:rsidRPr="0029049D">
              <w:rPr>
                <w:lang w:val="cs-CZ"/>
              </w:rPr>
              <w:t>401 895</w:t>
            </w:r>
          </w:p>
        </w:tc>
        <w:tc>
          <w:tcPr>
            <w:tcW w:w="2126" w:type="dxa"/>
          </w:tcPr>
          <w:p w:rsidR="00450BC1" w:rsidRPr="0029049D" w:rsidRDefault="00450BC1" w:rsidP="00E331A7">
            <w:pPr>
              <w:tabs>
                <w:tab w:val="left" w:pos="426"/>
              </w:tabs>
              <w:spacing w:after="0" w:line="240" w:lineRule="auto"/>
              <w:jc w:val="center"/>
              <w:rPr>
                <w:lang w:val="cs-CZ"/>
              </w:rPr>
            </w:pPr>
          </w:p>
          <w:p w:rsidR="00450BC1" w:rsidRPr="0029049D" w:rsidRDefault="00450BC1" w:rsidP="00E331A7">
            <w:pPr>
              <w:tabs>
                <w:tab w:val="left" w:pos="426"/>
              </w:tabs>
              <w:spacing w:after="0" w:line="240" w:lineRule="auto"/>
              <w:jc w:val="center"/>
              <w:rPr>
                <w:lang w:val="cs-CZ"/>
              </w:rPr>
            </w:pPr>
            <w:r w:rsidRPr="0029049D">
              <w:rPr>
                <w:lang w:val="cs-CZ"/>
              </w:rPr>
              <w:t>+ 20 250</w:t>
            </w:r>
          </w:p>
        </w:tc>
      </w:tr>
      <w:tr w:rsidR="00450BC1" w:rsidRPr="0029049D" w:rsidTr="00E331A7">
        <w:trPr>
          <w:trHeight w:val="656"/>
        </w:trPr>
        <w:tc>
          <w:tcPr>
            <w:tcW w:w="2265"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přestupky proti majetku</w:t>
            </w:r>
          </w:p>
        </w:tc>
        <w:tc>
          <w:tcPr>
            <w:tcW w:w="1954" w:type="dxa"/>
          </w:tcPr>
          <w:p w:rsidR="00450BC1" w:rsidRPr="0029049D" w:rsidRDefault="00450BC1" w:rsidP="00E331A7">
            <w:pPr>
              <w:tabs>
                <w:tab w:val="left" w:pos="426"/>
              </w:tabs>
              <w:spacing w:after="0" w:line="240" w:lineRule="auto"/>
              <w:jc w:val="center"/>
              <w:rPr>
                <w:lang w:val="cs-CZ"/>
              </w:rPr>
            </w:pPr>
            <w:r w:rsidRPr="0029049D">
              <w:rPr>
                <w:lang w:val="cs-CZ"/>
              </w:rPr>
              <w:t>186 315</w:t>
            </w:r>
          </w:p>
        </w:tc>
        <w:tc>
          <w:tcPr>
            <w:tcW w:w="2126" w:type="dxa"/>
          </w:tcPr>
          <w:p w:rsidR="00450BC1" w:rsidRPr="0029049D" w:rsidRDefault="00450BC1" w:rsidP="00E331A7">
            <w:pPr>
              <w:tabs>
                <w:tab w:val="left" w:pos="426"/>
              </w:tabs>
              <w:spacing w:after="0" w:line="240" w:lineRule="auto"/>
              <w:jc w:val="center"/>
              <w:rPr>
                <w:lang w:val="cs-CZ"/>
              </w:rPr>
            </w:pPr>
            <w:r w:rsidRPr="0029049D">
              <w:rPr>
                <w:lang w:val="cs-CZ"/>
              </w:rPr>
              <w:t>- 3 941</w:t>
            </w:r>
          </w:p>
        </w:tc>
      </w:tr>
      <w:tr w:rsidR="00450BC1" w:rsidRPr="0029049D" w:rsidTr="00E331A7">
        <w:trPr>
          <w:trHeight w:val="966"/>
        </w:trPr>
        <w:tc>
          <w:tcPr>
            <w:tcW w:w="2265"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úsek ochrany před alkoholismem a jinými toxikomaniemi</w:t>
            </w:r>
          </w:p>
        </w:tc>
        <w:tc>
          <w:tcPr>
            <w:tcW w:w="1954" w:type="dxa"/>
          </w:tcPr>
          <w:p w:rsidR="00450BC1" w:rsidRPr="0029049D" w:rsidRDefault="00450BC1" w:rsidP="00E331A7">
            <w:pPr>
              <w:tabs>
                <w:tab w:val="left" w:pos="426"/>
              </w:tabs>
              <w:spacing w:after="0" w:line="240" w:lineRule="auto"/>
              <w:jc w:val="center"/>
              <w:rPr>
                <w:lang w:val="cs-CZ"/>
              </w:rPr>
            </w:pPr>
          </w:p>
          <w:p w:rsidR="00450BC1" w:rsidRPr="0029049D" w:rsidRDefault="00450BC1" w:rsidP="00E331A7">
            <w:pPr>
              <w:tabs>
                <w:tab w:val="left" w:pos="426"/>
              </w:tabs>
              <w:spacing w:after="0" w:line="240" w:lineRule="auto"/>
              <w:jc w:val="center"/>
              <w:rPr>
                <w:lang w:val="cs-CZ"/>
              </w:rPr>
            </w:pPr>
            <w:r w:rsidRPr="0029049D">
              <w:rPr>
                <w:lang w:val="cs-CZ"/>
              </w:rPr>
              <w:t>20 314</w:t>
            </w:r>
          </w:p>
        </w:tc>
        <w:tc>
          <w:tcPr>
            <w:tcW w:w="2126" w:type="dxa"/>
          </w:tcPr>
          <w:p w:rsidR="00450BC1" w:rsidRPr="0029049D" w:rsidRDefault="00450BC1" w:rsidP="00E331A7">
            <w:pPr>
              <w:tabs>
                <w:tab w:val="left" w:pos="426"/>
              </w:tabs>
              <w:spacing w:after="0" w:line="240" w:lineRule="auto"/>
              <w:jc w:val="center"/>
              <w:rPr>
                <w:lang w:val="cs-CZ"/>
              </w:rPr>
            </w:pPr>
          </w:p>
          <w:p w:rsidR="00450BC1" w:rsidRPr="0029049D" w:rsidRDefault="00450BC1" w:rsidP="00E331A7">
            <w:pPr>
              <w:tabs>
                <w:tab w:val="left" w:pos="426"/>
              </w:tabs>
              <w:spacing w:after="0" w:line="240" w:lineRule="auto"/>
              <w:jc w:val="center"/>
              <w:rPr>
                <w:lang w:val="cs-CZ"/>
              </w:rPr>
            </w:pPr>
            <w:r w:rsidRPr="0029049D">
              <w:rPr>
                <w:lang w:val="cs-CZ"/>
              </w:rPr>
              <w:t>- 152</w:t>
            </w:r>
          </w:p>
        </w:tc>
      </w:tr>
      <w:tr w:rsidR="00450BC1" w:rsidRPr="0029049D" w:rsidTr="00E331A7">
        <w:trPr>
          <w:trHeight w:val="966"/>
        </w:trPr>
        <w:tc>
          <w:tcPr>
            <w:tcW w:w="2265"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 xml:space="preserve">úsek veřejného pořádku a </w:t>
            </w:r>
            <w:proofErr w:type="spellStart"/>
            <w:r w:rsidRPr="0029049D">
              <w:rPr>
                <w:b/>
                <w:lang w:val="cs-CZ"/>
              </w:rPr>
              <w:t>obč</w:t>
            </w:r>
            <w:proofErr w:type="spellEnd"/>
            <w:r w:rsidRPr="0029049D">
              <w:rPr>
                <w:b/>
                <w:lang w:val="cs-CZ"/>
              </w:rPr>
              <w:t xml:space="preserve">. </w:t>
            </w:r>
            <w:proofErr w:type="gramStart"/>
            <w:r w:rsidRPr="0029049D">
              <w:rPr>
                <w:b/>
                <w:lang w:val="cs-CZ"/>
              </w:rPr>
              <w:t>soužití</w:t>
            </w:r>
            <w:proofErr w:type="gramEnd"/>
          </w:p>
        </w:tc>
        <w:tc>
          <w:tcPr>
            <w:tcW w:w="1954" w:type="dxa"/>
          </w:tcPr>
          <w:p w:rsidR="00450BC1" w:rsidRPr="0029049D" w:rsidRDefault="00450BC1" w:rsidP="00E331A7">
            <w:pPr>
              <w:tabs>
                <w:tab w:val="left" w:pos="426"/>
              </w:tabs>
              <w:spacing w:after="0" w:line="240" w:lineRule="auto"/>
              <w:rPr>
                <w:lang w:val="cs-CZ"/>
              </w:rPr>
            </w:pPr>
          </w:p>
          <w:p w:rsidR="00450BC1" w:rsidRPr="0029049D" w:rsidRDefault="00450BC1" w:rsidP="00E331A7">
            <w:pPr>
              <w:tabs>
                <w:tab w:val="left" w:pos="426"/>
              </w:tabs>
              <w:spacing w:after="0" w:line="240" w:lineRule="auto"/>
              <w:jc w:val="center"/>
              <w:rPr>
                <w:lang w:val="cs-CZ"/>
              </w:rPr>
            </w:pPr>
            <w:r w:rsidRPr="0029049D">
              <w:rPr>
                <w:lang w:val="cs-CZ"/>
              </w:rPr>
              <w:t>110 983</w:t>
            </w:r>
          </w:p>
        </w:tc>
        <w:tc>
          <w:tcPr>
            <w:tcW w:w="2126" w:type="dxa"/>
          </w:tcPr>
          <w:p w:rsidR="00450BC1" w:rsidRPr="0029049D" w:rsidRDefault="00450BC1" w:rsidP="00E331A7">
            <w:pPr>
              <w:tabs>
                <w:tab w:val="left" w:pos="426"/>
              </w:tabs>
              <w:spacing w:after="0" w:line="240" w:lineRule="auto"/>
              <w:rPr>
                <w:lang w:val="cs-CZ"/>
              </w:rPr>
            </w:pPr>
          </w:p>
          <w:p w:rsidR="00450BC1" w:rsidRPr="0029049D" w:rsidRDefault="00450BC1" w:rsidP="00E331A7">
            <w:pPr>
              <w:tabs>
                <w:tab w:val="left" w:pos="426"/>
              </w:tabs>
              <w:spacing w:after="0" w:line="240" w:lineRule="auto"/>
              <w:jc w:val="center"/>
              <w:rPr>
                <w:lang w:val="cs-CZ"/>
              </w:rPr>
            </w:pPr>
            <w:r w:rsidRPr="0029049D">
              <w:rPr>
                <w:lang w:val="cs-CZ"/>
              </w:rPr>
              <w:t>- 5 776</w:t>
            </w:r>
          </w:p>
        </w:tc>
      </w:tr>
      <w:tr w:rsidR="00450BC1" w:rsidRPr="0029049D" w:rsidTr="00E331A7">
        <w:trPr>
          <w:trHeight w:val="347"/>
        </w:trPr>
        <w:tc>
          <w:tcPr>
            <w:tcW w:w="2265"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ostatní</w:t>
            </w:r>
          </w:p>
        </w:tc>
        <w:tc>
          <w:tcPr>
            <w:tcW w:w="1954" w:type="dxa"/>
          </w:tcPr>
          <w:p w:rsidR="00450BC1" w:rsidRPr="0029049D" w:rsidRDefault="00450BC1" w:rsidP="00E331A7">
            <w:pPr>
              <w:tabs>
                <w:tab w:val="left" w:pos="426"/>
              </w:tabs>
              <w:spacing w:after="0" w:line="240" w:lineRule="auto"/>
              <w:jc w:val="center"/>
              <w:rPr>
                <w:lang w:val="cs-CZ"/>
              </w:rPr>
            </w:pPr>
            <w:r w:rsidRPr="0029049D">
              <w:rPr>
                <w:lang w:val="cs-CZ"/>
              </w:rPr>
              <w:t>20 002</w:t>
            </w:r>
          </w:p>
        </w:tc>
        <w:tc>
          <w:tcPr>
            <w:tcW w:w="2126" w:type="dxa"/>
          </w:tcPr>
          <w:p w:rsidR="00450BC1" w:rsidRPr="0029049D" w:rsidRDefault="00450BC1" w:rsidP="00E331A7">
            <w:pPr>
              <w:tabs>
                <w:tab w:val="left" w:pos="426"/>
              </w:tabs>
              <w:spacing w:after="0" w:line="240" w:lineRule="auto"/>
              <w:jc w:val="center"/>
              <w:rPr>
                <w:lang w:val="cs-CZ"/>
              </w:rPr>
            </w:pPr>
            <w:r w:rsidRPr="0029049D">
              <w:rPr>
                <w:lang w:val="cs-CZ"/>
              </w:rPr>
              <w:t>- 152</w:t>
            </w:r>
          </w:p>
        </w:tc>
      </w:tr>
    </w:tbl>
    <w:p w:rsidR="00450BC1" w:rsidRPr="0029049D" w:rsidRDefault="00450BC1" w:rsidP="00450BC1">
      <w:pPr>
        <w:tabs>
          <w:tab w:val="left" w:pos="426"/>
        </w:tabs>
        <w:rPr>
          <w:lang w:val="cs-CZ"/>
        </w:rPr>
      </w:pPr>
    </w:p>
    <w:p w:rsidR="00450BC1" w:rsidRPr="0029049D" w:rsidRDefault="00450BC1" w:rsidP="00450BC1">
      <w:pPr>
        <w:tabs>
          <w:tab w:val="left" w:pos="426"/>
        </w:tabs>
        <w:rPr>
          <w:lang w:val="cs-CZ"/>
        </w:rPr>
      </w:pPr>
    </w:p>
    <w:p w:rsidR="00450BC1" w:rsidRPr="0029049D" w:rsidRDefault="00450BC1" w:rsidP="00450BC1">
      <w:pPr>
        <w:tabs>
          <w:tab w:val="left" w:pos="426"/>
        </w:tabs>
        <w:rPr>
          <w:lang w:val="cs-CZ"/>
        </w:rPr>
      </w:pPr>
    </w:p>
    <w:p w:rsidR="00450BC1" w:rsidRPr="0029049D" w:rsidRDefault="00450BC1" w:rsidP="00450BC1">
      <w:pPr>
        <w:tabs>
          <w:tab w:val="left" w:pos="426"/>
        </w:tabs>
        <w:rPr>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p>
    <w:p w:rsidR="00450BC1" w:rsidRPr="0029049D" w:rsidRDefault="00450BC1" w:rsidP="00450BC1">
      <w:pPr>
        <w:pStyle w:val="Nadpis2"/>
        <w:numPr>
          <w:ilvl w:val="0"/>
          <w:numId w:val="0"/>
        </w:numPr>
        <w:tabs>
          <w:tab w:val="left" w:pos="426"/>
        </w:tabs>
        <w:spacing w:before="0"/>
        <w:rPr>
          <w:rFonts w:ascii="Times New Roman" w:hAnsi="Times New Roman" w:cs="Times New Roman"/>
          <w:color w:val="auto"/>
          <w:sz w:val="28"/>
          <w:szCs w:val="28"/>
          <w:lang w:val="cs-CZ"/>
        </w:rPr>
      </w:pPr>
      <w:bookmarkStart w:id="40" w:name="_Toc325703543"/>
      <w:r w:rsidRPr="0029049D">
        <w:rPr>
          <w:rFonts w:ascii="Times New Roman" w:hAnsi="Times New Roman" w:cs="Times New Roman"/>
          <w:color w:val="auto"/>
          <w:sz w:val="28"/>
          <w:szCs w:val="28"/>
          <w:lang w:val="cs-CZ"/>
        </w:rPr>
        <w:t>Příloha č. 5</w:t>
      </w:r>
      <w:r w:rsidRPr="0029049D">
        <w:rPr>
          <w:rStyle w:val="Znakapoznpodarou"/>
          <w:rFonts w:ascii="Times New Roman" w:hAnsi="Times New Roman" w:cs="Times New Roman"/>
          <w:color w:val="auto"/>
          <w:sz w:val="28"/>
          <w:szCs w:val="28"/>
          <w:lang w:val="cs-CZ"/>
        </w:rPr>
        <w:footnoteReference w:id="124"/>
      </w:r>
      <w:bookmarkEnd w:id="40"/>
    </w:p>
    <w:p w:rsidR="00450BC1" w:rsidRPr="0029049D" w:rsidRDefault="00450BC1" w:rsidP="00450BC1">
      <w:pPr>
        <w:tabs>
          <w:tab w:val="left" w:pos="0"/>
          <w:tab w:val="left" w:pos="426"/>
        </w:tabs>
        <w:jc w:val="both"/>
        <w:rPr>
          <w:rFonts w:ascii="Times New Roman" w:hAnsi="Times New Roman" w:cs="Times New Roman"/>
          <w:b/>
          <w:sz w:val="24"/>
          <w:szCs w:val="24"/>
          <w:lang w:val="cs-CZ"/>
        </w:rPr>
      </w:pPr>
      <w:r w:rsidRPr="0029049D">
        <w:rPr>
          <w:b/>
          <w:lang w:val="cs-CZ"/>
        </w:rPr>
        <w:tab/>
      </w:r>
      <w:r w:rsidRPr="0029049D">
        <w:rPr>
          <w:rFonts w:ascii="Times New Roman" w:hAnsi="Times New Roman" w:cs="Times New Roman"/>
          <w:sz w:val="24"/>
          <w:szCs w:val="24"/>
          <w:lang w:val="cs-CZ"/>
        </w:rPr>
        <w:t>Níže uvedená tabulka nám zobrazuje statistiku přestupků řešených v roce 2010 v blokovém řízení, ve srovnání s rokem předešlým.</w:t>
      </w:r>
    </w:p>
    <w:tbl>
      <w:tblPr>
        <w:tblpPr w:leftFromText="141" w:rightFromText="141" w:vertAnchor="page" w:horzAnchor="margin" w:tblpXSpec="center" w:tblpY="10578"/>
        <w:tblW w:w="6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1"/>
        <w:gridCol w:w="2028"/>
        <w:gridCol w:w="2207"/>
      </w:tblGrid>
      <w:tr w:rsidR="00450BC1" w:rsidRPr="0029049D" w:rsidTr="00E331A7">
        <w:trPr>
          <w:trHeight w:val="444"/>
        </w:trPr>
        <w:tc>
          <w:tcPr>
            <w:tcW w:w="2351"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Blokové řízení</w:t>
            </w:r>
          </w:p>
        </w:tc>
        <w:tc>
          <w:tcPr>
            <w:tcW w:w="2028"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2010</w:t>
            </w:r>
          </w:p>
        </w:tc>
        <w:tc>
          <w:tcPr>
            <w:tcW w:w="2207"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2009</w:t>
            </w:r>
          </w:p>
        </w:tc>
      </w:tr>
      <w:tr w:rsidR="00450BC1" w:rsidRPr="0029049D" w:rsidTr="00E331A7">
        <w:trPr>
          <w:trHeight w:val="444"/>
        </w:trPr>
        <w:tc>
          <w:tcPr>
            <w:tcW w:w="2351"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celkem</w:t>
            </w:r>
          </w:p>
        </w:tc>
        <w:tc>
          <w:tcPr>
            <w:tcW w:w="2028" w:type="dxa"/>
          </w:tcPr>
          <w:p w:rsidR="00450BC1" w:rsidRPr="0029049D" w:rsidRDefault="00450BC1" w:rsidP="00E331A7">
            <w:pPr>
              <w:tabs>
                <w:tab w:val="left" w:pos="426"/>
              </w:tabs>
              <w:spacing w:after="0" w:line="240" w:lineRule="auto"/>
              <w:jc w:val="center"/>
              <w:rPr>
                <w:lang w:val="cs-CZ"/>
              </w:rPr>
            </w:pPr>
            <w:r w:rsidRPr="0029049D">
              <w:rPr>
                <w:lang w:val="cs-CZ"/>
              </w:rPr>
              <w:t>445 525</w:t>
            </w:r>
          </w:p>
        </w:tc>
        <w:tc>
          <w:tcPr>
            <w:tcW w:w="2207" w:type="dxa"/>
          </w:tcPr>
          <w:p w:rsidR="00450BC1" w:rsidRPr="0029049D" w:rsidRDefault="00450BC1" w:rsidP="00E331A7">
            <w:pPr>
              <w:tabs>
                <w:tab w:val="left" w:pos="426"/>
              </w:tabs>
              <w:spacing w:after="0" w:line="240" w:lineRule="auto"/>
              <w:jc w:val="center"/>
              <w:rPr>
                <w:lang w:val="cs-CZ"/>
              </w:rPr>
            </w:pPr>
            <w:r w:rsidRPr="0029049D">
              <w:rPr>
                <w:lang w:val="cs-CZ"/>
              </w:rPr>
              <w:t>+ 18 852</w:t>
            </w:r>
          </w:p>
        </w:tc>
      </w:tr>
      <w:tr w:rsidR="00450BC1" w:rsidRPr="0029049D" w:rsidTr="00E331A7">
        <w:trPr>
          <w:trHeight w:val="418"/>
        </w:trPr>
        <w:tc>
          <w:tcPr>
            <w:tcW w:w="2351"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uloženo na pokutách</w:t>
            </w:r>
          </w:p>
        </w:tc>
        <w:tc>
          <w:tcPr>
            <w:tcW w:w="2028" w:type="dxa"/>
          </w:tcPr>
          <w:p w:rsidR="00450BC1" w:rsidRPr="0029049D" w:rsidRDefault="00450BC1" w:rsidP="00E331A7">
            <w:pPr>
              <w:tabs>
                <w:tab w:val="left" w:pos="426"/>
              </w:tabs>
              <w:spacing w:after="0" w:line="240" w:lineRule="auto"/>
              <w:jc w:val="center"/>
              <w:rPr>
                <w:lang w:val="cs-CZ"/>
              </w:rPr>
            </w:pPr>
            <w:r w:rsidRPr="0029049D">
              <w:rPr>
                <w:lang w:val="cs-CZ"/>
              </w:rPr>
              <w:t>229,1 mil. Kč</w:t>
            </w:r>
          </w:p>
        </w:tc>
        <w:tc>
          <w:tcPr>
            <w:tcW w:w="2207" w:type="dxa"/>
          </w:tcPr>
          <w:p w:rsidR="00450BC1" w:rsidRPr="0029049D" w:rsidRDefault="00450BC1" w:rsidP="00E331A7">
            <w:pPr>
              <w:tabs>
                <w:tab w:val="left" w:pos="426"/>
              </w:tabs>
              <w:spacing w:after="0" w:line="240" w:lineRule="auto"/>
              <w:jc w:val="center"/>
              <w:rPr>
                <w:lang w:val="cs-CZ"/>
              </w:rPr>
            </w:pPr>
            <w:r w:rsidRPr="0029049D">
              <w:rPr>
                <w:lang w:val="cs-CZ"/>
              </w:rPr>
              <w:t>+ 35 mil. Kč</w:t>
            </w:r>
          </w:p>
        </w:tc>
      </w:tr>
      <w:tr w:rsidR="00450BC1" w:rsidRPr="0029049D" w:rsidTr="00E331A7">
        <w:trPr>
          <w:trHeight w:val="887"/>
        </w:trPr>
        <w:tc>
          <w:tcPr>
            <w:tcW w:w="2351"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oznámeno nebo odevzdáno k projednání</w:t>
            </w:r>
          </w:p>
        </w:tc>
        <w:tc>
          <w:tcPr>
            <w:tcW w:w="2028" w:type="dxa"/>
          </w:tcPr>
          <w:p w:rsidR="00450BC1" w:rsidRPr="0029049D" w:rsidRDefault="00450BC1" w:rsidP="00E331A7">
            <w:pPr>
              <w:tabs>
                <w:tab w:val="left" w:pos="426"/>
              </w:tabs>
              <w:spacing w:after="0" w:line="240" w:lineRule="auto"/>
              <w:jc w:val="center"/>
              <w:rPr>
                <w:lang w:val="cs-CZ"/>
              </w:rPr>
            </w:pPr>
            <w:r w:rsidRPr="0029049D">
              <w:rPr>
                <w:lang w:val="cs-CZ"/>
              </w:rPr>
              <w:t>157 251</w:t>
            </w:r>
          </w:p>
        </w:tc>
        <w:tc>
          <w:tcPr>
            <w:tcW w:w="2207" w:type="dxa"/>
          </w:tcPr>
          <w:p w:rsidR="00450BC1" w:rsidRPr="0029049D" w:rsidRDefault="00450BC1" w:rsidP="00E331A7">
            <w:pPr>
              <w:tabs>
                <w:tab w:val="left" w:pos="426"/>
              </w:tabs>
              <w:spacing w:after="0" w:line="240" w:lineRule="auto"/>
              <w:jc w:val="center"/>
              <w:rPr>
                <w:lang w:val="cs-CZ"/>
              </w:rPr>
            </w:pPr>
            <w:r w:rsidRPr="0029049D">
              <w:rPr>
                <w:lang w:val="cs-CZ"/>
              </w:rPr>
              <w:t>- 11 136</w:t>
            </w:r>
          </w:p>
        </w:tc>
      </w:tr>
      <w:tr w:rsidR="00450BC1" w:rsidRPr="0029049D" w:rsidTr="00E331A7">
        <w:trPr>
          <w:trHeight w:val="210"/>
        </w:trPr>
        <w:tc>
          <w:tcPr>
            <w:tcW w:w="2351" w:type="dxa"/>
            <w:shd w:val="pct20" w:color="auto" w:fill="auto"/>
          </w:tcPr>
          <w:p w:rsidR="00450BC1" w:rsidRPr="0029049D" w:rsidRDefault="00450BC1" w:rsidP="00E331A7">
            <w:pPr>
              <w:tabs>
                <w:tab w:val="left" w:pos="426"/>
              </w:tabs>
              <w:spacing w:after="0" w:line="240" w:lineRule="auto"/>
              <w:jc w:val="center"/>
              <w:rPr>
                <w:b/>
                <w:lang w:val="cs-CZ"/>
              </w:rPr>
            </w:pPr>
            <w:r w:rsidRPr="0029049D">
              <w:rPr>
                <w:b/>
                <w:lang w:val="cs-CZ"/>
              </w:rPr>
              <w:t>odloženo</w:t>
            </w:r>
          </w:p>
        </w:tc>
        <w:tc>
          <w:tcPr>
            <w:tcW w:w="2028" w:type="dxa"/>
          </w:tcPr>
          <w:p w:rsidR="00450BC1" w:rsidRPr="0029049D" w:rsidRDefault="00450BC1" w:rsidP="00E331A7">
            <w:pPr>
              <w:tabs>
                <w:tab w:val="left" w:pos="426"/>
              </w:tabs>
              <w:spacing w:after="0" w:line="240" w:lineRule="auto"/>
              <w:jc w:val="center"/>
              <w:rPr>
                <w:lang w:val="cs-CZ"/>
              </w:rPr>
            </w:pPr>
            <w:r w:rsidRPr="0029049D">
              <w:rPr>
                <w:lang w:val="cs-CZ"/>
              </w:rPr>
              <w:t>131 929</w:t>
            </w:r>
          </w:p>
        </w:tc>
        <w:tc>
          <w:tcPr>
            <w:tcW w:w="2207" w:type="dxa"/>
          </w:tcPr>
          <w:p w:rsidR="00450BC1" w:rsidRPr="0029049D" w:rsidRDefault="00450BC1" w:rsidP="00E331A7">
            <w:pPr>
              <w:tabs>
                <w:tab w:val="left" w:pos="426"/>
              </w:tabs>
              <w:spacing w:after="0" w:line="240" w:lineRule="auto"/>
              <w:jc w:val="center"/>
              <w:rPr>
                <w:lang w:val="cs-CZ"/>
              </w:rPr>
            </w:pPr>
            <w:r w:rsidRPr="0029049D">
              <w:rPr>
                <w:lang w:val="cs-CZ"/>
              </w:rPr>
              <w:t>- 2 806</w:t>
            </w:r>
          </w:p>
        </w:tc>
      </w:tr>
    </w:tbl>
    <w:p w:rsidR="00450BC1" w:rsidRPr="0029049D" w:rsidRDefault="00450BC1" w:rsidP="00450BC1">
      <w:pPr>
        <w:tabs>
          <w:tab w:val="left" w:pos="426"/>
        </w:tabs>
        <w:rPr>
          <w:lang w:val="cs-CZ"/>
        </w:rPr>
      </w:pPr>
    </w:p>
    <w:p w:rsidR="00450BC1" w:rsidRPr="0029049D" w:rsidRDefault="00450BC1" w:rsidP="00450BC1">
      <w:pPr>
        <w:tabs>
          <w:tab w:val="left" w:pos="426"/>
          <w:tab w:val="left" w:pos="2991"/>
        </w:tabs>
        <w:rPr>
          <w:lang w:val="cs-CZ"/>
        </w:rPr>
      </w:pPr>
    </w:p>
    <w:p w:rsidR="00450BC1" w:rsidRPr="0029049D" w:rsidRDefault="00450BC1" w:rsidP="00450BC1">
      <w:pPr>
        <w:tabs>
          <w:tab w:val="left" w:pos="426"/>
          <w:tab w:val="left" w:pos="2991"/>
        </w:tabs>
        <w:rPr>
          <w:lang w:val="cs-CZ"/>
        </w:rPr>
      </w:pPr>
    </w:p>
    <w:p w:rsidR="00450BC1" w:rsidRPr="0029049D" w:rsidRDefault="00450BC1" w:rsidP="00450BC1">
      <w:pPr>
        <w:tabs>
          <w:tab w:val="left" w:pos="426"/>
          <w:tab w:val="left" w:pos="2991"/>
        </w:tabs>
        <w:rPr>
          <w:lang w:val="cs-CZ"/>
        </w:rPr>
      </w:pPr>
    </w:p>
    <w:p w:rsidR="00450BC1" w:rsidRPr="0029049D" w:rsidRDefault="00450BC1" w:rsidP="00450BC1">
      <w:pPr>
        <w:tabs>
          <w:tab w:val="left" w:pos="426"/>
          <w:tab w:val="left" w:pos="7440"/>
        </w:tabs>
        <w:rPr>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bookmarkStart w:id="41" w:name="_Toc325703544"/>
      <w:r w:rsidRPr="0029049D">
        <w:rPr>
          <w:rFonts w:ascii="Times New Roman" w:hAnsi="Times New Roman" w:cs="Times New Roman"/>
          <w:color w:val="auto"/>
          <w:sz w:val="28"/>
          <w:szCs w:val="28"/>
          <w:lang w:val="cs-CZ"/>
        </w:rPr>
        <w:lastRenderedPageBreak/>
        <w:t>Příloha č. 6</w:t>
      </w:r>
      <w:r w:rsidRPr="0029049D">
        <w:rPr>
          <w:rStyle w:val="Znakapoznpodarou"/>
          <w:rFonts w:ascii="Times New Roman" w:hAnsi="Times New Roman" w:cs="Times New Roman"/>
          <w:color w:val="auto"/>
          <w:sz w:val="28"/>
          <w:szCs w:val="28"/>
          <w:lang w:val="cs-CZ"/>
        </w:rPr>
        <w:footnoteReference w:id="125"/>
      </w:r>
      <w:bookmarkEnd w:id="41"/>
    </w:p>
    <w:p w:rsidR="00450BC1" w:rsidRPr="0029049D" w:rsidRDefault="00450BC1" w:rsidP="00450BC1">
      <w:pPr>
        <w:tabs>
          <w:tab w:val="left" w:pos="426"/>
        </w:tabs>
        <w:rPr>
          <w:lang w:val="cs-CZ"/>
        </w:rPr>
      </w:pPr>
    </w:p>
    <w:p w:rsidR="00450BC1" w:rsidRPr="0029049D" w:rsidRDefault="00450BC1" w:rsidP="00450BC1">
      <w:pPr>
        <w:tabs>
          <w:tab w:val="left" w:pos="0"/>
          <w:tab w:val="left" w:pos="426"/>
        </w:tabs>
        <w:spacing w:after="0" w:line="360" w:lineRule="auto"/>
        <w:jc w:val="both"/>
        <w:rPr>
          <w:rFonts w:ascii="Times New Roman" w:hAnsi="Times New Roman" w:cs="Times New Roman"/>
          <w:sz w:val="24"/>
          <w:szCs w:val="24"/>
          <w:lang w:val="cs-CZ"/>
        </w:rPr>
      </w:pPr>
      <w:r w:rsidRPr="0029049D">
        <w:rPr>
          <w:rFonts w:ascii="Times New Roman" w:hAnsi="Times New Roman" w:cs="Times New Roman"/>
          <w:b/>
          <w:sz w:val="24"/>
          <w:szCs w:val="24"/>
          <w:lang w:val="cs-CZ"/>
        </w:rPr>
        <w:tab/>
      </w:r>
      <w:r w:rsidRPr="0029049D">
        <w:rPr>
          <w:rFonts w:ascii="Times New Roman" w:hAnsi="Times New Roman" w:cs="Times New Roman"/>
          <w:sz w:val="24"/>
          <w:szCs w:val="24"/>
          <w:lang w:val="cs-CZ"/>
        </w:rPr>
        <w:t>Níže uvedená tabulka nám ukazuje statistiku blokových pokut v roce 2010 vzhledem k obecní policii v ČR. Průměrná výše jedné pokuty v roce 2010 dosáhla 360,- Kč.</w:t>
      </w:r>
    </w:p>
    <w:p w:rsidR="00450BC1" w:rsidRPr="0029049D" w:rsidRDefault="00450BC1" w:rsidP="00450BC1">
      <w:pPr>
        <w:tabs>
          <w:tab w:val="left" w:pos="0"/>
          <w:tab w:val="left" w:pos="426"/>
        </w:tabs>
        <w:jc w:val="both"/>
        <w:rPr>
          <w:lang w:val="cs-CZ"/>
        </w:rPr>
      </w:pPr>
      <w:r w:rsidRPr="0029049D">
        <w:rPr>
          <w:noProof/>
          <w:lang w:val="cs-CZ" w:eastAsia="cs-CZ"/>
        </w:rPr>
        <w:drawing>
          <wp:inline distT="0" distB="0" distL="0" distR="0">
            <wp:extent cx="5757545" cy="1889125"/>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3" cstate="print"/>
                    <a:srcRect/>
                    <a:stretch>
                      <a:fillRect/>
                    </a:stretch>
                  </pic:blipFill>
                  <pic:spPr bwMode="auto">
                    <a:xfrm>
                      <a:off x="0" y="0"/>
                      <a:ext cx="5757545" cy="1889125"/>
                    </a:xfrm>
                    <a:prstGeom prst="rect">
                      <a:avLst/>
                    </a:prstGeom>
                    <a:noFill/>
                    <a:ln w="9525">
                      <a:noFill/>
                      <a:miter lim="800000"/>
                      <a:headEnd/>
                      <a:tailEnd/>
                    </a:ln>
                  </pic:spPr>
                </pic:pic>
              </a:graphicData>
            </a:graphic>
          </wp:inline>
        </w:drawing>
      </w: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p>
    <w:p w:rsidR="00450BC1" w:rsidRPr="0029049D" w:rsidRDefault="00450BC1" w:rsidP="00450BC1">
      <w:pPr>
        <w:pStyle w:val="Nadpis2"/>
        <w:numPr>
          <w:ilvl w:val="0"/>
          <w:numId w:val="0"/>
        </w:numPr>
        <w:tabs>
          <w:tab w:val="left" w:pos="426"/>
        </w:tabs>
        <w:rPr>
          <w:rFonts w:ascii="Times New Roman" w:hAnsi="Times New Roman" w:cs="Times New Roman"/>
          <w:color w:val="auto"/>
          <w:sz w:val="28"/>
          <w:szCs w:val="28"/>
          <w:lang w:val="cs-CZ"/>
        </w:rPr>
      </w:pPr>
      <w:bookmarkStart w:id="42" w:name="_Toc325703545"/>
      <w:r w:rsidRPr="0029049D">
        <w:rPr>
          <w:rFonts w:ascii="Times New Roman" w:hAnsi="Times New Roman" w:cs="Times New Roman"/>
          <w:color w:val="auto"/>
          <w:sz w:val="28"/>
          <w:szCs w:val="28"/>
          <w:lang w:val="cs-CZ"/>
        </w:rPr>
        <w:t>Příloha č. 7</w:t>
      </w:r>
      <w:r w:rsidRPr="0029049D">
        <w:rPr>
          <w:rStyle w:val="Znakapoznpodarou"/>
          <w:rFonts w:ascii="Times New Roman" w:hAnsi="Times New Roman" w:cs="Times New Roman"/>
          <w:color w:val="auto"/>
          <w:sz w:val="28"/>
          <w:szCs w:val="28"/>
          <w:lang w:val="cs-CZ"/>
        </w:rPr>
        <w:footnoteReference w:id="126"/>
      </w:r>
      <w:bookmarkEnd w:id="42"/>
    </w:p>
    <w:p w:rsidR="00450BC1" w:rsidRPr="0029049D" w:rsidRDefault="00450BC1" w:rsidP="00450BC1">
      <w:pPr>
        <w:tabs>
          <w:tab w:val="left" w:pos="426"/>
        </w:tabs>
        <w:rPr>
          <w:lang w:val="cs-CZ"/>
        </w:rPr>
      </w:pPr>
    </w:p>
    <w:p w:rsidR="00450BC1" w:rsidRPr="0029049D" w:rsidRDefault="00450BC1" w:rsidP="00450BC1">
      <w:pPr>
        <w:tabs>
          <w:tab w:val="left" w:pos="0"/>
          <w:tab w:val="left" w:pos="426"/>
        </w:tabs>
        <w:spacing w:after="0" w:line="360" w:lineRule="auto"/>
        <w:rPr>
          <w:noProof/>
          <w:lang w:val="cs-CZ" w:eastAsia="cs-CZ"/>
        </w:rPr>
      </w:pPr>
      <w:r w:rsidRPr="0029049D">
        <w:rPr>
          <w:rFonts w:ascii="Times New Roman" w:hAnsi="Times New Roman" w:cs="Times New Roman"/>
          <w:sz w:val="24"/>
          <w:szCs w:val="24"/>
          <w:lang w:val="cs-CZ"/>
        </w:rPr>
        <w:t>Níže uvedená tabulka nám zobrazuje statistiku počtu blokově řešených přestupků v porovnání s jinými protiprávními jednáními v roce 2010.</w:t>
      </w:r>
      <w:r w:rsidRPr="0029049D">
        <w:rPr>
          <w:noProof/>
          <w:lang w:val="cs-CZ" w:eastAsia="cs-CZ"/>
        </w:rPr>
        <w:t xml:space="preserve"> </w:t>
      </w:r>
    </w:p>
    <w:p w:rsidR="00450BC1" w:rsidRPr="0029049D" w:rsidRDefault="00450BC1" w:rsidP="00450BC1">
      <w:pPr>
        <w:tabs>
          <w:tab w:val="left" w:pos="0"/>
          <w:tab w:val="left" w:pos="426"/>
        </w:tabs>
        <w:spacing w:after="0" w:line="360" w:lineRule="auto"/>
        <w:rPr>
          <w:noProof/>
          <w:lang w:val="cs-CZ" w:eastAsia="cs-CZ"/>
        </w:rPr>
      </w:pPr>
    </w:p>
    <w:p w:rsidR="00450BC1" w:rsidRPr="0029049D" w:rsidRDefault="00450BC1" w:rsidP="00450BC1">
      <w:pPr>
        <w:tabs>
          <w:tab w:val="left" w:pos="0"/>
          <w:tab w:val="left" w:pos="426"/>
        </w:tabs>
        <w:spacing w:after="0" w:line="360" w:lineRule="auto"/>
        <w:rPr>
          <w:rFonts w:ascii="Times New Roman" w:hAnsi="Times New Roman" w:cs="Times New Roman"/>
          <w:sz w:val="24"/>
          <w:szCs w:val="24"/>
          <w:lang w:val="cs-CZ"/>
        </w:rPr>
      </w:pPr>
      <w:r w:rsidRPr="0029049D">
        <w:rPr>
          <w:noProof/>
          <w:lang w:val="cs-CZ" w:eastAsia="cs-CZ"/>
        </w:rPr>
        <w:drawing>
          <wp:inline distT="0" distB="0" distL="0" distR="0">
            <wp:extent cx="5760085" cy="1073635"/>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4" cstate="print"/>
                    <a:srcRect/>
                    <a:stretch>
                      <a:fillRect/>
                    </a:stretch>
                  </pic:blipFill>
                  <pic:spPr bwMode="auto">
                    <a:xfrm>
                      <a:off x="0" y="0"/>
                      <a:ext cx="5760085" cy="1073635"/>
                    </a:xfrm>
                    <a:prstGeom prst="rect">
                      <a:avLst/>
                    </a:prstGeom>
                    <a:noFill/>
                    <a:ln w="9525">
                      <a:noFill/>
                      <a:miter lim="800000"/>
                      <a:headEnd/>
                      <a:tailEnd/>
                    </a:ln>
                  </pic:spPr>
                </pic:pic>
              </a:graphicData>
            </a:graphic>
          </wp:inline>
        </w:drawing>
      </w:r>
    </w:p>
    <w:p w:rsidR="00450BC1" w:rsidRPr="0029049D" w:rsidRDefault="00450BC1" w:rsidP="00450BC1">
      <w:pPr>
        <w:tabs>
          <w:tab w:val="left" w:pos="0"/>
          <w:tab w:val="left" w:pos="426"/>
        </w:tabs>
        <w:spacing w:line="360" w:lineRule="auto"/>
        <w:rPr>
          <w:rFonts w:ascii="Times New Roman" w:eastAsiaTheme="majorEastAsia" w:hAnsi="Times New Roman" w:cs="Times New Roman"/>
          <w:b/>
          <w:bCs/>
          <w:sz w:val="28"/>
          <w:szCs w:val="28"/>
          <w:lang w:val="cs-CZ"/>
        </w:rPr>
      </w:pPr>
      <w:bookmarkStart w:id="43" w:name="_Toc325703546"/>
      <w:r w:rsidRPr="0029049D">
        <w:rPr>
          <w:rStyle w:val="Nadpis2Char"/>
          <w:rFonts w:ascii="Times New Roman" w:hAnsi="Times New Roman" w:cs="Times New Roman"/>
          <w:color w:val="auto"/>
          <w:sz w:val="28"/>
          <w:szCs w:val="28"/>
          <w:lang w:val="cs-CZ"/>
        </w:rPr>
        <w:lastRenderedPageBreak/>
        <w:t>Příloha č. 8</w:t>
      </w:r>
      <w:bookmarkEnd w:id="43"/>
      <w:r w:rsidRPr="0029049D">
        <w:rPr>
          <w:b/>
          <w:lang w:val="cs-CZ"/>
        </w:rPr>
        <w:t xml:space="preserve"> </w:t>
      </w:r>
      <w:r w:rsidRPr="0029049D">
        <w:rPr>
          <w:rStyle w:val="Znakapoznpodarou"/>
          <w:b/>
          <w:lang w:val="cs-CZ"/>
        </w:rPr>
        <w:footnoteReference w:id="127"/>
      </w:r>
      <w:r w:rsidRPr="0029049D">
        <w:rPr>
          <w:noProof/>
          <w:lang w:val="cs-CZ" w:eastAsia="cs-CZ"/>
        </w:rPr>
        <w:drawing>
          <wp:inline distT="0" distB="0" distL="0" distR="0">
            <wp:extent cx="5134610" cy="3295650"/>
            <wp:effectExtent l="19050" t="0" r="889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5" cstate="print"/>
                    <a:srcRect/>
                    <a:stretch>
                      <a:fillRect/>
                    </a:stretch>
                  </pic:blipFill>
                  <pic:spPr bwMode="auto">
                    <a:xfrm>
                      <a:off x="0" y="0"/>
                      <a:ext cx="5134610" cy="3295650"/>
                    </a:xfrm>
                    <a:prstGeom prst="rect">
                      <a:avLst/>
                    </a:prstGeom>
                    <a:noFill/>
                    <a:ln w="9525">
                      <a:noFill/>
                      <a:miter lim="800000"/>
                      <a:headEnd/>
                      <a:tailEnd/>
                    </a:ln>
                  </pic:spPr>
                </pic:pic>
              </a:graphicData>
            </a:graphic>
          </wp:inline>
        </w:drawing>
      </w:r>
    </w:p>
    <w:p w:rsidR="00450BC1" w:rsidRPr="0029049D" w:rsidRDefault="00450BC1" w:rsidP="00450BC1">
      <w:pPr>
        <w:tabs>
          <w:tab w:val="left" w:pos="426"/>
        </w:tabs>
        <w:spacing w:line="360" w:lineRule="auto"/>
        <w:rPr>
          <w:rFonts w:ascii="Times New Roman" w:hAnsi="Times New Roman" w:cs="Times New Roman"/>
          <w:noProof/>
          <w:lang w:val="cs-CZ" w:eastAsia="cs-CZ"/>
        </w:rPr>
      </w:pPr>
      <w:r w:rsidRPr="0029049D">
        <w:rPr>
          <w:rFonts w:ascii="Times New Roman" w:hAnsi="Times New Roman" w:cs="Times New Roman"/>
          <w:lang w:val="cs-CZ"/>
        </w:rPr>
        <w:t>Výše uvedený graf zobrazuje přestupky řešené obecní policií, rozčleněné dle skutkových podstat.</w:t>
      </w:r>
    </w:p>
    <w:p w:rsidR="00A65636" w:rsidRDefault="00A65636"/>
    <w:sectPr w:rsidR="00A65636" w:rsidSect="00E331A7">
      <w:footerReference w:type="default" r:id="rId26"/>
      <w:pgSz w:w="11906" w:h="16838"/>
      <w:pgMar w:top="1418" w:right="1134"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3E" w:rsidRDefault="00DA1B3E" w:rsidP="00450BC1">
      <w:pPr>
        <w:spacing w:after="0" w:line="240" w:lineRule="auto"/>
      </w:pPr>
      <w:r>
        <w:separator/>
      </w:r>
    </w:p>
  </w:endnote>
  <w:endnote w:type="continuationSeparator" w:id="0">
    <w:p w:rsidR="00DA1B3E" w:rsidRDefault="00DA1B3E" w:rsidP="0045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5422"/>
      <w:docPartObj>
        <w:docPartGallery w:val="Page Numbers (Bottom of Page)"/>
        <w:docPartUnique/>
      </w:docPartObj>
    </w:sdtPr>
    <w:sdtContent>
      <w:p w:rsidR="00FB1177" w:rsidRDefault="00FB1177">
        <w:pPr>
          <w:pStyle w:val="Zpat"/>
          <w:jc w:val="center"/>
        </w:pPr>
        <w:fldSimple w:instr=" PAGE   \* MERGEFORMAT ">
          <w:r w:rsidR="005F2125">
            <w:rPr>
              <w:noProof/>
            </w:rPr>
            <w:t>36</w:t>
          </w:r>
        </w:fldSimple>
      </w:p>
    </w:sdtContent>
  </w:sdt>
  <w:p w:rsidR="00FB1177" w:rsidRDefault="00FB11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3E" w:rsidRDefault="00DA1B3E" w:rsidP="00450BC1">
      <w:pPr>
        <w:spacing w:after="0" w:line="240" w:lineRule="auto"/>
      </w:pPr>
      <w:r>
        <w:separator/>
      </w:r>
    </w:p>
  </w:footnote>
  <w:footnote w:type="continuationSeparator" w:id="0">
    <w:p w:rsidR="00DA1B3E" w:rsidRDefault="00DA1B3E" w:rsidP="00450BC1">
      <w:pPr>
        <w:spacing w:after="0" w:line="240" w:lineRule="auto"/>
      </w:pPr>
      <w:r>
        <w:continuationSeparator/>
      </w:r>
    </w:p>
  </w:footnote>
  <w:footnote w:id="1">
    <w:p w:rsidR="00FB1177" w:rsidRPr="00B526EB" w:rsidRDefault="00FB1177" w:rsidP="00B526EB">
      <w:pPr>
        <w:pStyle w:val="Textpoznpodarou"/>
        <w:jc w:val="both"/>
        <w:rPr>
          <w:rFonts w:ascii="Times New Roman" w:hAnsi="Times New Roman" w:cs="Times New Roman"/>
        </w:rPr>
      </w:pPr>
      <w:r w:rsidRPr="00B41F23">
        <w:rPr>
          <w:rStyle w:val="Znakapoznpodarou"/>
          <w:rFonts w:ascii="Times New Roman" w:hAnsi="Times New Roman" w:cs="Times New Roman"/>
        </w:rPr>
        <w:footnoteRef/>
      </w:r>
      <w:r w:rsidRPr="00B41F23">
        <w:rPr>
          <w:rFonts w:ascii="Times New Roman" w:hAnsi="Times New Roman" w:cs="Times New Roman"/>
        </w:rPr>
        <w:t xml:space="preserve"> </w:t>
      </w:r>
      <w:r w:rsidRPr="00B526EB">
        <w:rPr>
          <w:rFonts w:ascii="Times New Roman" w:hAnsi="Times New Roman" w:cs="Times New Roman"/>
        </w:rPr>
        <w:t xml:space="preserve">HORZINKOVÁ, Eva, ČECHMÁNEK, </w:t>
      </w:r>
      <w:r w:rsidRPr="0018643B">
        <w:rPr>
          <w:rFonts w:ascii="Times New Roman" w:hAnsi="Times New Roman" w:cs="Times New Roman"/>
          <w:lang w:val="cs-CZ"/>
        </w:rPr>
        <w:t>Břetislav</w:t>
      </w:r>
      <w:r w:rsidRPr="00B526EB">
        <w:rPr>
          <w:rFonts w:ascii="Times New Roman" w:hAnsi="Times New Roman" w:cs="Times New Roman"/>
        </w:rPr>
        <w:t xml:space="preserve">. </w:t>
      </w:r>
      <w:proofErr w:type="spellStart"/>
      <w:proofErr w:type="gramStart"/>
      <w:r w:rsidRPr="00B526EB">
        <w:rPr>
          <w:rFonts w:ascii="Times New Roman" w:hAnsi="Times New Roman" w:cs="Times New Roman"/>
          <w:i/>
        </w:rPr>
        <w:t>Přestupky</w:t>
      </w:r>
      <w:proofErr w:type="spellEnd"/>
      <w:r w:rsidRPr="00B526EB">
        <w:rPr>
          <w:rFonts w:ascii="Times New Roman" w:hAnsi="Times New Roman" w:cs="Times New Roman"/>
          <w:i/>
        </w:rPr>
        <w:t xml:space="preserve"> a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trestání</w:t>
      </w:r>
      <w:proofErr w:type="spellEnd"/>
      <w:r w:rsidRPr="00B526EB">
        <w:rPr>
          <w:rFonts w:ascii="Times New Roman" w:hAnsi="Times New Roman" w:cs="Times New Roman"/>
          <w:i/>
        </w:rPr>
        <w:t>.</w:t>
      </w:r>
      <w:proofErr w:type="gramEnd"/>
      <w:r w:rsidRPr="00B526EB">
        <w:rPr>
          <w:rFonts w:ascii="Times New Roman" w:hAnsi="Times New Roman" w:cs="Times New Roman"/>
          <w:i/>
        </w:rPr>
        <w:t xml:space="preserve"> </w:t>
      </w:r>
      <w:r w:rsidRPr="00B526EB">
        <w:rPr>
          <w:rFonts w:ascii="Times New Roman" w:hAnsi="Times New Roman" w:cs="Times New Roman"/>
        </w:rPr>
        <w:t xml:space="preserve">4. </w:t>
      </w:r>
      <w:proofErr w:type="spellStart"/>
      <w:proofErr w:type="gramStart"/>
      <w:r w:rsidRPr="00B526EB">
        <w:rPr>
          <w:rFonts w:ascii="Times New Roman" w:hAnsi="Times New Roman" w:cs="Times New Roman"/>
        </w:rPr>
        <w:t>doplněné</w:t>
      </w:r>
      <w:proofErr w:type="spellEnd"/>
      <w:proofErr w:type="gramEnd"/>
      <w:r w:rsidRPr="00B526EB">
        <w:rPr>
          <w:rFonts w:ascii="Times New Roman" w:hAnsi="Times New Roman" w:cs="Times New Roman"/>
        </w:rPr>
        <w:t xml:space="preserve"> </w:t>
      </w:r>
      <w:proofErr w:type="spellStart"/>
      <w:r w:rsidRPr="00B526EB">
        <w:rPr>
          <w:rFonts w:ascii="Times New Roman" w:hAnsi="Times New Roman" w:cs="Times New Roman"/>
        </w:rPr>
        <w:t>vydání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Praha</w:t>
      </w:r>
      <w:proofErr w:type="spellEnd"/>
      <w:r w:rsidRPr="00B526EB">
        <w:rPr>
          <w:rFonts w:ascii="Times New Roman" w:hAnsi="Times New Roman" w:cs="Times New Roman"/>
        </w:rPr>
        <w:t>: EUROUNION, 2008, s. 11</w:t>
      </w:r>
    </w:p>
  </w:footnote>
  <w:footnote w:id="2">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PRŮCHA, Petr.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právo</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Obecná</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část</w:t>
      </w:r>
      <w:proofErr w:type="spellEnd"/>
      <w:r w:rsidRPr="00B526EB">
        <w:rPr>
          <w:rFonts w:ascii="Times New Roman" w:hAnsi="Times New Roman" w:cs="Times New Roman"/>
          <w:i/>
        </w:rPr>
        <w:t>.</w:t>
      </w:r>
      <w:r w:rsidRPr="00B526EB">
        <w:rPr>
          <w:rFonts w:ascii="Times New Roman" w:hAnsi="Times New Roman" w:cs="Times New Roman"/>
        </w:rPr>
        <w:t xml:space="preserve"> 6. </w:t>
      </w:r>
      <w:proofErr w:type="spellStart"/>
      <w:proofErr w:type="gramStart"/>
      <w:r w:rsidRPr="00B526EB">
        <w:rPr>
          <w:rFonts w:ascii="Times New Roman" w:hAnsi="Times New Roman" w:cs="Times New Roman"/>
        </w:rPr>
        <w:t>doplněné</w:t>
      </w:r>
      <w:proofErr w:type="spellEnd"/>
      <w:proofErr w:type="gramEnd"/>
      <w:r w:rsidRPr="00B526EB">
        <w:rPr>
          <w:rFonts w:ascii="Times New Roman" w:hAnsi="Times New Roman" w:cs="Times New Roman"/>
        </w:rPr>
        <w:t xml:space="preserve"> a </w:t>
      </w:r>
      <w:proofErr w:type="spellStart"/>
      <w:r w:rsidRPr="00B526EB">
        <w:rPr>
          <w:rFonts w:ascii="Times New Roman" w:hAnsi="Times New Roman" w:cs="Times New Roman"/>
        </w:rPr>
        <w:t>aktualizované</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vydání</w:t>
      </w:r>
      <w:proofErr w:type="spellEnd"/>
      <w:r w:rsidRPr="00B526EB">
        <w:rPr>
          <w:rFonts w:ascii="Times New Roman" w:hAnsi="Times New Roman" w:cs="Times New Roman"/>
        </w:rPr>
        <w:t xml:space="preserve">. Brno: </w:t>
      </w:r>
      <w:proofErr w:type="spellStart"/>
      <w:r w:rsidRPr="00B526EB">
        <w:rPr>
          <w:rFonts w:ascii="Times New Roman" w:hAnsi="Times New Roman" w:cs="Times New Roman"/>
        </w:rPr>
        <w:t>Doplněk</w:t>
      </w:r>
      <w:proofErr w:type="spellEnd"/>
      <w:r w:rsidRPr="00B526EB">
        <w:rPr>
          <w:rFonts w:ascii="Times New Roman" w:hAnsi="Times New Roman" w:cs="Times New Roman"/>
        </w:rPr>
        <w:t>, 2004, s. 14</w:t>
      </w:r>
    </w:p>
  </w:footnote>
  <w:footnote w:id="3">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HENDRYCH, </w:t>
      </w:r>
      <w:proofErr w:type="spellStart"/>
      <w:r w:rsidRPr="00B526EB">
        <w:rPr>
          <w:rFonts w:ascii="Times New Roman" w:hAnsi="Times New Roman" w:cs="Times New Roman"/>
        </w:rPr>
        <w:t>Dušan</w:t>
      </w:r>
      <w:proofErr w:type="spellEnd"/>
      <w:r w:rsidRPr="00B526EB">
        <w:rPr>
          <w:rFonts w:ascii="Times New Roman" w:hAnsi="Times New Roman" w:cs="Times New Roman"/>
        </w:rPr>
        <w:t xml:space="preserve"> a </w:t>
      </w:r>
      <w:proofErr w:type="spellStart"/>
      <w:r w:rsidRPr="00B526EB">
        <w:rPr>
          <w:rFonts w:ascii="Times New Roman" w:hAnsi="Times New Roman" w:cs="Times New Roman"/>
        </w:rPr>
        <w:t>kol</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právo</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Obecná</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část</w:t>
      </w:r>
      <w:proofErr w:type="spellEnd"/>
      <w:r w:rsidRPr="00B526EB">
        <w:rPr>
          <w:rFonts w:ascii="Times New Roman" w:hAnsi="Times New Roman" w:cs="Times New Roman"/>
          <w:i/>
        </w:rPr>
        <w:t>.</w:t>
      </w:r>
      <w:r w:rsidRPr="00B526EB">
        <w:rPr>
          <w:rFonts w:ascii="Times New Roman" w:hAnsi="Times New Roman" w:cs="Times New Roman"/>
        </w:rPr>
        <w:t xml:space="preserve"> 6. </w:t>
      </w:r>
      <w:proofErr w:type="spellStart"/>
      <w:proofErr w:type="gramStart"/>
      <w:r w:rsidRPr="00B526EB">
        <w:rPr>
          <w:rFonts w:ascii="Times New Roman" w:hAnsi="Times New Roman" w:cs="Times New Roman"/>
        </w:rPr>
        <w:t>vydání</w:t>
      </w:r>
      <w:proofErr w:type="spellEnd"/>
      <w:proofErr w:type="gramEnd"/>
      <w:r w:rsidRPr="00B526EB">
        <w:rPr>
          <w:rFonts w:ascii="Times New Roman" w:hAnsi="Times New Roman" w:cs="Times New Roman"/>
        </w:rPr>
        <w:t xml:space="preserve">. </w:t>
      </w:r>
      <w:proofErr w:type="spellStart"/>
      <w:r w:rsidRPr="00B526EB">
        <w:rPr>
          <w:rFonts w:ascii="Times New Roman" w:hAnsi="Times New Roman" w:cs="Times New Roman"/>
        </w:rPr>
        <w:t>Praha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C.H.Beck</w:t>
      </w:r>
      <w:proofErr w:type="spellEnd"/>
      <w:r w:rsidRPr="00B526EB">
        <w:rPr>
          <w:rFonts w:ascii="Times New Roman" w:hAnsi="Times New Roman" w:cs="Times New Roman"/>
        </w:rPr>
        <w:t>, 2006, s. 18</w:t>
      </w:r>
    </w:p>
  </w:footnote>
  <w:footnote w:id="4">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HORZINKOVÁ, Eva, ČECHMÁNEK, </w:t>
      </w:r>
      <w:proofErr w:type="spellStart"/>
      <w:r w:rsidRPr="00B526EB">
        <w:rPr>
          <w:rFonts w:ascii="Times New Roman" w:hAnsi="Times New Roman" w:cs="Times New Roman"/>
        </w:rPr>
        <w:t>Břetislav</w:t>
      </w:r>
      <w:proofErr w:type="spellEnd"/>
      <w:r w:rsidRPr="00B526EB">
        <w:rPr>
          <w:rFonts w:ascii="Times New Roman" w:hAnsi="Times New Roman" w:cs="Times New Roman"/>
        </w:rPr>
        <w:t xml:space="preserve">. </w:t>
      </w:r>
      <w:proofErr w:type="spellStart"/>
      <w:proofErr w:type="gramStart"/>
      <w:r w:rsidRPr="00B526EB">
        <w:rPr>
          <w:rFonts w:ascii="Times New Roman" w:hAnsi="Times New Roman" w:cs="Times New Roman"/>
          <w:i/>
        </w:rPr>
        <w:t>Přestupky</w:t>
      </w:r>
      <w:proofErr w:type="spellEnd"/>
      <w:r w:rsidRPr="00B526EB">
        <w:rPr>
          <w:rFonts w:ascii="Times New Roman" w:hAnsi="Times New Roman" w:cs="Times New Roman"/>
          <w:i/>
        </w:rPr>
        <w:t xml:space="preserve"> a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trestání</w:t>
      </w:r>
      <w:proofErr w:type="spellEnd"/>
      <w:r w:rsidRPr="00B526EB">
        <w:rPr>
          <w:rFonts w:ascii="Times New Roman" w:hAnsi="Times New Roman" w:cs="Times New Roman"/>
          <w:i/>
        </w:rPr>
        <w:t>.</w:t>
      </w:r>
      <w:proofErr w:type="gramEnd"/>
      <w:r w:rsidRPr="00B526EB">
        <w:rPr>
          <w:rFonts w:ascii="Times New Roman" w:hAnsi="Times New Roman" w:cs="Times New Roman"/>
          <w:i/>
        </w:rPr>
        <w:t xml:space="preserve"> </w:t>
      </w:r>
      <w:r w:rsidRPr="00B526EB">
        <w:rPr>
          <w:rFonts w:ascii="Times New Roman" w:hAnsi="Times New Roman" w:cs="Times New Roman"/>
        </w:rPr>
        <w:t xml:space="preserve">4. </w:t>
      </w:r>
      <w:proofErr w:type="spellStart"/>
      <w:proofErr w:type="gramStart"/>
      <w:r w:rsidRPr="00B526EB">
        <w:rPr>
          <w:rFonts w:ascii="Times New Roman" w:hAnsi="Times New Roman" w:cs="Times New Roman"/>
        </w:rPr>
        <w:t>doplněné</w:t>
      </w:r>
      <w:proofErr w:type="spellEnd"/>
      <w:proofErr w:type="gramEnd"/>
      <w:r w:rsidRPr="00B526EB">
        <w:rPr>
          <w:rFonts w:ascii="Times New Roman" w:hAnsi="Times New Roman" w:cs="Times New Roman"/>
        </w:rPr>
        <w:t xml:space="preserve"> </w:t>
      </w:r>
      <w:proofErr w:type="spellStart"/>
      <w:r w:rsidRPr="00B526EB">
        <w:rPr>
          <w:rFonts w:ascii="Times New Roman" w:hAnsi="Times New Roman" w:cs="Times New Roman"/>
        </w:rPr>
        <w:t>vydání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Praha</w:t>
      </w:r>
      <w:proofErr w:type="spellEnd"/>
      <w:r w:rsidRPr="00B526EB">
        <w:rPr>
          <w:rFonts w:ascii="Times New Roman" w:hAnsi="Times New Roman" w:cs="Times New Roman"/>
        </w:rPr>
        <w:t xml:space="preserve">: EUROUNION, 2008, s. 12  </w:t>
      </w:r>
    </w:p>
  </w:footnote>
  <w:footnote w:id="5">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SLÁDEČEK, </w:t>
      </w:r>
      <w:proofErr w:type="spellStart"/>
      <w:r w:rsidRPr="00B526EB">
        <w:rPr>
          <w:rFonts w:ascii="Times New Roman" w:hAnsi="Times New Roman" w:cs="Times New Roman"/>
        </w:rPr>
        <w:t>Vladimír</w:t>
      </w:r>
      <w:proofErr w:type="spellEnd"/>
      <w:r w:rsidRPr="00B526EB">
        <w:rPr>
          <w:rFonts w:ascii="Times New Roman" w:hAnsi="Times New Roman" w:cs="Times New Roman"/>
        </w:rPr>
        <w:t xml:space="preserve">. </w:t>
      </w:r>
      <w:proofErr w:type="spellStart"/>
      <w:proofErr w:type="gramStart"/>
      <w:r w:rsidRPr="00B526EB">
        <w:rPr>
          <w:rFonts w:ascii="Times New Roman" w:hAnsi="Times New Roman" w:cs="Times New Roman"/>
          <w:i/>
        </w:rPr>
        <w:t>Obecné</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právo</w:t>
      </w:r>
      <w:proofErr w:type="spellEnd"/>
      <w:r w:rsidRPr="00B526EB">
        <w:rPr>
          <w:rFonts w:ascii="Times New Roman" w:hAnsi="Times New Roman" w:cs="Times New Roman"/>
          <w:i/>
        </w:rPr>
        <w:t>.</w:t>
      </w:r>
      <w:proofErr w:type="gramEnd"/>
      <w:r w:rsidRPr="00B526EB">
        <w:rPr>
          <w:rFonts w:ascii="Times New Roman" w:hAnsi="Times New Roman" w:cs="Times New Roman"/>
          <w:i/>
        </w:rPr>
        <w:t xml:space="preserve"> </w:t>
      </w:r>
      <w:r w:rsidRPr="00B526EB">
        <w:rPr>
          <w:rFonts w:ascii="Times New Roman" w:hAnsi="Times New Roman" w:cs="Times New Roman"/>
        </w:rPr>
        <w:t>2.</w:t>
      </w:r>
      <w:r w:rsidRPr="00B526EB">
        <w:rPr>
          <w:rFonts w:ascii="Times New Roman" w:hAnsi="Times New Roman" w:cs="Times New Roman"/>
          <w:i/>
        </w:rPr>
        <w:t xml:space="preserve"> </w:t>
      </w:r>
      <w:proofErr w:type="spellStart"/>
      <w:proofErr w:type="gramStart"/>
      <w:r w:rsidRPr="00B526EB">
        <w:rPr>
          <w:rFonts w:ascii="Times New Roman" w:hAnsi="Times New Roman" w:cs="Times New Roman"/>
        </w:rPr>
        <w:t>aktualizované</w:t>
      </w:r>
      <w:proofErr w:type="spellEnd"/>
      <w:proofErr w:type="gramEnd"/>
      <w:r w:rsidRPr="00B526EB">
        <w:rPr>
          <w:rFonts w:ascii="Times New Roman" w:hAnsi="Times New Roman" w:cs="Times New Roman"/>
        </w:rPr>
        <w:t xml:space="preserve"> a </w:t>
      </w:r>
      <w:proofErr w:type="spellStart"/>
      <w:r w:rsidRPr="00B526EB">
        <w:rPr>
          <w:rFonts w:ascii="Times New Roman" w:hAnsi="Times New Roman" w:cs="Times New Roman"/>
        </w:rPr>
        <w:t>přepracované</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vydání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Praha</w:t>
      </w:r>
      <w:proofErr w:type="spellEnd"/>
      <w:r w:rsidRPr="00B526EB">
        <w:rPr>
          <w:rFonts w:ascii="Times New Roman" w:hAnsi="Times New Roman" w:cs="Times New Roman"/>
        </w:rPr>
        <w:t xml:space="preserve">: ASPI – </w:t>
      </w:r>
      <w:proofErr w:type="spellStart"/>
      <w:r w:rsidRPr="00B526EB">
        <w:rPr>
          <w:rFonts w:ascii="Times New Roman" w:hAnsi="Times New Roman" w:cs="Times New Roman"/>
        </w:rPr>
        <w:t>Wolters</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Kluwer</w:t>
      </w:r>
      <w:proofErr w:type="spellEnd"/>
      <w:r w:rsidRPr="00B526EB">
        <w:rPr>
          <w:rFonts w:ascii="Times New Roman" w:hAnsi="Times New Roman" w:cs="Times New Roman"/>
        </w:rPr>
        <w:t>, 2009, s. 183</w:t>
      </w:r>
    </w:p>
  </w:footnote>
  <w:footnote w:id="6">
    <w:p w:rsidR="00FB1177" w:rsidRDefault="00FB1177" w:rsidP="00B526EB">
      <w:pPr>
        <w:pStyle w:val="Textpoznpodarou"/>
        <w:jc w:val="both"/>
      </w:pPr>
      <w:r w:rsidRPr="00B526EB">
        <w:rPr>
          <w:rStyle w:val="Znakapoznpodarou"/>
          <w:rFonts w:ascii="Times New Roman" w:hAnsi="Times New Roman" w:cs="Times New Roman"/>
        </w:rPr>
        <w:footnoteRef/>
      </w:r>
      <w:r w:rsidRPr="00B526EB">
        <w:rPr>
          <w:rFonts w:ascii="Times New Roman" w:hAnsi="Times New Roman" w:cs="Times New Roman"/>
        </w:rPr>
        <w:t xml:space="preserve"> PRŮCHA, Petr.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právo</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Obecná</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část</w:t>
      </w:r>
      <w:proofErr w:type="spellEnd"/>
      <w:r w:rsidRPr="00B526EB">
        <w:rPr>
          <w:rFonts w:ascii="Times New Roman" w:hAnsi="Times New Roman" w:cs="Times New Roman"/>
          <w:i/>
        </w:rPr>
        <w:t>.</w:t>
      </w:r>
      <w:r w:rsidRPr="00B526EB">
        <w:rPr>
          <w:rFonts w:ascii="Times New Roman" w:hAnsi="Times New Roman" w:cs="Times New Roman"/>
        </w:rPr>
        <w:t xml:space="preserve"> 6. </w:t>
      </w:r>
      <w:proofErr w:type="spellStart"/>
      <w:proofErr w:type="gramStart"/>
      <w:r w:rsidRPr="00B526EB">
        <w:rPr>
          <w:rFonts w:ascii="Times New Roman" w:hAnsi="Times New Roman" w:cs="Times New Roman"/>
        </w:rPr>
        <w:t>doplněné</w:t>
      </w:r>
      <w:proofErr w:type="spellEnd"/>
      <w:proofErr w:type="gramEnd"/>
      <w:r w:rsidRPr="00B526EB">
        <w:rPr>
          <w:rFonts w:ascii="Times New Roman" w:hAnsi="Times New Roman" w:cs="Times New Roman"/>
        </w:rPr>
        <w:t xml:space="preserve"> a </w:t>
      </w:r>
      <w:proofErr w:type="spellStart"/>
      <w:r w:rsidRPr="00B526EB">
        <w:rPr>
          <w:rFonts w:ascii="Times New Roman" w:hAnsi="Times New Roman" w:cs="Times New Roman"/>
        </w:rPr>
        <w:t>aktualizované</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vydání</w:t>
      </w:r>
      <w:proofErr w:type="spellEnd"/>
      <w:r w:rsidRPr="00B526EB">
        <w:rPr>
          <w:rFonts w:ascii="Times New Roman" w:hAnsi="Times New Roman" w:cs="Times New Roman"/>
        </w:rPr>
        <w:t xml:space="preserve">. Brno: </w:t>
      </w:r>
      <w:proofErr w:type="spellStart"/>
      <w:r w:rsidRPr="00B526EB">
        <w:rPr>
          <w:rFonts w:ascii="Times New Roman" w:hAnsi="Times New Roman" w:cs="Times New Roman"/>
        </w:rPr>
        <w:t>Doplněk</w:t>
      </w:r>
      <w:proofErr w:type="spellEnd"/>
      <w:r w:rsidRPr="00B526EB">
        <w:rPr>
          <w:rFonts w:ascii="Times New Roman" w:hAnsi="Times New Roman" w:cs="Times New Roman"/>
        </w:rPr>
        <w:t>, 2004, s. 41</w:t>
      </w:r>
    </w:p>
  </w:footnote>
  <w:footnote w:id="7">
    <w:p w:rsidR="00FB1177" w:rsidRPr="00B526EB" w:rsidRDefault="00FB1177" w:rsidP="00B526EB">
      <w:pPr>
        <w:pStyle w:val="Textpoznpodarou"/>
        <w:jc w:val="both"/>
        <w:rPr>
          <w:rFonts w:ascii="Times New Roman" w:hAnsi="Times New Roman" w:cs="Times New Roman"/>
        </w:rPr>
      </w:pPr>
      <w:r>
        <w:rPr>
          <w:rStyle w:val="Znakapoznpodarou"/>
        </w:rPr>
        <w:footnoteRef/>
      </w:r>
      <w:r>
        <w:t xml:space="preserve"> </w:t>
      </w:r>
      <w:r w:rsidRPr="00B526EB">
        <w:rPr>
          <w:rFonts w:ascii="Times New Roman" w:hAnsi="Times New Roman" w:cs="Times New Roman"/>
        </w:rPr>
        <w:t xml:space="preserve">HENDRYCH, </w:t>
      </w:r>
      <w:proofErr w:type="spellStart"/>
      <w:r w:rsidRPr="00B526EB">
        <w:rPr>
          <w:rFonts w:ascii="Times New Roman" w:hAnsi="Times New Roman" w:cs="Times New Roman"/>
        </w:rPr>
        <w:t>Dušan</w:t>
      </w:r>
      <w:proofErr w:type="spellEnd"/>
      <w:r w:rsidRPr="00B526EB">
        <w:rPr>
          <w:rFonts w:ascii="Times New Roman" w:hAnsi="Times New Roman" w:cs="Times New Roman"/>
        </w:rPr>
        <w:t xml:space="preserve"> a </w:t>
      </w:r>
      <w:proofErr w:type="spellStart"/>
      <w:r w:rsidRPr="00B526EB">
        <w:rPr>
          <w:rFonts w:ascii="Times New Roman" w:hAnsi="Times New Roman" w:cs="Times New Roman"/>
        </w:rPr>
        <w:t>kol</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právo</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Obecná</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část</w:t>
      </w:r>
      <w:proofErr w:type="spellEnd"/>
      <w:r w:rsidRPr="00B526EB">
        <w:rPr>
          <w:rFonts w:ascii="Times New Roman" w:hAnsi="Times New Roman" w:cs="Times New Roman"/>
          <w:i/>
        </w:rPr>
        <w:t>.</w:t>
      </w:r>
      <w:r w:rsidRPr="00B526EB">
        <w:rPr>
          <w:rFonts w:ascii="Times New Roman" w:hAnsi="Times New Roman" w:cs="Times New Roman"/>
        </w:rPr>
        <w:t xml:space="preserve"> 6. </w:t>
      </w:r>
      <w:proofErr w:type="spellStart"/>
      <w:proofErr w:type="gramStart"/>
      <w:r w:rsidRPr="00B526EB">
        <w:rPr>
          <w:rFonts w:ascii="Times New Roman" w:hAnsi="Times New Roman" w:cs="Times New Roman"/>
        </w:rPr>
        <w:t>vydání</w:t>
      </w:r>
      <w:proofErr w:type="spellEnd"/>
      <w:proofErr w:type="gramEnd"/>
      <w:r w:rsidRPr="00B526EB">
        <w:rPr>
          <w:rFonts w:ascii="Times New Roman" w:hAnsi="Times New Roman" w:cs="Times New Roman"/>
        </w:rPr>
        <w:t xml:space="preserve">. </w:t>
      </w:r>
      <w:proofErr w:type="spellStart"/>
      <w:r w:rsidRPr="00B526EB">
        <w:rPr>
          <w:rFonts w:ascii="Times New Roman" w:hAnsi="Times New Roman" w:cs="Times New Roman"/>
        </w:rPr>
        <w:t>Praha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C.H.Beck</w:t>
      </w:r>
      <w:proofErr w:type="spellEnd"/>
      <w:r w:rsidRPr="00B526EB">
        <w:rPr>
          <w:rFonts w:ascii="Times New Roman" w:hAnsi="Times New Roman" w:cs="Times New Roman"/>
        </w:rPr>
        <w:t>, 2006, s. 411</w:t>
      </w:r>
    </w:p>
  </w:footnote>
  <w:footnote w:id="8">
    <w:p w:rsidR="00FB1177" w:rsidRPr="00B526EB" w:rsidRDefault="00FB1177" w:rsidP="00B526EB">
      <w:pPr>
        <w:pStyle w:val="Textpoznpodarou"/>
        <w:jc w:val="both"/>
        <w:rPr>
          <w:rFonts w:ascii="Times New Roman" w:hAnsi="Times New Roman" w:cs="Times New Roman"/>
          <w:lang w:val="cs-CZ"/>
        </w:rPr>
      </w:pPr>
      <w:r w:rsidRPr="00B526EB">
        <w:rPr>
          <w:rStyle w:val="Znakapoznpodarou"/>
          <w:rFonts w:ascii="Times New Roman" w:hAnsi="Times New Roman" w:cs="Times New Roman"/>
        </w:rPr>
        <w:footnoteRef/>
      </w:r>
      <w:r w:rsidRPr="00B526EB">
        <w:rPr>
          <w:rFonts w:ascii="Times New Roman" w:hAnsi="Times New Roman" w:cs="Times New Roman"/>
        </w:rPr>
        <w:t xml:space="preserve"> </w:t>
      </w:r>
      <w:r w:rsidRPr="00B526EB">
        <w:rPr>
          <w:rFonts w:ascii="Times New Roman" w:hAnsi="Times New Roman" w:cs="Times New Roman"/>
          <w:lang w:val="cs-CZ"/>
        </w:rPr>
        <w:t>Tamtéž s. 417</w:t>
      </w:r>
    </w:p>
  </w:footnote>
  <w:footnote w:id="9">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SLÁDEČEK, </w:t>
      </w:r>
      <w:proofErr w:type="spellStart"/>
      <w:r w:rsidRPr="00B526EB">
        <w:rPr>
          <w:rFonts w:ascii="Times New Roman" w:hAnsi="Times New Roman" w:cs="Times New Roman"/>
        </w:rPr>
        <w:t>Vladimír</w:t>
      </w:r>
      <w:proofErr w:type="spellEnd"/>
      <w:r w:rsidRPr="00B526EB">
        <w:rPr>
          <w:rFonts w:ascii="Times New Roman" w:hAnsi="Times New Roman" w:cs="Times New Roman"/>
        </w:rPr>
        <w:t xml:space="preserve">. </w:t>
      </w:r>
      <w:proofErr w:type="spellStart"/>
      <w:proofErr w:type="gramStart"/>
      <w:r w:rsidRPr="00B526EB">
        <w:rPr>
          <w:rFonts w:ascii="Times New Roman" w:hAnsi="Times New Roman" w:cs="Times New Roman"/>
          <w:i/>
        </w:rPr>
        <w:t>Obecné</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právo</w:t>
      </w:r>
      <w:proofErr w:type="spellEnd"/>
      <w:r w:rsidRPr="00B526EB">
        <w:rPr>
          <w:rFonts w:ascii="Times New Roman" w:hAnsi="Times New Roman" w:cs="Times New Roman"/>
          <w:i/>
        </w:rPr>
        <w:t>.</w:t>
      </w:r>
      <w:proofErr w:type="gramEnd"/>
      <w:r w:rsidRPr="00B526EB">
        <w:rPr>
          <w:rFonts w:ascii="Times New Roman" w:hAnsi="Times New Roman" w:cs="Times New Roman"/>
          <w:i/>
        </w:rPr>
        <w:t xml:space="preserve"> </w:t>
      </w:r>
      <w:r w:rsidRPr="00B526EB">
        <w:rPr>
          <w:rFonts w:ascii="Times New Roman" w:hAnsi="Times New Roman" w:cs="Times New Roman"/>
        </w:rPr>
        <w:t>2.</w:t>
      </w:r>
      <w:r w:rsidRPr="00B526EB">
        <w:rPr>
          <w:rFonts w:ascii="Times New Roman" w:hAnsi="Times New Roman" w:cs="Times New Roman"/>
          <w:i/>
        </w:rPr>
        <w:t xml:space="preserve"> </w:t>
      </w:r>
      <w:proofErr w:type="spellStart"/>
      <w:proofErr w:type="gramStart"/>
      <w:r w:rsidRPr="00B526EB">
        <w:rPr>
          <w:rFonts w:ascii="Times New Roman" w:hAnsi="Times New Roman" w:cs="Times New Roman"/>
        </w:rPr>
        <w:t>aktualizované</w:t>
      </w:r>
      <w:proofErr w:type="spellEnd"/>
      <w:proofErr w:type="gramEnd"/>
      <w:r w:rsidRPr="00B526EB">
        <w:rPr>
          <w:rFonts w:ascii="Times New Roman" w:hAnsi="Times New Roman" w:cs="Times New Roman"/>
        </w:rPr>
        <w:t xml:space="preserve"> a </w:t>
      </w:r>
      <w:proofErr w:type="spellStart"/>
      <w:r w:rsidRPr="00B526EB">
        <w:rPr>
          <w:rFonts w:ascii="Times New Roman" w:hAnsi="Times New Roman" w:cs="Times New Roman"/>
        </w:rPr>
        <w:t>přepracované</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vydání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Praha</w:t>
      </w:r>
      <w:proofErr w:type="spellEnd"/>
      <w:r w:rsidRPr="00B526EB">
        <w:rPr>
          <w:rFonts w:ascii="Times New Roman" w:hAnsi="Times New Roman" w:cs="Times New Roman"/>
        </w:rPr>
        <w:t xml:space="preserve">: ASPI – </w:t>
      </w:r>
      <w:proofErr w:type="spellStart"/>
      <w:r w:rsidRPr="00B526EB">
        <w:rPr>
          <w:rFonts w:ascii="Times New Roman" w:hAnsi="Times New Roman" w:cs="Times New Roman"/>
        </w:rPr>
        <w:t>Wolters</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Kluwer</w:t>
      </w:r>
      <w:proofErr w:type="spellEnd"/>
      <w:r w:rsidRPr="00B526EB">
        <w:rPr>
          <w:rFonts w:ascii="Times New Roman" w:hAnsi="Times New Roman" w:cs="Times New Roman"/>
        </w:rPr>
        <w:t>, 2009, s. 184- 185</w:t>
      </w:r>
    </w:p>
  </w:footnote>
  <w:footnote w:id="10">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w:t>
      </w:r>
      <w:proofErr w:type="spellStart"/>
      <w:r w:rsidRPr="00B526EB">
        <w:rPr>
          <w:rFonts w:ascii="Times New Roman" w:hAnsi="Times New Roman" w:cs="Times New Roman"/>
        </w:rPr>
        <w:t>Zásada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žádný</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zločin</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trest</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bez</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zákona</w:t>
      </w:r>
      <w:proofErr w:type="spellEnd"/>
      <w:proofErr w:type="gramStart"/>
      <w:r w:rsidRPr="00B526EB">
        <w:rPr>
          <w:rFonts w:ascii="Times New Roman" w:hAnsi="Times New Roman" w:cs="Times New Roman"/>
        </w:rPr>
        <w:t>“ je</w:t>
      </w:r>
      <w:proofErr w:type="gramEnd"/>
      <w:r w:rsidRPr="00B526EB">
        <w:rPr>
          <w:rFonts w:ascii="Times New Roman" w:hAnsi="Times New Roman" w:cs="Times New Roman"/>
        </w:rPr>
        <w:t xml:space="preserve"> </w:t>
      </w:r>
      <w:proofErr w:type="spellStart"/>
      <w:r w:rsidRPr="00B526EB">
        <w:rPr>
          <w:rFonts w:ascii="Times New Roman" w:hAnsi="Times New Roman" w:cs="Times New Roman"/>
        </w:rPr>
        <w:t>jedním</w:t>
      </w:r>
      <w:proofErr w:type="spellEnd"/>
      <w:r w:rsidRPr="00B526EB">
        <w:rPr>
          <w:rFonts w:ascii="Times New Roman" w:hAnsi="Times New Roman" w:cs="Times New Roman"/>
        </w:rPr>
        <w:t xml:space="preserve"> z </w:t>
      </w:r>
      <w:proofErr w:type="spellStart"/>
      <w:r w:rsidRPr="00B526EB">
        <w:rPr>
          <w:rFonts w:ascii="Times New Roman" w:hAnsi="Times New Roman" w:cs="Times New Roman"/>
        </w:rPr>
        <w:t>pilířů</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právního</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státu</w:t>
      </w:r>
      <w:proofErr w:type="spellEnd"/>
      <w:r w:rsidRPr="00B526EB">
        <w:rPr>
          <w:rFonts w:ascii="Times New Roman" w:hAnsi="Times New Roman" w:cs="Times New Roman"/>
        </w:rPr>
        <w:t xml:space="preserve"> a </w:t>
      </w:r>
      <w:proofErr w:type="spellStart"/>
      <w:r w:rsidRPr="00B526EB">
        <w:rPr>
          <w:rFonts w:ascii="Times New Roman" w:hAnsi="Times New Roman" w:cs="Times New Roman"/>
        </w:rPr>
        <w:t>promítá</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princip</w:t>
      </w:r>
      <w:proofErr w:type="spellEnd"/>
      <w:r w:rsidRPr="00B526EB">
        <w:rPr>
          <w:rFonts w:ascii="Times New Roman" w:hAnsi="Times New Roman" w:cs="Times New Roman"/>
        </w:rPr>
        <w:t xml:space="preserve"> legality </w:t>
      </w:r>
      <w:proofErr w:type="spellStart"/>
      <w:r w:rsidRPr="00B526EB">
        <w:rPr>
          <w:rFonts w:ascii="Times New Roman" w:hAnsi="Times New Roman" w:cs="Times New Roman"/>
        </w:rPr>
        <w:t>veřejné</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moci</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rovněž</w:t>
      </w:r>
      <w:proofErr w:type="spellEnd"/>
      <w:r w:rsidRPr="00B526EB">
        <w:rPr>
          <w:rFonts w:ascii="Times New Roman" w:hAnsi="Times New Roman" w:cs="Times New Roman"/>
        </w:rPr>
        <w:t xml:space="preserve"> do </w:t>
      </w:r>
      <w:proofErr w:type="spellStart"/>
      <w:r w:rsidRPr="00B526EB">
        <w:rPr>
          <w:rFonts w:ascii="Times New Roman" w:hAnsi="Times New Roman" w:cs="Times New Roman"/>
        </w:rPr>
        <w:t>trestního</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práva</w:t>
      </w:r>
      <w:proofErr w:type="spellEnd"/>
      <w:r w:rsidRPr="00B526EB">
        <w:rPr>
          <w:rFonts w:ascii="Times New Roman" w:hAnsi="Times New Roman" w:cs="Times New Roman"/>
        </w:rPr>
        <w:t>.</w:t>
      </w:r>
    </w:p>
  </w:footnote>
  <w:footnote w:id="11">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proofErr w:type="gramStart"/>
      <w:r w:rsidRPr="00B526EB">
        <w:rPr>
          <w:rFonts w:ascii="Times New Roman" w:hAnsi="Times New Roman" w:cs="Times New Roman"/>
        </w:rPr>
        <w:t xml:space="preserve">Je </w:t>
      </w:r>
      <w:proofErr w:type="spellStart"/>
      <w:r w:rsidRPr="00B526EB">
        <w:rPr>
          <w:rFonts w:ascii="Times New Roman" w:hAnsi="Times New Roman" w:cs="Times New Roman"/>
        </w:rPr>
        <w:t>zásadou</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dle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níž</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stejný</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čin</w:t>
      </w:r>
      <w:proofErr w:type="spellEnd"/>
      <w:r w:rsidRPr="00B526EB">
        <w:rPr>
          <w:rFonts w:ascii="Times New Roman" w:hAnsi="Times New Roman" w:cs="Times New Roman"/>
        </w:rPr>
        <w:t xml:space="preserve"> (v </w:t>
      </w:r>
      <w:proofErr w:type="spellStart"/>
      <w:r w:rsidRPr="00B526EB">
        <w:rPr>
          <w:rFonts w:ascii="Times New Roman" w:hAnsi="Times New Roman" w:cs="Times New Roman"/>
        </w:rPr>
        <w:t>případě</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stejného</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objektu</w:t>
      </w:r>
      <w:proofErr w:type="spellEnd"/>
      <w:r w:rsidRPr="00B526EB">
        <w:rPr>
          <w:rFonts w:ascii="Times New Roman" w:hAnsi="Times New Roman" w:cs="Times New Roman"/>
        </w:rPr>
        <w:t xml:space="preserve"> u </w:t>
      </w:r>
      <w:proofErr w:type="spellStart"/>
      <w:r w:rsidRPr="00B526EB">
        <w:rPr>
          <w:rFonts w:ascii="Times New Roman" w:hAnsi="Times New Roman" w:cs="Times New Roman"/>
        </w:rPr>
        <w:t>skutkových</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podstat</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nemůže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být</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osoba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potrestána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vícekrát</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nastává</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zde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překážka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věci</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rozhodnuté</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rei</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iudicatae</w:t>
      </w:r>
      <w:proofErr w:type="spellEnd"/>
      <w:r w:rsidRPr="00B526EB">
        <w:rPr>
          <w:rFonts w:ascii="Times New Roman" w:hAnsi="Times New Roman" w:cs="Times New Roman"/>
        </w:rPr>
        <w:t>.</w:t>
      </w:r>
      <w:proofErr w:type="gramEnd"/>
    </w:p>
  </w:footnote>
  <w:footnote w:id="12">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w:t>
      </w:r>
      <w:proofErr w:type="spellStart"/>
      <w:r w:rsidRPr="00B526EB">
        <w:rPr>
          <w:rFonts w:ascii="Times New Roman" w:hAnsi="Times New Roman" w:cs="Times New Roman"/>
        </w:rPr>
        <w:t>Osoba</w:t>
      </w:r>
      <w:proofErr w:type="spellEnd"/>
      <w:r w:rsidRPr="00B526EB">
        <w:rPr>
          <w:rFonts w:ascii="Times New Roman" w:hAnsi="Times New Roman" w:cs="Times New Roman"/>
        </w:rPr>
        <w:t xml:space="preserve"> je </w:t>
      </w:r>
      <w:proofErr w:type="spellStart"/>
      <w:r w:rsidRPr="00B526EB">
        <w:rPr>
          <w:rFonts w:ascii="Times New Roman" w:hAnsi="Times New Roman" w:cs="Times New Roman"/>
        </w:rPr>
        <w:t>považována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nevinou</w:t>
      </w:r>
      <w:proofErr w:type="spellEnd"/>
      <w:r w:rsidRPr="00B526EB">
        <w:rPr>
          <w:rFonts w:ascii="Times New Roman" w:hAnsi="Times New Roman" w:cs="Times New Roman"/>
        </w:rPr>
        <w:t xml:space="preserve"> do </w:t>
      </w:r>
      <w:proofErr w:type="spellStart"/>
      <w:r w:rsidRPr="00B526EB">
        <w:rPr>
          <w:rFonts w:ascii="Times New Roman" w:hAnsi="Times New Roman" w:cs="Times New Roman"/>
        </w:rPr>
        <w:t>doby</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kdy</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nebyla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jeho</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vina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pravomocným</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rozhodnutím</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pronesena</w:t>
      </w:r>
      <w:proofErr w:type="spellEnd"/>
      <w:r w:rsidRPr="00B526EB">
        <w:rPr>
          <w:rFonts w:ascii="Times New Roman" w:hAnsi="Times New Roman" w:cs="Times New Roman"/>
        </w:rPr>
        <w:t>.</w:t>
      </w:r>
    </w:p>
  </w:footnote>
  <w:footnote w:id="13">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w:t>
      </w:r>
      <w:proofErr w:type="spellStart"/>
      <w:proofErr w:type="gramStart"/>
      <w:r w:rsidRPr="00B526EB">
        <w:rPr>
          <w:rFonts w:ascii="Times New Roman" w:hAnsi="Times New Roman" w:cs="Times New Roman"/>
        </w:rPr>
        <w:t>Tedy</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zpětné</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působnosti</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zákona</w:t>
      </w:r>
      <w:proofErr w:type="spellEnd"/>
      <w:r w:rsidRPr="00B526EB">
        <w:rPr>
          <w:rFonts w:ascii="Times New Roman" w:hAnsi="Times New Roman" w:cs="Times New Roman"/>
        </w:rPr>
        <w:t xml:space="preserve"> a </w:t>
      </w:r>
      <w:proofErr w:type="spellStart"/>
      <w:r w:rsidRPr="00B526EB">
        <w:rPr>
          <w:rFonts w:ascii="Times New Roman" w:hAnsi="Times New Roman" w:cs="Times New Roman"/>
        </w:rPr>
        <w:t>tím</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narušení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právní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jistoty</w:t>
      </w:r>
      <w:proofErr w:type="spellEnd"/>
      <w:r w:rsidRPr="00B526EB">
        <w:rPr>
          <w:rFonts w:ascii="Times New Roman" w:hAnsi="Times New Roman" w:cs="Times New Roman"/>
        </w:rPr>
        <w:t xml:space="preserve"> a </w:t>
      </w:r>
      <w:proofErr w:type="spellStart"/>
      <w:r w:rsidRPr="00B526EB">
        <w:rPr>
          <w:rFonts w:ascii="Times New Roman" w:hAnsi="Times New Roman" w:cs="Times New Roman"/>
        </w:rPr>
        <w:t>legitimního</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očekávání</w:t>
      </w:r>
      <w:proofErr w:type="spellEnd"/>
      <w:r w:rsidRPr="00B526EB">
        <w:rPr>
          <w:rFonts w:ascii="Times New Roman" w:hAnsi="Times New Roman" w:cs="Times New Roman"/>
        </w:rPr>
        <w:t>.</w:t>
      </w:r>
      <w:proofErr w:type="gramEnd"/>
      <w:r w:rsidRPr="00B526EB">
        <w:rPr>
          <w:rFonts w:ascii="Times New Roman" w:hAnsi="Times New Roman" w:cs="Times New Roman"/>
        </w:rPr>
        <w:t xml:space="preserve"> </w:t>
      </w:r>
      <w:proofErr w:type="spellStart"/>
      <w:proofErr w:type="gramStart"/>
      <w:r w:rsidRPr="00B526EB">
        <w:rPr>
          <w:rFonts w:ascii="Times New Roman" w:hAnsi="Times New Roman" w:cs="Times New Roman"/>
        </w:rPr>
        <w:t>Výjimku</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však</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tvoří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ustanovení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PřesZ</w:t>
      </w:r>
      <w:proofErr w:type="spellEnd"/>
      <w:r w:rsidRPr="00B526EB">
        <w:rPr>
          <w:rFonts w:ascii="Times New Roman" w:hAnsi="Times New Roman" w:cs="Times New Roman"/>
        </w:rPr>
        <w:t xml:space="preserve"> §7 </w:t>
      </w:r>
      <w:proofErr w:type="spellStart"/>
      <w:r w:rsidRPr="00B526EB">
        <w:rPr>
          <w:rFonts w:ascii="Times New Roman" w:hAnsi="Times New Roman" w:cs="Times New Roman"/>
        </w:rPr>
        <w:t>odst</w:t>
      </w:r>
      <w:proofErr w:type="spellEnd"/>
      <w:r w:rsidRPr="00B526EB">
        <w:rPr>
          <w:rFonts w:ascii="Times New Roman" w:hAnsi="Times New Roman" w:cs="Times New Roman"/>
        </w:rPr>
        <w:t>.</w:t>
      </w:r>
      <w:proofErr w:type="gramEnd"/>
      <w:r w:rsidRPr="00B526EB">
        <w:rPr>
          <w:rFonts w:ascii="Times New Roman" w:hAnsi="Times New Roman" w:cs="Times New Roman"/>
        </w:rPr>
        <w:t xml:space="preserve"> </w:t>
      </w:r>
      <w:proofErr w:type="gramStart"/>
      <w:r w:rsidRPr="00B526EB">
        <w:rPr>
          <w:rFonts w:ascii="Times New Roman" w:hAnsi="Times New Roman" w:cs="Times New Roman"/>
        </w:rPr>
        <w:t xml:space="preserve">1, </w:t>
      </w:r>
      <w:proofErr w:type="spellStart"/>
      <w:r w:rsidRPr="00B526EB">
        <w:rPr>
          <w:rFonts w:ascii="Times New Roman" w:hAnsi="Times New Roman" w:cs="Times New Roman"/>
        </w:rPr>
        <w:t>dle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něhož</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lze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odpovědnost</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přestupek</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posuzovat</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podle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pozdějšího</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zákona</w:t>
      </w:r>
      <w:proofErr w:type="spellEnd"/>
      <w:r w:rsidRPr="00B526EB">
        <w:rPr>
          <w:rFonts w:ascii="Times New Roman" w:hAnsi="Times New Roman" w:cs="Times New Roman"/>
        </w:rPr>
        <w:t xml:space="preserve"> v </w:t>
      </w:r>
      <w:proofErr w:type="spellStart"/>
      <w:r w:rsidRPr="00B526EB">
        <w:rPr>
          <w:rFonts w:ascii="Times New Roman" w:hAnsi="Times New Roman" w:cs="Times New Roman"/>
        </w:rPr>
        <w:t>případě</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že</w:t>
      </w:r>
      <w:proofErr w:type="spellEnd"/>
      <w:r w:rsidRPr="00B526EB">
        <w:rPr>
          <w:rFonts w:ascii="Times New Roman" w:hAnsi="Times New Roman" w:cs="Times New Roman"/>
        </w:rPr>
        <w:t xml:space="preserve"> je to pro </w:t>
      </w:r>
      <w:proofErr w:type="spellStart"/>
      <w:r w:rsidRPr="00B526EB">
        <w:rPr>
          <w:rFonts w:ascii="Times New Roman" w:hAnsi="Times New Roman" w:cs="Times New Roman"/>
        </w:rPr>
        <w:t>pachatele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příznivější</w:t>
      </w:r>
      <w:proofErr w:type="spellEnd"/>
      <w:r>
        <w:rPr>
          <w:rFonts w:ascii="Times New Roman" w:hAnsi="Times New Roman" w:cs="Times New Roman"/>
        </w:rPr>
        <w:t xml:space="preserve">, </w:t>
      </w:r>
      <w:proofErr w:type="spellStart"/>
      <w:r w:rsidRPr="00B526EB">
        <w:rPr>
          <w:rFonts w:ascii="Times New Roman" w:hAnsi="Times New Roman" w:cs="Times New Roman"/>
        </w:rPr>
        <w:t>jinak</w:t>
      </w:r>
      <w:proofErr w:type="spellEnd"/>
      <w:r w:rsidRPr="00B526EB">
        <w:rPr>
          <w:rFonts w:ascii="Times New Roman" w:hAnsi="Times New Roman" w:cs="Times New Roman"/>
        </w:rPr>
        <w:t xml:space="preserve"> se </w:t>
      </w:r>
      <w:proofErr w:type="spellStart"/>
      <w:r w:rsidRPr="00B526EB">
        <w:rPr>
          <w:rFonts w:ascii="Times New Roman" w:hAnsi="Times New Roman" w:cs="Times New Roman"/>
        </w:rPr>
        <w:t>posuzuje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podle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zákona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účinného</w:t>
      </w:r>
      <w:proofErr w:type="spellEnd"/>
      <w:r w:rsidRPr="00B526EB">
        <w:rPr>
          <w:rFonts w:ascii="Times New Roman" w:hAnsi="Times New Roman" w:cs="Times New Roman"/>
        </w:rPr>
        <w:t xml:space="preserve"> v </w:t>
      </w:r>
      <w:proofErr w:type="spellStart"/>
      <w:r w:rsidRPr="00B526EB">
        <w:rPr>
          <w:rFonts w:ascii="Times New Roman" w:hAnsi="Times New Roman" w:cs="Times New Roman"/>
        </w:rPr>
        <w:t>době</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spáchání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přestupku</w:t>
      </w:r>
      <w:proofErr w:type="spellEnd"/>
      <w:r w:rsidRPr="00B526EB">
        <w:rPr>
          <w:rFonts w:ascii="Times New Roman" w:hAnsi="Times New Roman" w:cs="Times New Roman"/>
        </w:rPr>
        <w:t>.</w:t>
      </w:r>
      <w:proofErr w:type="gramEnd"/>
    </w:p>
  </w:footnote>
  <w:footnote w:id="14">
    <w:p w:rsidR="00FB1177" w:rsidRPr="00B3565A"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HENDRYCH, </w:t>
      </w:r>
      <w:proofErr w:type="spellStart"/>
      <w:r w:rsidRPr="00B526EB">
        <w:rPr>
          <w:rFonts w:ascii="Times New Roman" w:hAnsi="Times New Roman" w:cs="Times New Roman"/>
        </w:rPr>
        <w:t>Dušan</w:t>
      </w:r>
      <w:proofErr w:type="spellEnd"/>
      <w:r w:rsidRPr="00B526EB">
        <w:rPr>
          <w:rFonts w:ascii="Times New Roman" w:hAnsi="Times New Roman" w:cs="Times New Roman"/>
        </w:rPr>
        <w:t xml:space="preserve"> a </w:t>
      </w:r>
      <w:proofErr w:type="spellStart"/>
      <w:r w:rsidRPr="00B526EB">
        <w:rPr>
          <w:rFonts w:ascii="Times New Roman" w:hAnsi="Times New Roman" w:cs="Times New Roman"/>
        </w:rPr>
        <w:t>kol</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právo</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Obecná</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část</w:t>
      </w:r>
      <w:proofErr w:type="spellEnd"/>
      <w:r w:rsidRPr="00B526EB">
        <w:rPr>
          <w:rFonts w:ascii="Times New Roman" w:hAnsi="Times New Roman" w:cs="Times New Roman"/>
          <w:i/>
        </w:rPr>
        <w:t>.</w:t>
      </w:r>
      <w:r w:rsidRPr="00B526EB">
        <w:rPr>
          <w:rFonts w:ascii="Times New Roman" w:hAnsi="Times New Roman" w:cs="Times New Roman"/>
        </w:rPr>
        <w:t xml:space="preserve"> 6. </w:t>
      </w:r>
      <w:proofErr w:type="spellStart"/>
      <w:proofErr w:type="gramStart"/>
      <w:r w:rsidRPr="00B526EB">
        <w:rPr>
          <w:rFonts w:ascii="Times New Roman" w:hAnsi="Times New Roman" w:cs="Times New Roman"/>
        </w:rPr>
        <w:t>vydání</w:t>
      </w:r>
      <w:proofErr w:type="spellEnd"/>
      <w:proofErr w:type="gramEnd"/>
      <w:r w:rsidRPr="00B526EB">
        <w:rPr>
          <w:rFonts w:ascii="Times New Roman" w:hAnsi="Times New Roman" w:cs="Times New Roman"/>
        </w:rPr>
        <w:t xml:space="preserve">. </w:t>
      </w:r>
      <w:proofErr w:type="spellStart"/>
      <w:r w:rsidRPr="00B526EB">
        <w:rPr>
          <w:rFonts w:ascii="Times New Roman" w:hAnsi="Times New Roman" w:cs="Times New Roman"/>
        </w:rPr>
        <w:t>Praha</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C.H.Beck</w:t>
      </w:r>
      <w:proofErr w:type="spellEnd"/>
      <w:r w:rsidRPr="00B526EB">
        <w:rPr>
          <w:rFonts w:ascii="Times New Roman" w:hAnsi="Times New Roman" w:cs="Times New Roman"/>
        </w:rPr>
        <w:t>, 2006, s. 411- 416</w:t>
      </w:r>
    </w:p>
  </w:footnote>
  <w:footnote w:id="15">
    <w:p w:rsidR="00FB1177" w:rsidRDefault="00FB1177" w:rsidP="00450BC1">
      <w:pPr>
        <w:pStyle w:val="Textpoznpodarou"/>
      </w:pPr>
      <w:r w:rsidRPr="00B3565A">
        <w:rPr>
          <w:rStyle w:val="Znakapoznpodarou"/>
          <w:rFonts w:ascii="Times New Roman" w:hAnsi="Times New Roman" w:cs="Times New Roman"/>
        </w:rPr>
        <w:footnoteRef/>
      </w:r>
      <w:r w:rsidRPr="00B3565A">
        <w:rPr>
          <w:rFonts w:ascii="Times New Roman" w:hAnsi="Times New Roman" w:cs="Times New Roman"/>
        </w:rPr>
        <w:t xml:space="preserve"> </w:t>
      </w:r>
      <w:proofErr w:type="gramStart"/>
      <w:r w:rsidRPr="00B3565A">
        <w:rPr>
          <w:rFonts w:ascii="Times New Roman" w:hAnsi="Times New Roman" w:cs="Times New Roman"/>
        </w:rPr>
        <w:t xml:space="preserve">MATES, </w:t>
      </w:r>
      <w:proofErr w:type="spellStart"/>
      <w:r w:rsidRPr="00B3565A">
        <w:rPr>
          <w:rFonts w:ascii="Times New Roman" w:hAnsi="Times New Roman" w:cs="Times New Roman"/>
        </w:rPr>
        <w:t>Pavel</w:t>
      </w:r>
      <w:proofErr w:type="spellEnd"/>
      <w:r w:rsidRPr="00B3565A">
        <w:rPr>
          <w:rFonts w:ascii="Times New Roman" w:hAnsi="Times New Roman" w:cs="Times New Roman"/>
        </w:rPr>
        <w:t>.</w:t>
      </w:r>
      <w:proofErr w:type="gramEnd"/>
      <w:r w:rsidRPr="00B3565A">
        <w:rPr>
          <w:rFonts w:ascii="Times New Roman" w:hAnsi="Times New Roman" w:cs="Times New Roman"/>
        </w:rPr>
        <w:t xml:space="preserve"> </w:t>
      </w:r>
      <w:proofErr w:type="spellStart"/>
      <w:proofErr w:type="gramStart"/>
      <w:r w:rsidRPr="00B3565A">
        <w:rPr>
          <w:rFonts w:ascii="Times New Roman" w:hAnsi="Times New Roman" w:cs="Times New Roman"/>
        </w:rPr>
        <w:t>Analogie</w:t>
      </w:r>
      <w:proofErr w:type="spellEnd"/>
      <w:r w:rsidRPr="00B3565A">
        <w:rPr>
          <w:rFonts w:ascii="Times New Roman" w:hAnsi="Times New Roman" w:cs="Times New Roman"/>
        </w:rPr>
        <w:t xml:space="preserve"> </w:t>
      </w:r>
      <w:proofErr w:type="spellStart"/>
      <w:r w:rsidRPr="00B3565A">
        <w:rPr>
          <w:rFonts w:ascii="Times New Roman" w:hAnsi="Times New Roman" w:cs="Times New Roman"/>
        </w:rPr>
        <w:t>ve</w:t>
      </w:r>
      <w:proofErr w:type="spellEnd"/>
      <w:r w:rsidRPr="00B3565A">
        <w:rPr>
          <w:rFonts w:ascii="Times New Roman" w:hAnsi="Times New Roman" w:cs="Times New Roman"/>
        </w:rPr>
        <w:t xml:space="preserve"> </w:t>
      </w:r>
      <w:proofErr w:type="spellStart"/>
      <w:r w:rsidRPr="00B3565A">
        <w:rPr>
          <w:rFonts w:ascii="Times New Roman" w:hAnsi="Times New Roman" w:cs="Times New Roman"/>
        </w:rPr>
        <w:t>správním</w:t>
      </w:r>
      <w:proofErr w:type="spellEnd"/>
      <w:r w:rsidRPr="00B3565A">
        <w:rPr>
          <w:rFonts w:ascii="Times New Roman" w:hAnsi="Times New Roman" w:cs="Times New Roman"/>
        </w:rPr>
        <w:t xml:space="preserve"> </w:t>
      </w:r>
      <w:proofErr w:type="spellStart"/>
      <w:r w:rsidRPr="00B3565A">
        <w:rPr>
          <w:rFonts w:ascii="Times New Roman" w:hAnsi="Times New Roman" w:cs="Times New Roman"/>
        </w:rPr>
        <w:t>právu</w:t>
      </w:r>
      <w:proofErr w:type="spellEnd"/>
      <w:r w:rsidRPr="00B3565A">
        <w:rPr>
          <w:rFonts w:ascii="Times New Roman" w:hAnsi="Times New Roman" w:cs="Times New Roman"/>
        </w:rPr>
        <w:t xml:space="preserve"> [online].</w:t>
      </w:r>
      <w:proofErr w:type="gramEnd"/>
      <w:r w:rsidRPr="00B3565A">
        <w:rPr>
          <w:rFonts w:ascii="Times New Roman" w:hAnsi="Times New Roman" w:cs="Times New Roman"/>
        </w:rPr>
        <w:t xml:space="preserve"> </w:t>
      </w:r>
      <w:proofErr w:type="gramStart"/>
      <w:r w:rsidRPr="00B3565A">
        <w:rPr>
          <w:rFonts w:ascii="Times New Roman" w:hAnsi="Times New Roman" w:cs="Times New Roman"/>
        </w:rPr>
        <w:t xml:space="preserve">mvcr.cz, </w:t>
      </w:r>
      <w:proofErr w:type="spellStart"/>
      <w:r w:rsidRPr="00B3565A">
        <w:rPr>
          <w:rFonts w:ascii="Times New Roman" w:hAnsi="Times New Roman" w:cs="Times New Roman"/>
        </w:rPr>
        <w:t>červen</w:t>
      </w:r>
      <w:proofErr w:type="spellEnd"/>
      <w:r w:rsidRPr="00B3565A">
        <w:rPr>
          <w:rFonts w:ascii="Times New Roman" w:hAnsi="Times New Roman" w:cs="Times New Roman"/>
        </w:rPr>
        <w:t xml:space="preserve"> 2010 [cit. 10.</w:t>
      </w:r>
      <w:proofErr w:type="gramEnd"/>
      <w:r w:rsidRPr="00B3565A">
        <w:rPr>
          <w:rFonts w:ascii="Times New Roman" w:hAnsi="Times New Roman" w:cs="Times New Roman"/>
        </w:rPr>
        <w:t xml:space="preserve"> </w:t>
      </w:r>
      <w:proofErr w:type="gramStart"/>
      <w:r w:rsidRPr="00B3565A">
        <w:rPr>
          <w:rFonts w:ascii="Times New Roman" w:hAnsi="Times New Roman" w:cs="Times New Roman"/>
        </w:rPr>
        <w:t>3. 2012].</w:t>
      </w:r>
      <w:proofErr w:type="gramEnd"/>
      <w:r w:rsidRPr="00B3565A">
        <w:rPr>
          <w:rFonts w:ascii="Times New Roman" w:hAnsi="Times New Roman" w:cs="Times New Roman"/>
        </w:rPr>
        <w:t xml:space="preserve"> </w:t>
      </w:r>
      <w:proofErr w:type="spellStart"/>
      <w:r w:rsidRPr="00B3565A">
        <w:rPr>
          <w:rFonts w:ascii="Times New Roman" w:hAnsi="Times New Roman" w:cs="Times New Roman"/>
        </w:rPr>
        <w:t>Dostupné</w:t>
      </w:r>
      <w:proofErr w:type="spellEnd"/>
      <w:r w:rsidRPr="00B3565A">
        <w:rPr>
          <w:rFonts w:ascii="Times New Roman" w:hAnsi="Times New Roman" w:cs="Times New Roman"/>
        </w:rPr>
        <w:t xml:space="preserve"> </w:t>
      </w:r>
      <w:r>
        <w:rPr>
          <w:rFonts w:ascii="Times New Roman" w:hAnsi="Times New Roman" w:cs="Times New Roman"/>
        </w:rPr>
        <w:br/>
      </w:r>
      <w:proofErr w:type="spellStart"/>
      <w:proofErr w:type="gramStart"/>
      <w:r w:rsidRPr="00B3565A">
        <w:rPr>
          <w:rFonts w:ascii="Times New Roman" w:hAnsi="Times New Roman" w:cs="Times New Roman"/>
        </w:rPr>
        <w:t>na</w:t>
      </w:r>
      <w:proofErr w:type="spellEnd"/>
      <w:proofErr w:type="gramEnd"/>
      <w:r w:rsidRPr="00B3565A">
        <w:rPr>
          <w:rFonts w:ascii="Times New Roman" w:hAnsi="Times New Roman" w:cs="Times New Roman"/>
        </w:rPr>
        <w:t xml:space="preserve"> </w:t>
      </w:r>
      <w:r w:rsidRPr="00B3565A">
        <w:rPr>
          <w:rFonts w:ascii="Times New Roman" w:hAnsi="Times New Roman" w:cs="Times New Roman"/>
          <w:color w:val="000000" w:themeColor="text1"/>
        </w:rPr>
        <w:t>&lt;</w:t>
      </w:r>
      <w:hyperlink r:id="rId1" w:history="1">
        <w:r w:rsidRPr="00B3565A">
          <w:rPr>
            <w:rStyle w:val="Hypertextovodkaz"/>
            <w:rFonts w:ascii="Times New Roman" w:hAnsi="Times New Roman" w:cs="Times New Roman"/>
            <w:color w:val="000000" w:themeColor="text1"/>
          </w:rPr>
          <w:t>http://www.mvcr.cz/clanek/analogie-ve-spravnim-pravu.aspx</w:t>
        </w:r>
      </w:hyperlink>
      <w:r w:rsidRPr="00B3565A">
        <w:rPr>
          <w:rFonts w:ascii="Times New Roman" w:hAnsi="Times New Roman" w:cs="Times New Roman"/>
          <w:color w:val="000000" w:themeColor="text1"/>
        </w:rPr>
        <w:t xml:space="preserve"> &gt;.</w:t>
      </w:r>
      <w:r>
        <w:t xml:space="preserve"> </w:t>
      </w:r>
    </w:p>
  </w:footnote>
  <w:footnote w:id="16">
    <w:p w:rsidR="00FB1177" w:rsidRDefault="00FB1177" w:rsidP="00450BC1">
      <w:pPr>
        <w:pStyle w:val="Textpoznpodarou"/>
      </w:pPr>
      <w:r>
        <w:rPr>
          <w:rStyle w:val="Znakapoznpodarou"/>
        </w:rPr>
        <w:footnoteRef/>
      </w:r>
      <w:r>
        <w:t xml:space="preserve"> </w:t>
      </w:r>
      <w:r w:rsidRPr="000143E2">
        <w:rPr>
          <w:rFonts w:ascii="Times New Roman" w:hAnsi="Times New Roman" w:cs="Times New Roman"/>
        </w:rPr>
        <w:t xml:space="preserve">PRŮCHA, Petr. </w:t>
      </w:r>
      <w:proofErr w:type="spellStart"/>
      <w:r w:rsidRPr="000143E2">
        <w:rPr>
          <w:rFonts w:ascii="Times New Roman" w:hAnsi="Times New Roman" w:cs="Times New Roman"/>
          <w:i/>
        </w:rPr>
        <w:t>Správní</w:t>
      </w:r>
      <w:proofErr w:type="spellEnd"/>
      <w:r w:rsidRPr="000143E2">
        <w:rPr>
          <w:rFonts w:ascii="Times New Roman" w:hAnsi="Times New Roman" w:cs="Times New Roman"/>
          <w:i/>
        </w:rPr>
        <w:t xml:space="preserve"> </w:t>
      </w:r>
      <w:proofErr w:type="spellStart"/>
      <w:r w:rsidRPr="000143E2">
        <w:rPr>
          <w:rFonts w:ascii="Times New Roman" w:hAnsi="Times New Roman" w:cs="Times New Roman"/>
          <w:i/>
        </w:rPr>
        <w:t>právo</w:t>
      </w:r>
      <w:proofErr w:type="spellEnd"/>
      <w:r w:rsidRPr="000143E2">
        <w:rPr>
          <w:rFonts w:ascii="Times New Roman" w:hAnsi="Times New Roman" w:cs="Times New Roman"/>
          <w:i/>
        </w:rPr>
        <w:t xml:space="preserve">: </w:t>
      </w:r>
      <w:proofErr w:type="spellStart"/>
      <w:r w:rsidRPr="000143E2">
        <w:rPr>
          <w:rFonts w:ascii="Times New Roman" w:hAnsi="Times New Roman" w:cs="Times New Roman"/>
          <w:i/>
        </w:rPr>
        <w:t>Obecná</w:t>
      </w:r>
      <w:proofErr w:type="spellEnd"/>
      <w:r w:rsidRPr="000143E2">
        <w:rPr>
          <w:rFonts w:ascii="Times New Roman" w:hAnsi="Times New Roman" w:cs="Times New Roman"/>
          <w:i/>
        </w:rPr>
        <w:t xml:space="preserve"> </w:t>
      </w:r>
      <w:proofErr w:type="spellStart"/>
      <w:r w:rsidRPr="000143E2">
        <w:rPr>
          <w:rFonts w:ascii="Times New Roman" w:hAnsi="Times New Roman" w:cs="Times New Roman"/>
          <w:i/>
        </w:rPr>
        <w:t>část</w:t>
      </w:r>
      <w:proofErr w:type="spellEnd"/>
      <w:r w:rsidRPr="000143E2">
        <w:rPr>
          <w:rFonts w:ascii="Times New Roman" w:hAnsi="Times New Roman" w:cs="Times New Roman"/>
          <w:i/>
        </w:rPr>
        <w:t>.</w:t>
      </w:r>
      <w:r w:rsidRPr="000143E2">
        <w:rPr>
          <w:rFonts w:ascii="Times New Roman" w:hAnsi="Times New Roman" w:cs="Times New Roman"/>
        </w:rPr>
        <w:t xml:space="preserve"> 6. </w:t>
      </w:r>
      <w:proofErr w:type="spellStart"/>
      <w:proofErr w:type="gramStart"/>
      <w:r w:rsidRPr="000143E2">
        <w:rPr>
          <w:rFonts w:ascii="Times New Roman" w:hAnsi="Times New Roman" w:cs="Times New Roman"/>
        </w:rPr>
        <w:t>doplněné</w:t>
      </w:r>
      <w:proofErr w:type="spellEnd"/>
      <w:proofErr w:type="gramEnd"/>
      <w:r w:rsidRPr="000143E2">
        <w:rPr>
          <w:rFonts w:ascii="Times New Roman" w:hAnsi="Times New Roman" w:cs="Times New Roman"/>
        </w:rPr>
        <w:t xml:space="preserve"> a </w:t>
      </w:r>
      <w:proofErr w:type="spellStart"/>
      <w:r w:rsidRPr="000143E2">
        <w:rPr>
          <w:rFonts w:ascii="Times New Roman" w:hAnsi="Times New Roman" w:cs="Times New Roman"/>
        </w:rPr>
        <w:t>aktualizované</w:t>
      </w:r>
      <w:proofErr w:type="spellEnd"/>
      <w:r w:rsidRPr="000143E2">
        <w:rPr>
          <w:rFonts w:ascii="Times New Roman" w:hAnsi="Times New Roman" w:cs="Times New Roman"/>
        </w:rPr>
        <w:t xml:space="preserve"> </w:t>
      </w:r>
      <w:proofErr w:type="spellStart"/>
      <w:r w:rsidRPr="000143E2">
        <w:rPr>
          <w:rFonts w:ascii="Times New Roman" w:hAnsi="Times New Roman" w:cs="Times New Roman"/>
        </w:rPr>
        <w:t>vydání</w:t>
      </w:r>
      <w:proofErr w:type="spellEnd"/>
      <w:r w:rsidRPr="000143E2">
        <w:rPr>
          <w:rFonts w:ascii="Times New Roman" w:hAnsi="Times New Roman" w:cs="Times New Roman"/>
        </w:rPr>
        <w:t xml:space="preserve">. Brno: </w:t>
      </w:r>
      <w:proofErr w:type="spellStart"/>
      <w:r w:rsidRPr="000143E2">
        <w:rPr>
          <w:rFonts w:ascii="Times New Roman" w:hAnsi="Times New Roman" w:cs="Times New Roman"/>
        </w:rPr>
        <w:t>Doplněk</w:t>
      </w:r>
      <w:proofErr w:type="spellEnd"/>
      <w:r>
        <w:rPr>
          <w:rFonts w:ascii="Times New Roman" w:hAnsi="Times New Roman" w:cs="Times New Roman"/>
        </w:rPr>
        <w:t xml:space="preserve">, 2004, </w:t>
      </w:r>
      <w:r>
        <w:rPr>
          <w:rFonts w:ascii="Times New Roman" w:hAnsi="Times New Roman" w:cs="Times New Roman"/>
        </w:rPr>
        <w:br/>
      </w:r>
      <w:r w:rsidRPr="000143E2">
        <w:rPr>
          <w:rFonts w:ascii="Times New Roman" w:hAnsi="Times New Roman" w:cs="Times New Roman"/>
        </w:rPr>
        <w:t>s.</w:t>
      </w:r>
      <w:r>
        <w:rPr>
          <w:rFonts w:ascii="Times New Roman" w:hAnsi="Times New Roman" w:cs="Times New Roman"/>
        </w:rPr>
        <w:t xml:space="preserve"> 319-326</w:t>
      </w:r>
    </w:p>
  </w:footnote>
  <w:footnote w:id="17">
    <w:p w:rsidR="00FB1177" w:rsidRDefault="00FB1177" w:rsidP="00450BC1">
      <w:pPr>
        <w:pStyle w:val="Textpoznpodarou"/>
      </w:pPr>
      <w:r>
        <w:rPr>
          <w:rStyle w:val="Znakapoznpodarou"/>
        </w:rPr>
        <w:footnoteRef/>
      </w:r>
      <w:r>
        <w:t xml:space="preserve"> </w:t>
      </w:r>
      <w:r w:rsidRPr="00416DD3">
        <w:rPr>
          <w:rFonts w:ascii="Times New Roman" w:hAnsi="Times New Roman" w:cs="Times New Roman"/>
        </w:rPr>
        <w:t xml:space="preserve">HENDRYCH, </w:t>
      </w:r>
      <w:proofErr w:type="spellStart"/>
      <w:r w:rsidRPr="00416DD3">
        <w:rPr>
          <w:rFonts w:ascii="Times New Roman" w:hAnsi="Times New Roman" w:cs="Times New Roman"/>
        </w:rPr>
        <w:t>Dušan</w:t>
      </w:r>
      <w:proofErr w:type="spellEnd"/>
      <w:r w:rsidRPr="00416DD3">
        <w:rPr>
          <w:rFonts w:ascii="Times New Roman" w:hAnsi="Times New Roman" w:cs="Times New Roman"/>
        </w:rPr>
        <w:t xml:space="preserve"> a </w:t>
      </w:r>
      <w:proofErr w:type="spellStart"/>
      <w:r w:rsidRPr="00416DD3">
        <w:rPr>
          <w:rFonts w:ascii="Times New Roman" w:hAnsi="Times New Roman" w:cs="Times New Roman"/>
        </w:rPr>
        <w:t>kol</w:t>
      </w:r>
      <w:proofErr w:type="spellEnd"/>
      <w:r w:rsidRPr="00416DD3">
        <w:rPr>
          <w:rFonts w:ascii="Times New Roman" w:hAnsi="Times New Roman" w:cs="Times New Roman"/>
        </w:rPr>
        <w:t xml:space="preserve">. </w:t>
      </w:r>
      <w:proofErr w:type="spellStart"/>
      <w:r w:rsidRPr="00416DD3">
        <w:rPr>
          <w:rFonts w:ascii="Times New Roman" w:hAnsi="Times New Roman" w:cs="Times New Roman"/>
          <w:i/>
        </w:rPr>
        <w:t>Správní</w:t>
      </w:r>
      <w:proofErr w:type="spellEnd"/>
      <w:r w:rsidRPr="00416DD3">
        <w:rPr>
          <w:rFonts w:ascii="Times New Roman" w:hAnsi="Times New Roman" w:cs="Times New Roman"/>
          <w:i/>
        </w:rPr>
        <w:t xml:space="preserve"> </w:t>
      </w:r>
      <w:proofErr w:type="spellStart"/>
      <w:r w:rsidRPr="00416DD3">
        <w:rPr>
          <w:rFonts w:ascii="Times New Roman" w:hAnsi="Times New Roman" w:cs="Times New Roman"/>
          <w:i/>
        </w:rPr>
        <w:t>právo</w:t>
      </w:r>
      <w:proofErr w:type="spellEnd"/>
      <w:r w:rsidRPr="00416DD3">
        <w:rPr>
          <w:rFonts w:ascii="Times New Roman" w:hAnsi="Times New Roman" w:cs="Times New Roman"/>
          <w:i/>
        </w:rPr>
        <w:t xml:space="preserve">: </w:t>
      </w:r>
      <w:proofErr w:type="spellStart"/>
      <w:r w:rsidRPr="00416DD3">
        <w:rPr>
          <w:rFonts w:ascii="Times New Roman" w:hAnsi="Times New Roman" w:cs="Times New Roman"/>
          <w:i/>
        </w:rPr>
        <w:t>Obecná</w:t>
      </w:r>
      <w:proofErr w:type="spellEnd"/>
      <w:r w:rsidRPr="00416DD3">
        <w:rPr>
          <w:rFonts w:ascii="Times New Roman" w:hAnsi="Times New Roman" w:cs="Times New Roman"/>
          <w:i/>
        </w:rPr>
        <w:t xml:space="preserve"> </w:t>
      </w:r>
      <w:proofErr w:type="spellStart"/>
      <w:r w:rsidRPr="00416DD3">
        <w:rPr>
          <w:rFonts w:ascii="Times New Roman" w:hAnsi="Times New Roman" w:cs="Times New Roman"/>
          <w:i/>
        </w:rPr>
        <w:t>část</w:t>
      </w:r>
      <w:proofErr w:type="spellEnd"/>
      <w:r w:rsidRPr="00416DD3">
        <w:rPr>
          <w:rFonts w:ascii="Times New Roman" w:hAnsi="Times New Roman" w:cs="Times New Roman"/>
          <w:i/>
        </w:rPr>
        <w:t>.</w:t>
      </w:r>
      <w:r w:rsidRPr="00416DD3">
        <w:rPr>
          <w:rFonts w:ascii="Times New Roman" w:hAnsi="Times New Roman" w:cs="Times New Roman"/>
        </w:rPr>
        <w:t xml:space="preserve"> 6. </w:t>
      </w:r>
      <w:proofErr w:type="spellStart"/>
      <w:proofErr w:type="gramStart"/>
      <w:r w:rsidRPr="00416DD3">
        <w:rPr>
          <w:rFonts w:ascii="Times New Roman" w:hAnsi="Times New Roman" w:cs="Times New Roman"/>
        </w:rPr>
        <w:t>vydá</w:t>
      </w:r>
      <w:r>
        <w:rPr>
          <w:rFonts w:ascii="Times New Roman" w:hAnsi="Times New Roman" w:cs="Times New Roman"/>
        </w:rPr>
        <w:t>ní</w:t>
      </w:r>
      <w:proofErr w:type="spellEnd"/>
      <w:proofErr w:type="gramEnd"/>
      <w:r>
        <w:rPr>
          <w:rFonts w:ascii="Times New Roman" w:hAnsi="Times New Roman" w:cs="Times New Roman"/>
        </w:rPr>
        <w:t xml:space="preserve">. </w:t>
      </w:r>
      <w:proofErr w:type="spellStart"/>
      <w:r>
        <w:rPr>
          <w:rFonts w:ascii="Times New Roman" w:hAnsi="Times New Roman" w:cs="Times New Roman"/>
        </w:rPr>
        <w:t>Praha</w:t>
      </w:r>
      <w:proofErr w:type="spellEnd"/>
      <w:r>
        <w:rPr>
          <w:rFonts w:ascii="Times New Roman" w:hAnsi="Times New Roman" w:cs="Times New Roman"/>
        </w:rPr>
        <w:t xml:space="preserve">: </w:t>
      </w:r>
      <w:proofErr w:type="spellStart"/>
      <w:r>
        <w:rPr>
          <w:rFonts w:ascii="Times New Roman" w:hAnsi="Times New Roman" w:cs="Times New Roman"/>
        </w:rPr>
        <w:t>C.H.Beck</w:t>
      </w:r>
      <w:proofErr w:type="spellEnd"/>
      <w:r>
        <w:rPr>
          <w:rFonts w:ascii="Times New Roman" w:hAnsi="Times New Roman" w:cs="Times New Roman"/>
        </w:rPr>
        <w:t>, 2006, s. 423-424</w:t>
      </w:r>
    </w:p>
  </w:footnote>
  <w:footnote w:id="18">
    <w:p w:rsidR="00FB1177" w:rsidRPr="00425EFB" w:rsidRDefault="00FB1177" w:rsidP="00B526EB">
      <w:pPr>
        <w:pStyle w:val="Textpoznpodarou"/>
        <w:jc w:val="both"/>
        <w:rPr>
          <w:rFonts w:ascii="Times New Roman" w:hAnsi="Times New Roman" w:cs="Times New Roman"/>
        </w:rPr>
      </w:pPr>
      <w:r w:rsidRPr="00425EFB">
        <w:rPr>
          <w:rStyle w:val="Znakapoznpodarou"/>
          <w:rFonts w:ascii="Times New Roman" w:hAnsi="Times New Roman" w:cs="Times New Roman"/>
        </w:rPr>
        <w:footnoteRef/>
      </w:r>
      <w:r w:rsidRPr="00425EFB">
        <w:rPr>
          <w:rFonts w:ascii="Times New Roman" w:hAnsi="Times New Roman" w:cs="Times New Roman"/>
        </w:rPr>
        <w:t xml:space="preserve"> </w:t>
      </w:r>
      <w:proofErr w:type="spellStart"/>
      <w:proofErr w:type="gramStart"/>
      <w:r w:rsidRPr="00425EFB">
        <w:rPr>
          <w:rFonts w:ascii="Times New Roman" w:hAnsi="Times New Roman" w:cs="Times New Roman"/>
        </w:rPr>
        <w:t>rozsudek</w:t>
      </w:r>
      <w:proofErr w:type="spellEnd"/>
      <w:proofErr w:type="gramEnd"/>
      <w:r w:rsidRPr="00425EFB">
        <w:rPr>
          <w:rFonts w:ascii="Times New Roman" w:hAnsi="Times New Roman" w:cs="Times New Roman"/>
        </w:rPr>
        <w:t xml:space="preserve"> </w:t>
      </w:r>
      <w:proofErr w:type="spellStart"/>
      <w:r w:rsidRPr="00425EFB">
        <w:rPr>
          <w:rFonts w:ascii="Times New Roman" w:hAnsi="Times New Roman" w:cs="Times New Roman"/>
        </w:rPr>
        <w:t>Nejvyššího</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správního</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soudu</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ze</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dne</w:t>
      </w:r>
      <w:proofErr w:type="spellEnd"/>
      <w:r w:rsidRPr="00425EFB">
        <w:rPr>
          <w:rFonts w:ascii="Times New Roman" w:hAnsi="Times New Roman" w:cs="Times New Roman"/>
        </w:rPr>
        <w:t xml:space="preserve"> 31. 5. 2007, </w:t>
      </w:r>
      <w:proofErr w:type="spellStart"/>
      <w:r w:rsidRPr="00425EFB">
        <w:rPr>
          <w:rFonts w:ascii="Times New Roman" w:hAnsi="Times New Roman" w:cs="Times New Roman"/>
        </w:rPr>
        <w:t>čj</w:t>
      </w:r>
      <w:proofErr w:type="spellEnd"/>
      <w:r w:rsidRPr="00425EFB">
        <w:rPr>
          <w:rFonts w:ascii="Times New Roman" w:hAnsi="Times New Roman" w:cs="Times New Roman"/>
        </w:rPr>
        <w:t>. 8 As 17/2007-135</w:t>
      </w:r>
    </w:p>
  </w:footnote>
  <w:footnote w:id="19">
    <w:p w:rsidR="00FB1177" w:rsidRPr="00425EFB" w:rsidRDefault="00FB1177" w:rsidP="00B526EB">
      <w:pPr>
        <w:pStyle w:val="Textpoznpodarou"/>
        <w:jc w:val="both"/>
        <w:rPr>
          <w:rFonts w:ascii="Times New Roman" w:hAnsi="Times New Roman" w:cs="Times New Roman"/>
        </w:rPr>
      </w:pPr>
      <w:r w:rsidRPr="00425EFB">
        <w:rPr>
          <w:rStyle w:val="Znakapoznpodarou"/>
          <w:rFonts w:ascii="Times New Roman" w:hAnsi="Times New Roman" w:cs="Times New Roman"/>
        </w:rPr>
        <w:footnoteRef/>
      </w:r>
      <w:r w:rsidRPr="00425EFB">
        <w:rPr>
          <w:rFonts w:ascii="Times New Roman" w:hAnsi="Times New Roman" w:cs="Times New Roman"/>
        </w:rPr>
        <w:t xml:space="preserve"> </w:t>
      </w:r>
      <w:proofErr w:type="spellStart"/>
      <w:proofErr w:type="gramStart"/>
      <w:r w:rsidRPr="00425EFB">
        <w:rPr>
          <w:rFonts w:ascii="Times New Roman" w:hAnsi="Times New Roman" w:cs="Times New Roman"/>
        </w:rPr>
        <w:t>rozsudek</w:t>
      </w:r>
      <w:proofErr w:type="spellEnd"/>
      <w:proofErr w:type="gramEnd"/>
      <w:r w:rsidRPr="00425EFB">
        <w:rPr>
          <w:rFonts w:ascii="Times New Roman" w:hAnsi="Times New Roman" w:cs="Times New Roman"/>
        </w:rPr>
        <w:t xml:space="preserve"> </w:t>
      </w:r>
      <w:proofErr w:type="spellStart"/>
      <w:r w:rsidRPr="00425EFB">
        <w:rPr>
          <w:rFonts w:ascii="Times New Roman" w:hAnsi="Times New Roman" w:cs="Times New Roman"/>
        </w:rPr>
        <w:t>Nejvyššího</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správního</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soudu</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ze</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dne</w:t>
      </w:r>
      <w:proofErr w:type="spellEnd"/>
      <w:r w:rsidRPr="00425EFB">
        <w:rPr>
          <w:rFonts w:ascii="Times New Roman" w:hAnsi="Times New Roman" w:cs="Times New Roman"/>
        </w:rPr>
        <w:t xml:space="preserve"> 6. 3. 2006, sp. </w:t>
      </w:r>
      <w:proofErr w:type="spellStart"/>
      <w:proofErr w:type="gramStart"/>
      <w:r w:rsidRPr="00425EFB">
        <w:rPr>
          <w:rFonts w:ascii="Times New Roman" w:hAnsi="Times New Roman" w:cs="Times New Roman"/>
        </w:rPr>
        <w:t>zn</w:t>
      </w:r>
      <w:proofErr w:type="spellEnd"/>
      <w:proofErr w:type="gramEnd"/>
      <w:r w:rsidRPr="00425EFB">
        <w:rPr>
          <w:rFonts w:ascii="Times New Roman" w:hAnsi="Times New Roman" w:cs="Times New Roman"/>
        </w:rPr>
        <w:t>. 6As 18/2005</w:t>
      </w:r>
    </w:p>
  </w:footnote>
  <w:footnote w:id="20">
    <w:p w:rsidR="00FB1177" w:rsidRPr="00425EFB" w:rsidRDefault="00FB1177" w:rsidP="00B526EB">
      <w:pPr>
        <w:pStyle w:val="Textpoznpodarou"/>
        <w:jc w:val="both"/>
        <w:rPr>
          <w:rFonts w:ascii="Times New Roman" w:hAnsi="Times New Roman" w:cs="Times New Roman"/>
        </w:rPr>
      </w:pPr>
      <w:r w:rsidRPr="00425EFB">
        <w:rPr>
          <w:rStyle w:val="Znakapoznpodarou"/>
          <w:rFonts w:ascii="Times New Roman" w:hAnsi="Times New Roman" w:cs="Times New Roman"/>
        </w:rPr>
        <w:footnoteRef/>
      </w:r>
      <w:r w:rsidRPr="00425EFB">
        <w:rPr>
          <w:rFonts w:ascii="Times New Roman" w:hAnsi="Times New Roman" w:cs="Times New Roman"/>
        </w:rPr>
        <w:t xml:space="preserve"> HENDRYCH, </w:t>
      </w:r>
      <w:proofErr w:type="spellStart"/>
      <w:r w:rsidRPr="00425EFB">
        <w:rPr>
          <w:rFonts w:ascii="Times New Roman" w:hAnsi="Times New Roman" w:cs="Times New Roman"/>
        </w:rPr>
        <w:t>Dušan</w:t>
      </w:r>
      <w:proofErr w:type="spellEnd"/>
      <w:r w:rsidRPr="00425EFB">
        <w:rPr>
          <w:rFonts w:ascii="Times New Roman" w:hAnsi="Times New Roman" w:cs="Times New Roman"/>
        </w:rPr>
        <w:t xml:space="preserve"> a </w:t>
      </w:r>
      <w:proofErr w:type="spellStart"/>
      <w:r w:rsidRPr="00425EFB">
        <w:rPr>
          <w:rFonts w:ascii="Times New Roman" w:hAnsi="Times New Roman" w:cs="Times New Roman"/>
        </w:rPr>
        <w:t>kol</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i/>
        </w:rPr>
        <w:t>Správní</w:t>
      </w:r>
      <w:proofErr w:type="spellEnd"/>
      <w:r w:rsidRPr="00425EFB">
        <w:rPr>
          <w:rFonts w:ascii="Times New Roman" w:hAnsi="Times New Roman" w:cs="Times New Roman"/>
          <w:i/>
        </w:rPr>
        <w:t xml:space="preserve"> </w:t>
      </w:r>
      <w:proofErr w:type="spellStart"/>
      <w:r w:rsidRPr="00425EFB">
        <w:rPr>
          <w:rFonts w:ascii="Times New Roman" w:hAnsi="Times New Roman" w:cs="Times New Roman"/>
          <w:i/>
        </w:rPr>
        <w:t>právo</w:t>
      </w:r>
      <w:proofErr w:type="spellEnd"/>
      <w:r w:rsidRPr="00425EFB">
        <w:rPr>
          <w:rFonts w:ascii="Times New Roman" w:hAnsi="Times New Roman" w:cs="Times New Roman"/>
          <w:i/>
        </w:rPr>
        <w:t xml:space="preserve">: </w:t>
      </w:r>
      <w:proofErr w:type="spellStart"/>
      <w:r w:rsidRPr="00425EFB">
        <w:rPr>
          <w:rFonts w:ascii="Times New Roman" w:hAnsi="Times New Roman" w:cs="Times New Roman"/>
          <w:i/>
        </w:rPr>
        <w:t>Obecná</w:t>
      </w:r>
      <w:proofErr w:type="spellEnd"/>
      <w:r w:rsidRPr="00425EFB">
        <w:rPr>
          <w:rFonts w:ascii="Times New Roman" w:hAnsi="Times New Roman" w:cs="Times New Roman"/>
          <w:i/>
        </w:rPr>
        <w:t xml:space="preserve"> </w:t>
      </w:r>
      <w:proofErr w:type="spellStart"/>
      <w:r w:rsidRPr="00425EFB">
        <w:rPr>
          <w:rFonts w:ascii="Times New Roman" w:hAnsi="Times New Roman" w:cs="Times New Roman"/>
          <w:i/>
        </w:rPr>
        <w:t>část</w:t>
      </w:r>
      <w:proofErr w:type="spellEnd"/>
      <w:r w:rsidRPr="00425EFB">
        <w:rPr>
          <w:rFonts w:ascii="Times New Roman" w:hAnsi="Times New Roman" w:cs="Times New Roman"/>
          <w:i/>
        </w:rPr>
        <w:t>.</w:t>
      </w:r>
      <w:r w:rsidRPr="00425EFB">
        <w:rPr>
          <w:rFonts w:ascii="Times New Roman" w:hAnsi="Times New Roman" w:cs="Times New Roman"/>
        </w:rPr>
        <w:t xml:space="preserve"> 6. </w:t>
      </w:r>
      <w:proofErr w:type="spellStart"/>
      <w:proofErr w:type="gramStart"/>
      <w:r w:rsidRPr="00425EFB">
        <w:rPr>
          <w:rFonts w:ascii="Times New Roman" w:hAnsi="Times New Roman" w:cs="Times New Roman"/>
        </w:rPr>
        <w:t>vydání</w:t>
      </w:r>
      <w:proofErr w:type="spellEnd"/>
      <w:proofErr w:type="gramEnd"/>
      <w:r w:rsidRPr="00425EFB">
        <w:rPr>
          <w:rFonts w:ascii="Times New Roman" w:hAnsi="Times New Roman" w:cs="Times New Roman"/>
        </w:rPr>
        <w:t xml:space="preserve">. </w:t>
      </w:r>
      <w:proofErr w:type="spellStart"/>
      <w:r w:rsidRPr="00425EFB">
        <w:rPr>
          <w:rFonts w:ascii="Times New Roman" w:hAnsi="Times New Roman" w:cs="Times New Roman"/>
        </w:rPr>
        <w:t>Praha</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C.H.Beck</w:t>
      </w:r>
      <w:proofErr w:type="spellEnd"/>
      <w:r w:rsidRPr="00425EFB">
        <w:rPr>
          <w:rFonts w:ascii="Times New Roman" w:hAnsi="Times New Roman" w:cs="Times New Roman"/>
        </w:rPr>
        <w:t>, 2006, s. 417</w:t>
      </w:r>
    </w:p>
  </w:footnote>
  <w:footnote w:id="21">
    <w:p w:rsidR="00FB1177" w:rsidRPr="00425EFB" w:rsidRDefault="00FB1177" w:rsidP="00B526EB">
      <w:pPr>
        <w:pStyle w:val="Textpoznpodarou"/>
        <w:jc w:val="both"/>
        <w:rPr>
          <w:rFonts w:ascii="Times New Roman" w:hAnsi="Times New Roman" w:cs="Times New Roman"/>
        </w:rPr>
      </w:pPr>
      <w:r w:rsidRPr="00425EFB">
        <w:rPr>
          <w:rStyle w:val="Znakapoznpodarou"/>
          <w:rFonts w:ascii="Times New Roman" w:hAnsi="Times New Roman" w:cs="Times New Roman"/>
        </w:rPr>
        <w:footnoteRef/>
      </w:r>
      <w:r w:rsidRPr="00425EFB">
        <w:rPr>
          <w:rFonts w:ascii="Times New Roman" w:hAnsi="Times New Roman" w:cs="Times New Roman"/>
        </w:rPr>
        <w:t xml:space="preserve"> </w:t>
      </w:r>
      <w:proofErr w:type="gramStart"/>
      <w:r w:rsidRPr="00425EFB">
        <w:rPr>
          <w:rFonts w:ascii="Times New Roman" w:hAnsi="Times New Roman" w:cs="Times New Roman"/>
        </w:rPr>
        <w:t xml:space="preserve">MATES, </w:t>
      </w:r>
      <w:proofErr w:type="spellStart"/>
      <w:r w:rsidRPr="00425EFB">
        <w:rPr>
          <w:rFonts w:ascii="Times New Roman" w:hAnsi="Times New Roman" w:cs="Times New Roman"/>
        </w:rPr>
        <w:t>Pavel</w:t>
      </w:r>
      <w:proofErr w:type="spellEnd"/>
      <w:r w:rsidRPr="00425EFB">
        <w:rPr>
          <w:rFonts w:ascii="Times New Roman" w:hAnsi="Times New Roman" w:cs="Times New Roman"/>
        </w:rPr>
        <w:t xml:space="preserve"> a </w:t>
      </w:r>
      <w:proofErr w:type="spellStart"/>
      <w:r w:rsidRPr="00425EFB">
        <w:rPr>
          <w:rFonts w:ascii="Times New Roman" w:hAnsi="Times New Roman" w:cs="Times New Roman"/>
        </w:rPr>
        <w:t>kol</w:t>
      </w:r>
      <w:proofErr w:type="spellEnd"/>
      <w:r w:rsidRPr="00425EFB">
        <w:rPr>
          <w:rFonts w:ascii="Times New Roman" w:hAnsi="Times New Roman" w:cs="Times New Roman"/>
        </w:rPr>
        <w:t>.</w:t>
      </w:r>
      <w:proofErr w:type="gramEnd"/>
      <w:r w:rsidRPr="00425EFB">
        <w:rPr>
          <w:rFonts w:ascii="Times New Roman" w:hAnsi="Times New Roman" w:cs="Times New Roman"/>
        </w:rPr>
        <w:t xml:space="preserve"> </w:t>
      </w:r>
      <w:proofErr w:type="spellStart"/>
      <w:proofErr w:type="gramStart"/>
      <w:r w:rsidRPr="00425EFB">
        <w:rPr>
          <w:rFonts w:ascii="Times New Roman" w:hAnsi="Times New Roman" w:cs="Times New Roman"/>
          <w:i/>
        </w:rPr>
        <w:t>Základy</w:t>
      </w:r>
      <w:proofErr w:type="spellEnd"/>
      <w:r w:rsidRPr="00425EFB">
        <w:rPr>
          <w:rFonts w:ascii="Times New Roman" w:hAnsi="Times New Roman" w:cs="Times New Roman"/>
          <w:i/>
        </w:rPr>
        <w:t xml:space="preserve"> </w:t>
      </w:r>
      <w:proofErr w:type="spellStart"/>
      <w:r w:rsidRPr="00425EFB">
        <w:rPr>
          <w:rFonts w:ascii="Times New Roman" w:hAnsi="Times New Roman" w:cs="Times New Roman"/>
          <w:i/>
        </w:rPr>
        <w:t>správního</w:t>
      </w:r>
      <w:proofErr w:type="spellEnd"/>
      <w:r w:rsidRPr="00425EFB">
        <w:rPr>
          <w:rFonts w:ascii="Times New Roman" w:hAnsi="Times New Roman" w:cs="Times New Roman"/>
          <w:i/>
        </w:rPr>
        <w:t xml:space="preserve"> </w:t>
      </w:r>
      <w:proofErr w:type="spellStart"/>
      <w:r w:rsidRPr="00425EFB">
        <w:rPr>
          <w:rFonts w:ascii="Times New Roman" w:hAnsi="Times New Roman" w:cs="Times New Roman"/>
          <w:i/>
        </w:rPr>
        <w:t>práva</w:t>
      </w:r>
      <w:proofErr w:type="spellEnd"/>
      <w:r w:rsidRPr="00425EFB">
        <w:rPr>
          <w:rFonts w:ascii="Times New Roman" w:hAnsi="Times New Roman" w:cs="Times New Roman"/>
          <w:i/>
        </w:rPr>
        <w:t xml:space="preserve"> </w:t>
      </w:r>
      <w:proofErr w:type="spellStart"/>
      <w:r w:rsidRPr="00425EFB">
        <w:rPr>
          <w:rFonts w:ascii="Times New Roman" w:hAnsi="Times New Roman" w:cs="Times New Roman"/>
          <w:i/>
        </w:rPr>
        <w:t>trestního</w:t>
      </w:r>
      <w:proofErr w:type="spellEnd"/>
      <w:r w:rsidRPr="00425EFB">
        <w:rPr>
          <w:rFonts w:ascii="Times New Roman" w:hAnsi="Times New Roman" w:cs="Times New Roman"/>
        </w:rPr>
        <w:t>.</w:t>
      </w:r>
      <w:proofErr w:type="gramEnd"/>
      <w:r w:rsidRPr="00425EFB">
        <w:rPr>
          <w:rFonts w:ascii="Times New Roman" w:hAnsi="Times New Roman" w:cs="Times New Roman"/>
        </w:rPr>
        <w:t xml:space="preserve"> 4. </w:t>
      </w:r>
      <w:proofErr w:type="spellStart"/>
      <w:proofErr w:type="gramStart"/>
      <w:r w:rsidRPr="00425EFB">
        <w:rPr>
          <w:rFonts w:ascii="Times New Roman" w:hAnsi="Times New Roman" w:cs="Times New Roman"/>
        </w:rPr>
        <w:t>vydání</w:t>
      </w:r>
      <w:proofErr w:type="spellEnd"/>
      <w:proofErr w:type="gramEnd"/>
      <w:r w:rsidRPr="00425EFB">
        <w:rPr>
          <w:rFonts w:ascii="Times New Roman" w:hAnsi="Times New Roman" w:cs="Times New Roman"/>
        </w:rPr>
        <w:t xml:space="preserve">. </w:t>
      </w:r>
      <w:proofErr w:type="spellStart"/>
      <w:r w:rsidRPr="00425EFB">
        <w:rPr>
          <w:rFonts w:ascii="Times New Roman" w:hAnsi="Times New Roman" w:cs="Times New Roman"/>
        </w:rPr>
        <w:t>Praha</w:t>
      </w:r>
      <w:proofErr w:type="spellEnd"/>
      <w:r w:rsidRPr="00425EFB">
        <w:rPr>
          <w:rFonts w:ascii="Times New Roman" w:hAnsi="Times New Roman" w:cs="Times New Roman"/>
        </w:rPr>
        <w:t>: C.H. Beck, 2008, s. 11</w:t>
      </w:r>
    </w:p>
  </w:footnote>
  <w:footnote w:id="22">
    <w:p w:rsidR="00FB1177" w:rsidRDefault="00FB1177" w:rsidP="00B526EB">
      <w:pPr>
        <w:pStyle w:val="Textpoznpodarou"/>
        <w:jc w:val="both"/>
      </w:pPr>
      <w:r w:rsidRPr="00425EFB">
        <w:rPr>
          <w:rStyle w:val="Znakapoznpodarou"/>
          <w:rFonts w:ascii="Times New Roman" w:hAnsi="Times New Roman" w:cs="Times New Roman"/>
        </w:rPr>
        <w:footnoteRef/>
      </w:r>
      <w:r w:rsidRPr="00425EFB">
        <w:rPr>
          <w:rFonts w:ascii="Times New Roman" w:hAnsi="Times New Roman" w:cs="Times New Roman"/>
        </w:rPr>
        <w:t xml:space="preserve"> HENDRYCH, </w:t>
      </w:r>
      <w:proofErr w:type="spellStart"/>
      <w:r w:rsidRPr="00425EFB">
        <w:rPr>
          <w:rFonts w:ascii="Times New Roman" w:hAnsi="Times New Roman" w:cs="Times New Roman"/>
        </w:rPr>
        <w:t>Dušan</w:t>
      </w:r>
      <w:proofErr w:type="spellEnd"/>
      <w:r w:rsidRPr="00425EFB">
        <w:rPr>
          <w:rFonts w:ascii="Times New Roman" w:hAnsi="Times New Roman" w:cs="Times New Roman"/>
        </w:rPr>
        <w:t xml:space="preserve"> a </w:t>
      </w:r>
      <w:proofErr w:type="spellStart"/>
      <w:r w:rsidRPr="00425EFB">
        <w:rPr>
          <w:rFonts w:ascii="Times New Roman" w:hAnsi="Times New Roman" w:cs="Times New Roman"/>
        </w:rPr>
        <w:t>kol</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i/>
        </w:rPr>
        <w:t>Správní</w:t>
      </w:r>
      <w:proofErr w:type="spellEnd"/>
      <w:r w:rsidRPr="00425EFB">
        <w:rPr>
          <w:rFonts w:ascii="Times New Roman" w:hAnsi="Times New Roman" w:cs="Times New Roman"/>
          <w:i/>
        </w:rPr>
        <w:t xml:space="preserve"> </w:t>
      </w:r>
      <w:proofErr w:type="spellStart"/>
      <w:r w:rsidRPr="00425EFB">
        <w:rPr>
          <w:rFonts w:ascii="Times New Roman" w:hAnsi="Times New Roman" w:cs="Times New Roman"/>
          <w:i/>
        </w:rPr>
        <w:t>právo</w:t>
      </w:r>
      <w:proofErr w:type="spellEnd"/>
      <w:r w:rsidRPr="00425EFB">
        <w:rPr>
          <w:rFonts w:ascii="Times New Roman" w:hAnsi="Times New Roman" w:cs="Times New Roman"/>
          <w:i/>
        </w:rPr>
        <w:t xml:space="preserve">: </w:t>
      </w:r>
      <w:proofErr w:type="spellStart"/>
      <w:r w:rsidRPr="00425EFB">
        <w:rPr>
          <w:rFonts w:ascii="Times New Roman" w:hAnsi="Times New Roman" w:cs="Times New Roman"/>
          <w:i/>
        </w:rPr>
        <w:t>Obecná</w:t>
      </w:r>
      <w:proofErr w:type="spellEnd"/>
      <w:r w:rsidRPr="00425EFB">
        <w:rPr>
          <w:rFonts w:ascii="Times New Roman" w:hAnsi="Times New Roman" w:cs="Times New Roman"/>
          <w:i/>
        </w:rPr>
        <w:t xml:space="preserve"> </w:t>
      </w:r>
      <w:proofErr w:type="spellStart"/>
      <w:r w:rsidRPr="00425EFB">
        <w:rPr>
          <w:rFonts w:ascii="Times New Roman" w:hAnsi="Times New Roman" w:cs="Times New Roman"/>
          <w:i/>
        </w:rPr>
        <w:t>část</w:t>
      </w:r>
      <w:proofErr w:type="spellEnd"/>
      <w:r w:rsidRPr="00425EFB">
        <w:rPr>
          <w:rFonts w:ascii="Times New Roman" w:hAnsi="Times New Roman" w:cs="Times New Roman"/>
          <w:i/>
        </w:rPr>
        <w:t>.</w:t>
      </w:r>
      <w:r w:rsidRPr="00425EFB">
        <w:rPr>
          <w:rFonts w:ascii="Times New Roman" w:hAnsi="Times New Roman" w:cs="Times New Roman"/>
        </w:rPr>
        <w:t xml:space="preserve"> 6. </w:t>
      </w:r>
      <w:proofErr w:type="spellStart"/>
      <w:proofErr w:type="gramStart"/>
      <w:r w:rsidRPr="00425EFB">
        <w:rPr>
          <w:rFonts w:ascii="Times New Roman" w:hAnsi="Times New Roman" w:cs="Times New Roman"/>
        </w:rPr>
        <w:t>vydání</w:t>
      </w:r>
      <w:proofErr w:type="spellEnd"/>
      <w:proofErr w:type="gramEnd"/>
      <w:r w:rsidRPr="00425EFB">
        <w:rPr>
          <w:rFonts w:ascii="Times New Roman" w:hAnsi="Times New Roman" w:cs="Times New Roman"/>
        </w:rPr>
        <w:t xml:space="preserve">. </w:t>
      </w:r>
      <w:proofErr w:type="spellStart"/>
      <w:r w:rsidRPr="00425EFB">
        <w:rPr>
          <w:rFonts w:ascii="Times New Roman" w:hAnsi="Times New Roman" w:cs="Times New Roman"/>
        </w:rPr>
        <w:t>Praha</w:t>
      </w:r>
      <w:proofErr w:type="spellEnd"/>
      <w:r w:rsidRPr="00425EFB">
        <w:rPr>
          <w:rFonts w:ascii="Times New Roman" w:hAnsi="Times New Roman" w:cs="Times New Roman"/>
        </w:rPr>
        <w:t xml:space="preserve">: </w:t>
      </w:r>
      <w:proofErr w:type="spellStart"/>
      <w:r w:rsidRPr="00425EFB">
        <w:rPr>
          <w:rFonts w:ascii="Times New Roman" w:hAnsi="Times New Roman" w:cs="Times New Roman"/>
        </w:rPr>
        <w:t>C.H.Beck</w:t>
      </w:r>
      <w:proofErr w:type="spellEnd"/>
      <w:r w:rsidRPr="00425EFB">
        <w:rPr>
          <w:rFonts w:ascii="Times New Roman" w:hAnsi="Times New Roman" w:cs="Times New Roman"/>
        </w:rPr>
        <w:t>, 2006, s. 418</w:t>
      </w:r>
    </w:p>
  </w:footnote>
  <w:footnote w:id="23">
    <w:p w:rsidR="00FB1177" w:rsidRPr="00B45E8D" w:rsidRDefault="00FB1177" w:rsidP="00B526EB">
      <w:pPr>
        <w:pStyle w:val="Textpoznpodarou"/>
        <w:jc w:val="both"/>
        <w:rPr>
          <w:rFonts w:ascii="Times New Roman" w:hAnsi="Times New Roman" w:cs="Times New Roman"/>
        </w:rPr>
      </w:pPr>
      <w:r w:rsidRPr="00B45E8D">
        <w:rPr>
          <w:rStyle w:val="Znakapoznpodarou"/>
          <w:rFonts w:ascii="Times New Roman" w:hAnsi="Times New Roman" w:cs="Times New Roman"/>
        </w:rPr>
        <w:footnoteRef/>
      </w:r>
      <w:r w:rsidRPr="00B45E8D">
        <w:rPr>
          <w:rFonts w:ascii="Times New Roman" w:hAnsi="Times New Roman" w:cs="Times New Roman"/>
        </w:rPr>
        <w:t xml:space="preserve"> </w:t>
      </w:r>
      <w:proofErr w:type="gramStart"/>
      <w:r w:rsidRPr="00B45E8D">
        <w:rPr>
          <w:rFonts w:ascii="Times New Roman" w:hAnsi="Times New Roman" w:cs="Times New Roman"/>
        </w:rPr>
        <w:t xml:space="preserve">MATES, </w:t>
      </w:r>
      <w:proofErr w:type="spellStart"/>
      <w:r w:rsidRPr="00B45E8D">
        <w:rPr>
          <w:rFonts w:ascii="Times New Roman" w:hAnsi="Times New Roman" w:cs="Times New Roman"/>
        </w:rPr>
        <w:t>Pavel</w:t>
      </w:r>
      <w:proofErr w:type="spellEnd"/>
      <w:r w:rsidRPr="00B45E8D">
        <w:rPr>
          <w:rFonts w:ascii="Times New Roman" w:hAnsi="Times New Roman" w:cs="Times New Roman"/>
        </w:rPr>
        <w:t xml:space="preserve"> a </w:t>
      </w:r>
      <w:proofErr w:type="spellStart"/>
      <w:r w:rsidRPr="00B45E8D">
        <w:rPr>
          <w:rFonts w:ascii="Times New Roman" w:hAnsi="Times New Roman" w:cs="Times New Roman"/>
        </w:rPr>
        <w:t>kol</w:t>
      </w:r>
      <w:proofErr w:type="spellEnd"/>
      <w:r w:rsidRPr="00B45E8D">
        <w:rPr>
          <w:rFonts w:ascii="Times New Roman" w:hAnsi="Times New Roman" w:cs="Times New Roman"/>
        </w:rPr>
        <w:t>.</w:t>
      </w:r>
      <w:proofErr w:type="gramEnd"/>
      <w:r w:rsidRPr="00B45E8D">
        <w:rPr>
          <w:rFonts w:ascii="Times New Roman" w:hAnsi="Times New Roman" w:cs="Times New Roman"/>
        </w:rPr>
        <w:t xml:space="preserve"> </w:t>
      </w:r>
      <w:proofErr w:type="spellStart"/>
      <w:proofErr w:type="gramStart"/>
      <w:r w:rsidRPr="00B45E8D">
        <w:rPr>
          <w:rFonts w:ascii="Times New Roman" w:hAnsi="Times New Roman" w:cs="Times New Roman"/>
          <w:i/>
        </w:rPr>
        <w:t>Základy</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správního</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práva</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trestního</w:t>
      </w:r>
      <w:proofErr w:type="spellEnd"/>
      <w:r w:rsidRPr="00B45E8D">
        <w:rPr>
          <w:rFonts w:ascii="Times New Roman" w:hAnsi="Times New Roman" w:cs="Times New Roman"/>
        </w:rPr>
        <w:t>.</w:t>
      </w:r>
      <w:proofErr w:type="gramEnd"/>
      <w:r w:rsidRPr="00B45E8D">
        <w:rPr>
          <w:rFonts w:ascii="Times New Roman" w:hAnsi="Times New Roman" w:cs="Times New Roman"/>
        </w:rPr>
        <w:t xml:space="preserve"> 4. </w:t>
      </w:r>
      <w:proofErr w:type="spellStart"/>
      <w:proofErr w:type="gramStart"/>
      <w:r w:rsidRPr="00B45E8D">
        <w:rPr>
          <w:rFonts w:ascii="Times New Roman" w:hAnsi="Times New Roman" w:cs="Times New Roman"/>
        </w:rPr>
        <w:t>vydání</w:t>
      </w:r>
      <w:proofErr w:type="spellEnd"/>
      <w:proofErr w:type="gramEnd"/>
      <w:r w:rsidRPr="00B45E8D">
        <w:rPr>
          <w:rFonts w:ascii="Times New Roman" w:hAnsi="Times New Roman" w:cs="Times New Roman"/>
        </w:rPr>
        <w:t xml:space="preserve">. </w:t>
      </w:r>
      <w:proofErr w:type="spellStart"/>
      <w:r w:rsidRPr="00B45E8D">
        <w:rPr>
          <w:rFonts w:ascii="Times New Roman" w:hAnsi="Times New Roman" w:cs="Times New Roman"/>
        </w:rPr>
        <w:t>Praha</w:t>
      </w:r>
      <w:proofErr w:type="spellEnd"/>
      <w:r w:rsidRPr="00B45E8D">
        <w:rPr>
          <w:rFonts w:ascii="Times New Roman" w:hAnsi="Times New Roman" w:cs="Times New Roman"/>
        </w:rPr>
        <w:t>: C.H. Beck, 2008, s. 13-14</w:t>
      </w:r>
    </w:p>
  </w:footnote>
  <w:footnote w:id="24">
    <w:p w:rsidR="00FB1177" w:rsidRPr="00B45E8D" w:rsidRDefault="00FB1177" w:rsidP="00B526EB">
      <w:pPr>
        <w:pStyle w:val="Textpoznpodarou"/>
        <w:jc w:val="both"/>
        <w:rPr>
          <w:rFonts w:ascii="Times New Roman" w:hAnsi="Times New Roman" w:cs="Times New Roman"/>
        </w:rPr>
      </w:pPr>
      <w:r w:rsidRPr="00B45E8D">
        <w:rPr>
          <w:rStyle w:val="Znakapoznpodarou"/>
          <w:rFonts w:ascii="Times New Roman" w:hAnsi="Times New Roman" w:cs="Times New Roman"/>
        </w:rPr>
        <w:footnoteRef/>
      </w:r>
      <w:r w:rsidRPr="00B45E8D">
        <w:rPr>
          <w:rFonts w:ascii="Times New Roman" w:hAnsi="Times New Roman" w:cs="Times New Roman"/>
        </w:rPr>
        <w:t xml:space="preserve"> </w:t>
      </w:r>
      <w:proofErr w:type="gramStart"/>
      <w:r w:rsidRPr="00B45E8D">
        <w:rPr>
          <w:rFonts w:ascii="Times New Roman" w:hAnsi="Times New Roman" w:cs="Times New Roman"/>
        </w:rPr>
        <w:t xml:space="preserve">MATES, </w:t>
      </w:r>
      <w:proofErr w:type="spellStart"/>
      <w:r w:rsidRPr="00B45E8D">
        <w:rPr>
          <w:rFonts w:ascii="Times New Roman" w:hAnsi="Times New Roman" w:cs="Times New Roman"/>
        </w:rPr>
        <w:t>Pavel</w:t>
      </w:r>
      <w:proofErr w:type="spellEnd"/>
      <w:r w:rsidRPr="00B45E8D">
        <w:rPr>
          <w:rFonts w:ascii="Times New Roman" w:hAnsi="Times New Roman" w:cs="Times New Roman"/>
        </w:rPr>
        <w:t xml:space="preserve"> a </w:t>
      </w:r>
      <w:proofErr w:type="spellStart"/>
      <w:r w:rsidRPr="00B45E8D">
        <w:rPr>
          <w:rFonts w:ascii="Times New Roman" w:hAnsi="Times New Roman" w:cs="Times New Roman"/>
        </w:rPr>
        <w:t>kol</w:t>
      </w:r>
      <w:proofErr w:type="spellEnd"/>
      <w:r w:rsidRPr="00B45E8D">
        <w:rPr>
          <w:rFonts w:ascii="Times New Roman" w:hAnsi="Times New Roman" w:cs="Times New Roman"/>
        </w:rPr>
        <w:t>.</w:t>
      </w:r>
      <w:proofErr w:type="gramEnd"/>
      <w:r w:rsidRPr="00B45E8D">
        <w:rPr>
          <w:rFonts w:ascii="Times New Roman" w:hAnsi="Times New Roman" w:cs="Times New Roman"/>
        </w:rPr>
        <w:t xml:space="preserve"> </w:t>
      </w:r>
      <w:proofErr w:type="spellStart"/>
      <w:proofErr w:type="gramStart"/>
      <w:r w:rsidRPr="00B45E8D">
        <w:rPr>
          <w:rFonts w:ascii="Times New Roman" w:hAnsi="Times New Roman" w:cs="Times New Roman"/>
          <w:i/>
        </w:rPr>
        <w:t>Základy</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správního</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práva</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trestního</w:t>
      </w:r>
      <w:proofErr w:type="spellEnd"/>
      <w:r w:rsidRPr="00B45E8D">
        <w:rPr>
          <w:rFonts w:ascii="Times New Roman" w:hAnsi="Times New Roman" w:cs="Times New Roman"/>
        </w:rPr>
        <w:t>.</w:t>
      </w:r>
      <w:proofErr w:type="gramEnd"/>
      <w:r w:rsidRPr="00B45E8D">
        <w:rPr>
          <w:rFonts w:ascii="Times New Roman" w:hAnsi="Times New Roman" w:cs="Times New Roman"/>
        </w:rPr>
        <w:t xml:space="preserve"> 4. </w:t>
      </w:r>
      <w:proofErr w:type="spellStart"/>
      <w:proofErr w:type="gramStart"/>
      <w:r w:rsidRPr="00B45E8D">
        <w:rPr>
          <w:rFonts w:ascii="Times New Roman" w:hAnsi="Times New Roman" w:cs="Times New Roman"/>
        </w:rPr>
        <w:t>vydání</w:t>
      </w:r>
      <w:proofErr w:type="spellEnd"/>
      <w:proofErr w:type="gramEnd"/>
      <w:r w:rsidRPr="00B45E8D">
        <w:rPr>
          <w:rFonts w:ascii="Times New Roman" w:hAnsi="Times New Roman" w:cs="Times New Roman"/>
        </w:rPr>
        <w:t xml:space="preserve">. </w:t>
      </w:r>
      <w:proofErr w:type="spellStart"/>
      <w:r w:rsidRPr="00B45E8D">
        <w:rPr>
          <w:rFonts w:ascii="Times New Roman" w:hAnsi="Times New Roman" w:cs="Times New Roman"/>
        </w:rPr>
        <w:t>Praha</w:t>
      </w:r>
      <w:proofErr w:type="spellEnd"/>
      <w:r w:rsidRPr="00B45E8D">
        <w:rPr>
          <w:rFonts w:ascii="Times New Roman" w:hAnsi="Times New Roman" w:cs="Times New Roman"/>
        </w:rPr>
        <w:t>: C.H. Beck, 2008, s. 14</w:t>
      </w:r>
    </w:p>
  </w:footnote>
  <w:footnote w:id="25">
    <w:p w:rsidR="00FB1177" w:rsidRPr="00B45E8D" w:rsidRDefault="00FB1177" w:rsidP="00B526EB">
      <w:pPr>
        <w:pStyle w:val="Textpoznpodarou"/>
        <w:jc w:val="both"/>
        <w:rPr>
          <w:rFonts w:ascii="Times New Roman" w:hAnsi="Times New Roman" w:cs="Times New Roman"/>
        </w:rPr>
      </w:pPr>
      <w:r w:rsidRPr="00B45E8D">
        <w:rPr>
          <w:rStyle w:val="Znakapoznpodarou"/>
          <w:rFonts w:ascii="Times New Roman" w:hAnsi="Times New Roman" w:cs="Times New Roman"/>
        </w:rPr>
        <w:footnoteRef/>
      </w:r>
      <w:r w:rsidRPr="00B45E8D">
        <w:rPr>
          <w:rFonts w:ascii="Times New Roman" w:hAnsi="Times New Roman" w:cs="Times New Roman"/>
        </w:rPr>
        <w:t xml:space="preserve"> HENDRYCH, </w:t>
      </w:r>
      <w:proofErr w:type="spellStart"/>
      <w:r w:rsidRPr="00B45E8D">
        <w:rPr>
          <w:rFonts w:ascii="Times New Roman" w:hAnsi="Times New Roman" w:cs="Times New Roman"/>
        </w:rPr>
        <w:t>Dušan</w:t>
      </w:r>
      <w:proofErr w:type="spellEnd"/>
      <w:r w:rsidRPr="00B45E8D">
        <w:rPr>
          <w:rFonts w:ascii="Times New Roman" w:hAnsi="Times New Roman" w:cs="Times New Roman"/>
        </w:rPr>
        <w:t xml:space="preserve"> a </w:t>
      </w:r>
      <w:proofErr w:type="spellStart"/>
      <w:r w:rsidRPr="00B45E8D">
        <w:rPr>
          <w:rFonts w:ascii="Times New Roman" w:hAnsi="Times New Roman" w:cs="Times New Roman"/>
        </w:rPr>
        <w:t>kol</w:t>
      </w:r>
      <w:proofErr w:type="spellEnd"/>
      <w:r w:rsidRPr="00B45E8D">
        <w:rPr>
          <w:rFonts w:ascii="Times New Roman" w:hAnsi="Times New Roman" w:cs="Times New Roman"/>
        </w:rPr>
        <w:t xml:space="preserve">. </w:t>
      </w:r>
      <w:proofErr w:type="spellStart"/>
      <w:r w:rsidRPr="00B45E8D">
        <w:rPr>
          <w:rFonts w:ascii="Times New Roman" w:hAnsi="Times New Roman" w:cs="Times New Roman"/>
          <w:i/>
        </w:rPr>
        <w:t>Správní</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právo</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Obecná</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část</w:t>
      </w:r>
      <w:proofErr w:type="spellEnd"/>
      <w:r w:rsidRPr="00B45E8D">
        <w:rPr>
          <w:rFonts w:ascii="Times New Roman" w:hAnsi="Times New Roman" w:cs="Times New Roman"/>
          <w:i/>
        </w:rPr>
        <w:t>.</w:t>
      </w:r>
      <w:r w:rsidRPr="00B45E8D">
        <w:rPr>
          <w:rFonts w:ascii="Times New Roman" w:hAnsi="Times New Roman" w:cs="Times New Roman"/>
        </w:rPr>
        <w:t xml:space="preserve"> 6. </w:t>
      </w:r>
      <w:proofErr w:type="spellStart"/>
      <w:proofErr w:type="gramStart"/>
      <w:r w:rsidRPr="00B45E8D">
        <w:rPr>
          <w:rFonts w:ascii="Times New Roman" w:hAnsi="Times New Roman" w:cs="Times New Roman"/>
        </w:rPr>
        <w:t>vydání</w:t>
      </w:r>
      <w:proofErr w:type="spellEnd"/>
      <w:proofErr w:type="gramEnd"/>
      <w:r w:rsidRPr="00B45E8D">
        <w:rPr>
          <w:rFonts w:ascii="Times New Roman" w:hAnsi="Times New Roman" w:cs="Times New Roman"/>
        </w:rPr>
        <w:t xml:space="preserve">. </w:t>
      </w:r>
      <w:proofErr w:type="spellStart"/>
      <w:r w:rsidRPr="00B45E8D">
        <w:rPr>
          <w:rFonts w:ascii="Times New Roman" w:hAnsi="Times New Roman" w:cs="Times New Roman"/>
        </w:rPr>
        <w:t>Praha</w:t>
      </w:r>
      <w:proofErr w:type="spellEnd"/>
      <w:r w:rsidRPr="00B45E8D">
        <w:rPr>
          <w:rFonts w:ascii="Times New Roman" w:hAnsi="Times New Roman" w:cs="Times New Roman"/>
        </w:rPr>
        <w:t xml:space="preserve">: </w:t>
      </w:r>
      <w:proofErr w:type="spellStart"/>
      <w:r w:rsidRPr="00B45E8D">
        <w:rPr>
          <w:rFonts w:ascii="Times New Roman" w:hAnsi="Times New Roman" w:cs="Times New Roman"/>
        </w:rPr>
        <w:t>C.H.Beck</w:t>
      </w:r>
      <w:proofErr w:type="spellEnd"/>
      <w:r w:rsidRPr="00B45E8D">
        <w:rPr>
          <w:rFonts w:ascii="Times New Roman" w:hAnsi="Times New Roman" w:cs="Times New Roman"/>
        </w:rPr>
        <w:t>, 2006, s. 419</w:t>
      </w:r>
    </w:p>
  </w:footnote>
  <w:footnote w:id="26">
    <w:p w:rsidR="00FB1177" w:rsidRPr="00B45E8D" w:rsidRDefault="00FB1177" w:rsidP="00B526EB">
      <w:pPr>
        <w:pStyle w:val="Textpoznpodarou"/>
        <w:jc w:val="both"/>
        <w:rPr>
          <w:rFonts w:ascii="Times New Roman" w:hAnsi="Times New Roman" w:cs="Times New Roman"/>
        </w:rPr>
      </w:pPr>
      <w:r w:rsidRPr="00B45E8D">
        <w:rPr>
          <w:rStyle w:val="Znakapoznpodarou"/>
          <w:rFonts w:ascii="Times New Roman" w:hAnsi="Times New Roman" w:cs="Times New Roman"/>
        </w:rPr>
        <w:footnoteRef/>
      </w:r>
      <w:r w:rsidRPr="00B45E8D">
        <w:rPr>
          <w:rFonts w:ascii="Times New Roman" w:hAnsi="Times New Roman" w:cs="Times New Roman"/>
        </w:rPr>
        <w:t xml:space="preserve"> GADASOVÁ, </w:t>
      </w:r>
      <w:proofErr w:type="spellStart"/>
      <w:r w:rsidRPr="00B45E8D">
        <w:rPr>
          <w:rFonts w:ascii="Times New Roman" w:hAnsi="Times New Roman" w:cs="Times New Roman"/>
        </w:rPr>
        <w:t>Dalimila</w:t>
      </w:r>
      <w:proofErr w:type="spellEnd"/>
      <w:r w:rsidRPr="00B45E8D">
        <w:rPr>
          <w:rFonts w:ascii="Times New Roman" w:hAnsi="Times New Roman" w:cs="Times New Roman"/>
        </w:rPr>
        <w:t xml:space="preserve">, POLIÁN, Milan. </w:t>
      </w:r>
      <w:proofErr w:type="spellStart"/>
      <w:r w:rsidRPr="00B45E8D">
        <w:rPr>
          <w:rFonts w:ascii="Times New Roman" w:hAnsi="Times New Roman" w:cs="Times New Roman"/>
          <w:i/>
        </w:rPr>
        <w:t>Správní</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Právo</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Právní</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základ</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veřejné</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správy</w:t>
      </w:r>
      <w:proofErr w:type="spellEnd"/>
      <w:r w:rsidRPr="00B45E8D">
        <w:rPr>
          <w:rFonts w:ascii="Times New Roman" w:hAnsi="Times New Roman" w:cs="Times New Roman"/>
          <w:i/>
        </w:rPr>
        <w:t xml:space="preserve"> - 4 </w:t>
      </w:r>
      <w:proofErr w:type="spellStart"/>
      <w:r w:rsidRPr="00B45E8D">
        <w:rPr>
          <w:rFonts w:ascii="Times New Roman" w:hAnsi="Times New Roman" w:cs="Times New Roman"/>
          <w:i/>
        </w:rPr>
        <w:t>díl</w:t>
      </w:r>
      <w:proofErr w:type="spellEnd"/>
      <w:r w:rsidRPr="00B45E8D">
        <w:rPr>
          <w:rFonts w:ascii="Times New Roman" w:hAnsi="Times New Roman" w:cs="Times New Roman"/>
        </w:rPr>
        <w:t xml:space="preserve">. 1. </w:t>
      </w:r>
      <w:proofErr w:type="spellStart"/>
      <w:proofErr w:type="gramStart"/>
      <w:r w:rsidRPr="00B45E8D">
        <w:rPr>
          <w:rFonts w:ascii="Times New Roman" w:hAnsi="Times New Roman" w:cs="Times New Roman"/>
        </w:rPr>
        <w:t>vydání</w:t>
      </w:r>
      <w:proofErr w:type="spellEnd"/>
      <w:proofErr w:type="gramEnd"/>
      <w:r w:rsidRPr="00B45E8D">
        <w:rPr>
          <w:rFonts w:ascii="Times New Roman" w:hAnsi="Times New Roman" w:cs="Times New Roman"/>
        </w:rPr>
        <w:t xml:space="preserve">. Olomouc: </w:t>
      </w:r>
      <w:proofErr w:type="spellStart"/>
      <w:r w:rsidRPr="00B45E8D">
        <w:rPr>
          <w:rFonts w:ascii="Times New Roman" w:hAnsi="Times New Roman" w:cs="Times New Roman"/>
        </w:rPr>
        <w:t>Vydavatelství</w:t>
      </w:r>
      <w:proofErr w:type="spellEnd"/>
      <w:r w:rsidRPr="00B45E8D">
        <w:rPr>
          <w:rFonts w:ascii="Times New Roman" w:hAnsi="Times New Roman" w:cs="Times New Roman"/>
        </w:rPr>
        <w:t xml:space="preserve"> </w:t>
      </w:r>
      <w:proofErr w:type="spellStart"/>
      <w:r w:rsidRPr="00B45E8D">
        <w:rPr>
          <w:rFonts w:ascii="Times New Roman" w:hAnsi="Times New Roman" w:cs="Times New Roman"/>
        </w:rPr>
        <w:t>Univerzity</w:t>
      </w:r>
      <w:proofErr w:type="spellEnd"/>
      <w:r w:rsidRPr="00B45E8D">
        <w:rPr>
          <w:rFonts w:ascii="Times New Roman" w:hAnsi="Times New Roman" w:cs="Times New Roman"/>
        </w:rPr>
        <w:t xml:space="preserve"> </w:t>
      </w:r>
      <w:proofErr w:type="spellStart"/>
      <w:r w:rsidRPr="00B45E8D">
        <w:rPr>
          <w:rFonts w:ascii="Times New Roman" w:hAnsi="Times New Roman" w:cs="Times New Roman"/>
        </w:rPr>
        <w:t>Palackého</w:t>
      </w:r>
      <w:proofErr w:type="spellEnd"/>
      <w:r w:rsidRPr="00B45E8D">
        <w:rPr>
          <w:rFonts w:ascii="Times New Roman" w:hAnsi="Times New Roman" w:cs="Times New Roman"/>
        </w:rPr>
        <w:t xml:space="preserve">, 2000, s. 39 </w:t>
      </w:r>
    </w:p>
  </w:footnote>
  <w:footnote w:id="27">
    <w:p w:rsidR="00FB1177" w:rsidRPr="00232687" w:rsidRDefault="00FB1177" w:rsidP="00B526EB">
      <w:pPr>
        <w:pStyle w:val="Textpoznpodarou"/>
        <w:jc w:val="both"/>
        <w:rPr>
          <w:rFonts w:ascii="Times New Roman" w:hAnsi="Times New Roman" w:cs="Times New Roman"/>
        </w:rPr>
      </w:pPr>
      <w:r w:rsidRPr="00B45E8D">
        <w:rPr>
          <w:rStyle w:val="Znakapoznpodarou"/>
          <w:rFonts w:ascii="Times New Roman" w:hAnsi="Times New Roman" w:cs="Times New Roman"/>
        </w:rPr>
        <w:footnoteRef/>
      </w:r>
      <w:r w:rsidRPr="00B45E8D">
        <w:rPr>
          <w:rFonts w:ascii="Times New Roman" w:hAnsi="Times New Roman" w:cs="Times New Roman"/>
        </w:rPr>
        <w:t xml:space="preserve"> GADASOVÁ, </w:t>
      </w:r>
      <w:proofErr w:type="spellStart"/>
      <w:r w:rsidRPr="00B45E8D">
        <w:rPr>
          <w:rFonts w:ascii="Times New Roman" w:hAnsi="Times New Roman" w:cs="Times New Roman"/>
        </w:rPr>
        <w:t>Dalimila</w:t>
      </w:r>
      <w:proofErr w:type="spellEnd"/>
      <w:r w:rsidRPr="00B45E8D">
        <w:rPr>
          <w:rFonts w:ascii="Times New Roman" w:hAnsi="Times New Roman" w:cs="Times New Roman"/>
        </w:rPr>
        <w:t xml:space="preserve">, POLIÁN, Milan. </w:t>
      </w:r>
      <w:proofErr w:type="spellStart"/>
      <w:r w:rsidRPr="00B45E8D">
        <w:rPr>
          <w:rFonts w:ascii="Times New Roman" w:hAnsi="Times New Roman" w:cs="Times New Roman"/>
          <w:i/>
        </w:rPr>
        <w:t>Správní</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Právo</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Právní</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základ</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veřejné</w:t>
      </w:r>
      <w:proofErr w:type="spellEnd"/>
      <w:r w:rsidRPr="00B45E8D">
        <w:rPr>
          <w:rFonts w:ascii="Times New Roman" w:hAnsi="Times New Roman" w:cs="Times New Roman"/>
          <w:i/>
        </w:rPr>
        <w:t xml:space="preserve"> </w:t>
      </w:r>
      <w:proofErr w:type="spellStart"/>
      <w:r w:rsidRPr="00B45E8D">
        <w:rPr>
          <w:rFonts w:ascii="Times New Roman" w:hAnsi="Times New Roman" w:cs="Times New Roman"/>
          <w:i/>
        </w:rPr>
        <w:t>správy</w:t>
      </w:r>
      <w:proofErr w:type="spellEnd"/>
      <w:r w:rsidRPr="00B45E8D">
        <w:rPr>
          <w:rFonts w:ascii="Times New Roman" w:hAnsi="Times New Roman" w:cs="Times New Roman"/>
          <w:i/>
        </w:rPr>
        <w:t xml:space="preserve"> - 4 </w:t>
      </w:r>
      <w:proofErr w:type="spellStart"/>
      <w:r w:rsidRPr="00B45E8D">
        <w:rPr>
          <w:rFonts w:ascii="Times New Roman" w:hAnsi="Times New Roman" w:cs="Times New Roman"/>
          <w:i/>
        </w:rPr>
        <w:t>díl</w:t>
      </w:r>
      <w:proofErr w:type="spellEnd"/>
      <w:r w:rsidRPr="00B45E8D">
        <w:rPr>
          <w:rFonts w:ascii="Times New Roman" w:hAnsi="Times New Roman" w:cs="Times New Roman"/>
        </w:rPr>
        <w:t xml:space="preserve">. 1. </w:t>
      </w:r>
      <w:proofErr w:type="spellStart"/>
      <w:proofErr w:type="gramStart"/>
      <w:r w:rsidRPr="00B45E8D">
        <w:rPr>
          <w:rFonts w:ascii="Times New Roman" w:hAnsi="Times New Roman" w:cs="Times New Roman"/>
        </w:rPr>
        <w:t>vydání</w:t>
      </w:r>
      <w:proofErr w:type="spellEnd"/>
      <w:proofErr w:type="gramEnd"/>
      <w:r w:rsidRPr="00B45E8D">
        <w:rPr>
          <w:rFonts w:ascii="Times New Roman" w:hAnsi="Times New Roman" w:cs="Times New Roman"/>
        </w:rPr>
        <w:t xml:space="preserve">. Olomouc: </w:t>
      </w:r>
      <w:proofErr w:type="spellStart"/>
      <w:r w:rsidRPr="00B45E8D">
        <w:rPr>
          <w:rFonts w:ascii="Times New Roman" w:hAnsi="Times New Roman" w:cs="Times New Roman"/>
        </w:rPr>
        <w:t>Vydavatelství</w:t>
      </w:r>
      <w:proofErr w:type="spellEnd"/>
      <w:r w:rsidRPr="00B45E8D">
        <w:rPr>
          <w:rFonts w:ascii="Times New Roman" w:hAnsi="Times New Roman" w:cs="Times New Roman"/>
        </w:rPr>
        <w:t xml:space="preserve"> </w:t>
      </w:r>
      <w:proofErr w:type="spellStart"/>
      <w:r w:rsidRPr="00B45E8D">
        <w:rPr>
          <w:rFonts w:ascii="Times New Roman" w:hAnsi="Times New Roman" w:cs="Times New Roman"/>
        </w:rPr>
        <w:t>Un</w:t>
      </w:r>
      <w:r>
        <w:rPr>
          <w:rFonts w:ascii="Times New Roman" w:hAnsi="Times New Roman" w:cs="Times New Roman"/>
        </w:rPr>
        <w:t>iverzity</w:t>
      </w:r>
      <w:proofErr w:type="spellEnd"/>
      <w:r>
        <w:rPr>
          <w:rFonts w:ascii="Times New Roman" w:hAnsi="Times New Roman" w:cs="Times New Roman"/>
        </w:rPr>
        <w:t xml:space="preserve"> </w:t>
      </w:r>
      <w:proofErr w:type="spellStart"/>
      <w:r>
        <w:rPr>
          <w:rFonts w:ascii="Times New Roman" w:hAnsi="Times New Roman" w:cs="Times New Roman"/>
        </w:rPr>
        <w:t>Palackého</w:t>
      </w:r>
      <w:proofErr w:type="spellEnd"/>
      <w:r>
        <w:rPr>
          <w:rFonts w:ascii="Times New Roman" w:hAnsi="Times New Roman" w:cs="Times New Roman"/>
        </w:rPr>
        <w:t>, 2000, s. 27</w:t>
      </w:r>
    </w:p>
  </w:footnote>
  <w:footnote w:id="28">
    <w:p w:rsidR="00FB1177" w:rsidRPr="00817F25" w:rsidRDefault="00FB1177" w:rsidP="00B526EB">
      <w:pPr>
        <w:pStyle w:val="Textpoznpodarou"/>
        <w:jc w:val="both"/>
        <w:rPr>
          <w:rFonts w:ascii="Times New Roman" w:hAnsi="Times New Roman" w:cs="Times New Roman"/>
        </w:rPr>
      </w:pPr>
      <w:r w:rsidRPr="00817F25">
        <w:rPr>
          <w:rStyle w:val="Znakapoznpodarou"/>
          <w:rFonts w:ascii="Times New Roman" w:hAnsi="Times New Roman" w:cs="Times New Roman"/>
        </w:rPr>
        <w:footnoteRef/>
      </w:r>
      <w:r w:rsidRPr="00817F25">
        <w:rPr>
          <w:rFonts w:ascii="Times New Roman" w:hAnsi="Times New Roman" w:cs="Times New Roman"/>
        </w:rPr>
        <w:t xml:space="preserve"> </w:t>
      </w:r>
      <w:proofErr w:type="spellStart"/>
      <w:r w:rsidRPr="00817F25">
        <w:rPr>
          <w:rFonts w:ascii="Times New Roman" w:hAnsi="Times New Roman" w:cs="Times New Roman"/>
        </w:rPr>
        <w:t>Objektivní</w:t>
      </w:r>
      <w:proofErr w:type="spellEnd"/>
      <w:r w:rsidRPr="00817F25">
        <w:rPr>
          <w:rFonts w:ascii="Times New Roman" w:hAnsi="Times New Roman" w:cs="Times New Roman"/>
        </w:rPr>
        <w:t xml:space="preserve"> </w:t>
      </w:r>
      <w:proofErr w:type="spellStart"/>
      <w:r w:rsidRPr="00817F25">
        <w:rPr>
          <w:rFonts w:ascii="Times New Roman" w:hAnsi="Times New Roman" w:cs="Times New Roman"/>
        </w:rPr>
        <w:t>odpovědnost</w:t>
      </w:r>
      <w:proofErr w:type="spellEnd"/>
      <w:r w:rsidRPr="00817F25">
        <w:rPr>
          <w:rFonts w:ascii="Times New Roman" w:hAnsi="Times New Roman" w:cs="Times New Roman"/>
        </w:rPr>
        <w:t xml:space="preserve"> je u Po a u </w:t>
      </w:r>
      <w:proofErr w:type="spellStart"/>
      <w:r w:rsidRPr="00817F25">
        <w:rPr>
          <w:rFonts w:ascii="Times New Roman" w:hAnsi="Times New Roman" w:cs="Times New Roman"/>
        </w:rPr>
        <w:t>Fo</w:t>
      </w:r>
      <w:proofErr w:type="spellEnd"/>
      <w:r w:rsidRPr="00817F25">
        <w:rPr>
          <w:rFonts w:ascii="Times New Roman" w:hAnsi="Times New Roman" w:cs="Times New Roman"/>
        </w:rPr>
        <w:t xml:space="preserve"> </w:t>
      </w:r>
      <w:proofErr w:type="spellStart"/>
      <w:r w:rsidRPr="00817F25">
        <w:rPr>
          <w:rFonts w:ascii="Times New Roman" w:hAnsi="Times New Roman" w:cs="Times New Roman"/>
        </w:rPr>
        <w:t>podnikajících</w:t>
      </w:r>
      <w:proofErr w:type="spellEnd"/>
      <w:r w:rsidRPr="00817F25">
        <w:rPr>
          <w:rFonts w:ascii="Times New Roman" w:hAnsi="Times New Roman" w:cs="Times New Roman"/>
        </w:rPr>
        <w:t xml:space="preserve"> a </w:t>
      </w:r>
      <w:proofErr w:type="spellStart"/>
      <w:r w:rsidRPr="00817F25">
        <w:rPr>
          <w:rFonts w:ascii="Times New Roman" w:hAnsi="Times New Roman" w:cs="Times New Roman"/>
        </w:rPr>
        <w:t>některých</w:t>
      </w:r>
      <w:proofErr w:type="spellEnd"/>
      <w:r w:rsidRPr="00817F25">
        <w:rPr>
          <w:rFonts w:ascii="Times New Roman" w:hAnsi="Times New Roman" w:cs="Times New Roman"/>
        </w:rPr>
        <w:t xml:space="preserve"> </w:t>
      </w:r>
      <w:proofErr w:type="spellStart"/>
      <w:r w:rsidRPr="00817F25">
        <w:rPr>
          <w:rFonts w:ascii="Times New Roman" w:hAnsi="Times New Roman" w:cs="Times New Roman"/>
        </w:rPr>
        <w:t>dalších</w:t>
      </w:r>
      <w:proofErr w:type="spellEnd"/>
      <w:r w:rsidRPr="00817F25">
        <w:rPr>
          <w:rFonts w:ascii="Times New Roman" w:hAnsi="Times New Roman" w:cs="Times New Roman"/>
        </w:rPr>
        <w:t xml:space="preserve"> </w:t>
      </w:r>
      <w:proofErr w:type="spellStart"/>
      <w:r w:rsidRPr="00817F25">
        <w:rPr>
          <w:rFonts w:ascii="Times New Roman" w:hAnsi="Times New Roman" w:cs="Times New Roman"/>
        </w:rPr>
        <w:t>osob</w:t>
      </w:r>
      <w:proofErr w:type="spellEnd"/>
    </w:p>
  </w:footnote>
  <w:footnote w:id="29">
    <w:p w:rsidR="00FB1177" w:rsidRPr="00817F25" w:rsidRDefault="00FB1177" w:rsidP="00B526EB">
      <w:pPr>
        <w:pStyle w:val="Textpoznpodarou"/>
        <w:jc w:val="both"/>
        <w:rPr>
          <w:rFonts w:ascii="Times New Roman" w:hAnsi="Times New Roman" w:cs="Times New Roman"/>
        </w:rPr>
      </w:pPr>
      <w:r w:rsidRPr="00817F25">
        <w:rPr>
          <w:rStyle w:val="Znakapoznpodarou"/>
          <w:rFonts w:ascii="Times New Roman" w:hAnsi="Times New Roman" w:cs="Times New Roman"/>
        </w:rPr>
        <w:footnoteRef/>
      </w:r>
      <w:r w:rsidRPr="00817F25">
        <w:rPr>
          <w:rFonts w:ascii="Times New Roman" w:hAnsi="Times New Roman" w:cs="Times New Roman"/>
        </w:rPr>
        <w:t xml:space="preserve"> GADASOVÁ, </w:t>
      </w:r>
      <w:proofErr w:type="spellStart"/>
      <w:r w:rsidRPr="00817F25">
        <w:rPr>
          <w:rFonts w:ascii="Times New Roman" w:hAnsi="Times New Roman" w:cs="Times New Roman"/>
        </w:rPr>
        <w:t>Dalimila</w:t>
      </w:r>
      <w:proofErr w:type="spellEnd"/>
      <w:r w:rsidRPr="00817F25">
        <w:rPr>
          <w:rFonts w:ascii="Times New Roman" w:hAnsi="Times New Roman" w:cs="Times New Roman"/>
        </w:rPr>
        <w:t xml:space="preserve">, POLIÁN, Milan. </w:t>
      </w:r>
      <w:proofErr w:type="spellStart"/>
      <w:r w:rsidRPr="00817F25">
        <w:rPr>
          <w:rFonts w:ascii="Times New Roman" w:hAnsi="Times New Roman" w:cs="Times New Roman"/>
          <w:i/>
        </w:rPr>
        <w:t>Správní</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Právo</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Právní</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základ</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veřejné</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správy</w:t>
      </w:r>
      <w:proofErr w:type="spellEnd"/>
      <w:r w:rsidRPr="00817F25">
        <w:rPr>
          <w:rFonts w:ascii="Times New Roman" w:hAnsi="Times New Roman" w:cs="Times New Roman"/>
          <w:i/>
        </w:rPr>
        <w:t xml:space="preserve"> - 4 </w:t>
      </w:r>
      <w:proofErr w:type="spellStart"/>
      <w:r w:rsidRPr="00817F25">
        <w:rPr>
          <w:rFonts w:ascii="Times New Roman" w:hAnsi="Times New Roman" w:cs="Times New Roman"/>
          <w:i/>
        </w:rPr>
        <w:t>díl</w:t>
      </w:r>
      <w:proofErr w:type="spellEnd"/>
      <w:r w:rsidRPr="00817F25">
        <w:rPr>
          <w:rFonts w:ascii="Times New Roman" w:hAnsi="Times New Roman" w:cs="Times New Roman"/>
        </w:rPr>
        <w:t xml:space="preserve">. 1. </w:t>
      </w:r>
      <w:proofErr w:type="spellStart"/>
      <w:proofErr w:type="gramStart"/>
      <w:r w:rsidRPr="00817F25">
        <w:rPr>
          <w:rFonts w:ascii="Times New Roman" w:hAnsi="Times New Roman" w:cs="Times New Roman"/>
        </w:rPr>
        <w:t>vydání</w:t>
      </w:r>
      <w:proofErr w:type="spellEnd"/>
      <w:proofErr w:type="gramEnd"/>
      <w:r w:rsidRPr="00817F25">
        <w:rPr>
          <w:rFonts w:ascii="Times New Roman" w:hAnsi="Times New Roman" w:cs="Times New Roman"/>
        </w:rPr>
        <w:t xml:space="preserve">. Olomouc: </w:t>
      </w:r>
      <w:proofErr w:type="spellStart"/>
      <w:r w:rsidRPr="00817F25">
        <w:rPr>
          <w:rFonts w:ascii="Times New Roman" w:hAnsi="Times New Roman" w:cs="Times New Roman"/>
        </w:rPr>
        <w:t>Vydavatelství</w:t>
      </w:r>
      <w:proofErr w:type="spellEnd"/>
      <w:r w:rsidRPr="00817F25">
        <w:rPr>
          <w:rFonts w:ascii="Times New Roman" w:hAnsi="Times New Roman" w:cs="Times New Roman"/>
        </w:rPr>
        <w:t xml:space="preserve"> </w:t>
      </w:r>
      <w:proofErr w:type="spellStart"/>
      <w:r w:rsidRPr="00817F25">
        <w:rPr>
          <w:rFonts w:ascii="Times New Roman" w:hAnsi="Times New Roman" w:cs="Times New Roman"/>
        </w:rPr>
        <w:t>Univerzity</w:t>
      </w:r>
      <w:proofErr w:type="spellEnd"/>
      <w:r w:rsidRPr="00817F25">
        <w:rPr>
          <w:rFonts w:ascii="Times New Roman" w:hAnsi="Times New Roman" w:cs="Times New Roman"/>
        </w:rPr>
        <w:t xml:space="preserve"> </w:t>
      </w:r>
      <w:proofErr w:type="spellStart"/>
      <w:r w:rsidRPr="00817F25">
        <w:rPr>
          <w:rFonts w:ascii="Times New Roman" w:hAnsi="Times New Roman" w:cs="Times New Roman"/>
        </w:rPr>
        <w:t>Palackého</w:t>
      </w:r>
      <w:proofErr w:type="spellEnd"/>
      <w:r w:rsidRPr="00817F25">
        <w:rPr>
          <w:rFonts w:ascii="Times New Roman" w:hAnsi="Times New Roman" w:cs="Times New Roman"/>
        </w:rPr>
        <w:t>, 2000, s. 27</w:t>
      </w:r>
    </w:p>
  </w:footnote>
  <w:footnote w:id="30">
    <w:p w:rsidR="00FB1177" w:rsidRPr="00817F25" w:rsidRDefault="00FB1177" w:rsidP="00B526EB">
      <w:pPr>
        <w:pStyle w:val="Textpoznpodarou"/>
        <w:jc w:val="both"/>
        <w:rPr>
          <w:rFonts w:ascii="Times New Roman" w:hAnsi="Times New Roman" w:cs="Times New Roman"/>
        </w:rPr>
      </w:pPr>
      <w:r w:rsidRPr="00817F25">
        <w:rPr>
          <w:rStyle w:val="Znakapoznpodarou"/>
          <w:rFonts w:ascii="Times New Roman" w:hAnsi="Times New Roman" w:cs="Times New Roman"/>
        </w:rPr>
        <w:footnoteRef/>
      </w:r>
      <w:r w:rsidRPr="00817F25">
        <w:rPr>
          <w:rFonts w:ascii="Times New Roman" w:hAnsi="Times New Roman" w:cs="Times New Roman"/>
        </w:rPr>
        <w:t xml:space="preserve"> </w:t>
      </w:r>
      <w:proofErr w:type="gramStart"/>
      <w:r w:rsidRPr="00817F25">
        <w:rPr>
          <w:rFonts w:ascii="Times New Roman" w:hAnsi="Times New Roman" w:cs="Times New Roman"/>
        </w:rPr>
        <w:t xml:space="preserve">MATES, </w:t>
      </w:r>
      <w:proofErr w:type="spellStart"/>
      <w:r w:rsidRPr="00817F25">
        <w:rPr>
          <w:rFonts w:ascii="Times New Roman" w:hAnsi="Times New Roman" w:cs="Times New Roman"/>
        </w:rPr>
        <w:t>Pavel</w:t>
      </w:r>
      <w:proofErr w:type="spellEnd"/>
      <w:r w:rsidRPr="00817F25">
        <w:rPr>
          <w:rFonts w:ascii="Times New Roman" w:hAnsi="Times New Roman" w:cs="Times New Roman"/>
        </w:rPr>
        <w:t xml:space="preserve"> a </w:t>
      </w:r>
      <w:proofErr w:type="spellStart"/>
      <w:r w:rsidRPr="00817F25">
        <w:rPr>
          <w:rFonts w:ascii="Times New Roman" w:hAnsi="Times New Roman" w:cs="Times New Roman"/>
        </w:rPr>
        <w:t>kol</w:t>
      </w:r>
      <w:proofErr w:type="spellEnd"/>
      <w:r w:rsidRPr="00817F25">
        <w:rPr>
          <w:rFonts w:ascii="Times New Roman" w:hAnsi="Times New Roman" w:cs="Times New Roman"/>
        </w:rPr>
        <w:t>.</w:t>
      </w:r>
      <w:proofErr w:type="gramEnd"/>
      <w:r w:rsidRPr="00817F25">
        <w:rPr>
          <w:rFonts w:ascii="Times New Roman" w:hAnsi="Times New Roman" w:cs="Times New Roman"/>
        </w:rPr>
        <w:t xml:space="preserve"> </w:t>
      </w:r>
      <w:proofErr w:type="spellStart"/>
      <w:proofErr w:type="gramStart"/>
      <w:r w:rsidRPr="00817F25">
        <w:rPr>
          <w:rFonts w:ascii="Times New Roman" w:hAnsi="Times New Roman" w:cs="Times New Roman"/>
          <w:i/>
        </w:rPr>
        <w:t>Základy</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správního</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práva</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trestního</w:t>
      </w:r>
      <w:proofErr w:type="spellEnd"/>
      <w:r w:rsidRPr="00817F25">
        <w:rPr>
          <w:rFonts w:ascii="Times New Roman" w:hAnsi="Times New Roman" w:cs="Times New Roman"/>
        </w:rPr>
        <w:t>.</w:t>
      </w:r>
      <w:proofErr w:type="gramEnd"/>
      <w:r w:rsidRPr="00817F25">
        <w:rPr>
          <w:rFonts w:ascii="Times New Roman" w:hAnsi="Times New Roman" w:cs="Times New Roman"/>
        </w:rPr>
        <w:t xml:space="preserve"> 4. </w:t>
      </w:r>
      <w:proofErr w:type="spellStart"/>
      <w:proofErr w:type="gramStart"/>
      <w:r w:rsidRPr="00817F25">
        <w:rPr>
          <w:rFonts w:ascii="Times New Roman" w:hAnsi="Times New Roman" w:cs="Times New Roman"/>
        </w:rPr>
        <w:t>vydání</w:t>
      </w:r>
      <w:proofErr w:type="spellEnd"/>
      <w:proofErr w:type="gramEnd"/>
      <w:r w:rsidRPr="00817F25">
        <w:rPr>
          <w:rFonts w:ascii="Times New Roman" w:hAnsi="Times New Roman" w:cs="Times New Roman"/>
        </w:rPr>
        <w:t xml:space="preserve">. </w:t>
      </w:r>
      <w:proofErr w:type="spellStart"/>
      <w:r w:rsidRPr="00817F25">
        <w:rPr>
          <w:rFonts w:ascii="Times New Roman" w:hAnsi="Times New Roman" w:cs="Times New Roman"/>
        </w:rPr>
        <w:t>Praha</w:t>
      </w:r>
      <w:proofErr w:type="spellEnd"/>
      <w:r w:rsidRPr="00817F25">
        <w:rPr>
          <w:rFonts w:ascii="Times New Roman" w:hAnsi="Times New Roman" w:cs="Times New Roman"/>
        </w:rPr>
        <w:t>: C.H. Beck, 2008, s. 15</w:t>
      </w:r>
    </w:p>
  </w:footnote>
  <w:footnote w:id="31">
    <w:p w:rsidR="00FB1177" w:rsidRPr="00817F25" w:rsidRDefault="00FB1177" w:rsidP="00B526EB">
      <w:pPr>
        <w:pStyle w:val="Textpoznpodarou"/>
        <w:jc w:val="both"/>
        <w:rPr>
          <w:rFonts w:ascii="Times New Roman" w:hAnsi="Times New Roman" w:cs="Times New Roman"/>
        </w:rPr>
      </w:pPr>
      <w:r w:rsidRPr="00817F25">
        <w:rPr>
          <w:rStyle w:val="Znakapoznpodarou"/>
          <w:rFonts w:ascii="Times New Roman" w:hAnsi="Times New Roman" w:cs="Times New Roman"/>
        </w:rPr>
        <w:footnoteRef/>
      </w:r>
      <w:r w:rsidRPr="00817F25">
        <w:rPr>
          <w:rFonts w:ascii="Times New Roman" w:hAnsi="Times New Roman" w:cs="Times New Roman"/>
        </w:rPr>
        <w:t xml:space="preserve"> HENDRYCH, </w:t>
      </w:r>
      <w:proofErr w:type="spellStart"/>
      <w:r w:rsidRPr="00817F25">
        <w:rPr>
          <w:rFonts w:ascii="Times New Roman" w:hAnsi="Times New Roman" w:cs="Times New Roman"/>
        </w:rPr>
        <w:t>Dušan</w:t>
      </w:r>
      <w:proofErr w:type="spellEnd"/>
      <w:r w:rsidRPr="00817F25">
        <w:rPr>
          <w:rFonts w:ascii="Times New Roman" w:hAnsi="Times New Roman" w:cs="Times New Roman"/>
        </w:rPr>
        <w:t xml:space="preserve"> a </w:t>
      </w:r>
      <w:proofErr w:type="spellStart"/>
      <w:r w:rsidRPr="00817F25">
        <w:rPr>
          <w:rFonts w:ascii="Times New Roman" w:hAnsi="Times New Roman" w:cs="Times New Roman"/>
        </w:rPr>
        <w:t>kol</w:t>
      </w:r>
      <w:proofErr w:type="spellEnd"/>
      <w:r w:rsidRPr="00817F25">
        <w:rPr>
          <w:rFonts w:ascii="Times New Roman" w:hAnsi="Times New Roman" w:cs="Times New Roman"/>
        </w:rPr>
        <w:t xml:space="preserve">. </w:t>
      </w:r>
      <w:proofErr w:type="spellStart"/>
      <w:r w:rsidRPr="00817F25">
        <w:rPr>
          <w:rFonts w:ascii="Times New Roman" w:hAnsi="Times New Roman" w:cs="Times New Roman"/>
          <w:i/>
        </w:rPr>
        <w:t>Správní</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právo</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Obecná</w:t>
      </w:r>
      <w:proofErr w:type="spellEnd"/>
      <w:r w:rsidRPr="00817F25">
        <w:rPr>
          <w:rFonts w:ascii="Times New Roman" w:hAnsi="Times New Roman" w:cs="Times New Roman"/>
          <w:i/>
        </w:rPr>
        <w:t xml:space="preserve"> </w:t>
      </w:r>
      <w:proofErr w:type="spellStart"/>
      <w:r w:rsidRPr="00817F25">
        <w:rPr>
          <w:rFonts w:ascii="Times New Roman" w:hAnsi="Times New Roman" w:cs="Times New Roman"/>
          <w:i/>
        </w:rPr>
        <w:t>část</w:t>
      </w:r>
      <w:proofErr w:type="spellEnd"/>
      <w:r w:rsidRPr="00817F25">
        <w:rPr>
          <w:rFonts w:ascii="Times New Roman" w:hAnsi="Times New Roman" w:cs="Times New Roman"/>
          <w:i/>
        </w:rPr>
        <w:t>.</w:t>
      </w:r>
      <w:r w:rsidRPr="00817F25">
        <w:rPr>
          <w:rFonts w:ascii="Times New Roman" w:hAnsi="Times New Roman" w:cs="Times New Roman"/>
        </w:rPr>
        <w:t xml:space="preserve"> 6. </w:t>
      </w:r>
      <w:proofErr w:type="spellStart"/>
      <w:proofErr w:type="gramStart"/>
      <w:r w:rsidRPr="00817F25">
        <w:rPr>
          <w:rFonts w:ascii="Times New Roman" w:hAnsi="Times New Roman" w:cs="Times New Roman"/>
        </w:rPr>
        <w:t>vydání</w:t>
      </w:r>
      <w:proofErr w:type="spellEnd"/>
      <w:proofErr w:type="gramEnd"/>
      <w:r w:rsidRPr="00817F25">
        <w:rPr>
          <w:rFonts w:ascii="Times New Roman" w:hAnsi="Times New Roman" w:cs="Times New Roman"/>
        </w:rPr>
        <w:t xml:space="preserve">. </w:t>
      </w:r>
      <w:proofErr w:type="spellStart"/>
      <w:r w:rsidRPr="00817F25">
        <w:rPr>
          <w:rFonts w:ascii="Times New Roman" w:hAnsi="Times New Roman" w:cs="Times New Roman"/>
        </w:rPr>
        <w:t>Praha</w:t>
      </w:r>
      <w:proofErr w:type="spellEnd"/>
      <w:r w:rsidRPr="00817F25">
        <w:rPr>
          <w:rFonts w:ascii="Times New Roman" w:hAnsi="Times New Roman" w:cs="Times New Roman"/>
        </w:rPr>
        <w:t xml:space="preserve">: </w:t>
      </w:r>
      <w:proofErr w:type="spellStart"/>
      <w:r w:rsidRPr="00817F25">
        <w:rPr>
          <w:rFonts w:ascii="Times New Roman" w:hAnsi="Times New Roman" w:cs="Times New Roman"/>
        </w:rPr>
        <w:t>C.H.Beck</w:t>
      </w:r>
      <w:proofErr w:type="spellEnd"/>
      <w:r w:rsidRPr="00817F25">
        <w:rPr>
          <w:rFonts w:ascii="Times New Roman" w:hAnsi="Times New Roman" w:cs="Times New Roman"/>
        </w:rPr>
        <w:t>, 2006, s. 423-424</w:t>
      </w:r>
    </w:p>
  </w:footnote>
  <w:footnote w:id="32">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w:t>
      </w:r>
      <w:proofErr w:type="gramStart"/>
      <w:r w:rsidRPr="00B526EB">
        <w:rPr>
          <w:rFonts w:ascii="Times New Roman" w:hAnsi="Times New Roman" w:cs="Times New Roman"/>
        </w:rPr>
        <w:t xml:space="preserve">MATES, </w:t>
      </w:r>
      <w:proofErr w:type="spellStart"/>
      <w:r w:rsidRPr="00B526EB">
        <w:rPr>
          <w:rFonts w:ascii="Times New Roman" w:hAnsi="Times New Roman" w:cs="Times New Roman"/>
        </w:rPr>
        <w:t>Pavel</w:t>
      </w:r>
      <w:proofErr w:type="spellEnd"/>
      <w:r w:rsidRPr="00B526EB">
        <w:rPr>
          <w:rFonts w:ascii="Times New Roman" w:hAnsi="Times New Roman" w:cs="Times New Roman"/>
        </w:rPr>
        <w:t xml:space="preserve"> a </w:t>
      </w:r>
      <w:proofErr w:type="spellStart"/>
      <w:r w:rsidRPr="00B526EB">
        <w:rPr>
          <w:rFonts w:ascii="Times New Roman" w:hAnsi="Times New Roman" w:cs="Times New Roman"/>
        </w:rPr>
        <w:t>kol</w:t>
      </w:r>
      <w:proofErr w:type="spellEnd"/>
      <w:r w:rsidRPr="00B526EB">
        <w:rPr>
          <w:rFonts w:ascii="Times New Roman" w:hAnsi="Times New Roman" w:cs="Times New Roman"/>
        </w:rPr>
        <w:t>.</w:t>
      </w:r>
      <w:proofErr w:type="gramEnd"/>
      <w:r w:rsidRPr="00B526EB">
        <w:rPr>
          <w:rFonts w:ascii="Times New Roman" w:hAnsi="Times New Roman" w:cs="Times New Roman"/>
        </w:rPr>
        <w:t xml:space="preserve"> </w:t>
      </w:r>
      <w:proofErr w:type="spellStart"/>
      <w:proofErr w:type="gramStart"/>
      <w:r w:rsidRPr="00B526EB">
        <w:rPr>
          <w:rFonts w:ascii="Times New Roman" w:hAnsi="Times New Roman" w:cs="Times New Roman"/>
          <w:i/>
        </w:rPr>
        <w:t>Základy</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správního</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práva</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trestního</w:t>
      </w:r>
      <w:proofErr w:type="spellEnd"/>
      <w:r w:rsidRPr="00B526EB">
        <w:rPr>
          <w:rFonts w:ascii="Times New Roman" w:hAnsi="Times New Roman" w:cs="Times New Roman"/>
        </w:rPr>
        <w:t>.</w:t>
      </w:r>
      <w:proofErr w:type="gramEnd"/>
      <w:r w:rsidRPr="00B526EB">
        <w:rPr>
          <w:rFonts w:ascii="Times New Roman" w:hAnsi="Times New Roman" w:cs="Times New Roman"/>
        </w:rPr>
        <w:t xml:space="preserve"> 4. </w:t>
      </w:r>
      <w:proofErr w:type="spellStart"/>
      <w:proofErr w:type="gramStart"/>
      <w:r w:rsidRPr="00B526EB">
        <w:rPr>
          <w:rFonts w:ascii="Times New Roman" w:hAnsi="Times New Roman" w:cs="Times New Roman"/>
        </w:rPr>
        <w:t>vydání</w:t>
      </w:r>
      <w:proofErr w:type="spellEnd"/>
      <w:proofErr w:type="gramEnd"/>
      <w:r w:rsidRPr="00B526EB">
        <w:rPr>
          <w:rFonts w:ascii="Times New Roman" w:hAnsi="Times New Roman" w:cs="Times New Roman"/>
        </w:rPr>
        <w:t xml:space="preserve">. </w:t>
      </w:r>
      <w:proofErr w:type="spellStart"/>
      <w:r w:rsidRPr="00B526EB">
        <w:rPr>
          <w:rFonts w:ascii="Times New Roman" w:hAnsi="Times New Roman" w:cs="Times New Roman"/>
        </w:rPr>
        <w:t>Praha</w:t>
      </w:r>
      <w:proofErr w:type="spellEnd"/>
      <w:r w:rsidRPr="00B526EB">
        <w:rPr>
          <w:rFonts w:ascii="Times New Roman" w:hAnsi="Times New Roman" w:cs="Times New Roman"/>
        </w:rPr>
        <w:t>: C.H. Beck, 2008, s. 102</w:t>
      </w:r>
    </w:p>
  </w:footnote>
  <w:footnote w:id="33">
    <w:p w:rsidR="00C5662B" w:rsidRPr="00C5662B" w:rsidRDefault="00C5662B">
      <w:pPr>
        <w:pStyle w:val="Textpoznpodarou"/>
        <w:rPr>
          <w:lang w:val="cs-CZ"/>
        </w:rPr>
      </w:pPr>
      <w:r>
        <w:rPr>
          <w:rStyle w:val="Znakapoznpodarou"/>
        </w:rPr>
        <w:footnoteRef/>
      </w:r>
      <w:r>
        <w:t xml:space="preserve"> </w:t>
      </w:r>
      <w:r>
        <w:rPr>
          <w:lang w:val="cs-CZ"/>
        </w:rPr>
        <w:t>Příloha č. 4</w:t>
      </w:r>
    </w:p>
  </w:footnote>
  <w:footnote w:id="34">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PRŮCHA, Petr.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právo</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Obecná</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část</w:t>
      </w:r>
      <w:proofErr w:type="spellEnd"/>
      <w:r w:rsidRPr="00B526EB">
        <w:rPr>
          <w:rFonts w:ascii="Times New Roman" w:hAnsi="Times New Roman" w:cs="Times New Roman"/>
          <w:i/>
        </w:rPr>
        <w:t>.</w:t>
      </w:r>
      <w:r w:rsidRPr="00B526EB">
        <w:rPr>
          <w:rFonts w:ascii="Times New Roman" w:hAnsi="Times New Roman" w:cs="Times New Roman"/>
        </w:rPr>
        <w:t xml:space="preserve"> 6. </w:t>
      </w:r>
      <w:proofErr w:type="spellStart"/>
      <w:proofErr w:type="gramStart"/>
      <w:r w:rsidRPr="00B526EB">
        <w:rPr>
          <w:rFonts w:ascii="Times New Roman" w:hAnsi="Times New Roman" w:cs="Times New Roman"/>
        </w:rPr>
        <w:t>doplněné</w:t>
      </w:r>
      <w:proofErr w:type="spellEnd"/>
      <w:proofErr w:type="gramEnd"/>
      <w:r w:rsidRPr="00B526EB">
        <w:rPr>
          <w:rFonts w:ascii="Times New Roman" w:hAnsi="Times New Roman" w:cs="Times New Roman"/>
        </w:rPr>
        <w:t xml:space="preserve"> a </w:t>
      </w:r>
      <w:proofErr w:type="spellStart"/>
      <w:r w:rsidRPr="00B526EB">
        <w:rPr>
          <w:rFonts w:ascii="Times New Roman" w:hAnsi="Times New Roman" w:cs="Times New Roman"/>
        </w:rPr>
        <w:t>aktualizované</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vydání</w:t>
      </w:r>
      <w:proofErr w:type="spellEnd"/>
      <w:r w:rsidRPr="00B526EB">
        <w:rPr>
          <w:rFonts w:ascii="Times New Roman" w:hAnsi="Times New Roman" w:cs="Times New Roman"/>
        </w:rPr>
        <w:t xml:space="preserve">. Brno: </w:t>
      </w:r>
      <w:proofErr w:type="spellStart"/>
      <w:r w:rsidRPr="00B526EB">
        <w:rPr>
          <w:rFonts w:ascii="Times New Roman" w:hAnsi="Times New Roman" w:cs="Times New Roman"/>
        </w:rPr>
        <w:t>Doplněk</w:t>
      </w:r>
      <w:proofErr w:type="spellEnd"/>
      <w:r w:rsidRPr="00B526EB">
        <w:rPr>
          <w:rFonts w:ascii="Times New Roman" w:hAnsi="Times New Roman" w:cs="Times New Roman"/>
        </w:rPr>
        <w:t>, 2004, s. 326</w:t>
      </w:r>
    </w:p>
  </w:footnote>
  <w:footnote w:id="35">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w:t>
      </w:r>
      <w:proofErr w:type="spellStart"/>
      <w:proofErr w:type="gramStart"/>
      <w:r w:rsidRPr="00B526EB">
        <w:rPr>
          <w:rFonts w:ascii="Times New Roman" w:hAnsi="Times New Roman" w:cs="Times New Roman"/>
        </w:rPr>
        <w:t>rozsudek</w:t>
      </w:r>
      <w:proofErr w:type="spellEnd"/>
      <w:proofErr w:type="gramEnd"/>
      <w:r w:rsidRPr="00B526EB">
        <w:rPr>
          <w:rFonts w:ascii="Times New Roman" w:hAnsi="Times New Roman" w:cs="Times New Roman"/>
        </w:rPr>
        <w:t xml:space="preserve"> </w:t>
      </w:r>
      <w:proofErr w:type="spellStart"/>
      <w:r w:rsidRPr="00B526EB">
        <w:rPr>
          <w:rFonts w:ascii="Times New Roman" w:hAnsi="Times New Roman" w:cs="Times New Roman"/>
        </w:rPr>
        <w:t>Nejvyššího</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správního</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soudu</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dne</w:t>
      </w:r>
      <w:proofErr w:type="spellEnd"/>
      <w:r w:rsidRPr="00B526EB">
        <w:rPr>
          <w:rFonts w:ascii="Times New Roman" w:hAnsi="Times New Roman" w:cs="Times New Roman"/>
        </w:rPr>
        <w:t xml:space="preserve"> 30. 1. 2006, sp. </w:t>
      </w:r>
      <w:proofErr w:type="spellStart"/>
      <w:proofErr w:type="gramStart"/>
      <w:r w:rsidRPr="00B526EB">
        <w:rPr>
          <w:rFonts w:ascii="Times New Roman" w:hAnsi="Times New Roman" w:cs="Times New Roman"/>
        </w:rPr>
        <w:t>zn</w:t>
      </w:r>
      <w:proofErr w:type="spellEnd"/>
      <w:proofErr w:type="gramEnd"/>
      <w:r w:rsidRPr="00B526EB">
        <w:rPr>
          <w:rFonts w:ascii="Times New Roman" w:hAnsi="Times New Roman" w:cs="Times New Roman"/>
        </w:rPr>
        <w:t>. 5 AS 4/2005</w:t>
      </w:r>
    </w:p>
  </w:footnote>
  <w:footnote w:id="36">
    <w:p w:rsidR="00FB1177" w:rsidRPr="00B526EB" w:rsidRDefault="00FB1177" w:rsidP="00B526EB">
      <w:pPr>
        <w:pStyle w:val="Textpoznpodarou"/>
        <w:jc w:val="both"/>
        <w:rPr>
          <w:rFonts w:ascii="Times New Roman" w:hAnsi="Times New Roman" w:cs="Times New Roman"/>
        </w:rPr>
      </w:pPr>
      <w:r w:rsidRPr="00B526EB">
        <w:rPr>
          <w:rStyle w:val="Znakapoznpodarou"/>
          <w:rFonts w:ascii="Times New Roman" w:hAnsi="Times New Roman" w:cs="Times New Roman"/>
        </w:rPr>
        <w:footnoteRef/>
      </w:r>
      <w:r w:rsidRPr="00B526EB">
        <w:rPr>
          <w:rFonts w:ascii="Times New Roman" w:hAnsi="Times New Roman" w:cs="Times New Roman"/>
        </w:rPr>
        <w:t xml:space="preserve"> </w:t>
      </w:r>
      <w:proofErr w:type="spellStart"/>
      <w:proofErr w:type="gramStart"/>
      <w:r w:rsidRPr="00B526EB">
        <w:rPr>
          <w:rFonts w:ascii="Times New Roman" w:hAnsi="Times New Roman" w:cs="Times New Roman"/>
        </w:rPr>
        <w:t>zákon</w:t>
      </w:r>
      <w:proofErr w:type="spellEnd"/>
      <w:proofErr w:type="gramEnd"/>
      <w:r w:rsidRPr="00B526EB">
        <w:rPr>
          <w:rFonts w:ascii="Times New Roman" w:hAnsi="Times New Roman" w:cs="Times New Roman"/>
        </w:rPr>
        <w:t xml:space="preserve"> č. 200/1990 Sb</w:t>
      </w:r>
      <w:r w:rsidRPr="00B526EB">
        <w:rPr>
          <w:rFonts w:ascii="Times New Roman" w:hAnsi="Times New Roman" w:cs="Times New Roman"/>
          <w:i/>
        </w:rPr>
        <w:t xml:space="preserve">., </w:t>
      </w:r>
      <w:proofErr w:type="spellStart"/>
      <w:r w:rsidRPr="00B526EB">
        <w:rPr>
          <w:rFonts w:ascii="Times New Roman" w:hAnsi="Times New Roman" w:cs="Times New Roman"/>
          <w:i/>
        </w:rPr>
        <w:t>zákon</w:t>
      </w:r>
      <w:proofErr w:type="spellEnd"/>
      <w:r w:rsidRPr="00B526EB">
        <w:rPr>
          <w:rFonts w:ascii="Times New Roman" w:hAnsi="Times New Roman" w:cs="Times New Roman"/>
          <w:i/>
        </w:rPr>
        <w:t xml:space="preserve"> o </w:t>
      </w:r>
      <w:proofErr w:type="spellStart"/>
      <w:r w:rsidRPr="00B526EB">
        <w:rPr>
          <w:rFonts w:ascii="Times New Roman" w:hAnsi="Times New Roman" w:cs="Times New Roman"/>
          <w:i/>
        </w:rPr>
        <w:t>přestupcích</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ve</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znění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pozdějších</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předpisů</w:t>
      </w:r>
      <w:proofErr w:type="spellEnd"/>
      <w:r w:rsidRPr="00B526EB">
        <w:rPr>
          <w:rFonts w:ascii="Times New Roman" w:hAnsi="Times New Roman" w:cs="Times New Roman"/>
        </w:rPr>
        <w:t xml:space="preserve">, §2 </w:t>
      </w:r>
      <w:proofErr w:type="spellStart"/>
      <w:r w:rsidRPr="00B526EB">
        <w:rPr>
          <w:rFonts w:ascii="Times New Roman" w:hAnsi="Times New Roman" w:cs="Times New Roman"/>
        </w:rPr>
        <w:t>odst</w:t>
      </w:r>
      <w:proofErr w:type="spellEnd"/>
      <w:r w:rsidRPr="00B526EB">
        <w:rPr>
          <w:rFonts w:ascii="Times New Roman" w:hAnsi="Times New Roman" w:cs="Times New Roman"/>
        </w:rPr>
        <w:t xml:space="preserve">. 1 </w:t>
      </w:r>
      <w:proofErr w:type="spellStart"/>
      <w:r w:rsidRPr="00B526EB">
        <w:rPr>
          <w:rFonts w:ascii="Times New Roman" w:hAnsi="Times New Roman" w:cs="Times New Roman"/>
        </w:rPr>
        <w:t>PřesZ</w:t>
      </w:r>
      <w:proofErr w:type="spellEnd"/>
      <w:r w:rsidRPr="00B526EB">
        <w:rPr>
          <w:rFonts w:ascii="Times New Roman" w:hAnsi="Times New Roman" w:cs="Times New Roman"/>
        </w:rPr>
        <w:t xml:space="preserve">, </w:t>
      </w:r>
    </w:p>
  </w:footnote>
  <w:footnote w:id="37">
    <w:p w:rsidR="00FB1177" w:rsidRDefault="00FB1177" w:rsidP="00B526EB">
      <w:pPr>
        <w:pStyle w:val="Textpoznpodarou"/>
        <w:jc w:val="both"/>
      </w:pPr>
      <w:r w:rsidRPr="00B526EB">
        <w:rPr>
          <w:rStyle w:val="Znakapoznpodarou"/>
          <w:rFonts w:ascii="Times New Roman" w:hAnsi="Times New Roman" w:cs="Times New Roman"/>
        </w:rPr>
        <w:footnoteRef/>
      </w:r>
      <w:r w:rsidRPr="00B526EB">
        <w:rPr>
          <w:rFonts w:ascii="Times New Roman" w:hAnsi="Times New Roman" w:cs="Times New Roman"/>
        </w:rPr>
        <w:t xml:space="preserve"> HORZINKOVÁ, Eva, ČECHMÁNEK, </w:t>
      </w:r>
      <w:proofErr w:type="spellStart"/>
      <w:r w:rsidRPr="00B526EB">
        <w:rPr>
          <w:rFonts w:ascii="Times New Roman" w:hAnsi="Times New Roman" w:cs="Times New Roman"/>
        </w:rPr>
        <w:t>Břetislav</w:t>
      </w:r>
      <w:proofErr w:type="spellEnd"/>
      <w:r w:rsidRPr="00B526EB">
        <w:rPr>
          <w:rFonts w:ascii="Times New Roman" w:hAnsi="Times New Roman" w:cs="Times New Roman"/>
        </w:rPr>
        <w:t xml:space="preserve">. </w:t>
      </w:r>
      <w:proofErr w:type="spellStart"/>
      <w:proofErr w:type="gramStart"/>
      <w:r w:rsidRPr="00B526EB">
        <w:rPr>
          <w:rFonts w:ascii="Times New Roman" w:hAnsi="Times New Roman" w:cs="Times New Roman"/>
          <w:i/>
        </w:rPr>
        <w:t>Přestupky</w:t>
      </w:r>
      <w:proofErr w:type="spellEnd"/>
      <w:r w:rsidRPr="00B526EB">
        <w:rPr>
          <w:rFonts w:ascii="Times New Roman" w:hAnsi="Times New Roman" w:cs="Times New Roman"/>
          <w:i/>
        </w:rPr>
        <w:t xml:space="preserve"> a </w:t>
      </w:r>
      <w:proofErr w:type="spellStart"/>
      <w:r w:rsidRPr="00B526EB">
        <w:rPr>
          <w:rFonts w:ascii="Times New Roman" w:hAnsi="Times New Roman" w:cs="Times New Roman"/>
          <w:i/>
        </w:rPr>
        <w:t>správní</w:t>
      </w:r>
      <w:proofErr w:type="spellEnd"/>
      <w:r w:rsidRPr="00B526EB">
        <w:rPr>
          <w:rFonts w:ascii="Times New Roman" w:hAnsi="Times New Roman" w:cs="Times New Roman"/>
          <w:i/>
        </w:rPr>
        <w:t xml:space="preserve"> </w:t>
      </w:r>
      <w:proofErr w:type="spellStart"/>
      <w:r w:rsidRPr="00B526EB">
        <w:rPr>
          <w:rFonts w:ascii="Times New Roman" w:hAnsi="Times New Roman" w:cs="Times New Roman"/>
          <w:i/>
        </w:rPr>
        <w:t>trestání</w:t>
      </w:r>
      <w:proofErr w:type="spellEnd"/>
      <w:r w:rsidRPr="00B526EB">
        <w:rPr>
          <w:rFonts w:ascii="Times New Roman" w:hAnsi="Times New Roman" w:cs="Times New Roman"/>
          <w:i/>
        </w:rPr>
        <w:t>.</w:t>
      </w:r>
      <w:proofErr w:type="gramEnd"/>
      <w:r w:rsidRPr="00B526EB">
        <w:rPr>
          <w:rFonts w:ascii="Times New Roman" w:hAnsi="Times New Roman" w:cs="Times New Roman"/>
          <w:i/>
        </w:rPr>
        <w:t xml:space="preserve"> </w:t>
      </w:r>
      <w:r w:rsidRPr="00B526EB">
        <w:rPr>
          <w:rFonts w:ascii="Times New Roman" w:hAnsi="Times New Roman" w:cs="Times New Roman"/>
        </w:rPr>
        <w:t xml:space="preserve">4. </w:t>
      </w:r>
      <w:proofErr w:type="spellStart"/>
      <w:proofErr w:type="gramStart"/>
      <w:r w:rsidRPr="00B526EB">
        <w:rPr>
          <w:rFonts w:ascii="Times New Roman" w:hAnsi="Times New Roman" w:cs="Times New Roman"/>
        </w:rPr>
        <w:t>doplněné</w:t>
      </w:r>
      <w:proofErr w:type="spellEnd"/>
      <w:proofErr w:type="gramEnd"/>
      <w:r w:rsidRPr="00B526EB">
        <w:rPr>
          <w:rFonts w:ascii="Times New Roman" w:hAnsi="Times New Roman" w:cs="Times New Roman"/>
        </w:rPr>
        <w:t xml:space="preserve"> </w:t>
      </w:r>
      <w:proofErr w:type="spellStart"/>
      <w:r w:rsidRPr="00B526EB">
        <w:rPr>
          <w:rFonts w:ascii="Times New Roman" w:hAnsi="Times New Roman" w:cs="Times New Roman"/>
        </w:rPr>
        <w:t>vydání</w:t>
      </w:r>
      <w:proofErr w:type="spellEnd"/>
      <w:r w:rsidRPr="00B526EB">
        <w:rPr>
          <w:rFonts w:ascii="Times New Roman" w:hAnsi="Times New Roman" w:cs="Times New Roman"/>
        </w:rPr>
        <w:t xml:space="preserve">. </w:t>
      </w:r>
      <w:proofErr w:type="spellStart"/>
      <w:r w:rsidRPr="00B526EB">
        <w:rPr>
          <w:rFonts w:ascii="Times New Roman" w:hAnsi="Times New Roman" w:cs="Times New Roman"/>
        </w:rPr>
        <w:t>Praha</w:t>
      </w:r>
      <w:proofErr w:type="spellEnd"/>
      <w:r w:rsidRPr="00B526EB">
        <w:rPr>
          <w:rFonts w:ascii="Times New Roman" w:hAnsi="Times New Roman" w:cs="Times New Roman"/>
        </w:rPr>
        <w:t>: EUROUNION, 2008, s. 13</w:t>
      </w:r>
    </w:p>
  </w:footnote>
  <w:footnote w:id="38">
    <w:p w:rsidR="00FB1177" w:rsidRPr="00FF3EAA" w:rsidRDefault="00FB1177" w:rsidP="00721299">
      <w:pPr>
        <w:pStyle w:val="Textpoznpodarou"/>
        <w:jc w:val="both"/>
        <w:rPr>
          <w:rFonts w:ascii="Times New Roman" w:hAnsi="Times New Roman"/>
        </w:rPr>
      </w:pPr>
      <w:r w:rsidRPr="007A5066">
        <w:rPr>
          <w:rStyle w:val="Znakapoznpodarou"/>
          <w:rFonts w:ascii="Times New Roman" w:hAnsi="Times New Roman"/>
        </w:rPr>
        <w:footnoteRef/>
      </w:r>
      <w:r w:rsidRPr="007A5066">
        <w:rPr>
          <w:rFonts w:ascii="Times New Roman" w:hAnsi="Times New Roman"/>
        </w:rPr>
        <w:t xml:space="preserve"> JE</w:t>
      </w:r>
      <w:r>
        <w:rPr>
          <w:rFonts w:ascii="Times New Roman" w:hAnsi="Times New Roman"/>
        </w:rPr>
        <w:t>MELK</w:t>
      </w:r>
      <w:r w:rsidRPr="007A5066">
        <w:rPr>
          <w:rFonts w:ascii="Times New Roman" w:hAnsi="Times New Roman"/>
        </w:rPr>
        <w:t xml:space="preserve">A, </w:t>
      </w:r>
      <w:proofErr w:type="spellStart"/>
      <w:r w:rsidRPr="007A5066">
        <w:rPr>
          <w:rFonts w:ascii="Times New Roman" w:hAnsi="Times New Roman"/>
        </w:rPr>
        <w:t>Luboš</w:t>
      </w:r>
      <w:proofErr w:type="spellEnd"/>
      <w:r w:rsidRPr="007A5066">
        <w:rPr>
          <w:rFonts w:ascii="Times New Roman" w:hAnsi="Times New Roman"/>
        </w:rPr>
        <w:t xml:space="preserve">, VETEŠNÍK, </w:t>
      </w:r>
      <w:proofErr w:type="spellStart"/>
      <w:r w:rsidRPr="007A5066">
        <w:rPr>
          <w:rFonts w:ascii="Times New Roman" w:hAnsi="Times New Roman"/>
        </w:rPr>
        <w:t>Pavel</w:t>
      </w:r>
      <w:proofErr w:type="spellEnd"/>
      <w:r w:rsidRPr="007A5066">
        <w:rPr>
          <w:rFonts w:ascii="Times New Roman" w:hAnsi="Times New Roman"/>
        </w:rPr>
        <w:t xml:space="preserve">. </w:t>
      </w:r>
      <w:proofErr w:type="spellStart"/>
      <w:proofErr w:type="gramStart"/>
      <w:r w:rsidRPr="007A5066">
        <w:rPr>
          <w:rFonts w:ascii="Times New Roman" w:hAnsi="Times New Roman"/>
          <w:i/>
        </w:rPr>
        <w:t>Zákon</w:t>
      </w:r>
      <w:proofErr w:type="spellEnd"/>
      <w:r w:rsidRPr="007A5066">
        <w:rPr>
          <w:rFonts w:ascii="Times New Roman" w:hAnsi="Times New Roman"/>
          <w:i/>
        </w:rPr>
        <w:t xml:space="preserve"> o </w:t>
      </w:r>
      <w:proofErr w:type="spellStart"/>
      <w:r w:rsidRPr="007A5066">
        <w:rPr>
          <w:rFonts w:ascii="Times New Roman" w:hAnsi="Times New Roman"/>
          <w:i/>
        </w:rPr>
        <w:t>přestupcích</w:t>
      </w:r>
      <w:proofErr w:type="spellEnd"/>
      <w:r w:rsidRPr="007A5066">
        <w:rPr>
          <w:rFonts w:ascii="Times New Roman" w:hAnsi="Times New Roman"/>
          <w:i/>
        </w:rPr>
        <w:t xml:space="preserve"> a </w:t>
      </w:r>
      <w:proofErr w:type="spellStart"/>
      <w:r w:rsidRPr="007A5066">
        <w:rPr>
          <w:rFonts w:ascii="Times New Roman" w:hAnsi="Times New Roman"/>
          <w:i/>
        </w:rPr>
        <w:t>přestupkové</w:t>
      </w:r>
      <w:proofErr w:type="spellEnd"/>
      <w:r w:rsidRPr="007A5066">
        <w:rPr>
          <w:rFonts w:ascii="Times New Roman" w:hAnsi="Times New Roman"/>
          <w:i/>
        </w:rPr>
        <w:t xml:space="preserve"> </w:t>
      </w:r>
      <w:proofErr w:type="spellStart"/>
      <w:r w:rsidRPr="007A5066">
        <w:rPr>
          <w:rFonts w:ascii="Times New Roman" w:hAnsi="Times New Roman"/>
          <w:i/>
        </w:rPr>
        <w:t>řízení</w:t>
      </w:r>
      <w:proofErr w:type="spellEnd"/>
      <w:r w:rsidRPr="007A5066">
        <w:rPr>
          <w:rFonts w:ascii="Times New Roman" w:hAnsi="Times New Roman"/>
          <w:i/>
        </w:rPr>
        <w:t>.</w:t>
      </w:r>
      <w:proofErr w:type="gramEnd"/>
      <w:r w:rsidRPr="007A5066">
        <w:rPr>
          <w:rFonts w:ascii="Times New Roman" w:hAnsi="Times New Roman"/>
          <w:i/>
        </w:rPr>
        <w:t xml:space="preserve"> </w:t>
      </w:r>
      <w:proofErr w:type="spellStart"/>
      <w:proofErr w:type="gramStart"/>
      <w:r w:rsidRPr="007A5066">
        <w:rPr>
          <w:rFonts w:ascii="Times New Roman" w:hAnsi="Times New Roman"/>
          <w:i/>
        </w:rPr>
        <w:t>Komentář</w:t>
      </w:r>
      <w:proofErr w:type="spellEnd"/>
      <w:r w:rsidRPr="007A5066">
        <w:rPr>
          <w:rFonts w:ascii="Times New Roman" w:hAnsi="Times New Roman"/>
          <w:i/>
        </w:rPr>
        <w:t>.</w:t>
      </w:r>
      <w:proofErr w:type="gramEnd"/>
      <w:r w:rsidRPr="007A5066">
        <w:rPr>
          <w:rFonts w:ascii="Times New Roman" w:hAnsi="Times New Roman"/>
          <w:i/>
        </w:rPr>
        <w:t xml:space="preserve"> </w:t>
      </w:r>
      <w:r w:rsidRPr="007A5066">
        <w:rPr>
          <w:rFonts w:ascii="Times New Roman" w:hAnsi="Times New Roman"/>
        </w:rPr>
        <w:t xml:space="preserve">1. </w:t>
      </w:r>
      <w:proofErr w:type="spellStart"/>
      <w:proofErr w:type="gramStart"/>
      <w:r w:rsidRPr="007A5066">
        <w:rPr>
          <w:rFonts w:ascii="Times New Roman" w:hAnsi="Times New Roman"/>
        </w:rPr>
        <w:t>vydání</w:t>
      </w:r>
      <w:proofErr w:type="spellEnd"/>
      <w:proofErr w:type="gramEnd"/>
      <w:r w:rsidRPr="007A5066">
        <w:rPr>
          <w:rFonts w:ascii="Times New Roman" w:hAnsi="Times New Roman"/>
        </w:rPr>
        <w:t xml:space="preserve">. </w:t>
      </w:r>
      <w:proofErr w:type="spellStart"/>
      <w:r w:rsidRPr="007A5066">
        <w:rPr>
          <w:rFonts w:ascii="Times New Roman" w:hAnsi="Times New Roman"/>
        </w:rPr>
        <w:t>Praha</w:t>
      </w:r>
      <w:proofErr w:type="spellEnd"/>
      <w:r w:rsidRPr="007A5066">
        <w:rPr>
          <w:rFonts w:ascii="Times New Roman" w:hAnsi="Times New Roman"/>
        </w:rPr>
        <w:t>: C. H. Beck, 2011, s. 9</w:t>
      </w:r>
    </w:p>
  </w:footnote>
  <w:footnote w:id="39">
    <w:p w:rsidR="00FB1177" w:rsidRPr="00895940" w:rsidRDefault="00FB1177" w:rsidP="00721299">
      <w:pPr>
        <w:pStyle w:val="Textpoznpodarou"/>
        <w:jc w:val="both"/>
        <w:rPr>
          <w:rFonts w:ascii="Times New Roman" w:hAnsi="Times New Roman" w:cs="Times New Roman"/>
        </w:rPr>
      </w:pPr>
      <w:r w:rsidRPr="00895940">
        <w:rPr>
          <w:rStyle w:val="Znakapoznpodarou"/>
          <w:rFonts w:ascii="Times New Roman" w:hAnsi="Times New Roman" w:cs="Times New Roman"/>
        </w:rPr>
        <w:footnoteRef/>
      </w:r>
      <w:r w:rsidRPr="00895940">
        <w:rPr>
          <w:rFonts w:ascii="Times New Roman" w:hAnsi="Times New Roman" w:cs="Times New Roman"/>
        </w:rPr>
        <w:t xml:space="preserve"> HENDRYCH, </w:t>
      </w:r>
      <w:proofErr w:type="spellStart"/>
      <w:r w:rsidRPr="00895940">
        <w:rPr>
          <w:rFonts w:ascii="Times New Roman" w:hAnsi="Times New Roman" w:cs="Times New Roman"/>
        </w:rPr>
        <w:t>Dušan</w:t>
      </w:r>
      <w:proofErr w:type="spellEnd"/>
      <w:r w:rsidRPr="00895940">
        <w:rPr>
          <w:rFonts w:ascii="Times New Roman" w:hAnsi="Times New Roman" w:cs="Times New Roman"/>
        </w:rPr>
        <w:t xml:space="preserve"> a </w:t>
      </w:r>
      <w:proofErr w:type="spellStart"/>
      <w:r w:rsidRPr="00895940">
        <w:rPr>
          <w:rFonts w:ascii="Times New Roman" w:hAnsi="Times New Roman" w:cs="Times New Roman"/>
        </w:rPr>
        <w:t>kol</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i/>
        </w:rPr>
        <w:t>Správní</w:t>
      </w:r>
      <w:proofErr w:type="spellEnd"/>
      <w:r w:rsidRPr="00895940">
        <w:rPr>
          <w:rFonts w:ascii="Times New Roman" w:hAnsi="Times New Roman" w:cs="Times New Roman"/>
          <w:i/>
        </w:rPr>
        <w:t xml:space="preserve"> </w:t>
      </w:r>
      <w:proofErr w:type="spellStart"/>
      <w:r w:rsidRPr="00895940">
        <w:rPr>
          <w:rFonts w:ascii="Times New Roman" w:hAnsi="Times New Roman" w:cs="Times New Roman"/>
          <w:i/>
        </w:rPr>
        <w:t>právo</w:t>
      </w:r>
      <w:proofErr w:type="spellEnd"/>
      <w:r w:rsidRPr="00895940">
        <w:rPr>
          <w:rFonts w:ascii="Times New Roman" w:hAnsi="Times New Roman" w:cs="Times New Roman"/>
          <w:i/>
        </w:rPr>
        <w:t xml:space="preserve">: </w:t>
      </w:r>
      <w:proofErr w:type="spellStart"/>
      <w:r w:rsidRPr="00895940">
        <w:rPr>
          <w:rFonts w:ascii="Times New Roman" w:hAnsi="Times New Roman" w:cs="Times New Roman"/>
          <w:i/>
        </w:rPr>
        <w:t>Obecná</w:t>
      </w:r>
      <w:proofErr w:type="spellEnd"/>
      <w:r w:rsidRPr="00895940">
        <w:rPr>
          <w:rFonts w:ascii="Times New Roman" w:hAnsi="Times New Roman" w:cs="Times New Roman"/>
          <w:i/>
        </w:rPr>
        <w:t xml:space="preserve"> </w:t>
      </w:r>
      <w:proofErr w:type="spellStart"/>
      <w:r w:rsidRPr="00895940">
        <w:rPr>
          <w:rFonts w:ascii="Times New Roman" w:hAnsi="Times New Roman" w:cs="Times New Roman"/>
          <w:i/>
        </w:rPr>
        <w:t>část</w:t>
      </w:r>
      <w:proofErr w:type="spellEnd"/>
      <w:r w:rsidRPr="00895940">
        <w:rPr>
          <w:rFonts w:ascii="Times New Roman" w:hAnsi="Times New Roman" w:cs="Times New Roman"/>
          <w:i/>
        </w:rPr>
        <w:t>.</w:t>
      </w:r>
      <w:r w:rsidRPr="00895940">
        <w:rPr>
          <w:rFonts w:ascii="Times New Roman" w:hAnsi="Times New Roman" w:cs="Times New Roman"/>
        </w:rPr>
        <w:t xml:space="preserve"> 6. </w:t>
      </w:r>
      <w:proofErr w:type="spellStart"/>
      <w:proofErr w:type="gramStart"/>
      <w:r w:rsidRPr="00895940">
        <w:rPr>
          <w:rFonts w:ascii="Times New Roman" w:hAnsi="Times New Roman" w:cs="Times New Roman"/>
        </w:rPr>
        <w:t>vydání</w:t>
      </w:r>
      <w:proofErr w:type="spellEnd"/>
      <w:proofErr w:type="gramEnd"/>
      <w:r w:rsidRPr="00895940">
        <w:rPr>
          <w:rFonts w:ascii="Times New Roman" w:hAnsi="Times New Roman" w:cs="Times New Roman"/>
        </w:rPr>
        <w:t xml:space="preserve">. </w:t>
      </w:r>
      <w:proofErr w:type="spellStart"/>
      <w:r w:rsidRPr="00895940">
        <w:rPr>
          <w:rFonts w:ascii="Times New Roman" w:hAnsi="Times New Roman" w:cs="Times New Roman"/>
        </w:rPr>
        <w:t>Praha</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C.H.Beck</w:t>
      </w:r>
      <w:proofErr w:type="spellEnd"/>
      <w:r w:rsidRPr="00895940">
        <w:rPr>
          <w:rFonts w:ascii="Times New Roman" w:hAnsi="Times New Roman" w:cs="Times New Roman"/>
        </w:rPr>
        <w:t>, 2006, s. 425-429</w:t>
      </w:r>
    </w:p>
  </w:footnote>
  <w:footnote w:id="40">
    <w:p w:rsidR="00FB1177" w:rsidRPr="00895940" w:rsidRDefault="00FB1177" w:rsidP="00721299">
      <w:pPr>
        <w:pStyle w:val="Textpoznpodarou"/>
        <w:jc w:val="both"/>
        <w:rPr>
          <w:rFonts w:ascii="Times New Roman" w:hAnsi="Times New Roman" w:cs="Times New Roman"/>
        </w:rPr>
      </w:pPr>
      <w:r w:rsidRPr="00895940">
        <w:rPr>
          <w:rStyle w:val="Znakapoznpodarou"/>
          <w:rFonts w:ascii="Times New Roman" w:hAnsi="Times New Roman" w:cs="Times New Roman"/>
        </w:rPr>
        <w:footnoteRef/>
      </w:r>
      <w:r w:rsidRPr="00895940">
        <w:rPr>
          <w:rFonts w:ascii="Times New Roman" w:hAnsi="Times New Roman" w:cs="Times New Roman"/>
        </w:rPr>
        <w:t xml:space="preserve"> </w:t>
      </w:r>
      <w:proofErr w:type="spellStart"/>
      <w:proofErr w:type="gramStart"/>
      <w:r w:rsidRPr="00895940">
        <w:rPr>
          <w:rFonts w:ascii="Times New Roman" w:hAnsi="Times New Roman" w:cs="Times New Roman"/>
        </w:rPr>
        <w:t>nález</w:t>
      </w:r>
      <w:proofErr w:type="spellEnd"/>
      <w:proofErr w:type="gramEnd"/>
      <w:r w:rsidRPr="00895940">
        <w:rPr>
          <w:rFonts w:ascii="Times New Roman" w:hAnsi="Times New Roman" w:cs="Times New Roman"/>
        </w:rPr>
        <w:t xml:space="preserve"> </w:t>
      </w:r>
      <w:proofErr w:type="spellStart"/>
      <w:r w:rsidRPr="00895940">
        <w:rPr>
          <w:rFonts w:ascii="Times New Roman" w:hAnsi="Times New Roman" w:cs="Times New Roman"/>
        </w:rPr>
        <w:t>Ústavního</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soudu</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ze</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dne</w:t>
      </w:r>
      <w:proofErr w:type="spellEnd"/>
      <w:r w:rsidRPr="00895940">
        <w:rPr>
          <w:rFonts w:ascii="Times New Roman" w:hAnsi="Times New Roman" w:cs="Times New Roman"/>
        </w:rPr>
        <w:t xml:space="preserve"> 19. 10. 1999, sp. </w:t>
      </w:r>
      <w:proofErr w:type="spellStart"/>
      <w:proofErr w:type="gramStart"/>
      <w:r w:rsidRPr="00895940">
        <w:rPr>
          <w:rFonts w:ascii="Times New Roman" w:hAnsi="Times New Roman" w:cs="Times New Roman"/>
        </w:rPr>
        <w:t>zn</w:t>
      </w:r>
      <w:proofErr w:type="spellEnd"/>
      <w:proofErr w:type="gramEnd"/>
      <w:r w:rsidRPr="00895940">
        <w:rPr>
          <w:rFonts w:ascii="Times New Roman" w:hAnsi="Times New Roman" w:cs="Times New Roman"/>
        </w:rPr>
        <w:t>. Pl. ÚS 14/99</w:t>
      </w:r>
    </w:p>
  </w:footnote>
  <w:footnote w:id="41">
    <w:p w:rsidR="00FB1177" w:rsidRPr="00895940" w:rsidRDefault="00FB1177" w:rsidP="00721299">
      <w:pPr>
        <w:pStyle w:val="Textpoznpodarou"/>
        <w:jc w:val="both"/>
        <w:rPr>
          <w:rFonts w:ascii="Times New Roman" w:hAnsi="Times New Roman" w:cs="Times New Roman"/>
        </w:rPr>
      </w:pPr>
      <w:r w:rsidRPr="00895940">
        <w:rPr>
          <w:rStyle w:val="Znakapoznpodarou"/>
          <w:rFonts w:ascii="Times New Roman" w:hAnsi="Times New Roman" w:cs="Times New Roman"/>
        </w:rPr>
        <w:footnoteRef/>
      </w:r>
      <w:r w:rsidRPr="00895940">
        <w:rPr>
          <w:rFonts w:ascii="Times New Roman" w:hAnsi="Times New Roman" w:cs="Times New Roman"/>
        </w:rPr>
        <w:t xml:space="preserve"> HENDRYCH, </w:t>
      </w:r>
      <w:proofErr w:type="spellStart"/>
      <w:r w:rsidRPr="00895940">
        <w:rPr>
          <w:rFonts w:ascii="Times New Roman" w:hAnsi="Times New Roman" w:cs="Times New Roman"/>
        </w:rPr>
        <w:t>Dušan</w:t>
      </w:r>
      <w:proofErr w:type="spellEnd"/>
      <w:r w:rsidRPr="00895940">
        <w:rPr>
          <w:rFonts w:ascii="Times New Roman" w:hAnsi="Times New Roman" w:cs="Times New Roman"/>
        </w:rPr>
        <w:t xml:space="preserve"> a </w:t>
      </w:r>
      <w:proofErr w:type="spellStart"/>
      <w:r w:rsidRPr="00895940">
        <w:rPr>
          <w:rFonts w:ascii="Times New Roman" w:hAnsi="Times New Roman" w:cs="Times New Roman"/>
        </w:rPr>
        <w:t>kol</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i/>
        </w:rPr>
        <w:t>Správní</w:t>
      </w:r>
      <w:proofErr w:type="spellEnd"/>
      <w:r w:rsidRPr="00895940">
        <w:rPr>
          <w:rFonts w:ascii="Times New Roman" w:hAnsi="Times New Roman" w:cs="Times New Roman"/>
          <w:i/>
        </w:rPr>
        <w:t xml:space="preserve"> </w:t>
      </w:r>
      <w:proofErr w:type="spellStart"/>
      <w:r w:rsidRPr="00895940">
        <w:rPr>
          <w:rFonts w:ascii="Times New Roman" w:hAnsi="Times New Roman" w:cs="Times New Roman"/>
          <w:i/>
        </w:rPr>
        <w:t>právo</w:t>
      </w:r>
      <w:proofErr w:type="spellEnd"/>
      <w:r w:rsidRPr="00895940">
        <w:rPr>
          <w:rFonts w:ascii="Times New Roman" w:hAnsi="Times New Roman" w:cs="Times New Roman"/>
          <w:i/>
        </w:rPr>
        <w:t xml:space="preserve">: </w:t>
      </w:r>
      <w:proofErr w:type="spellStart"/>
      <w:r w:rsidRPr="00895940">
        <w:rPr>
          <w:rFonts w:ascii="Times New Roman" w:hAnsi="Times New Roman" w:cs="Times New Roman"/>
          <w:i/>
        </w:rPr>
        <w:t>Obecná</w:t>
      </w:r>
      <w:proofErr w:type="spellEnd"/>
      <w:r w:rsidRPr="00895940">
        <w:rPr>
          <w:rFonts w:ascii="Times New Roman" w:hAnsi="Times New Roman" w:cs="Times New Roman"/>
          <w:i/>
        </w:rPr>
        <w:t xml:space="preserve"> </w:t>
      </w:r>
      <w:proofErr w:type="spellStart"/>
      <w:r w:rsidRPr="00895940">
        <w:rPr>
          <w:rFonts w:ascii="Times New Roman" w:hAnsi="Times New Roman" w:cs="Times New Roman"/>
          <w:i/>
        </w:rPr>
        <w:t>část</w:t>
      </w:r>
      <w:proofErr w:type="spellEnd"/>
      <w:r w:rsidRPr="00895940">
        <w:rPr>
          <w:rFonts w:ascii="Times New Roman" w:hAnsi="Times New Roman" w:cs="Times New Roman"/>
          <w:i/>
        </w:rPr>
        <w:t>.</w:t>
      </w:r>
      <w:r w:rsidRPr="00895940">
        <w:rPr>
          <w:rFonts w:ascii="Times New Roman" w:hAnsi="Times New Roman" w:cs="Times New Roman"/>
        </w:rPr>
        <w:t xml:space="preserve"> 6. </w:t>
      </w:r>
      <w:proofErr w:type="spellStart"/>
      <w:proofErr w:type="gramStart"/>
      <w:r w:rsidRPr="00895940">
        <w:rPr>
          <w:rFonts w:ascii="Times New Roman" w:hAnsi="Times New Roman" w:cs="Times New Roman"/>
        </w:rPr>
        <w:t>vydání</w:t>
      </w:r>
      <w:proofErr w:type="spellEnd"/>
      <w:proofErr w:type="gramEnd"/>
      <w:r w:rsidRPr="00895940">
        <w:rPr>
          <w:rFonts w:ascii="Times New Roman" w:hAnsi="Times New Roman" w:cs="Times New Roman"/>
        </w:rPr>
        <w:t xml:space="preserve">. </w:t>
      </w:r>
      <w:proofErr w:type="spellStart"/>
      <w:r w:rsidRPr="00895940">
        <w:rPr>
          <w:rFonts w:ascii="Times New Roman" w:hAnsi="Times New Roman" w:cs="Times New Roman"/>
        </w:rPr>
        <w:t>Praha</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C.H.Beck</w:t>
      </w:r>
      <w:proofErr w:type="spellEnd"/>
      <w:r w:rsidRPr="00895940">
        <w:rPr>
          <w:rFonts w:ascii="Times New Roman" w:hAnsi="Times New Roman" w:cs="Times New Roman"/>
        </w:rPr>
        <w:t>, 2006, s. 425</w:t>
      </w:r>
    </w:p>
  </w:footnote>
  <w:footnote w:id="42">
    <w:p w:rsidR="00FB1177" w:rsidRPr="00895940" w:rsidRDefault="00FB1177" w:rsidP="00721299">
      <w:pPr>
        <w:pStyle w:val="Textpoznpodarou"/>
        <w:jc w:val="both"/>
        <w:rPr>
          <w:rFonts w:ascii="Times New Roman" w:hAnsi="Times New Roman" w:cs="Times New Roman"/>
        </w:rPr>
      </w:pPr>
      <w:r w:rsidRPr="00895940">
        <w:rPr>
          <w:rStyle w:val="Znakapoznpodarou"/>
          <w:rFonts w:ascii="Times New Roman" w:hAnsi="Times New Roman" w:cs="Times New Roman"/>
        </w:rPr>
        <w:footnoteRef/>
      </w:r>
      <w:r w:rsidRPr="00895940">
        <w:rPr>
          <w:rFonts w:ascii="Times New Roman" w:hAnsi="Times New Roman" w:cs="Times New Roman"/>
        </w:rPr>
        <w:t xml:space="preserve"> HORZINKOVÁ, Eva, ČECHMÁNEK, </w:t>
      </w:r>
      <w:proofErr w:type="spellStart"/>
      <w:r w:rsidRPr="00895940">
        <w:rPr>
          <w:rFonts w:ascii="Times New Roman" w:hAnsi="Times New Roman" w:cs="Times New Roman"/>
        </w:rPr>
        <w:t>Břetislav</w:t>
      </w:r>
      <w:proofErr w:type="spellEnd"/>
      <w:r w:rsidRPr="00895940">
        <w:rPr>
          <w:rFonts w:ascii="Times New Roman" w:hAnsi="Times New Roman" w:cs="Times New Roman"/>
        </w:rPr>
        <w:t xml:space="preserve">. </w:t>
      </w:r>
      <w:proofErr w:type="spellStart"/>
      <w:proofErr w:type="gramStart"/>
      <w:r w:rsidRPr="00895940">
        <w:rPr>
          <w:rFonts w:ascii="Times New Roman" w:hAnsi="Times New Roman" w:cs="Times New Roman"/>
          <w:i/>
        </w:rPr>
        <w:t>Přestupky</w:t>
      </w:r>
      <w:proofErr w:type="spellEnd"/>
      <w:r w:rsidRPr="00895940">
        <w:rPr>
          <w:rFonts w:ascii="Times New Roman" w:hAnsi="Times New Roman" w:cs="Times New Roman"/>
          <w:i/>
        </w:rPr>
        <w:t xml:space="preserve"> a </w:t>
      </w:r>
      <w:proofErr w:type="spellStart"/>
      <w:r w:rsidRPr="00895940">
        <w:rPr>
          <w:rFonts w:ascii="Times New Roman" w:hAnsi="Times New Roman" w:cs="Times New Roman"/>
          <w:i/>
        </w:rPr>
        <w:t>správní</w:t>
      </w:r>
      <w:proofErr w:type="spellEnd"/>
      <w:r w:rsidRPr="00895940">
        <w:rPr>
          <w:rFonts w:ascii="Times New Roman" w:hAnsi="Times New Roman" w:cs="Times New Roman"/>
          <w:i/>
        </w:rPr>
        <w:t xml:space="preserve"> </w:t>
      </w:r>
      <w:proofErr w:type="spellStart"/>
      <w:r w:rsidRPr="00895940">
        <w:rPr>
          <w:rFonts w:ascii="Times New Roman" w:hAnsi="Times New Roman" w:cs="Times New Roman"/>
          <w:i/>
        </w:rPr>
        <w:t>trestání</w:t>
      </w:r>
      <w:proofErr w:type="spellEnd"/>
      <w:r w:rsidRPr="00895940">
        <w:rPr>
          <w:rFonts w:ascii="Times New Roman" w:hAnsi="Times New Roman" w:cs="Times New Roman"/>
          <w:i/>
        </w:rPr>
        <w:t>.</w:t>
      </w:r>
      <w:proofErr w:type="gramEnd"/>
      <w:r w:rsidRPr="00895940">
        <w:rPr>
          <w:rFonts w:ascii="Times New Roman" w:hAnsi="Times New Roman" w:cs="Times New Roman"/>
          <w:i/>
        </w:rPr>
        <w:t xml:space="preserve"> </w:t>
      </w:r>
      <w:r w:rsidRPr="00895940">
        <w:rPr>
          <w:rFonts w:ascii="Times New Roman" w:hAnsi="Times New Roman" w:cs="Times New Roman"/>
        </w:rPr>
        <w:t xml:space="preserve">4. </w:t>
      </w:r>
      <w:proofErr w:type="spellStart"/>
      <w:proofErr w:type="gramStart"/>
      <w:r w:rsidRPr="00895940">
        <w:rPr>
          <w:rFonts w:ascii="Times New Roman" w:hAnsi="Times New Roman" w:cs="Times New Roman"/>
        </w:rPr>
        <w:t>doplněné</w:t>
      </w:r>
      <w:proofErr w:type="spellEnd"/>
      <w:proofErr w:type="gramEnd"/>
      <w:r w:rsidRPr="00895940">
        <w:rPr>
          <w:rFonts w:ascii="Times New Roman" w:hAnsi="Times New Roman" w:cs="Times New Roman"/>
        </w:rPr>
        <w:t xml:space="preserve"> </w:t>
      </w:r>
      <w:proofErr w:type="spellStart"/>
      <w:r w:rsidRPr="00895940">
        <w:rPr>
          <w:rFonts w:ascii="Times New Roman" w:hAnsi="Times New Roman" w:cs="Times New Roman"/>
        </w:rPr>
        <w:t>vydání</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Praha</w:t>
      </w:r>
      <w:proofErr w:type="spellEnd"/>
      <w:r w:rsidRPr="00895940">
        <w:rPr>
          <w:rFonts w:ascii="Times New Roman" w:hAnsi="Times New Roman" w:cs="Times New Roman"/>
        </w:rPr>
        <w:t xml:space="preserve">: EUROUNION, 2008, s. 16 </w:t>
      </w:r>
    </w:p>
  </w:footnote>
  <w:footnote w:id="43">
    <w:p w:rsidR="00FB1177" w:rsidRPr="00895940" w:rsidRDefault="00FB1177" w:rsidP="00721299">
      <w:pPr>
        <w:pStyle w:val="Textpoznpodarou"/>
        <w:jc w:val="both"/>
        <w:rPr>
          <w:rFonts w:ascii="Times New Roman" w:hAnsi="Times New Roman" w:cs="Times New Roman"/>
        </w:rPr>
      </w:pPr>
      <w:r w:rsidRPr="00895940">
        <w:rPr>
          <w:rStyle w:val="Znakapoznpodarou"/>
          <w:rFonts w:ascii="Times New Roman" w:hAnsi="Times New Roman" w:cs="Times New Roman"/>
        </w:rPr>
        <w:footnoteRef/>
      </w:r>
      <w:r w:rsidRPr="00895940">
        <w:rPr>
          <w:rFonts w:ascii="Times New Roman" w:hAnsi="Times New Roman" w:cs="Times New Roman"/>
        </w:rPr>
        <w:t xml:space="preserve"> SLÁDEČEK, </w:t>
      </w:r>
      <w:proofErr w:type="spellStart"/>
      <w:r w:rsidRPr="00895940">
        <w:rPr>
          <w:rFonts w:ascii="Times New Roman" w:hAnsi="Times New Roman" w:cs="Times New Roman"/>
        </w:rPr>
        <w:t>Vladimír</w:t>
      </w:r>
      <w:proofErr w:type="spellEnd"/>
      <w:r w:rsidRPr="00895940">
        <w:rPr>
          <w:rFonts w:ascii="Times New Roman" w:hAnsi="Times New Roman" w:cs="Times New Roman"/>
        </w:rPr>
        <w:t xml:space="preserve">. </w:t>
      </w:r>
      <w:proofErr w:type="spellStart"/>
      <w:proofErr w:type="gramStart"/>
      <w:r w:rsidRPr="00895940">
        <w:rPr>
          <w:rFonts w:ascii="Times New Roman" w:hAnsi="Times New Roman" w:cs="Times New Roman"/>
          <w:i/>
        </w:rPr>
        <w:t>Obecné</w:t>
      </w:r>
      <w:proofErr w:type="spellEnd"/>
      <w:r w:rsidRPr="00895940">
        <w:rPr>
          <w:rFonts w:ascii="Times New Roman" w:hAnsi="Times New Roman" w:cs="Times New Roman"/>
          <w:i/>
        </w:rPr>
        <w:t xml:space="preserve"> </w:t>
      </w:r>
      <w:proofErr w:type="spellStart"/>
      <w:r w:rsidRPr="00895940">
        <w:rPr>
          <w:rFonts w:ascii="Times New Roman" w:hAnsi="Times New Roman" w:cs="Times New Roman"/>
          <w:i/>
        </w:rPr>
        <w:t>správní</w:t>
      </w:r>
      <w:proofErr w:type="spellEnd"/>
      <w:r w:rsidRPr="00895940">
        <w:rPr>
          <w:rFonts w:ascii="Times New Roman" w:hAnsi="Times New Roman" w:cs="Times New Roman"/>
          <w:i/>
        </w:rPr>
        <w:t xml:space="preserve"> </w:t>
      </w:r>
      <w:proofErr w:type="spellStart"/>
      <w:r w:rsidRPr="00895940">
        <w:rPr>
          <w:rFonts w:ascii="Times New Roman" w:hAnsi="Times New Roman" w:cs="Times New Roman"/>
          <w:i/>
        </w:rPr>
        <w:t>právo</w:t>
      </w:r>
      <w:proofErr w:type="spellEnd"/>
      <w:r w:rsidRPr="00895940">
        <w:rPr>
          <w:rFonts w:ascii="Times New Roman" w:hAnsi="Times New Roman" w:cs="Times New Roman"/>
          <w:i/>
        </w:rPr>
        <w:t>.</w:t>
      </w:r>
      <w:proofErr w:type="gramEnd"/>
      <w:r w:rsidRPr="00895940">
        <w:rPr>
          <w:rFonts w:ascii="Times New Roman" w:hAnsi="Times New Roman" w:cs="Times New Roman"/>
          <w:i/>
        </w:rPr>
        <w:t xml:space="preserve"> </w:t>
      </w:r>
      <w:r w:rsidRPr="00895940">
        <w:rPr>
          <w:rFonts w:ascii="Times New Roman" w:hAnsi="Times New Roman" w:cs="Times New Roman"/>
        </w:rPr>
        <w:t>2.</w:t>
      </w:r>
      <w:r w:rsidRPr="00895940">
        <w:rPr>
          <w:rFonts w:ascii="Times New Roman" w:hAnsi="Times New Roman" w:cs="Times New Roman"/>
          <w:i/>
        </w:rPr>
        <w:t xml:space="preserve"> </w:t>
      </w:r>
      <w:proofErr w:type="spellStart"/>
      <w:proofErr w:type="gramStart"/>
      <w:r w:rsidRPr="00895940">
        <w:rPr>
          <w:rFonts w:ascii="Times New Roman" w:hAnsi="Times New Roman" w:cs="Times New Roman"/>
        </w:rPr>
        <w:t>aktualizované</w:t>
      </w:r>
      <w:proofErr w:type="spellEnd"/>
      <w:proofErr w:type="gramEnd"/>
      <w:r w:rsidRPr="00895940">
        <w:rPr>
          <w:rFonts w:ascii="Times New Roman" w:hAnsi="Times New Roman" w:cs="Times New Roman"/>
        </w:rPr>
        <w:t xml:space="preserve"> a </w:t>
      </w:r>
      <w:proofErr w:type="spellStart"/>
      <w:r w:rsidRPr="00895940">
        <w:rPr>
          <w:rFonts w:ascii="Times New Roman" w:hAnsi="Times New Roman" w:cs="Times New Roman"/>
        </w:rPr>
        <w:t>přepracované</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vydání</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Praha</w:t>
      </w:r>
      <w:proofErr w:type="spellEnd"/>
      <w:r w:rsidRPr="00895940">
        <w:rPr>
          <w:rFonts w:ascii="Times New Roman" w:hAnsi="Times New Roman" w:cs="Times New Roman"/>
        </w:rPr>
        <w:t xml:space="preserve">: ASPI – </w:t>
      </w:r>
      <w:proofErr w:type="spellStart"/>
      <w:r w:rsidRPr="00895940">
        <w:rPr>
          <w:rFonts w:ascii="Times New Roman" w:hAnsi="Times New Roman" w:cs="Times New Roman"/>
        </w:rPr>
        <w:t>Wolters</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Kluwer</w:t>
      </w:r>
      <w:proofErr w:type="spellEnd"/>
      <w:r w:rsidRPr="00895940">
        <w:rPr>
          <w:rFonts w:ascii="Times New Roman" w:hAnsi="Times New Roman" w:cs="Times New Roman"/>
        </w:rPr>
        <w:t xml:space="preserve">, 2009, s. 194 </w:t>
      </w:r>
    </w:p>
  </w:footnote>
  <w:footnote w:id="44">
    <w:p w:rsidR="00FB1177" w:rsidRDefault="00FB1177" w:rsidP="00721299">
      <w:pPr>
        <w:pStyle w:val="Textpoznpodarou"/>
        <w:jc w:val="both"/>
      </w:pPr>
      <w:r w:rsidRPr="00895940">
        <w:rPr>
          <w:rStyle w:val="Znakapoznpodarou"/>
          <w:rFonts w:ascii="Times New Roman" w:hAnsi="Times New Roman" w:cs="Times New Roman"/>
        </w:rPr>
        <w:footnoteRef/>
      </w:r>
      <w:r w:rsidRPr="00895940">
        <w:rPr>
          <w:rFonts w:ascii="Times New Roman" w:hAnsi="Times New Roman" w:cs="Times New Roman"/>
        </w:rPr>
        <w:t xml:space="preserve"> </w:t>
      </w:r>
      <w:proofErr w:type="spellStart"/>
      <w:proofErr w:type="gramStart"/>
      <w:r w:rsidRPr="00895940">
        <w:rPr>
          <w:rFonts w:ascii="Times New Roman" w:hAnsi="Times New Roman" w:cs="Times New Roman"/>
        </w:rPr>
        <w:t>Vyloučení</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odpovědnosti</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za</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přestupek</w:t>
      </w:r>
      <w:proofErr w:type="spellEnd"/>
      <w:r w:rsidRPr="00895940">
        <w:rPr>
          <w:rFonts w:ascii="Times New Roman" w:hAnsi="Times New Roman" w:cs="Times New Roman"/>
        </w:rPr>
        <w:t xml:space="preserve"> pro </w:t>
      </w:r>
      <w:proofErr w:type="spellStart"/>
      <w:r w:rsidRPr="00895940">
        <w:rPr>
          <w:rFonts w:ascii="Times New Roman" w:hAnsi="Times New Roman" w:cs="Times New Roman"/>
        </w:rPr>
        <w:t>nepříčetnost</w:t>
      </w:r>
      <w:proofErr w:type="spellEnd"/>
      <w:r w:rsidRPr="00895940">
        <w:rPr>
          <w:rFonts w:ascii="Times New Roman" w:hAnsi="Times New Roman" w:cs="Times New Roman"/>
        </w:rPr>
        <w:t xml:space="preserve"> </w:t>
      </w:r>
      <w:proofErr w:type="spellStart"/>
      <w:r w:rsidRPr="00895940">
        <w:rPr>
          <w:rFonts w:ascii="Times New Roman" w:hAnsi="Times New Roman" w:cs="Times New Roman"/>
        </w:rPr>
        <w:t>osoby</w:t>
      </w:r>
      <w:proofErr w:type="spellEnd"/>
      <w:r w:rsidRPr="00895940">
        <w:rPr>
          <w:rFonts w:ascii="Times New Roman" w:hAnsi="Times New Roman" w:cs="Times New Roman"/>
        </w:rPr>
        <w:t xml:space="preserve"> je </w:t>
      </w:r>
      <w:proofErr w:type="spellStart"/>
      <w:r w:rsidRPr="00895940">
        <w:rPr>
          <w:rFonts w:ascii="Times New Roman" w:hAnsi="Times New Roman" w:cs="Times New Roman"/>
        </w:rPr>
        <w:t>stanovena</w:t>
      </w:r>
      <w:proofErr w:type="spellEnd"/>
      <w:r w:rsidRPr="00895940">
        <w:rPr>
          <w:rFonts w:ascii="Times New Roman" w:hAnsi="Times New Roman" w:cs="Times New Roman"/>
        </w:rPr>
        <w:t xml:space="preserve"> v §5 </w:t>
      </w:r>
      <w:proofErr w:type="spellStart"/>
      <w:r w:rsidRPr="00895940">
        <w:rPr>
          <w:rFonts w:ascii="Times New Roman" w:hAnsi="Times New Roman" w:cs="Times New Roman"/>
        </w:rPr>
        <w:t>odst</w:t>
      </w:r>
      <w:proofErr w:type="spellEnd"/>
      <w:r w:rsidRPr="00895940">
        <w:rPr>
          <w:rFonts w:ascii="Times New Roman" w:hAnsi="Times New Roman" w:cs="Times New Roman"/>
        </w:rPr>
        <w:t>.</w:t>
      </w:r>
      <w:proofErr w:type="gramEnd"/>
      <w:r w:rsidRPr="00895940">
        <w:rPr>
          <w:rFonts w:ascii="Times New Roman" w:hAnsi="Times New Roman" w:cs="Times New Roman"/>
        </w:rPr>
        <w:t xml:space="preserve"> 2 </w:t>
      </w:r>
      <w:proofErr w:type="spellStart"/>
      <w:r w:rsidRPr="00895940">
        <w:rPr>
          <w:rFonts w:ascii="Times New Roman" w:hAnsi="Times New Roman" w:cs="Times New Roman"/>
        </w:rPr>
        <w:t>PřesZ</w:t>
      </w:r>
      <w:proofErr w:type="spellEnd"/>
    </w:p>
  </w:footnote>
  <w:footnote w:id="45">
    <w:p w:rsidR="00FB1177" w:rsidRPr="00EF57F8" w:rsidRDefault="00FB1177" w:rsidP="00721299">
      <w:pPr>
        <w:pStyle w:val="Textpoznpodarou"/>
        <w:jc w:val="both"/>
        <w:rPr>
          <w:rFonts w:ascii="Times New Roman" w:hAnsi="Times New Roman" w:cs="Times New Roman"/>
        </w:rPr>
      </w:pPr>
      <w:r w:rsidRPr="00EF57F8">
        <w:rPr>
          <w:rStyle w:val="Znakapoznpodarou"/>
          <w:rFonts w:ascii="Times New Roman" w:hAnsi="Times New Roman" w:cs="Times New Roman"/>
        </w:rPr>
        <w:footnoteRef/>
      </w:r>
      <w:r w:rsidRPr="00EF57F8">
        <w:rPr>
          <w:rFonts w:ascii="Times New Roman" w:hAnsi="Times New Roman" w:cs="Times New Roman"/>
        </w:rPr>
        <w:t xml:space="preserve"> SLÁDEČEK, </w:t>
      </w:r>
      <w:proofErr w:type="spellStart"/>
      <w:r w:rsidRPr="00EF57F8">
        <w:rPr>
          <w:rFonts w:ascii="Times New Roman" w:hAnsi="Times New Roman" w:cs="Times New Roman"/>
        </w:rPr>
        <w:t>Vladimír</w:t>
      </w:r>
      <w:proofErr w:type="spellEnd"/>
      <w:r w:rsidRPr="00EF57F8">
        <w:rPr>
          <w:rFonts w:ascii="Times New Roman" w:hAnsi="Times New Roman" w:cs="Times New Roman"/>
        </w:rPr>
        <w:t xml:space="preserve">. </w:t>
      </w:r>
      <w:proofErr w:type="spellStart"/>
      <w:proofErr w:type="gramStart"/>
      <w:r w:rsidRPr="00EF57F8">
        <w:rPr>
          <w:rFonts w:ascii="Times New Roman" w:hAnsi="Times New Roman" w:cs="Times New Roman"/>
          <w:i/>
        </w:rPr>
        <w:t>Obecné</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správní</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právo</w:t>
      </w:r>
      <w:proofErr w:type="spellEnd"/>
      <w:r w:rsidRPr="00EF57F8">
        <w:rPr>
          <w:rFonts w:ascii="Times New Roman" w:hAnsi="Times New Roman" w:cs="Times New Roman"/>
          <w:i/>
        </w:rPr>
        <w:t>.</w:t>
      </w:r>
      <w:proofErr w:type="gramEnd"/>
      <w:r w:rsidRPr="00EF57F8">
        <w:rPr>
          <w:rFonts w:ascii="Times New Roman" w:hAnsi="Times New Roman" w:cs="Times New Roman"/>
          <w:i/>
        </w:rPr>
        <w:t xml:space="preserve"> </w:t>
      </w:r>
      <w:r w:rsidRPr="00EF57F8">
        <w:rPr>
          <w:rFonts w:ascii="Times New Roman" w:hAnsi="Times New Roman" w:cs="Times New Roman"/>
        </w:rPr>
        <w:t>2.</w:t>
      </w:r>
      <w:r w:rsidRPr="00EF57F8">
        <w:rPr>
          <w:rFonts w:ascii="Times New Roman" w:hAnsi="Times New Roman" w:cs="Times New Roman"/>
          <w:i/>
        </w:rPr>
        <w:t xml:space="preserve"> </w:t>
      </w:r>
      <w:proofErr w:type="spellStart"/>
      <w:proofErr w:type="gramStart"/>
      <w:r w:rsidRPr="00EF57F8">
        <w:rPr>
          <w:rFonts w:ascii="Times New Roman" w:hAnsi="Times New Roman" w:cs="Times New Roman"/>
        </w:rPr>
        <w:t>aktualizované</w:t>
      </w:r>
      <w:proofErr w:type="spellEnd"/>
      <w:proofErr w:type="gramEnd"/>
      <w:r w:rsidRPr="00EF57F8">
        <w:rPr>
          <w:rFonts w:ascii="Times New Roman" w:hAnsi="Times New Roman" w:cs="Times New Roman"/>
        </w:rPr>
        <w:t xml:space="preserve"> a </w:t>
      </w:r>
      <w:proofErr w:type="spellStart"/>
      <w:r w:rsidRPr="00EF57F8">
        <w:rPr>
          <w:rFonts w:ascii="Times New Roman" w:hAnsi="Times New Roman" w:cs="Times New Roman"/>
        </w:rPr>
        <w:t>přepracované</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vydání</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Praha</w:t>
      </w:r>
      <w:proofErr w:type="spellEnd"/>
      <w:r w:rsidRPr="00EF57F8">
        <w:rPr>
          <w:rFonts w:ascii="Times New Roman" w:hAnsi="Times New Roman" w:cs="Times New Roman"/>
        </w:rPr>
        <w:t xml:space="preserve">: ASPI – </w:t>
      </w:r>
      <w:proofErr w:type="spellStart"/>
      <w:r w:rsidRPr="00EF57F8">
        <w:rPr>
          <w:rFonts w:ascii="Times New Roman" w:hAnsi="Times New Roman" w:cs="Times New Roman"/>
        </w:rPr>
        <w:t>Wolters</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Kluwer</w:t>
      </w:r>
      <w:proofErr w:type="spellEnd"/>
      <w:r w:rsidRPr="00EF57F8">
        <w:rPr>
          <w:rFonts w:ascii="Times New Roman" w:hAnsi="Times New Roman" w:cs="Times New Roman"/>
        </w:rPr>
        <w:t>, 2009, s. 194</w:t>
      </w:r>
    </w:p>
  </w:footnote>
  <w:footnote w:id="46">
    <w:p w:rsidR="00FB1177" w:rsidRPr="00EF57F8" w:rsidRDefault="00FB1177" w:rsidP="00721299">
      <w:pPr>
        <w:pStyle w:val="Textpoznpodarou"/>
        <w:jc w:val="both"/>
        <w:rPr>
          <w:rFonts w:ascii="Times New Roman" w:hAnsi="Times New Roman" w:cs="Times New Roman"/>
        </w:rPr>
      </w:pPr>
      <w:r w:rsidRPr="00EF57F8">
        <w:rPr>
          <w:rStyle w:val="Znakapoznpodarou"/>
          <w:rFonts w:ascii="Times New Roman" w:hAnsi="Times New Roman" w:cs="Times New Roman"/>
        </w:rPr>
        <w:footnoteRef/>
      </w:r>
      <w:r w:rsidRPr="00EF57F8">
        <w:rPr>
          <w:rFonts w:ascii="Times New Roman" w:hAnsi="Times New Roman" w:cs="Times New Roman"/>
        </w:rPr>
        <w:t xml:space="preserve"> HENDRYCH, </w:t>
      </w:r>
      <w:proofErr w:type="spellStart"/>
      <w:r w:rsidRPr="00EF57F8">
        <w:rPr>
          <w:rFonts w:ascii="Times New Roman" w:hAnsi="Times New Roman" w:cs="Times New Roman"/>
        </w:rPr>
        <w:t>Dušan</w:t>
      </w:r>
      <w:proofErr w:type="spellEnd"/>
      <w:r w:rsidRPr="00EF57F8">
        <w:rPr>
          <w:rFonts w:ascii="Times New Roman" w:hAnsi="Times New Roman" w:cs="Times New Roman"/>
        </w:rPr>
        <w:t xml:space="preserve"> a </w:t>
      </w:r>
      <w:proofErr w:type="spellStart"/>
      <w:r w:rsidRPr="00EF57F8">
        <w:rPr>
          <w:rFonts w:ascii="Times New Roman" w:hAnsi="Times New Roman" w:cs="Times New Roman"/>
        </w:rPr>
        <w:t>kol</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i/>
        </w:rPr>
        <w:t>Správní</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právo</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Obecná</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část</w:t>
      </w:r>
      <w:proofErr w:type="spellEnd"/>
      <w:r w:rsidRPr="00EF57F8">
        <w:rPr>
          <w:rFonts w:ascii="Times New Roman" w:hAnsi="Times New Roman" w:cs="Times New Roman"/>
          <w:i/>
        </w:rPr>
        <w:t>.</w:t>
      </w:r>
      <w:r w:rsidRPr="00EF57F8">
        <w:rPr>
          <w:rFonts w:ascii="Times New Roman" w:hAnsi="Times New Roman" w:cs="Times New Roman"/>
        </w:rPr>
        <w:t xml:space="preserve"> 6. </w:t>
      </w:r>
      <w:proofErr w:type="spellStart"/>
      <w:proofErr w:type="gramStart"/>
      <w:r w:rsidRPr="00EF57F8">
        <w:rPr>
          <w:rFonts w:ascii="Times New Roman" w:hAnsi="Times New Roman" w:cs="Times New Roman"/>
        </w:rPr>
        <w:t>vydání</w:t>
      </w:r>
      <w:proofErr w:type="spellEnd"/>
      <w:proofErr w:type="gramEnd"/>
      <w:r w:rsidRPr="00EF57F8">
        <w:rPr>
          <w:rFonts w:ascii="Times New Roman" w:hAnsi="Times New Roman" w:cs="Times New Roman"/>
        </w:rPr>
        <w:t xml:space="preserve">. </w:t>
      </w:r>
      <w:proofErr w:type="spellStart"/>
      <w:r w:rsidRPr="00EF57F8">
        <w:rPr>
          <w:rFonts w:ascii="Times New Roman" w:hAnsi="Times New Roman" w:cs="Times New Roman"/>
        </w:rPr>
        <w:t>Praha</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C.H.Beck</w:t>
      </w:r>
      <w:proofErr w:type="spellEnd"/>
      <w:r w:rsidRPr="00EF57F8">
        <w:rPr>
          <w:rFonts w:ascii="Times New Roman" w:hAnsi="Times New Roman" w:cs="Times New Roman"/>
        </w:rPr>
        <w:t>, 2006, s. 427</w:t>
      </w:r>
    </w:p>
  </w:footnote>
  <w:footnote w:id="47">
    <w:p w:rsidR="00FB1177" w:rsidRPr="00EF57F8" w:rsidRDefault="00FB1177" w:rsidP="00721299">
      <w:pPr>
        <w:pStyle w:val="Textpoznpodarou"/>
        <w:jc w:val="both"/>
        <w:rPr>
          <w:rFonts w:ascii="Times New Roman" w:hAnsi="Times New Roman" w:cs="Times New Roman"/>
        </w:rPr>
      </w:pPr>
      <w:r w:rsidRPr="00EF57F8">
        <w:rPr>
          <w:rStyle w:val="Znakapoznpodarou"/>
          <w:rFonts w:ascii="Times New Roman" w:hAnsi="Times New Roman" w:cs="Times New Roman"/>
        </w:rPr>
        <w:footnoteRef/>
      </w:r>
      <w:r w:rsidRPr="00EF57F8">
        <w:rPr>
          <w:rFonts w:ascii="Times New Roman" w:hAnsi="Times New Roman" w:cs="Times New Roman"/>
        </w:rPr>
        <w:t xml:space="preserve"> GADASOVÁ, </w:t>
      </w:r>
      <w:proofErr w:type="spellStart"/>
      <w:r w:rsidRPr="00EF57F8">
        <w:rPr>
          <w:rFonts w:ascii="Times New Roman" w:hAnsi="Times New Roman" w:cs="Times New Roman"/>
        </w:rPr>
        <w:t>Dalimila</w:t>
      </w:r>
      <w:proofErr w:type="spellEnd"/>
      <w:r w:rsidRPr="00EF57F8">
        <w:rPr>
          <w:rFonts w:ascii="Times New Roman" w:hAnsi="Times New Roman" w:cs="Times New Roman"/>
        </w:rPr>
        <w:t xml:space="preserve">, POLIÁN, Milan. </w:t>
      </w:r>
      <w:proofErr w:type="spellStart"/>
      <w:r w:rsidRPr="00EF57F8">
        <w:rPr>
          <w:rFonts w:ascii="Times New Roman" w:hAnsi="Times New Roman" w:cs="Times New Roman"/>
          <w:i/>
        </w:rPr>
        <w:t>Správní</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Právo</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Právní</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základ</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veřejné</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správy</w:t>
      </w:r>
      <w:proofErr w:type="spellEnd"/>
      <w:r w:rsidRPr="00EF57F8">
        <w:rPr>
          <w:rFonts w:ascii="Times New Roman" w:hAnsi="Times New Roman" w:cs="Times New Roman"/>
          <w:i/>
        </w:rPr>
        <w:t xml:space="preserve"> - 4 </w:t>
      </w:r>
      <w:proofErr w:type="spellStart"/>
      <w:r w:rsidRPr="00EF57F8">
        <w:rPr>
          <w:rFonts w:ascii="Times New Roman" w:hAnsi="Times New Roman" w:cs="Times New Roman"/>
          <w:i/>
        </w:rPr>
        <w:t>díl</w:t>
      </w:r>
      <w:proofErr w:type="spellEnd"/>
      <w:r w:rsidRPr="00EF57F8">
        <w:rPr>
          <w:rFonts w:ascii="Times New Roman" w:hAnsi="Times New Roman" w:cs="Times New Roman"/>
        </w:rPr>
        <w:t xml:space="preserve">. 1. </w:t>
      </w:r>
      <w:proofErr w:type="spellStart"/>
      <w:proofErr w:type="gramStart"/>
      <w:r w:rsidRPr="00EF57F8">
        <w:rPr>
          <w:rFonts w:ascii="Times New Roman" w:hAnsi="Times New Roman" w:cs="Times New Roman"/>
        </w:rPr>
        <w:t>vydání</w:t>
      </w:r>
      <w:proofErr w:type="spellEnd"/>
      <w:proofErr w:type="gramEnd"/>
      <w:r w:rsidRPr="00EF57F8">
        <w:rPr>
          <w:rFonts w:ascii="Times New Roman" w:hAnsi="Times New Roman" w:cs="Times New Roman"/>
        </w:rPr>
        <w:t xml:space="preserve">. Olomouc: </w:t>
      </w:r>
      <w:proofErr w:type="spellStart"/>
      <w:r w:rsidRPr="00EF57F8">
        <w:rPr>
          <w:rFonts w:ascii="Times New Roman" w:hAnsi="Times New Roman" w:cs="Times New Roman"/>
        </w:rPr>
        <w:t>Vydavatelství</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Univerzity</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Palackého</w:t>
      </w:r>
      <w:proofErr w:type="spellEnd"/>
      <w:r w:rsidRPr="00EF57F8">
        <w:rPr>
          <w:rFonts w:ascii="Times New Roman" w:hAnsi="Times New Roman" w:cs="Times New Roman"/>
        </w:rPr>
        <w:t>, 2000, s. 29</w:t>
      </w:r>
    </w:p>
  </w:footnote>
  <w:footnote w:id="48">
    <w:p w:rsidR="00FB1177" w:rsidRPr="00EF57F8" w:rsidRDefault="00FB1177" w:rsidP="00721299">
      <w:pPr>
        <w:pStyle w:val="Textpoznpodarou"/>
        <w:jc w:val="both"/>
        <w:rPr>
          <w:rFonts w:ascii="Times New Roman" w:hAnsi="Times New Roman" w:cs="Times New Roman"/>
        </w:rPr>
      </w:pPr>
      <w:r w:rsidRPr="00EF57F8">
        <w:rPr>
          <w:rStyle w:val="Znakapoznpodarou"/>
          <w:rFonts w:ascii="Times New Roman" w:hAnsi="Times New Roman" w:cs="Times New Roman"/>
        </w:rPr>
        <w:footnoteRef/>
      </w:r>
      <w:r w:rsidRPr="00EF57F8">
        <w:rPr>
          <w:rFonts w:ascii="Times New Roman" w:hAnsi="Times New Roman" w:cs="Times New Roman"/>
        </w:rPr>
        <w:t xml:space="preserve"> HENDRYCH, </w:t>
      </w:r>
      <w:proofErr w:type="spellStart"/>
      <w:r w:rsidRPr="00EF57F8">
        <w:rPr>
          <w:rFonts w:ascii="Times New Roman" w:hAnsi="Times New Roman" w:cs="Times New Roman"/>
        </w:rPr>
        <w:t>Dušan</w:t>
      </w:r>
      <w:proofErr w:type="spellEnd"/>
      <w:r w:rsidRPr="00EF57F8">
        <w:rPr>
          <w:rFonts w:ascii="Times New Roman" w:hAnsi="Times New Roman" w:cs="Times New Roman"/>
        </w:rPr>
        <w:t xml:space="preserve"> a </w:t>
      </w:r>
      <w:proofErr w:type="spellStart"/>
      <w:r w:rsidRPr="00EF57F8">
        <w:rPr>
          <w:rFonts w:ascii="Times New Roman" w:hAnsi="Times New Roman" w:cs="Times New Roman"/>
        </w:rPr>
        <w:t>kol</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i/>
        </w:rPr>
        <w:t>Správní</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právo</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Obecná</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část</w:t>
      </w:r>
      <w:proofErr w:type="spellEnd"/>
      <w:r w:rsidRPr="00EF57F8">
        <w:rPr>
          <w:rFonts w:ascii="Times New Roman" w:hAnsi="Times New Roman" w:cs="Times New Roman"/>
          <w:i/>
        </w:rPr>
        <w:t>.</w:t>
      </w:r>
      <w:r w:rsidRPr="00EF57F8">
        <w:rPr>
          <w:rFonts w:ascii="Times New Roman" w:hAnsi="Times New Roman" w:cs="Times New Roman"/>
        </w:rPr>
        <w:t xml:space="preserve"> 6. </w:t>
      </w:r>
      <w:proofErr w:type="spellStart"/>
      <w:proofErr w:type="gramStart"/>
      <w:r w:rsidRPr="00EF57F8">
        <w:rPr>
          <w:rFonts w:ascii="Times New Roman" w:hAnsi="Times New Roman" w:cs="Times New Roman"/>
        </w:rPr>
        <w:t>vydání</w:t>
      </w:r>
      <w:proofErr w:type="spellEnd"/>
      <w:proofErr w:type="gramEnd"/>
      <w:r w:rsidRPr="00EF57F8">
        <w:rPr>
          <w:rFonts w:ascii="Times New Roman" w:hAnsi="Times New Roman" w:cs="Times New Roman"/>
        </w:rPr>
        <w:t xml:space="preserve">. </w:t>
      </w:r>
      <w:proofErr w:type="spellStart"/>
      <w:r w:rsidRPr="00EF57F8">
        <w:rPr>
          <w:rFonts w:ascii="Times New Roman" w:hAnsi="Times New Roman" w:cs="Times New Roman"/>
        </w:rPr>
        <w:t>Praha</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C.H.Beck</w:t>
      </w:r>
      <w:proofErr w:type="spellEnd"/>
      <w:r w:rsidRPr="00EF57F8">
        <w:rPr>
          <w:rFonts w:ascii="Times New Roman" w:hAnsi="Times New Roman" w:cs="Times New Roman"/>
        </w:rPr>
        <w:t>, 2006, s. 429</w:t>
      </w:r>
    </w:p>
  </w:footnote>
  <w:footnote w:id="49">
    <w:p w:rsidR="00FB1177" w:rsidRPr="00EF57F8" w:rsidRDefault="00FB1177" w:rsidP="00721299">
      <w:pPr>
        <w:pStyle w:val="Textpoznpodarou"/>
        <w:jc w:val="both"/>
        <w:rPr>
          <w:rFonts w:ascii="Times New Roman" w:hAnsi="Times New Roman" w:cs="Times New Roman"/>
        </w:rPr>
      </w:pPr>
      <w:r w:rsidRPr="00EF57F8">
        <w:rPr>
          <w:rStyle w:val="Znakapoznpodarou"/>
          <w:rFonts w:ascii="Times New Roman" w:hAnsi="Times New Roman" w:cs="Times New Roman"/>
        </w:rPr>
        <w:footnoteRef/>
      </w:r>
      <w:r w:rsidRPr="00EF57F8">
        <w:rPr>
          <w:rFonts w:ascii="Times New Roman" w:hAnsi="Times New Roman" w:cs="Times New Roman"/>
        </w:rPr>
        <w:t xml:space="preserve"> SLÁDEČEK, </w:t>
      </w:r>
      <w:proofErr w:type="spellStart"/>
      <w:r w:rsidRPr="00EF57F8">
        <w:rPr>
          <w:rFonts w:ascii="Times New Roman" w:hAnsi="Times New Roman" w:cs="Times New Roman"/>
        </w:rPr>
        <w:t>Vladimír</w:t>
      </w:r>
      <w:proofErr w:type="spellEnd"/>
      <w:r w:rsidRPr="00EF57F8">
        <w:rPr>
          <w:rFonts w:ascii="Times New Roman" w:hAnsi="Times New Roman" w:cs="Times New Roman"/>
        </w:rPr>
        <w:t xml:space="preserve">. </w:t>
      </w:r>
      <w:proofErr w:type="spellStart"/>
      <w:proofErr w:type="gramStart"/>
      <w:r w:rsidRPr="00EF57F8">
        <w:rPr>
          <w:rFonts w:ascii="Times New Roman" w:hAnsi="Times New Roman" w:cs="Times New Roman"/>
          <w:i/>
        </w:rPr>
        <w:t>Obecné</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správní</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právo</w:t>
      </w:r>
      <w:proofErr w:type="spellEnd"/>
      <w:r w:rsidRPr="00EF57F8">
        <w:rPr>
          <w:rFonts w:ascii="Times New Roman" w:hAnsi="Times New Roman" w:cs="Times New Roman"/>
          <w:i/>
        </w:rPr>
        <w:t>.</w:t>
      </w:r>
      <w:proofErr w:type="gramEnd"/>
      <w:r w:rsidRPr="00EF57F8">
        <w:rPr>
          <w:rFonts w:ascii="Times New Roman" w:hAnsi="Times New Roman" w:cs="Times New Roman"/>
          <w:i/>
        </w:rPr>
        <w:t xml:space="preserve"> </w:t>
      </w:r>
      <w:r w:rsidRPr="00EF57F8">
        <w:rPr>
          <w:rFonts w:ascii="Times New Roman" w:hAnsi="Times New Roman" w:cs="Times New Roman"/>
        </w:rPr>
        <w:t>2.</w:t>
      </w:r>
      <w:r w:rsidRPr="00EF57F8">
        <w:rPr>
          <w:rFonts w:ascii="Times New Roman" w:hAnsi="Times New Roman" w:cs="Times New Roman"/>
          <w:i/>
        </w:rPr>
        <w:t xml:space="preserve"> </w:t>
      </w:r>
      <w:proofErr w:type="spellStart"/>
      <w:proofErr w:type="gramStart"/>
      <w:r w:rsidRPr="00EF57F8">
        <w:rPr>
          <w:rFonts w:ascii="Times New Roman" w:hAnsi="Times New Roman" w:cs="Times New Roman"/>
        </w:rPr>
        <w:t>aktualizované</w:t>
      </w:r>
      <w:proofErr w:type="spellEnd"/>
      <w:proofErr w:type="gramEnd"/>
      <w:r w:rsidRPr="00EF57F8">
        <w:rPr>
          <w:rFonts w:ascii="Times New Roman" w:hAnsi="Times New Roman" w:cs="Times New Roman"/>
        </w:rPr>
        <w:t xml:space="preserve"> a </w:t>
      </w:r>
      <w:proofErr w:type="spellStart"/>
      <w:r w:rsidRPr="00EF57F8">
        <w:rPr>
          <w:rFonts w:ascii="Times New Roman" w:hAnsi="Times New Roman" w:cs="Times New Roman"/>
        </w:rPr>
        <w:t>přepracované</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vydání</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Praha</w:t>
      </w:r>
      <w:proofErr w:type="spellEnd"/>
      <w:r w:rsidRPr="00EF57F8">
        <w:rPr>
          <w:rFonts w:ascii="Times New Roman" w:hAnsi="Times New Roman" w:cs="Times New Roman"/>
        </w:rPr>
        <w:t xml:space="preserve">: ASPI – </w:t>
      </w:r>
      <w:proofErr w:type="spellStart"/>
      <w:r w:rsidRPr="00EF57F8">
        <w:rPr>
          <w:rFonts w:ascii="Times New Roman" w:hAnsi="Times New Roman" w:cs="Times New Roman"/>
        </w:rPr>
        <w:t>Wolters</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Kluwer</w:t>
      </w:r>
      <w:proofErr w:type="spellEnd"/>
      <w:r w:rsidRPr="00EF57F8">
        <w:rPr>
          <w:rFonts w:ascii="Times New Roman" w:hAnsi="Times New Roman" w:cs="Times New Roman"/>
        </w:rPr>
        <w:t>, 2009, s. 194- 195</w:t>
      </w:r>
    </w:p>
  </w:footnote>
  <w:footnote w:id="50">
    <w:p w:rsidR="00FB1177" w:rsidRPr="00EF57F8" w:rsidRDefault="00FB1177" w:rsidP="00721299">
      <w:pPr>
        <w:pStyle w:val="Textpoznpodarou"/>
        <w:jc w:val="both"/>
        <w:rPr>
          <w:rFonts w:ascii="Times New Roman" w:hAnsi="Times New Roman" w:cs="Times New Roman"/>
        </w:rPr>
      </w:pPr>
      <w:r w:rsidRPr="00EF57F8">
        <w:rPr>
          <w:rStyle w:val="Znakapoznpodarou"/>
          <w:rFonts w:ascii="Times New Roman" w:hAnsi="Times New Roman" w:cs="Times New Roman"/>
        </w:rPr>
        <w:footnoteRef/>
      </w:r>
      <w:r w:rsidRPr="00EF57F8">
        <w:rPr>
          <w:rFonts w:ascii="Times New Roman" w:hAnsi="Times New Roman" w:cs="Times New Roman"/>
        </w:rPr>
        <w:t xml:space="preserve"> GADASOVÁ, </w:t>
      </w:r>
      <w:proofErr w:type="spellStart"/>
      <w:r w:rsidRPr="00EF57F8">
        <w:rPr>
          <w:rFonts w:ascii="Times New Roman" w:hAnsi="Times New Roman" w:cs="Times New Roman"/>
        </w:rPr>
        <w:t>Dalimila</w:t>
      </w:r>
      <w:proofErr w:type="spellEnd"/>
      <w:r w:rsidRPr="00EF57F8">
        <w:rPr>
          <w:rFonts w:ascii="Times New Roman" w:hAnsi="Times New Roman" w:cs="Times New Roman"/>
        </w:rPr>
        <w:t xml:space="preserve">, POLIÁN, Milan. </w:t>
      </w:r>
      <w:proofErr w:type="spellStart"/>
      <w:r w:rsidRPr="00EF57F8">
        <w:rPr>
          <w:rFonts w:ascii="Times New Roman" w:hAnsi="Times New Roman" w:cs="Times New Roman"/>
          <w:i/>
        </w:rPr>
        <w:t>Správní</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Právo</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Právní</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základ</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veřejné</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správy</w:t>
      </w:r>
      <w:proofErr w:type="spellEnd"/>
      <w:r w:rsidRPr="00EF57F8">
        <w:rPr>
          <w:rFonts w:ascii="Times New Roman" w:hAnsi="Times New Roman" w:cs="Times New Roman"/>
          <w:i/>
        </w:rPr>
        <w:t xml:space="preserve"> - 4 </w:t>
      </w:r>
      <w:proofErr w:type="spellStart"/>
      <w:r w:rsidRPr="00EF57F8">
        <w:rPr>
          <w:rFonts w:ascii="Times New Roman" w:hAnsi="Times New Roman" w:cs="Times New Roman"/>
          <w:i/>
        </w:rPr>
        <w:t>díl</w:t>
      </w:r>
      <w:proofErr w:type="spellEnd"/>
      <w:r w:rsidRPr="00EF57F8">
        <w:rPr>
          <w:rFonts w:ascii="Times New Roman" w:hAnsi="Times New Roman" w:cs="Times New Roman"/>
        </w:rPr>
        <w:t xml:space="preserve">. 1. </w:t>
      </w:r>
      <w:proofErr w:type="spellStart"/>
      <w:proofErr w:type="gramStart"/>
      <w:r w:rsidRPr="00EF57F8">
        <w:rPr>
          <w:rFonts w:ascii="Times New Roman" w:hAnsi="Times New Roman" w:cs="Times New Roman"/>
        </w:rPr>
        <w:t>vydání</w:t>
      </w:r>
      <w:proofErr w:type="spellEnd"/>
      <w:proofErr w:type="gramEnd"/>
      <w:r w:rsidRPr="00EF57F8">
        <w:rPr>
          <w:rFonts w:ascii="Times New Roman" w:hAnsi="Times New Roman" w:cs="Times New Roman"/>
        </w:rPr>
        <w:t xml:space="preserve">. Olomouc: </w:t>
      </w:r>
      <w:proofErr w:type="spellStart"/>
      <w:r w:rsidRPr="00EF57F8">
        <w:rPr>
          <w:rFonts w:ascii="Times New Roman" w:hAnsi="Times New Roman" w:cs="Times New Roman"/>
        </w:rPr>
        <w:t>Vydavatelství</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Univerzity</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Palackého</w:t>
      </w:r>
      <w:proofErr w:type="spellEnd"/>
      <w:r w:rsidRPr="00EF57F8">
        <w:rPr>
          <w:rFonts w:ascii="Times New Roman" w:hAnsi="Times New Roman" w:cs="Times New Roman"/>
        </w:rPr>
        <w:t>, 2000, s. 29-30</w:t>
      </w:r>
    </w:p>
  </w:footnote>
  <w:footnote w:id="51">
    <w:p w:rsidR="00FB1177" w:rsidRDefault="00FB1177" w:rsidP="00721299">
      <w:pPr>
        <w:pStyle w:val="Textpoznpodarou"/>
        <w:jc w:val="both"/>
      </w:pPr>
      <w:r w:rsidRPr="00EF57F8">
        <w:rPr>
          <w:rStyle w:val="Znakapoznpodarou"/>
          <w:rFonts w:ascii="Times New Roman" w:hAnsi="Times New Roman" w:cs="Times New Roman"/>
        </w:rPr>
        <w:footnoteRef/>
      </w:r>
      <w:r w:rsidRPr="00EF57F8">
        <w:rPr>
          <w:rFonts w:ascii="Times New Roman" w:hAnsi="Times New Roman" w:cs="Times New Roman"/>
        </w:rPr>
        <w:t xml:space="preserve"> </w:t>
      </w:r>
      <w:proofErr w:type="spellStart"/>
      <w:proofErr w:type="gramStart"/>
      <w:r w:rsidRPr="00EF57F8">
        <w:rPr>
          <w:rFonts w:ascii="Times New Roman" w:hAnsi="Times New Roman" w:cs="Times New Roman"/>
        </w:rPr>
        <w:t>rozsudek</w:t>
      </w:r>
      <w:proofErr w:type="spellEnd"/>
      <w:proofErr w:type="gramEnd"/>
      <w:r w:rsidRPr="00EF57F8">
        <w:rPr>
          <w:rFonts w:ascii="Times New Roman" w:hAnsi="Times New Roman" w:cs="Times New Roman"/>
        </w:rPr>
        <w:t xml:space="preserve"> </w:t>
      </w:r>
      <w:proofErr w:type="spellStart"/>
      <w:r w:rsidRPr="00EF57F8">
        <w:rPr>
          <w:rFonts w:ascii="Times New Roman" w:hAnsi="Times New Roman" w:cs="Times New Roman"/>
        </w:rPr>
        <w:t>Nejvyššího</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sp</w:t>
      </w:r>
      <w:r>
        <w:rPr>
          <w:rFonts w:ascii="Times New Roman" w:hAnsi="Times New Roman" w:cs="Times New Roman"/>
        </w:rPr>
        <w:t>rávního</w:t>
      </w:r>
      <w:proofErr w:type="spellEnd"/>
      <w:r>
        <w:rPr>
          <w:rFonts w:ascii="Times New Roman" w:hAnsi="Times New Roman" w:cs="Times New Roman"/>
        </w:rPr>
        <w:t xml:space="preserve"> </w:t>
      </w:r>
      <w:proofErr w:type="spellStart"/>
      <w:r>
        <w:rPr>
          <w:rFonts w:ascii="Times New Roman" w:hAnsi="Times New Roman" w:cs="Times New Roman"/>
        </w:rPr>
        <w:t>soudu</w:t>
      </w:r>
      <w:proofErr w:type="spellEnd"/>
      <w:r>
        <w:rPr>
          <w:rFonts w:ascii="Times New Roman" w:hAnsi="Times New Roman" w:cs="Times New Roman"/>
        </w:rPr>
        <w:t xml:space="preserve"> </w:t>
      </w:r>
      <w:proofErr w:type="spellStart"/>
      <w:r>
        <w:rPr>
          <w:rFonts w:ascii="Times New Roman" w:hAnsi="Times New Roman" w:cs="Times New Roman"/>
        </w:rPr>
        <w:t>ze</w:t>
      </w:r>
      <w:proofErr w:type="spellEnd"/>
      <w:r>
        <w:rPr>
          <w:rFonts w:ascii="Times New Roman" w:hAnsi="Times New Roman" w:cs="Times New Roman"/>
        </w:rPr>
        <w:t xml:space="preserve"> </w:t>
      </w:r>
      <w:proofErr w:type="spellStart"/>
      <w:r>
        <w:rPr>
          <w:rFonts w:ascii="Times New Roman" w:hAnsi="Times New Roman" w:cs="Times New Roman"/>
        </w:rPr>
        <w:t>dne</w:t>
      </w:r>
      <w:proofErr w:type="spellEnd"/>
      <w:r>
        <w:rPr>
          <w:rFonts w:ascii="Times New Roman" w:hAnsi="Times New Roman" w:cs="Times New Roman"/>
        </w:rPr>
        <w:t xml:space="preserve"> 22. 9. 2005</w:t>
      </w:r>
      <w:r w:rsidRPr="00EF57F8">
        <w:rPr>
          <w:rFonts w:ascii="Times New Roman" w:hAnsi="Times New Roman" w:cs="Times New Roman"/>
        </w:rPr>
        <w:t xml:space="preserve">, sp. </w:t>
      </w:r>
      <w:proofErr w:type="spellStart"/>
      <w:proofErr w:type="gramStart"/>
      <w:r w:rsidRPr="00EF57F8">
        <w:rPr>
          <w:rFonts w:ascii="Times New Roman" w:hAnsi="Times New Roman" w:cs="Times New Roman"/>
        </w:rPr>
        <w:t>zn</w:t>
      </w:r>
      <w:proofErr w:type="spellEnd"/>
      <w:proofErr w:type="gramEnd"/>
      <w:r w:rsidRPr="00EF57F8">
        <w:rPr>
          <w:rFonts w:ascii="Times New Roman" w:hAnsi="Times New Roman" w:cs="Times New Roman"/>
        </w:rPr>
        <w:t>. 6 As 57/2004</w:t>
      </w:r>
    </w:p>
  </w:footnote>
  <w:footnote w:id="52">
    <w:p w:rsidR="00FB1177" w:rsidRPr="00EF57F8" w:rsidRDefault="00FB1177" w:rsidP="00BD0868">
      <w:pPr>
        <w:pStyle w:val="Textpoznpodarou"/>
        <w:jc w:val="both"/>
        <w:rPr>
          <w:rFonts w:ascii="Times New Roman" w:hAnsi="Times New Roman" w:cs="Times New Roman"/>
        </w:rPr>
      </w:pPr>
      <w:r w:rsidRPr="00EF57F8">
        <w:rPr>
          <w:rStyle w:val="Znakapoznpodarou"/>
          <w:rFonts w:ascii="Times New Roman" w:hAnsi="Times New Roman" w:cs="Times New Roman"/>
        </w:rPr>
        <w:footnoteRef/>
      </w:r>
      <w:r w:rsidRPr="00EF57F8">
        <w:rPr>
          <w:rFonts w:ascii="Times New Roman" w:hAnsi="Times New Roman" w:cs="Times New Roman"/>
        </w:rPr>
        <w:t xml:space="preserve"> </w:t>
      </w:r>
      <w:r>
        <w:rPr>
          <w:rFonts w:ascii="Times New Roman" w:hAnsi="Times New Roman" w:cs="Times New Roman"/>
        </w:rPr>
        <w:t xml:space="preserve"> </w:t>
      </w:r>
      <w:r w:rsidRPr="00EF57F8">
        <w:rPr>
          <w:rFonts w:ascii="Times New Roman" w:hAnsi="Times New Roman" w:cs="Times New Roman"/>
        </w:rPr>
        <w:t xml:space="preserve">HENDRYCH, </w:t>
      </w:r>
      <w:proofErr w:type="spellStart"/>
      <w:r w:rsidRPr="00EF57F8">
        <w:rPr>
          <w:rFonts w:ascii="Times New Roman" w:hAnsi="Times New Roman" w:cs="Times New Roman"/>
        </w:rPr>
        <w:t>Dušan</w:t>
      </w:r>
      <w:proofErr w:type="spellEnd"/>
      <w:r w:rsidRPr="00EF57F8">
        <w:rPr>
          <w:rFonts w:ascii="Times New Roman" w:hAnsi="Times New Roman" w:cs="Times New Roman"/>
        </w:rPr>
        <w:t xml:space="preserve"> a </w:t>
      </w:r>
      <w:proofErr w:type="spellStart"/>
      <w:r w:rsidRPr="00EF57F8">
        <w:rPr>
          <w:rFonts w:ascii="Times New Roman" w:hAnsi="Times New Roman" w:cs="Times New Roman"/>
        </w:rPr>
        <w:t>kol</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i/>
        </w:rPr>
        <w:t>Správní</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právo</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Obecná</w:t>
      </w:r>
      <w:proofErr w:type="spellEnd"/>
      <w:r w:rsidRPr="00EF57F8">
        <w:rPr>
          <w:rFonts w:ascii="Times New Roman" w:hAnsi="Times New Roman" w:cs="Times New Roman"/>
          <w:i/>
        </w:rPr>
        <w:t xml:space="preserve"> </w:t>
      </w:r>
      <w:proofErr w:type="spellStart"/>
      <w:r w:rsidRPr="00EF57F8">
        <w:rPr>
          <w:rFonts w:ascii="Times New Roman" w:hAnsi="Times New Roman" w:cs="Times New Roman"/>
          <w:i/>
        </w:rPr>
        <w:t>část</w:t>
      </w:r>
      <w:proofErr w:type="spellEnd"/>
      <w:r w:rsidRPr="00EF57F8">
        <w:rPr>
          <w:rFonts w:ascii="Times New Roman" w:hAnsi="Times New Roman" w:cs="Times New Roman"/>
          <w:i/>
        </w:rPr>
        <w:t>.</w:t>
      </w:r>
      <w:r w:rsidRPr="00EF57F8">
        <w:rPr>
          <w:rFonts w:ascii="Times New Roman" w:hAnsi="Times New Roman" w:cs="Times New Roman"/>
        </w:rPr>
        <w:t xml:space="preserve"> 6. </w:t>
      </w:r>
      <w:proofErr w:type="spellStart"/>
      <w:proofErr w:type="gramStart"/>
      <w:r w:rsidRPr="00EF57F8">
        <w:rPr>
          <w:rFonts w:ascii="Times New Roman" w:hAnsi="Times New Roman" w:cs="Times New Roman"/>
        </w:rPr>
        <w:t>vydání</w:t>
      </w:r>
      <w:proofErr w:type="spellEnd"/>
      <w:proofErr w:type="gramEnd"/>
      <w:r w:rsidRPr="00EF57F8">
        <w:rPr>
          <w:rFonts w:ascii="Times New Roman" w:hAnsi="Times New Roman" w:cs="Times New Roman"/>
        </w:rPr>
        <w:t xml:space="preserve">. </w:t>
      </w:r>
      <w:proofErr w:type="spellStart"/>
      <w:r w:rsidRPr="00EF57F8">
        <w:rPr>
          <w:rFonts w:ascii="Times New Roman" w:hAnsi="Times New Roman" w:cs="Times New Roman"/>
        </w:rPr>
        <w:t>Praha</w:t>
      </w:r>
      <w:proofErr w:type="spellEnd"/>
      <w:r w:rsidRPr="00EF57F8">
        <w:rPr>
          <w:rFonts w:ascii="Times New Roman" w:hAnsi="Times New Roman" w:cs="Times New Roman"/>
        </w:rPr>
        <w:t xml:space="preserve">: </w:t>
      </w:r>
      <w:proofErr w:type="spellStart"/>
      <w:r w:rsidRPr="00EF57F8">
        <w:rPr>
          <w:rFonts w:ascii="Times New Roman" w:hAnsi="Times New Roman" w:cs="Times New Roman"/>
        </w:rPr>
        <w:t>C.H.Beck</w:t>
      </w:r>
      <w:proofErr w:type="spellEnd"/>
      <w:r w:rsidRPr="00EF57F8">
        <w:rPr>
          <w:rFonts w:ascii="Times New Roman" w:hAnsi="Times New Roman" w:cs="Times New Roman"/>
        </w:rPr>
        <w:t>, 2006, s. 431</w:t>
      </w:r>
    </w:p>
  </w:footnote>
  <w:footnote w:id="53">
    <w:p w:rsidR="00FB1177" w:rsidRPr="00CC4724" w:rsidRDefault="00FB1177" w:rsidP="00BD0868">
      <w:pPr>
        <w:pStyle w:val="Textpoznpodarou"/>
        <w:jc w:val="both"/>
        <w:rPr>
          <w:rFonts w:ascii="Times New Roman" w:hAnsi="Times New Roman" w:cs="Times New Roman"/>
        </w:rPr>
      </w:pPr>
      <w:r w:rsidRPr="00CC4724">
        <w:rPr>
          <w:rStyle w:val="Znakapoznpodarou"/>
          <w:rFonts w:ascii="Times New Roman" w:hAnsi="Times New Roman" w:cs="Times New Roman"/>
        </w:rPr>
        <w:footnoteRef/>
      </w:r>
      <w:r>
        <w:rPr>
          <w:rFonts w:ascii="Times New Roman" w:hAnsi="Times New Roman" w:cs="Times New Roman"/>
        </w:rPr>
        <w:t xml:space="preserve"> </w:t>
      </w:r>
      <w:r w:rsidRPr="00CC4724">
        <w:rPr>
          <w:rFonts w:ascii="Times New Roman" w:hAnsi="Times New Roman" w:cs="Times New Roman"/>
        </w:rPr>
        <w:t xml:space="preserve">PRŮCHA, Petr. </w:t>
      </w:r>
      <w:proofErr w:type="spellStart"/>
      <w:r w:rsidRPr="00CC4724">
        <w:rPr>
          <w:rFonts w:ascii="Times New Roman" w:hAnsi="Times New Roman" w:cs="Times New Roman"/>
          <w:i/>
        </w:rPr>
        <w:t>Správní</w:t>
      </w:r>
      <w:proofErr w:type="spellEnd"/>
      <w:r w:rsidRPr="00CC4724">
        <w:rPr>
          <w:rFonts w:ascii="Times New Roman" w:hAnsi="Times New Roman" w:cs="Times New Roman"/>
          <w:i/>
        </w:rPr>
        <w:t xml:space="preserve"> </w:t>
      </w:r>
      <w:proofErr w:type="spellStart"/>
      <w:r w:rsidRPr="00CC4724">
        <w:rPr>
          <w:rFonts w:ascii="Times New Roman" w:hAnsi="Times New Roman" w:cs="Times New Roman"/>
          <w:i/>
        </w:rPr>
        <w:t>právo</w:t>
      </w:r>
      <w:proofErr w:type="spellEnd"/>
      <w:r w:rsidRPr="00CC4724">
        <w:rPr>
          <w:rFonts w:ascii="Times New Roman" w:hAnsi="Times New Roman" w:cs="Times New Roman"/>
          <w:i/>
        </w:rPr>
        <w:t xml:space="preserve">: </w:t>
      </w:r>
      <w:proofErr w:type="spellStart"/>
      <w:r w:rsidRPr="00CC4724">
        <w:rPr>
          <w:rFonts w:ascii="Times New Roman" w:hAnsi="Times New Roman" w:cs="Times New Roman"/>
          <w:i/>
        </w:rPr>
        <w:t>Obecná</w:t>
      </w:r>
      <w:proofErr w:type="spellEnd"/>
      <w:r w:rsidRPr="00CC4724">
        <w:rPr>
          <w:rFonts w:ascii="Times New Roman" w:hAnsi="Times New Roman" w:cs="Times New Roman"/>
          <w:i/>
        </w:rPr>
        <w:t xml:space="preserve"> </w:t>
      </w:r>
      <w:proofErr w:type="spellStart"/>
      <w:r w:rsidRPr="00CC4724">
        <w:rPr>
          <w:rFonts w:ascii="Times New Roman" w:hAnsi="Times New Roman" w:cs="Times New Roman"/>
          <w:i/>
        </w:rPr>
        <w:t>část</w:t>
      </w:r>
      <w:proofErr w:type="spellEnd"/>
      <w:r w:rsidRPr="00CC4724">
        <w:rPr>
          <w:rFonts w:ascii="Times New Roman" w:hAnsi="Times New Roman" w:cs="Times New Roman"/>
          <w:i/>
        </w:rPr>
        <w:t>.</w:t>
      </w:r>
      <w:r w:rsidRPr="00CC4724">
        <w:rPr>
          <w:rFonts w:ascii="Times New Roman" w:hAnsi="Times New Roman" w:cs="Times New Roman"/>
        </w:rPr>
        <w:t xml:space="preserve"> 6. </w:t>
      </w:r>
      <w:proofErr w:type="spellStart"/>
      <w:proofErr w:type="gramStart"/>
      <w:r w:rsidRPr="00CC4724">
        <w:rPr>
          <w:rFonts w:ascii="Times New Roman" w:hAnsi="Times New Roman" w:cs="Times New Roman"/>
        </w:rPr>
        <w:t>doplněné</w:t>
      </w:r>
      <w:proofErr w:type="spellEnd"/>
      <w:proofErr w:type="gramEnd"/>
      <w:r w:rsidRPr="00CC4724">
        <w:rPr>
          <w:rFonts w:ascii="Times New Roman" w:hAnsi="Times New Roman" w:cs="Times New Roman"/>
        </w:rPr>
        <w:t xml:space="preserve"> a </w:t>
      </w:r>
      <w:proofErr w:type="spellStart"/>
      <w:r w:rsidRPr="00CC4724">
        <w:rPr>
          <w:rFonts w:ascii="Times New Roman" w:hAnsi="Times New Roman" w:cs="Times New Roman"/>
        </w:rPr>
        <w:t>aktualizované</w:t>
      </w:r>
      <w:proofErr w:type="spellEnd"/>
      <w:r w:rsidRPr="00CC4724">
        <w:rPr>
          <w:rFonts w:ascii="Times New Roman" w:hAnsi="Times New Roman" w:cs="Times New Roman"/>
        </w:rPr>
        <w:t xml:space="preserve"> </w:t>
      </w:r>
      <w:proofErr w:type="spellStart"/>
      <w:r w:rsidRPr="00CC4724">
        <w:rPr>
          <w:rFonts w:ascii="Times New Roman" w:hAnsi="Times New Roman" w:cs="Times New Roman"/>
        </w:rPr>
        <w:t>vydání</w:t>
      </w:r>
      <w:proofErr w:type="spellEnd"/>
      <w:r w:rsidRPr="00CC4724">
        <w:rPr>
          <w:rFonts w:ascii="Times New Roman" w:hAnsi="Times New Roman" w:cs="Times New Roman"/>
        </w:rPr>
        <w:t xml:space="preserve">. Brno: </w:t>
      </w:r>
      <w:proofErr w:type="spellStart"/>
      <w:r w:rsidRPr="00CC4724">
        <w:rPr>
          <w:rFonts w:ascii="Times New Roman" w:hAnsi="Times New Roman" w:cs="Times New Roman"/>
        </w:rPr>
        <w:t>Doplněk</w:t>
      </w:r>
      <w:proofErr w:type="spellEnd"/>
      <w:r w:rsidRPr="00CC4724">
        <w:rPr>
          <w:rFonts w:ascii="Times New Roman" w:hAnsi="Times New Roman" w:cs="Times New Roman"/>
        </w:rPr>
        <w:t xml:space="preserve">, 2004, </w:t>
      </w:r>
      <w:r>
        <w:rPr>
          <w:rFonts w:ascii="Times New Roman" w:hAnsi="Times New Roman" w:cs="Times New Roman"/>
        </w:rPr>
        <w:br/>
        <w:t xml:space="preserve">     </w:t>
      </w:r>
      <w:r w:rsidRPr="00CC4724">
        <w:rPr>
          <w:rFonts w:ascii="Times New Roman" w:hAnsi="Times New Roman" w:cs="Times New Roman"/>
        </w:rPr>
        <w:t>s. 333-334</w:t>
      </w:r>
    </w:p>
  </w:footnote>
  <w:footnote w:id="54">
    <w:p w:rsidR="00FB1177" w:rsidRPr="00CC4724" w:rsidRDefault="00FB1177" w:rsidP="00BD0868">
      <w:pPr>
        <w:pStyle w:val="Textpoznpodarou"/>
        <w:jc w:val="both"/>
        <w:rPr>
          <w:rFonts w:ascii="Times New Roman" w:hAnsi="Times New Roman" w:cs="Times New Roman"/>
        </w:rPr>
      </w:pPr>
      <w:r w:rsidRPr="00CC4724">
        <w:rPr>
          <w:rStyle w:val="Znakapoznpodarou"/>
          <w:rFonts w:ascii="Times New Roman" w:hAnsi="Times New Roman" w:cs="Times New Roman"/>
        </w:rPr>
        <w:footnoteRef/>
      </w:r>
      <w:r w:rsidRPr="00CC4724">
        <w:rPr>
          <w:rFonts w:ascii="Times New Roman" w:hAnsi="Times New Roman" w:cs="Times New Roman"/>
        </w:rPr>
        <w:t xml:space="preserve"> </w:t>
      </w:r>
      <w:r>
        <w:rPr>
          <w:rFonts w:ascii="Times New Roman" w:hAnsi="Times New Roman" w:cs="Times New Roman"/>
        </w:rPr>
        <w:t xml:space="preserve"> </w:t>
      </w:r>
      <w:proofErr w:type="spellStart"/>
      <w:proofErr w:type="gramStart"/>
      <w:r w:rsidRPr="00CC4724">
        <w:rPr>
          <w:rFonts w:ascii="Times New Roman" w:hAnsi="Times New Roman" w:cs="Times New Roman"/>
        </w:rPr>
        <w:t>rozved</w:t>
      </w:r>
      <w:proofErr w:type="spellEnd"/>
      <w:proofErr w:type="gramEnd"/>
      <w:r w:rsidRPr="00CC4724">
        <w:rPr>
          <w:rFonts w:ascii="Times New Roman" w:hAnsi="Times New Roman" w:cs="Times New Roman"/>
        </w:rPr>
        <w:t xml:space="preserve"> </w:t>
      </w:r>
      <w:proofErr w:type="spellStart"/>
      <w:r w:rsidRPr="00CC4724">
        <w:rPr>
          <w:rFonts w:ascii="Times New Roman" w:hAnsi="Times New Roman" w:cs="Times New Roman"/>
        </w:rPr>
        <w:t>Nejvyššího</w:t>
      </w:r>
      <w:proofErr w:type="spellEnd"/>
      <w:r w:rsidRPr="00CC4724">
        <w:rPr>
          <w:rFonts w:ascii="Times New Roman" w:hAnsi="Times New Roman" w:cs="Times New Roman"/>
        </w:rPr>
        <w:t xml:space="preserve"> </w:t>
      </w:r>
      <w:proofErr w:type="spellStart"/>
      <w:r w:rsidRPr="00CC4724">
        <w:rPr>
          <w:rFonts w:ascii="Times New Roman" w:hAnsi="Times New Roman" w:cs="Times New Roman"/>
        </w:rPr>
        <w:t>správního</w:t>
      </w:r>
      <w:proofErr w:type="spellEnd"/>
      <w:r w:rsidRPr="00CC4724">
        <w:rPr>
          <w:rFonts w:ascii="Times New Roman" w:hAnsi="Times New Roman" w:cs="Times New Roman"/>
        </w:rPr>
        <w:t xml:space="preserve"> </w:t>
      </w:r>
      <w:proofErr w:type="spellStart"/>
      <w:r w:rsidRPr="00CC4724">
        <w:rPr>
          <w:rFonts w:ascii="Times New Roman" w:hAnsi="Times New Roman" w:cs="Times New Roman"/>
        </w:rPr>
        <w:t>soudu</w:t>
      </w:r>
      <w:proofErr w:type="spellEnd"/>
      <w:r w:rsidRPr="00CC4724">
        <w:rPr>
          <w:rFonts w:ascii="Times New Roman" w:hAnsi="Times New Roman" w:cs="Times New Roman"/>
        </w:rPr>
        <w:t xml:space="preserve"> </w:t>
      </w:r>
      <w:proofErr w:type="spellStart"/>
      <w:r w:rsidRPr="00CC4724">
        <w:rPr>
          <w:rFonts w:ascii="Times New Roman" w:hAnsi="Times New Roman" w:cs="Times New Roman"/>
        </w:rPr>
        <w:t>ze</w:t>
      </w:r>
      <w:proofErr w:type="spellEnd"/>
      <w:r w:rsidRPr="00CC4724">
        <w:rPr>
          <w:rFonts w:ascii="Times New Roman" w:hAnsi="Times New Roman" w:cs="Times New Roman"/>
        </w:rPr>
        <w:t xml:space="preserve"> </w:t>
      </w:r>
      <w:proofErr w:type="spellStart"/>
      <w:r w:rsidRPr="00CC4724">
        <w:rPr>
          <w:rFonts w:ascii="Times New Roman" w:hAnsi="Times New Roman" w:cs="Times New Roman"/>
        </w:rPr>
        <w:t>dne</w:t>
      </w:r>
      <w:proofErr w:type="spellEnd"/>
      <w:r w:rsidRPr="00CC4724">
        <w:rPr>
          <w:rFonts w:ascii="Times New Roman" w:hAnsi="Times New Roman" w:cs="Times New Roman"/>
        </w:rPr>
        <w:t xml:space="preserve"> 28. 4. 2009, sp. </w:t>
      </w:r>
      <w:proofErr w:type="spellStart"/>
      <w:proofErr w:type="gramStart"/>
      <w:r w:rsidRPr="00CC4724">
        <w:rPr>
          <w:rFonts w:ascii="Times New Roman" w:hAnsi="Times New Roman" w:cs="Times New Roman"/>
        </w:rPr>
        <w:t>zn</w:t>
      </w:r>
      <w:proofErr w:type="spellEnd"/>
      <w:proofErr w:type="gramEnd"/>
      <w:r w:rsidRPr="00CC4724">
        <w:rPr>
          <w:rFonts w:ascii="Times New Roman" w:hAnsi="Times New Roman" w:cs="Times New Roman"/>
        </w:rPr>
        <w:t>. 9 As 53/2008</w:t>
      </w:r>
    </w:p>
  </w:footnote>
  <w:footnote w:id="55">
    <w:p w:rsidR="00FB1177" w:rsidRPr="00CC4724" w:rsidRDefault="00FB1177" w:rsidP="00BD0868">
      <w:pPr>
        <w:pStyle w:val="Textpoznpodarou"/>
        <w:jc w:val="both"/>
        <w:rPr>
          <w:rFonts w:ascii="Times New Roman" w:hAnsi="Times New Roman" w:cs="Times New Roman"/>
        </w:rPr>
      </w:pPr>
      <w:r w:rsidRPr="00CC4724">
        <w:rPr>
          <w:rStyle w:val="Znakapoznpodarou"/>
          <w:rFonts w:ascii="Times New Roman" w:hAnsi="Times New Roman" w:cs="Times New Roman"/>
        </w:rPr>
        <w:footnoteRef/>
      </w:r>
      <w:r w:rsidRPr="00CC4724">
        <w:rPr>
          <w:rFonts w:ascii="Times New Roman" w:hAnsi="Times New Roman" w:cs="Times New Roman"/>
        </w:rPr>
        <w:t xml:space="preserve"> </w:t>
      </w:r>
      <w:r>
        <w:rPr>
          <w:rFonts w:ascii="Times New Roman" w:hAnsi="Times New Roman" w:cs="Times New Roman"/>
        </w:rPr>
        <w:t xml:space="preserve"> </w:t>
      </w:r>
      <w:proofErr w:type="spellStart"/>
      <w:proofErr w:type="gramStart"/>
      <w:r w:rsidRPr="00CC4724">
        <w:rPr>
          <w:rFonts w:ascii="Times New Roman" w:hAnsi="Times New Roman" w:cs="Times New Roman"/>
        </w:rPr>
        <w:t>rozsudek</w:t>
      </w:r>
      <w:proofErr w:type="spellEnd"/>
      <w:proofErr w:type="gramEnd"/>
      <w:r w:rsidRPr="00CC4724">
        <w:rPr>
          <w:rFonts w:ascii="Times New Roman" w:hAnsi="Times New Roman" w:cs="Times New Roman"/>
        </w:rPr>
        <w:t xml:space="preserve"> </w:t>
      </w:r>
      <w:proofErr w:type="spellStart"/>
      <w:r w:rsidRPr="00CC4724">
        <w:rPr>
          <w:rFonts w:ascii="Times New Roman" w:hAnsi="Times New Roman" w:cs="Times New Roman"/>
        </w:rPr>
        <w:t>Nejvyššího</w:t>
      </w:r>
      <w:proofErr w:type="spellEnd"/>
      <w:r w:rsidRPr="00CC4724">
        <w:rPr>
          <w:rFonts w:ascii="Times New Roman" w:hAnsi="Times New Roman" w:cs="Times New Roman"/>
        </w:rPr>
        <w:t xml:space="preserve"> </w:t>
      </w:r>
      <w:proofErr w:type="spellStart"/>
      <w:r w:rsidRPr="00CC4724">
        <w:rPr>
          <w:rFonts w:ascii="Times New Roman" w:hAnsi="Times New Roman" w:cs="Times New Roman"/>
        </w:rPr>
        <w:t>správního</w:t>
      </w:r>
      <w:proofErr w:type="spellEnd"/>
      <w:r w:rsidRPr="00CC4724">
        <w:rPr>
          <w:rFonts w:ascii="Times New Roman" w:hAnsi="Times New Roman" w:cs="Times New Roman"/>
        </w:rPr>
        <w:t xml:space="preserve"> </w:t>
      </w:r>
      <w:proofErr w:type="spellStart"/>
      <w:r w:rsidRPr="00CC4724">
        <w:rPr>
          <w:rFonts w:ascii="Times New Roman" w:hAnsi="Times New Roman" w:cs="Times New Roman"/>
        </w:rPr>
        <w:t>soudu</w:t>
      </w:r>
      <w:proofErr w:type="spellEnd"/>
      <w:r w:rsidRPr="00CC4724">
        <w:rPr>
          <w:rFonts w:ascii="Times New Roman" w:hAnsi="Times New Roman" w:cs="Times New Roman"/>
        </w:rPr>
        <w:t xml:space="preserve"> </w:t>
      </w:r>
      <w:proofErr w:type="spellStart"/>
      <w:r w:rsidRPr="00CC4724">
        <w:rPr>
          <w:rFonts w:ascii="Times New Roman" w:hAnsi="Times New Roman" w:cs="Times New Roman"/>
        </w:rPr>
        <w:t>ze</w:t>
      </w:r>
      <w:proofErr w:type="spellEnd"/>
      <w:r w:rsidRPr="00CC4724">
        <w:rPr>
          <w:rFonts w:ascii="Times New Roman" w:hAnsi="Times New Roman" w:cs="Times New Roman"/>
        </w:rPr>
        <w:t xml:space="preserve"> </w:t>
      </w:r>
      <w:proofErr w:type="spellStart"/>
      <w:r w:rsidRPr="00CC4724">
        <w:rPr>
          <w:rFonts w:ascii="Times New Roman" w:hAnsi="Times New Roman" w:cs="Times New Roman"/>
        </w:rPr>
        <w:t>dne</w:t>
      </w:r>
      <w:proofErr w:type="spellEnd"/>
      <w:r w:rsidRPr="00CC4724">
        <w:rPr>
          <w:rFonts w:ascii="Times New Roman" w:hAnsi="Times New Roman" w:cs="Times New Roman"/>
        </w:rPr>
        <w:t xml:space="preserve"> 13. 12. 2004, sp. </w:t>
      </w:r>
      <w:proofErr w:type="spellStart"/>
      <w:proofErr w:type="gramStart"/>
      <w:r w:rsidRPr="00CC4724">
        <w:rPr>
          <w:rFonts w:ascii="Times New Roman" w:hAnsi="Times New Roman" w:cs="Times New Roman"/>
        </w:rPr>
        <w:t>zn</w:t>
      </w:r>
      <w:proofErr w:type="spellEnd"/>
      <w:proofErr w:type="gramEnd"/>
      <w:r w:rsidRPr="00CC4724">
        <w:rPr>
          <w:rFonts w:ascii="Times New Roman" w:hAnsi="Times New Roman" w:cs="Times New Roman"/>
        </w:rPr>
        <w:t>. 7 As 43/2003</w:t>
      </w:r>
    </w:p>
  </w:footnote>
  <w:footnote w:id="56">
    <w:p w:rsidR="00FB1177" w:rsidRPr="00CC4724" w:rsidRDefault="00FB1177" w:rsidP="00BD0868">
      <w:pPr>
        <w:pStyle w:val="Textpoznpodarou"/>
        <w:ind w:left="142" w:hanging="142"/>
        <w:jc w:val="both"/>
        <w:rPr>
          <w:rFonts w:ascii="Times New Roman" w:hAnsi="Times New Roman" w:cs="Times New Roman"/>
        </w:rPr>
      </w:pPr>
      <w:r w:rsidRPr="00CC4724">
        <w:rPr>
          <w:rStyle w:val="Znakapoznpodarou"/>
          <w:rFonts w:ascii="Times New Roman" w:hAnsi="Times New Roman" w:cs="Times New Roman"/>
        </w:rPr>
        <w:footnoteRef/>
      </w:r>
      <w:r>
        <w:rPr>
          <w:rFonts w:ascii="Times New Roman" w:hAnsi="Times New Roman" w:cs="Times New Roman"/>
        </w:rPr>
        <w:t xml:space="preserve"> </w:t>
      </w:r>
      <w:r w:rsidRPr="00CC4724">
        <w:rPr>
          <w:rFonts w:ascii="Times New Roman" w:hAnsi="Times New Roman" w:cs="Times New Roman"/>
        </w:rPr>
        <w:t>JEME</w:t>
      </w:r>
      <w:r>
        <w:rPr>
          <w:rFonts w:ascii="Times New Roman" w:hAnsi="Times New Roman" w:cs="Times New Roman"/>
        </w:rPr>
        <w:t>L</w:t>
      </w:r>
      <w:r w:rsidRPr="00CC4724">
        <w:rPr>
          <w:rFonts w:ascii="Times New Roman" w:hAnsi="Times New Roman" w:cs="Times New Roman"/>
        </w:rPr>
        <w:t xml:space="preserve">KA, </w:t>
      </w:r>
      <w:proofErr w:type="spellStart"/>
      <w:r w:rsidRPr="00CC4724">
        <w:rPr>
          <w:rFonts w:ascii="Times New Roman" w:hAnsi="Times New Roman" w:cs="Times New Roman"/>
        </w:rPr>
        <w:t>Luboš</w:t>
      </w:r>
      <w:proofErr w:type="spellEnd"/>
      <w:r w:rsidRPr="00CC4724">
        <w:rPr>
          <w:rFonts w:ascii="Times New Roman" w:hAnsi="Times New Roman" w:cs="Times New Roman"/>
        </w:rPr>
        <w:t xml:space="preserve">, VETEŠNÍK, </w:t>
      </w:r>
      <w:proofErr w:type="spellStart"/>
      <w:r w:rsidRPr="00CC4724">
        <w:rPr>
          <w:rFonts w:ascii="Times New Roman" w:hAnsi="Times New Roman" w:cs="Times New Roman"/>
        </w:rPr>
        <w:t>Pavel</w:t>
      </w:r>
      <w:proofErr w:type="spellEnd"/>
      <w:r w:rsidRPr="00CC4724">
        <w:rPr>
          <w:rFonts w:ascii="Times New Roman" w:hAnsi="Times New Roman" w:cs="Times New Roman"/>
        </w:rPr>
        <w:t xml:space="preserve">. </w:t>
      </w:r>
      <w:proofErr w:type="spellStart"/>
      <w:proofErr w:type="gramStart"/>
      <w:r w:rsidRPr="00CC4724">
        <w:rPr>
          <w:rFonts w:ascii="Times New Roman" w:hAnsi="Times New Roman" w:cs="Times New Roman"/>
          <w:i/>
        </w:rPr>
        <w:t>Zákon</w:t>
      </w:r>
      <w:proofErr w:type="spellEnd"/>
      <w:r w:rsidRPr="00CC4724">
        <w:rPr>
          <w:rFonts w:ascii="Times New Roman" w:hAnsi="Times New Roman" w:cs="Times New Roman"/>
          <w:i/>
        </w:rPr>
        <w:t xml:space="preserve"> o </w:t>
      </w:r>
      <w:proofErr w:type="spellStart"/>
      <w:r w:rsidRPr="00CC4724">
        <w:rPr>
          <w:rFonts w:ascii="Times New Roman" w:hAnsi="Times New Roman" w:cs="Times New Roman"/>
          <w:i/>
        </w:rPr>
        <w:t>přestupcích</w:t>
      </w:r>
      <w:proofErr w:type="spellEnd"/>
      <w:r w:rsidRPr="00CC4724">
        <w:rPr>
          <w:rFonts w:ascii="Times New Roman" w:hAnsi="Times New Roman" w:cs="Times New Roman"/>
          <w:i/>
        </w:rPr>
        <w:t xml:space="preserve"> a </w:t>
      </w:r>
      <w:proofErr w:type="spellStart"/>
      <w:r w:rsidRPr="00CC4724">
        <w:rPr>
          <w:rFonts w:ascii="Times New Roman" w:hAnsi="Times New Roman" w:cs="Times New Roman"/>
          <w:i/>
        </w:rPr>
        <w:t>přestupkové</w:t>
      </w:r>
      <w:proofErr w:type="spellEnd"/>
      <w:r w:rsidRPr="00CC4724">
        <w:rPr>
          <w:rFonts w:ascii="Times New Roman" w:hAnsi="Times New Roman" w:cs="Times New Roman"/>
          <w:i/>
        </w:rPr>
        <w:t xml:space="preserve"> </w:t>
      </w:r>
      <w:proofErr w:type="spellStart"/>
      <w:r w:rsidRPr="00CC4724">
        <w:rPr>
          <w:rFonts w:ascii="Times New Roman" w:hAnsi="Times New Roman" w:cs="Times New Roman"/>
          <w:i/>
        </w:rPr>
        <w:t>řízení</w:t>
      </w:r>
      <w:proofErr w:type="spellEnd"/>
      <w:r w:rsidRPr="00CC4724">
        <w:rPr>
          <w:rFonts w:ascii="Times New Roman" w:hAnsi="Times New Roman" w:cs="Times New Roman"/>
          <w:i/>
        </w:rPr>
        <w:t>.</w:t>
      </w:r>
      <w:proofErr w:type="gramEnd"/>
      <w:r w:rsidRPr="00CC4724">
        <w:rPr>
          <w:rFonts w:ascii="Times New Roman" w:hAnsi="Times New Roman" w:cs="Times New Roman"/>
          <w:i/>
        </w:rPr>
        <w:t xml:space="preserve"> </w:t>
      </w:r>
      <w:proofErr w:type="spellStart"/>
      <w:proofErr w:type="gramStart"/>
      <w:r w:rsidRPr="00CC4724">
        <w:rPr>
          <w:rFonts w:ascii="Times New Roman" w:hAnsi="Times New Roman" w:cs="Times New Roman"/>
          <w:i/>
        </w:rPr>
        <w:t>Komentář</w:t>
      </w:r>
      <w:proofErr w:type="spellEnd"/>
      <w:r w:rsidRPr="00CC4724">
        <w:rPr>
          <w:rFonts w:ascii="Times New Roman" w:hAnsi="Times New Roman" w:cs="Times New Roman"/>
          <w:i/>
        </w:rPr>
        <w:t>.</w:t>
      </w:r>
      <w:proofErr w:type="gramEnd"/>
      <w:r w:rsidRPr="00CC4724">
        <w:rPr>
          <w:rFonts w:ascii="Times New Roman" w:hAnsi="Times New Roman" w:cs="Times New Roman"/>
          <w:i/>
        </w:rPr>
        <w:t xml:space="preserve"> </w:t>
      </w:r>
      <w:r w:rsidRPr="00CC4724">
        <w:rPr>
          <w:rFonts w:ascii="Times New Roman" w:hAnsi="Times New Roman" w:cs="Times New Roman"/>
        </w:rPr>
        <w:t xml:space="preserve">1. </w:t>
      </w:r>
      <w:proofErr w:type="spellStart"/>
      <w:proofErr w:type="gramStart"/>
      <w:r w:rsidRPr="00CC4724">
        <w:rPr>
          <w:rFonts w:ascii="Times New Roman" w:hAnsi="Times New Roman" w:cs="Times New Roman"/>
        </w:rPr>
        <w:t>vydání</w:t>
      </w:r>
      <w:proofErr w:type="spellEnd"/>
      <w:proofErr w:type="gramEnd"/>
      <w:r w:rsidRPr="00CC472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Pr</w:t>
      </w:r>
      <w:r w:rsidRPr="00CC4724">
        <w:rPr>
          <w:rFonts w:ascii="Times New Roman" w:hAnsi="Times New Roman" w:cs="Times New Roman"/>
        </w:rPr>
        <w:t>aha</w:t>
      </w:r>
      <w:proofErr w:type="spellEnd"/>
      <w:r w:rsidRPr="00CC4724">
        <w:rPr>
          <w:rFonts w:ascii="Times New Roman" w:hAnsi="Times New Roman" w:cs="Times New Roman"/>
        </w:rPr>
        <w:t>: C. H. Beck, 2011, s. 75-76</w:t>
      </w:r>
    </w:p>
    <w:p w:rsidR="00FB1177" w:rsidRDefault="00FB1177" w:rsidP="00450BC1">
      <w:pPr>
        <w:pStyle w:val="Textpoznpodarou"/>
      </w:pPr>
    </w:p>
  </w:footnote>
  <w:footnote w:id="57">
    <w:p w:rsidR="00C5662B" w:rsidRPr="00C5662B" w:rsidRDefault="00C5662B">
      <w:pPr>
        <w:pStyle w:val="Textpoznpodarou"/>
        <w:rPr>
          <w:lang w:val="cs-CZ"/>
        </w:rPr>
      </w:pPr>
      <w:r>
        <w:rPr>
          <w:rStyle w:val="Znakapoznpodarou"/>
        </w:rPr>
        <w:footnoteRef/>
      </w:r>
      <w:r>
        <w:t xml:space="preserve"> </w:t>
      </w:r>
      <w:r>
        <w:rPr>
          <w:lang w:val="cs-CZ"/>
        </w:rPr>
        <w:t>Příloha č. 5 a 7</w:t>
      </w:r>
    </w:p>
  </w:footnote>
  <w:footnote w:id="58">
    <w:p w:rsidR="00FB1177" w:rsidRPr="00645AC2" w:rsidRDefault="00FB1177" w:rsidP="00BD0868">
      <w:pPr>
        <w:pStyle w:val="Textpoznpodarou"/>
        <w:jc w:val="both"/>
        <w:rPr>
          <w:rFonts w:ascii="Times New Roman" w:hAnsi="Times New Roman" w:cs="Times New Roman"/>
        </w:rPr>
      </w:pPr>
      <w:r w:rsidRPr="00645AC2">
        <w:rPr>
          <w:rStyle w:val="Znakapoznpodarou"/>
          <w:rFonts w:ascii="Times New Roman" w:hAnsi="Times New Roman" w:cs="Times New Roman"/>
        </w:rPr>
        <w:footnoteRef/>
      </w:r>
      <w:r w:rsidRPr="00645AC2">
        <w:rPr>
          <w:rFonts w:ascii="Times New Roman" w:hAnsi="Times New Roman" w:cs="Times New Roman"/>
        </w:rPr>
        <w:t xml:space="preserve"> </w:t>
      </w:r>
      <w:proofErr w:type="spellStart"/>
      <w:proofErr w:type="gramStart"/>
      <w:r w:rsidRPr="00645AC2">
        <w:rPr>
          <w:rFonts w:ascii="Times New Roman" w:hAnsi="Times New Roman" w:cs="Times New Roman"/>
        </w:rPr>
        <w:t>Přestupky</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proti</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občanskému</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soužití</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dle</w:t>
      </w:r>
      <w:proofErr w:type="spellEnd"/>
      <w:r w:rsidRPr="00645AC2">
        <w:rPr>
          <w:rFonts w:ascii="Times New Roman" w:hAnsi="Times New Roman" w:cs="Times New Roman"/>
        </w:rPr>
        <w:t xml:space="preserve"> § 49 </w:t>
      </w:r>
      <w:proofErr w:type="spellStart"/>
      <w:r w:rsidRPr="00645AC2">
        <w:rPr>
          <w:rFonts w:ascii="Times New Roman" w:hAnsi="Times New Roman" w:cs="Times New Roman"/>
        </w:rPr>
        <w:t>odst</w:t>
      </w:r>
      <w:proofErr w:type="spellEnd"/>
      <w:r w:rsidRPr="00645AC2">
        <w:rPr>
          <w:rFonts w:ascii="Times New Roman" w:hAnsi="Times New Roman" w:cs="Times New Roman"/>
        </w:rPr>
        <w:t>.</w:t>
      </w:r>
      <w:proofErr w:type="gramEnd"/>
      <w:r w:rsidRPr="00645AC2">
        <w:rPr>
          <w:rFonts w:ascii="Times New Roman" w:hAnsi="Times New Roman" w:cs="Times New Roman"/>
        </w:rPr>
        <w:t xml:space="preserve"> 1. </w:t>
      </w:r>
      <w:proofErr w:type="spellStart"/>
      <w:proofErr w:type="gramStart"/>
      <w:r w:rsidRPr="00645AC2">
        <w:rPr>
          <w:rFonts w:ascii="Times New Roman" w:hAnsi="Times New Roman" w:cs="Times New Roman"/>
        </w:rPr>
        <w:t>písm</w:t>
      </w:r>
      <w:proofErr w:type="spellEnd"/>
      <w:proofErr w:type="gramEnd"/>
      <w:r w:rsidRPr="00645AC2">
        <w:rPr>
          <w:rFonts w:ascii="Times New Roman" w:hAnsi="Times New Roman" w:cs="Times New Roman"/>
        </w:rPr>
        <w:t xml:space="preserve">. b) </w:t>
      </w:r>
      <w:proofErr w:type="gramStart"/>
      <w:r w:rsidRPr="00645AC2">
        <w:rPr>
          <w:rFonts w:ascii="Times New Roman" w:hAnsi="Times New Roman" w:cs="Times New Roman"/>
        </w:rPr>
        <w:t>a</w:t>
      </w:r>
      <w:proofErr w:type="gramEnd"/>
      <w:r w:rsidRPr="00645AC2">
        <w:rPr>
          <w:rFonts w:ascii="Times New Roman" w:hAnsi="Times New Roman" w:cs="Times New Roman"/>
        </w:rPr>
        <w:t xml:space="preserve"> c) a </w:t>
      </w:r>
      <w:proofErr w:type="spellStart"/>
      <w:r w:rsidRPr="00645AC2">
        <w:rPr>
          <w:rFonts w:ascii="Times New Roman" w:hAnsi="Times New Roman" w:cs="Times New Roman"/>
        </w:rPr>
        <w:t>přestupky</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proti</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majetku</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dle</w:t>
      </w:r>
      <w:proofErr w:type="spellEnd"/>
      <w:r w:rsidRPr="00645AC2">
        <w:rPr>
          <w:rFonts w:ascii="Times New Roman" w:hAnsi="Times New Roman" w:cs="Times New Roman"/>
        </w:rPr>
        <w:t xml:space="preserve"> § 50 </w:t>
      </w:r>
      <w:proofErr w:type="spellStart"/>
      <w:r w:rsidRPr="00645AC2">
        <w:rPr>
          <w:rFonts w:ascii="Times New Roman" w:hAnsi="Times New Roman" w:cs="Times New Roman"/>
        </w:rPr>
        <w:t>odst</w:t>
      </w:r>
      <w:proofErr w:type="spellEnd"/>
      <w:r w:rsidRPr="00645AC2">
        <w:rPr>
          <w:rFonts w:ascii="Times New Roman" w:hAnsi="Times New Roman" w:cs="Times New Roman"/>
        </w:rPr>
        <w:t xml:space="preserve">. 1 </w:t>
      </w:r>
      <w:r>
        <w:rPr>
          <w:rFonts w:ascii="Times New Roman" w:hAnsi="Times New Roman" w:cs="Times New Roman"/>
        </w:rPr>
        <w:t xml:space="preserve">       </w:t>
      </w:r>
      <w:proofErr w:type="spellStart"/>
      <w:r w:rsidRPr="00645AC2">
        <w:rPr>
          <w:rFonts w:ascii="Times New Roman" w:hAnsi="Times New Roman" w:cs="Times New Roman"/>
        </w:rPr>
        <w:t>PřesZ</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spáchané</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mezi</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osobami</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blízkými</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jakož</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i</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přestupky</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dle</w:t>
      </w:r>
      <w:proofErr w:type="spellEnd"/>
      <w:r w:rsidRPr="00645AC2">
        <w:rPr>
          <w:rFonts w:ascii="Times New Roman" w:hAnsi="Times New Roman" w:cs="Times New Roman"/>
        </w:rPr>
        <w:t xml:space="preserve"> § 49 </w:t>
      </w:r>
      <w:proofErr w:type="spellStart"/>
      <w:r w:rsidRPr="00645AC2">
        <w:rPr>
          <w:rFonts w:ascii="Times New Roman" w:hAnsi="Times New Roman" w:cs="Times New Roman"/>
        </w:rPr>
        <w:t>odst</w:t>
      </w:r>
      <w:proofErr w:type="spellEnd"/>
      <w:r w:rsidRPr="00645AC2">
        <w:rPr>
          <w:rFonts w:ascii="Times New Roman" w:hAnsi="Times New Roman" w:cs="Times New Roman"/>
        </w:rPr>
        <w:t xml:space="preserve">. </w:t>
      </w:r>
      <w:proofErr w:type="gramStart"/>
      <w:r w:rsidRPr="00645AC2">
        <w:rPr>
          <w:rFonts w:ascii="Times New Roman" w:hAnsi="Times New Roman" w:cs="Times New Roman"/>
        </w:rPr>
        <w:t xml:space="preserve">1 </w:t>
      </w:r>
      <w:proofErr w:type="spellStart"/>
      <w:r w:rsidRPr="00645AC2">
        <w:rPr>
          <w:rFonts w:ascii="Times New Roman" w:hAnsi="Times New Roman" w:cs="Times New Roman"/>
        </w:rPr>
        <w:t>písm</w:t>
      </w:r>
      <w:proofErr w:type="spellEnd"/>
      <w:r w:rsidRPr="00645AC2">
        <w:rPr>
          <w:rFonts w:ascii="Times New Roman" w:hAnsi="Times New Roman" w:cs="Times New Roman"/>
        </w:rPr>
        <w:t>.</w:t>
      </w:r>
      <w:proofErr w:type="gramEnd"/>
      <w:r w:rsidRPr="00645AC2">
        <w:rPr>
          <w:rFonts w:ascii="Times New Roman" w:hAnsi="Times New Roman" w:cs="Times New Roman"/>
        </w:rPr>
        <w:t xml:space="preserve"> a) </w:t>
      </w:r>
      <w:proofErr w:type="spellStart"/>
      <w:r w:rsidRPr="00645AC2">
        <w:rPr>
          <w:rFonts w:ascii="Times New Roman" w:hAnsi="Times New Roman" w:cs="Times New Roman"/>
        </w:rPr>
        <w:t>PřesZ</w:t>
      </w:r>
      <w:proofErr w:type="spellEnd"/>
      <w:r w:rsidRPr="00645AC2">
        <w:rPr>
          <w:rFonts w:ascii="Times New Roman" w:hAnsi="Times New Roman" w:cs="Times New Roman"/>
        </w:rPr>
        <w:t>.</w:t>
      </w:r>
    </w:p>
  </w:footnote>
  <w:footnote w:id="59">
    <w:p w:rsidR="00FB1177" w:rsidRPr="00645AC2" w:rsidRDefault="00FB1177" w:rsidP="00BD0868">
      <w:pPr>
        <w:pStyle w:val="Textpoznpodarou"/>
        <w:jc w:val="both"/>
        <w:rPr>
          <w:rFonts w:ascii="Times New Roman" w:hAnsi="Times New Roman" w:cs="Times New Roman"/>
        </w:rPr>
      </w:pPr>
      <w:r w:rsidRPr="00645AC2">
        <w:rPr>
          <w:rStyle w:val="Znakapoznpodarou"/>
          <w:rFonts w:ascii="Times New Roman" w:hAnsi="Times New Roman" w:cs="Times New Roman"/>
        </w:rPr>
        <w:footnoteRef/>
      </w:r>
      <w:r w:rsidRPr="00645AC2">
        <w:rPr>
          <w:rFonts w:ascii="Times New Roman" w:hAnsi="Times New Roman" w:cs="Times New Roman"/>
        </w:rPr>
        <w:t xml:space="preserve"> </w:t>
      </w:r>
      <w:r>
        <w:rPr>
          <w:rFonts w:ascii="Times New Roman" w:hAnsi="Times New Roman" w:cs="Times New Roman"/>
        </w:rPr>
        <w:t xml:space="preserve">ONDRUŠ, </w:t>
      </w:r>
      <w:proofErr w:type="spellStart"/>
      <w:r>
        <w:rPr>
          <w:rFonts w:ascii="Times New Roman" w:hAnsi="Times New Roman" w:cs="Times New Roman"/>
        </w:rPr>
        <w:t>Radek</w:t>
      </w:r>
      <w:proofErr w:type="spellEnd"/>
      <w:r>
        <w:rPr>
          <w:rFonts w:ascii="Times New Roman" w:hAnsi="Times New Roman" w:cs="Times New Roman"/>
        </w:rPr>
        <w:t xml:space="preserve">, VYTOPIL, Petr. </w:t>
      </w:r>
      <w:proofErr w:type="spellStart"/>
      <w:r w:rsidRPr="00A25278">
        <w:rPr>
          <w:rFonts w:ascii="Times New Roman" w:hAnsi="Times New Roman" w:cs="Times New Roman"/>
          <w:i/>
        </w:rPr>
        <w:t>Ukládání</w:t>
      </w:r>
      <w:proofErr w:type="spellEnd"/>
      <w:r w:rsidRPr="00A25278">
        <w:rPr>
          <w:rFonts w:ascii="Times New Roman" w:hAnsi="Times New Roman" w:cs="Times New Roman"/>
          <w:i/>
        </w:rPr>
        <w:t xml:space="preserve"> </w:t>
      </w:r>
      <w:proofErr w:type="spellStart"/>
      <w:r w:rsidRPr="00A25278">
        <w:rPr>
          <w:rFonts w:ascii="Times New Roman" w:hAnsi="Times New Roman" w:cs="Times New Roman"/>
          <w:i/>
        </w:rPr>
        <w:t>blokových</w:t>
      </w:r>
      <w:proofErr w:type="spellEnd"/>
      <w:r w:rsidRPr="00A25278">
        <w:rPr>
          <w:rFonts w:ascii="Times New Roman" w:hAnsi="Times New Roman" w:cs="Times New Roman"/>
          <w:i/>
        </w:rPr>
        <w:t xml:space="preserve"> </w:t>
      </w:r>
      <w:proofErr w:type="spellStart"/>
      <w:r w:rsidRPr="00A25278">
        <w:rPr>
          <w:rFonts w:ascii="Times New Roman" w:hAnsi="Times New Roman" w:cs="Times New Roman"/>
          <w:i/>
        </w:rPr>
        <w:t>pokut</w:t>
      </w:r>
      <w:proofErr w:type="spellEnd"/>
      <w:r w:rsidRPr="00A25278">
        <w:rPr>
          <w:rFonts w:ascii="Times New Roman" w:hAnsi="Times New Roman" w:cs="Times New Roman"/>
          <w:i/>
        </w:rPr>
        <w:t>.</w:t>
      </w:r>
      <w:r>
        <w:rPr>
          <w:rFonts w:ascii="Times New Roman" w:hAnsi="Times New Roman" w:cs="Times New Roman"/>
        </w:rPr>
        <w:t xml:space="preserve"> </w:t>
      </w:r>
      <w:proofErr w:type="spellStart"/>
      <w:proofErr w:type="gramStart"/>
      <w:r>
        <w:rPr>
          <w:rFonts w:ascii="Times New Roman" w:hAnsi="Times New Roman" w:cs="Times New Roman"/>
        </w:rPr>
        <w:t>Aspi</w:t>
      </w:r>
      <w:proofErr w:type="spellEnd"/>
      <w:r>
        <w:rPr>
          <w:rFonts w:ascii="Times New Roman" w:hAnsi="Times New Roman" w:cs="Times New Roman"/>
        </w:rPr>
        <w:t>, 1.</w:t>
      </w:r>
      <w:proofErr w:type="gramEnd"/>
      <w:r>
        <w:rPr>
          <w:rFonts w:ascii="Times New Roman" w:hAnsi="Times New Roman" w:cs="Times New Roman"/>
        </w:rPr>
        <w:t xml:space="preserve"> 3. 2011</w:t>
      </w:r>
    </w:p>
  </w:footnote>
  <w:footnote w:id="60">
    <w:p w:rsidR="00FB1177" w:rsidRPr="00645AC2" w:rsidRDefault="00FB1177" w:rsidP="00BD0868">
      <w:pPr>
        <w:pStyle w:val="Textpoznpodarou"/>
        <w:jc w:val="both"/>
        <w:rPr>
          <w:rFonts w:ascii="Times New Roman" w:hAnsi="Times New Roman" w:cs="Times New Roman"/>
        </w:rPr>
      </w:pPr>
      <w:r w:rsidRPr="00645AC2">
        <w:rPr>
          <w:rStyle w:val="Znakapoznpodarou"/>
          <w:rFonts w:ascii="Times New Roman" w:hAnsi="Times New Roman" w:cs="Times New Roman"/>
        </w:rPr>
        <w:footnoteRef/>
      </w:r>
      <w:r w:rsidRPr="00645AC2">
        <w:rPr>
          <w:rFonts w:ascii="Times New Roman" w:hAnsi="Times New Roman" w:cs="Times New Roman"/>
        </w:rPr>
        <w:t xml:space="preserve"> JE</w:t>
      </w:r>
      <w:r>
        <w:rPr>
          <w:rFonts w:ascii="Times New Roman" w:hAnsi="Times New Roman" w:cs="Times New Roman"/>
        </w:rPr>
        <w:t>MEL</w:t>
      </w:r>
      <w:r w:rsidRPr="00645AC2">
        <w:rPr>
          <w:rFonts w:ascii="Times New Roman" w:hAnsi="Times New Roman" w:cs="Times New Roman"/>
        </w:rPr>
        <w:t xml:space="preserve">KA, </w:t>
      </w:r>
      <w:proofErr w:type="spellStart"/>
      <w:r w:rsidRPr="00645AC2">
        <w:rPr>
          <w:rFonts w:ascii="Times New Roman" w:hAnsi="Times New Roman" w:cs="Times New Roman"/>
        </w:rPr>
        <w:t>Luboš</w:t>
      </w:r>
      <w:proofErr w:type="spellEnd"/>
      <w:r w:rsidRPr="00645AC2">
        <w:rPr>
          <w:rFonts w:ascii="Times New Roman" w:hAnsi="Times New Roman" w:cs="Times New Roman"/>
        </w:rPr>
        <w:t xml:space="preserve">, VETEŠNÍK, </w:t>
      </w:r>
      <w:proofErr w:type="spellStart"/>
      <w:r w:rsidRPr="00645AC2">
        <w:rPr>
          <w:rFonts w:ascii="Times New Roman" w:hAnsi="Times New Roman" w:cs="Times New Roman"/>
        </w:rPr>
        <w:t>Pavel</w:t>
      </w:r>
      <w:proofErr w:type="spellEnd"/>
      <w:r w:rsidRPr="00645AC2">
        <w:rPr>
          <w:rFonts w:ascii="Times New Roman" w:hAnsi="Times New Roman" w:cs="Times New Roman"/>
        </w:rPr>
        <w:t xml:space="preserve">. </w:t>
      </w:r>
      <w:proofErr w:type="spellStart"/>
      <w:proofErr w:type="gramStart"/>
      <w:r w:rsidRPr="00645AC2">
        <w:rPr>
          <w:rFonts w:ascii="Times New Roman" w:hAnsi="Times New Roman" w:cs="Times New Roman"/>
          <w:i/>
        </w:rPr>
        <w:t>Zákon</w:t>
      </w:r>
      <w:proofErr w:type="spellEnd"/>
      <w:r w:rsidRPr="00645AC2">
        <w:rPr>
          <w:rFonts w:ascii="Times New Roman" w:hAnsi="Times New Roman" w:cs="Times New Roman"/>
          <w:i/>
        </w:rPr>
        <w:t xml:space="preserve"> o </w:t>
      </w:r>
      <w:proofErr w:type="spellStart"/>
      <w:r w:rsidRPr="00645AC2">
        <w:rPr>
          <w:rFonts w:ascii="Times New Roman" w:hAnsi="Times New Roman" w:cs="Times New Roman"/>
          <w:i/>
        </w:rPr>
        <w:t>přestupcích</w:t>
      </w:r>
      <w:proofErr w:type="spellEnd"/>
      <w:r w:rsidRPr="00645AC2">
        <w:rPr>
          <w:rFonts w:ascii="Times New Roman" w:hAnsi="Times New Roman" w:cs="Times New Roman"/>
          <w:i/>
        </w:rPr>
        <w:t xml:space="preserve"> a </w:t>
      </w:r>
      <w:proofErr w:type="spellStart"/>
      <w:r w:rsidRPr="00645AC2">
        <w:rPr>
          <w:rFonts w:ascii="Times New Roman" w:hAnsi="Times New Roman" w:cs="Times New Roman"/>
          <w:i/>
        </w:rPr>
        <w:t>přestupkové</w:t>
      </w:r>
      <w:proofErr w:type="spellEnd"/>
      <w:r w:rsidRPr="00645AC2">
        <w:rPr>
          <w:rFonts w:ascii="Times New Roman" w:hAnsi="Times New Roman" w:cs="Times New Roman"/>
          <w:i/>
        </w:rPr>
        <w:t xml:space="preserve"> </w:t>
      </w:r>
      <w:proofErr w:type="spellStart"/>
      <w:r w:rsidRPr="00645AC2">
        <w:rPr>
          <w:rFonts w:ascii="Times New Roman" w:hAnsi="Times New Roman" w:cs="Times New Roman"/>
          <w:i/>
        </w:rPr>
        <w:t>řízení</w:t>
      </w:r>
      <w:proofErr w:type="spellEnd"/>
      <w:r w:rsidRPr="00645AC2">
        <w:rPr>
          <w:rFonts w:ascii="Times New Roman" w:hAnsi="Times New Roman" w:cs="Times New Roman"/>
          <w:i/>
        </w:rPr>
        <w:t>.</w:t>
      </w:r>
      <w:proofErr w:type="gramEnd"/>
      <w:r w:rsidRPr="00645AC2">
        <w:rPr>
          <w:rFonts w:ascii="Times New Roman" w:hAnsi="Times New Roman" w:cs="Times New Roman"/>
          <w:i/>
        </w:rPr>
        <w:t xml:space="preserve"> </w:t>
      </w:r>
      <w:proofErr w:type="spellStart"/>
      <w:proofErr w:type="gramStart"/>
      <w:r w:rsidRPr="00645AC2">
        <w:rPr>
          <w:rFonts w:ascii="Times New Roman" w:hAnsi="Times New Roman" w:cs="Times New Roman"/>
          <w:i/>
        </w:rPr>
        <w:t>Komentář</w:t>
      </w:r>
      <w:proofErr w:type="spellEnd"/>
      <w:r w:rsidRPr="00645AC2">
        <w:rPr>
          <w:rFonts w:ascii="Times New Roman" w:hAnsi="Times New Roman" w:cs="Times New Roman"/>
          <w:i/>
        </w:rPr>
        <w:t>.</w:t>
      </w:r>
      <w:proofErr w:type="gramEnd"/>
      <w:r w:rsidRPr="00645AC2">
        <w:rPr>
          <w:rFonts w:ascii="Times New Roman" w:hAnsi="Times New Roman" w:cs="Times New Roman"/>
          <w:i/>
        </w:rPr>
        <w:t xml:space="preserve"> </w:t>
      </w:r>
      <w:r w:rsidRPr="00645AC2">
        <w:rPr>
          <w:rFonts w:ascii="Times New Roman" w:hAnsi="Times New Roman" w:cs="Times New Roman"/>
        </w:rPr>
        <w:t xml:space="preserve">1. </w:t>
      </w:r>
      <w:proofErr w:type="spellStart"/>
      <w:proofErr w:type="gramStart"/>
      <w:r w:rsidRPr="00645AC2">
        <w:rPr>
          <w:rFonts w:ascii="Times New Roman" w:hAnsi="Times New Roman" w:cs="Times New Roman"/>
        </w:rPr>
        <w:t>vydání</w:t>
      </w:r>
      <w:proofErr w:type="spellEnd"/>
      <w:proofErr w:type="gramEnd"/>
      <w:r w:rsidRPr="00645AC2">
        <w:rPr>
          <w:rFonts w:ascii="Times New Roman" w:hAnsi="Times New Roman" w:cs="Times New Roman"/>
        </w:rPr>
        <w:t xml:space="preserve">. </w:t>
      </w:r>
      <w:proofErr w:type="spellStart"/>
      <w:r w:rsidRPr="00645AC2">
        <w:rPr>
          <w:rFonts w:ascii="Times New Roman" w:hAnsi="Times New Roman" w:cs="Times New Roman"/>
        </w:rPr>
        <w:t>Praha</w:t>
      </w:r>
      <w:proofErr w:type="spellEnd"/>
      <w:r w:rsidRPr="00645AC2">
        <w:rPr>
          <w:rFonts w:ascii="Times New Roman" w:hAnsi="Times New Roman" w:cs="Times New Roman"/>
        </w:rPr>
        <w:t>: C. H. Beck, 2011, s. 404</w:t>
      </w:r>
    </w:p>
  </w:footnote>
  <w:footnote w:id="61">
    <w:p w:rsidR="00FB1177" w:rsidRPr="00645AC2" w:rsidRDefault="00FB1177" w:rsidP="00BD0868">
      <w:pPr>
        <w:pStyle w:val="Textpoznpodarou"/>
        <w:jc w:val="both"/>
        <w:rPr>
          <w:rFonts w:ascii="Times New Roman" w:hAnsi="Times New Roman" w:cs="Times New Roman"/>
        </w:rPr>
      </w:pPr>
      <w:r w:rsidRPr="00645AC2">
        <w:rPr>
          <w:rStyle w:val="Znakapoznpodarou"/>
          <w:rFonts w:ascii="Times New Roman" w:hAnsi="Times New Roman" w:cs="Times New Roman"/>
        </w:rPr>
        <w:footnoteRef/>
      </w:r>
      <w:r w:rsidRPr="00645AC2">
        <w:rPr>
          <w:rFonts w:ascii="Times New Roman" w:hAnsi="Times New Roman" w:cs="Times New Roman"/>
        </w:rPr>
        <w:t xml:space="preserve"> SLÁDEČEK, </w:t>
      </w:r>
      <w:proofErr w:type="spellStart"/>
      <w:r w:rsidRPr="00645AC2">
        <w:rPr>
          <w:rFonts w:ascii="Times New Roman" w:hAnsi="Times New Roman" w:cs="Times New Roman"/>
        </w:rPr>
        <w:t>Vladimír</w:t>
      </w:r>
      <w:proofErr w:type="spellEnd"/>
      <w:r w:rsidRPr="00645AC2">
        <w:rPr>
          <w:rFonts w:ascii="Times New Roman" w:hAnsi="Times New Roman" w:cs="Times New Roman"/>
        </w:rPr>
        <w:t xml:space="preserve">. </w:t>
      </w:r>
      <w:proofErr w:type="spellStart"/>
      <w:proofErr w:type="gramStart"/>
      <w:r w:rsidRPr="00645AC2">
        <w:rPr>
          <w:rFonts w:ascii="Times New Roman" w:hAnsi="Times New Roman" w:cs="Times New Roman"/>
          <w:i/>
        </w:rPr>
        <w:t>Obecné</w:t>
      </w:r>
      <w:proofErr w:type="spellEnd"/>
      <w:r w:rsidRPr="00645AC2">
        <w:rPr>
          <w:rFonts w:ascii="Times New Roman" w:hAnsi="Times New Roman" w:cs="Times New Roman"/>
          <w:i/>
        </w:rPr>
        <w:t xml:space="preserve"> </w:t>
      </w:r>
      <w:proofErr w:type="spellStart"/>
      <w:r w:rsidRPr="00645AC2">
        <w:rPr>
          <w:rFonts w:ascii="Times New Roman" w:hAnsi="Times New Roman" w:cs="Times New Roman"/>
          <w:i/>
        </w:rPr>
        <w:t>správní</w:t>
      </w:r>
      <w:proofErr w:type="spellEnd"/>
      <w:r w:rsidRPr="00645AC2">
        <w:rPr>
          <w:rFonts w:ascii="Times New Roman" w:hAnsi="Times New Roman" w:cs="Times New Roman"/>
          <w:i/>
        </w:rPr>
        <w:t xml:space="preserve"> </w:t>
      </w:r>
      <w:proofErr w:type="spellStart"/>
      <w:r w:rsidRPr="00645AC2">
        <w:rPr>
          <w:rFonts w:ascii="Times New Roman" w:hAnsi="Times New Roman" w:cs="Times New Roman"/>
          <w:i/>
        </w:rPr>
        <w:t>právo</w:t>
      </w:r>
      <w:proofErr w:type="spellEnd"/>
      <w:r w:rsidRPr="00645AC2">
        <w:rPr>
          <w:rFonts w:ascii="Times New Roman" w:hAnsi="Times New Roman" w:cs="Times New Roman"/>
          <w:i/>
        </w:rPr>
        <w:t>.</w:t>
      </w:r>
      <w:proofErr w:type="gramEnd"/>
      <w:r w:rsidRPr="00645AC2">
        <w:rPr>
          <w:rFonts w:ascii="Times New Roman" w:hAnsi="Times New Roman" w:cs="Times New Roman"/>
          <w:i/>
        </w:rPr>
        <w:t xml:space="preserve"> </w:t>
      </w:r>
      <w:r w:rsidRPr="00645AC2">
        <w:rPr>
          <w:rFonts w:ascii="Times New Roman" w:hAnsi="Times New Roman" w:cs="Times New Roman"/>
        </w:rPr>
        <w:t>2.</w:t>
      </w:r>
      <w:r w:rsidRPr="00645AC2">
        <w:rPr>
          <w:rFonts w:ascii="Times New Roman" w:hAnsi="Times New Roman" w:cs="Times New Roman"/>
          <w:i/>
        </w:rPr>
        <w:t xml:space="preserve"> </w:t>
      </w:r>
      <w:proofErr w:type="spellStart"/>
      <w:proofErr w:type="gramStart"/>
      <w:r w:rsidRPr="00645AC2">
        <w:rPr>
          <w:rFonts w:ascii="Times New Roman" w:hAnsi="Times New Roman" w:cs="Times New Roman"/>
        </w:rPr>
        <w:t>aktualizované</w:t>
      </w:r>
      <w:proofErr w:type="spellEnd"/>
      <w:proofErr w:type="gramEnd"/>
      <w:r w:rsidRPr="00645AC2">
        <w:rPr>
          <w:rFonts w:ascii="Times New Roman" w:hAnsi="Times New Roman" w:cs="Times New Roman"/>
        </w:rPr>
        <w:t xml:space="preserve"> a </w:t>
      </w:r>
      <w:proofErr w:type="spellStart"/>
      <w:r w:rsidRPr="00645AC2">
        <w:rPr>
          <w:rFonts w:ascii="Times New Roman" w:hAnsi="Times New Roman" w:cs="Times New Roman"/>
        </w:rPr>
        <w:t>přepracované</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vydání</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Praha</w:t>
      </w:r>
      <w:proofErr w:type="spellEnd"/>
      <w:r w:rsidRPr="00645AC2">
        <w:rPr>
          <w:rFonts w:ascii="Times New Roman" w:hAnsi="Times New Roman" w:cs="Times New Roman"/>
        </w:rPr>
        <w:t xml:space="preserve">: ASPI – </w:t>
      </w:r>
      <w:proofErr w:type="spellStart"/>
      <w:r w:rsidRPr="00645AC2">
        <w:rPr>
          <w:rFonts w:ascii="Times New Roman" w:hAnsi="Times New Roman" w:cs="Times New Roman"/>
        </w:rPr>
        <w:t>Wolters</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Kluwer</w:t>
      </w:r>
      <w:proofErr w:type="spellEnd"/>
      <w:r w:rsidRPr="00645AC2">
        <w:rPr>
          <w:rFonts w:ascii="Times New Roman" w:hAnsi="Times New Roman" w:cs="Times New Roman"/>
        </w:rPr>
        <w:t>, 2009, s. 201</w:t>
      </w:r>
    </w:p>
  </w:footnote>
  <w:footnote w:id="62">
    <w:p w:rsidR="00A46B5F" w:rsidRPr="00A46B5F" w:rsidRDefault="00A46B5F">
      <w:pPr>
        <w:pStyle w:val="Textpoznpodarou"/>
        <w:rPr>
          <w:lang w:val="cs-CZ"/>
        </w:rPr>
      </w:pPr>
      <w:r>
        <w:rPr>
          <w:rStyle w:val="Znakapoznpodarou"/>
        </w:rPr>
        <w:footnoteRef/>
      </w:r>
      <w:r>
        <w:t xml:space="preserve"> </w:t>
      </w:r>
      <w:r>
        <w:rPr>
          <w:lang w:val="cs-CZ"/>
        </w:rPr>
        <w:t>Příloha č. 2</w:t>
      </w:r>
    </w:p>
  </w:footnote>
  <w:footnote w:id="63">
    <w:p w:rsidR="00FB1177" w:rsidRPr="00645AC2" w:rsidRDefault="00FB1177" w:rsidP="00BD0868">
      <w:pPr>
        <w:pStyle w:val="Textpoznpodarou"/>
        <w:jc w:val="both"/>
        <w:rPr>
          <w:rFonts w:ascii="Times New Roman" w:hAnsi="Times New Roman" w:cs="Times New Roman"/>
        </w:rPr>
      </w:pPr>
      <w:r w:rsidRPr="00645AC2">
        <w:rPr>
          <w:rStyle w:val="Znakapoznpodarou"/>
          <w:rFonts w:ascii="Times New Roman" w:hAnsi="Times New Roman" w:cs="Times New Roman"/>
        </w:rPr>
        <w:footnoteRef/>
      </w:r>
      <w:r w:rsidRPr="00645AC2">
        <w:rPr>
          <w:rFonts w:ascii="Times New Roman" w:hAnsi="Times New Roman" w:cs="Times New Roman"/>
        </w:rPr>
        <w:t xml:space="preserve"> </w:t>
      </w:r>
      <w:proofErr w:type="gramStart"/>
      <w:r w:rsidRPr="00645AC2">
        <w:rPr>
          <w:rFonts w:ascii="Times New Roman" w:hAnsi="Times New Roman" w:cs="Times New Roman"/>
        </w:rPr>
        <w:t xml:space="preserve">ČERVENÝ, </w:t>
      </w:r>
      <w:proofErr w:type="spellStart"/>
      <w:r w:rsidRPr="00645AC2">
        <w:rPr>
          <w:rFonts w:ascii="Times New Roman" w:hAnsi="Times New Roman" w:cs="Times New Roman"/>
        </w:rPr>
        <w:t>Zdeněk</w:t>
      </w:r>
      <w:proofErr w:type="spellEnd"/>
      <w:r w:rsidRPr="00645AC2">
        <w:rPr>
          <w:rFonts w:ascii="Times New Roman" w:hAnsi="Times New Roman" w:cs="Times New Roman"/>
        </w:rPr>
        <w:t xml:space="preserve"> a </w:t>
      </w:r>
      <w:proofErr w:type="spellStart"/>
      <w:r w:rsidRPr="00645AC2">
        <w:rPr>
          <w:rFonts w:ascii="Times New Roman" w:hAnsi="Times New Roman" w:cs="Times New Roman"/>
        </w:rPr>
        <w:t>kol</w:t>
      </w:r>
      <w:proofErr w:type="spellEnd"/>
      <w:r w:rsidRPr="00645AC2">
        <w:rPr>
          <w:rFonts w:ascii="Times New Roman" w:hAnsi="Times New Roman" w:cs="Times New Roman"/>
        </w:rPr>
        <w:t>.</w:t>
      </w:r>
      <w:proofErr w:type="gramEnd"/>
      <w:r w:rsidRPr="00645AC2">
        <w:rPr>
          <w:rFonts w:ascii="Times New Roman" w:hAnsi="Times New Roman" w:cs="Times New Roman"/>
        </w:rPr>
        <w:t xml:space="preserve"> </w:t>
      </w:r>
      <w:proofErr w:type="spellStart"/>
      <w:r w:rsidRPr="00645AC2">
        <w:rPr>
          <w:rFonts w:ascii="Times New Roman" w:hAnsi="Times New Roman" w:cs="Times New Roman"/>
          <w:i/>
        </w:rPr>
        <w:t>Přestupkové</w:t>
      </w:r>
      <w:proofErr w:type="spellEnd"/>
      <w:r w:rsidRPr="00645AC2">
        <w:rPr>
          <w:rFonts w:ascii="Times New Roman" w:hAnsi="Times New Roman" w:cs="Times New Roman"/>
          <w:i/>
        </w:rPr>
        <w:t xml:space="preserve"> </w:t>
      </w:r>
      <w:proofErr w:type="spellStart"/>
      <w:r w:rsidRPr="00645AC2">
        <w:rPr>
          <w:rFonts w:ascii="Times New Roman" w:hAnsi="Times New Roman" w:cs="Times New Roman"/>
          <w:i/>
        </w:rPr>
        <w:t>právo</w:t>
      </w:r>
      <w:proofErr w:type="spellEnd"/>
      <w:r w:rsidRPr="00645AC2">
        <w:rPr>
          <w:rFonts w:ascii="Times New Roman" w:hAnsi="Times New Roman" w:cs="Times New Roman"/>
          <w:i/>
        </w:rPr>
        <w:t xml:space="preserve">: </w:t>
      </w:r>
      <w:proofErr w:type="spellStart"/>
      <w:r w:rsidRPr="00645AC2">
        <w:rPr>
          <w:rFonts w:ascii="Times New Roman" w:hAnsi="Times New Roman" w:cs="Times New Roman"/>
          <w:i/>
        </w:rPr>
        <w:t>Komentář</w:t>
      </w:r>
      <w:proofErr w:type="spellEnd"/>
      <w:r w:rsidRPr="00645AC2">
        <w:rPr>
          <w:rFonts w:ascii="Times New Roman" w:hAnsi="Times New Roman" w:cs="Times New Roman"/>
          <w:i/>
        </w:rPr>
        <w:t xml:space="preserve"> k </w:t>
      </w:r>
      <w:proofErr w:type="spellStart"/>
      <w:r w:rsidRPr="00645AC2">
        <w:rPr>
          <w:rFonts w:ascii="Times New Roman" w:hAnsi="Times New Roman" w:cs="Times New Roman"/>
          <w:i/>
        </w:rPr>
        <w:t>zákonu</w:t>
      </w:r>
      <w:proofErr w:type="spellEnd"/>
      <w:r w:rsidRPr="00645AC2">
        <w:rPr>
          <w:rFonts w:ascii="Times New Roman" w:hAnsi="Times New Roman" w:cs="Times New Roman"/>
          <w:i/>
        </w:rPr>
        <w:t xml:space="preserve"> o </w:t>
      </w:r>
      <w:proofErr w:type="spellStart"/>
      <w:r w:rsidRPr="00645AC2">
        <w:rPr>
          <w:rFonts w:ascii="Times New Roman" w:hAnsi="Times New Roman" w:cs="Times New Roman"/>
          <w:i/>
        </w:rPr>
        <w:t>přestupcích</w:t>
      </w:r>
      <w:proofErr w:type="spellEnd"/>
      <w:r w:rsidRPr="00645AC2">
        <w:rPr>
          <w:rFonts w:ascii="Times New Roman" w:hAnsi="Times New Roman" w:cs="Times New Roman"/>
          <w:i/>
        </w:rPr>
        <w:t xml:space="preserve"> </w:t>
      </w:r>
      <w:proofErr w:type="spellStart"/>
      <w:r w:rsidRPr="00645AC2">
        <w:rPr>
          <w:rFonts w:ascii="Times New Roman" w:hAnsi="Times New Roman" w:cs="Times New Roman"/>
          <w:i/>
        </w:rPr>
        <w:t>včetně</w:t>
      </w:r>
      <w:proofErr w:type="spellEnd"/>
      <w:r w:rsidRPr="00645AC2">
        <w:rPr>
          <w:rFonts w:ascii="Times New Roman" w:hAnsi="Times New Roman" w:cs="Times New Roman"/>
          <w:i/>
        </w:rPr>
        <w:t xml:space="preserve"> </w:t>
      </w:r>
      <w:proofErr w:type="spellStart"/>
      <w:r w:rsidRPr="00645AC2">
        <w:rPr>
          <w:rFonts w:ascii="Times New Roman" w:hAnsi="Times New Roman" w:cs="Times New Roman"/>
          <w:i/>
        </w:rPr>
        <w:t>textů</w:t>
      </w:r>
      <w:proofErr w:type="spellEnd"/>
      <w:r w:rsidRPr="00645AC2">
        <w:rPr>
          <w:rFonts w:ascii="Times New Roman" w:hAnsi="Times New Roman" w:cs="Times New Roman"/>
          <w:i/>
        </w:rPr>
        <w:t xml:space="preserve"> </w:t>
      </w:r>
      <w:proofErr w:type="spellStart"/>
      <w:r w:rsidRPr="00645AC2">
        <w:rPr>
          <w:rFonts w:ascii="Times New Roman" w:hAnsi="Times New Roman" w:cs="Times New Roman"/>
          <w:i/>
        </w:rPr>
        <w:t>souvisejících</w:t>
      </w:r>
      <w:proofErr w:type="spellEnd"/>
      <w:r w:rsidRPr="00645AC2">
        <w:rPr>
          <w:rFonts w:ascii="Times New Roman" w:hAnsi="Times New Roman" w:cs="Times New Roman"/>
          <w:i/>
        </w:rPr>
        <w:t xml:space="preserve"> </w:t>
      </w:r>
      <w:proofErr w:type="spellStart"/>
      <w:r w:rsidRPr="00645AC2">
        <w:rPr>
          <w:rFonts w:ascii="Times New Roman" w:hAnsi="Times New Roman" w:cs="Times New Roman"/>
          <w:i/>
        </w:rPr>
        <w:t>předpisů</w:t>
      </w:r>
      <w:proofErr w:type="spellEnd"/>
      <w:r w:rsidRPr="00645AC2">
        <w:rPr>
          <w:rFonts w:ascii="Times New Roman" w:hAnsi="Times New Roman" w:cs="Times New Roman"/>
          <w:i/>
        </w:rPr>
        <w:t xml:space="preserve">. </w:t>
      </w:r>
      <w:r w:rsidRPr="00645AC2">
        <w:rPr>
          <w:rFonts w:ascii="Times New Roman" w:hAnsi="Times New Roman" w:cs="Times New Roman"/>
        </w:rPr>
        <w:t xml:space="preserve">17. </w:t>
      </w:r>
      <w:proofErr w:type="spellStart"/>
      <w:proofErr w:type="gramStart"/>
      <w:r w:rsidRPr="00645AC2">
        <w:rPr>
          <w:rFonts w:ascii="Times New Roman" w:hAnsi="Times New Roman" w:cs="Times New Roman"/>
        </w:rPr>
        <w:t>aktualizované</w:t>
      </w:r>
      <w:proofErr w:type="spellEnd"/>
      <w:proofErr w:type="gramEnd"/>
      <w:r w:rsidRPr="00645AC2">
        <w:rPr>
          <w:rFonts w:ascii="Times New Roman" w:hAnsi="Times New Roman" w:cs="Times New Roman"/>
        </w:rPr>
        <w:t xml:space="preserve"> </w:t>
      </w:r>
      <w:proofErr w:type="spellStart"/>
      <w:r w:rsidRPr="00645AC2">
        <w:rPr>
          <w:rFonts w:ascii="Times New Roman" w:hAnsi="Times New Roman" w:cs="Times New Roman"/>
        </w:rPr>
        <w:t>vydání</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podle</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právního</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stavu</w:t>
      </w:r>
      <w:proofErr w:type="spellEnd"/>
      <w:r w:rsidRPr="00645AC2">
        <w:rPr>
          <w:rFonts w:ascii="Times New Roman" w:hAnsi="Times New Roman" w:cs="Times New Roman"/>
        </w:rPr>
        <w:t xml:space="preserve"> k 1. 1. 2011. </w:t>
      </w:r>
      <w:proofErr w:type="spellStart"/>
      <w:r w:rsidRPr="00645AC2">
        <w:rPr>
          <w:rFonts w:ascii="Times New Roman" w:hAnsi="Times New Roman" w:cs="Times New Roman"/>
        </w:rPr>
        <w:t>Praha</w:t>
      </w:r>
      <w:proofErr w:type="spellEnd"/>
      <w:r w:rsidRPr="00645AC2">
        <w:rPr>
          <w:rFonts w:ascii="Times New Roman" w:hAnsi="Times New Roman" w:cs="Times New Roman"/>
        </w:rPr>
        <w:t xml:space="preserve">: </w:t>
      </w:r>
      <w:proofErr w:type="spellStart"/>
      <w:r w:rsidRPr="00645AC2">
        <w:rPr>
          <w:rFonts w:ascii="Times New Roman" w:hAnsi="Times New Roman" w:cs="Times New Roman"/>
        </w:rPr>
        <w:t>Linde</w:t>
      </w:r>
      <w:proofErr w:type="spellEnd"/>
      <w:r w:rsidRPr="00645AC2">
        <w:rPr>
          <w:rFonts w:ascii="Times New Roman" w:hAnsi="Times New Roman" w:cs="Times New Roman"/>
        </w:rPr>
        <w:t xml:space="preserve">, 2011, s. 173         </w:t>
      </w:r>
    </w:p>
  </w:footnote>
  <w:footnote w:id="64">
    <w:p w:rsidR="00FB1177" w:rsidRPr="00971C03" w:rsidRDefault="00FB1177" w:rsidP="00BD0868">
      <w:pPr>
        <w:pStyle w:val="Textpoznpodarou"/>
        <w:jc w:val="both"/>
        <w:rPr>
          <w:rFonts w:ascii="Times New Roman" w:hAnsi="Times New Roman" w:cs="Times New Roman"/>
        </w:rPr>
      </w:pPr>
      <w:r w:rsidRPr="00971C03">
        <w:rPr>
          <w:rStyle w:val="Znakapoznpodarou"/>
          <w:rFonts w:ascii="Times New Roman" w:hAnsi="Times New Roman" w:cs="Times New Roman"/>
        </w:rPr>
        <w:footnoteRef/>
      </w:r>
      <w:r w:rsidRPr="00971C03">
        <w:rPr>
          <w:rFonts w:ascii="Times New Roman" w:hAnsi="Times New Roman" w:cs="Times New Roman"/>
        </w:rPr>
        <w:t xml:space="preserve"> </w:t>
      </w:r>
      <w:proofErr w:type="gramStart"/>
      <w:r w:rsidRPr="00971C03">
        <w:rPr>
          <w:rFonts w:ascii="Times New Roman" w:hAnsi="Times New Roman" w:cs="Times New Roman"/>
        </w:rPr>
        <w:t xml:space="preserve">Ty </w:t>
      </w:r>
      <w:proofErr w:type="spellStart"/>
      <w:r w:rsidRPr="00971C03">
        <w:rPr>
          <w:rFonts w:ascii="Times New Roman" w:hAnsi="Times New Roman" w:cs="Times New Roman"/>
        </w:rPr>
        <w:t>jsou</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povinny</w:t>
      </w:r>
      <w:proofErr w:type="spellEnd"/>
      <w:r w:rsidRPr="00971C03">
        <w:rPr>
          <w:rFonts w:ascii="Times New Roman" w:hAnsi="Times New Roman" w:cs="Times New Roman"/>
        </w:rPr>
        <w:t xml:space="preserve"> se </w:t>
      </w:r>
      <w:proofErr w:type="spellStart"/>
      <w:r w:rsidRPr="00971C03">
        <w:rPr>
          <w:rFonts w:ascii="Times New Roman" w:hAnsi="Times New Roman" w:cs="Times New Roman"/>
        </w:rPr>
        <w:t>prokázat</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před</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provedením</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úkonu</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pověřovací</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listinou</w:t>
      </w:r>
      <w:proofErr w:type="spellEnd"/>
      <w:r w:rsidRPr="00971C03">
        <w:rPr>
          <w:rFonts w:ascii="Times New Roman" w:hAnsi="Times New Roman" w:cs="Times New Roman"/>
        </w:rPr>
        <w:t>.</w:t>
      </w:r>
      <w:proofErr w:type="gramEnd"/>
      <w:r w:rsidRPr="00971C03">
        <w:rPr>
          <w:rFonts w:ascii="Times New Roman" w:hAnsi="Times New Roman" w:cs="Times New Roman"/>
        </w:rPr>
        <w:t xml:space="preserve"> </w:t>
      </w:r>
      <w:proofErr w:type="spellStart"/>
      <w:proofErr w:type="gramStart"/>
      <w:r w:rsidRPr="00971C03">
        <w:rPr>
          <w:rFonts w:ascii="Times New Roman" w:hAnsi="Times New Roman" w:cs="Times New Roman"/>
        </w:rPr>
        <w:t>Pracovníci</w:t>
      </w:r>
      <w:proofErr w:type="spellEnd"/>
      <w:r w:rsidRPr="00971C03">
        <w:rPr>
          <w:rFonts w:ascii="Times New Roman" w:hAnsi="Times New Roman" w:cs="Times New Roman"/>
        </w:rPr>
        <w:t xml:space="preserve"> a </w:t>
      </w:r>
      <w:proofErr w:type="spellStart"/>
      <w:r w:rsidRPr="00971C03">
        <w:rPr>
          <w:rFonts w:ascii="Times New Roman" w:hAnsi="Times New Roman" w:cs="Times New Roman"/>
        </w:rPr>
        <w:t>členové</w:t>
      </w:r>
      <w:proofErr w:type="spellEnd"/>
      <w:r w:rsidRPr="00971C03">
        <w:rPr>
          <w:rFonts w:ascii="Times New Roman" w:hAnsi="Times New Roman" w:cs="Times New Roman"/>
        </w:rPr>
        <w:t xml:space="preserve"> spr. </w:t>
      </w:r>
      <w:proofErr w:type="spellStart"/>
      <w:r w:rsidRPr="00971C03">
        <w:rPr>
          <w:rFonts w:ascii="Times New Roman" w:hAnsi="Times New Roman" w:cs="Times New Roman"/>
        </w:rPr>
        <w:t>orgánů</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kteří</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mají</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ze</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zákona</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pravomoc</w:t>
      </w:r>
      <w:proofErr w:type="spellEnd"/>
      <w:r w:rsidRPr="00971C03">
        <w:rPr>
          <w:rFonts w:ascii="Times New Roman" w:hAnsi="Times New Roman" w:cs="Times New Roman"/>
        </w:rPr>
        <w:t xml:space="preserve"> k </w:t>
      </w:r>
      <w:proofErr w:type="spellStart"/>
      <w:r w:rsidRPr="00971C03">
        <w:rPr>
          <w:rFonts w:ascii="Times New Roman" w:hAnsi="Times New Roman" w:cs="Times New Roman"/>
        </w:rPr>
        <w:t>provádění</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blokového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řízení</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své</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oprávnění</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neprokazují</w:t>
      </w:r>
      <w:proofErr w:type="spellEnd"/>
      <w:r w:rsidRPr="00971C03">
        <w:rPr>
          <w:rFonts w:ascii="Times New Roman" w:hAnsi="Times New Roman" w:cs="Times New Roman"/>
        </w:rPr>
        <w:t>.</w:t>
      </w:r>
      <w:proofErr w:type="gramEnd"/>
    </w:p>
  </w:footnote>
  <w:footnote w:id="65">
    <w:p w:rsidR="00A71674" w:rsidRPr="00A71674" w:rsidRDefault="00A71674">
      <w:pPr>
        <w:pStyle w:val="Textpoznpodarou"/>
        <w:rPr>
          <w:lang w:val="cs-CZ"/>
        </w:rPr>
      </w:pPr>
      <w:r>
        <w:rPr>
          <w:rStyle w:val="Znakapoznpodarou"/>
        </w:rPr>
        <w:footnoteRef/>
      </w:r>
      <w:r>
        <w:t xml:space="preserve"> </w:t>
      </w:r>
      <w:r>
        <w:rPr>
          <w:lang w:val="cs-CZ"/>
        </w:rPr>
        <w:t>Příloha č. 3</w:t>
      </w:r>
    </w:p>
  </w:footnote>
  <w:footnote w:id="66">
    <w:p w:rsidR="00FB1177" w:rsidRPr="00971C03" w:rsidRDefault="00FB1177" w:rsidP="00BD0868">
      <w:pPr>
        <w:pStyle w:val="Textpoznpodarou"/>
        <w:jc w:val="both"/>
        <w:rPr>
          <w:rFonts w:ascii="Times New Roman" w:hAnsi="Times New Roman" w:cs="Times New Roman"/>
        </w:rPr>
      </w:pPr>
      <w:r w:rsidRPr="00971C03">
        <w:rPr>
          <w:rStyle w:val="Znakapoznpodarou"/>
          <w:rFonts w:ascii="Times New Roman" w:hAnsi="Times New Roman" w:cs="Times New Roman"/>
        </w:rPr>
        <w:footnoteRef/>
      </w:r>
      <w:r w:rsidRPr="00971C03">
        <w:rPr>
          <w:rFonts w:ascii="Times New Roman" w:hAnsi="Times New Roman" w:cs="Times New Roman"/>
        </w:rPr>
        <w:t xml:space="preserve"> JEMELKA, </w:t>
      </w:r>
      <w:proofErr w:type="spellStart"/>
      <w:r w:rsidRPr="00971C03">
        <w:rPr>
          <w:rFonts w:ascii="Times New Roman" w:hAnsi="Times New Roman" w:cs="Times New Roman"/>
        </w:rPr>
        <w:t>Luboš</w:t>
      </w:r>
      <w:proofErr w:type="spellEnd"/>
      <w:r w:rsidRPr="00971C03">
        <w:rPr>
          <w:rFonts w:ascii="Times New Roman" w:hAnsi="Times New Roman" w:cs="Times New Roman"/>
        </w:rPr>
        <w:t xml:space="preserve">, VETEŠNÍK, </w:t>
      </w:r>
      <w:proofErr w:type="spellStart"/>
      <w:r w:rsidRPr="00971C03">
        <w:rPr>
          <w:rFonts w:ascii="Times New Roman" w:hAnsi="Times New Roman" w:cs="Times New Roman"/>
        </w:rPr>
        <w:t>Pavel</w:t>
      </w:r>
      <w:proofErr w:type="spellEnd"/>
      <w:r w:rsidRPr="00971C03">
        <w:rPr>
          <w:rFonts w:ascii="Times New Roman" w:hAnsi="Times New Roman" w:cs="Times New Roman"/>
        </w:rPr>
        <w:t xml:space="preserve">. </w:t>
      </w:r>
      <w:proofErr w:type="spellStart"/>
      <w:proofErr w:type="gramStart"/>
      <w:r w:rsidRPr="00971C03">
        <w:rPr>
          <w:rFonts w:ascii="Times New Roman" w:hAnsi="Times New Roman" w:cs="Times New Roman"/>
          <w:i/>
        </w:rPr>
        <w:t>Zákon</w:t>
      </w:r>
      <w:proofErr w:type="spellEnd"/>
      <w:r w:rsidRPr="00971C03">
        <w:rPr>
          <w:rFonts w:ascii="Times New Roman" w:hAnsi="Times New Roman" w:cs="Times New Roman"/>
          <w:i/>
        </w:rPr>
        <w:t xml:space="preserve"> o </w:t>
      </w:r>
      <w:proofErr w:type="spellStart"/>
      <w:r w:rsidRPr="00971C03">
        <w:rPr>
          <w:rFonts w:ascii="Times New Roman" w:hAnsi="Times New Roman" w:cs="Times New Roman"/>
          <w:i/>
        </w:rPr>
        <w:t>přestupcích</w:t>
      </w:r>
      <w:proofErr w:type="spellEnd"/>
      <w:r w:rsidRPr="00971C03">
        <w:rPr>
          <w:rFonts w:ascii="Times New Roman" w:hAnsi="Times New Roman" w:cs="Times New Roman"/>
          <w:i/>
        </w:rPr>
        <w:t xml:space="preserve"> a </w:t>
      </w:r>
      <w:proofErr w:type="spellStart"/>
      <w:r w:rsidRPr="00971C03">
        <w:rPr>
          <w:rFonts w:ascii="Times New Roman" w:hAnsi="Times New Roman" w:cs="Times New Roman"/>
          <w:i/>
        </w:rPr>
        <w:t>přestupkové</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řízení</w:t>
      </w:r>
      <w:proofErr w:type="spellEnd"/>
      <w:r w:rsidRPr="00971C03">
        <w:rPr>
          <w:rFonts w:ascii="Times New Roman" w:hAnsi="Times New Roman" w:cs="Times New Roman"/>
          <w:i/>
        </w:rPr>
        <w:t>.</w:t>
      </w:r>
      <w:proofErr w:type="gramEnd"/>
      <w:r w:rsidRPr="00971C03">
        <w:rPr>
          <w:rFonts w:ascii="Times New Roman" w:hAnsi="Times New Roman" w:cs="Times New Roman"/>
          <w:i/>
        </w:rPr>
        <w:t xml:space="preserve"> </w:t>
      </w:r>
      <w:proofErr w:type="spellStart"/>
      <w:proofErr w:type="gramStart"/>
      <w:r w:rsidRPr="00971C03">
        <w:rPr>
          <w:rFonts w:ascii="Times New Roman" w:hAnsi="Times New Roman" w:cs="Times New Roman"/>
          <w:i/>
        </w:rPr>
        <w:t>Komentář</w:t>
      </w:r>
      <w:proofErr w:type="spellEnd"/>
      <w:r w:rsidRPr="00971C03">
        <w:rPr>
          <w:rFonts w:ascii="Times New Roman" w:hAnsi="Times New Roman" w:cs="Times New Roman"/>
          <w:i/>
        </w:rPr>
        <w:t>.</w:t>
      </w:r>
      <w:proofErr w:type="gramEnd"/>
      <w:r w:rsidRPr="00971C03">
        <w:rPr>
          <w:rFonts w:ascii="Times New Roman" w:hAnsi="Times New Roman" w:cs="Times New Roman"/>
          <w:i/>
        </w:rPr>
        <w:t xml:space="preserve"> </w:t>
      </w:r>
      <w:r w:rsidRPr="00971C03">
        <w:rPr>
          <w:rFonts w:ascii="Times New Roman" w:hAnsi="Times New Roman" w:cs="Times New Roman"/>
        </w:rPr>
        <w:t xml:space="preserve">1. </w:t>
      </w:r>
      <w:proofErr w:type="spellStart"/>
      <w:proofErr w:type="gramStart"/>
      <w:r w:rsidRPr="00971C03">
        <w:rPr>
          <w:rFonts w:ascii="Times New Roman" w:hAnsi="Times New Roman" w:cs="Times New Roman"/>
        </w:rPr>
        <w:t>vydání</w:t>
      </w:r>
      <w:proofErr w:type="spellEnd"/>
      <w:proofErr w:type="gramEnd"/>
      <w:r w:rsidRPr="00971C03">
        <w:rPr>
          <w:rFonts w:ascii="Times New Roman" w:hAnsi="Times New Roman" w:cs="Times New Roman"/>
        </w:rPr>
        <w:t xml:space="preserve">. </w:t>
      </w:r>
      <w:proofErr w:type="spellStart"/>
      <w:r w:rsidRPr="00971C03">
        <w:rPr>
          <w:rFonts w:ascii="Times New Roman" w:hAnsi="Times New Roman" w:cs="Times New Roman"/>
        </w:rPr>
        <w:t>Praha</w:t>
      </w:r>
      <w:proofErr w:type="spellEnd"/>
      <w:r w:rsidRPr="00971C03">
        <w:rPr>
          <w:rFonts w:ascii="Times New Roman" w:hAnsi="Times New Roman" w:cs="Times New Roman"/>
        </w:rPr>
        <w:t>: C. H. Beck, 2011, s. 418</w:t>
      </w:r>
    </w:p>
  </w:footnote>
  <w:footnote w:id="67">
    <w:p w:rsidR="00FB1177" w:rsidRPr="00971C03" w:rsidRDefault="00FB1177" w:rsidP="00E0117F">
      <w:pPr>
        <w:pStyle w:val="Textpoznpodarou"/>
        <w:jc w:val="both"/>
        <w:rPr>
          <w:rFonts w:ascii="Times New Roman" w:hAnsi="Times New Roman" w:cs="Times New Roman"/>
        </w:rPr>
      </w:pPr>
      <w:r w:rsidRPr="00971C03">
        <w:rPr>
          <w:rStyle w:val="Znakapoznpodarou"/>
          <w:rFonts w:ascii="Times New Roman" w:hAnsi="Times New Roman" w:cs="Times New Roman"/>
        </w:rPr>
        <w:footnoteRef/>
      </w:r>
      <w:r w:rsidRPr="00971C03">
        <w:rPr>
          <w:rFonts w:ascii="Times New Roman" w:hAnsi="Times New Roman" w:cs="Times New Roman"/>
        </w:rPr>
        <w:t xml:space="preserve"> HENDRYCH, </w:t>
      </w:r>
      <w:proofErr w:type="spellStart"/>
      <w:r w:rsidRPr="00971C03">
        <w:rPr>
          <w:rFonts w:ascii="Times New Roman" w:hAnsi="Times New Roman" w:cs="Times New Roman"/>
        </w:rPr>
        <w:t>Dušan</w:t>
      </w:r>
      <w:proofErr w:type="spellEnd"/>
      <w:r w:rsidRPr="00971C03">
        <w:rPr>
          <w:rFonts w:ascii="Times New Roman" w:hAnsi="Times New Roman" w:cs="Times New Roman"/>
        </w:rPr>
        <w:t xml:space="preserve"> a </w:t>
      </w:r>
      <w:proofErr w:type="spellStart"/>
      <w:r w:rsidRPr="00971C03">
        <w:rPr>
          <w:rFonts w:ascii="Times New Roman" w:hAnsi="Times New Roman" w:cs="Times New Roman"/>
        </w:rPr>
        <w:t>kol</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i/>
        </w:rPr>
        <w:t>Správní</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právo</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Obecná</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část</w:t>
      </w:r>
      <w:proofErr w:type="spellEnd"/>
      <w:r w:rsidRPr="00971C03">
        <w:rPr>
          <w:rFonts w:ascii="Times New Roman" w:hAnsi="Times New Roman" w:cs="Times New Roman"/>
          <w:i/>
        </w:rPr>
        <w:t>.</w:t>
      </w:r>
      <w:r w:rsidRPr="00971C03">
        <w:rPr>
          <w:rFonts w:ascii="Times New Roman" w:hAnsi="Times New Roman" w:cs="Times New Roman"/>
        </w:rPr>
        <w:t xml:space="preserve"> 6. </w:t>
      </w:r>
      <w:proofErr w:type="spellStart"/>
      <w:proofErr w:type="gramStart"/>
      <w:r w:rsidRPr="00971C03">
        <w:rPr>
          <w:rFonts w:ascii="Times New Roman" w:hAnsi="Times New Roman" w:cs="Times New Roman"/>
        </w:rPr>
        <w:t>vydání</w:t>
      </w:r>
      <w:proofErr w:type="spellEnd"/>
      <w:proofErr w:type="gramEnd"/>
      <w:r w:rsidRPr="00971C03">
        <w:rPr>
          <w:rFonts w:ascii="Times New Roman" w:hAnsi="Times New Roman" w:cs="Times New Roman"/>
        </w:rPr>
        <w:t xml:space="preserve">. </w:t>
      </w:r>
      <w:proofErr w:type="spellStart"/>
      <w:r w:rsidRPr="00971C03">
        <w:rPr>
          <w:rFonts w:ascii="Times New Roman" w:hAnsi="Times New Roman" w:cs="Times New Roman"/>
        </w:rPr>
        <w:t>Praha</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C.H.Beck</w:t>
      </w:r>
      <w:proofErr w:type="spellEnd"/>
      <w:r w:rsidRPr="00971C03">
        <w:rPr>
          <w:rFonts w:ascii="Times New Roman" w:hAnsi="Times New Roman" w:cs="Times New Roman"/>
        </w:rPr>
        <w:t>, 2006, s. 438</w:t>
      </w:r>
    </w:p>
  </w:footnote>
  <w:footnote w:id="68">
    <w:p w:rsidR="00FB1177" w:rsidRPr="00971C03" w:rsidRDefault="00FB1177" w:rsidP="00E0117F">
      <w:pPr>
        <w:pStyle w:val="Textpoznpodarou"/>
        <w:jc w:val="both"/>
        <w:rPr>
          <w:rFonts w:ascii="Times New Roman" w:hAnsi="Times New Roman" w:cs="Times New Roman"/>
        </w:rPr>
      </w:pPr>
      <w:r w:rsidRPr="00971C03">
        <w:rPr>
          <w:rStyle w:val="Znakapoznpodarou"/>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rPr>
        <w:t>r</w:t>
      </w:r>
      <w:r w:rsidRPr="00971C03">
        <w:rPr>
          <w:rFonts w:ascii="Times New Roman" w:hAnsi="Times New Roman" w:cs="Times New Roman"/>
        </w:rPr>
        <w:t>ozsudek</w:t>
      </w:r>
      <w:proofErr w:type="spellEnd"/>
      <w:proofErr w:type="gramEnd"/>
      <w:r w:rsidRPr="00971C03">
        <w:rPr>
          <w:rFonts w:ascii="Times New Roman" w:hAnsi="Times New Roman" w:cs="Times New Roman"/>
        </w:rPr>
        <w:t xml:space="preserve"> </w:t>
      </w:r>
      <w:proofErr w:type="spellStart"/>
      <w:r w:rsidRPr="00971C03">
        <w:rPr>
          <w:rFonts w:ascii="Times New Roman" w:hAnsi="Times New Roman" w:cs="Times New Roman"/>
        </w:rPr>
        <w:t>Nejvyššího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správního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soudu</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ze</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dne</w:t>
      </w:r>
      <w:proofErr w:type="spellEnd"/>
      <w:r w:rsidRPr="00971C03">
        <w:rPr>
          <w:rFonts w:ascii="Times New Roman" w:hAnsi="Times New Roman" w:cs="Times New Roman"/>
        </w:rPr>
        <w:t xml:space="preserve"> 29. 12. 2004, sp. </w:t>
      </w:r>
      <w:proofErr w:type="spellStart"/>
      <w:proofErr w:type="gramStart"/>
      <w:r w:rsidRPr="00971C03">
        <w:rPr>
          <w:rFonts w:ascii="Times New Roman" w:hAnsi="Times New Roman" w:cs="Times New Roman"/>
        </w:rPr>
        <w:t>zn</w:t>
      </w:r>
      <w:proofErr w:type="spellEnd"/>
      <w:proofErr w:type="gramEnd"/>
      <w:r w:rsidRPr="00971C03">
        <w:rPr>
          <w:rFonts w:ascii="Times New Roman" w:hAnsi="Times New Roman" w:cs="Times New Roman"/>
        </w:rPr>
        <w:t>. 6 As 49/2003</w:t>
      </w:r>
    </w:p>
  </w:footnote>
  <w:footnote w:id="69">
    <w:p w:rsidR="00FB1177" w:rsidRPr="00971C03" w:rsidRDefault="00FB1177" w:rsidP="00E0117F">
      <w:pPr>
        <w:pStyle w:val="Textpoznpodarou"/>
        <w:jc w:val="both"/>
        <w:rPr>
          <w:rFonts w:ascii="Times New Roman" w:hAnsi="Times New Roman" w:cs="Times New Roman"/>
        </w:rPr>
      </w:pPr>
      <w:r w:rsidRPr="00971C03">
        <w:rPr>
          <w:rStyle w:val="Znakapoznpodarou"/>
          <w:rFonts w:ascii="Times New Roman" w:hAnsi="Times New Roman" w:cs="Times New Roman"/>
        </w:rPr>
        <w:footnoteRef/>
      </w:r>
      <w:r w:rsidRPr="00971C03">
        <w:rPr>
          <w:rFonts w:ascii="Times New Roman" w:hAnsi="Times New Roman" w:cs="Times New Roman"/>
        </w:rPr>
        <w:t xml:space="preserve"> </w:t>
      </w:r>
      <w:proofErr w:type="gramStart"/>
      <w:r w:rsidRPr="00971C03">
        <w:rPr>
          <w:rFonts w:ascii="Times New Roman" w:hAnsi="Times New Roman" w:cs="Times New Roman"/>
        </w:rPr>
        <w:t xml:space="preserve">ČERVENÝ, </w:t>
      </w:r>
      <w:proofErr w:type="spellStart"/>
      <w:r w:rsidRPr="00971C03">
        <w:rPr>
          <w:rFonts w:ascii="Times New Roman" w:hAnsi="Times New Roman" w:cs="Times New Roman"/>
        </w:rPr>
        <w:t>Zdeněk</w:t>
      </w:r>
      <w:proofErr w:type="spellEnd"/>
      <w:r w:rsidRPr="00971C03">
        <w:rPr>
          <w:rFonts w:ascii="Times New Roman" w:hAnsi="Times New Roman" w:cs="Times New Roman"/>
        </w:rPr>
        <w:t xml:space="preserve"> a </w:t>
      </w:r>
      <w:proofErr w:type="spellStart"/>
      <w:r w:rsidRPr="00971C03">
        <w:rPr>
          <w:rFonts w:ascii="Times New Roman" w:hAnsi="Times New Roman" w:cs="Times New Roman"/>
        </w:rPr>
        <w:t>kol</w:t>
      </w:r>
      <w:proofErr w:type="spellEnd"/>
      <w:r w:rsidRPr="00971C03">
        <w:rPr>
          <w:rFonts w:ascii="Times New Roman" w:hAnsi="Times New Roman" w:cs="Times New Roman"/>
        </w:rPr>
        <w:t>.</w:t>
      </w:r>
      <w:proofErr w:type="gramEnd"/>
      <w:r w:rsidRPr="00971C03">
        <w:rPr>
          <w:rFonts w:ascii="Times New Roman" w:hAnsi="Times New Roman" w:cs="Times New Roman"/>
        </w:rPr>
        <w:t xml:space="preserve"> </w:t>
      </w:r>
      <w:proofErr w:type="spellStart"/>
      <w:r w:rsidRPr="00971C03">
        <w:rPr>
          <w:rFonts w:ascii="Times New Roman" w:hAnsi="Times New Roman" w:cs="Times New Roman"/>
          <w:i/>
        </w:rPr>
        <w:t>Přestupkové</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právo</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Komentář</w:t>
      </w:r>
      <w:proofErr w:type="spellEnd"/>
      <w:r w:rsidRPr="00971C03">
        <w:rPr>
          <w:rFonts w:ascii="Times New Roman" w:hAnsi="Times New Roman" w:cs="Times New Roman"/>
          <w:i/>
        </w:rPr>
        <w:t xml:space="preserve"> k </w:t>
      </w:r>
      <w:proofErr w:type="spellStart"/>
      <w:r w:rsidRPr="00971C03">
        <w:rPr>
          <w:rFonts w:ascii="Times New Roman" w:hAnsi="Times New Roman" w:cs="Times New Roman"/>
          <w:i/>
        </w:rPr>
        <w:t>zákonu</w:t>
      </w:r>
      <w:proofErr w:type="spellEnd"/>
      <w:r w:rsidRPr="00971C03">
        <w:rPr>
          <w:rFonts w:ascii="Times New Roman" w:hAnsi="Times New Roman" w:cs="Times New Roman"/>
          <w:i/>
        </w:rPr>
        <w:t xml:space="preserve"> o </w:t>
      </w:r>
      <w:proofErr w:type="spellStart"/>
      <w:r w:rsidRPr="00971C03">
        <w:rPr>
          <w:rFonts w:ascii="Times New Roman" w:hAnsi="Times New Roman" w:cs="Times New Roman"/>
          <w:i/>
        </w:rPr>
        <w:t>přestupcích</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včetně</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textů</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souvisejících</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předpisů</w:t>
      </w:r>
      <w:proofErr w:type="spellEnd"/>
      <w:r w:rsidRPr="00971C03">
        <w:rPr>
          <w:rFonts w:ascii="Times New Roman" w:hAnsi="Times New Roman" w:cs="Times New Roman"/>
          <w:i/>
        </w:rPr>
        <w:t xml:space="preserve">. </w:t>
      </w:r>
      <w:r w:rsidRPr="00971C03">
        <w:rPr>
          <w:rFonts w:ascii="Times New Roman" w:hAnsi="Times New Roman" w:cs="Times New Roman"/>
        </w:rPr>
        <w:t xml:space="preserve">17. </w:t>
      </w:r>
      <w:proofErr w:type="spellStart"/>
      <w:proofErr w:type="gramStart"/>
      <w:r w:rsidRPr="00971C03">
        <w:rPr>
          <w:rFonts w:ascii="Times New Roman" w:hAnsi="Times New Roman" w:cs="Times New Roman"/>
        </w:rPr>
        <w:t>aktualizované</w:t>
      </w:r>
      <w:proofErr w:type="spellEnd"/>
      <w:proofErr w:type="gramEnd"/>
      <w:r w:rsidRPr="00971C03">
        <w:rPr>
          <w:rFonts w:ascii="Times New Roman" w:hAnsi="Times New Roman" w:cs="Times New Roman"/>
        </w:rPr>
        <w:t xml:space="preserve"> </w:t>
      </w:r>
      <w:proofErr w:type="spellStart"/>
      <w:r w:rsidRPr="00971C03">
        <w:rPr>
          <w:rFonts w:ascii="Times New Roman" w:hAnsi="Times New Roman" w:cs="Times New Roman"/>
        </w:rPr>
        <w:t>vydání</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podle</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právního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stavu</w:t>
      </w:r>
      <w:proofErr w:type="spellEnd"/>
      <w:r w:rsidRPr="00971C03">
        <w:rPr>
          <w:rFonts w:ascii="Times New Roman" w:hAnsi="Times New Roman" w:cs="Times New Roman"/>
        </w:rPr>
        <w:t xml:space="preserve"> k 1. 1. 2011. </w:t>
      </w:r>
      <w:proofErr w:type="spellStart"/>
      <w:r w:rsidRPr="00971C03">
        <w:rPr>
          <w:rFonts w:ascii="Times New Roman" w:hAnsi="Times New Roman" w:cs="Times New Roman"/>
        </w:rPr>
        <w:t>Praha</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Linde</w:t>
      </w:r>
      <w:proofErr w:type="spellEnd"/>
      <w:r w:rsidRPr="00971C03">
        <w:rPr>
          <w:rFonts w:ascii="Times New Roman" w:hAnsi="Times New Roman" w:cs="Times New Roman"/>
        </w:rPr>
        <w:t xml:space="preserve">, 2011, s. 174             </w:t>
      </w:r>
    </w:p>
  </w:footnote>
  <w:footnote w:id="70">
    <w:p w:rsidR="00FB1177" w:rsidRPr="00134FCF" w:rsidRDefault="00FB1177" w:rsidP="00E0117F">
      <w:pPr>
        <w:pStyle w:val="Textpoznpodarou"/>
        <w:jc w:val="both"/>
        <w:rPr>
          <w:rFonts w:ascii="Times New Roman" w:hAnsi="Times New Roman" w:cs="Times New Roman"/>
          <w:lang w:val="cs-CZ"/>
        </w:rPr>
      </w:pPr>
      <w:r w:rsidRPr="00971C03">
        <w:rPr>
          <w:rStyle w:val="Znakapoznpodarou"/>
          <w:rFonts w:ascii="Times New Roman" w:hAnsi="Times New Roman" w:cs="Times New Roman"/>
        </w:rPr>
        <w:footnoteRef/>
      </w:r>
      <w:r w:rsidRPr="00971C03">
        <w:rPr>
          <w:rFonts w:ascii="Times New Roman" w:hAnsi="Times New Roman" w:cs="Times New Roman"/>
        </w:rPr>
        <w:t xml:space="preserve"> GŘIVNA, </w:t>
      </w:r>
      <w:proofErr w:type="spellStart"/>
      <w:r w:rsidRPr="00971C03">
        <w:rPr>
          <w:rFonts w:ascii="Times New Roman" w:hAnsi="Times New Roman" w:cs="Times New Roman"/>
        </w:rPr>
        <w:t>Tomáš</w:t>
      </w:r>
      <w:proofErr w:type="spellEnd"/>
      <w:r w:rsidRPr="00971C03">
        <w:rPr>
          <w:rFonts w:ascii="Times New Roman" w:hAnsi="Times New Roman" w:cs="Times New Roman"/>
        </w:rPr>
        <w:t xml:space="preserve">, SEKVARD, </w:t>
      </w:r>
      <w:proofErr w:type="spellStart"/>
      <w:r w:rsidRPr="00971C03">
        <w:rPr>
          <w:rFonts w:ascii="Times New Roman" w:hAnsi="Times New Roman" w:cs="Times New Roman"/>
        </w:rPr>
        <w:t>Ondřej</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i/>
        </w:rPr>
        <w:t>Nový</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pohled</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Nejvyššího</w:t>
      </w:r>
      <w:proofErr w:type="spellEnd"/>
      <w:r w:rsidRPr="00971C03">
        <w:rPr>
          <w:rFonts w:ascii="Times New Roman" w:hAnsi="Times New Roman" w:cs="Times New Roman"/>
          <w:i/>
        </w:rPr>
        <w:t xml:space="preserve"> </w:t>
      </w:r>
      <w:proofErr w:type="spellStart"/>
      <w:r w:rsidRPr="00971C03">
        <w:rPr>
          <w:rFonts w:ascii="Times New Roman" w:hAnsi="Times New Roman" w:cs="Times New Roman"/>
          <w:i/>
        </w:rPr>
        <w:t>soudu</w:t>
      </w:r>
      <w:proofErr w:type="spellEnd"/>
      <w:r w:rsidRPr="00971C03">
        <w:rPr>
          <w:rFonts w:ascii="Times New Roman" w:hAnsi="Times New Roman" w:cs="Times New Roman"/>
          <w:i/>
        </w:rPr>
        <w:t xml:space="preserve"> </w:t>
      </w:r>
      <w:proofErr w:type="spellStart"/>
      <w:proofErr w:type="gramStart"/>
      <w:r w:rsidRPr="00971C03">
        <w:rPr>
          <w:rFonts w:ascii="Times New Roman" w:hAnsi="Times New Roman" w:cs="Times New Roman"/>
          <w:i/>
        </w:rPr>
        <w:t>na</w:t>
      </w:r>
      <w:proofErr w:type="spellEnd"/>
      <w:proofErr w:type="gramEnd"/>
      <w:r w:rsidRPr="00971C03">
        <w:rPr>
          <w:rFonts w:ascii="Times New Roman" w:hAnsi="Times New Roman" w:cs="Times New Roman"/>
          <w:i/>
        </w:rPr>
        <w:t xml:space="preserve"> </w:t>
      </w:r>
      <w:proofErr w:type="spellStart"/>
      <w:r w:rsidRPr="00971C03">
        <w:rPr>
          <w:rFonts w:ascii="Times New Roman" w:hAnsi="Times New Roman" w:cs="Times New Roman"/>
          <w:i/>
        </w:rPr>
        <w:t>zásadu</w:t>
      </w:r>
      <w:proofErr w:type="spellEnd"/>
      <w:r w:rsidRPr="00971C03">
        <w:rPr>
          <w:rFonts w:ascii="Times New Roman" w:hAnsi="Times New Roman" w:cs="Times New Roman"/>
          <w:i/>
        </w:rPr>
        <w:t xml:space="preserve"> ne </w:t>
      </w:r>
      <w:proofErr w:type="spellStart"/>
      <w:r w:rsidRPr="00971C03">
        <w:rPr>
          <w:rFonts w:ascii="Times New Roman" w:hAnsi="Times New Roman" w:cs="Times New Roman"/>
          <w:i/>
        </w:rPr>
        <w:t>bis</w:t>
      </w:r>
      <w:proofErr w:type="spellEnd"/>
      <w:r w:rsidRPr="00971C03">
        <w:rPr>
          <w:rFonts w:ascii="Times New Roman" w:hAnsi="Times New Roman" w:cs="Times New Roman"/>
          <w:i/>
        </w:rPr>
        <w:t xml:space="preserve"> in idem. </w:t>
      </w:r>
      <w:proofErr w:type="spellStart"/>
      <w:r w:rsidRPr="00134FCF">
        <w:rPr>
          <w:rFonts w:ascii="Times New Roman" w:hAnsi="Times New Roman" w:cs="Times New Roman"/>
        </w:rPr>
        <w:t>Právní</w:t>
      </w:r>
      <w:proofErr w:type="spellEnd"/>
      <w:r w:rsidRPr="00134FCF">
        <w:rPr>
          <w:rFonts w:ascii="Times New Roman" w:hAnsi="Times New Roman" w:cs="Times New Roman"/>
        </w:rPr>
        <w:t xml:space="preserve"> Forum, 2005,    č. 3, s. 98</w:t>
      </w:r>
    </w:p>
  </w:footnote>
  <w:footnote w:id="71">
    <w:p w:rsidR="00FB1177" w:rsidRPr="00971C03" w:rsidRDefault="00FB1177" w:rsidP="00E0117F">
      <w:pPr>
        <w:pStyle w:val="Textpoznpodarou"/>
        <w:jc w:val="both"/>
        <w:rPr>
          <w:rFonts w:ascii="Times New Roman" w:hAnsi="Times New Roman" w:cs="Times New Roman"/>
        </w:rPr>
      </w:pPr>
      <w:r w:rsidRPr="00971C03">
        <w:rPr>
          <w:rStyle w:val="Znakapoznpodarou"/>
          <w:rFonts w:ascii="Times New Roman" w:hAnsi="Times New Roman" w:cs="Times New Roman"/>
        </w:rPr>
        <w:footnoteRef/>
      </w:r>
      <w:r w:rsidRPr="00971C03">
        <w:rPr>
          <w:rFonts w:ascii="Times New Roman" w:hAnsi="Times New Roman" w:cs="Times New Roman"/>
        </w:rPr>
        <w:t xml:space="preserve"> </w:t>
      </w:r>
      <w:proofErr w:type="spellStart"/>
      <w:proofErr w:type="gramStart"/>
      <w:r w:rsidRPr="00971C03">
        <w:rPr>
          <w:rFonts w:ascii="Times New Roman" w:hAnsi="Times New Roman" w:cs="Times New Roman"/>
        </w:rPr>
        <w:t>rozsudek</w:t>
      </w:r>
      <w:proofErr w:type="spellEnd"/>
      <w:proofErr w:type="gramEnd"/>
      <w:r w:rsidRPr="00971C03">
        <w:rPr>
          <w:rFonts w:ascii="Times New Roman" w:hAnsi="Times New Roman" w:cs="Times New Roman"/>
        </w:rPr>
        <w:t xml:space="preserve"> </w:t>
      </w:r>
      <w:proofErr w:type="spellStart"/>
      <w:r w:rsidRPr="00971C03">
        <w:rPr>
          <w:rFonts w:ascii="Times New Roman" w:hAnsi="Times New Roman" w:cs="Times New Roman"/>
        </w:rPr>
        <w:t>Nejvyššího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správního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soudu</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ze</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dne</w:t>
      </w:r>
      <w:proofErr w:type="spellEnd"/>
      <w:r w:rsidRPr="00971C03">
        <w:rPr>
          <w:rFonts w:ascii="Times New Roman" w:hAnsi="Times New Roman" w:cs="Times New Roman"/>
        </w:rPr>
        <w:t xml:space="preserve"> 29. 12. 2004, </w:t>
      </w:r>
      <w:proofErr w:type="spellStart"/>
      <w:r w:rsidRPr="00971C03">
        <w:rPr>
          <w:rFonts w:ascii="Times New Roman" w:hAnsi="Times New Roman" w:cs="Times New Roman"/>
        </w:rPr>
        <w:t>čj</w:t>
      </w:r>
      <w:proofErr w:type="spellEnd"/>
      <w:r w:rsidRPr="00971C03">
        <w:rPr>
          <w:rFonts w:ascii="Times New Roman" w:hAnsi="Times New Roman" w:cs="Times New Roman"/>
        </w:rPr>
        <w:t>. 6 As 49/2003 - 46</w:t>
      </w:r>
    </w:p>
  </w:footnote>
  <w:footnote w:id="72">
    <w:p w:rsidR="00FB1177" w:rsidRPr="00971C03" w:rsidRDefault="00FB1177" w:rsidP="00E0117F">
      <w:pPr>
        <w:pStyle w:val="Textpoznpodarou"/>
        <w:jc w:val="both"/>
        <w:rPr>
          <w:rFonts w:ascii="Times New Roman" w:hAnsi="Times New Roman" w:cs="Times New Roman"/>
        </w:rPr>
      </w:pPr>
      <w:r w:rsidRPr="00971C03">
        <w:rPr>
          <w:rStyle w:val="Znakapoznpodarou"/>
          <w:rFonts w:ascii="Times New Roman" w:hAnsi="Times New Roman" w:cs="Times New Roman"/>
        </w:rPr>
        <w:footnoteRef/>
      </w:r>
      <w:r w:rsidRPr="00971C03">
        <w:rPr>
          <w:rFonts w:ascii="Times New Roman" w:hAnsi="Times New Roman" w:cs="Times New Roman"/>
        </w:rPr>
        <w:t xml:space="preserve"> </w:t>
      </w:r>
      <w:proofErr w:type="spellStart"/>
      <w:proofErr w:type="gramStart"/>
      <w:r w:rsidRPr="00971C03">
        <w:rPr>
          <w:rFonts w:ascii="Times New Roman" w:hAnsi="Times New Roman" w:cs="Times New Roman"/>
        </w:rPr>
        <w:t>rozsudek</w:t>
      </w:r>
      <w:proofErr w:type="spellEnd"/>
      <w:proofErr w:type="gramEnd"/>
      <w:r w:rsidRPr="00971C03">
        <w:rPr>
          <w:rFonts w:ascii="Times New Roman" w:hAnsi="Times New Roman" w:cs="Times New Roman"/>
        </w:rPr>
        <w:t xml:space="preserve"> </w:t>
      </w:r>
      <w:proofErr w:type="spellStart"/>
      <w:r w:rsidRPr="00971C03">
        <w:rPr>
          <w:rFonts w:ascii="Times New Roman" w:hAnsi="Times New Roman" w:cs="Times New Roman"/>
        </w:rPr>
        <w:t>Nejvyššího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správního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soudu</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ze</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dne</w:t>
      </w:r>
      <w:proofErr w:type="spellEnd"/>
      <w:r w:rsidRPr="00971C03">
        <w:rPr>
          <w:rFonts w:ascii="Times New Roman" w:hAnsi="Times New Roman" w:cs="Times New Roman"/>
        </w:rPr>
        <w:t xml:space="preserve"> 24. 7. 2008, </w:t>
      </w:r>
      <w:proofErr w:type="spellStart"/>
      <w:r w:rsidRPr="00971C03">
        <w:rPr>
          <w:rFonts w:ascii="Times New Roman" w:hAnsi="Times New Roman" w:cs="Times New Roman"/>
        </w:rPr>
        <w:t>čj</w:t>
      </w:r>
      <w:proofErr w:type="spellEnd"/>
      <w:r w:rsidRPr="00971C03">
        <w:rPr>
          <w:rFonts w:ascii="Times New Roman" w:hAnsi="Times New Roman" w:cs="Times New Roman"/>
        </w:rPr>
        <w:t>. 2 As 47/2008-30</w:t>
      </w:r>
    </w:p>
  </w:footnote>
  <w:footnote w:id="73">
    <w:p w:rsidR="00FB1177" w:rsidRPr="00F4238F" w:rsidRDefault="00FB1177" w:rsidP="00E0117F">
      <w:pPr>
        <w:pStyle w:val="Textpoznpodarou"/>
        <w:jc w:val="both"/>
        <w:rPr>
          <w:rFonts w:ascii="Times New Roman" w:hAnsi="Times New Roman" w:cs="Times New Roman"/>
        </w:rPr>
      </w:pPr>
      <w:r w:rsidRPr="00971C03">
        <w:rPr>
          <w:rStyle w:val="Znakapoznpodarou"/>
          <w:rFonts w:ascii="Times New Roman" w:hAnsi="Times New Roman" w:cs="Times New Roman"/>
        </w:rPr>
        <w:footnoteRef/>
      </w:r>
      <w:r w:rsidRPr="00971C03">
        <w:rPr>
          <w:rFonts w:ascii="Times New Roman" w:hAnsi="Times New Roman" w:cs="Times New Roman"/>
        </w:rPr>
        <w:t xml:space="preserve"> </w:t>
      </w:r>
      <w:proofErr w:type="spellStart"/>
      <w:proofErr w:type="gramStart"/>
      <w:r w:rsidRPr="00971C03">
        <w:rPr>
          <w:rFonts w:ascii="Times New Roman" w:hAnsi="Times New Roman" w:cs="Times New Roman"/>
        </w:rPr>
        <w:t>rozsudek</w:t>
      </w:r>
      <w:proofErr w:type="spellEnd"/>
      <w:proofErr w:type="gramEnd"/>
      <w:r w:rsidRPr="00971C03">
        <w:rPr>
          <w:rFonts w:ascii="Times New Roman" w:hAnsi="Times New Roman" w:cs="Times New Roman"/>
        </w:rPr>
        <w:t xml:space="preserve"> </w:t>
      </w:r>
      <w:proofErr w:type="spellStart"/>
      <w:r w:rsidRPr="00971C03">
        <w:rPr>
          <w:rFonts w:ascii="Times New Roman" w:hAnsi="Times New Roman" w:cs="Times New Roman"/>
        </w:rPr>
        <w:t>Nejvyššího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správního</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soudu</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ze</w:t>
      </w:r>
      <w:proofErr w:type="spellEnd"/>
      <w:r w:rsidRPr="00971C03">
        <w:rPr>
          <w:rFonts w:ascii="Times New Roman" w:hAnsi="Times New Roman" w:cs="Times New Roman"/>
        </w:rPr>
        <w:t xml:space="preserve"> </w:t>
      </w:r>
      <w:proofErr w:type="spellStart"/>
      <w:r w:rsidRPr="00971C03">
        <w:rPr>
          <w:rFonts w:ascii="Times New Roman" w:hAnsi="Times New Roman" w:cs="Times New Roman"/>
        </w:rPr>
        <w:t>dne</w:t>
      </w:r>
      <w:proofErr w:type="spellEnd"/>
      <w:r w:rsidRPr="00971C03">
        <w:rPr>
          <w:rFonts w:ascii="Times New Roman" w:hAnsi="Times New Roman" w:cs="Times New Roman"/>
        </w:rPr>
        <w:t xml:space="preserve"> 29. 12. 2004, </w:t>
      </w:r>
      <w:proofErr w:type="spellStart"/>
      <w:r w:rsidRPr="00971C03">
        <w:rPr>
          <w:rFonts w:ascii="Times New Roman" w:hAnsi="Times New Roman" w:cs="Times New Roman"/>
        </w:rPr>
        <w:t>čj</w:t>
      </w:r>
      <w:proofErr w:type="spellEnd"/>
      <w:r w:rsidRPr="00971C03">
        <w:rPr>
          <w:rFonts w:ascii="Times New Roman" w:hAnsi="Times New Roman" w:cs="Times New Roman"/>
        </w:rPr>
        <w:t>. 6 As 49/2003 - 46</w:t>
      </w:r>
    </w:p>
  </w:footnote>
  <w:footnote w:id="74">
    <w:p w:rsidR="00FB1177" w:rsidRPr="00F4238F" w:rsidRDefault="00FB1177" w:rsidP="00E0117F">
      <w:pPr>
        <w:pStyle w:val="Textpoznpodarou"/>
        <w:jc w:val="both"/>
        <w:rPr>
          <w:rFonts w:ascii="Times New Roman" w:hAnsi="Times New Roman" w:cs="Times New Roman"/>
        </w:rPr>
      </w:pPr>
      <w:r w:rsidRPr="00F4238F">
        <w:rPr>
          <w:rStyle w:val="Znakapoznpodarou"/>
          <w:rFonts w:ascii="Times New Roman" w:hAnsi="Times New Roman" w:cs="Times New Roman"/>
        </w:rPr>
        <w:footnoteRef/>
      </w:r>
      <w:r w:rsidRPr="00F4238F">
        <w:rPr>
          <w:rFonts w:ascii="Times New Roman" w:hAnsi="Times New Roman" w:cs="Times New Roman"/>
        </w:rPr>
        <w:t xml:space="preserve"> HORZINKOVÁ, Eva, ČECHMÁNEK, </w:t>
      </w:r>
      <w:proofErr w:type="spellStart"/>
      <w:r w:rsidRPr="00F4238F">
        <w:rPr>
          <w:rFonts w:ascii="Times New Roman" w:hAnsi="Times New Roman" w:cs="Times New Roman"/>
        </w:rPr>
        <w:t>Břetislav</w:t>
      </w:r>
      <w:proofErr w:type="spellEnd"/>
      <w:r w:rsidRPr="00F4238F">
        <w:rPr>
          <w:rFonts w:ascii="Times New Roman" w:hAnsi="Times New Roman" w:cs="Times New Roman"/>
        </w:rPr>
        <w:t xml:space="preserve">. </w:t>
      </w:r>
      <w:proofErr w:type="spellStart"/>
      <w:proofErr w:type="gramStart"/>
      <w:r w:rsidRPr="00F4238F">
        <w:rPr>
          <w:rFonts w:ascii="Times New Roman" w:hAnsi="Times New Roman" w:cs="Times New Roman"/>
          <w:i/>
        </w:rPr>
        <w:t>Přestupky</w:t>
      </w:r>
      <w:proofErr w:type="spellEnd"/>
      <w:r w:rsidRPr="00F4238F">
        <w:rPr>
          <w:rFonts w:ascii="Times New Roman" w:hAnsi="Times New Roman" w:cs="Times New Roman"/>
          <w:i/>
        </w:rPr>
        <w:t xml:space="preserve"> a </w:t>
      </w:r>
      <w:proofErr w:type="spellStart"/>
      <w:r w:rsidRPr="00F4238F">
        <w:rPr>
          <w:rFonts w:ascii="Times New Roman" w:hAnsi="Times New Roman" w:cs="Times New Roman"/>
          <w:i/>
        </w:rPr>
        <w:t>správní</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trestání</w:t>
      </w:r>
      <w:proofErr w:type="spellEnd"/>
      <w:r w:rsidRPr="00F4238F">
        <w:rPr>
          <w:rFonts w:ascii="Times New Roman" w:hAnsi="Times New Roman" w:cs="Times New Roman"/>
          <w:i/>
        </w:rPr>
        <w:t>.</w:t>
      </w:r>
      <w:proofErr w:type="gramEnd"/>
      <w:r w:rsidRPr="00F4238F">
        <w:rPr>
          <w:rFonts w:ascii="Times New Roman" w:hAnsi="Times New Roman" w:cs="Times New Roman"/>
          <w:i/>
        </w:rPr>
        <w:t xml:space="preserve"> </w:t>
      </w:r>
      <w:r w:rsidRPr="00F4238F">
        <w:rPr>
          <w:rFonts w:ascii="Times New Roman" w:hAnsi="Times New Roman" w:cs="Times New Roman"/>
        </w:rPr>
        <w:t xml:space="preserve">4. </w:t>
      </w:r>
      <w:proofErr w:type="spellStart"/>
      <w:proofErr w:type="gramStart"/>
      <w:r w:rsidRPr="00F4238F">
        <w:rPr>
          <w:rFonts w:ascii="Times New Roman" w:hAnsi="Times New Roman" w:cs="Times New Roman"/>
        </w:rPr>
        <w:t>doplněné</w:t>
      </w:r>
      <w:proofErr w:type="spellEnd"/>
      <w:proofErr w:type="gramEnd"/>
      <w:r w:rsidRPr="00F4238F">
        <w:rPr>
          <w:rFonts w:ascii="Times New Roman" w:hAnsi="Times New Roman" w:cs="Times New Roman"/>
        </w:rPr>
        <w:t xml:space="preserve"> </w:t>
      </w:r>
      <w:proofErr w:type="spellStart"/>
      <w:r w:rsidRPr="00F4238F">
        <w:rPr>
          <w:rFonts w:ascii="Times New Roman" w:hAnsi="Times New Roman" w:cs="Times New Roman"/>
        </w:rPr>
        <w:t>vydání</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Praha</w:t>
      </w:r>
      <w:proofErr w:type="spellEnd"/>
      <w:r w:rsidRPr="00F4238F">
        <w:rPr>
          <w:rFonts w:ascii="Times New Roman" w:hAnsi="Times New Roman" w:cs="Times New Roman"/>
        </w:rPr>
        <w:t>: EUROUNION, 2008, s. 161</w:t>
      </w:r>
    </w:p>
  </w:footnote>
  <w:footnote w:id="75">
    <w:p w:rsidR="00FB1177" w:rsidRPr="00F4238F" w:rsidRDefault="00FB1177" w:rsidP="000A5B39">
      <w:pPr>
        <w:pStyle w:val="Textpoznpodarou"/>
        <w:jc w:val="both"/>
        <w:rPr>
          <w:rFonts w:ascii="Times New Roman" w:hAnsi="Times New Roman" w:cs="Times New Roman"/>
        </w:rPr>
      </w:pPr>
      <w:r w:rsidRPr="00F4238F">
        <w:rPr>
          <w:rStyle w:val="Znakapoznpodarou"/>
          <w:rFonts w:ascii="Times New Roman" w:hAnsi="Times New Roman" w:cs="Times New Roman"/>
        </w:rPr>
        <w:footnoteRef/>
      </w:r>
      <w:r w:rsidRPr="00F4238F">
        <w:rPr>
          <w:rFonts w:ascii="Times New Roman" w:hAnsi="Times New Roman" w:cs="Times New Roman"/>
        </w:rPr>
        <w:t xml:space="preserve"> </w:t>
      </w:r>
      <w:proofErr w:type="gramStart"/>
      <w:r w:rsidRPr="00F4238F">
        <w:rPr>
          <w:rFonts w:ascii="Times New Roman" w:hAnsi="Times New Roman" w:cs="Times New Roman"/>
        </w:rPr>
        <w:t xml:space="preserve">ČERVENÝ, </w:t>
      </w:r>
      <w:proofErr w:type="spellStart"/>
      <w:r w:rsidRPr="00F4238F">
        <w:rPr>
          <w:rFonts w:ascii="Times New Roman" w:hAnsi="Times New Roman" w:cs="Times New Roman"/>
        </w:rPr>
        <w:t>Zdeněk</w:t>
      </w:r>
      <w:proofErr w:type="spellEnd"/>
      <w:r w:rsidRPr="00F4238F">
        <w:rPr>
          <w:rFonts w:ascii="Times New Roman" w:hAnsi="Times New Roman" w:cs="Times New Roman"/>
        </w:rPr>
        <w:t xml:space="preserve"> a </w:t>
      </w:r>
      <w:proofErr w:type="spellStart"/>
      <w:r w:rsidRPr="00F4238F">
        <w:rPr>
          <w:rFonts w:ascii="Times New Roman" w:hAnsi="Times New Roman" w:cs="Times New Roman"/>
        </w:rPr>
        <w:t>kol</w:t>
      </w:r>
      <w:proofErr w:type="spellEnd"/>
      <w:r w:rsidRPr="00F4238F">
        <w:rPr>
          <w:rFonts w:ascii="Times New Roman" w:hAnsi="Times New Roman" w:cs="Times New Roman"/>
        </w:rPr>
        <w:t>.</w:t>
      </w:r>
      <w:proofErr w:type="gramEnd"/>
      <w:r w:rsidRPr="00F4238F">
        <w:rPr>
          <w:rFonts w:ascii="Times New Roman" w:hAnsi="Times New Roman" w:cs="Times New Roman"/>
        </w:rPr>
        <w:t xml:space="preserve"> </w:t>
      </w:r>
      <w:proofErr w:type="spellStart"/>
      <w:r w:rsidRPr="00F4238F">
        <w:rPr>
          <w:rFonts w:ascii="Times New Roman" w:hAnsi="Times New Roman" w:cs="Times New Roman"/>
          <w:i/>
        </w:rPr>
        <w:t>Přestupkové</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právo</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Komentář</w:t>
      </w:r>
      <w:proofErr w:type="spellEnd"/>
      <w:r w:rsidRPr="00F4238F">
        <w:rPr>
          <w:rFonts w:ascii="Times New Roman" w:hAnsi="Times New Roman" w:cs="Times New Roman"/>
          <w:i/>
        </w:rPr>
        <w:t xml:space="preserve"> k </w:t>
      </w:r>
      <w:proofErr w:type="spellStart"/>
      <w:r w:rsidRPr="00F4238F">
        <w:rPr>
          <w:rFonts w:ascii="Times New Roman" w:hAnsi="Times New Roman" w:cs="Times New Roman"/>
          <w:i/>
        </w:rPr>
        <w:t>zákonu</w:t>
      </w:r>
      <w:proofErr w:type="spellEnd"/>
      <w:r w:rsidRPr="00F4238F">
        <w:rPr>
          <w:rFonts w:ascii="Times New Roman" w:hAnsi="Times New Roman" w:cs="Times New Roman"/>
          <w:i/>
        </w:rPr>
        <w:t xml:space="preserve"> o </w:t>
      </w:r>
      <w:proofErr w:type="spellStart"/>
      <w:r w:rsidRPr="00F4238F">
        <w:rPr>
          <w:rFonts w:ascii="Times New Roman" w:hAnsi="Times New Roman" w:cs="Times New Roman"/>
          <w:i/>
        </w:rPr>
        <w:t>přestupcích</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včetně</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textů</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souvisejících</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předpisů</w:t>
      </w:r>
      <w:proofErr w:type="spellEnd"/>
      <w:r w:rsidRPr="00F4238F">
        <w:rPr>
          <w:rFonts w:ascii="Times New Roman" w:hAnsi="Times New Roman" w:cs="Times New Roman"/>
          <w:i/>
        </w:rPr>
        <w:t xml:space="preserve">. </w:t>
      </w:r>
      <w:r w:rsidRPr="00F4238F">
        <w:rPr>
          <w:rFonts w:ascii="Times New Roman" w:hAnsi="Times New Roman" w:cs="Times New Roman"/>
        </w:rPr>
        <w:t xml:space="preserve">17. </w:t>
      </w:r>
      <w:proofErr w:type="spellStart"/>
      <w:proofErr w:type="gramStart"/>
      <w:r w:rsidRPr="00F4238F">
        <w:rPr>
          <w:rFonts w:ascii="Times New Roman" w:hAnsi="Times New Roman" w:cs="Times New Roman"/>
        </w:rPr>
        <w:t>aktualizované</w:t>
      </w:r>
      <w:proofErr w:type="spellEnd"/>
      <w:proofErr w:type="gramEnd"/>
      <w:r w:rsidRPr="00F4238F">
        <w:rPr>
          <w:rFonts w:ascii="Times New Roman" w:hAnsi="Times New Roman" w:cs="Times New Roman"/>
        </w:rPr>
        <w:t xml:space="preserve"> </w:t>
      </w:r>
      <w:proofErr w:type="spellStart"/>
      <w:r w:rsidRPr="00F4238F">
        <w:rPr>
          <w:rFonts w:ascii="Times New Roman" w:hAnsi="Times New Roman" w:cs="Times New Roman"/>
        </w:rPr>
        <w:t>vydání</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podle</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právního</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stavu</w:t>
      </w:r>
      <w:proofErr w:type="spellEnd"/>
      <w:r w:rsidRPr="00F4238F">
        <w:rPr>
          <w:rFonts w:ascii="Times New Roman" w:hAnsi="Times New Roman" w:cs="Times New Roman"/>
        </w:rPr>
        <w:t xml:space="preserve"> k 1. 1. 2011. </w:t>
      </w:r>
      <w:proofErr w:type="spellStart"/>
      <w:r w:rsidRPr="00F4238F">
        <w:rPr>
          <w:rFonts w:ascii="Times New Roman" w:hAnsi="Times New Roman" w:cs="Times New Roman"/>
        </w:rPr>
        <w:t>Praha</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Linde</w:t>
      </w:r>
      <w:proofErr w:type="spellEnd"/>
      <w:r w:rsidRPr="00F4238F">
        <w:rPr>
          <w:rFonts w:ascii="Times New Roman" w:hAnsi="Times New Roman" w:cs="Times New Roman"/>
        </w:rPr>
        <w:t xml:space="preserve">, 2011, s. 171            </w:t>
      </w:r>
    </w:p>
  </w:footnote>
  <w:footnote w:id="76">
    <w:p w:rsidR="00FB1177" w:rsidRPr="00F51A72" w:rsidRDefault="00FB1177" w:rsidP="000A5B39">
      <w:pPr>
        <w:pStyle w:val="Textpoznpodarou"/>
        <w:jc w:val="both"/>
        <w:rPr>
          <w:rFonts w:ascii="Times New Roman" w:hAnsi="Times New Roman" w:cs="Times New Roman"/>
          <w:i/>
        </w:rPr>
      </w:pPr>
      <w:r w:rsidRPr="00F4238F">
        <w:rPr>
          <w:rStyle w:val="Znakapoznpodarou"/>
          <w:rFonts w:ascii="Times New Roman" w:hAnsi="Times New Roman" w:cs="Times New Roman"/>
        </w:rPr>
        <w:footnoteRef/>
      </w:r>
      <w:r w:rsidRPr="00F4238F">
        <w:rPr>
          <w:rFonts w:ascii="Times New Roman" w:hAnsi="Times New Roman" w:cs="Times New Roman"/>
        </w:rPr>
        <w:t xml:space="preserve"> </w:t>
      </w:r>
      <w:proofErr w:type="gramStart"/>
      <w:r w:rsidRPr="00F4238F">
        <w:rPr>
          <w:rFonts w:ascii="Times New Roman" w:hAnsi="Times New Roman" w:cs="Times New Roman"/>
        </w:rPr>
        <w:t xml:space="preserve">ČERVENÝ, </w:t>
      </w:r>
      <w:proofErr w:type="spellStart"/>
      <w:r w:rsidRPr="00F4238F">
        <w:rPr>
          <w:rFonts w:ascii="Times New Roman" w:hAnsi="Times New Roman" w:cs="Times New Roman"/>
        </w:rPr>
        <w:t>Zdeněk</w:t>
      </w:r>
      <w:proofErr w:type="spellEnd"/>
      <w:r w:rsidRPr="00F4238F">
        <w:rPr>
          <w:rFonts w:ascii="Times New Roman" w:hAnsi="Times New Roman" w:cs="Times New Roman"/>
        </w:rPr>
        <w:t xml:space="preserve"> a </w:t>
      </w:r>
      <w:proofErr w:type="spellStart"/>
      <w:r w:rsidRPr="00F4238F">
        <w:rPr>
          <w:rFonts w:ascii="Times New Roman" w:hAnsi="Times New Roman" w:cs="Times New Roman"/>
        </w:rPr>
        <w:t>kol</w:t>
      </w:r>
      <w:proofErr w:type="spellEnd"/>
      <w:r w:rsidRPr="00F4238F">
        <w:rPr>
          <w:rFonts w:ascii="Times New Roman" w:hAnsi="Times New Roman" w:cs="Times New Roman"/>
        </w:rPr>
        <w:t>.</w:t>
      </w:r>
      <w:proofErr w:type="gramEnd"/>
      <w:r w:rsidRPr="00F4238F">
        <w:rPr>
          <w:rFonts w:ascii="Times New Roman" w:hAnsi="Times New Roman" w:cs="Times New Roman"/>
        </w:rPr>
        <w:t xml:space="preserve"> </w:t>
      </w:r>
      <w:proofErr w:type="spellStart"/>
      <w:r w:rsidRPr="00F4238F">
        <w:rPr>
          <w:rFonts w:ascii="Times New Roman" w:hAnsi="Times New Roman" w:cs="Times New Roman"/>
          <w:i/>
        </w:rPr>
        <w:t>Přestupkové</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právo</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Komentář</w:t>
      </w:r>
      <w:proofErr w:type="spellEnd"/>
      <w:r w:rsidRPr="00F4238F">
        <w:rPr>
          <w:rFonts w:ascii="Times New Roman" w:hAnsi="Times New Roman" w:cs="Times New Roman"/>
          <w:i/>
        </w:rPr>
        <w:t xml:space="preserve"> k </w:t>
      </w:r>
      <w:proofErr w:type="spellStart"/>
      <w:r w:rsidRPr="00F4238F">
        <w:rPr>
          <w:rFonts w:ascii="Times New Roman" w:hAnsi="Times New Roman" w:cs="Times New Roman"/>
          <w:i/>
        </w:rPr>
        <w:t>zákonu</w:t>
      </w:r>
      <w:proofErr w:type="spellEnd"/>
      <w:r w:rsidRPr="00F4238F">
        <w:rPr>
          <w:rFonts w:ascii="Times New Roman" w:hAnsi="Times New Roman" w:cs="Times New Roman"/>
          <w:i/>
        </w:rPr>
        <w:t xml:space="preserve"> o </w:t>
      </w:r>
      <w:proofErr w:type="spellStart"/>
      <w:r w:rsidRPr="00F4238F">
        <w:rPr>
          <w:rFonts w:ascii="Times New Roman" w:hAnsi="Times New Roman" w:cs="Times New Roman"/>
          <w:i/>
        </w:rPr>
        <w:t>přestupcích</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včetně</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textů</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souvisejících</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předpisů</w:t>
      </w:r>
      <w:proofErr w:type="spellEnd"/>
      <w:r w:rsidRPr="00F4238F">
        <w:rPr>
          <w:rFonts w:ascii="Times New Roman" w:hAnsi="Times New Roman" w:cs="Times New Roman"/>
          <w:i/>
        </w:rPr>
        <w:t xml:space="preserve">. </w:t>
      </w:r>
      <w:r w:rsidRPr="00F4238F">
        <w:rPr>
          <w:rFonts w:ascii="Times New Roman" w:hAnsi="Times New Roman" w:cs="Times New Roman"/>
        </w:rPr>
        <w:t xml:space="preserve">17. </w:t>
      </w:r>
      <w:proofErr w:type="spellStart"/>
      <w:proofErr w:type="gramStart"/>
      <w:r w:rsidRPr="00F4238F">
        <w:rPr>
          <w:rFonts w:ascii="Times New Roman" w:hAnsi="Times New Roman" w:cs="Times New Roman"/>
        </w:rPr>
        <w:t>aktualizované</w:t>
      </w:r>
      <w:proofErr w:type="spellEnd"/>
      <w:proofErr w:type="gramEnd"/>
      <w:r w:rsidRPr="00F4238F">
        <w:rPr>
          <w:rFonts w:ascii="Times New Roman" w:hAnsi="Times New Roman" w:cs="Times New Roman"/>
        </w:rPr>
        <w:t xml:space="preserve"> </w:t>
      </w:r>
      <w:proofErr w:type="spellStart"/>
      <w:r w:rsidRPr="00F4238F">
        <w:rPr>
          <w:rFonts w:ascii="Times New Roman" w:hAnsi="Times New Roman" w:cs="Times New Roman"/>
        </w:rPr>
        <w:t>vydání</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podle</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právního</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stavu</w:t>
      </w:r>
      <w:proofErr w:type="spellEnd"/>
      <w:r w:rsidRPr="00F4238F">
        <w:rPr>
          <w:rFonts w:ascii="Times New Roman" w:hAnsi="Times New Roman" w:cs="Times New Roman"/>
        </w:rPr>
        <w:t xml:space="preserve"> k 1. 1. 2011. </w:t>
      </w:r>
      <w:proofErr w:type="spellStart"/>
      <w:r w:rsidRPr="00F4238F">
        <w:rPr>
          <w:rFonts w:ascii="Times New Roman" w:hAnsi="Times New Roman" w:cs="Times New Roman"/>
        </w:rPr>
        <w:t>Praha</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Linde</w:t>
      </w:r>
      <w:proofErr w:type="spellEnd"/>
      <w:r w:rsidRPr="00F4238F">
        <w:rPr>
          <w:rFonts w:ascii="Times New Roman" w:hAnsi="Times New Roman" w:cs="Times New Roman"/>
        </w:rPr>
        <w:t>, 20</w:t>
      </w:r>
      <w:r>
        <w:rPr>
          <w:rFonts w:ascii="Times New Roman" w:hAnsi="Times New Roman" w:cs="Times New Roman"/>
        </w:rPr>
        <w:t xml:space="preserve">11, s. 170        </w:t>
      </w:r>
    </w:p>
  </w:footnote>
  <w:footnote w:id="77">
    <w:p w:rsidR="00FB1177" w:rsidRPr="00F4238F" w:rsidRDefault="00FB1177" w:rsidP="000A5B39">
      <w:pPr>
        <w:pStyle w:val="Textpoznpodarou"/>
        <w:jc w:val="both"/>
        <w:rPr>
          <w:rFonts w:ascii="Times New Roman" w:hAnsi="Times New Roman" w:cs="Times New Roman"/>
        </w:rPr>
      </w:pPr>
      <w:r w:rsidRPr="00F4238F">
        <w:rPr>
          <w:rStyle w:val="Znakapoznpodarou"/>
          <w:rFonts w:ascii="Times New Roman" w:hAnsi="Times New Roman" w:cs="Times New Roman"/>
        </w:rPr>
        <w:footnoteRef/>
      </w:r>
      <w:r w:rsidRPr="00F4238F">
        <w:rPr>
          <w:rFonts w:ascii="Times New Roman" w:hAnsi="Times New Roman" w:cs="Times New Roman"/>
        </w:rPr>
        <w:t xml:space="preserve"> JE</w:t>
      </w:r>
      <w:r>
        <w:rPr>
          <w:rFonts w:ascii="Times New Roman" w:hAnsi="Times New Roman" w:cs="Times New Roman"/>
        </w:rPr>
        <w:t>MEL</w:t>
      </w:r>
      <w:r w:rsidRPr="00F4238F">
        <w:rPr>
          <w:rFonts w:ascii="Times New Roman" w:hAnsi="Times New Roman" w:cs="Times New Roman"/>
        </w:rPr>
        <w:t xml:space="preserve">KA, </w:t>
      </w:r>
      <w:proofErr w:type="spellStart"/>
      <w:r w:rsidRPr="00F4238F">
        <w:rPr>
          <w:rFonts w:ascii="Times New Roman" w:hAnsi="Times New Roman" w:cs="Times New Roman"/>
        </w:rPr>
        <w:t>Luboš</w:t>
      </w:r>
      <w:proofErr w:type="spellEnd"/>
      <w:r w:rsidRPr="00F4238F">
        <w:rPr>
          <w:rFonts w:ascii="Times New Roman" w:hAnsi="Times New Roman" w:cs="Times New Roman"/>
        </w:rPr>
        <w:t xml:space="preserve">, VETEŠNÍK, </w:t>
      </w:r>
      <w:proofErr w:type="spellStart"/>
      <w:r w:rsidRPr="00F4238F">
        <w:rPr>
          <w:rFonts w:ascii="Times New Roman" w:hAnsi="Times New Roman" w:cs="Times New Roman"/>
        </w:rPr>
        <w:t>Pavel</w:t>
      </w:r>
      <w:proofErr w:type="spellEnd"/>
      <w:r w:rsidRPr="00F4238F">
        <w:rPr>
          <w:rFonts w:ascii="Times New Roman" w:hAnsi="Times New Roman" w:cs="Times New Roman"/>
        </w:rPr>
        <w:t xml:space="preserve">. </w:t>
      </w:r>
      <w:proofErr w:type="spellStart"/>
      <w:proofErr w:type="gramStart"/>
      <w:r w:rsidRPr="00F4238F">
        <w:rPr>
          <w:rFonts w:ascii="Times New Roman" w:hAnsi="Times New Roman" w:cs="Times New Roman"/>
          <w:i/>
        </w:rPr>
        <w:t>Zákon</w:t>
      </w:r>
      <w:proofErr w:type="spellEnd"/>
      <w:r w:rsidRPr="00F4238F">
        <w:rPr>
          <w:rFonts w:ascii="Times New Roman" w:hAnsi="Times New Roman" w:cs="Times New Roman"/>
          <w:i/>
        </w:rPr>
        <w:t xml:space="preserve"> o </w:t>
      </w:r>
      <w:proofErr w:type="spellStart"/>
      <w:r w:rsidRPr="00F4238F">
        <w:rPr>
          <w:rFonts w:ascii="Times New Roman" w:hAnsi="Times New Roman" w:cs="Times New Roman"/>
          <w:i/>
        </w:rPr>
        <w:t>přestupcích</w:t>
      </w:r>
      <w:proofErr w:type="spellEnd"/>
      <w:r w:rsidRPr="00F4238F">
        <w:rPr>
          <w:rFonts w:ascii="Times New Roman" w:hAnsi="Times New Roman" w:cs="Times New Roman"/>
          <w:i/>
        </w:rPr>
        <w:t xml:space="preserve"> a </w:t>
      </w:r>
      <w:proofErr w:type="spellStart"/>
      <w:r w:rsidRPr="00F4238F">
        <w:rPr>
          <w:rFonts w:ascii="Times New Roman" w:hAnsi="Times New Roman" w:cs="Times New Roman"/>
          <w:i/>
        </w:rPr>
        <w:t>přestupkové</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řízení</w:t>
      </w:r>
      <w:proofErr w:type="spellEnd"/>
      <w:r w:rsidRPr="00F4238F">
        <w:rPr>
          <w:rFonts w:ascii="Times New Roman" w:hAnsi="Times New Roman" w:cs="Times New Roman"/>
          <w:i/>
        </w:rPr>
        <w:t>.</w:t>
      </w:r>
      <w:proofErr w:type="gramEnd"/>
      <w:r w:rsidRPr="00F4238F">
        <w:rPr>
          <w:rFonts w:ascii="Times New Roman" w:hAnsi="Times New Roman" w:cs="Times New Roman"/>
          <w:i/>
        </w:rPr>
        <w:t xml:space="preserve"> </w:t>
      </w:r>
      <w:proofErr w:type="spellStart"/>
      <w:proofErr w:type="gramStart"/>
      <w:r w:rsidRPr="00F4238F">
        <w:rPr>
          <w:rFonts w:ascii="Times New Roman" w:hAnsi="Times New Roman" w:cs="Times New Roman"/>
          <w:i/>
        </w:rPr>
        <w:t>Komentář</w:t>
      </w:r>
      <w:proofErr w:type="spellEnd"/>
      <w:r w:rsidRPr="00F4238F">
        <w:rPr>
          <w:rFonts w:ascii="Times New Roman" w:hAnsi="Times New Roman" w:cs="Times New Roman"/>
          <w:i/>
        </w:rPr>
        <w:t>.</w:t>
      </w:r>
      <w:proofErr w:type="gramEnd"/>
      <w:r w:rsidRPr="00F4238F">
        <w:rPr>
          <w:rFonts w:ascii="Times New Roman" w:hAnsi="Times New Roman" w:cs="Times New Roman"/>
          <w:i/>
        </w:rPr>
        <w:t xml:space="preserve"> </w:t>
      </w:r>
      <w:r w:rsidRPr="00F4238F">
        <w:rPr>
          <w:rFonts w:ascii="Times New Roman" w:hAnsi="Times New Roman" w:cs="Times New Roman"/>
        </w:rPr>
        <w:t xml:space="preserve">1. </w:t>
      </w:r>
      <w:proofErr w:type="spellStart"/>
      <w:proofErr w:type="gramStart"/>
      <w:r w:rsidRPr="00F4238F">
        <w:rPr>
          <w:rFonts w:ascii="Times New Roman" w:hAnsi="Times New Roman" w:cs="Times New Roman"/>
        </w:rPr>
        <w:t>vydání</w:t>
      </w:r>
      <w:proofErr w:type="spellEnd"/>
      <w:proofErr w:type="gramEnd"/>
      <w:r w:rsidRPr="00F4238F">
        <w:rPr>
          <w:rFonts w:ascii="Times New Roman" w:hAnsi="Times New Roman" w:cs="Times New Roman"/>
        </w:rPr>
        <w:t xml:space="preserve">. </w:t>
      </w:r>
      <w:proofErr w:type="spellStart"/>
      <w:r w:rsidRPr="00F4238F">
        <w:rPr>
          <w:rFonts w:ascii="Times New Roman" w:hAnsi="Times New Roman" w:cs="Times New Roman"/>
        </w:rPr>
        <w:t>Praha</w:t>
      </w:r>
      <w:proofErr w:type="spellEnd"/>
      <w:r w:rsidRPr="00F4238F">
        <w:rPr>
          <w:rFonts w:ascii="Times New Roman" w:hAnsi="Times New Roman" w:cs="Times New Roman"/>
        </w:rPr>
        <w:t>: C. H. Beck, 2011, s. 407</w:t>
      </w:r>
    </w:p>
  </w:footnote>
  <w:footnote w:id="78">
    <w:p w:rsidR="00FB1177" w:rsidRPr="00F4238F" w:rsidRDefault="00FB1177" w:rsidP="000A5B39">
      <w:pPr>
        <w:pStyle w:val="Textpoznpodarou"/>
        <w:jc w:val="both"/>
        <w:rPr>
          <w:rFonts w:ascii="Times New Roman" w:hAnsi="Times New Roman" w:cs="Times New Roman"/>
        </w:rPr>
      </w:pPr>
      <w:r w:rsidRPr="00F4238F">
        <w:rPr>
          <w:rStyle w:val="Znakapoznpodarou"/>
          <w:rFonts w:ascii="Times New Roman" w:hAnsi="Times New Roman" w:cs="Times New Roman"/>
        </w:rPr>
        <w:footnoteRef/>
      </w:r>
      <w:r w:rsidRPr="00F4238F">
        <w:rPr>
          <w:rFonts w:ascii="Times New Roman" w:hAnsi="Times New Roman" w:cs="Times New Roman"/>
        </w:rPr>
        <w:t xml:space="preserve"> JE</w:t>
      </w:r>
      <w:r>
        <w:rPr>
          <w:rFonts w:ascii="Times New Roman" w:hAnsi="Times New Roman" w:cs="Times New Roman"/>
        </w:rPr>
        <w:t>MEL</w:t>
      </w:r>
      <w:r w:rsidRPr="00F4238F">
        <w:rPr>
          <w:rFonts w:ascii="Times New Roman" w:hAnsi="Times New Roman" w:cs="Times New Roman"/>
        </w:rPr>
        <w:t xml:space="preserve">KA, </w:t>
      </w:r>
      <w:proofErr w:type="spellStart"/>
      <w:r w:rsidRPr="00F4238F">
        <w:rPr>
          <w:rFonts w:ascii="Times New Roman" w:hAnsi="Times New Roman" w:cs="Times New Roman"/>
        </w:rPr>
        <w:t>Luboš</w:t>
      </w:r>
      <w:proofErr w:type="spellEnd"/>
      <w:r w:rsidRPr="00F4238F">
        <w:rPr>
          <w:rFonts w:ascii="Times New Roman" w:hAnsi="Times New Roman" w:cs="Times New Roman"/>
        </w:rPr>
        <w:t xml:space="preserve">, VETEŠNÍK, </w:t>
      </w:r>
      <w:proofErr w:type="spellStart"/>
      <w:r w:rsidRPr="00F4238F">
        <w:rPr>
          <w:rFonts w:ascii="Times New Roman" w:hAnsi="Times New Roman" w:cs="Times New Roman"/>
        </w:rPr>
        <w:t>Pavel</w:t>
      </w:r>
      <w:proofErr w:type="spellEnd"/>
      <w:r w:rsidRPr="00F4238F">
        <w:rPr>
          <w:rFonts w:ascii="Times New Roman" w:hAnsi="Times New Roman" w:cs="Times New Roman"/>
        </w:rPr>
        <w:t xml:space="preserve">. </w:t>
      </w:r>
      <w:proofErr w:type="spellStart"/>
      <w:proofErr w:type="gramStart"/>
      <w:r w:rsidRPr="00F4238F">
        <w:rPr>
          <w:rFonts w:ascii="Times New Roman" w:hAnsi="Times New Roman" w:cs="Times New Roman"/>
          <w:i/>
        </w:rPr>
        <w:t>Zákon</w:t>
      </w:r>
      <w:proofErr w:type="spellEnd"/>
      <w:r w:rsidRPr="00F4238F">
        <w:rPr>
          <w:rFonts w:ascii="Times New Roman" w:hAnsi="Times New Roman" w:cs="Times New Roman"/>
          <w:i/>
        </w:rPr>
        <w:t xml:space="preserve"> o </w:t>
      </w:r>
      <w:proofErr w:type="spellStart"/>
      <w:r w:rsidRPr="00F4238F">
        <w:rPr>
          <w:rFonts w:ascii="Times New Roman" w:hAnsi="Times New Roman" w:cs="Times New Roman"/>
          <w:i/>
        </w:rPr>
        <w:t>přestupcích</w:t>
      </w:r>
      <w:proofErr w:type="spellEnd"/>
      <w:r w:rsidRPr="00F4238F">
        <w:rPr>
          <w:rFonts w:ascii="Times New Roman" w:hAnsi="Times New Roman" w:cs="Times New Roman"/>
          <w:i/>
        </w:rPr>
        <w:t xml:space="preserve"> a </w:t>
      </w:r>
      <w:proofErr w:type="spellStart"/>
      <w:r w:rsidRPr="00F4238F">
        <w:rPr>
          <w:rFonts w:ascii="Times New Roman" w:hAnsi="Times New Roman" w:cs="Times New Roman"/>
          <w:i/>
        </w:rPr>
        <w:t>přestupkové</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řízení</w:t>
      </w:r>
      <w:proofErr w:type="spellEnd"/>
      <w:r w:rsidRPr="00F4238F">
        <w:rPr>
          <w:rFonts w:ascii="Times New Roman" w:hAnsi="Times New Roman" w:cs="Times New Roman"/>
          <w:i/>
        </w:rPr>
        <w:t>.</w:t>
      </w:r>
      <w:proofErr w:type="gramEnd"/>
      <w:r w:rsidRPr="00F4238F">
        <w:rPr>
          <w:rFonts w:ascii="Times New Roman" w:hAnsi="Times New Roman" w:cs="Times New Roman"/>
          <w:i/>
        </w:rPr>
        <w:t xml:space="preserve"> </w:t>
      </w:r>
      <w:proofErr w:type="spellStart"/>
      <w:proofErr w:type="gramStart"/>
      <w:r w:rsidRPr="00F4238F">
        <w:rPr>
          <w:rFonts w:ascii="Times New Roman" w:hAnsi="Times New Roman" w:cs="Times New Roman"/>
          <w:i/>
        </w:rPr>
        <w:t>Komentář</w:t>
      </w:r>
      <w:proofErr w:type="spellEnd"/>
      <w:r w:rsidRPr="00F4238F">
        <w:rPr>
          <w:rFonts w:ascii="Times New Roman" w:hAnsi="Times New Roman" w:cs="Times New Roman"/>
          <w:i/>
        </w:rPr>
        <w:t>.</w:t>
      </w:r>
      <w:proofErr w:type="gramEnd"/>
      <w:r w:rsidRPr="00F4238F">
        <w:rPr>
          <w:rFonts w:ascii="Times New Roman" w:hAnsi="Times New Roman" w:cs="Times New Roman"/>
          <w:i/>
        </w:rPr>
        <w:t xml:space="preserve"> </w:t>
      </w:r>
      <w:r w:rsidRPr="00F4238F">
        <w:rPr>
          <w:rFonts w:ascii="Times New Roman" w:hAnsi="Times New Roman" w:cs="Times New Roman"/>
        </w:rPr>
        <w:t xml:space="preserve">1. </w:t>
      </w:r>
      <w:proofErr w:type="spellStart"/>
      <w:proofErr w:type="gramStart"/>
      <w:r w:rsidRPr="00F4238F">
        <w:rPr>
          <w:rFonts w:ascii="Times New Roman" w:hAnsi="Times New Roman" w:cs="Times New Roman"/>
        </w:rPr>
        <w:t>vydání</w:t>
      </w:r>
      <w:proofErr w:type="spellEnd"/>
      <w:proofErr w:type="gramEnd"/>
      <w:r w:rsidRPr="00F4238F">
        <w:rPr>
          <w:rFonts w:ascii="Times New Roman" w:hAnsi="Times New Roman" w:cs="Times New Roman"/>
        </w:rPr>
        <w:t xml:space="preserve">. </w:t>
      </w:r>
      <w:proofErr w:type="spellStart"/>
      <w:r w:rsidRPr="00F4238F">
        <w:rPr>
          <w:rFonts w:ascii="Times New Roman" w:hAnsi="Times New Roman" w:cs="Times New Roman"/>
        </w:rPr>
        <w:t>Praha</w:t>
      </w:r>
      <w:proofErr w:type="spellEnd"/>
      <w:r w:rsidRPr="00F4238F">
        <w:rPr>
          <w:rFonts w:ascii="Times New Roman" w:hAnsi="Times New Roman" w:cs="Times New Roman"/>
        </w:rPr>
        <w:t>: C. H. Beck, 2011, s. 407</w:t>
      </w:r>
    </w:p>
  </w:footnote>
  <w:footnote w:id="79">
    <w:p w:rsidR="00FB1177" w:rsidRPr="00F4238F" w:rsidRDefault="00FB1177" w:rsidP="00450BC1">
      <w:pPr>
        <w:pStyle w:val="Textpoznpodarou"/>
        <w:rPr>
          <w:rFonts w:ascii="Times New Roman" w:hAnsi="Times New Roman" w:cs="Times New Roman"/>
        </w:rPr>
      </w:pPr>
      <w:r w:rsidRPr="00F4238F">
        <w:rPr>
          <w:rStyle w:val="Znakapoznpodarou"/>
          <w:rFonts w:ascii="Times New Roman" w:hAnsi="Times New Roman" w:cs="Times New Roman"/>
        </w:rPr>
        <w:footnoteRef/>
      </w:r>
      <w:r w:rsidRPr="00F4238F">
        <w:rPr>
          <w:rFonts w:ascii="Times New Roman" w:hAnsi="Times New Roman" w:cs="Times New Roman"/>
        </w:rPr>
        <w:t xml:space="preserve"> </w:t>
      </w:r>
      <w:proofErr w:type="spellStart"/>
      <w:proofErr w:type="gramStart"/>
      <w:r>
        <w:rPr>
          <w:rFonts w:ascii="Times New Roman" w:hAnsi="Times New Roman" w:cs="Times New Roman"/>
        </w:rPr>
        <w:t>např</w:t>
      </w:r>
      <w:proofErr w:type="spellEnd"/>
      <w:proofErr w:type="gramEnd"/>
      <w:r>
        <w:rPr>
          <w:rFonts w:ascii="Times New Roman" w:hAnsi="Times New Roman" w:cs="Times New Roman"/>
        </w:rPr>
        <w:t xml:space="preserve">. </w:t>
      </w:r>
      <w:proofErr w:type="spellStart"/>
      <w:proofErr w:type="gramStart"/>
      <w:r>
        <w:rPr>
          <w:rFonts w:ascii="Times New Roman" w:hAnsi="Times New Roman" w:cs="Times New Roman"/>
        </w:rPr>
        <w:t>živnostenský</w:t>
      </w:r>
      <w:proofErr w:type="spellEnd"/>
      <w:proofErr w:type="gramEnd"/>
      <w:r>
        <w:rPr>
          <w:rFonts w:ascii="Times New Roman" w:hAnsi="Times New Roman" w:cs="Times New Roman"/>
        </w:rPr>
        <w:t xml:space="preserve"> </w:t>
      </w:r>
      <w:proofErr w:type="spellStart"/>
      <w:r>
        <w:rPr>
          <w:rFonts w:ascii="Times New Roman" w:hAnsi="Times New Roman" w:cs="Times New Roman"/>
        </w:rPr>
        <w:t>zákon</w:t>
      </w:r>
      <w:proofErr w:type="spellEnd"/>
      <w:r>
        <w:rPr>
          <w:rFonts w:ascii="Times New Roman" w:hAnsi="Times New Roman" w:cs="Times New Roman"/>
        </w:rPr>
        <w:t xml:space="preserve"> č. 455/1991 v § 61 </w:t>
      </w:r>
      <w:proofErr w:type="spellStart"/>
      <w:r>
        <w:rPr>
          <w:rFonts w:ascii="Times New Roman" w:hAnsi="Times New Roman" w:cs="Times New Roman"/>
        </w:rPr>
        <w:t>odst</w:t>
      </w:r>
      <w:proofErr w:type="spellEnd"/>
      <w:r>
        <w:rPr>
          <w:rFonts w:ascii="Times New Roman" w:hAnsi="Times New Roman" w:cs="Times New Roman"/>
        </w:rPr>
        <w:t xml:space="preserve">. 5 </w:t>
      </w:r>
      <w:proofErr w:type="spellStart"/>
      <w:r>
        <w:rPr>
          <w:rFonts w:ascii="Times New Roman" w:hAnsi="Times New Roman" w:cs="Times New Roman"/>
        </w:rPr>
        <w:t>stanoví</w:t>
      </w:r>
      <w:proofErr w:type="spellEnd"/>
      <w:r>
        <w:rPr>
          <w:rFonts w:ascii="Times New Roman" w:hAnsi="Times New Roman" w:cs="Times New Roman"/>
        </w:rPr>
        <w:t xml:space="preserve">, </w:t>
      </w:r>
      <w:proofErr w:type="spellStart"/>
      <w:r>
        <w:rPr>
          <w:rFonts w:ascii="Times New Roman" w:hAnsi="Times New Roman" w:cs="Times New Roman"/>
        </w:rPr>
        <w:t>že</w:t>
      </w:r>
      <w:proofErr w:type="spellEnd"/>
      <w:r>
        <w:rPr>
          <w:rFonts w:ascii="Times New Roman" w:hAnsi="Times New Roman" w:cs="Times New Roman"/>
        </w:rPr>
        <w:t xml:space="preserve"> </w:t>
      </w:r>
      <w:proofErr w:type="spellStart"/>
      <w:r>
        <w:rPr>
          <w:rFonts w:ascii="Times New Roman" w:hAnsi="Times New Roman" w:cs="Times New Roman"/>
        </w:rPr>
        <w:t>lze</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přestupek</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uložit</w:t>
      </w:r>
      <w:proofErr w:type="spellEnd"/>
      <w:r w:rsidRPr="00F4238F">
        <w:rPr>
          <w:rFonts w:ascii="Times New Roman" w:hAnsi="Times New Roman" w:cs="Times New Roman"/>
        </w:rPr>
        <w:t xml:space="preserve"> v </w:t>
      </w:r>
      <w:proofErr w:type="spellStart"/>
      <w:r w:rsidRPr="00F4238F">
        <w:rPr>
          <w:rFonts w:ascii="Times New Roman" w:hAnsi="Times New Roman" w:cs="Times New Roman"/>
        </w:rPr>
        <w:t>blokovém</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řízení</w:t>
      </w:r>
      <w:proofErr w:type="spellEnd"/>
      <w:r w:rsidRPr="00F4238F">
        <w:rPr>
          <w:rFonts w:ascii="Times New Roman" w:hAnsi="Times New Roman" w:cs="Times New Roman"/>
        </w:rPr>
        <w:t xml:space="preserve"> </w:t>
      </w:r>
      <w:proofErr w:type="spellStart"/>
      <w:r>
        <w:rPr>
          <w:rFonts w:ascii="Times New Roman" w:hAnsi="Times New Roman" w:cs="Times New Roman"/>
        </w:rPr>
        <w:t>pokutu</w:t>
      </w:r>
      <w:proofErr w:type="spellEnd"/>
      <w:r>
        <w:rPr>
          <w:rFonts w:ascii="Times New Roman" w:hAnsi="Times New Roman" w:cs="Times New Roman"/>
        </w:rPr>
        <w:t xml:space="preserve"> </w:t>
      </w:r>
      <w:proofErr w:type="spellStart"/>
      <w:r>
        <w:rPr>
          <w:rFonts w:ascii="Times New Roman" w:hAnsi="Times New Roman" w:cs="Times New Roman"/>
        </w:rPr>
        <w:t>až</w:t>
      </w:r>
      <w:proofErr w:type="spellEnd"/>
      <w:r>
        <w:rPr>
          <w:rFonts w:ascii="Times New Roman" w:hAnsi="Times New Roman" w:cs="Times New Roman"/>
        </w:rPr>
        <w:t xml:space="preserve"> do </w:t>
      </w:r>
      <w:proofErr w:type="spellStart"/>
      <w:r>
        <w:rPr>
          <w:rFonts w:ascii="Times New Roman" w:hAnsi="Times New Roman" w:cs="Times New Roman"/>
        </w:rPr>
        <w:t>výše</w:t>
      </w:r>
      <w:proofErr w:type="spellEnd"/>
      <w:r>
        <w:rPr>
          <w:rFonts w:ascii="Times New Roman" w:hAnsi="Times New Roman" w:cs="Times New Roman"/>
        </w:rPr>
        <w:t xml:space="preserve"> 5000 </w:t>
      </w:r>
      <w:proofErr w:type="spellStart"/>
      <w:r>
        <w:rPr>
          <w:rFonts w:ascii="Times New Roman" w:hAnsi="Times New Roman" w:cs="Times New Roman"/>
        </w:rPr>
        <w:t>Kč</w:t>
      </w:r>
      <w:proofErr w:type="spellEnd"/>
      <w:r>
        <w:rPr>
          <w:rFonts w:ascii="Times New Roman" w:hAnsi="Times New Roman" w:cs="Times New Roman"/>
        </w:rPr>
        <w:t xml:space="preserve">. </w:t>
      </w:r>
    </w:p>
  </w:footnote>
  <w:footnote w:id="80">
    <w:p w:rsidR="00FB1177" w:rsidRPr="00F4238F" w:rsidRDefault="00FB1177" w:rsidP="00450BC1">
      <w:pPr>
        <w:pStyle w:val="Textpoznpodarou"/>
        <w:rPr>
          <w:rFonts w:ascii="Times New Roman" w:hAnsi="Times New Roman" w:cs="Times New Roman"/>
        </w:rPr>
      </w:pPr>
      <w:r w:rsidRPr="00F4238F">
        <w:rPr>
          <w:rStyle w:val="Znakapoznpodarou"/>
          <w:rFonts w:ascii="Times New Roman" w:hAnsi="Times New Roman" w:cs="Times New Roman"/>
        </w:rPr>
        <w:footnoteRef/>
      </w:r>
      <w:r w:rsidRPr="00F4238F">
        <w:rPr>
          <w:rFonts w:ascii="Times New Roman" w:hAnsi="Times New Roman" w:cs="Times New Roman"/>
        </w:rPr>
        <w:t xml:space="preserve"> </w:t>
      </w:r>
      <w:proofErr w:type="gramStart"/>
      <w:r w:rsidRPr="00F4238F">
        <w:rPr>
          <w:rFonts w:ascii="Times New Roman" w:hAnsi="Times New Roman" w:cs="Times New Roman"/>
        </w:rPr>
        <w:t xml:space="preserve">ČERVENÝ, </w:t>
      </w:r>
      <w:proofErr w:type="spellStart"/>
      <w:r w:rsidRPr="00F4238F">
        <w:rPr>
          <w:rFonts w:ascii="Times New Roman" w:hAnsi="Times New Roman" w:cs="Times New Roman"/>
        </w:rPr>
        <w:t>Zdeněk</w:t>
      </w:r>
      <w:proofErr w:type="spellEnd"/>
      <w:r w:rsidRPr="00F4238F">
        <w:rPr>
          <w:rFonts w:ascii="Times New Roman" w:hAnsi="Times New Roman" w:cs="Times New Roman"/>
        </w:rPr>
        <w:t xml:space="preserve"> a </w:t>
      </w:r>
      <w:proofErr w:type="spellStart"/>
      <w:r w:rsidRPr="00F4238F">
        <w:rPr>
          <w:rFonts w:ascii="Times New Roman" w:hAnsi="Times New Roman" w:cs="Times New Roman"/>
        </w:rPr>
        <w:t>kol</w:t>
      </w:r>
      <w:proofErr w:type="spellEnd"/>
      <w:r w:rsidRPr="00F4238F">
        <w:rPr>
          <w:rFonts w:ascii="Times New Roman" w:hAnsi="Times New Roman" w:cs="Times New Roman"/>
        </w:rPr>
        <w:t>.</w:t>
      </w:r>
      <w:proofErr w:type="gramEnd"/>
      <w:r w:rsidRPr="00F4238F">
        <w:rPr>
          <w:rFonts w:ascii="Times New Roman" w:hAnsi="Times New Roman" w:cs="Times New Roman"/>
        </w:rPr>
        <w:t xml:space="preserve"> </w:t>
      </w:r>
      <w:proofErr w:type="spellStart"/>
      <w:r w:rsidRPr="00F4238F">
        <w:rPr>
          <w:rFonts w:ascii="Times New Roman" w:hAnsi="Times New Roman" w:cs="Times New Roman"/>
          <w:i/>
        </w:rPr>
        <w:t>Přestupkové</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právo</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Komentář</w:t>
      </w:r>
      <w:proofErr w:type="spellEnd"/>
      <w:r w:rsidRPr="00F4238F">
        <w:rPr>
          <w:rFonts w:ascii="Times New Roman" w:hAnsi="Times New Roman" w:cs="Times New Roman"/>
          <w:i/>
        </w:rPr>
        <w:t xml:space="preserve"> k </w:t>
      </w:r>
      <w:proofErr w:type="spellStart"/>
      <w:r w:rsidRPr="00F4238F">
        <w:rPr>
          <w:rFonts w:ascii="Times New Roman" w:hAnsi="Times New Roman" w:cs="Times New Roman"/>
          <w:i/>
        </w:rPr>
        <w:t>zákonu</w:t>
      </w:r>
      <w:proofErr w:type="spellEnd"/>
      <w:r w:rsidRPr="00F4238F">
        <w:rPr>
          <w:rFonts w:ascii="Times New Roman" w:hAnsi="Times New Roman" w:cs="Times New Roman"/>
          <w:i/>
        </w:rPr>
        <w:t xml:space="preserve"> o </w:t>
      </w:r>
      <w:proofErr w:type="spellStart"/>
      <w:r w:rsidRPr="00F4238F">
        <w:rPr>
          <w:rFonts w:ascii="Times New Roman" w:hAnsi="Times New Roman" w:cs="Times New Roman"/>
          <w:i/>
        </w:rPr>
        <w:t>přestupcích</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včetně</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textů</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souvisejících</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předpisů</w:t>
      </w:r>
      <w:proofErr w:type="spellEnd"/>
      <w:r w:rsidRPr="00F4238F">
        <w:rPr>
          <w:rFonts w:ascii="Times New Roman" w:hAnsi="Times New Roman" w:cs="Times New Roman"/>
          <w:i/>
        </w:rPr>
        <w:t xml:space="preserve">. </w:t>
      </w:r>
      <w:r w:rsidRPr="00F4238F">
        <w:rPr>
          <w:rFonts w:ascii="Times New Roman" w:hAnsi="Times New Roman" w:cs="Times New Roman"/>
        </w:rPr>
        <w:t xml:space="preserve">17. </w:t>
      </w:r>
      <w:proofErr w:type="spellStart"/>
      <w:proofErr w:type="gramStart"/>
      <w:r w:rsidRPr="00F4238F">
        <w:rPr>
          <w:rFonts w:ascii="Times New Roman" w:hAnsi="Times New Roman" w:cs="Times New Roman"/>
        </w:rPr>
        <w:t>aktualizované</w:t>
      </w:r>
      <w:proofErr w:type="spellEnd"/>
      <w:proofErr w:type="gramEnd"/>
      <w:r w:rsidRPr="00F4238F">
        <w:rPr>
          <w:rFonts w:ascii="Times New Roman" w:hAnsi="Times New Roman" w:cs="Times New Roman"/>
        </w:rPr>
        <w:t xml:space="preserve"> </w:t>
      </w:r>
      <w:proofErr w:type="spellStart"/>
      <w:r w:rsidRPr="00F4238F">
        <w:rPr>
          <w:rFonts w:ascii="Times New Roman" w:hAnsi="Times New Roman" w:cs="Times New Roman"/>
        </w:rPr>
        <w:t>vydání</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podle</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právního</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stavu</w:t>
      </w:r>
      <w:proofErr w:type="spellEnd"/>
      <w:r w:rsidRPr="00F4238F">
        <w:rPr>
          <w:rFonts w:ascii="Times New Roman" w:hAnsi="Times New Roman" w:cs="Times New Roman"/>
        </w:rPr>
        <w:t xml:space="preserve"> k 1. 1. 2011. </w:t>
      </w:r>
      <w:proofErr w:type="spellStart"/>
      <w:r w:rsidRPr="00F4238F">
        <w:rPr>
          <w:rFonts w:ascii="Times New Roman" w:hAnsi="Times New Roman" w:cs="Times New Roman"/>
        </w:rPr>
        <w:t>Praha</w:t>
      </w:r>
      <w:proofErr w:type="spellEnd"/>
      <w:r w:rsidRPr="00F4238F">
        <w:rPr>
          <w:rFonts w:ascii="Times New Roman" w:hAnsi="Times New Roman" w:cs="Times New Roman"/>
        </w:rPr>
        <w:t xml:space="preserve">: </w:t>
      </w:r>
      <w:proofErr w:type="spellStart"/>
      <w:r w:rsidRPr="00F4238F">
        <w:rPr>
          <w:rFonts w:ascii="Times New Roman" w:hAnsi="Times New Roman" w:cs="Times New Roman"/>
        </w:rPr>
        <w:t>Linde</w:t>
      </w:r>
      <w:proofErr w:type="spellEnd"/>
      <w:r w:rsidRPr="00F4238F">
        <w:rPr>
          <w:rFonts w:ascii="Times New Roman" w:hAnsi="Times New Roman" w:cs="Times New Roman"/>
        </w:rPr>
        <w:t>, 2011, s. 170-171</w:t>
      </w:r>
    </w:p>
  </w:footnote>
  <w:footnote w:id="81">
    <w:p w:rsidR="00FB1177" w:rsidRPr="00F4238F" w:rsidRDefault="00FB1177" w:rsidP="00450BC1">
      <w:pPr>
        <w:pStyle w:val="Textpoznpodarou"/>
        <w:rPr>
          <w:rFonts w:ascii="Times New Roman" w:hAnsi="Times New Roman" w:cs="Times New Roman"/>
        </w:rPr>
      </w:pPr>
      <w:r w:rsidRPr="00F4238F">
        <w:rPr>
          <w:rStyle w:val="Znakapoznpodarou"/>
          <w:rFonts w:ascii="Times New Roman" w:hAnsi="Times New Roman" w:cs="Times New Roman"/>
        </w:rPr>
        <w:footnoteRef/>
      </w:r>
      <w:r w:rsidRPr="00F4238F">
        <w:rPr>
          <w:rFonts w:ascii="Times New Roman" w:hAnsi="Times New Roman" w:cs="Times New Roman"/>
        </w:rPr>
        <w:t xml:space="preserve"> JE</w:t>
      </w:r>
      <w:r>
        <w:rPr>
          <w:rFonts w:ascii="Times New Roman" w:hAnsi="Times New Roman" w:cs="Times New Roman"/>
        </w:rPr>
        <w:t>MEL</w:t>
      </w:r>
      <w:r w:rsidRPr="00F4238F">
        <w:rPr>
          <w:rFonts w:ascii="Times New Roman" w:hAnsi="Times New Roman" w:cs="Times New Roman"/>
        </w:rPr>
        <w:t xml:space="preserve">KA, </w:t>
      </w:r>
      <w:proofErr w:type="spellStart"/>
      <w:r w:rsidRPr="00F4238F">
        <w:rPr>
          <w:rFonts w:ascii="Times New Roman" w:hAnsi="Times New Roman" w:cs="Times New Roman"/>
        </w:rPr>
        <w:t>Luboš</w:t>
      </w:r>
      <w:proofErr w:type="spellEnd"/>
      <w:r w:rsidRPr="00F4238F">
        <w:rPr>
          <w:rFonts w:ascii="Times New Roman" w:hAnsi="Times New Roman" w:cs="Times New Roman"/>
        </w:rPr>
        <w:t xml:space="preserve">, VETEŠNÍK, </w:t>
      </w:r>
      <w:proofErr w:type="spellStart"/>
      <w:r w:rsidRPr="00F4238F">
        <w:rPr>
          <w:rFonts w:ascii="Times New Roman" w:hAnsi="Times New Roman" w:cs="Times New Roman"/>
        </w:rPr>
        <w:t>Pavel</w:t>
      </w:r>
      <w:proofErr w:type="spellEnd"/>
      <w:r w:rsidRPr="00F4238F">
        <w:rPr>
          <w:rFonts w:ascii="Times New Roman" w:hAnsi="Times New Roman" w:cs="Times New Roman"/>
        </w:rPr>
        <w:t xml:space="preserve">. </w:t>
      </w:r>
      <w:proofErr w:type="spellStart"/>
      <w:proofErr w:type="gramStart"/>
      <w:r w:rsidRPr="00F4238F">
        <w:rPr>
          <w:rFonts w:ascii="Times New Roman" w:hAnsi="Times New Roman" w:cs="Times New Roman"/>
          <w:i/>
        </w:rPr>
        <w:t>Zákon</w:t>
      </w:r>
      <w:proofErr w:type="spellEnd"/>
      <w:r w:rsidRPr="00F4238F">
        <w:rPr>
          <w:rFonts w:ascii="Times New Roman" w:hAnsi="Times New Roman" w:cs="Times New Roman"/>
          <w:i/>
        </w:rPr>
        <w:t xml:space="preserve"> o </w:t>
      </w:r>
      <w:proofErr w:type="spellStart"/>
      <w:r w:rsidRPr="00F4238F">
        <w:rPr>
          <w:rFonts w:ascii="Times New Roman" w:hAnsi="Times New Roman" w:cs="Times New Roman"/>
          <w:i/>
        </w:rPr>
        <w:t>přestupcích</w:t>
      </w:r>
      <w:proofErr w:type="spellEnd"/>
      <w:r w:rsidRPr="00F4238F">
        <w:rPr>
          <w:rFonts w:ascii="Times New Roman" w:hAnsi="Times New Roman" w:cs="Times New Roman"/>
          <w:i/>
        </w:rPr>
        <w:t xml:space="preserve"> a </w:t>
      </w:r>
      <w:proofErr w:type="spellStart"/>
      <w:r w:rsidRPr="00F4238F">
        <w:rPr>
          <w:rFonts w:ascii="Times New Roman" w:hAnsi="Times New Roman" w:cs="Times New Roman"/>
          <w:i/>
        </w:rPr>
        <w:t>přestupkové</w:t>
      </w:r>
      <w:proofErr w:type="spellEnd"/>
      <w:r w:rsidRPr="00F4238F">
        <w:rPr>
          <w:rFonts w:ascii="Times New Roman" w:hAnsi="Times New Roman" w:cs="Times New Roman"/>
          <w:i/>
        </w:rPr>
        <w:t xml:space="preserve"> </w:t>
      </w:r>
      <w:proofErr w:type="spellStart"/>
      <w:r w:rsidRPr="00F4238F">
        <w:rPr>
          <w:rFonts w:ascii="Times New Roman" w:hAnsi="Times New Roman" w:cs="Times New Roman"/>
          <w:i/>
        </w:rPr>
        <w:t>řízení</w:t>
      </w:r>
      <w:proofErr w:type="spellEnd"/>
      <w:r w:rsidRPr="00F4238F">
        <w:rPr>
          <w:rFonts w:ascii="Times New Roman" w:hAnsi="Times New Roman" w:cs="Times New Roman"/>
          <w:i/>
        </w:rPr>
        <w:t>.</w:t>
      </w:r>
      <w:proofErr w:type="gramEnd"/>
      <w:r w:rsidRPr="00F4238F">
        <w:rPr>
          <w:rFonts w:ascii="Times New Roman" w:hAnsi="Times New Roman" w:cs="Times New Roman"/>
          <w:i/>
        </w:rPr>
        <w:t xml:space="preserve"> </w:t>
      </w:r>
      <w:proofErr w:type="spellStart"/>
      <w:proofErr w:type="gramStart"/>
      <w:r w:rsidRPr="00F4238F">
        <w:rPr>
          <w:rFonts w:ascii="Times New Roman" w:hAnsi="Times New Roman" w:cs="Times New Roman"/>
          <w:i/>
        </w:rPr>
        <w:t>Komentář</w:t>
      </w:r>
      <w:proofErr w:type="spellEnd"/>
      <w:r w:rsidRPr="00F4238F">
        <w:rPr>
          <w:rFonts w:ascii="Times New Roman" w:hAnsi="Times New Roman" w:cs="Times New Roman"/>
          <w:i/>
        </w:rPr>
        <w:t>.</w:t>
      </w:r>
      <w:proofErr w:type="gramEnd"/>
      <w:r w:rsidRPr="00F4238F">
        <w:rPr>
          <w:rFonts w:ascii="Times New Roman" w:hAnsi="Times New Roman" w:cs="Times New Roman"/>
          <w:i/>
        </w:rPr>
        <w:t xml:space="preserve"> </w:t>
      </w:r>
      <w:r w:rsidRPr="00F4238F">
        <w:rPr>
          <w:rFonts w:ascii="Times New Roman" w:hAnsi="Times New Roman" w:cs="Times New Roman"/>
        </w:rPr>
        <w:t xml:space="preserve">1. </w:t>
      </w:r>
      <w:proofErr w:type="spellStart"/>
      <w:proofErr w:type="gramStart"/>
      <w:r w:rsidRPr="00F4238F">
        <w:rPr>
          <w:rFonts w:ascii="Times New Roman" w:hAnsi="Times New Roman" w:cs="Times New Roman"/>
        </w:rPr>
        <w:t>vydání</w:t>
      </w:r>
      <w:proofErr w:type="spellEnd"/>
      <w:proofErr w:type="gramEnd"/>
      <w:r w:rsidRPr="00F4238F">
        <w:rPr>
          <w:rFonts w:ascii="Times New Roman" w:hAnsi="Times New Roman" w:cs="Times New Roman"/>
        </w:rPr>
        <w:t xml:space="preserve">. </w:t>
      </w:r>
      <w:proofErr w:type="spellStart"/>
      <w:r w:rsidRPr="00F4238F">
        <w:rPr>
          <w:rFonts w:ascii="Times New Roman" w:hAnsi="Times New Roman" w:cs="Times New Roman"/>
        </w:rPr>
        <w:t>Praha</w:t>
      </w:r>
      <w:proofErr w:type="spellEnd"/>
      <w:r w:rsidRPr="00F4238F">
        <w:rPr>
          <w:rFonts w:ascii="Times New Roman" w:hAnsi="Times New Roman" w:cs="Times New Roman"/>
        </w:rPr>
        <w:t>: C. H. Beck, 2011, s. 405</w:t>
      </w:r>
    </w:p>
  </w:footnote>
  <w:footnote w:id="82">
    <w:p w:rsidR="00FB1177" w:rsidRPr="00417D20" w:rsidRDefault="00FB1177" w:rsidP="00450BC1">
      <w:pPr>
        <w:pStyle w:val="Textpoznpodarou"/>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JE</w:t>
      </w:r>
      <w:r>
        <w:rPr>
          <w:rFonts w:ascii="Times New Roman" w:hAnsi="Times New Roman" w:cs="Times New Roman"/>
        </w:rPr>
        <w:t>MEL</w:t>
      </w:r>
      <w:r w:rsidRPr="00417D20">
        <w:rPr>
          <w:rFonts w:ascii="Times New Roman" w:hAnsi="Times New Roman" w:cs="Times New Roman"/>
        </w:rPr>
        <w:t xml:space="preserve">KA, </w:t>
      </w:r>
      <w:proofErr w:type="spellStart"/>
      <w:r w:rsidRPr="00417D20">
        <w:rPr>
          <w:rFonts w:ascii="Times New Roman" w:hAnsi="Times New Roman" w:cs="Times New Roman"/>
        </w:rPr>
        <w:t>Luboš</w:t>
      </w:r>
      <w:proofErr w:type="spellEnd"/>
      <w:r w:rsidRPr="00417D20">
        <w:rPr>
          <w:rFonts w:ascii="Times New Roman" w:hAnsi="Times New Roman" w:cs="Times New Roman"/>
        </w:rPr>
        <w:t xml:space="preserve">, VETEŠNÍK, </w:t>
      </w:r>
      <w:proofErr w:type="spellStart"/>
      <w:r w:rsidRPr="00417D20">
        <w:rPr>
          <w:rFonts w:ascii="Times New Roman" w:hAnsi="Times New Roman" w:cs="Times New Roman"/>
        </w:rPr>
        <w:t>Pavel</w:t>
      </w:r>
      <w:proofErr w:type="spellEnd"/>
      <w:r w:rsidRPr="00417D20">
        <w:rPr>
          <w:rFonts w:ascii="Times New Roman" w:hAnsi="Times New Roman" w:cs="Times New Roman"/>
        </w:rPr>
        <w:t xml:space="preserve">. </w:t>
      </w:r>
      <w:proofErr w:type="spellStart"/>
      <w:proofErr w:type="gramStart"/>
      <w:r w:rsidRPr="00417D20">
        <w:rPr>
          <w:rFonts w:ascii="Times New Roman" w:hAnsi="Times New Roman" w:cs="Times New Roman"/>
          <w:i/>
        </w:rPr>
        <w:t>Zákon</w:t>
      </w:r>
      <w:proofErr w:type="spellEnd"/>
      <w:r w:rsidRPr="00417D20">
        <w:rPr>
          <w:rFonts w:ascii="Times New Roman" w:hAnsi="Times New Roman" w:cs="Times New Roman"/>
          <w:i/>
        </w:rPr>
        <w:t xml:space="preserve"> o </w:t>
      </w:r>
      <w:proofErr w:type="spellStart"/>
      <w:r w:rsidRPr="00417D20">
        <w:rPr>
          <w:rFonts w:ascii="Times New Roman" w:hAnsi="Times New Roman" w:cs="Times New Roman"/>
          <w:i/>
        </w:rPr>
        <w:t>přestupcích</w:t>
      </w:r>
      <w:proofErr w:type="spellEnd"/>
      <w:r w:rsidRPr="00417D20">
        <w:rPr>
          <w:rFonts w:ascii="Times New Roman" w:hAnsi="Times New Roman" w:cs="Times New Roman"/>
          <w:i/>
        </w:rPr>
        <w:t xml:space="preserve"> a </w:t>
      </w:r>
      <w:proofErr w:type="spellStart"/>
      <w:r w:rsidRPr="00417D20">
        <w:rPr>
          <w:rFonts w:ascii="Times New Roman" w:hAnsi="Times New Roman" w:cs="Times New Roman"/>
          <w:i/>
        </w:rPr>
        <w:t>přestupkové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řízení</w:t>
      </w:r>
      <w:proofErr w:type="spellEnd"/>
      <w:r w:rsidRPr="00417D20">
        <w:rPr>
          <w:rFonts w:ascii="Times New Roman" w:hAnsi="Times New Roman" w:cs="Times New Roman"/>
          <w:i/>
        </w:rPr>
        <w:t>.</w:t>
      </w:r>
      <w:proofErr w:type="gramEnd"/>
      <w:r w:rsidRPr="00417D20">
        <w:rPr>
          <w:rFonts w:ascii="Times New Roman" w:hAnsi="Times New Roman" w:cs="Times New Roman"/>
          <w:i/>
        </w:rPr>
        <w:t xml:space="preserve"> </w:t>
      </w:r>
      <w:proofErr w:type="spellStart"/>
      <w:proofErr w:type="gramStart"/>
      <w:r w:rsidRPr="00417D20">
        <w:rPr>
          <w:rFonts w:ascii="Times New Roman" w:hAnsi="Times New Roman" w:cs="Times New Roman"/>
          <w:i/>
        </w:rPr>
        <w:t>Komentář</w:t>
      </w:r>
      <w:proofErr w:type="spellEnd"/>
      <w:r w:rsidRPr="00417D20">
        <w:rPr>
          <w:rFonts w:ascii="Times New Roman" w:hAnsi="Times New Roman" w:cs="Times New Roman"/>
          <w:i/>
        </w:rPr>
        <w:t>.</w:t>
      </w:r>
      <w:proofErr w:type="gramEnd"/>
      <w:r w:rsidRPr="00417D20">
        <w:rPr>
          <w:rFonts w:ascii="Times New Roman" w:hAnsi="Times New Roman" w:cs="Times New Roman"/>
          <w:i/>
        </w:rPr>
        <w:t xml:space="preserve"> </w:t>
      </w:r>
      <w:r w:rsidRPr="00417D20">
        <w:rPr>
          <w:rFonts w:ascii="Times New Roman" w:hAnsi="Times New Roman" w:cs="Times New Roman"/>
        </w:rPr>
        <w:t xml:space="preserve">1. </w:t>
      </w:r>
      <w:proofErr w:type="spellStart"/>
      <w:proofErr w:type="gramStart"/>
      <w:r w:rsidRPr="00417D20">
        <w:rPr>
          <w:rFonts w:ascii="Times New Roman" w:hAnsi="Times New Roman" w:cs="Times New Roman"/>
        </w:rPr>
        <w:t>vydání</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Praha</w:t>
      </w:r>
      <w:proofErr w:type="spellEnd"/>
      <w:r w:rsidRPr="00417D20">
        <w:rPr>
          <w:rFonts w:ascii="Times New Roman" w:hAnsi="Times New Roman" w:cs="Times New Roman"/>
        </w:rPr>
        <w:t>: C. H. Beck, 2011, s. 66</w:t>
      </w:r>
    </w:p>
  </w:footnote>
  <w:footnote w:id="83">
    <w:p w:rsidR="00FB1177" w:rsidRPr="00417D20" w:rsidRDefault="00FB1177" w:rsidP="00450BC1">
      <w:pPr>
        <w:pStyle w:val="Textpoznpodarou"/>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w:t>
      </w:r>
      <w:proofErr w:type="gramStart"/>
      <w:r w:rsidRPr="00417D20">
        <w:rPr>
          <w:rFonts w:ascii="Times New Roman" w:hAnsi="Times New Roman" w:cs="Times New Roman"/>
        </w:rPr>
        <w:t xml:space="preserve">ČERVENÝ, </w:t>
      </w:r>
      <w:proofErr w:type="spellStart"/>
      <w:r w:rsidRPr="00417D20">
        <w:rPr>
          <w:rFonts w:ascii="Times New Roman" w:hAnsi="Times New Roman" w:cs="Times New Roman"/>
        </w:rPr>
        <w:t>Zdeněk</w:t>
      </w:r>
      <w:proofErr w:type="spellEnd"/>
      <w:r w:rsidRPr="00417D20">
        <w:rPr>
          <w:rFonts w:ascii="Times New Roman" w:hAnsi="Times New Roman" w:cs="Times New Roman"/>
        </w:rPr>
        <w:t xml:space="preserve"> a </w:t>
      </w:r>
      <w:proofErr w:type="spellStart"/>
      <w:r w:rsidRPr="00417D20">
        <w:rPr>
          <w:rFonts w:ascii="Times New Roman" w:hAnsi="Times New Roman" w:cs="Times New Roman"/>
        </w:rPr>
        <w:t>kol</w:t>
      </w:r>
      <w:proofErr w:type="spellEnd"/>
      <w:r w:rsidRPr="00417D20">
        <w:rPr>
          <w:rFonts w:ascii="Times New Roman" w:hAnsi="Times New Roman" w:cs="Times New Roman"/>
        </w:rPr>
        <w:t>.</w:t>
      </w:r>
      <w:proofErr w:type="gramEnd"/>
      <w:r w:rsidRPr="00417D20">
        <w:rPr>
          <w:rFonts w:ascii="Times New Roman" w:hAnsi="Times New Roman" w:cs="Times New Roman"/>
        </w:rPr>
        <w:t xml:space="preserve"> </w:t>
      </w:r>
      <w:proofErr w:type="spellStart"/>
      <w:r w:rsidRPr="00417D20">
        <w:rPr>
          <w:rFonts w:ascii="Times New Roman" w:hAnsi="Times New Roman" w:cs="Times New Roman"/>
          <w:i/>
        </w:rPr>
        <w:t>Přestupkové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právo</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Komentář</w:t>
      </w:r>
      <w:proofErr w:type="spellEnd"/>
      <w:r w:rsidRPr="00417D20">
        <w:rPr>
          <w:rFonts w:ascii="Times New Roman" w:hAnsi="Times New Roman" w:cs="Times New Roman"/>
          <w:i/>
        </w:rPr>
        <w:t xml:space="preserve"> k </w:t>
      </w:r>
      <w:proofErr w:type="spellStart"/>
      <w:r w:rsidRPr="00417D20">
        <w:rPr>
          <w:rFonts w:ascii="Times New Roman" w:hAnsi="Times New Roman" w:cs="Times New Roman"/>
          <w:i/>
        </w:rPr>
        <w:t>zákonu</w:t>
      </w:r>
      <w:proofErr w:type="spellEnd"/>
      <w:r w:rsidRPr="00417D20">
        <w:rPr>
          <w:rFonts w:ascii="Times New Roman" w:hAnsi="Times New Roman" w:cs="Times New Roman"/>
          <w:i/>
        </w:rPr>
        <w:t xml:space="preserve"> o </w:t>
      </w:r>
      <w:proofErr w:type="spellStart"/>
      <w:r w:rsidRPr="00417D20">
        <w:rPr>
          <w:rFonts w:ascii="Times New Roman" w:hAnsi="Times New Roman" w:cs="Times New Roman"/>
          <w:i/>
        </w:rPr>
        <w:t>přestupcích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včetně</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textů</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souvisejících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předpisů</w:t>
      </w:r>
      <w:proofErr w:type="spellEnd"/>
      <w:r w:rsidRPr="00417D20">
        <w:rPr>
          <w:rFonts w:ascii="Times New Roman" w:hAnsi="Times New Roman" w:cs="Times New Roman"/>
          <w:i/>
        </w:rPr>
        <w:t xml:space="preserve">. </w:t>
      </w:r>
      <w:r w:rsidRPr="00417D20">
        <w:rPr>
          <w:rFonts w:ascii="Times New Roman" w:hAnsi="Times New Roman" w:cs="Times New Roman"/>
        </w:rPr>
        <w:t xml:space="preserve">17. </w:t>
      </w:r>
      <w:proofErr w:type="spellStart"/>
      <w:proofErr w:type="gramStart"/>
      <w:r w:rsidRPr="00417D20">
        <w:rPr>
          <w:rFonts w:ascii="Times New Roman" w:hAnsi="Times New Roman" w:cs="Times New Roman"/>
        </w:rPr>
        <w:t>aktualizované</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vydání</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podle</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právního</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stavu</w:t>
      </w:r>
      <w:proofErr w:type="spellEnd"/>
      <w:r w:rsidRPr="00417D20">
        <w:rPr>
          <w:rFonts w:ascii="Times New Roman" w:hAnsi="Times New Roman" w:cs="Times New Roman"/>
        </w:rPr>
        <w:t xml:space="preserve"> k 1. 1. 2011. </w:t>
      </w:r>
      <w:proofErr w:type="spellStart"/>
      <w:r w:rsidRPr="00417D20">
        <w:rPr>
          <w:rFonts w:ascii="Times New Roman" w:hAnsi="Times New Roman" w:cs="Times New Roman"/>
        </w:rPr>
        <w:t>Praha</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Linde</w:t>
      </w:r>
      <w:proofErr w:type="spellEnd"/>
      <w:r w:rsidRPr="00417D20">
        <w:rPr>
          <w:rFonts w:ascii="Times New Roman" w:hAnsi="Times New Roman" w:cs="Times New Roman"/>
        </w:rPr>
        <w:t>, 2011, s. 172-174</w:t>
      </w:r>
    </w:p>
  </w:footnote>
  <w:footnote w:id="84">
    <w:p w:rsidR="00FB1177" w:rsidRPr="00417D20" w:rsidRDefault="00FB1177" w:rsidP="00450BC1">
      <w:pPr>
        <w:pStyle w:val="Textpoznpodarou"/>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w:t>
      </w:r>
      <w:proofErr w:type="spellStart"/>
      <w:proofErr w:type="gramStart"/>
      <w:r w:rsidRPr="00417D20">
        <w:rPr>
          <w:rFonts w:ascii="Times New Roman" w:hAnsi="Times New Roman" w:cs="Times New Roman"/>
        </w:rPr>
        <w:t>usnesení</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Nejvyššího</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soudu</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ze</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dne</w:t>
      </w:r>
      <w:proofErr w:type="spellEnd"/>
      <w:r w:rsidRPr="00417D20">
        <w:rPr>
          <w:rFonts w:ascii="Times New Roman" w:hAnsi="Times New Roman" w:cs="Times New Roman"/>
        </w:rPr>
        <w:t xml:space="preserve"> 12. 4. 2001, sp. </w:t>
      </w:r>
      <w:proofErr w:type="spellStart"/>
      <w:proofErr w:type="gramStart"/>
      <w:r w:rsidRPr="00417D20">
        <w:rPr>
          <w:rFonts w:ascii="Times New Roman" w:hAnsi="Times New Roman" w:cs="Times New Roman"/>
        </w:rPr>
        <w:t>zn</w:t>
      </w:r>
      <w:proofErr w:type="spellEnd"/>
      <w:proofErr w:type="gramEnd"/>
      <w:r w:rsidRPr="00417D20">
        <w:rPr>
          <w:rFonts w:ascii="Times New Roman" w:hAnsi="Times New Roman" w:cs="Times New Roman"/>
        </w:rPr>
        <w:t xml:space="preserve">. 21 </w:t>
      </w:r>
      <w:proofErr w:type="spellStart"/>
      <w:r w:rsidRPr="00417D20">
        <w:rPr>
          <w:rFonts w:ascii="Times New Roman" w:hAnsi="Times New Roman" w:cs="Times New Roman"/>
        </w:rPr>
        <w:t>Cdo</w:t>
      </w:r>
      <w:proofErr w:type="spellEnd"/>
      <w:r w:rsidRPr="00417D20">
        <w:rPr>
          <w:rFonts w:ascii="Times New Roman" w:hAnsi="Times New Roman" w:cs="Times New Roman"/>
        </w:rPr>
        <w:t xml:space="preserve"> 791/2000</w:t>
      </w:r>
    </w:p>
  </w:footnote>
  <w:footnote w:id="85">
    <w:p w:rsidR="00FB1177" w:rsidRPr="00417D20" w:rsidRDefault="00FB1177" w:rsidP="00450BC1">
      <w:pPr>
        <w:pStyle w:val="Textpoznpodarou"/>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w:t>
      </w:r>
      <w:proofErr w:type="gramStart"/>
      <w:r w:rsidRPr="00417D20">
        <w:rPr>
          <w:rFonts w:ascii="Times New Roman" w:hAnsi="Times New Roman" w:cs="Times New Roman"/>
        </w:rPr>
        <w:t xml:space="preserve">ČERVENÝ, </w:t>
      </w:r>
      <w:proofErr w:type="spellStart"/>
      <w:r w:rsidRPr="00417D20">
        <w:rPr>
          <w:rFonts w:ascii="Times New Roman" w:hAnsi="Times New Roman" w:cs="Times New Roman"/>
        </w:rPr>
        <w:t>Zdeněk</w:t>
      </w:r>
      <w:proofErr w:type="spellEnd"/>
      <w:r w:rsidRPr="00417D20">
        <w:rPr>
          <w:rFonts w:ascii="Times New Roman" w:hAnsi="Times New Roman" w:cs="Times New Roman"/>
        </w:rPr>
        <w:t xml:space="preserve"> a </w:t>
      </w:r>
      <w:proofErr w:type="spellStart"/>
      <w:r w:rsidRPr="00417D20">
        <w:rPr>
          <w:rFonts w:ascii="Times New Roman" w:hAnsi="Times New Roman" w:cs="Times New Roman"/>
        </w:rPr>
        <w:t>kol</w:t>
      </w:r>
      <w:proofErr w:type="spellEnd"/>
      <w:r w:rsidRPr="00417D20">
        <w:rPr>
          <w:rFonts w:ascii="Times New Roman" w:hAnsi="Times New Roman" w:cs="Times New Roman"/>
        </w:rPr>
        <w:t>.</w:t>
      </w:r>
      <w:proofErr w:type="gramEnd"/>
      <w:r w:rsidRPr="00417D20">
        <w:rPr>
          <w:rFonts w:ascii="Times New Roman" w:hAnsi="Times New Roman" w:cs="Times New Roman"/>
        </w:rPr>
        <w:t xml:space="preserve"> </w:t>
      </w:r>
      <w:proofErr w:type="spellStart"/>
      <w:r w:rsidRPr="00417D20">
        <w:rPr>
          <w:rFonts w:ascii="Times New Roman" w:hAnsi="Times New Roman" w:cs="Times New Roman"/>
          <w:i/>
        </w:rPr>
        <w:t>Přestupkové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právo</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Komentář</w:t>
      </w:r>
      <w:proofErr w:type="spellEnd"/>
      <w:r w:rsidRPr="00417D20">
        <w:rPr>
          <w:rFonts w:ascii="Times New Roman" w:hAnsi="Times New Roman" w:cs="Times New Roman"/>
          <w:i/>
        </w:rPr>
        <w:t xml:space="preserve"> k </w:t>
      </w:r>
      <w:proofErr w:type="spellStart"/>
      <w:r w:rsidRPr="00417D20">
        <w:rPr>
          <w:rFonts w:ascii="Times New Roman" w:hAnsi="Times New Roman" w:cs="Times New Roman"/>
          <w:i/>
        </w:rPr>
        <w:t>zákonu</w:t>
      </w:r>
      <w:proofErr w:type="spellEnd"/>
      <w:r w:rsidRPr="00417D20">
        <w:rPr>
          <w:rFonts w:ascii="Times New Roman" w:hAnsi="Times New Roman" w:cs="Times New Roman"/>
          <w:i/>
        </w:rPr>
        <w:t xml:space="preserve"> o </w:t>
      </w:r>
      <w:proofErr w:type="spellStart"/>
      <w:r w:rsidRPr="00417D20">
        <w:rPr>
          <w:rFonts w:ascii="Times New Roman" w:hAnsi="Times New Roman" w:cs="Times New Roman"/>
          <w:i/>
        </w:rPr>
        <w:t>přestupcích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včetně</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textů</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souvisejících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předpisů</w:t>
      </w:r>
      <w:proofErr w:type="spellEnd"/>
      <w:r w:rsidRPr="00417D20">
        <w:rPr>
          <w:rFonts w:ascii="Times New Roman" w:hAnsi="Times New Roman" w:cs="Times New Roman"/>
          <w:i/>
        </w:rPr>
        <w:t xml:space="preserve">. </w:t>
      </w:r>
      <w:r w:rsidRPr="00417D20">
        <w:rPr>
          <w:rFonts w:ascii="Times New Roman" w:hAnsi="Times New Roman" w:cs="Times New Roman"/>
        </w:rPr>
        <w:t xml:space="preserve">17. </w:t>
      </w:r>
      <w:proofErr w:type="spellStart"/>
      <w:proofErr w:type="gramStart"/>
      <w:r w:rsidRPr="00417D20">
        <w:rPr>
          <w:rFonts w:ascii="Times New Roman" w:hAnsi="Times New Roman" w:cs="Times New Roman"/>
        </w:rPr>
        <w:t>aktualizované</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vydání</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podle</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právního</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stavu</w:t>
      </w:r>
      <w:proofErr w:type="spellEnd"/>
      <w:r w:rsidRPr="00417D20">
        <w:rPr>
          <w:rFonts w:ascii="Times New Roman" w:hAnsi="Times New Roman" w:cs="Times New Roman"/>
        </w:rPr>
        <w:t xml:space="preserve"> k 1. 1. 2011. </w:t>
      </w:r>
      <w:proofErr w:type="spellStart"/>
      <w:r w:rsidRPr="00417D20">
        <w:rPr>
          <w:rFonts w:ascii="Times New Roman" w:hAnsi="Times New Roman" w:cs="Times New Roman"/>
        </w:rPr>
        <w:t>Praha</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Linde</w:t>
      </w:r>
      <w:proofErr w:type="spellEnd"/>
      <w:r w:rsidRPr="00417D20">
        <w:rPr>
          <w:rFonts w:ascii="Times New Roman" w:hAnsi="Times New Roman" w:cs="Times New Roman"/>
        </w:rPr>
        <w:t>, 2011, s. 171</w:t>
      </w:r>
    </w:p>
  </w:footnote>
  <w:footnote w:id="86">
    <w:p w:rsidR="00FB1177" w:rsidRPr="00417D20" w:rsidRDefault="00FB1177" w:rsidP="00104631">
      <w:pPr>
        <w:pStyle w:val="Textpoznpodarou"/>
        <w:jc w:val="both"/>
        <w:rPr>
          <w:rFonts w:ascii="Times New Roman" w:hAnsi="Times New Roman" w:cs="Times New Roman"/>
        </w:rPr>
      </w:pPr>
      <w:r w:rsidRPr="00417D20">
        <w:rPr>
          <w:rStyle w:val="Znakapoznpodaro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z</w:t>
      </w:r>
      <w:r w:rsidRPr="00417D20">
        <w:rPr>
          <w:rFonts w:ascii="Times New Roman" w:hAnsi="Times New Roman" w:cs="Times New Roman"/>
        </w:rPr>
        <w:t>ákon</w:t>
      </w:r>
      <w:proofErr w:type="spellEnd"/>
      <w:r w:rsidRPr="00417D20">
        <w:rPr>
          <w:rFonts w:ascii="Times New Roman" w:hAnsi="Times New Roman" w:cs="Times New Roman"/>
        </w:rPr>
        <w:t xml:space="preserve"> č. 200/1990 Sb., </w:t>
      </w:r>
      <w:proofErr w:type="spellStart"/>
      <w:r w:rsidRPr="00417D20">
        <w:rPr>
          <w:rFonts w:ascii="Times New Roman" w:hAnsi="Times New Roman" w:cs="Times New Roman"/>
        </w:rPr>
        <w:t>přestupkový</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zákon</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ve</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znění</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pozdějších</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předpisů</w:t>
      </w:r>
      <w:proofErr w:type="spellEnd"/>
      <w:r w:rsidRPr="00417D20">
        <w:rPr>
          <w:rFonts w:ascii="Times New Roman" w:hAnsi="Times New Roman" w:cs="Times New Roman"/>
        </w:rPr>
        <w:t xml:space="preserve">, § 85 </w:t>
      </w:r>
      <w:proofErr w:type="spellStart"/>
      <w:r w:rsidRPr="00417D20">
        <w:rPr>
          <w:rFonts w:ascii="Times New Roman" w:hAnsi="Times New Roman" w:cs="Times New Roman"/>
        </w:rPr>
        <w:t>odst</w:t>
      </w:r>
      <w:proofErr w:type="spellEnd"/>
      <w:r w:rsidRPr="00417D20">
        <w:rPr>
          <w:rFonts w:ascii="Times New Roman" w:hAnsi="Times New Roman" w:cs="Times New Roman"/>
        </w:rPr>
        <w:t xml:space="preserve"> 1 a 2</w:t>
      </w:r>
    </w:p>
  </w:footnote>
  <w:footnote w:id="87">
    <w:p w:rsidR="00157F3B" w:rsidRPr="00157F3B" w:rsidRDefault="00157F3B">
      <w:pPr>
        <w:pStyle w:val="Textpoznpodarou"/>
        <w:rPr>
          <w:lang w:val="cs-CZ"/>
        </w:rPr>
      </w:pPr>
      <w:r>
        <w:rPr>
          <w:rStyle w:val="Znakapoznpodarou"/>
        </w:rPr>
        <w:footnoteRef/>
      </w:r>
      <w:r>
        <w:t xml:space="preserve"> </w:t>
      </w:r>
      <w:r>
        <w:rPr>
          <w:lang w:val="cs-CZ"/>
        </w:rPr>
        <w:t>Příloha č. 1</w:t>
      </w:r>
    </w:p>
  </w:footnote>
  <w:footnote w:id="88">
    <w:p w:rsidR="00FB1177" w:rsidRPr="00417D20" w:rsidRDefault="00FB1177" w:rsidP="00104631">
      <w:pPr>
        <w:pStyle w:val="Textpoznpodarou"/>
        <w:jc w:val="both"/>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w:t>
      </w:r>
      <w:proofErr w:type="gramStart"/>
      <w:r w:rsidRPr="00417D20">
        <w:rPr>
          <w:rFonts w:ascii="Times New Roman" w:hAnsi="Times New Roman" w:cs="Times New Roman"/>
        </w:rPr>
        <w:t xml:space="preserve">ČERVENÝ, </w:t>
      </w:r>
      <w:proofErr w:type="spellStart"/>
      <w:r w:rsidRPr="00417D20">
        <w:rPr>
          <w:rFonts w:ascii="Times New Roman" w:hAnsi="Times New Roman" w:cs="Times New Roman"/>
        </w:rPr>
        <w:t>Zdeněk</w:t>
      </w:r>
      <w:proofErr w:type="spellEnd"/>
      <w:r w:rsidRPr="00417D20">
        <w:rPr>
          <w:rFonts w:ascii="Times New Roman" w:hAnsi="Times New Roman" w:cs="Times New Roman"/>
        </w:rPr>
        <w:t xml:space="preserve"> a </w:t>
      </w:r>
      <w:proofErr w:type="spellStart"/>
      <w:r w:rsidRPr="00417D20">
        <w:rPr>
          <w:rFonts w:ascii="Times New Roman" w:hAnsi="Times New Roman" w:cs="Times New Roman"/>
        </w:rPr>
        <w:t>kol</w:t>
      </w:r>
      <w:proofErr w:type="spellEnd"/>
      <w:r w:rsidRPr="00417D20">
        <w:rPr>
          <w:rFonts w:ascii="Times New Roman" w:hAnsi="Times New Roman" w:cs="Times New Roman"/>
        </w:rPr>
        <w:t>.</w:t>
      </w:r>
      <w:proofErr w:type="gramEnd"/>
      <w:r w:rsidRPr="00417D20">
        <w:rPr>
          <w:rFonts w:ascii="Times New Roman" w:hAnsi="Times New Roman" w:cs="Times New Roman"/>
        </w:rPr>
        <w:t xml:space="preserve"> </w:t>
      </w:r>
      <w:proofErr w:type="spellStart"/>
      <w:r w:rsidRPr="00417D20">
        <w:rPr>
          <w:rFonts w:ascii="Times New Roman" w:hAnsi="Times New Roman" w:cs="Times New Roman"/>
          <w:i/>
        </w:rPr>
        <w:t>Přestupkové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právo</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Komentář</w:t>
      </w:r>
      <w:proofErr w:type="spellEnd"/>
      <w:r w:rsidRPr="00417D20">
        <w:rPr>
          <w:rFonts w:ascii="Times New Roman" w:hAnsi="Times New Roman" w:cs="Times New Roman"/>
          <w:i/>
        </w:rPr>
        <w:t xml:space="preserve"> k </w:t>
      </w:r>
      <w:proofErr w:type="spellStart"/>
      <w:r w:rsidRPr="00417D20">
        <w:rPr>
          <w:rFonts w:ascii="Times New Roman" w:hAnsi="Times New Roman" w:cs="Times New Roman"/>
          <w:i/>
        </w:rPr>
        <w:t>zákonu</w:t>
      </w:r>
      <w:proofErr w:type="spellEnd"/>
      <w:r w:rsidRPr="00417D20">
        <w:rPr>
          <w:rFonts w:ascii="Times New Roman" w:hAnsi="Times New Roman" w:cs="Times New Roman"/>
          <w:i/>
        </w:rPr>
        <w:t xml:space="preserve"> o </w:t>
      </w:r>
      <w:proofErr w:type="spellStart"/>
      <w:r w:rsidRPr="00417D20">
        <w:rPr>
          <w:rFonts w:ascii="Times New Roman" w:hAnsi="Times New Roman" w:cs="Times New Roman"/>
          <w:i/>
        </w:rPr>
        <w:t>přestupcích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včetně</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textů</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souvisejících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předpisů</w:t>
      </w:r>
      <w:proofErr w:type="spellEnd"/>
      <w:r w:rsidRPr="00417D20">
        <w:rPr>
          <w:rFonts w:ascii="Times New Roman" w:hAnsi="Times New Roman" w:cs="Times New Roman"/>
          <w:i/>
        </w:rPr>
        <w:t xml:space="preserve">. </w:t>
      </w:r>
      <w:r w:rsidRPr="00417D20">
        <w:rPr>
          <w:rFonts w:ascii="Times New Roman" w:hAnsi="Times New Roman" w:cs="Times New Roman"/>
        </w:rPr>
        <w:t xml:space="preserve">17. </w:t>
      </w:r>
      <w:proofErr w:type="spellStart"/>
      <w:proofErr w:type="gramStart"/>
      <w:r w:rsidRPr="00417D20">
        <w:rPr>
          <w:rFonts w:ascii="Times New Roman" w:hAnsi="Times New Roman" w:cs="Times New Roman"/>
        </w:rPr>
        <w:t>aktualizované</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vydání</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podle</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právního</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stavu</w:t>
      </w:r>
      <w:proofErr w:type="spellEnd"/>
      <w:r w:rsidRPr="00417D20">
        <w:rPr>
          <w:rFonts w:ascii="Times New Roman" w:hAnsi="Times New Roman" w:cs="Times New Roman"/>
        </w:rPr>
        <w:t xml:space="preserve"> k 1. 1. 2011. </w:t>
      </w:r>
      <w:proofErr w:type="spellStart"/>
      <w:r w:rsidRPr="00417D20">
        <w:rPr>
          <w:rFonts w:ascii="Times New Roman" w:hAnsi="Times New Roman" w:cs="Times New Roman"/>
        </w:rPr>
        <w:t>Praha</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Linde</w:t>
      </w:r>
      <w:proofErr w:type="spellEnd"/>
      <w:r w:rsidRPr="00417D20">
        <w:rPr>
          <w:rFonts w:ascii="Times New Roman" w:hAnsi="Times New Roman" w:cs="Times New Roman"/>
        </w:rPr>
        <w:t>, 2011, s. 132</w:t>
      </w:r>
    </w:p>
  </w:footnote>
  <w:footnote w:id="89">
    <w:p w:rsidR="00FB1177" w:rsidRPr="00417D20" w:rsidRDefault="00FB1177" w:rsidP="00104631">
      <w:pPr>
        <w:pStyle w:val="Textpoznpodarou"/>
        <w:jc w:val="both"/>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JE</w:t>
      </w:r>
      <w:r>
        <w:rPr>
          <w:rFonts w:ascii="Times New Roman" w:hAnsi="Times New Roman" w:cs="Times New Roman"/>
        </w:rPr>
        <w:t>MEL</w:t>
      </w:r>
      <w:r w:rsidRPr="00417D20">
        <w:rPr>
          <w:rFonts w:ascii="Times New Roman" w:hAnsi="Times New Roman" w:cs="Times New Roman"/>
        </w:rPr>
        <w:t xml:space="preserve">KA, </w:t>
      </w:r>
      <w:proofErr w:type="spellStart"/>
      <w:r w:rsidRPr="00417D20">
        <w:rPr>
          <w:rFonts w:ascii="Times New Roman" w:hAnsi="Times New Roman" w:cs="Times New Roman"/>
        </w:rPr>
        <w:t>Luboš</w:t>
      </w:r>
      <w:proofErr w:type="spellEnd"/>
      <w:r w:rsidRPr="00417D20">
        <w:rPr>
          <w:rFonts w:ascii="Times New Roman" w:hAnsi="Times New Roman" w:cs="Times New Roman"/>
        </w:rPr>
        <w:t xml:space="preserve">, VETEŠNÍK, </w:t>
      </w:r>
      <w:proofErr w:type="spellStart"/>
      <w:r w:rsidRPr="00417D20">
        <w:rPr>
          <w:rFonts w:ascii="Times New Roman" w:hAnsi="Times New Roman" w:cs="Times New Roman"/>
        </w:rPr>
        <w:t>Pavel</w:t>
      </w:r>
      <w:proofErr w:type="spellEnd"/>
      <w:r w:rsidRPr="00417D20">
        <w:rPr>
          <w:rFonts w:ascii="Times New Roman" w:hAnsi="Times New Roman" w:cs="Times New Roman"/>
        </w:rPr>
        <w:t xml:space="preserve">. </w:t>
      </w:r>
      <w:proofErr w:type="spellStart"/>
      <w:proofErr w:type="gramStart"/>
      <w:r w:rsidRPr="00417D20">
        <w:rPr>
          <w:rFonts w:ascii="Times New Roman" w:hAnsi="Times New Roman" w:cs="Times New Roman"/>
          <w:i/>
        </w:rPr>
        <w:t>Zákon</w:t>
      </w:r>
      <w:proofErr w:type="spellEnd"/>
      <w:r w:rsidRPr="00417D20">
        <w:rPr>
          <w:rFonts w:ascii="Times New Roman" w:hAnsi="Times New Roman" w:cs="Times New Roman"/>
          <w:i/>
        </w:rPr>
        <w:t xml:space="preserve"> o </w:t>
      </w:r>
      <w:proofErr w:type="spellStart"/>
      <w:r w:rsidRPr="00417D20">
        <w:rPr>
          <w:rFonts w:ascii="Times New Roman" w:hAnsi="Times New Roman" w:cs="Times New Roman"/>
          <w:i/>
        </w:rPr>
        <w:t>přestupcích</w:t>
      </w:r>
      <w:proofErr w:type="spellEnd"/>
      <w:r w:rsidRPr="00417D20">
        <w:rPr>
          <w:rFonts w:ascii="Times New Roman" w:hAnsi="Times New Roman" w:cs="Times New Roman"/>
          <w:i/>
        </w:rPr>
        <w:t xml:space="preserve"> a </w:t>
      </w:r>
      <w:proofErr w:type="spellStart"/>
      <w:r w:rsidRPr="00417D20">
        <w:rPr>
          <w:rFonts w:ascii="Times New Roman" w:hAnsi="Times New Roman" w:cs="Times New Roman"/>
          <w:i/>
        </w:rPr>
        <w:t>přestupkové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řízení</w:t>
      </w:r>
      <w:proofErr w:type="spellEnd"/>
      <w:r w:rsidRPr="00417D20">
        <w:rPr>
          <w:rFonts w:ascii="Times New Roman" w:hAnsi="Times New Roman" w:cs="Times New Roman"/>
          <w:i/>
        </w:rPr>
        <w:t>.</w:t>
      </w:r>
      <w:proofErr w:type="gramEnd"/>
      <w:r w:rsidRPr="00417D20">
        <w:rPr>
          <w:rFonts w:ascii="Times New Roman" w:hAnsi="Times New Roman" w:cs="Times New Roman"/>
          <w:i/>
        </w:rPr>
        <w:t xml:space="preserve"> </w:t>
      </w:r>
      <w:proofErr w:type="spellStart"/>
      <w:proofErr w:type="gramStart"/>
      <w:r w:rsidRPr="00417D20">
        <w:rPr>
          <w:rFonts w:ascii="Times New Roman" w:hAnsi="Times New Roman" w:cs="Times New Roman"/>
          <w:i/>
        </w:rPr>
        <w:t>Komentář</w:t>
      </w:r>
      <w:proofErr w:type="spellEnd"/>
      <w:r w:rsidRPr="00417D20">
        <w:rPr>
          <w:rFonts w:ascii="Times New Roman" w:hAnsi="Times New Roman" w:cs="Times New Roman"/>
          <w:i/>
        </w:rPr>
        <w:t>.</w:t>
      </w:r>
      <w:proofErr w:type="gramEnd"/>
      <w:r w:rsidRPr="00417D20">
        <w:rPr>
          <w:rFonts w:ascii="Times New Roman" w:hAnsi="Times New Roman" w:cs="Times New Roman"/>
          <w:i/>
        </w:rPr>
        <w:t xml:space="preserve"> </w:t>
      </w:r>
      <w:r w:rsidRPr="00417D20">
        <w:rPr>
          <w:rFonts w:ascii="Times New Roman" w:hAnsi="Times New Roman" w:cs="Times New Roman"/>
        </w:rPr>
        <w:t xml:space="preserve">1. </w:t>
      </w:r>
      <w:proofErr w:type="spellStart"/>
      <w:proofErr w:type="gramStart"/>
      <w:r w:rsidRPr="00417D20">
        <w:rPr>
          <w:rFonts w:ascii="Times New Roman" w:hAnsi="Times New Roman" w:cs="Times New Roman"/>
        </w:rPr>
        <w:t>vydání</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Praha</w:t>
      </w:r>
      <w:proofErr w:type="spellEnd"/>
      <w:r w:rsidRPr="00417D20">
        <w:rPr>
          <w:rFonts w:ascii="Times New Roman" w:hAnsi="Times New Roman" w:cs="Times New Roman"/>
        </w:rPr>
        <w:t>: C. H. Beck, 2011, s. 410</w:t>
      </w:r>
    </w:p>
  </w:footnote>
  <w:footnote w:id="90">
    <w:p w:rsidR="00FB1177" w:rsidRPr="00417D20" w:rsidRDefault="00FB1177" w:rsidP="002B6103">
      <w:pPr>
        <w:pStyle w:val="Textpoznpodarou"/>
        <w:jc w:val="both"/>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w:t>
      </w:r>
      <w:proofErr w:type="gramStart"/>
      <w:r w:rsidRPr="00417D20">
        <w:rPr>
          <w:rFonts w:ascii="Times New Roman" w:hAnsi="Times New Roman" w:cs="Times New Roman"/>
        </w:rPr>
        <w:t xml:space="preserve">ČERVENÝ, </w:t>
      </w:r>
      <w:proofErr w:type="spellStart"/>
      <w:r w:rsidRPr="00417D20">
        <w:rPr>
          <w:rFonts w:ascii="Times New Roman" w:hAnsi="Times New Roman" w:cs="Times New Roman"/>
        </w:rPr>
        <w:t>Zdeněk</w:t>
      </w:r>
      <w:proofErr w:type="spellEnd"/>
      <w:r w:rsidRPr="00417D20">
        <w:rPr>
          <w:rFonts w:ascii="Times New Roman" w:hAnsi="Times New Roman" w:cs="Times New Roman"/>
        </w:rPr>
        <w:t xml:space="preserve"> a </w:t>
      </w:r>
      <w:proofErr w:type="spellStart"/>
      <w:r w:rsidRPr="00417D20">
        <w:rPr>
          <w:rFonts w:ascii="Times New Roman" w:hAnsi="Times New Roman" w:cs="Times New Roman"/>
        </w:rPr>
        <w:t>kol</w:t>
      </w:r>
      <w:proofErr w:type="spellEnd"/>
      <w:r w:rsidRPr="00417D20">
        <w:rPr>
          <w:rFonts w:ascii="Times New Roman" w:hAnsi="Times New Roman" w:cs="Times New Roman"/>
        </w:rPr>
        <w:t>.</w:t>
      </w:r>
      <w:proofErr w:type="gramEnd"/>
      <w:r w:rsidRPr="00417D20">
        <w:rPr>
          <w:rFonts w:ascii="Times New Roman" w:hAnsi="Times New Roman" w:cs="Times New Roman"/>
        </w:rPr>
        <w:t xml:space="preserve"> </w:t>
      </w:r>
      <w:proofErr w:type="spellStart"/>
      <w:r w:rsidRPr="00417D20">
        <w:rPr>
          <w:rFonts w:ascii="Times New Roman" w:hAnsi="Times New Roman" w:cs="Times New Roman"/>
          <w:i/>
        </w:rPr>
        <w:t>Přestupkové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právo</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Komentář</w:t>
      </w:r>
      <w:proofErr w:type="spellEnd"/>
      <w:r w:rsidRPr="00417D20">
        <w:rPr>
          <w:rFonts w:ascii="Times New Roman" w:hAnsi="Times New Roman" w:cs="Times New Roman"/>
          <w:i/>
        </w:rPr>
        <w:t xml:space="preserve"> k </w:t>
      </w:r>
      <w:proofErr w:type="spellStart"/>
      <w:r w:rsidRPr="00417D20">
        <w:rPr>
          <w:rFonts w:ascii="Times New Roman" w:hAnsi="Times New Roman" w:cs="Times New Roman"/>
          <w:i/>
        </w:rPr>
        <w:t>zákonu</w:t>
      </w:r>
      <w:proofErr w:type="spellEnd"/>
      <w:r w:rsidRPr="00417D20">
        <w:rPr>
          <w:rFonts w:ascii="Times New Roman" w:hAnsi="Times New Roman" w:cs="Times New Roman"/>
          <w:i/>
        </w:rPr>
        <w:t xml:space="preserve"> o </w:t>
      </w:r>
      <w:proofErr w:type="spellStart"/>
      <w:r w:rsidRPr="00417D20">
        <w:rPr>
          <w:rFonts w:ascii="Times New Roman" w:hAnsi="Times New Roman" w:cs="Times New Roman"/>
          <w:i/>
        </w:rPr>
        <w:t>přestupcích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včetně</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textů</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souvisejících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předpisů</w:t>
      </w:r>
      <w:proofErr w:type="spellEnd"/>
      <w:r w:rsidRPr="00417D20">
        <w:rPr>
          <w:rFonts w:ascii="Times New Roman" w:hAnsi="Times New Roman" w:cs="Times New Roman"/>
          <w:i/>
        </w:rPr>
        <w:t xml:space="preserve">. </w:t>
      </w:r>
      <w:r w:rsidRPr="00417D20">
        <w:rPr>
          <w:rFonts w:ascii="Times New Roman" w:hAnsi="Times New Roman" w:cs="Times New Roman"/>
        </w:rPr>
        <w:t xml:space="preserve">17. </w:t>
      </w:r>
      <w:proofErr w:type="spellStart"/>
      <w:proofErr w:type="gramStart"/>
      <w:r w:rsidRPr="00417D20">
        <w:rPr>
          <w:rFonts w:ascii="Times New Roman" w:hAnsi="Times New Roman" w:cs="Times New Roman"/>
        </w:rPr>
        <w:t>aktualizované</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vydání</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podle</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právního</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stavu</w:t>
      </w:r>
      <w:proofErr w:type="spellEnd"/>
      <w:r w:rsidRPr="00417D20">
        <w:rPr>
          <w:rFonts w:ascii="Times New Roman" w:hAnsi="Times New Roman" w:cs="Times New Roman"/>
        </w:rPr>
        <w:t xml:space="preserve"> k 1. 1. 2011. </w:t>
      </w:r>
      <w:proofErr w:type="spellStart"/>
      <w:r w:rsidRPr="00417D20">
        <w:rPr>
          <w:rFonts w:ascii="Times New Roman" w:hAnsi="Times New Roman" w:cs="Times New Roman"/>
        </w:rPr>
        <w:t>Praha</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Linde</w:t>
      </w:r>
      <w:proofErr w:type="spellEnd"/>
      <w:r w:rsidRPr="00417D20">
        <w:rPr>
          <w:rFonts w:ascii="Times New Roman" w:hAnsi="Times New Roman" w:cs="Times New Roman"/>
        </w:rPr>
        <w:t xml:space="preserve">, 2011, s. 172 </w:t>
      </w:r>
    </w:p>
  </w:footnote>
  <w:footnote w:id="91">
    <w:p w:rsidR="00FB1177" w:rsidRDefault="00FB1177" w:rsidP="002B6103">
      <w:pPr>
        <w:pStyle w:val="Textpoznpodarou"/>
        <w:jc w:val="both"/>
      </w:pPr>
      <w:r w:rsidRPr="00417D20">
        <w:rPr>
          <w:rStyle w:val="Znakapoznpodarou"/>
          <w:rFonts w:ascii="Times New Roman" w:hAnsi="Times New Roman" w:cs="Times New Roman"/>
        </w:rPr>
        <w:footnoteRef/>
      </w:r>
      <w:r w:rsidRPr="00417D20">
        <w:rPr>
          <w:rFonts w:ascii="Times New Roman" w:hAnsi="Times New Roman" w:cs="Times New Roman"/>
        </w:rPr>
        <w:t xml:space="preserve"> </w:t>
      </w:r>
      <w:proofErr w:type="spellStart"/>
      <w:r w:rsidRPr="00417D20">
        <w:rPr>
          <w:rFonts w:ascii="Times New Roman" w:hAnsi="Times New Roman" w:cs="Times New Roman"/>
        </w:rPr>
        <w:t>tamtéž</w:t>
      </w:r>
      <w:proofErr w:type="spellEnd"/>
    </w:p>
  </w:footnote>
  <w:footnote w:id="92">
    <w:p w:rsidR="00FB1177" w:rsidRDefault="00FB1177" w:rsidP="002B6103">
      <w:pPr>
        <w:pStyle w:val="Textpoznpodarou"/>
        <w:jc w:val="both"/>
      </w:pPr>
      <w:r>
        <w:rPr>
          <w:rStyle w:val="Znakapoznpodarou"/>
        </w:rPr>
        <w:footnoteRef/>
      </w:r>
      <w:r>
        <w:t xml:space="preserve"> </w:t>
      </w:r>
      <w:r w:rsidRPr="00417D20">
        <w:rPr>
          <w:rFonts w:ascii="Times New Roman" w:hAnsi="Times New Roman" w:cs="Times New Roman"/>
        </w:rPr>
        <w:t xml:space="preserve">HORZINKOVÁ, Eva, ČECHMÁNEK, </w:t>
      </w:r>
      <w:proofErr w:type="spellStart"/>
      <w:r w:rsidRPr="00417D20">
        <w:rPr>
          <w:rFonts w:ascii="Times New Roman" w:hAnsi="Times New Roman" w:cs="Times New Roman"/>
        </w:rPr>
        <w:t>Břetislav</w:t>
      </w:r>
      <w:proofErr w:type="spellEnd"/>
      <w:r w:rsidRPr="00417D20">
        <w:rPr>
          <w:rFonts w:ascii="Times New Roman" w:hAnsi="Times New Roman" w:cs="Times New Roman"/>
        </w:rPr>
        <w:t xml:space="preserve">. </w:t>
      </w:r>
      <w:proofErr w:type="spellStart"/>
      <w:proofErr w:type="gramStart"/>
      <w:r w:rsidRPr="00417D20">
        <w:rPr>
          <w:rFonts w:ascii="Times New Roman" w:hAnsi="Times New Roman" w:cs="Times New Roman"/>
          <w:i/>
        </w:rPr>
        <w:t>Přestupky</w:t>
      </w:r>
      <w:proofErr w:type="spellEnd"/>
      <w:r w:rsidRPr="00417D20">
        <w:rPr>
          <w:rFonts w:ascii="Times New Roman" w:hAnsi="Times New Roman" w:cs="Times New Roman"/>
          <w:i/>
        </w:rPr>
        <w:t xml:space="preserve"> a </w:t>
      </w:r>
      <w:proofErr w:type="spellStart"/>
      <w:r w:rsidRPr="00417D20">
        <w:rPr>
          <w:rFonts w:ascii="Times New Roman" w:hAnsi="Times New Roman" w:cs="Times New Roman"/>
          <w:i/>
        </w:rPr>
        <w:t>správní</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trestání</w:t>
      </w:r>
      <w:proofErr w:type="spellEnd"/>
      <w:r w:rsidRPr="00417D20">
        <w:rPr>
          <w:rFonts w:ascii="Times New Roman" w:hAnsi="Times New Roman" w:cs="Times New Roman"/>
          <w:i/>
        </w:rPr>
        <w:t>.</w:t>
      </w:r>
      <w:proofErr w:type="gramEnd"/>
      <w:r w:rsidRPr="00417D20">
        <w:rPr>
          <w:rFonts w:ascii="Times New Roman" w:hAnsi="Times New Roman" w:cs="Times New Roman"/>
          <w:i/>
        </w:rPr>
        <w:t xml:space="preserve"> </w:t>
      </w:r>
      <w:r w:rsidRPr="00417D20">
        <w:rPr>
          <w:rFonts w:ascii="Times New Roman" w:hAnsi="Times New Roman" w:cs="Times New Roman"/>
        </w:rPr>
        <w:t xml:space="preserve">4. </w:t>
      </w:r>
      <w:proofErr w:type="spellStart"/>
      <w:proofErr w:type="gramStart"/>
      <w:r w:rsidRPr="00417D20">
        <w:rPr>
          <w:rFonts w:ascii="Times New Roman" w:hAnsi="Times New Roman" w:cs="Times New Roman"/>
        </w:rPr>
        <w:t>doplněné</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vydání</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Praha</w:t>
      </w:r>
      <w:proofErr w:type="spellEnd"/>
      <w:r w:rsidRPr="00417D20">
        <w:rPr>
          <w:rFonts w:ascii="Times New Roman" w:hAnsi="Times New Roman" w:cs="Times New Roman"/>
        </w:rPr>
        <w:t>: EUROUNION, 2008, s. 163</w:t>
      </w:r>
    </w:p>
  </w:footnote>
  <w:footnote w:id="93">
    <w:p w:rsidR="00FB1177" w:rsidRPr="00417D20" w:rsidRDefault="00FB1177" w:rsidP="002B6103">
      <w:pPr>
        <w:pStyle w:val="Textpoznpodarou"/>
        <w:jc w:val="both"/>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w:t>
      </w:r>
      <w:proofErr w:type="gramStart"/>
      <w:r w:rsidRPr="00417D20">
        <w:rPr>
          <w:rFonts w:ascii="Times New Roman" w:hAnsi="Times New Roman" w:cs="Times New Roman"/>
        </w:rPr>
        <w:t xml:space="preserve">ČERVENÝ, </w:t>
      </w:r>
      <w:proofErr w:type="spellStart"/>
      <w:r w:rsidRPr="00417D20">
        <w:rPr>
          <w:rFonts w:ascii="Times New Roman" w:hAnsi="Times New Roman" w:cs="Times New Roman"/>
        </w:rPr>
        <w:t>Zdeněk</w:t>
      </w:r>
      <w:proofErr w:type="spellEnd"/>
      <w:r w:rsidRPr="00417D20">
        <w:rPr>
          <w:rFonts w:ascii="Times New Roman" w:hAnsi="Times New Roman" w:cs="Times New Roman"/>
        </w:rPr>
        <w:t xml:space="preserve"> a </w:t>
      </w:r>
      <w:proofErr w:type="spellStart"/>
      <w:r w:rsidRPr="00417D20">
        <w:rPr>
          <w:rFonts w:ascii="Times New Roman" w:hAnsi="Times New Roman" w:cs="Times New Roman"/>
        </w:rPr>
        <w:t>kol</w:t>
      </w:r>
      <w:proofErr w:type="spellEnd"/>
      <w:r w:rsidRPr="00417D20">
        <w:rPr>
          <w:rFonts w:ascii="Times New Roman" w:hAnsi="Times New Roman" w:cs="Times New Roman"/>
        </w:rPr>
        <w:t>.</w:t>
      </w:r>
      <w:proofErr w:type="gramEnd"/>
      <w:r w:rsidRPr="00417D20">
        <w:rPr>
          <w:rFonts w:ascii="Times New Roman" w:hAnsi="Times New Roman" w:cs="Times New Roman"/>
        </w:rPr>
        <w:t xml:space="preserve"> </w:t>
      </w:r>
      <w:proofErr w:type="spellStart"/>
      <w:r w:rsidRPr="00417D20">
        <w:rPr>
          <w:rFonts w:ascii="Times New Roman" w:hAnsi="Times New Roman" w:cs="Times New Roman"/>
          <w:i/>
        </w:rPr>
        <w:t>Přestupkové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právo</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Komentář</w:t>
      </w:r>
      <w:proofErr w:type="spellEnd"/>
      <w:r w:rsidRPr="00417D20">
        <w:rPr>
          <w:rFonts w:ascii="Times New Roman" w:hAnsi="Times New Roman" w:cs="Times New Roman"/>
          <w:i/>
        </w:rPr>
        <w:t xml:space="preserve"> k </w:t>
      </w:r>
      <w:proofErr w:type="spellStart"/>
      <w:r w:rsidRPr="00417D20">
        <w:rPr>
          <w:rFonts w:ascii="Times New Roman" w:hAnsi="Times New Roman" w:cs="Times New Roman"/>
          <w:i/>
        </w:rPr>
        <w:t>zákonu</w:t>
      </w:r>
      <w:proofErr w:type="spellEnd"/>
      <w:r w:rsidRPr="00417D20">
        <w:rPr>
          <w:rFonts w:ascii="Times New Roman" w:hAnsi="Times New Roman" w:cs="Times New Roman"/>
          <w:i/>
        </w:rPr>
        <w:t xml:space="preserve"> o </w:t>
      </w:r>
      <w:proofErr w:type="spellStart"/>
      <w:r w:rsidRPr="00417D20">
        <w:rPr>
          <w:rFonts w:ascii="Times New Roman" w:hAnsi="Times New Roman" w:cs="Times New Roman"/>
          <w:i/>
        </w:rPr>
        <w:t>přestupcích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včetně</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textů</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souvisejících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předpisů</w:t>
      </w:r>
      <w:proofErr w:type="spellEnd"/>
      <w:r w:rsidRPr="00417D20">
        <w:rPr>
          <w:rFonts w:ascii="Times New Roman" w:hAnsi="Times New Roman" w:cs="Times New Roman"/>
          <w:i/>
        </w:rPr>
        <w:t xml:space="preserve">. </w:t>
      </w:r>
      <w:r w:rsidRPr="00417D20">
        <w:rPr>
          <w:rFonts w:ascii="Times New Roman" w:hAnsi="Times New Roman" w:cs="Times New Roman"/>
        </w:rPr>
        <w:t xml:space="preserve">17. </w:t>
      </w:r>
      <w:proofErr w:type="spellStart"/>
      <w:proofErr w:type="gramStart"/>
      <w:r w:rsidRPr="00417D20">
        <w:rPr>
          <w:rFonts w:ascii="Times New Roman" w:hAnsi="Times New Roman" w:cs="Times New Roman"/>
        </w:rPr>
        <w:t>aktualizované</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vydání</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podle</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právního</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stavu</w:t>
      </w:r>
      <w:proofErr w:type="spellEnd"/>
      <w:r w:rsidRPr="00417D20">
        <w:rPr>
          <w:rFonts w:ascii="Times New Roman" w:hAnsi="Times New Roman" w:cs="Times New Roman"/>
        </w:rPr>
        <w:t xml:space="preserve"> k 1. 1. 2011. </w:t>
      </w:r>
      <w:proofErr w:type="spellStart"/>
      <w:r w:rsidRPr="00417D20">
        <w:rPr>
          <w:rFonts w:ascii="Times New Roman" w:hAnsi="Times New Roman" w:cs="Times New Roman"/>
        </w:rPr>
        <w:t>Praha</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Linde</w:t>
      </w:r>
      <w:proofErr w:type="spellEnd"/>
      <w:r w:rsidRPr="00417D20">
        <w:rPr>
          <w:rFonts w:ascii="Times New Roman" w:hAnsi="Times New Roman" w:cs="Times New Roman"/>
        </w:rPr>
        <w:t xml:space="preserve">, 2011, s. 172        </w:t>
      </w:r>
    </w:p>
  </w:footnote>
  <w:footnote w:id="94">
    <w:p w:rsidR="00FB1177" w:rsidRPr="00417D20" w:rsidRDefault="00FB1177" w:rsidP="002B6103">
      <w:pPr>
        <w:pStyle w:val="Textpoznpodarou"/>
        <w:jc w:val="both"/>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w:t>
      </w:r>
      <w:proofErr w:type="gramStart"/>
      <w:r w:rsidRPr="00417D20">
        <w:rPr>
          <w:rFonts w:ascii="Times New Roman" w:hAnsi="Times New Roman" w:cs="Times New Roman"/>
        </w:rPr>
        <w:t xml:space="preserve">ČERVENÝ, </w:t>
      </w:r>
      <w:proofErr w:type="spellStart"/>
      <w:r w:rsidRPr="00417D20">
        <w:rPr>
          <w:rFonts w:ascii="Times New Roman" w:hAnsi="Times New Roman" w:cs="Times New Roman"/>
        </w:rPr>
        <w:t>Zdeněk</w:t>
      </w:r>
      <w:proofErr w:type="spellEnd"/>
      <w:r w:rsidRPr="00417D20">
        <w:rPr>
          <w:rFonts w:ascii="Times New Roman" w:hAnsi="Times New Roman" w:cs="Times New Roman"/>
        </w:rPr>
        <w:t xml:space="preserve"> a </w:t>
      </w:r>
      <w:proofErr w:type="spellStart"/>
      <w:r w:rsidRPr="00417D20">
        <w:rPr>
          <w:rFonts w:ascii="Times New Roman" w:hAnsi="Times New Roman" w:cs="Times New Roman"/>
        </w:rPr>
        <w:t>kol</w:t>
      </w:r>
      <w:proofErr w:type="spellEnd"/>
      <w:r w:rsidRPr="00417D20">
        <w:rPr>
          <w:rFonts w:ascii="Times New Roman" w:hAnsi="Times New Roman" w:cs="Times New Roman"/>
        </w:rPr>
        <w:t>.</w:t>
      </w:r>
      <w:proofErr w:type="gramEnd"/>
      <w:r w:rsidRPr="00417D20">
        <w:rPr>
          <w:rFonts w:ascii="Times New Roman" w:hAnsi="Times New Roman" w:cs="Times New Roman"/>
        </w:rPr>
        <w:t xml:space="preserve"> </w:t>
      </w:r>
      <w:proofErr w:type="spellStart"/>
      <w:r w:rsidRPr="00417D20">
        <w:rPr>
          <w:rFonts w:ascii="Times New Roman" w:hAnsi="Times New Roman" w:cs="Times New Roman"/>
          <w:i/>
        </w:rPr>
        <w:t>Přestupkové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právo</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Komentář</w:t>
      </w:r>
      <w:proofErr w:type="spellEnd"/>
      <w:r w:rsidRPr="00417D20">
        <w:rPr>
          <w:rFonts w:ascii="Times New Roman" w:hAnsi="Times New Roman" w:cs="Times New Roman"/>
          <w:i/>
        </w:rPr>
        <w:t xml:space="preserve"> k </w:t>
      </w:r>
      <w:proofErr w:type="spellStart"/>
      <w:r w:rsidRPr="00417D20">
        <w:rPr>
          <w:rFonts w:ascii="Times New Roman" w:hAnsi="Times New Roman" w:cs="Times New Roman"/>
          <w:i/>
        </w:rPr>
        <w:t>zákonu</w:t>
      </w:r>
      <w:proofErr w:type="spellEnd"/>
      <w:r w:rsidRPr="00417D20">
        <w:rPr>
          <w:rFonts w:ascii="Times New Roman" w:hAnsi="Times New Roman" w:cs="Times New Roman"/>
          <w:i/>
        </w:rPr>
        <w:t xml:space="preserve"> o </w:t>
      </w:r>
      <w:proofErr w:type="spellStart"/>
      <w:r w:rsidRPr="00417D20">
        <w:rPr>
          <w:rFonts w:ascii="Times New Roman" w:hAnsi="Times New Roman" w:cs="Times New Roman"/>
          <w:i/>
        </w:rPr>
        <w:t>přestupcích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včetně</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textů</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souvisejících</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předpisů</w:t>
      </w:r>
      <w:proofErr w:type="spellEnd"/>
      <w:r w:rsidRPr="00417D20">
        <w:rPr>
          <w:rFonts w:ascii="Times New Roman" w:hAnsi="Times New Roman" w:cs="Times New Roman"/>
          <w:i/>
        </w:rPr>
        <w:t xml:space="preserve">. </w:t>
      </w:r>
      <w:r w:rsidRPr="00417D20">
        <w:rPr>
          <w:rFonts w:ascii="Times New Roman" w:hAnsi="Times New Roman" w:cs="Times New Roman"/>
        </w:rPr>
        <w:t xml:space="preserve">17. </w:t>
      </w:r>
      <w:proofErr w:type="spellStart"/>
      <w:proofErr w:type="gramStart"/>
      <w:r w:rsidRPr="00417D20">
        <w:rPr>
          <w:rFonts w:ascii="Times New Roman" w:hAnsi="Times New Roman" w:cs="Times New Roman"/>
        </w:rPr>
        <w:t>aktualizované</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vydání</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podle</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právního</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stavu</w:t>
      </w:r>
      <w:proofErr w:type="spellEnd"/>
      <w:r w:rsidRPr="00417D20">
        <w:rPr>
          <w:rFonts w:ascii="Times New Roman" w:hAnsi="Times New Roman" w:cs="Times New Roman"/>
        </w:rPr>
        <w:t xml:space="preserve"> k 1. 1. 2011. </w:t>
      </w:r>
      <w:proofErr w:type="spellStart"/>
      <w:r w:rsidRPr="00417D20">
        <w:rPr>
          <w:rFonts w:ascii="Times New Roman" w:hAnsi="Times New Roman" w:cs="Times New Roman"/>
        </w:rPr>
        <w:t>Praha</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Linde</w:t>
      </w:r>
      <w:proofErr w:type="spellEnd"/>
      <w:r w:rsidRPr="00417D20">
        <w:rPr>
          <w:rFonts w:ascii="Times New Roman" w:hAnsi="Times New Roman" w:cs="Times New Roman"/>
        </w:rPr>
        <w:t xml:space="preserve">, 2011, s. 172        </w:t>
      </w:r>
    </w:p>
  </w:footnote>
  <w:footnote w:id="95">
    <w:p w:rsidR="00FB1177" w:rsidRPr="00417D20" w:rsidRDefault="00FB1177" w:rsidP="002B6103">
      <w:pPr>
        <w:pStyle w:val="Textpoznpodarou"/>
        <w:jc w:val="both"/>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SLÁDEČEK, </w:t>
      </w:r>
      <w:proofErr w:type="spellStart"/>
      <w:r w:rsidRPr="00417D20">
        <w:rPr>
          <w:rFonts w:ascii="Times New Roman" w:hAnsi="Times New Roman" w:cs="Times New Roman"/>
        </w:rPr>
        <w:t>Vladimír</w:t>
      </w:r>
      <w:proofErr w:type="spellEnd"/>
      <w:r w:rsidRPr="00417D20">
        <w:rPr>
          <w:rFonts w:ascii="Times New Roman" w:hAnsi="Times New Roman" w:cs="Times New Roman"/>
        </w:rPr>
        <w:t xml:space="preserve">. </w:t>
      </w:r>
      <w:proofErr w:type="spellStart"/>
      <w:proofErr w:type="gramStart"/>
      <w:r w:rsidRPr="00417D20">
        <w:rPr>
          <w:rFonts w:ascii="Times New Roman" w:hAnsi="Times New Roman" w:cs="Times New Roman"/>
          <w:i/>
        </w:rPr>
        <w:t>Obecné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správní</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právo</w:t>
      </w:r>
      <w:proofErr w:type="spellEnd"/>
      <w:r w:rsidRPr="00417D20">
        <w:rPr>
          <w:rFonts w:ascii="Times New Roman" w:hAnsi="Times New Roman" w:cs="Times New Roman"/>
          <w:i/>
        </w:rPr>
        <w:t>.</w:t>
      </w:r>
      <w:proofErr w:type="gramEnd"/>
      <w:r w:rsidRPr="00417D20">
        <w:rPr>
          <w:rFonts w:ascii="Times New Roman" w:hAnsi="Times New Roman" w:cs="Times New Roman"/>
          <w:i/>
        </w:rPr>
        <w:t xml:space="preserve"> </w:t>
      </w:r>
      <w:r w:rsidRPr="00417D20">
        <w:rPr>
          <w:rFonts w:ascii="Times New Roman" w:hAnsi="Times New Roman" w:cs="Times New Roman"/>
        </w:rPr>
        <w:t>2.</w:t>
      </w:r>
      <w:r w:rsidRPr="00417D20">
        <w:rPr>
          <w:rFonts w:ascii="Times New Roman" w:hAnsi="Times New Roman" w:cs="Times New Roman"/>
          <w:i/>
        </w:rPr>
        <w:t xml:space="preserve"> </w:t>
      </w:r>
      <w:proofErr w:type="spellStart"/>
      <w:proofErr w:type="gramStart"/>
      <w:r w:rsidRPr="00417D20">
        <w:rPr>
          <w:rFonts w:ascii="Times New Roman" w:hAnsi="Times New Roman" w:cs="Times New Roman"/>
        </w:rPr>
        <w:t>aktualizované</w:t>
      </w:r>
      <w:proofErr w:type="spellEnd"/>
      <w:proofErr w:type="gramEnd"/>
      <w:r w:rsidRPr="00417D20">
        <w:rPr>
          <w:rFonts w:ascii="Times New Roman" w:hAnsi="Times New Roman" w:cs="Times New Roman"/>
        </w:rPr>
        <w:t xml:space="preserve"> a </w:t>
      </w:r>
      <w:proofErr w:type="spellStart"/>
      <w:r w:rsidRPr="00417D20">
        <w:rPr>
          <w:rFonts w:ascii="Times New Roman" w:hAnsi="Times New Roman" w:cs="Times New Roman"/>
        </w:rPr>
        <w:t>přepracované</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vydání</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Praha</w:t>
      </w:r>
      <w:proofErr w:type="spellEnd"/>
      <w:r w:rsidRPr="00417D20">
        <w:rPr>
          <w:rFonts w:ascii="Times New Roman" w:hAnsi="Times New Roman" w:cs="Times New Roman"/>
        </w:rPr>
        <w:t xml:space="preserve">: ASPI – </w:t>
      </w:r>
      <w:proofErr w:type="spellStart"/>
      <w:r w:rsidRPr="00417D20">
        <w:rPr>
          <w:rFonts w:ascii="Times New Roman" w:hAnsi="Times New Roman" w:cs="Times New Roman"/>
        </w:rPr>
        <w:t>Wolters</w:t>
      </w:r>
      <w:proofErr w:type="spellEnd"/>
      <w:r w:rsidRPr="00417D20">
        <w:rPr>
          <w:rFonts w:ascii="Times New Roman" w:hAnsi="Times New Roman" w:cs="Times New Roman"/>
        </w:rPr>
        <w:t xml:space="preserve"> </w:t>
      </w:r>
      <w:proofErr w:type="spellStart"/>
      <w:r w:rsidRPr="00417D20">
        <w:rPr>
          <w:rFonts w:ascii="Times New Roman" w:hAnsi="Times New Roman" w:cs="Times New Roman"/>
        </w:rPr>
        <w:t>Kluwer</w:t>
      </w:r>
      <w:proofErr w:type="spellEnd"/>
      <w:r w:rsidRPr="00417D20">
        <w:rPr>
          <w:rFonts w:ascii="Times New Roman" w:hAnsi="Times New Roman" w:cs="Times New Roman"/>
        </w:rPr>
        <w:t>, 2009, s. 201-202</w:t>
      </w:r>
    </w:p>
  </w:footnote>
  <w:footnote w:id="96">
    <w:p w:rsidR="00FB1177" w:rsidRPr="00417D20" w:rsidRDefault="00FB1177" w:rsidP="00450BC1">
      <w:pPr>
        <w:pStyle w:val="Textpoznpodarou"/>
        <w:rPr>
          <w:rFonts w:ascii="Times New Roman" w:hAnsi="Times New Roman" w:cs="Times New Roman"/>
        </w:rPr>
      </w:pPr>
      <w:r w:rsidRPr="00417D20">
        <w:rPr>
          <w:rStyle w:val="Znakapoznpodarou"/>
          <w:rFonts w:ascii="Times New Roman" w:hAnsi="Times New Roman" w:cs="Times New Roman"/>
        </w:rPr>
        <w:footnoteRef/>
      </w:r>
      <w:r w:rsidRPr="00417D20">
        <w:rPr>
          <w:rFonts w:ascii="Times New Roman" w:hAnsi="Times New Roman" w:cs="Times New Roman"/>
        </w:rPr>
        <w:t xml:space="preserve"> JE</w:t>
      </w:r>
      <w:r>
        <w:rPr>
          <w:rFonts w:ascii="Times New Roman" w:hAnsi="Times New Roman" w:cs="Times New Roman"/>
        </w:rPr>
        <w:t>MEL</w:t>
      </w:r>
      <w:r w:rsidRPr="00417D20">
        <w:rPr>
          <w:rFonts w:ascii="Times New Roman" w:hAnsi="Times New Roman" w:cs="Times New Roman"/>
        </w:rPr>
        <w:t xml:space="preserve">KA, </w:t>
      </w:r>
      <w:proofErr w:type="spellStart"/>
      <w:r w:rsidRPr="00417D20">
        <w:rPr>
          <w:rFonts w:ascii="Times New Roman" w:hAnsi="Times New Roman" w:cs="Times New Roman"/>
        </w:rPr>
        <w:t>Luboš</w:t>
      </w:r>
      <w:proofErr w:type="spellEnd"/>
      <w:r w:rsidRPr="00417D20">
        <w:rPr>
          <w:rFonts w:ascii="Times New Roman" w:hAnsi="Times New Roman" w:cs="Times New Roman"/>
        </w:rPr>
        <w:t xml:space="preserve">, VETEŠNÍK, </w:t>
      </w:r>
      <w:proofErr w:type="spellStart"/>
      <w:r w:rsidRPr="00417D20">
        <w:rPr>
          <w:rFonts w:ascii="Times New Roman" w:hAnsi="Times New Roman" w:cs="Times New Roman"/>
        </w:rPr>
        <w:t>Pavel</w:t>
      </w:r>
      <w:proofErr w:type="spellEnd"/>
      <w:r w:rsidRPr="00417D20">
        <w:rPr>
          <w:rFonts w:ascii="Times New Roman" w:hAnsi="Times New Roman" w:cs="Times New Roman"/>
        </w:rPr>
        <w:t xml:space="preserve">. </w:t>
      </w:r>
      <w:proofErr w:type="spellStart"/>
      <w:proofErr w:type="gramStart"/>
      <w:r w:rsidRPr="00417D20">
        <w:rPr>
          <w:rFonts w:ascii="Times New Roman" w:hAnsi="Times New Roman" w:cs="Times New Roman"/>
          <w:i/>
        </w:rPr>
        <w:t>Zákon</w:t>
      </w:r>
      <w:proofErr w:type="spellEnd"/>
      <w:r w:rsidRPr="00417D20">
        <w:rPr>
          <w:rFonts w:ascii="Times New Roman" w:hAnsi="Times New Roman" w:cs="Times New Roman"/>
          <w:i/>
        </w:rPr>
        <w:t xml:space="preserve"> o </w:t>
      </w:r>
      <w:proofErr w:type="spellStart"/>
      <w:r w:rsidRPr="00417D20">
        <w:rPr>
          <w:rFonts w:ascii="Times New Roman" w:hAnsi="Times New Roman" w:cs="Times New Roman"/>
          <w:i/>
        </w:rPr>
        <w:t>přestupcích</w:t>
      </w:r>
      <w:proofErr w:type="spellEnd"/>
      <w:r w:rsidRPr="00417D20">
        <w:rPr>
          <w:rFonts w:ascii="Times New Roman" w:hAnsi="Times New Roman" w:cs="Times New Roman"/>
          <w:i/>
        </w:rPr>
        <w:t xml:space="preserve"> a </w:t>
      </w:r>
      <w:proofErr w:type="spellStart"/>
      <w:r w:rsidRPr="00417D20">
        <w:rPr>
          <w:rFonts w:ascii="Times New Roman" w:hAnsi="Times New Roman" w:cs="Times New Roman"/>
          <w:i/>
        </w:rPr>
        <w:t>přestupkové</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řízení</w:t>
      </w:r>
      <w:proofErr w:type="spellEnd"/>
      <w:r w:rsidRPr="00417D20">
        <w:rPr>
          <w:rFonts w:ascii="Times New Roman" w:hAnsi="Times New Roman" w:cs="Times New Roman"/>
          <w:i/>
        </w:rPr>
        <w:t>.</w:t>
      </w:r>
      <w:proofErr w:type="gramEnd"/>
      <w:r w:rsidRPr="00417D20">
        <w:rPr>
          <w:rFonts w:ascii="Times New Roman" w:hAnsi="Times New Roman" w:cs="Times New Roman"/>
          <w:i/>
        </w:rPr>
        <w:t xml:space="preserve"> </w:t>
      </w:r>
      <w:proofErr w:type="spellStart"/>
      <w:proofErr w:type="gramStart"/>
      <w:r w:rsidRPr="00417D20">
        <w:rPr>
          <w:rFonts w:ascii="Times New Roman" w:hAnsi="Times New Roman" w:cs="Times New Roman"/>
          <w:i/>
        </w:rPr>
        <w:t>Komentář</w:t>
      </w:r>
      <w:proofErr w:type="spellEnd"/>
      <w:r w:rsidRPr="00417D20">
        <w:rPr>
          <w:rFonts w:ascii="Times New Roman" w:hAnsi="Times New Roman" w:cs="Times New Roman"/>
          <w:i/>
        </w:rPr>
        <w:t>.</w:t>
      </w:r>
      <w:proofErr w:type="gramEnd"/>
      <w:r w:rsidRPr="00417D20">
        <w:rPr>
          <w:rFonts w:ascii="Times New Roman" w:hAnsi="Times New Roman" w:cs="Times New Roman"/>
          <w:i/>
        </w:rPr>
        <w:t xml:space="preserve"> </w:t>
      </w:r>
      <w:r w:rsidRPr="00417D20">
        <w:rPr>
          <w:rFonts w:ascii="Times New Roman" w:hAnsi="Times New Roman" w:cs="Times New Roman"/>
        </w:rPr>
        <w:t xml:space="preserve">1. </w:t>
      </w:r>
      <w:proofErr w:type="spellStart"/>
      <w:proofErr w:type="gramStart"/>
      <w:r w:rsidRPr="00417D20">
        <w:rPr>
          <w:rFonts w:ascii="Times New Roman" w:hAnsi="Times New Roman" w:cs="Times New Roman"/>
        </w:rPr>
        <w:t>vydání</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Praha</w:t>
      </w:r>
      <w:proofErr w:type="spellEnd"/>
      <w:r w:rsidRPr="00417D20">
        <w:rPr>
          <w:rFonts w:ascii="Times New Roman" w:hAnsi="Times New Roman" w:cs="Times New Roman"/>
        </w:rPr>
        <w:t>: C. H. Beck, 2011, s. 422</w:t>
      </w:r>
    </w:p>
  </w:footnote>
  <w:footnote w:id="97">
    <w:p w:rsidR="00FB1177" w:rsidRDefault="00FB1177" w:rsidP="00450BC1">
      <w:pPr>
        <w:pStyle w:val="Textpoznpodarou"/>
      </w:pPr>
      <w:r w:rsidRPr="00417D20">
        <w:rPr>
          <w:rStyle w:val="Znakapoznpodarou"/>
          <w:rFonts w:ascii="Times New Roman" w:hAnsi="Times New Roman" w:cs="Times New Roman"/>
        </w:rPr>
        <w:footnoteRef/>
      </w:r>
      <w:r w:rsidRPr="00417D20">
        <w:rPr>
          <w:rFonts w:ascii="Times New Roman" w:hAnsi="Times New Roman" w:cs="Times New Roman"/>
        </w:rPr>
        <w:t xml:space="preserve"> </w:t>
      </w:r>
      <w:proofErr w:type="gramStart"/>
      <w:r w:rsidRPr="00417D20">
        <w:rPr>
          <w:rFonts w:ascii="Times New Roman" w:hAnsi="Times New Roman" w:cs="Times New Roman"/>
        </w:rPr>
        <w:t xml:space="preserve">MATES, </w:t>
      </w:r>
      <w:proofErr w:type="spellStart"/>
      <w:r w:rsidRPr="00417D20">
        <w:rPr>
          <w:rFonts w:ascii="Times New Roman" w:hAnsi="Times New Roman" w:cs="Times New Roman"/>
        </w:rPr>
        <w:t>Pavel</w:t>
      </w:r>
      <w:proofErr w:type="spellEnd"/>
      <w:r w:rsidRPr="00417D20">
        <w:rPr>
          <w:rFonts w:ascii="Times New Roman" w:hAnsi="Times New Roman" w:cs="Times New Roman"/>
        </w:rPr>
        <w:t xml:space="preserve"> a </w:t>
      </w:r>
      <w:proofErr w:type="spellStart"/>
      <w:r w:rsidRPr="00417D20">
        <w:rPr>
          <w:rFonts w:ascii="Times New Roman" w:hAnsi="Times New Roman" w:cs="Times New Roman"/>
        </w:rPr>
        <w:t>kol</w:t>
      </w:r>
      <w:proofErr w:type="spellEnd"/>
      <w:r w:rsidRPr="00417D20">
        <w:rPr>
          <w:rFonts w:ascii="Times New Roman" w:hAnsi="Times New Roman" w:cs="Times New Roman"/>
        </w:rPr>
        <w:t>.</w:t>
      </w:r>
      <w:proofErr w:type="gramEnd"/>
      <w:r w:rsidRPr="00417D20">
        <w:rPr>
          <w:rFonts w:ascii="Times New Roman" w:hAnsi="Times New Roman" w:cs="Times New Roman"/>
        </w:rPr>
        <w:t xml:space="preserve"> </w:t>
      </w:r>
      <w:proofErr w:type="spellStart"/>
      <w:proofErr w:type="gramStart"/>
      <w:r w:rsidRPr="00417D20">
        <w:rPr>
          <w:rFonts w:ascii="Times New Roman" w:hAnsi="Times New Roman" w:cs="Times New Roman"/>
          <w:i/>
        </w:rPr>
        <w:t>Základy</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správního</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práva</w:t>
      </w:r>
      <w:proofErr w:type="spellEnd"/>
      <w:r w:rsidRPr="00417D20">
        <w:rPr>
          <w:rFonts w:ascii="Times New Roman" w:hAnsi="Times New Roman" w:cs="Times New Roman"/>
          <w:i/>
        </w:rPr>
        <w:t xml:space="preserve"> </w:t>
      </w:r>
      <w:proofErr w:type="spellStart"/>
      <w:r w:rsidRPr="00417D20">
        <w:rPr>
          <w:rFonts w:ascii="Times New Roman" w:hAnsi="Times New Roman" w:cs="Times New Roman"/>
          <w:i/>
        </w:rPr>
        <w:t>trestního</w:t>
      </w:r>
      <w:proofErr w:type="spellEnd"/>
      <w:r w:rsidRPr="00417D20">
        <w:rPr>
          <w:rFonts w:ascii="Times New Roman" w:hAnsi="Times New Roman" w:cs="Times New Roman"/>
        </w:rPr>
        <w:t>.</w:t>
      </w:r>
      <w:proofErr w:type="gramEnd"/>
      <w:r w:rsidRPr="00417D20">
        <w:rPr>
          <w:rFonts w:ascii="Times New Roman" w:hAnsi="Times New Roman" w:cs="Times New Roman"/>
        </w:rPr>
        <w:t xml:space="preserve"> 4. </w:t>
      </w:r>
      <w:proofErr w:type="spellStart"/>
      <w:proofErr w:type="gramStart"/>
      <w:r w:rsidRPr="00417D20">
        <w:rPr>
          <w:rFonts w:ascii="Times New Roman" w:hAnsi="Times New Roman" w:cs="Times New Roman"/>
        </w:rPr>
        <w:t>vydání</w:t>
      </w:r>
      <w:proofErr w:type="spellEnd"/>
      <w:proofErr w:type="gramEnd"/>
      <w:r w:rsidRPr="00417D20">
        <w:rPr>
          <w:rFonts w:ascii="Times New Roman" w:hAnsi="Times New Roman" w:cs="Times New Roman"/>
        </w:rPr>
        <w:t xml:space="preserve">. </w:t>
      </w:r>
      <w:proofErr w:type="spellStart"/>
      <w:r w:rsidRPr="00417D20">
        <w:rPr>
          <w:rFonts w:ascii="Times New Roman" w:hAnsi="Times New Roman" w:cs="Times New Roman"/>
        </w:rPr>
        <w:t>Praha</w:t>
      </w:r>
      <w:proofErr w:type="spellEnd"/>
      <w:r w:rsidRPr="00417D20">
        <w:rPr>
          <w:rFonts w:ascii="Times New Roman" w:hAnsi="Times New Roman" w:cs="Times New Roman"/>
        </w:rPr>
        <w:t>: C.H. Beck, 2008, s. 100</w:t>
      </w:r>
    </w:p>
  </w:footnote>
  <w:footnote w:id="98">
    <w:p w:rsidR="00FB1177" w:rsidRPr="00D501C6" w:rsidRDefault="00FB1177" w:rsidP="00450BC1">
      <w:pPr>
        <w:pStyle w:val="Textpoznpodarou"/>
        <w:rPr>
          <w:rFonts w:ascii="Times New Roman" w:hAnsi="Times New Roman" w:cs="Times New Roman"/>
        </w:rPr>
      </w:pPr>
      <w:r w:rsidRPr="00D501C6">
        <w:rPr>
          <w:rStyle w:val="Znakapoznpodarou"/>
          <w:rFonts w:ascii="Times New Roman" w:hAnsi="Times New Roman" w:cs="Times New Roman"/>
        </w:rPr>
        <w:footnoteRef/>
      </w:r>
      <w:r w:rsidRPr="00D501C6">
        <w:rPr>
          <w:rFonts w:ascii="Times New Roman" w:hAnsi="Times New Roman" w:cs="Times New Roman"/>
        </w:rPr>
        <w:t xml:space="preserve"> </w:t>
      </w:r>
      <w:proofErr w:type="gramStart"/>
      <w:r w:rsidRPr="00D501C6">
        <w:rPr>
          <w:rFonts w:ascii="Times New Roman" w:hAnsi="Times New Roman" w:cs="Times New Roman"/>
        </w:rPr>
        <w:t xml:space="preserve">ČERVENÝ, </w:t>
      </w:r>
      <w:proofErr w:type="spellStart"/>
      <w:r w:rsidRPr="00D501C6">
        <w:rPr>
          <w:rFonts w:ascii="Times New Roman" w:hAnsi="Times New Roman" w:cs="Times New Roman"/>
        </w:rPr>
        <w:t>Zdeněk</w:t>
      </w:r>
      <w:proofErr w:type="spellEnd"/>
      <w:r w:rsidRPr="00D501C6">
        <w:rPr>
          <w:rFonts w:ascii="Times New Roman" w:hAnsi="Times New Roman" w:cs="Times New Roman"/>
        </w:rPr>
        <w:t xml:space="preserve"> a </w:t>
      </w:r>
      <w:proofErr w:type="spellStart"/>
      <w:r w:rsidRPr="00D501C6">
        <w:rPr>
          <w:rFonts w:ascii="Times New Roman" w:hAnsi="Times New Roman" w:cs="Times New Roman"/>
        </w:rPr>
        <w:t>kol</w:t>
      </w:r>
      <w:proofErr w:type="spellEnd"/>
      <w:r w:rsidRPr="00D501C6">
        <w:rPr>
          <w:rFonts w:ascii="Times New Roman" w:hAnsi="Times New Roman" w:cs="Times New Roman"/>
        </w:rPr>
        <w:t>.</w:t>
      </w:r>
      <w:proofErr w:type="gramEnd"/>
      <w:r w:rsidRPr="00D501C6">
        <w:rPr>
          <w:rFonts w:ascii="Times New Roman" w:hAnsi="Times New Roman" w:cs="Times New Roman"/>
        </w:rPr>
        <w:t xml:space="preserve"> </w:t>
      </w:r>
      <w:proofErr w:type="spellStart"/>
      <w:r w:rsidRPr="00D501C6">
        <w:rPr>
          <w:rFonts w:ascii="Times New Roman" w:hAnsi="Times New Roman" w:cs="Times New Roman"/>
          <w:i/>
        </w:rPr>
        <w:t>Přestupkové</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právo</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Komentář</w:t>
      </w:r>
      <w:proofErr w:type="spellEnd"/>
      <w:r w:rsidRPr="00D501C6">
        <w:rPr>
          <w:rFonts w:ascii="Times New Roman" w:hAnsi="Times New Roman" w:cs="Times New Roman"/>
          <w:i/>
        </w:rPr>
        <w:t xml:space="preserve"> k </w:t>
      </w:r>
      <w:proofErr w:type="spellStart"/>
      <w:r w:rsidRPr="00D501C6">
        <w:rPr>
          <w:rFonts w:ascii="Times New Roman" w:hAnsi="Times New Roman" w:cs="Times New Roman"/>
          <w:i/>
        </w:rPr>
        <w:t>zákonu</w:t>
      </w:r>
      <w:proofErr w:type="spellEnd"/>
      <w:r w:rsidRPr="00D501C6">
        <w:rPr>
          <w:rFonts w:ascii="Times New Roman" w:hAnsi="Times New Roman" w:cs="Times New Roman"/>
          <w:i/>
        </w:rPr>
        <w:t xml:space="preserve"> o </w:t>
      </w:r>
      <w:proofErr w:type="spellStart"/>
      <w:r w:rsidRPr="00D501C6">
        <w:rPr>
          <w:rFonts w:ascii="Times New Roman" w:hAnsi="Times New Roman" w:cs="Times New Roman"/>
          <w:i/>
        </w:rPr>
        <w:t>přestupcích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včetně</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textů</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souvisejících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předpisů</w:t>
      </w:r>
      <w:proofErr w:type="spellEnd"/>
      <w:r w:rsidRPr="00D501C6">
        <w:rPr>
          <w:rFonts w:ascii="Times New Roman" w:hAnsi="Times New Roman" w:cs="Times New Roman"/>
          <w:i/>
        </w:rPr>
        <w:t xml:space="preserve">. </w:t>
      </w:r>
      <w:r w:rsidRPr="00D501C6">
        <w:rPr>
          <w:rFonts w:ascii="Times New Roman" w:hAnsi="Times New Roman" w:cs="Times New Roman"/>
        </w:rPr>
        <w:t xml:space="preserve">17. </w:t>
      </w:r>
      <w:proofErr w:type="spellStart"/>
      <w:proofErr w:type="gramStart"/>
      <w:r w:rsidRPr="00D501C6">
        <w:rPr>
          <w:rFonts w:ascii="Times New Roman" w:hAnsi="Times New Roman" w:cs="Times New Roman"/>
        </w:rPr>
        <w:t>aktualizované</w:t>
      </w:r>
      <w:proofErr w:type="spellEnd"/>
      <w:proofErr w:type="gramEnd"/>
      <w:r w:rsidRPr="00D501C6">
        <w:rPr>
          <w:rFonts w:ascii="Times New Roman" w:hAnsi="Times New Roman" w:cs="Times New Roman"/>
        </w:rPr>
        <w:t xml:space="preserve"> </w:t>
      </w:r>
      <w:proofErr w:type="spellStart"/>
      <w:r w:rsidRPr="00D501C6">
        <w:rPr>
          <w:rFonts w:ascii="Times New Roman" w:hAnsi="Times New Roman" w:cs="Times New Roman"/>
        </w:rPr>
        <w:t>vydání</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podle</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právního</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stavu</w:t>
      </w:r>
      <w:proofErr w:type="spellEnd"/>
      <w:r w:rsidRPr="00D501C6">
        <w:rPr>
          <w:rFonts w:ascii="Times New Roman" w:hAnsi="Times New Roman" w:cs="Times New Roman"/>
        </w:rPr>
        <w:t xml:space="preserve"> k 1. 1. 2011. </w:t>
      </w:r>
      <w:proofErr w:type="spellStart"/>
      <w:r w:rsidRPr="00D501C6">
        <w:rPr>
          <w:rFonts w:ascii="Times New Roman" w:hAnsi="Times New Roman" w:cs="Times New Roman"/>
        </w:rPr>
        <w:t>Praha</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Linde</w:t>
      </w:r>
      <w:proofErr w:type="spellEnd"/>
      <w:r w:rsidRPr="00D501C6">
        <w:rPr>
          <w:rFonts w:ascii="Times New Roman" w:hAnsi="Times New Roman" w:cs="Times New Roman"/>
        </w:rPr>
        <w:t>, 2011, s. 176</w:t>
      </w:r>
    </w:p>
  </w:footnote>
  <w:footnote w:id="99">
    <w:p w:rsidR="00FB1177" w:rsidRPr="00D501C6" w:rsidRDefault="00FB1177" w:rsidP="00450BC1">
      <w:pPr>
        <w:pStyle w:val="Textpoznpodarou"/>
        <w:rPr>
          <w:rFonts w:ascii="Times New Roman" w:hAnsi="Times New Roman" w:cs="Times New Roman"/>
        </w:rPr>
      </w:pPr>
      <w:r w:rsidRPr="00D501C6">
        <w:rPr>
          <w:rStyle w:val="Znakapoznpodarou"/>
          <w:rFonts w:ascii="Times New Roman" w:hAnsi="Times New Roman" w:cs="Times New Roman"/>
        </w:rPr>
        <w:footnoteRef/>
      </w:r>
      <w:r w:rsidRPr="00D501C6">
        <w:rPr>
          <w:rFonts w:ascii="Times New Roman" w:hAnsi="Times New Roman" w:cs="Times New Roman"/>
        </w:rPr>
        <w:t xml:space="preserve"> </w:t>
      </w:r>
      <w:proofErr w:type="gramStart"/>
      <w:r w:rsidRPr="00D501C6">
        <w:rPr>
          <w:rFonts w:ascii="Times New Roman" w:hAnsi="Times New Roman" w:cs="Times New Roman"/>
        </w:rPr>
        <w:t xml:space="preserve">MATES, </w:t>
      </w:r>
      <w:proofErr w:type="spellStart"/>
      <w:r w:rsidRPr="00D501C6">
        <w:rPr>
          <w:rFonts w:ascii="Times New Roman" w:hAnsi="Times New Roman" w:cs="Times New Roman"/>
        </w:rPr>
        <w:t>Pavel</w:t>
      </w:r>
      <w:proofErr w:type="spellEnd"/>
      <w:r w:rsidRPr="00D501C6">
        <w:rPr>
          <w:rFonts w:ascii="Times New Roman" w:hAnsi="Times New Roman" w:cs="Times New Roman"/>
        </w:rPr>
        <w:t xml:space="preserve"> a </w:t>
      </w:r>
      <w:proofErr w:type="spellStart"/>
      <w:r w:rsidRPr="00D501C6">
        <w:rPr>
          <w:rFonts w:ascii="Times New Roman" w:hAnsi="Times New Roman" w:cs="Times New Roman"/>
        </w:rPr>
        <w:t>kol</w:t>
      </w:r>
      <w:proofErr w:type="spellEnd"/>
      <w:r w:rsidRPr="00D501C6">
        <w:rPr>
          <w:rFonts w:ascii="Times New Roman" w:hAnsi="Times New Roman" w:cs="Times New Roman"/>
        </w:rPr>
        <w:t>.</w:t>
      </w:r>
      <w:proofErr w:type="gramEnd"/>
      <w:r w:rsidRPr="00D501C6">
        <w:rPr>
          <w:rFonts w:ascii="Times New Roman" w:hAnsi="Times New Roman" w:cs="Times New Roman"/>
        </w:rPr>
        <w:t xml:space="preserve"> </w:t>
      </w:r>
      <w:proofErr w:type="spellStart"/>
      <w:proofErr w:type="gramStart"/>
      <w:r w:rsidRPr="00D501C6">
        <w:rPr>
          <w:rFonts w:ascii="Times New Roman" w:hAnsi="Times New Roman" w:cs="Times New Roman"/>
          <w:i/>
        </w:rPr>
        <w:t>Základy</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správního</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práva</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trestního</w:t>
      </w:r>
      <w:proofErr w:type="spellEnd"/>
      <w:r w:rsidRPr="00D501C6">
        <w:rPr>
          <w:rFonts w:ascii="Times New Roman" w:hAnsi="Times New Roman" w:cs="Times New Roman"/>
        </w:rPr>
        <w:t>.</w:t>
      </w:r>
      <w:proofErr w:type="gramEnd"/>
      <w:r w:rsidRPr="00D501C6">
        <w:rPr>
          <w:rFonts w:ascii="Times New Roman" w:hAnsi="Times New Roman" w:cs="Times New Roman"/>
        </w:rPr>
        <w:t xml:space="preserve"> 4. </w:t>
      </w:r>
      <w:proofErr w:type="spellStart"/>
      <w:proofErr w:type="gramStart"/>
      <w:r w:rsidRPr="00D501C6">
        <w:rPr>
          <w:rFonts w:ascii="Times New Roman" w:hAnsi="Times New Roman" w:cs="Times New Roman"/>
        </w:rPr>
        <w:t>vydání</w:t>
      </w:r>
      <w:proofErr w:type="spellEnd"/>
      <w:proofErr w:type="gramEnd"/>
      <w:r w:rsidRPr="00D501C6">
        <w:rPr>
          <w:rFonts w:ascii="Times New Roman" w:hAnsi="Times New Roman" w:cs="Times New Roman"/>
        </w:rPr>
        <w:t xml:space="preserve">. </w:t>
      </w:r>
      <w:proofErr w:type="spellStart"/>
      <w:r w:rsidRPr="00D501C6">
        <w:rPr>
          <w:rFonts w:ascii="Times New Roman" w:hAnsi="Times New Roman" w:cs="Times New Roman"/>
        </w:rPr>
        <w:t>Praha</w:t>
      </w:r>
      <w:proofErr w:type="spellEnd"/>
      <w:r w:rsidRPr="00D501C6">
        <w:rPr>
          <w:rFonts w:ascii="Times New Roman" w:hAnsi="Times New Roman" w:cs="Times New Roman"/>
        </w:rPr>
        <w:t>: C.H. Beck, 2008, s. 100</w:t>
      </w:r>
    </w:p>
  </w:footnote>
  <w:footnote w:id="100">
    <w:p w:rsidR="00FB1177" w:rsidRPr="00D501C6" w:rsidRDefault="00FB1177" w:rsidP="00450BC1">
      <w:pPr>
        <w:pStyle w:val="Textpoznpodarou"/>
        <w:rPr>
          <w:rFonts w:ascii="Times New Roman" w:hAnsi="Times New Roman" w:cs="Times New Roman"/>
        </w:rPr>
      </w:pPr>
      <w:r w:rsidRPr="00D501C6">
        <w:rPr>
          <w:rStyle w:val="Znakapoznpodarou"/>
          <w:rFonts w:ascii="Times New Roman" w:hAnsi="Times New Roman" w:cs="Times New Roman"/>
        </w:rPr>
        <w:footnoteRef/>
      </w:r>
      <w:r w:rsidRPr="00D501C6">
        <w:rPr>
          <w:rFonts w:ascii="Times New Roman" w:hAnsi="Times New Roman" w:cs="Times New Roman"/>
        </w:rPr>
        <w:t xml:space="preserve"> </w:t>
      </w:r>
      <w:proofErr w:type="gramStart"/>
      <w:r w:rsidRPr="00D501C6">
        <w:rPr>
          <w:rFonts w:ascii="Times New Roman" w:hAnsi="Times New Roman" w:cs="Times New Roman"/>
        </w:rPr>
        <w:t xml:space="preserve">ČERVENÝ, </w:t>
      </w:r>
      <w:proofErr w:type="spellStart"/>
      <w:r w:rsidRPr="00D501C6">
        <w:rPr>
          <w:rFonts w:ascii="Times New Roman" w:hAnsi="Times New Roman" w:cs="Times New Roman"/>
        </w:rPr>
        <w:t>Zdeněk</w:t>
      </w:r>
      <w:proofErr w:type="spellEnd"/>
      <w:r w:rsidRPr="00D501C6">
        <w:rPr>
          <w:rFonts w:ascii="Times New Roman" w:hAnsi="Times New Roman" w:cs="Times New Roman"/>
        </w:rPr>
        <w:t xml:space="preserve"> a </w:t>
      </w:r>
      <w:proofErr w:type="spellStart"/>
      <w:r w:rsidRPr="00D501C6">
        <w:rPr>
          <w:rFonts w:ascii="Times New Roman" w:hAnsi="Times New Roman" w:cs="Times New Roman"/>
        </w:rPr>
        <w:t>kol</w:t>
      </w:r>
      <w:proofErr w:type="spellEnd"/>
      <w:r w:rsidRPr="00D501C6">
        <w:rPr>
          <w:rFonts w:ascii="Times New Roman" w:hAnsi="Times New Roman" w:cs="Times New Roman"/>
        </w:rPr>
        <w:t>.</w:t>
      </w:r>
      <w:proofErr w:type="gramEnd"/>
      <w:r w:rsidRPr="00D501C6">
        <w:rPr>
          <w:rFonts w:ascii="Times New Roman" w:hAnsi="Times New Roman" w:cs="Times New Roman"/>
        </w:rPr>
        <w:t xml:space="preserve"> </w:t>
      </w:r>
      <w:proofErr w:type="spellStart"/>
      <w:r w:rsidRPr="00D501C6">
        <w:rPr>
          <w:rFonts w:ascii="Times New Roman" w:hAnsi="Times New Roman" w:cs="Times New Roman"/>
          <w:i/>
        </w:rPr>
        <w:t>Přestupkové</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právo</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Komentář</w:t>
      </w:r>
      <w:proofErr w:type="spellEnd"/>
      <w:r w:rsidRPr="00D501C6">
        <w:rPr>
          <w:rFonts w:ascii="Times New Roman" w:hAnsi="Times New Roman" w:cs="Times New Roman"/>
          <w:i/>
        </w:rPr>
        <w:t xml:space="preserve"> k </w:t>
      </w:r>
      <w:proofErr w:type="spellStart"/>
      <w:r w:rsidRPr="00D501C6">
        <w:rPr>
          <w:rFonts w:ascii="Times New Roman" w:hAnsi="Times New Roman" w:cs="Times New Roman"/>
          <w:i/>
        </w:rPr>
        <w:t>zákonu</w:t>
      </w:r>
      <w:proofErr w:type="spellEnd"/>
      <w:r w:rsidRPr="00D501C6">
        <w:rPr>
          <w:rFonts w:ascii="Times New Roman" w:hAnsi="Times New Roman" w:cs="Times New Roman"/>
          <w:i/>
        </w:rPr>
        <w:t xml:space="preserve"> o </w:t>
      </w:r>
      <w:proofErr w:type="spellStart"/>
      <w:r w:rsidRPr="00D501C6">
        <w:rPr>
          <w:rFonts w:ascii="Times New Roman" w:hAnsi="Times New Roman" w:cs="Times New Roman"/>
          <w:i/>
        </w:rPr>
        <w:t>přestupcích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včetně</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textů</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souvisejících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předpisů</w:t>
      </w:r>
      <w:proofErr w:type="spellEnd"/>
      <w:r w:rsidRPr="00D501C6">
        <w:rPr>
          <w:rFonts w:ascii="Times New Roman" w:hAnsi="Times New Roman" w:cs="Times New Roman"/>
          <w:i/>
        </w:rPr>
        <w:t xml:space="preserve">. </w:t>
      </w:r>
      <w:r w:rsidRPr="00D501C6">
        <w:rPr>
          <w:rFonts w:ascii="Times New Roman" w:hAnsi="Times New Roman" w:cs="Times New Roman"/>
        </w:rPr>
        <w:t xml:space="preserve">17. </w:t>
      </w:r>
      <w:proofErr w:type="spellStart"/>
      <w:proofErr w:type="gramStart"/>
      <w:r w:rsidRPr="00D501C6">
        <w:rPr>
          <w:rFonts w:ascii="Times New Roman" w:hAnsi="Times New Roman" w:cs="Times New Roman"/>
        </w:rPr>
        <w:t>aktualizované</w:t>
      </w:r>
      <w:proofErr w:type="spellEnd"/>
      <w:proofErr w:type="gramEnd"/>
      <w:r w:rsidRPr="00D501C6">
        <w:rPr>
          <w:rFonts w:ascii="Times New Roman" w:hAnsi="Times New Roman" w:cs="Times New Roman"/>
        </w:rPr>
        <w:t xml:space="preserve"> </w:t>
      </w:r>
      <w:proofErr w:type="spellStart"/>
      <w:r w:rsidRPr="00D501C6">
        <w:rPr>
          <w:rFonts w:ascii="Times New Roman" w:hAnsi="Times New Roman" w:cs="Times New Roman"/>
        </w:rPr>
        <w:t>vydání</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podle</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právního</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stavu</w:t>
      </w:r>
      <w:proofErr w:type="spellEnd"/>
      <w:r w:rsidRPr="00D501C6">
        <w:rPr>
          <w:rFonts w:ascii="Times New Roman" w:hAnsi="Times New Roman" w:cs="Times New Roman"/>
        </w:rPr>
        <w:t xml:space="preserve"> k 1. 1. 2011. </w:t>
      </w:r>
      <w:proofErr w:type="spellStart"/>
      <w:r w:rsidRPr="00D501C6">
        <w:rPr>
          <w:rFonts w:ascii="Times New Roman" w:hAnsi="Times New Roman" w:cs="Times New Roman"/>
        </w:rPr>
        <w:t>Praha</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Linde</w:t>
      </w:r>
      <w:proofErr w:type="spellEnd"/>
      <w:r w:rsidRPr="00D501C6">
        <w:rPr>
          <w:rFonts w:ascii="Times New Roman" w:hAnsi="Times New Roman" w:cs="Times New Roman"/>
        </w:rPr>
        <w:t>, 2011, s. 176</w:t>
      </w:r>
    </w:p>
  </w:footnote>
  <w:footnote w:id="101">
    <w:p w:rsidR="00FB1177" w:rsidRDefault="00FB1177" w:rsidP="002B6103">
      <w:pPr>
        <w:pStyle w:val="Textpoznpodarou"/>
        <w:jc w:val="both"/>
      </w:pPr>
      <w:r w:rsidRPr="00D501C6">
        <w:rPr>
          <w:rStyle w:val="Znakapoznpodarou"/>
          <w:rFonts w:ascii="Times New Roman" w:hAnsi="Times New Roman" w:cs="Times New Roman"/>
        </w:rPr>
        <w:footnoteRef/>
      </w:r>
      <w:r w:rsidRPr="00D501C6">
        <w:rPr>
          <w:rFonts w:ascii="Times New Roman" w:hAnsi="Times New Roman" w:cs="Times New Roman"/>
        </w:rPr>
        <w:t xml:space="preserve"> </w:t>
      </w:r>
      <w:proofErr w:type="gramStart"/>
      <w:r w:rsidRPr="00D501C6">
        <w:rPr>
          <w:rFonts w:ascii="Times New Roman" w:hAnsi="Times New Roman" w:cs="Times New Roman"/>
        </w:rPr>
        <w:t xml:space="preserve">ČERVENÝ, </w:t>
      </w:r>
      <w:proofErr w:type="spellStart"/>
      <w:r w:rsidRPr="00D501C6">
        <w:rPr>
          <w:rFonts w:ascii="Times New Roman" w:hAnsi="Times New Roman" w:cs="Times New Roman"/>
        </w:rPr>
        <w:t>Zdeněk</w:t>
      </w:r>
      <w:proofErr w:type="spellEnd"/>
      <w:r w:rsidRPr="00D501C6">
        <w:rPr>
          <w:rFonts w:ascii="Times New Roman" w:hAnsi="Times New Roman" w:cs="Times New Roman"/>
        </w:rPr>
        <w:t xml:space="preserve"> a </w:t>
      </w:r>
      <w:proofErr w:type="spellStart"/>
      <w:r w:rsidRPr="00D501C6">
        <w:rPr>
          <w:rFonts w:ascii="Times New Roman" w:hAnsi="Times New Roman" w:cs="Times New Roman"/>
        </w:rPr>
        <w:t>kol</w:t>
      </w:r>
      <w:proofErr w:type="spellEnd"/>
      <w:r w:rsidRPr="00D501C6">
        <w:rPr>
          <w:rFonts w:ascii="Times New Roman" w:hAnsi="Times New Roman" w:cs="Times New Roman"/>
        </w:rPr>
        <w:t>.</w:t>
      </w:r>
      <w:proofErr w:type="gramEnd"/>
      <w:r w:rsidRPr="00D501C6">
        <w:rPr>
          <w:rFonts w:ascii="Times New Roman" w:hAnsi="Times New Roman" w:cs="Times New Roman"/>
        </w:rPr>
        <w:t xml:space="preserve"> </w:t>
      </w:r>
      <w:proofErr w:type="spellStart"/>
      <w:r w:rsidRPr="00D501C6">
        <w:rPr>
          <w:rFonts w:ascii="Times New Roman" w:hAnsi="Times New Roman" w:cs="Times New Roman"/>
          <w:i/>
        </w:rPr>
        <w:t>Přestupkové</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právo</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Komentář</w:t>
      </w:r>
      <w:proofErr w:type="spellEnd"/>
      <w:r w:rsidRPr="00D501C6">
        <w:rPr>
          <w:rFonts w:ascii="Times New Roman" w:hAnsi="Times New Roman" w:cs="Times New Roman"/>
          <w:i/>
        </w:rPr>
        <w:t xml:space="preserve"> k </w:t>
      </w:r>
      <w:proofErr w:type="spellStart"/>
      <w:r w:rsidRPr="00D501C6">
        <w:rPr>
          <w:rFonts w:ascii="Times New Roman" w:hAnsi="Times New Roman" w:cs="Times New Roman"/>
          <w:i/>
        </w:rPr>
        <w:t>zákonu</w:t>
      </w:r>
      <w:proofErr w:type="spellEnd"/>
      <w:r w:rsidRPr="00D501C6">
        <w:rPr>
          <w:rFonts w:ascii="Times New Roman" w:hAnsi="Times New Roman" w:cs="Times New Roman"/>
          <w:i/>
        </w:rPr>
        <w:t xml:space="preserve"> o </w:t>
      </w:r>
      <w:proofErr w:type="spellStart"/>
      <w:r w:rsidRPr="00D501C6">
        <w:rPr>
          <w:rFonts w:ascii="Times New Roman" w:hAnsi="Times New Roman" w:cs="Times New Roman"/>
          <w:i/>
        </w:rPr>
        <w:t>přestupcích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včetně</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textů</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souvisejících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předpisů</w:t>
      </w:r>
      <w:proofErr w:type="spellEnd"/>
      <w:r w:rsidRPr="00D501C6">
        <w:rPr>
          <w:rFonts w:ascii="Times New Roman" w:hAnsi="Times New Roman" w:cs="Times New Roman"/>
          <w:i/>
        </w:rPr>
        <w:t xml:space="preserve">. </w:t>
      </w:r>
      <w:r w:rsidRPr="00D501C6">
        <w:rPr>
          <w:rFonts w:ascii="Times New Roman" w:hAnsi="Times New Roman" w:cs="Times New Roman"/>
        </w:rPr>
        <w:t xml:space="preserve">17. </w:t>
      </w:r>
      <w:proofErr w:type="spellStart"/>
      <w:proofErr w:type="gramStart"/>
      <w:r w:rsidRPr="00D501C6">
        <w:rPr>
          <w:rFonts w:ascii="Times New Roman" w:hAnsi="Times New Roman" w:cs="Times New Roman"/>
        </w:rPr>
        <w:t>aktualizované</w:t>
      </w:r>
      <w:proofErr w:type="spellEnd"/>
      <w:proofErr w:type="gramEnd"/>
      <w:r w:rsidRPr="00D501C6">
        <w:rPr>
          <w:rFonts w:ascii="Times New Roman" w:hAnsi="Times New Roman" w:cs="Times New Roman"/>
        </w:rPr>
        <w:t xml:space="preserve"> </w:t>
      </w:r>
      <w:proofErr w:type="spellStart"/>
      <w:r w:rsidRPr="00D501C6">
        <w:rPr>
          <w:rFonts w:ascii="Times New Roman" w:hAnsi="Times New Roman" w:cs="Times New Roman"/>
        </w:rPr>
        <w:t>vydání</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podle</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právního</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stavu</w:t>
      </w:r>
      <w:proofErr w:type="spellEnd"/>
      <w:r w:rsidRPr="00D501C6">
        <w:rPr>
          <w:rFonts w:ascii="Times New Roman" w:hAnsi="Times New Roman" w:cs="Times New Roman"/>
        </w:rPr>
        <w:t xml:space="preserve"> k 1. 1. 2011. </w:t>
      </w:r>
      <w:proofErr w:type="spellStart"/>
      <w:r w:rsidRPr="00D501C6">
        <w:rPr>
          <w:rFonts w:ascii="Times New Roman" w:hAnsi="Times New Roman" w:cs="Times New Roman"/>
        </w:rPr>
        <w:t>Praha</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Linde</w:t>
      </w:r>
      <w:proofErr w:type="spellEnd"/>
      <w:r w:rsidRPr="00D501C6">
        <w:rPr>
          <w:rFonts w:ascii="Times New Roman" w:hAnsi="Times New Roman" w:cs="Times New Roman"/>
        </w:rPr>
        <w:t>, 2011, s. 177</w:t>
      </w:r>
    </w:p>
  </w:footnote>
  <w:footnote w:id="102">
    <w:p w:rsidR="008F5629" w:rsidRPr="008F5629" w:rsidRDefault="008F5629">
      <w:pPr>
        <w:pStyle w:val="Textpoznpodarou"/>
        <w:rPr>
          <w:lang w:val="cs-CZ"/>
        </w:rPr>
      </w:pPr>
      <w:r>
        <w:rPr>
          <w:rStyle w:val="Znakapoznpodarou"/>
        </w:rPr>
        <w:footnoteRef/>
      </w:r>
      <w:r>
        <w:t xml:space="preserve"> </w:t>
      </w:r>
      <w:r>
        <w:rPr>
          <w:lang w:val="cs-CZ"/>
        </w:rPr>
        <w:t>Příloha č. 6 a 8</w:t>
      </w:r>
    </w:p>
  </w:footnote>
  <w:footnote w:id="103">
    <w:p w:rsidR="00FB1177" w:rsidRPr="00D501C6" w:rsidRDefault="00FB1177" w:rsidP="002B6103">
      <w:pPr>
        <w:pStyle w:val="Textpoznpodarou"/>
        <w:jc w:val="both"/>
        <w:rPr>
          <w:rFonts w:ascii="Times New Roman" w:hAnsi="Times New Roman" w:cs="Times New Roman"/>
        </w:rPr>
      </w:pPr>
      <w:r w:rsidRPr="00D501C6">
        <w:rPr>
          <w:rStyle w:val="Znakapoznpodarou"/>
          <w:rFonts w:ascii="Times New Roman" w:hAnsi="Times New Roman" w:cs="Times New Roman"/>
        </w:rPr>
        <w:footnoteRef/>
      </w:r>
      <w:r w:rsidRPr="00D501C6">
        <w:rPr>
          <w:rFonts w:ascii="Times New Roman" w:hAnsi="Times New Roman" w:cs="Times New Roman"/>
        </w:rPr>
        <w:t xml:space="preserve"> </w:t>
      </w:r>
      <w:proofErr w:type="gramStart"/>
      <w:r w:rsidRPr="00D501C6">
        <w:rPr>
          <w:rFonts w:ascii="Times New Roman" w:hAnsi="Times New Roman" w:cs="Times New Roman"/>
        </w:rPr>
        <w:t xml:space="preserve">ČERNÝ, Jan a </w:t>
      </w:r>
      <w:proofErr w:type="spellStart"/>
      <w:r w:rsidRPr="00D501C6">
        <w:rPr>
          <w:rFonts w:ascii="Times New Roman" w:hAnsi="Times New Roman" w:cs="Times New Roman"/>
        </w:rPr>
        <w:t>kol</w:t>
      </w:r>
      <w:proofErr w:type="spellEnd"/>
      <w:r w:rsidRPr="00D501C6">
        <w:rPr>
          <w:rFonts w:ascii="Times New Roman" w:hAnsi="Times New Roman" w:cs="Times New Roman"/>
        </w:rPr>
        <w:t>.</w:t>
      </w:r>
      <w:proofErr w:type="gramEnd"/>
      <w:r w:rsidRPr="00D501C6">
        <w:rPr>
          <w:rFonts w:ascii="Times New Roman" w:hAnsi="Times New Roman" w:cs="Times New Roman"/>
        </w:rPr>
        <w:t xml:space="preserve"> </w:t>
      </w:r>
      <w:proofErr w:type="spellStart"/>
      <w:r w:rsidRPr="00D501C6">
        <w:rPr>
          <w:rFonts w:ascii="Times New Roman" w:hAnsi="Times New Roman" w:cs="Times New Roman"/>
          <w:i/>
        </w:rPr>
        <w:t>Přestupkové</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řízení</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Příručka</w:t>
      </w:r>
      <w:proofErr w:type="spellEnd"/>
      <w:r w:rsidRPr="00D501C6">
        <w:rPr>
          <w:rFonts w:ascii="Times New Roman" w:hAnsi="Times New Roman" w:cs="Times New Roman"/>
          <w:i/>
        </w:rPr>
        <w:t xml:space="preserve"> pro </w:t>
      </w:r>
      <w:proofErr w:type="spellStart"/>
      <w:r w:rsidRPr="00D501C6">
        <w:rPr>
          <w:rFonts w:ascii="Times New Roman" w:hAnsi="Times New Roman" w:cs="Times New Roman"/>
          <w:i/>
        </w:rPr>
        <w:t>praxi</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přestupkových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orgánů</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obcí</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krajských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úřadů</w:t>
      </w:r>
      <w:proofErr w:type="spellEnd"/>
      <w:r w:rsidRPr="00D501C6">
        <w:rPr>
          <w:rFonts w:ascii="Times New Roman" w:hAnsi="Times New Roman" w:cs="Times New Roman"/>
          <w:i/>
        </w:rPr>
        <w:t xml:space="preserve"> a </w:t>
      </w:r>
      <w:proofErr w:type="spellStart"/>
      <w:r w:rsidRPr="00D501C6">
        <w:rPr>
          <w:rFonts w:ascii="Times New Roman" w:hAnsi="Times New Roman" w:cs="Times New Roman"/>
          <w:i/>
        </w:rPr>
        <w:t>dalších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správních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orgánů</w:t>
      </w:r>
      <w:proofErr w:type="spellEnd"/>
      <w:r w:rsidRPr="00D501C6">
        <w:rPr>
          <w:rFonts w:ascii="Times New Roman" w:hAnsi="Times New Roman" w:cs="Times New Roman"/>
          <w:i/>
        </w:rPr>
        <w:t xml:space="preserve">. </w:t>
      </w:r>
      <w:r w:rsidRPr="00D501C6">
        <w:rPr>
          <w:rFonts w:ascii="Times New Roman" w:hAnsi="Times New Roman" w:cs="Times New Roman"/>
        </w:rPr>
        <w:t xml:space="preserve">11. </w:t>
      </w:r>
      <w:proofErr w:type="spellStart"/>
      <w:proofErr w:type="gramStart"/>
      <w:r w:rsidRPr="00D501C6">
        <w:rPr>
          <w:rFonts w:ascii="Times New Roman" w:hAnsi="Times New Roman" w:cs="Times New Roman"/>
        </w:rPr>
        <w:t>vydání</w:t>
      </w:r>
      <w:proofErr w:type="spellEnd"/>
      <w:proofErr w:type="gramEnd"/>
      <w:r w:rsidRPr="00D501C6">
        <w:rPr>
          <w:rFonts w:ascii="Times New Roman" w:hAnsi="Times New Roman" w:cs="Times New Roman"/>
        </w:rPr>
        <w:t xml:space="preserve">. </w:t>
      </w:r>
      <w:proofErr w:type="spellStart"/>
      <w:r w:rsidRPr="00D501C6">
        <w:rPr>
          <w:rFonts w:ascii="Times New Roman" w:hAnsi="Times New Roman" w:cs="Times New Roman"/>
        </w:rPr>
        <w:t>Praha</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Linde</w:t>
      </w:r>
      <w:proofErr w:type="spellEnd"/>
      <w:r w:rsidRPr="00D501C6">
        <w:rPr>
          <w:rFonts w:ascii="Times New Roman" w:hAnsi="Times New Roman" w:cs="Times New Roman"/>
        </w:rPr>
        <w:t xml:space="preserve">, 2009, s. 155                         </w:t>
      </w:r>
    </w:p>
  </w:footnote>
  <w:footnote w:id="104">
    <w:p w:rsidR="00FB1177" w:rsidRPr="00D501C6" w:rsidRDefault="00FB1177" w:rsidP="002B6103">
      <w:pPr>
        <w:pStyle w:val="Textpoznpodarou"/>
        <w:jc w:val="both"/>
        <w:rPr>
          <w:rFonts w:ascii="Times New Roman" w:hAnsi="Times New Roman" w:cs="Times New Roman"/>
        </w:rPr>
      </w:pPr>
      <w:r w:rsidRPr="00D501C6">
        <w:rPr>
          <w:rStyle w:val="Znakapoznpodarou"/>
          <w:rFonts w:ascii="Times New Roman" w:hAnsi="Times New Roman" w:cs="Times New Roman"/>
        </w:rPr>
        <w:footnoteRef/>
      </w:r>
      <w:r w:rsidRPr="00D501C6">
        <w:rPr>
          <w:rFonts w:ascii="Times New Roman" w:hAnsi="Times New Roman" w:cs="Times New Roman"/>
        </w:rPr>
        <w:t xml:space="preserve"> </w:t>
      </w:r>
      <w:proofErr w:type="gramStart"/>
      <w:r w:rsidRPr="00D501C6">
        <w:rPr>
          <w:rFonts w:ascii="Times New Roman" w:hAnsi="Times New Roman" w:cs="Times New Roman"/>
        </w:rPr>
        <w:t xml:space="preserve">ČERNÝ, Jan a </w:t>
      </w:r>
      <w:proofErr w:type="spellStart"/>
      <w:r w:rsidRPr="00D501C6">
        <w:rPr>
          <w:rFonts w:ascii="Times New Roman" w:hAnsi="Times New Roman" w:cs="Times New Roman"/>
        </w:rPr>
        <w:t>kol</w:t>
      </w:r>
      <w:proofErr w:type="spellEnd"/>
      <w:r w:rsidRPr="00D501C6">
        <w:rPr>
          <w:rFonts w:ascii="Times New Roman" w:hAnsi="Times New Roman" w:cs="Times New Roman"/>
        </w:rPr>
        <w:t>.</w:t>
      </w:r>
      <w:proofErr w:type="gramEnd"/>
      <w:r w:rsidRPr="00D501C6">
        <w:rPr>
          <w:rFonts w:ascii="Times New Roman" w:hAnsi="Times New Roman" w:cs="Times New Roman"/>
        </w:rPr>
        <w:t xml:space="preserve"> </w:t>
      </w:r>
      <w:proofErr w:type="spellStart"/>
      <w:r w:rsidRPr="00D501C6">
        <w:rPr>
          <w:rFonts w:ascii="Times New Roman" w:hAnsi="Times New Roman" w:cs="Times New Roman"/>
          <w:i/>
        </w:rPr>
        <w:t>Přestupkové</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řízení</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Příručka</w:t>
      </w:r>
      <w:proofErr w:type="spellEnd"/>
      <w:r w:rsidRPr="00D501C6">
        <w:rPr>
          <w:rFonts w:ascii="Times New Roman" w:hAnsi="Times New Roman" w:cs="Times New Roman"/>
          <w:i/>
        </w:rPr>
        <w:t xml:space="preserve"> pro </w:t>
      </w:r>
      <w:proofErr w:type="spellStart"/>
      <w:r w:rsidRPr="00D501C6">
        <w:rPr>
          <w:rFonts w:ascii="Times New Roman" w:hAnsi="Times New Roman" w:cs="Times New Roman"/>
          <w:i/>
        </w:rPr>
        <w:t>praxi</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přestupkových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orgánů</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obcí</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krajských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úřadů</w:t>
      </w:r>
      <w:proofErr w:type="spellEnd"/>
      <w:r w:rsidRPr="00D501C6">
        <w:rPr>
          <w:rFonts w:ascii="Times New Roman" w:hAnsi="Times New Roman" w:cs="Times New Roman"/>
          <w:i/>
        </w:rPr>
        <w:t xml:space="preserve"> a </w:t>
      </w:r>
      <w:proofErr w:type="spellStart"/>
      <w:r w:rsidRPr="00D501C6">
        <w:rPr>
          <w:rFonts w:ascii="Times New Roman" w:hAnsi="Times New Roman" w:cs="Times New Roman"/>
          <w:i/>
        </w:rPr>
        <w:t>dalších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správních</w:t>
      </w:r>
      <w:proofErr w:type="spellEnd"/>
      <w:r w:rsidRPr="00D501C6">
        <w:rPr>
          <w:rFonts w:ascii="Times New Roman" w:hAnsi="Times New Roman" w:cs="Times New Roman"/>
          <w:i/>
        </w:rPr>
        <w:t xml:space="preserve"> </w:t>
      </w:r>
      <w:proofErr w:type="spellStart"/>
      <w:r w:rsidRPr="00D501C6">
        <w:rPr>
          <w:rFonts w:ascii="Times New Roman" w:hAnsi="Times New Roman" w:cs="Times New Roman"/>
          <w:i/>
        </w:rPr>
        <w:t>orgánů</w:t>
      </w:r>
      <w:proofErr w:type="spellEnd"/>
      <w:r w:rsidRPr="00D501C6">
        <w:rPr>
          <w:rFonts w:ascii="Times New Roman" w:hAnsi="Times New Roman" w:cs="Times New Roman"/>
          <w:i/>
        </w:rPr>
        <w:t xml:space="preserve">. </w:t>
      </w:r>
      <w:r w:rsidRPr="00D501C6">
        <w:rPr>
          <w:rFonts w:ascii="Times New Roman" w:hAnsi="Times New Roman" w:cs="Times New Roman"/>
        </w:rPr>
        <w:t xml:space="preserve">11. </w:t>
      </w:r>
      <w:proofErr w:type="spellStart"/>
      <w:proofErr w:type="gramStart"/>
      <w:r w:rsidRPr="00D501C6">
        <w:rPr>
          <w:rFonts w:ascii="Times New Roman" w:hAnsi="Times New Roman" w:cs="Times New Roman"/>
        </w:rPr>
        <w:t>vydání</w:t>
      </w:r>
      <w:proofErr w:type="spellEnd"/>
      <w:proofErr w:type="gramEnd"/>
      <w:r w:rsidRPr="00D501C6">
        <w:rPr>
          <w:rFonts w:ascii="Times New Roman" w:hAnsi="Times New Roman" w:cs="Times New Roman"/>
        </w:rPr>
        <w:t xml:space="preserve">. </w:t>
      </w:r>
      <w:proofErr w:type="spellStart"/>
      <w:r w:rsidRPr="00D501C6">
        <w:rPr>
          <w:rFonts w:ascii="Times New Roman" w:hAnsi="Times New Roman" w:cs="Times New Roman"/>
        </w:rPr>
        <w:t>Praha</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Linde</w:t>
      </w:r>
      <w:proofErr w:type="spellEnd"/>
      <w:r w:rsidRPr="00D501C6">
        <w:rPr>
          <w:rFonts w:ascii="Times New Roman" w:hAnsi="Times New Roman" w:cs="Times New Roman"/>
        </w:rPr>
        <w:t>, 2009, s. 155-156</w:t>
      </w:r>
    </w:p>
  </w:footnote>
  <w:footnote w:id="105">
    <w:p w:rsidR="00FB1177" w:rsidRDefault="00FB1177" w:rsidP="002B6103">
      <w:pPr>
        <w:pStyle w:val="Textpoznpodarou"/>
        <w:jc w:val="both"/>
      </w:pPr>
      <w:r w:rsidRPr="00D501C6">
        <w:rPr>
          <w:rStyle w:val="Znakapoznpodarou"/>
          <w:rFonts w:ascii="Times New Roman" w:hAnsi="Times New Roman" w:cs="Times New Roman"/>
        </w:rPr>
        <w:footnoteRef/>
      </w:r>
      <w:r w:rsidRPr="00D501C6">
        <w:rPr>
          <w:rFonts w:ascii="Times New Roman" w:hAnsi="Times New Roman" w:cs="Times New Roman"/>
        </w:rPr>
        <w:t xml:space="preserve"> </w:t>
      </w:r>
      <w:proofErr w:type="spellStart"/>
      <w:r w:rsidRPr="00D501C6">
        <w:rPr>
          <w:rFonts w:ascii="Times New Roman" w:hAnsi="Times New Roman" w:cs="Times New Roman"/>
        </w:rPr>
        <w:t>Zákon</w:t>
      </w:r>
      <w:proofErr w:type="spellEnd"/>
      <w:r w:rsidRPr="00D501C6">
        <w:rPr>
          <w:rFonts w:ascii="Times New Roman" w:hAnsi="Times New Roman" w:cs="Times New Roman"/>
        </w:rPr>
        <w:t xml:space="preserve"> č. 200/1990 Sb., </w:t>
      </w:r>
      <w:proofErr w:type="spellStart"/>
      <w:r w:rsidRPr="00D501C6">
        <w:rPr>
          <w:rFonts w:ascii="Times New Roman" w:hAnsi="Times New Roman" w:cs="Times New Roman"/>
        </w:rPr>
        <w:t>přestupkový</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zákon</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ve</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znění</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pozdějších</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předpisů</w:t>
      </w:r>
      <w:proofErr w:type="spellEnd"/>
      <w:r w:rsidRPr="00D501C6">
        <w:rPr>
          <w:rFonts w:ascii="Times New Roman" w:hAnsi="Times New Roman" w:cs="Times New Roman"/>
        </w:rPr>
        <w:t xml:space="preserve">, § 86 </w:t>
      </w:r>
      <w:proofErr w:type="spellStart"/>
      <w:r w:rsidRPr="00D501C6">
        <w:rPr>
          <w:rFonts w:ascii="Times New Roman" w:hAnsi="Times New Roman" w:cs="Times New Roman"/>
        </w:rPr>
        <w:t>písm</w:t>
      </w:r>
      <w:proofErr w:type="spellEnd"/>
      <w:r w:rsidRPr="00D501C6">
        <w:rPr>
          <w:rFonts w:ascii="Times New Roman" w:hAnsi="Times New Roman" w:cs="Times New Roman"/>
        </w:rPr>
        <w:t>. d)</w:t>
      </w:r>
    </w:p>
  </w:footnote>
  <w:footnote w:id="106">
    <w:p w:rsidR="00FB1177" w:rsidRDefault="00FB1177" w:rsidP="00450BC1">
      <w:pPr>
        <w:pStyle w:val="Textpoznpodarou"/>
      </w:pPr>
      <w:r>
        <w:rPr>
          <w:rStyle w:val="Znakapoznpodarou"/>
        </w:rPr>
        <w:footnoteRef/>
      </w:r>
      <w:r>
        <w:t xml:space="preserve"> </w:t>
      </w:r>
      <w:proofErr w:type="spellStart"/>
      <w:proofErr w:type="gramStart"/>
      <w:r>
        <w:rPr>
          <w:rFonts w:ascii="Times New Roman" w:hAnsi="Times New Roman" w:cs="Times New Roman"/>
        </w:rPr>
        <w:t>r</w:t>
      </w:r>
      <w:r w:rsidRPr="00D501C6">
        <w:rPr>
          <w:rFonts w:ascii="Times New Roman" w:hAnsi="Times New Roman" w:cs="Times New Roman"/>
        </w:rPr>
        <w:t>ozsudek</w:t>
      </w:r>
      <w:proofErr w:type="spellEnd"/>
      <w:proofErr w:type="gramEnd"/>
      <w:r w:rsidRPr="00D501C6">
        <w:rPr>
          <w:rFonts w:ascii="Times New Roman" w:hAnsi="Times New Roman" w:cs="Times New Roman"/>
        </w:rPr>
        <w:t xml:space="preserve"> </w:t>
      </w:r>
      <w:proofErr w:type="spellStart"/>
      <w:r w:rsidRPr="00D501C6">
        <w:rPr>
          <w:rFonts w:ascii="Times New Roman" w:hAnsi="Times New Roman" w:cs="Times New Roman"/>
        </w:rPr>
        <w:t>Nejvyššího</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správního</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soudu</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ze</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dne</w:t>
      </w:r>
      <w:proofErr w:type="spellEnd"/>
      <w:r w:rsidRPr="00D501C6">
        <w:rPr>
          <w:rFonts w:ascii="Times New Roman" w:hAnsi="Times New Roman" w:cs="Times New Roman"/>
        </w:rPr>
        <w:t xml:space="preserve"> 29. 12. 2004, sp. </w:t>
      </w:r>
      <w:proofErr w:type="spellStart"/>
      <w:proofErr w:type="gramStart"/>
      <w:r w:rsidRPr="00D501C6">
        <w:rPr>
          <w:rFonts w:ascii="Times New Roman" w:hAnsi="Times New Roman" w:cs="Times New Roman"/>
        </w:rPr>
        <w:t>zn</w:t>
      </w:r>
      <w:proofErr w:type="spellEnd"/>
      <w:proofErr w:type="gramEnd"/>
      <w:r w:rsidRPr="00D501C6">
        <w:rPr>
          <w:rFonts w:ascii="Times New Roman" w:hAnsi="Times New Roman" w:cs="Times New Roman"/>
        </w:rPr>
        <w:t>. 6 As 49/2003</w:t>
      </w:r>
    </w:p>
  </w:footnote>
  <w:footnote w:id="107">
    <w:p w:rsidR="00FB1177" w:rsidRPr="00D501C6" w:rsidRDefault="00FB1177" w:rsidP="00071634">
      <w:pPr>
        <w:pStyle w:val="Textpoznpodarou"/>
        <w:jc w:val="both"/>
        <w:rPr>
          <w:rFonts w:ascii="Times New Roman" w:hAnsi="Times New Roman" w:cs="Times New Roman"/>
          <w:color w:val="000000" w:themeColor="text1"/>
          <w:sz w:val="24"/>
          <w:szCs w:val="24"/>
        </w:rPr>
      </w:pPr>
      <w:r w:rsidRPr="00D501C6">
        <w:rPr>
          <w:rStyle w:val="Znakapoznpodarou"/>
          <w:rFonts w:ascii="Times New Roman" w:hAnsi="Times New Roman" w:cs="Times New Roman"/>
          <w:color w:val="000000" w:themeColor="text1"/>
        </w:rPr>
        <w:footnoteRef/>
      </w:r>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 xml:space="preserve">POTMĚŠIL, Jan. </w:t>
      </w:r>
      <w:proofErr w:type="spellStart"/>
      <w:r w:rsidRPr="00D501C6">
        <w:rPr>
          <w:rFonts w:ascii="Times New Roman" w:hAnsi="Times New Roman" w:cs="Times New Roman"/>
          <w:i/>
          <w:color w:val="000000" w:themeColor="text1"/>
        </w:rPr>
        <w:t>Sporné</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přestupkové</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judikáty</w:t>
      </w:r>
      <w:proofErr w:type="spellEnd"/>
      <w:r w:rsidRPr="00D501C6">
        <w:rPr>
          <w:rFonts w:ascii="Times New Roman" w:hAnsi="Times New Roman" w:cs="Times New Roman"/>
          <w:i/>
          <w:color w:val="000000" w:themeColor="text1"/>
        </w:rPr>
        <w:t xml:space="preserve"> NSS III.</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online</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Jinepravo.blogspot.com, 3.</w:t>
      </w:r>
      <w:proofErr w:type="gram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Června</w:t>
      </w:r>
      <w:proofErr w:type="spellEnd"/>
      <w:r w:rsidRPr="00D501C6">
        <w:rPr>
          <w:rFonts w:ascii="Times New Roman" w:hAnsi="Times New Roman" w:cs="Times New Roman"/>
          <w:color w:val="000000" w:themeColor="text1"/>
        </w:rPr>
        <w:t xml:space="preserve"> 2010 [cit. 10.</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3. 2012].</w:t>
      </w:r>
      <w:proofErr w:type="gram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Dostupné</w:t>
      </w:r>
      <w:proofErr w:type="spell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na</w:t>
      </w:r>
      <w:proofErr w:type="spellEnd"/>
      <w:proofErr w:type="gramEnd"/>
      <w:r w:rsidRPr="00D501C6">
        <w:rPr>
          <w:rFonts w:ascii="Times New Roman" w:hAnsi="Times New Roman" w:cs="Times New Roman"/>
          <w:color w:val="000000" w:themeColor="text1"/>
        </w:rPr>
        <w:t xml:space="preserve"> &lt;</w:t>
      </w:r>
      <w:hyperlink r:id="rId2" w:history="1">
        <w:r w:rsidRPr="00D501C6">
          <w:rPr>
            <w:rStyle w:val="Hypertextovodkaz"/>
            <w:rFonts w:ascii="Times New Roman" w:hAnsi="Times New Roman" w:cs="Times New Roman"/>
            <w:color w:val="000000" w:themeColor="text1"/>
          </w:rPr>
          <w:t>http://jinepravo.blogspot.com/2010/07/jan-potmesil-sporne-prestupkove.html</w:t>
        </w:r>
      </w:hyperlink>
      <w:r w:rsidRPr="00D501C6">
        <w:rPr>
          <w:rFonts w:ascii="Times New Roman" w:hAnsi="Times New Roman" w:cs="Times New Roman"/>
          <w:color w:val="000000" w:themeColor="text1"/>
        </w:rPr>
        <w:t>&gt;.</w:t>
      </w:r>
    </w:p>
  </w:footnote>
  <w:footnote w:id="108">
    <w:p w:rsidR="00FB1177" w:rsidRDefault="00FB1177" w:rsidP="00071634">
      <w:pPr>
        <w:pStyle w:val="Textpoznpodarou"/>
        <w:jc w:val="both"/>
      </w:pPr>
      <w:r w:rsidRPr="00D501C6">
        <w:rPr>
          <w:rStyle w:val="Znakapoznpodarou"/>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r</w:t>
      </w:r>
      <w:r w:rsidRPr="00D501C6">
        <w:rPr>
          <w:rFonts w:ascii="Times New Roman" w:hAnsi="Times New Roman" w:cs="Times New Roman"/>
          <w:color w:val="000000" w:themeColor="text1"/>
        </w:rPr>
        <w:t>ozhodnutí</w:t>
      </w:r>
      <w:proofErr w:type="spellEnd"/>
      <w:proofErr w:type="gram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Nejvyššího</w:t>
      </w:r>
      <w:proofErr w:type="spell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správního</w:t>
      </w:r>
      <w:proofErr w:type="spell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soudu</w:t>
      </w:r>
      <w:proofErr w:type="spell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ze</w:t>
      </w:r>
      <w:proofErr w:type="spell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dne</w:t>
      </w:r>
      <w:proofErr w:type="spellEnd"/>
      <w:r w:rsidRPr="00D501C6">
        <w:rPr>
          <w:rFonts w:ascii="Times New Roman" w:hAnsi="Times New Roman" w:cs="Times New Roman"/>
          <w:color w:val="000000" w:themeColor="text1"/>
        </w:rPr>
        <w:t xml:space="preserve"> 15. 1. 2009, sp. </w:t>
      </w:r>
      <w:proofErr w:type="spellStart"/>
      <w:proofErr w:type="gramStart"/>
      <w:r w:rsidRPr="00D501C6">
        <w:rPr>
          <w:rFonts w:ascii="Times New Roman" w:hAnsi="Times New Roman" w:cs="Times New Roman"/>
          <w:color w:val="000000" w:themeColor="text1"/>
        </w:rPr>
        <w:t>zn</w:t>
      </w:r>
      <w:proofErr w:type="spellEnd"/>
      <w:proofErr w:type="gramEnd"/>
      <w:r w:rsidRPr="00D501C6">
        <w:rPr>
          <w:rFonts w:ascii="Times New Roman" w:hAnsi="Times New Roman" w:cs="Times New Roman"/>
          <w:color w:val="000000" w:themeColor="text1"/>
        </w:rPr>
        <w:t>. 5 As 16/2008</w:t>
      </w:r>
    </w:p>
  </w:footnote>
  <w:footnote w:id="109">
    <w:p w:rsidR="00FB1177" w:rsidRPr="00D501C6" w:rsidRDefault="00FB1177" w:rsidP="00071634">
      <w:pPr>
        <w:pStyle w:val="Textpoznpodarou"/>
        <w:jc w:val="both"/>
        <w:rPr>
          <w:rFonts w:ascii="Times New Roman" w:hAnsi="Times New Roman" w:cs="Times New Roman"/>
          <w:color w:val="000000" w:themeColor="text1"/>
        </w:rPr>
      </w:pPr>
      <w:r w:rsidRPr="00D501C6">
        <w:rPr>
          <w:rStyle w:val="Znakapoznpodarou"/>
          <w:rFonts w:ascii="Times New Roman" w:hAnsi="Times New Roman" w:cs="Times New Roman"/>
          <w:color w:val="000000" w:themeColor="text1"/>
        </w:rPr>
        <w:footnoteRef/>
      </w:r>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Veřejný</w:t>
      </w:r>
      <w:proofErr w:type="spell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ochránce</w:t>
      </w:r>
      <w:proofErr w:type="spell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práv</w:t>
      </w:r>
      <w:proofErr w:type="spellEnd"/>
      <w:r w:rsidRPr="00D501C6">
        <w:rPr>
          <w:rFonts w:ascii="Times New Roman" w:hAnsi="Times New Roman" w:cs="Times New Roman"/>
          <w:color w:val="000000" w:themeColor="text1"/>
        </w:rPr>
        <w:t>.</w:t>
      </w:r>
      <w:proofErr w:type="gram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i/>
          <w:color w:val="000000" w:themeColor="text1"/>
        </w:rPr>
        <w:t>Souhlas</w:t>
      </w:r>
      <w:proofErr w:type="spellEnd"/>
      <w:r w:rsidRPr="00D501C6">
        <w:rPr>
          <w:rFonts w:ascii="Times New Roman" w:hAnsi="Times New Roman" w:cs="Times New Roman"/>
          <w:i/>
          <w:color w:val="000000" w:themeColor="text1"/>
        </w:rPr>
        <w:t xml:space="preserve"> s </w:t>
      </w:r>
      <w:proofErr w:type="spellStart"/>
      <w:r w:rsidRPr="00D501C6">
        <w:rPr>
          <w:rFonts w:ascii="Times New Roman" w:hAnsi="Times New Roman" w:cs="Times New Roman"/>
          <w:i/>
          <w:color w:val="000000" w:themeColor="text1"/>
        </w:rPr>
        <w:t>blokovou</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pokutou</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nelze</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později</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odvolat</w:t>
      </w:r>
      <w:proofErr w:type="spellEnd"/>
      <w:proofErr w:type="gramStart"/>
      <w:r w:rsidRPr="00D501C6">
        <w:rPr>
          <w:rFonts w:ascii="Times New Roman" w:hAnsi="Times New Roman" w:cs="Times New Roman"/>
          <w:i/>
          <w:color w:val="000000" w:themeColor="text1"/>
        </w:rPr>
        <w:t>.</w:t>
      </w:r>
      <w:r w:rsidRPr="00D501C6">
        <w:rPr>
          <w:rFonts w:ascii="Times New Roman" w:hAnsi="Times New Roman" w:cs="Times New Roman"/>
          <w:color w:val="000000" w:themeColor="text1"/>
        </w:rPr>
        <w:t>[</w:t>
      </w:r>
      <w:proofErr w:type="gramEnd"/>
      <w:r w:rsidRPr="00D501C6">
        <w:rPr>
          <w:rFonts w:ascii="Times New Roman" w:hAnsi="Times New Roman" w:cs="Times New Roman"/>
          <w:color w:val="000000" w:themeColor="text1"/>
        </w:rPr>
        <w:t xml:space="preserve">online]. </w:t>
      </w:r>
      <w:proofErr w:type="gramStart"/>
      <w:r w:rsidRPr="00D501C6">
        <w:rPr>
          <w:rFonts w:ascii="Times New Roman" w:hAnsi="Times New Roman" w:cs="Times New Roman"/>
          <w:color w:val="000000" w:themeColor="text1"/>
        </w:rPr>
        <w:t>Ochrance.cz, 9.</w:t>
      </w:r>
      <w:proofErr w:type="gram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Listopadu</w:t>
      </w:r>
      <w:proofErr w:type="spellEnd"/>
      <w:r w:rsidRPr="00D501C6">
        <w:rPr>
          <w:rFonts w:ascii="Times New Roman" w:hAnsi="Times New Roman" w:cs="Times New Roman"/>
          <w:color w:val="000000" w:themeColor="text1"/>
        </w:rPr>
        <w:t xml:space="preserve"> 2011 [cit. 10.</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3. 2012].</w:t>
      </w:r>
      <w:proofErr w:type="gram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Dostupné</w:t>
      </w:r>
      <w:proofErr w:type="spell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na</w:t>
      </w:r>
      <w:proofErr w:type="spellEnd"/>
      <w:proofErr w:type="gramEnd"/>
      <w:r w:rsidRPr="00D501C6">
        <w:rPr>
          <w:rFonts w:ascii="Times New Roman" w:hAnsi="Times New Roman" w:cs="Times New Roman"/>
          <w:color w:val="000000" w:themeColor="text1"/>
        </w:rPr>
        <w:t xml:space="preserve"> &lt; </w:t>
      </w:r>
      <w:hyperlink r:id="rId3" w:history="1">
        <w:r w:rsidRPr="00D501C6">
          <w:rPr>
            <w:rStyle w:val="Hypertextovodkaz"/>
            <w:rFonts w:ascii="Times New Roman" w:hAnsi="Times New Roman" w:cs="Times New Roman"/>
            <w:color w:val="000000" w:themeColor="text1"/>
          </w:rPr>
          <w:t>http://www.ochrance.cz/tiskove-zpravy/tiskove-zpravy-2012/souhlas-s-blokovou-pokutou-nelze-pozdeji-odvolat/</w:t>
        </w:r>
      </w:hyperlink>
      <w:r w:rsidRPr="00D501C6">
        <w:rPr>
          <w:rFonts w:ascii="Times New Roman" w:hAnsi="Times New Roman" w:cs="Times New Roman"/>
          <w:color w:val="000000" w:themeColor="text1"/>
        </w:rPr>
        <w:t>&gt;.</w:t>
      </w:r>
    </w:p>
  </w:footnote>
  <w:footnote w:id="110">
    <w:p w:rsidR="00FB1177" w:rsidRPr="00D501C6" w:rsidRDefault="00FB1177" w:rsidP="00071634">
      <w:pPr>
        <w:pStyle w:val="Textpoznpodarou"/>
        <w:jc w:val="both"/>
        <w:rPr>
          <w:rFonts w:ascii="Times New Roman" w:hAnsi="Times New Roman" w:cs="Times New Roman"/>
          <w:color w:val="000000" w:themeColor="text1"/>
        </w:rPr>
      </w:pPr>
      <w:r w:rsidRPr="00D501C6">
        <w:rPr>
          <w:rStyle w:val="Znakapoznpodarou"/>
          <w:rFonts w:ascii="Times New Roman" w:hAnsi="Times New Roman" w:cs="Times New Roman"/>
          <w:color w:val="000000" w:themeColor="text1"/>
        </w:rPr>
        <w:footnoteRef/>
      </w:r>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Veřejný</w:t>
      </w:r>
      <w:proofErr w:type="spell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ochránce</w:t>
      </w:r>
      <w:proofErr w:type="spell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práv</w:t>
      </w:r>
      <w:proofErr w:type="spellEnd"/>
      <w:r w:rsidRPr="00D501C6">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i/>
          <w:color w:val="000000" w:themeColor="text1"/>
        </w:rPr>
        <w:t>Malá</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informovanost</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řidičů</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při</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řešení</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přestupků</w:t>
      </w:r>
      <w:proofErr w:type="spellEnd"/>
      <w:r w:rsidRPr="00D501C6">
        <w:rPr>
          <w:rFonts w:ascii="Times New Roman" w:hAnsi="Times New Roman" w:cs="Times New Roman"/>
          <w:i/>
          <w:color w:val="000000" w:themeColor="text1"/>
        </w:rPr>
        <w:t xml:space="preserve"> </w:t>
      </w:r>
      <w:r w:rsidRPr="00D501C6">
        <w:rPr>
          <w:rFonts w:ascii="Times New Roman" w:hAnsi="Times New Roman" w:cs="Times New Roman"/>
          <w:color w:val="000000" w:themeColor="text1"/>
        </w:rPr>
        <w:t>[online].</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Ochrance.cz, 9.</w:t>
      </w:r>
      <w:proofErr w:type="gram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listopadu</w:t>
      </w:r>
      <w:proofErr w:type="spellEnd"/>
      <w:proofErr w:type="gramEnd"/>
      <w:r w:rsidRPr="00D501C6">
        <w:rPr>
          <w:rFonts w:ascii="Times New Roman" w:hAnsi="Times New Roman" w:cs="Times New Roman"/>
          <w:color w:val="000000" w:themeColor="text1"/>
        </w:rPr>
        <w:t xml:space="preserve"> 2011 [cit. 10. </w:t>
      </w:r>
      <w:proofErr w:type="gramStart"/>
      <w:r w:rsidRPr="00D501C6">
        <w:rPr>
          <w:rFonts w:ascii="Times New Roman" w:hAnsi="Times New Roman" w:cs="Times New Roman"/>
          <w:color w:val="000000" w:themeColor="text1"/>
        </w:rPr>
        <w:t>3. 2012].</w:t>
      </w:r>
      <w:proofErr w:type="gram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Dostupné</w:t>
      </w:r>
      <w:proofErr w:type="spell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na</w:t>
      </w:r>
      <w:proofErr w:type="spellEnd"/>
      <w:proofErr w:type="gramEnd"/>
      <w:r w:rsidRPr="00D501C6">
        <w:rPr>
          <w:rFonts w:ascii="Times New Roman" w:hAnsi="Times New Roman" w:cs="Times New Roman"/>
          <w:color w:val="000000" w:themeColor="text1"/>
        </w:rPr>
        <w:t xml:space="preserve"> &lt; </w:t>
      </w:r>
      <w:hyperlink r:id="rId4" w:history="1">
        <w:r w:rsidRPr="00D501C6">
          <w:rPr>
            <w:rStyle w:val="Hypertextovodkaz"/>
            <w:rFonts w:ascii="Times New Roman" w:hAnsi="Times New Roman" w:cs="Times New Roman"/>
            <w:color w:val="000000" w:themeColor="text1"/>
          </w:rPr>
          <w:t>http://www.ochrance.cz/tiskove-zpravy/tiskove-zpravy-2010/mala-informovanost-ridicu-pri-reseni-prestupku/</w:t>
        </w:r>
      </w:hyperlink>
      <w:r w:rsidRPr="00D501C6">
        <w:rPr>
          <w:rFonts w:ascii="Times New Roman" w:hAnsi="Times New Roman" w:cs="Times New Roman"/>
          <w:color w:val="000000" w:themeColor="text1"/>
        </w:rPr>
        <w:t>&gt;.</w:t>
      </w:r>
    </w:p>
  </w:footnote>
  <w:footnote w:id="111">
    <w:p w:rsidR="00FB1177" w:rsidRDefault="00FB1177" w:rsidP="00071634">
      <w:pPr>
        <w:pStyle w:val="Textpoznpodarou"/>
        <w:jc w:val="both"/>
      </w:pPr>
      <w:r w:rsidRPr="00D501C6">
        <w:rPr>
          <w:rStyle w:val="Znakapoznpodarou"/>
          <w:rFonts w:ascii="Times New Roman" w:hAnsi="Times New Roman" w:cs="Times New Roman"/>
          <w:color w:val="000000" w:themeColor="text1"/>
        </w:rPr>
        <w:footnoteRef/>
      </w:r>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 xml:space="preserve">POTMĚŠIL, Jan. </w:t>
      </w:r>
      <w:proofErr w:type="spellStart"/>
      <w:r w:rsidRPr="00D501C6">
        <w:rPr>
          <w:rFonts w:ascii="Times New Roman" w:hAnsi="Times New Roman" w:cs="Times New Roman"/>
          <w:i/>
          <w:color w:val="000000" w:themeColor="text1"/>
        </w:rPr>
        <w:t>Sporné</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přestupkové</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judikáty</w:t>
      </w:r>
      <w:proofErr w:type="spellEnd"/>
      <w:r w:rsidRPr="00D501C6">
        <w:rPr>
          <w:rFonts w:ascii="Times New Roman" w:hAnsi="Times New Roman" w:cs="Times New Roman"/>
          <w:i/>
          <w:color w:val="000000" w:themeColor="text1"/>
        </w:rPr>
        <w:t xml:space="preserve"> NSS III.</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online</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Jinepravo.blogspot.com, 3.</w:t>
      </w:r>
      <w:proofErr w:type="gram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Června</w:t>
      </w:r>
      <w:proofErr w:type="spellEnd"/>
      <w:r w:rsidRPr="00D501C6">
        <w:rPr>
          <w:rFonts w:ascii="Times New Roman" w:hAnsi="Times New Roman" w:cs="Times New Roman"/>
          <w:color w:val="000000" w:themeColor="text1"/>
        </w:rPr>
        <w:t xml:space="preserve"> 2010 [cit. 10.</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3. 2012].</w:t>
      </w:r>
      <w:proofErr w:type="gram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Dostupné</w:t>
      </w:r>
      <w:proofErr w:type="spell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na</w:t>
      </w:r>
      <w:proofErr w:type="spellEnd"/>
      <w:proofErr w:type="gramEnd"/>
      <w:r w:rsidRPr="00D501C6">
        <w:rPr>
          <w:rFonts w:ascii="Times New Roman" w:hAnsi="Times New Roman" w:cs="Times New Roman"/>
          <w:color w:val="000000" w:themeColor="text1"/>
        </w:rPr>
        <w:t xml:space="preserve"> &lt;</w:t>
      </w:r>
      <w:hyperlink r:id="rId5" w:history="1">
        <w:r w:rsidRPr="00D501C6">
          <w:rPr>
            <w:rStyle w:val="Hypertextovodkaz"/>
            <w:rFonts w:ascii="Times New Roman" w:hAnsi="Times New Roman" w:cs="Times New Roman"/>
            <w:color w:val="000000" w:themeColor="text1"/>
          </w:rPr>
          <w:t>http://jinepravo.blogspot.com/2010/07/jan-potmesil-sporne-prestupkove.html</w:t>
        </w:r>
      </w:hyperlink>
      <w:r w:rsidRPr="00D501C6">
        <w:rPr>
          <w:rFonts w:ascii="Times New Roman" w:hAnsi="Times New Roman" w:cs="Times New Roman"/>
          <w:color w:val="000000" w:themeColor="text1"/>
        </w:rPr>
        <w:t>&gt;.</w:t>
      </w:r>
    </w:p>
  </w:footnote>
  <w:footnote w:id="112">
    <w:p w:rsidR="00FB1177" w:rsidRPr="00D501C6" w:rsidRDefault="00FB1177" w:rsidP="00450BC1">
      <w:pPr>
        <w:pStyle w:val="Textpoznpodarou"/>
        <w:rPr>
          <w:rFonts w:ascii="Times New Roman" w:hAnsi="Times New Roman" w:cs="Times New Roman"/>
        </w:rPr>
      </w:pPr>
      <w:r w:rsidRPr="00D501C6">
        <w:rPr>
          <w:rStyle w:val="Znakapoznpodarou"/>
          <w:rFonts w:ascii="Times New Roman" w:hAnsi="Times New Roman" w:cs="Times New Roman"/>
        </w:rPr>
        <w:footnoteRef/>
      </w:r>
      <w:r w:rsidRPr="00D501C6">
        <w:rPr>
          <w:rFonts w:ascii="Times New Roman" w:hAnsi="Times New Roman" w:cs="Times New Roman"/>
        </w:rPr>
        <w:t xml:space="preserve"> </w:t>
      </w:r>
      <w:proofErr w:type="spellStart"/>
      <w:proofErr w:type="gramStart"/>
      <w:r w:rsidRPr="00D501C6">
        <w:rPr>
          <w:rFonts w:ascii="Times New Roman" w:hAnsi="Times New Roman" w:cs="Times New Roman"/>
        </w:rPr>
        <w:t>Usnesení</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Nejvyššího</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soudu</w:t>
      </w:r>
      <w:proofErr w:type="spellEnd"/>
      <w:r w:rsidRPr="00D501C6">
        <w:rPr>
          <w:rFonts w:ascii="Times New Roman" w:hAnsi="Times New Roman" w:cs="Times New Roman"/>
        </w:rPr>
        <w:t xml:space="preserve"> ČR </w:t>
      </w:r>
      <w:proofErr w:type="spellStart"/>
      <w:r w:rsidRPr="00D501C6">
        <w:rPr>
          <w:rFonts w:ascii="Times New Roman" w:hAnsi="Times New Roman" w:cs="Times New Roman"/>
        </w:rPr>
        <w:t>ze</w:t>
      </w:r>
      <w:proofErr w:type="spellEnd"/>
      <w:r w:rsidRPr="00D501C6">
        <w:rPr>
          <w:rFonts w:ascii="Times New Roman" w:hAnsi="Times New Roman" w:cs="Times New Roman"/>
        </w:rPr>
        <w:t xml:space="preserve"> </w:t>
      </w:r>
      <w:proofErr w:type="spellStart"/>
      <w:r w:rsidRPr="00D501C6">
        <w:rPr>
          <w:rFonts w:ascii="Times New Roman" w:hAnsi="Times New Roman" w:cs="Times New Roman"/>
        </w:rPr>
        <w:t>dne</w:t>
      </w:r>
      <w:proofErr w:type="spellEnd"/>
      <w:r w:rsidRPr="00D501C6">
        <w:rPr>
          <w:rFonts w:ascii="Times New Roman" w:hAnsi="Times New Roman" w:cs="Times New Roman"/>
        </w:rPr>
        <w:t xml:space="preserve"> 12.</w:t>
      </w:r>
      <w:proofErr w:type="gramEnd"/>
      <w:r w:rsidRPr="00D501C6">
        <w:rPr>
          <w:rFonts w:ascii="Times New Roman" w:hAnsi="Times New Roman" w:cs="Times New Roman"/>
        </w:rPr>
        <w:t xml:space="preserve"> 4. 2001, sp. </w:t>
      </w:r>
      <w:proofErr w:type="spellStart"/>
      <w:proofErr w:type="gramStart"/>
      <w:r w:rsidRPr="00D501C6">
        <w:rPr>
          <w:rFonts w:ascii="Times New Roman" w:hAnsi="Times New Roman" w:cs="Times New Roman"/>
        </w:rPr>
        <w:t>zn</w:t>
      </w:r>
      <w:proofErr w:type="spellEnd"/>
      <w:proofErr w:type="gramEnd"/>
      <w:r w:rsidRPr="00D501C6">
        <w:rPr>
          <w:rFonts w:ascii="Times New Roman" w:hAnsi="Times New Roman" w:cs="Times New Roman"/>
        </w:rPr>
        <w:t xml:space="preserve">. </w:t>
      </w:r>
      <w:proofErr w:type="spellStart"/>
      <w:r w:rsidRPr="00D501C6">
        <w:rPr>
          <w:rFonts w:ascii="Times New Roman" w:hAnsi="Times New Roman" w:cs="Times New Roman"/>
        </w:rPr>
        <w:t>Cdo</w:t>
      </w:r>
      <w:proofErr w:type="spellEnd"/>
      <w:r w:rsidRPr="00D501C6">
        <w:rPr>
          <w:rFonts w:ascii="Times New Roman" w:hAnsi="Times New Roman" w:cs="Times New Roman"/>
        </w:rPr>
        <w:t xml:space="preserve"> 775/2000</w:t>
      </w:r>
    </w:p>
  </w:footnote>
  <w:footnote w:id="113">
    <w:p w:rsidR="00FB1177" w:rsidRDefault="00FB1177" w:rsidP="00450BC1">
      <w:pPr>
        <w:pStyle w:val="Textpoznpodarou"/>
      </w:pPr>
      <w:r w:rsidRPr="00D501C6">
        <w:rPr>
          <w:rStyle w:val="Znakapoznpodarou"/>
          <w:rFonts w:ascii="Times New Roman" w:hAnsi="Times New Roman" w:cs="Times New Roman"/>
        </w:rPr>
        <w:footnoteRef/>
      </w:r>
      <w:r w:rsidRPr="00D501C6">
        <w:rPr>
          <w:rFonts w:ascii="Times New Roman" w:hAnsi="Times New Roman" w:cs="Times New Roman"/>
        </w:rPr>
        <w:t xml:space="preserve"> </w:t>
      </w:r>
      <w:proofErr w:type="spellStart"/>
      <w:r w:rsidRPr="00D501C6">
        <w:rPr>
          <w:rFonts w:ascii="Times New Roman" w:hAnsi="Times New Roman" w:cs="Times New Roman"/>
        </w:rPr>
        <w:t>Tamtéž</w:t>
      </w:r>
      <w:proofErr w:type="spellEnd"/>
    </w:p>
  </w:footnote>
  <w:footnote w:id="114">
    <w:p w:rsidR="00FB1177" w:rsidRPr="0035754E" w:rsidRDefault="00FB1177" w:rsidP="00A61A27">
      <w:pPr>
        <w:pStyle w:val="Textpoznpodarou"/>
        <w:rPr>
          <w:lang w:val="cs-CZ"/>
        </w:rPr>
      </w:pPr>
      <w:r>
        <w:rPr>
          <w:rStyle w:val="Znakapoznpodarou"/>
        </w:rPr>
        <w:footnoteRef/>
      </w:r>
      <w:r>
        <w:t xml:space="preserve"> </w:t>
      </w:r>
      <w:proofErr w:type="spellStart"/>
      <w:proofErr w:type="gramStart"/>
      <w:r w:rsidRPr="008A1072">
        <w:rPr>
          <w:rFonts w:ascii="Times New Roman" w:hAnsi="Times New Roman" w:cs="Times New Roman"/>
          <w:bCs/>
          <w:color w:val="000000" w:themeColor="text1"/>
        </w:rPr>
        <w:t>Závěr</w:t>
      </w:r>
      <w:proofErr w:type="spellEnd"/>
      <w:r w:rsidRPr="008A1072">
        <w:rPr>
          <w:rFonts w:ascii="Times New Roman" w:hAnsi="Times New Roman" w:cs="Times New Roman"/>
          <w:bCs/>
          <w:color w:val="000000" w:themeColor="text1"/>
        </w:rPr>
        <w:t xml:space="preserve"> č. 56 </w:t>
      </w:r>
      <w:proofErr w:type="spellStart"/>
      <w:r w:rsidRPr="008A1072">
        <w:rPr>
          <w:rFonts w:ascii="Times New Roman" w:hAnsi="Times New Roman" w:cs="Times New Roman"/>
          <w:bCs/>
          <w:color w:val="000000" w:themeColor="text1"/>
        </w:rPr>
        <w:t>ze</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zasedání</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poradního</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sboru</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ministra</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vnitra</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ke</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správnímu</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řádu</w:t>
      </w:r>
      <w:proofErr w:type="spellEnd"/>
      <w:r w:rsidRPr="008A1072">
        <w:rPr>
          <w:rFonts w:ascii="Times New Roman" w:hAnsi="Times New Roman" w:cs="Times New Roman"/>
          <w:bCs/>
          <w:color w:val="000000" w:themeColor="text1"/>
        </w:rPr>
        <w:t>.</w:t>
      </w:r>
      <w:proofErr w:type="gram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i/>
          <w:color w:val="000000" w:themeColor="text1"/>
        </w:rPr>
        <w:t>Právo</w:t>
      </w:r>
      <w:proofErr w:type="spellEnd"/>
      <w:r w:rsidRPr="008A1072">
        <w:rPr>
          <w:rFonts w:ascii="Times New Roman" w:hAnsi="Times New Roman" w:cs="Times New Roman"/>
          <w:bCs/>
          <w:i/>
          <w:color w:val="000000" w:themeColor="text1"/>
        </w:rPr>
        <w:t xml:space="preserve"> </w:t>
      </w:r>
      <w:proofErr w:type="spellStart"/>
      <w:proofErr w:type="gramStart"/>
      <w:r w:rsidRPr="008A1072">
        <w:rPr>
          <w:rFonts w:ascii="Times New Roman" w:hAnsi="Times New Roman" w:cs="Times New Roman"/>
          <w:bCs/>
          <w:i/>
          <w:color w:val="000000" w:themeColor="text1"/>
        </w:rPr>
        <w:t>na</w:t>
      </w:r>
      <w:proofErr w:type="spellEnd"/>
      <w:proofErr w:type="gramEnd"/>
      <w:r w:rsidRPr="008A1072">
        <w:rPr>
          <w:rFonts w:ascii="Times New Roman" w:hAnsi="Times New Roman" w:cs="Times New Roman"/>
          <w:bCs/>
          <w:i/>
          <w:color w:val="000000" w:themeColor="text1"/>
        </w:rPr>
        <w:t xml:space="preserve"> </w:t>
      </w:r>
      <w:proofErr w:type="spellStart"/>
      <w:r w:rsidRPr="008A1072">
        <w:rPr>
          <w:rFonts w:ascii="Times New Roman" w:hAnsi="Times New Roman" w:cs="Times New Roman"/>
          <w:bCs/>
          <w:i/>
          <w:color w:val="000000" w:themeColor="text1"/>
        </w:rPr>
        <w:t>tlumočníka</w:t>
      </w:r>
      <w:proofErr w:type="spellEnd"/>
      <w:r w:rsidRPr="008A1072">
        <w:rPr>
          <w:rFonts w:ascii="Times New Roman" w:hAnsi="Times New Roman" w:cs="Times New Roman"/>
          <w:bCs/>
          <w:i/>
          <w:color w:val="000000" w:themeColor="text1"/>
        </w:rPr>
        <w:t xml:space="preserve"> </w:t>
      </w:r>
      <w:proofErr w:type="spellStart"/>
      <w:r w:rsidRPr="008A1072">
        <w:rPr>
          <w:rFonts w:ascii="Times New Roman" w:hAnsi="Times New Roman" w:cs="Times New Roman"/>
          <w:bCs/>
          <w:i/>
          <w:color w:val="000000" w:themeColor="text1"/>
        </w:rPr>
        <w:t>ve</w:t>
      </w:r>
      <w:proofErr w:type="spellEnd"/>
      <w:r w:rsidRPr="008A1072">
        <w:rPr>
          <w:rFonts w:ascii="Times New Roman" w:hAnsi="Times New Roman" w:cs="Times New Roman"/>
          <w:bCs/>
          <w:i/>
          <w:color w:val="000000" w:themeColor="text1"/>
        </w:rPr>
        <w:t xml:space="preserve"> </w:t>
      </w:r>
      <w:proofErr w:type="spellStart"/>
      <w:r w:rsidRPr="008A1072">
        <w:rPr>
          <w:rFonts w:ascii="Times New Roman" w:hAnsi="Times New Roman" w:cs="Times New Roman"/>
          <w:bCs/>
          <w:i/>
          <w:color w:val="000000" w:themeColor="text1"/>
        </w:rPr>
        <w:t>zkráceném</w:t>
      </w:r>
      <w:proofErr w:type="spellEnd"/>
      <w:r w:rsidRPr="008A1072">
        <w:rPr>
          <w:rFonts w:ascii="Times New Roman" w:hAnsi="Times New Roman" w:cs="Times New Roman"/>
          <w:bCs/>
          <w:i/>
          <w:color w:val="000000" w:themeColor="text1"/>
        </w:rPr>
        <w:t xml:space="preserve"> </w:t>
      </w:r>
      <w:proofErr w:type="spellStart"/>
      <w:r w:rsidRPr="008A1072">
        <w:rPr>
          <w:rFonts w:ascii="Times New Roman" w:hAnsi="Times New Roman" w:cs="Times New Roman"/>
          <w:bCs/>
          <w:i/>
          <w:color w:val="000000" w:themeColor="text1"/>
        </w:rPr>
        <w:t>řízení</w:t>
      </w:r>
      <w:proofErr w:type="spellEnd"/>
      <w:r w:rsidRPr="008A1072">
        <w:rPr>
          <w:rFonts w:ascii="Times New Roman" w:hAnsi="Times New Roman" w:cs="Times New Roman"/>
          <w:bCs/>
          <w:i/>
          <w:color w:val="000000" w:themeColor="text1"/>
        </w:rPr>
        <w:t xml:space="preserve"> </w:t>
      </w:r>
      <w:r w:rsidRPr="008A1072">
        <w:rPr>
          <w:rFonts w:ascii="Times New Roman" w:hAnsi="Times New Roman" w:cs="Times New Roman"/>
          <w:color w:val="000000" w:themeColor="text1"/>
        </w:rPr>
        <w:t>[online].</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m</w:t>
      </w:r>
      <w:r w:rsidRPr="008A1072">
        <w:rPr>
          <w:rFonts w:ascii="Times New Roman" w:hAnsi="Times New Roman" w:cs="Times New Roman"/>
          <w:color w:val="000000" w:themeColor="text1"/>
        </w:rPr>
        <w:t>vcr.cz, 14.</w:t>
      </w:r>
      <w:proofErr w:type="gramEnd"/>
      <w:r w:rsidRPr="008A1072">
        <w:rPr>
          <w:rFonts w:ascii="Times New Roman" w:hAnsi="Times New Roman" w:cs="Times New Roman"/>
          <w:color w:val="000000" w:themeColor="text1"/>
        </w:rPr>
        <w:t xml:space="preserve"> 5. 2007 </w:t>
      </w:r>
      <w:r>
        <w:rPr>
          <w:rFonts w:ascii="Times New Roman" w:hAnsi="Times New Roman" w:cs="Times New Roman"/>
          <w:color w:val="000000" w:themeColor="text1"/>
        </w:rPr>
        <w:t xml:space="preserve">[cit. 10. </w:t>
      </w:r>
      <w:proofErr w:type="gramStart"/>
      <w:r>
        <w:rPr>
          <w:rFonts w:ascii="Times New Roman" w:hAnsi="Times New Roman" w:cs="Times New Roman"/>
          <w:color w:val="000000" w:themeColor="text1"/>
        </w:rPr>
        <w:t>3. 2012].</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Dostupné</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na</w:t>
      </w:r>
      <w:proofErr w:type="spellEnd"/>
      <w:proofErr w:type="gramEnd"/>
      <w:r>
        <w:rPr>
          <w:rFonts w:ascii="Times New Roman" w:hAnsi="Times New Roman" w:cs="Times New Roman"/>
          <w:color w:val="000000" w:themeColor="text1"/>
        </w:rPr>
        <w:t xml:space="preserve"> </w:t>
      </w:r>
      <w:r w:rsidRPr="008A1072">
        <w:rPr>
          <w:rFonts w:ascii="Times New Roman" w:hAnsi="Times New Roman" w:cs="Times New Roman"/>
          <w:color w:val="000000" w:themeColor="text1"/>
        </w:rPr>
        <w:t>&lt;</w:t>
      </w:r>
      <w:hyperlink r:id="rId6" w:history="1">
        <w:r w:rsidRPr="008A1072">
          <w:rPr>
            <w:rStyle w:val="Hypertextovodkaz"/>
            <w:rFonts w:ascii="Times New Roman" w:hAnsi="Times New Roman" w:cs="Times New Roman"/>
            <w:color w:val="000000" w:themeColor="text1"/>
          </w:rPr>
          <w:t>http://www.mvcr.cz/clanek/zavery-poradniho-sboru-ministra-vnitra-ke-spravnimu-radu.aspx</w:t>
        </w:r>
      </w:hyperlink>
      <w:r w:rsidRPr="008A1072">
        <w:rPr>
          <w:rFonts w:ascii="Times New Roman" w:hAnsi="Times New Roman" w:cs="Times New Roman"/>
          <w:color w:val="000000" w:themeColor="text1"/>
        </w:rPr>
        <w:t>&gt;.</w:t>
      </w:r>
    </w:p>
  </w:footnote>
  <w:footnote w:id="115">
    <w:p w:rsidR="00FB1177" w:rsidRPr="008A1072" w:rsidRDefault="00FB1177" w:rsidP="00A61A27">
      <w:pPr>
        <w:pStyle w:val="Textpoznpodarou"/>
        <w:rPr>
          <w:rFonts w:ascii="Times New Roman" w:hAnsi="Times New Roman" w:cs="Times New Roman"/>
          <w:bCs/>
          <w:i/>
          <w:color w:val="000000" w:themeColor="text1"/>
        </w:rPr>
      </w:pPr>
      <w:r w:rsidRPr="008A1072">
        <w:rPr>
          <w:rStyle w:val="Znakapoznpodarou"/>
          <w:rFonts w:ascii="Times New Roman" w:hAnsi="Times New Roman" w:cs="Times New Roman"/>
          <w:color w:val="000000" w:themeColor="text1"/>
        </w:rPr>
        <w:footnoteRef/>
      </w:r>
      <w:r w:rsidRPr="008A1072">
        <w:rPr>
          <w:rFonts w:ascii="Times New Roman" w:hAnsi="Times New Roman" w:cs="Times New Roman"/>
          <w:color w:val="000000" w:themeColor="text1"/>
        </w:rPr>
        <w:t xml:space="preserve"> </w:t>
      </w:r>
      <w:proofErr w:type="spellStart"/>
      <w:proofErr w:type="gramStart"/>
      <w:r w:rsidRPr="008A1072">
        <w:rPr>
          <w:rFonts w:ascii="Times New Roman" w:hAnsi="Times New Roman" w:cs="Times New Roman"/>
          <w:bCs/>
          <w:color w:val="000000" w:themeColor="text1"/>
        </w:rPr>
        <w:t>Závěr</w:t>
      </w:r>
      <w:proofErr w:type="spellEnd"/>
      <w:r w:rsidRPr="008A1072">
        <w:rPr>
          <w:rFonts w:ascii="Times New Roman" w:hAnsi="Times New Roman" w:cs="Times New Roman"/>
          <w:bCs/>
          <w:color w:val="000000" w:themeColor="text1"/>
        </w:rPr>
        <w:t xml:space="preserve"> č. 56 </w:t>
      </w:r>
      <w:proofErr w:type="spellStart"/>
      <w:r w:rsidRPr="008A1072">
        <w:rPr>
          <w:rFonts w:ascii="Times New Roman" w:hAnsi="Times New Roman" w:cs="Times New Roman"/>
          <w:bCs/>
          <w:color w:val="000000" w:themeColor="text1"/>
        </w:rPr>
        <w:t>ze</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zasedání</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poradního</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sboru</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ministra</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vnitra</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ke</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správnímu</w:t>
      </w:r>
      <w:proofErr w:type="spell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color w:val="000000" w:themeColor="text1"/>
        </w:rPr>
        <w:t>řádu</w:t>
      </w:r>
      <w:proofErr w:type="spellEnd"/>
      <w:r w:rsidRPr="008A1072">
        <w:rPr>
          <w:rFonts w:ascii="Times New Roman" w:hAnsi="Times New Roman" w:cs="Times New Roman"/>
          <w:bCs/>
          <w:color w:val="000000" w:themeColor="text1"/>
        </w:rPr>
        <w:t>.</w:t>
      </w:r>
      <w:proofErr w:type="gramEnd"/>
      <w:r w:rsidRPr="008A1072">
        <w:rPr>
          <w:rFonts w:ascii="Times New Roman" w:hAnsi="Times New Roman" w:cs="Times New Roman"/>
          <w:bCs/>
          <w:color w:val="000000" w:themeColor="text1"/>
        </w:rPr>
        <w:t xml:space="preserve"> </w:t>
      </w:r>
      <w:proofErr w:type="spellStart"/>
      <w:r w:rsidRPr="008A1072">
        <w:rPr>
          <w:rFonts w:ascii="Times New Roman" w:hAnsi="Times New Roman" w:cs="Times New Roman"/>
          <w:bCs/>
          <w:i/>
          <w:color w:val="000000" w:themeColor="text1"/>
        </w:rPr>
        <w:t>Právo</w:t>
      </w:r>
      <w:proofErr w:type="spellEnd"/>
      <w:r w:rsidRPr="008A1072">
        <w:rPr>
          <w:rFonts w:ascii="Times New Roman" w:hAnsi="Times New Roman" w:cs="Times New Roman"/>
          <w:bCs/>
          <w:i/>
          <w:color w:val="000000" w:themeColor="text1"/>
        </w:rPr>
        <w:t xml:space="preserve"> </w:t>
      </w:r>
      <w:proofErr w:type="spellStart"/>
      <w:proofErr w:type="gramStart"/>
      <w:r w:rsidRPr="008A1072">
        <w:rPr>
          <w:rFonts w:ascii="Times New Roman" w:hAnsi="Times New Roman" w:cs="Times New Roman"/>
          <w:bCs/>
          <w:i/>
          <w:color w:val="000000" w:themeColor="text1"/>
        </w:rPr>
        <w:t>na</w:t>
      </w:r>
      <w:proofErr w:type="spellEnd"/>
      <w:proofErr w:type="gramEnd"/>
      <w:r w:rsidRPr="008A1072">
        <w:rPr>
          <w:rFonts w:ascii="Times New Roman" w:hAnsi="Times New Roman" w:cs="Times New Roman"/>
          <w:bCs/>
          <w:i/>
          <w:color w:val="000000" w:themeColor="text1"/>
        </w:rPr>
        <w:t xml:space="preserve"> </w:t>
      </w:r>
      <w:proofErr w:type="spellStart"/>
      <w:r w:rsidRPr="008A1072">
        <w:rPr>
          <w:rFonts w:ascii="Times New Roman" w:hAnsi="Times New Roman" w:cs="Times New Roman"/>
          <w:bCs/>
          <w:i/>
          <w:color w:val="000000" w:themeColor="text1"/>
        </w:rPr>
        <w:t>tlumočníka</w:t>
      </w:r>
      <w:proofErr w:type="spellEnd"/>
      <w:r w:rsidRPr="008A1072">
        <w:rPr>
          <w:rFonts w:ascii="Times New Roman" w:hAnsi="Times New Roman" w:cs="Times New Roman"/>
          <w:bCs/>
          <w:i/>
          <w:color w:val="000000" w:themeColor="text1"/>
        </w:rPr>
        <w:t xml:space="preserve"> </w:t>
      </w:r>
      <w:proofErr w:type="spellStart"/>
      <w:r w:rsidRPr="008A1072">
        <w:rPr>
          <w:rFonts w:ascii="Times New Roman" w:hAnsi="Times New Roman" w:cs="Times New Roman"/>
          <w:bCs/>
          <w:i/>
          <w:color w:val="000000" w:themeColor="text1"/>
        </w:rPr>
        <w:t>ve</w:t>
      </w:r>
      <w:proofErr w:type="spellEnd"/>
      <w:r w:rsidRPr="008A1072">
        <w:rPr>
          <w:rFonts w:ascii="Times New Roman" w:hAnsi="Times New Roman" w:cs="Times New Roman"/>
          <w:bCs/>
          <w:i/>
          <w:color w:val="000000" w:themeColor="text1"/>
        </w:rPr>
        <w:t xml:space="preserve"> </w:t>
      </w:r>
      <w:proofErr w:type="spellStart"/>
      <w:r w:rsidRPr="008A1072">
        <w:rPr>
          <w:rFonts w:ascii="Times New Roman" w:hAnsi="Times New Roman" w:cs="Times New Roman"/>
          <w:bCs/>
          <w:i/>
          <w:color w:val="000000" w:themeColor="text1"/>
        </w:rPr>
        <w:t>zkráceném</w:t>
      </w:r>
      <w:proofErr w:type="spellEnd"/>
      <w:r w:rsidRPr="008A1072">
        <w:rPr>
          <w:rFonts w:ascii="Times New Roman" w:hAnsi="Times New Roman" w:cs="Times New Roman"/>
          <w:bCs/>
          <w:i/>
          <w:color w:val="000000" w:themeColor="text1"/>
        </w:rPr>
        <w:t xml:space="preserve"> </w:t>
      </w:r>
      <w:proofErr w:type="spellStart"/>
      <w:r w:rsidRPr="008A1072">
        <w:rPr>
          <w:rFonts w:ascii="Times New Roman" w:hAnsi="Times New Roman" w:cs="Times New Roman"/>
          <w:bCs/>
          <w:i/>
          <w:color w:val="000000" w:themeColor="text1"/>
        </w:rPr>
        <w:t>řízení</w:t>
      </w:r>
      <w:proofErr w:type="spellEnd"/>
      <w:r w:rsidRPr="008A1072">
        <w:rPr>
          <w:rFonts w:ascii="Times New Roman" w:hAnsi="Times New Roman" w:cs="Times New Roman"/>
          <w:bCs/>
          <w:i/>
          <w:color w:val="000000" w:themeColor="text1"/>
        </w:rPr>
        <w:t xml:space="preserve"> </w:t>
      </w:r>
      <w:r w:rsidRPr="008A1072">
        <w:rPr>
          <w:rFonts w:ascii="Times New Roman" w:hAnsi="Times New Roman" w:cs="Times New Roman"/>
          <w:color w:val="000000" w:themeColor="text1"/>
        </w:rPr>
        <w:t>[online].</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m</w:t>
      </w:r>
      <w:r w:rsidRPr="008A1072">
        <w:rPr>
          <w:rFonts w:ascii="Times New Roman" w:hAnsi="Times New Roman" w:cs="Times New Roman"/>
          <w:color w:val="000000" w:themeColor="text1"/>
        </w:rPr>
        <w:t>vcr.cz, 14.</w:t>
      </w:r>
      <w:proofErr w:type="gramEnd"/>
      <w:r w:rsidRPr="008A1072">
        <w:rPr>
          <w:rFonts w:ascii="Times New Roman" w:hAnsi="Times New Roman" w:cs="Times New Roman"/>
          <w:color w:val="000000" w:themeColor="text1"/>
        </w:rPr>
        <w:t xml:space="preserve"> 5. 2007 </w:t>
      </w:r>
      <w:r>
        <w:rPr>
          <w:rFonts w:ascii="Times New Roman" w:hAnsi="Times New Roman" w:cs="Times New Roman"/>
          <w:color w:val="000000" w:themeColor="text1"/>
        </w:rPr>
        <w:t xml:space="preserve">[cit. 10. </w:t>
      </w:r>
      <w:proofErr w:type="gramStart"/>
      <w:r>
        <w:rPr>
          <w:rFonts w:ascii="Times New Roman" w:hAnsi="Times New Roman" w:cs="Times New Roman"/>
          <w:color w:val="000000" w:themeColor="text1"/>
        </w:rPr>
        <w:t>3. 2012].</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Dostupné</w:t>
      </w:r>
      <w:r w:rsidRPr="008A1072">
        <w:rPr>
          <w:rFonts w:ascii="Times New Roman" w:hAnsi="Times New Roman" w:cs="Times New Roman"/>
          <w:color w:val="000000" w:themeColor="text1"/>
        </w:rPr>
        <w:t>na&lt;</w:t>
      </w:r>
      <w:hyperlink r:id="rId7" w:history="1">
        <w:r w:rsidRPr="008A1072">
          <w:rPr>
            <w:rStyle w:val="Hypertextovodkaz"/>
            <w:rFonts w:ascii="Times New Roman" w:hAnsi="Times New Roman" w:cs="Times New Roman"/>
            <w:color w:val="000000" w:themeColor="text1"/>
          </w:rPr>
          <w:t>http://www.mvcr.cz/clanek/zavery-poradniho-sboru-ministra-vnitra-ke-spravnimu-radu.aspx</w:t>
        </w:r>
      </w:hyperlink>
      <w:r w:rsidRPr="008A1072">
        <w:rPr>
          <w:rFonts w:ascii="Times New Roman" w:hAnsi="Times New Roman" w:cs="Times New Roman"/>
          <w:color w:val="000000" w:themeColor="text1"/>
        </w:rPr>
        <w:t>&gt;.</w:t>
      </w:r>
      <w:proofErr w:type="gramEnd"/>
    </w:p>
  </w:footnote>
  <w:footnote w:id="116">
    <w:p w:rsidR="00FB1177" w:rsidRPr="0021189E" w:rsidRDefault="00FB1177" w:rsidP="00A61A27">
      <w:pPr>
        <w:pStyle w:val="Textpoznpodarou"/>
        <w:rPr>
          <w:lang w:val="cs-CZ"/>
        </w:rPr>
      </w:pPr>
      <w:r>
        <w:rPr>
          <w:rStyle w:val="Znakapoznpodarou"/>
        </w:rPr>
        <w:footnoteRef/>
      </w:r>
      <w:r>
        <w:t xml:space="preserve"> </w:t>
      </w:r>
      <w:proofErr w:type="gramStart"/>
      <w:r w:rsidRPr="00D501C6">
        <w:rPr>
          <w:rFonts w:ascii="Times New Roman" w:hAnsi="Times New Roman" w:cs="Times New Roman"/>
          <w:color w:val="000000" w:themeColor="text1"/>
        </w:rPr>
        <w:t xml:space="preserve">POTMĚŠIL, Jan. </w:t>
      </w:r>
      <w:proofErr w:type="spellStart"/>
      <w:r w:rsidRPr="00D501C6">
        <w:rPr>
          <w:rFonts w:ascii="Times New Roman" w:hAnsi="Times New Roman" w:cs="Times New Roman"/>
          <w:i/>
          <w:color w:val="000000" w:themeColor="text1"/>
        </w:rPr>
        <w:t>Sporné</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přestupkové</w:t>
      </w:r>
      <w:proofErr w:type="spellEnd"/>
      <w:r w:rsidRPr="00D501C6">
        <w:rPr>
          <w:rFonts w:ascii="Times New Roman" w:hAnsi="Times New Roman" w:cs="Times New Roman"/>
          <w:i/>
          <w:color w:val="000000" w:themeColor="text1"/>
        </w:rPr>
        <w:t xml:space="preserve"> </w:t>
      </w:r>
      <w:proofErr w:type="spellStart"/>
      <w:r w:rsidRPr="00D501C6">
        <w:rPr>
          <w:rFonts w:ascii="Times New Roman" w:hAnsi="Times New Roman" w:cs="Times New Roman"/>
          <w:i/>
          <w:color w:val="000000" w:themeColor="text1"/>
        </w:rPr>
        <w:t>judikáty</w:t>
      </w:r>
      <w:proofErr w:type="spellEnd"/>
      <w:r w:rsidRPr="00D501C6">
        <w:rPr>
          <w:rFonts w:ascii="Times New Roman" w:hAnsi="Times New Roman" w:cs="Times New Roman"/>
          <w:i/>
          <w:color w:val="000000" w:themeColor="text1"/>
        </w:rPr>
        <w:t xml:space="preserve"> NSS III.</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online</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Jinepravo.blogspot.com, 3.</w:t>
      </w:r>
      <w:proofErr w:type="gram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Června</w:t>
      </w:r>
      <w:proofErr w:type="spellEnd"/>
      <w:r w:rsidRPr="00D501C6">
        <w:rPr>
          <w:rFonts w:ascii="Times New Roman" w:hAnsi="Times New Roman" w:cs="Times New Roman"/>
          <w:color w:val="000000" w:themeColor="text1"/>
        </w:rPr>
        <w:t xml:space="preserve"> 2010 [cit. 10.</w:t>
      </w:r>
      <w:proofErr w:type="gramEnd"/>
      <w:r w:rsidRPr="00D501C6">
        <w:rPr>
          <w:rFonts w:ascii="Times New Roman" w:hAnsi="Times New Roman" w:cs="Times New Roman"/>
          <w:color w:val="000000" w:themeColor="text1"/>
        </w:rPr>
        <w:t xml:space="preserve"> </w:t>
      </w:r>
      <w:proofErr w:type="gramStart"/>
      <w:r w:rsidRPr="00D501C6">
        <w:rPr>
          <w:rFonts w:ascii="Times New Roman" w:hAnsi="Times New Roman" w:cs="Times New Roman"/>
          <w:color w:val="000000" w:themeColor="text1"/>
        </w:rPr>
        <w:t>3. 2012].</w:t>
      </w:r>
      <w:proofErr w:type="gramEnd"/>
      <w:r w:rsidRPr="00D501C6">
        <w:rPr>
          <w:rFonts w:ascii="Times New Roman" w:hAnsi="Times New Roman" w:cs="Times New Roman"/>
          <w:color w:val="000000" w:themeColor="text1"/>
        </w:rPr>
        <w:t xml:space="preserve"> </w:t>
      </w:r>
      <w:proofErr w:type="spellStart"/>
      <w:r w:rsidRPr="00D501C6">
        <w:rPr>
          <w:rFonts w:ascii="Times New Roman" w:hAnsi="Times New Roman" w:cs="Times New Roman"/>
          <w:color w:val="000000" w:themeColor="text1"/>
        </w:rPr>
        <w:t>Dostupné</w:t>
      </w:r>
      <w:proofErr w:type="spellEnd"/>
      <w:r w:rsidRPr="00D501C6">
        <w:rPr>
          <w:rFonts w:ascii="Times New Roman" w:hAnsi="Times New Roman" w:cs="Times New Roman"/>
          <w:color w:val="000000" w:themeColor="text1"/>
        </w:rPr>
        <w:t xml:space="preserve"> </w:t>
      </w:r>
      <w:proofErr w:type="spellStart"/>
      <w:proofErr w:type="gramStart"/>
      <w:r w:rsidRPr="00D501C6">
        <w:rPr>
          <w:rFonts w:ascii="Times New Roman" w:hAnsi="Times New Roman" w:cs="Times New Roman"/>
          <w:color w:val="000000" w:themeColor="text1"/>
        </w:rPr>
        <w:t>na</w:t>
      </w:r>
      <w:proofErr w:type="spellEnd"/>
      <w:proofErr w:type="gramEnd"/>
      <w:r w:rsidRPr="00D501C6">
        <w:rPr>
          <w:rFonts w:ascii="Times New Roman" w:hAnsi="Times New Roman" w:cs="Times New Roman"/>
          <w:color w:val="000000" w:themeColor="text1"/>
        </w:rPr>
        <w:t xml:space="preserve"> &lt;</w:t>
      </w:r>
      <w:hyperlink r:id="rId8" w:history="1">
        <w:r w:rsidRPr="00D501C6">
          <w:rPr>
            <w:rStyle w:val="Hypertextovodkaz"/>
            <w:rFonts w:ascii="Times New Roman" w:hAnsi="Times New Roman" w:cs="Times New Roman"/>
            <w:color w:val="000000" w:themeColor="text1"/>
          </w:rPr>
          <w:t>http://jinepravo.blogspot.com/2010/07/jan-potmesil-sporne-prestupkove.html</w:t>
        </w:r>
      </w:hyperlink>
      <w:r w:rsidRPr="00D501C6">
        <w:rPr>
          <w:rFonts w:ascii="Times New Roman" w:hAnsi="Times New Roman" w:cs="Times New Roman"/>
          <w:color w:val="000000" w:themeColor="text1"/>
        </w:rPr>
        <w:t>&gt;.</w:t>
      </w:r>
    </w:p>
  </w:footnote>
  <w:footnote w:id="117">
    <w:p w:rsidR="00FB1177" w:rsidRDefault="00FB1177" w:rsidP="00A61A27">
      <w:pPr>
        <w:pStyle w:val="Textpoznpodarou"/>
      </w:pPr>
      <w:r w:rsidRPr="008A1072">
        <w:rPr>
          <w:rStyle w:val="Znakapoznpodarou"/>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r</w:t>
      </w:r>
      <w:r w:rsidRPr="008A1072">
        <w:rPr>
          <w:rFonts w:ascii="Times New Roman" w:hAnsi="Times New Roman" w:cs="Times New Roman"/>
          <w:color w:val="000000" w:themeColor="text1"/>
        </w:rPr>
        <w:t>ozsudek</w:t>
      </w:r>
      <w:proofErr w:type="spellEnd"/>
      <w:proofErr w:type="gramEnd"/>
      <w:r w:rsidRPr="008A1072">
        <w:rPr>
          <w:rFonts w:ascii="Times New Roman" w:hAnsi="Times New Roman" w:cs="Times New Roman"/>
          <w:color w:val="000000" w:themeColor="text1"/>
        </w:rPr>
        <w:t xml:space="preserve"> </w:t>
      </w:r>
      <w:proofErr w:type="spellStart"/>
      <w:r w:rsidRPr="008A1072">
        <w:rPr>
          <w:rFonts w:ascii="Times New Roman" w:hAnsi="Times New Roman" w:cs="Times New Roman"/>
          <w:color w:val="000000" w:themeColor="text1"/>
        </w:rPr>
        <w:t>Nejvyššího</w:t>
      </w:r>
      <w:proofErr w:type="spellEnd"/>
      <w:r w:rsidRPr="008A1072">
        <w:rPr>
          <w:rFonts w:ascii="Times New Roman" w:hAnsi="Times New Roman" w:cs="Times New Roman"/>
          <w:color w:val="000000" w:themeColor="text1"/>
        </w:rPr>
        <w:t xml:space="preserve"> </w:t>
      </w:r>
      <w:proofErr w:type="spellStart"/>
      <w:r w:rsidRPr="008A1072">
        <w:rPr>
          <w:rFonts w:ascii="Times New Roman" w:hAnsi="Times New Roman" w:cs="Times New Roman"/>
          <w:color w:val="000000" w:themeColor="text1"/>
        </w:rPr>
        <w:t>správního</w:t>
      </w:r>
      <w:proofErr w:type="spellEnd"/>
      <w:r w:rsidRPr="008A1072">
        <w:rPr>
          <w:rFonts w:ascii="Times New Roman" w:hAnsi="Times New Roman" w:cs="Times New Roman"/>
          <w:color w:val="000000" w:themeColor="text1"/>
        </w:rPr>
        <w:t xml:space="preserve"> </w:t>
      </w:r>
      <w:proofErr w:type="spellStart"/>
      <w:r w:rsidRPr="008A1072">
        <w:rPr>
          <w:rFonts w:ascii="Times New Roman" w:hAnsi="Times New Roman" w:cs="Times New Roman"/>
          <w:color w:val="000000" w:themeColor="text1"/>
        </w:rPr>
        <w:t>soudu</w:t>
      </w:r>
      <w:proofErr w:type="spellEnd"/>
      <w:r w:rsidRPr="008A1072">
        <w:rPr>
          <w:rFonts w:ascii="Times New Roman" w:hAnsi="Times New Roman" w:cs="Times New Roman"/>
          <w:color w:val="000000" w:themeColor="text1"/>
        </w:rPr>
        <w:t xml:space="preserve"> </w:t>
      </w:r>
      <w:proofErr w:type="spellStart"/>
      <w:r w:rsidRPr="008A1072">
        <w:rPr>
          <w:rFonts w:ascii="Times New Roman" w:hAnsi="Times New Roman" w:cs="Times New Roman"/>
          <w:color w:val="000000" w:themeColor="text1"/>
        </w:rPr>
        <w:t>ze</w:t>
      </w:r>
      <w:proofErr w:type="spellEnd"/>
      <w:r w:rsidRPr="008A1072">
        <w:rPr>
          <w:rFonts w:ascii="Times New Roman" w:hAnsi="Times New Roman" w:cs="Times New Roman"/>
          <w:color w:val="000000" w:themeColor="text1"/>
        </w:rPr>
        <w:t xml:space="preserve"> </w:t>
      </w:r>
      <w:proofErr w:type="spellStart"/>
      <w:r w:rsidRPr="008A1072">
        <w:rPr>
          <w:rFonts w:ascii="Times New Roman" w:hAnsi="Times New Roman" w:cs="Times New Roman"/>
          <w:color w:val="000000" w:themeColor="text1"/>
        </w:rPr>
        <w:t>dne</w:t>
      </w:r>
      <w:proofErr w:type="spellEnd"/>
      <w:r w:rsidRPr="008A1072">
        <w:rPr>
          <w:rFonts w:ascii="Times New Roman" w:hAnsi="Times New Roman" w:cs="Times New Roman"/>
          <w:color w:val="000000" w:themeColor="text1"/>
        </w:rPr>
        <w:t xml:space="preserve"> 22. 1. 2010, č. j. 5 As 65/2009-39</w:t>
      </w:r>
    </w:p>
  </w:footnote>
  <w:footnote w:id="118">
    <w:p w:rsidR="00FB1177" w:rsidRPr="000219EA" w:rsidRDefault="00FB1177" w:rsidP="00450BC1">
      <w:pPr>
        <w:pStyle w:val="Textpoznpodarou"/>
        <w:rPr>
          <w:rFonts w:ascii="Times New Roman" w:hAnsi="Times New Roman" w:cs="Times New Roman"/>
          <w:color w:val="000000" w:themeColor="text1"/>
        </w:rPr>
      </w:pPr>
      <w:r w:rsidRPr="000219EA">
        <w:rPr>
          <w:rStyle w:val="Znakapoznpodarou"/>
          <w:rFonts w:ascii="Times New Roman" w:hAnsi="Times New Roman" w:cs="Times New Roman"/>
          <w:color w:val="000000" w:themeColor="text1"/>
        </w:rPr>
        <w:footnoteRef/>
      </w:r>
      <w:r w:rsidRPr="000219EA">
        <w:rPr>
          <w:rFonts w:ascii="Times New Roman" w:hAnsi="Times New Roman" w:cs="Times New Roman"/>
          <w:color w:val="000000" w:themeColor="text1"/>
        </w:rPr>
        <w:t xml:space="preserve"> </w:t>
      </w:r>
      <w:proofErr w:type="gramStart"/>
      <w:r w:rsidRPr="000219EA">
        <w:rPr>
          <w:rFonts w:ascii="Times New Roman" w:hAnsi="Times New Roman" w:cs="Times New Roman"/>
          <w:color w:val="000000" w:themeColor="text1"/>
        </w:rPr>
        <w:t xml:space="preserve">POTMĚŠIL, Jan. </w:t>
      </w:r>
      <w:proofErr w:type="spellStart"/>
      <w:r w:rsidRPr="000219EA">
        <w:rPr>
          <w:rFonts w:ascii="Times New Roman" w:hAnsi="Times New Roman" w:cs="Times New Roman"/>
          <w:i/>
          <w:color w:val="000000" w:themeColor="text1"/>
        </w:rPr>
        <w:t>Centrální</w:t>
      </w:r>
      <w:proofErr w:type="spellEnd"/>
      <w:r w:rsidRPr="000219EA">
        <w:rPr>
          <w:rFonts w:ascii="Times New Roman" w:hAnsi="Times New Roman" w:cs="Times New Roman"/>
          <w:i/>
          <w:color w:val="000000" w:themeColor="text1"/>
        </w:rPr>
        <w:t xml:space="preserve"> </w:t>
      </w:r>
      <w:proofErr w:type="spellStart"/>
      <w:r w:rsidRPr="000219EA">
        <w:rPr>
          <w:rFonts w:ascii="Times New Roman" w:hAnsi="Times New Roman" w:cs="Times New Roman"/>
          <w:i/>
          <w:color w:val="000000" w:themeColor="text1"/>
        </w:rPr>
        <w:t>registr</w:t>
      </w:r>
      <w:proofErr w:type="spellEnd"/>
      <w:r w:rsidRPr="000219EA">
        <w:rPr>
          <w:rFonts w:ascii="Times New Roman" w:hAnsi="Times New Roman" w:cs="Times New Roman"/>
          <w:i/>
          <w:color w:val="000000" w:themeColor="text1"/>
        </w:rPr>
        <w:t xml:space="preserve"> </w:t>
      </w:r>
      <w:proofErr w:type="spellStart"/>
      <w:r w:rsidRPr="000219EA">
        <w:rPr>
          <w:rFonts w:ascii="Times New Roman" w:hAnsi="Times New Roman" w:cs="Times New Roman"/>
          <w:i/>
          <w:color w:val="000000" w:themeColor="text1"/>
        </w:rPr>
        <w:t>přestupků</w:t>
      </w:r>
      <w:proofErr w:type="spellEnd"/>
      <w:r w:rsidRPr="000219EA">
        <w:rPr>
          <w:rFonts w:ascii="Times New Roman" w:hAnsi="Times New Roman" w:cs="Times New Roman"/>
          <w:i/>
          <w:color w:val="000000" w:themeColor="text1"/>
        </w:rPr>
        <w:t xml:space="preserve">- </w:t>
      </w:r>
      <w:proofErr w:type="spellStart"/>
      <w:r w:rsidRPr="000219EA">
        <w:rPr>
          <w:rFonts w:ascii="Times New Roman" w:hAnsi="Times New Roman" w:cs="Times New Roman"/>
          <w:i/>
          <w:color w:val="000000" w:themeColor="text1"/>
        </w:rPr>
        <w:t>očekávání</w:t>
      </w:r>
      <w:proofErr w:type="spellEnd"/>
      <w:r w:rsidRPr="000219EA">
        <w:rPr>
          <w:rFonts w:ascii="Times New Roman" w:hAnsi="Times New Roman" w:cs="Times New Roman"/>
          <w:i/>
          <w:color w:val="000000" w:themeColor="text1"/>
        </w:rPr>
        <w:t xml:space="preserve"> versus </w:t>
      </w:r>
      <w:proofErr w:type="spellStart"/>
      <w:r w:rsidRPr="000219EA">
        <w:rPr>
          <w:rFonts w:ascii="Times New Roman" w:hAnsi="Times New Roman" w:cs="Times New Roman"/>
          <w:i/>
          <w:color w:val="000000" w:themeColor="text1"/>
        </w:rPr>
        <w:t>realita</w:t>
      </w:r>
      <w:proofErr w:type="spellEnd"/>
      <w:r w:rsidRPr="000219EA">
        <w:rPr>
          <w:rFonts w:ascii="Times New Roman" w:hAnsi="Times New Roman" w:cs="Times New Roman"/>
          <w:i/>
          <w:color w:val="000000" w:themeColor="text1"/>
        </w:rPr>
        <w:t xml:space="preserve"> </w:t>
      </w:r>
      <w:r w:rsidRPr="000219EA">
        <w:rPr>
          <w:rFonts w:ascii="Times New Roman" w:hAnsi="Times New Roman" w:cs="Times New Roman"/>
          <w:color w:val="000000" w:themeColor="text1"/>
        </w:rPr>
        <w:t>[online].</w:t>
      </w:r>
      <w:proofErr w:type="gramEnd"/>
      <w:r w:rsidRPr="000219EA">
        <w:rPr>
          <w:rFonts w:ascii="Times New Roman" w:hAnsi="Times New Roman" w:cs="Times New Roman"/>
          <w:color w:val="000000" w:themeColor="text1"/>
        </w:rPr>
        <w:t xml:space="preserve">  </w:t>
      </w:r>
      <w:proofErr w:type="gramStart"/>
      <w:r w:rsidRPr="000219EA">
        <w:rPr>
          <w:rFonts w:ascii="Times New Roman" w:hAnsi="Times New Roman" w:cs="Times New Roman"/>
          <w:color w:val="000000" w:themeColor="text1"/>
        </w:rPr>
        <w:t>Jinepravo.blogspot.com, 8.</w:t>
      </w:r>
      <w:proofErr w:type="gramEnd"/>
      <w:r w:rsidRPr="000219EA">
        <w:rPr>
          <w:rFonts w:ascii="Times New Roman" w:hAnsi="Times New Roman" w:cs="Times New Roman"/>
          <w:color w:val="000000" w:themeColor="text1"/>
        </w:rPr>
        <w:t xml:space="preserve"> </w:t>
      </w:r>
      <w:proofErr w:type="spellStart"/>
      <w:proofErr w:type="gramStart"/>
      <w:r w:rsidRPr="000219EA">
        <w:rPr>
          <w:rFonts w:ascii="Times New Roman" w:hAnsi="Times New Roman" w:cs="Times New Roman"/>
          <w:color w:val="000000" w:themeColor="text1"/>
        </w:rPr>
        <w:t>března</w:t>
      </w:r>
      <w:proofErr w:type="spellEnd"/>
      <w:proofErr w:type="gramEnd"/>
      <w:r w:rsidRPr="000219EA">
        <w:rPr>
          <w:rFonts w:ascii="Times New Roman" w:hAnsi="Times New Roman" w:cs="Times New Roman"/>
          <w:color w:val="000000" w:themeColor="text1"/>
        </w:rPr>
        <w:t xml:space="preserve"> 2010 [cit. 10. </w:t>
      </w:r>
      <w:proofErr w:type="gramStart"/>
      <w:r w:rsidRPr="000219EA">
        <w:rPr>
          <w:rFonts w:ascii="Times New Roman" w:hAnsi="Times New Roman" w:cs="Times New Roman"/>
          <w:color w:val="000000" w:themeColor="text1"/>
        </w:rPr>
        <w:t>3. 2012].</w:t>
      </w:r>
      <w:proofErr w:type="gramEnd"/>
      <w:r w:rsidRPr="000219EA">
        <w:rPr>
          <w:rFonts w:ascii="Times New Roman" w:hAnsi="Times New Roman" w:cs="Times New Roman"/>
          <w:color w:val="000000" w:themeColor="text1"/>
        </w:rPr>
        <w:t xml:space="preserve"> </w:t>
      </w:r>
      <w:proofErr w:type="spellStart"/>
      <w:r w:rsidRPr="000219EA">
        <w:rPr>
          <w:rFonts w:ascii="Times New Roman" w:hAnsi="Times New Roman" w:cs="Times New Roman"/>
          <w:color w:val="000000" w:themeColor="text1"/>
        </w:rPr>
        <w:t>Dostupné</w:t>
      </w:r>
      <w:proofErr w:type="spellEnd"/>
      <w:r w:rsidRPr="000219EA">
        <w:rPr>
          <w:rFonts w:ascii="Times New Roman" w:hAnsi="Times New Roman" w:cs="Times New Roman"/>
          <w:color w:val="000000" w:themeColor="text1"/>
        </w:rPr>
        <w:t xml:space="preserve"> </w:t>
      </w:r>
      <w:proofErr w:type="spellStart"/>
      <w:proofErr w:type="gramStart"/>
      <w:r w:rsidRPr="000219EA">
        <w:rPr>
          <w:rFonts w:ascii="Times New Roman" w:hAnsi="Times New Roman" w:cs="Times New Roman"/>
          <w:color w:val="000000" w:themeColor="text1"/>
        </w:rPr>
        <w:t>na</w:t>
      </w:r>
      <w:proofErr w:type="spellEnd"/>
      <w:proofErr w:type="gramEnd"/>
      <w:r w:rsidRPr="000219EA">
        <w:rPr>
          <w:rFonts w:ascii="Times New Roman" w:hAnsi="Times New Roman" w:cs="Times New Roman"/>
          <w:color w:val="000000" w:themeColor="text1"/>
        </w:rPr>
        <w:t xml:space="preserve"> &lt;</w:t>
      </w:r>
      <w:hyperlink r:id="rId9" w:history="1">
        <w:r w:rsidRPr="000219EA">
          <w:rPr>
            <w:rStyle w:val="Hypertextovodkaz"/>
            <w:rFonts w:ascii="Times New Roman" w:hAnsi="Times New Roman" w:cs="Times New Roman"/>
            <w:color w:val="000000" w:themeColor="text1"/>
          </w:rPr>
          <w:t>http://jinepravo.blogspot.com/2012/03/jan-potmesil-centralni-registr.html</w:t>
        </w:r>
      </w:hyperlink>
      <w:r w:rsidRPr="000219EA">
        <w:rPr>
          <w:rFonts w:ascii="Times New Roman" w:hAnsi="Times New Roman" w:cs="Times New Roman"/>
          <w:color w:val="000000" w:themeColor="text1"/>
        </w:rPr>
        <w:t>&gt;.</w:t>
      </w:r>
    </w:p>
  </w:footnote>
  <w:footnote w:id="119">
    <w:p w:rsidR="00FB1177" w:rsidRPr="008A1072" w:rsidRDefault="00FB1177" w:rsidP="00450BC1">
      <w:pPr>
        <w:pStyle w:val="Textpoznpodarou"/>
        <w:rPr>
          <w:rFonts w:ascii="Times New Roman" w:hAnsi="Times New Roman" w:cs="Times New Roman"/>
        </w:rPr>
      </w:pPr>
      <w:r w:rsidRPr="008A1072">
        <w:rPr>
          <w:rStyle w:val="Znakapoznpodarou"/>
          <w:rFonts w:ascii="Times New Roman" w:hAnsi="Times New Roman" w:cs="Times New Roman"/>
        </w:rPr>
        <w:footnoteRef/>
      </w:r>
      <w:r w:rsidRPr="008A1072">
        <w:rPr>
          <w:rFonts w:ascii="Times New Roman" w:hAnsi="Times New Roman" w:cs="Times New Roman"/>
        </w:rPr>
        <w:t xml:space="preserve"> </w:t>
      </w:r>
      <w:proofErr w:type="gramStart"/>
      <w:r w:rsidRPr="008A1072">
        <w:rPr>
          <w:rFonts w:ascii="Times New Roman" w:hAnsi="Times New Roman" w:cs="Times New Roman"/>
        </w:rPr>
        <w:t xml:space="preserve">POTMĚŠIL, Jan. </w:t>
      </w:r>
      <w:proofErr w:type="spellStart"/>
      <w:r w:rsidRPr="008A1072">
        <w:rPr>
          <w:rFonts w:ascii="Times New Roman" w:hAnsi="Times New Roman" w:cs="Times New Roman"/>
          <w:i/>
        </w:rPr>
        <w:t>Centrální</w:t>
      </w:r>
      <w:proofErr w:type="spellEnd"/>
      <w:r w:rsidRPr="008A1072">
        <w:rPr>
          <w:rFonts w:ascii="Times New Roman" w:hAnsi="Times New Roman" w:cs="Times New Roman"/>
          <w:i/>
        </w:rPr>
        <w:t xml:space="preserve"> </w:t>
      </w:r>
      <w:proofErr w:type="spellStart"/>
      <w:r w:rsidRPr="008A1072">
        <w:rPr>
          <w:rFonts w:ascii="Times New Roman" w:hAnsi="Times New Roman" w:cs="Times New Roman"/>
          <w:i/>
        </w:rPr>
        <w:t>registr</w:t>
      </w:r>
      <w:proofErr w:type="spellEnd"/>
      <w:r w:rsidRPr="008A1072">
        <w:rPr>
          <w:rFonts w:ascii="Times New Roman" w:hAnsi="Times New Roman" w:cs="Times New Roman"/>
          <w:i/>
        </w:rPr>
        <w:t xml:space="preserve"> </w:t>
      </w:r>
      <w:proofErr w:type="spellStart"/>
      <w:r w:rsidRPr="008A1072">
        <w:rPr>
          <w:rFonts w:ascii="Times New Roman" w:hAnsi="Times New Roman" w:cs="Times New Roman"/>
          <w:i/>
        </w:rPr>
        <w:t>přestupků</w:t>
      </w:r>
      <w:proofErr w:type="spellEnd"/>
      <w:r w:rsidRPr="008A1072">
        <w:rPr>
          <w:rFonts w:ascii="Times New Roman" w:hAnsi="Times New Roman" w:cs="Times New Roman"/>
          <w:i/>
        </w:rPr>
        <w:t xml:space="preserve">- </w:t>
      </w:r>
      <w:proofErr w:type="spellStart"/>
      <w:r w:rsidRPr="008A1072">
        <w:rPr>
          <w:rFonts w:ascii="Times New Roman" w:hAnsi="Times New Roman" w:cs="Times New Roman"/>
          <w:i/>
        </w:rPr>
        <w:t>očekávání</w:t>
      </w:r>
      <w:proofErr w:type="spellEnd"/>
      <w:r w:rsidRPr="008A1072">
        <w:rPr>
          <w:rFonts w:ascii="Times New Roman" w:hAnsi="Times New Roman" w:cs="Times New Roman"/>
          <w:i/>
        </w:rPr>
        <w:t xml:space="preserve"> versus </w:t>
      </w:r>
      <w:proofErr w:type="spellStart"/>
      <w:r w:rsidRPr="008A1072">
        <w:rPr>
          <w:rFonts w:ascii="Times New Roman" w:hAnsi="Times New Roman" w:cs="Times New Roman"/>
          <w:i/>
        </w:rPr>
        <w:t>realita</w:t>
      </w:r>
      <w:proofErr w:type="spellEnd"/>
      <w:r w:rsidRPr="008A1072">
        <w:rPr>
          <w:rFonts w:ascii="Times New Roman" w:hAnsi="Times New Roman" w:cs="Times New Roman"/>
          <w:i/>
        </w:rPr>
        <w:t xml:space="preserve"> </w:t>
      </w:r>
      <w:r w:rsidRPr="008A1072">
        <w:rPr>
          <w:rFonts w:ascii="Times New Roman" w:hAnsi="Times New Roman" w:cs="Times New Roman"/>
        </w:rPr>
        <w:t>[online].</w:t>
      </w:r>
      <w:proofErr w:type="gramEnd"/>
      <w:r w:rsidRPr="008A1072">
        <w:rPr>
          <w:rFonts w:ascii="Times New Roman" w:hAnsi="Times New Roman" w:cs="Times New Roman"/>
        </w:rPr>
        <w:t xml:space="preserve">  </w:t>
      </w:r>
      <w:proofErr w:type="gramStart"/>
      <w:r w:rsidRPr="008A1072">
        <w:rPr>
          <w:rFonts w:ascii="Times New Roman" w:hAnsi="Times New Roman" w:cs="Times New Roman"/>
        </w:rPr>
        <w:t>Jinepravo.blogspot.com, 8.</w:t>
      </w:r>
      <w:proofErr w:type="gramEnd"/>
      <w:r w:rsidRPr="008A1072">
        <w:rPr>
          <w:rFonts w:ascii="Times New Roman" w:hAnsi="Times New Roman" w:cs="Times New Roman"/>
        </w:rPr>
        <w:t xml:space="preserve"> </w:t>
      </w:r>
      <w:proofErr w:type="spellStart"/>
      <w:proofErr w:type="gramStart"/>
      <w:r w:rsidRPr="008A1072">
        <w:rPr>
          <w:rFonts w:ascii="Times New Roman" w:hAnsi="Times New Roman" w:cs="Times New Roman"/>
        </w:rPr>
        <w:t>března</w:t>
      </w:r>
      <w:proofErr w:type="spellEnd"/>
      <w:proofErr w:type="gramEnd"/>
      <w:r w:rsidRPr="008A1072">
        <w:rPr>
          <w:rFonts w:ascii="Times New Roman" w:hAnsi="Times New Roman" w:cs="Times New Roman"/>
        </w:rPr>
        <w:t xml:space="preserve"> 2010 [cit. 10. </w:t>
      </w:r>
      <w:proofErr w:type="gramStart"/>
      <w:r w:rsidRPr="008A1072">
        <w:rPr>
          <w:rFonts w:ascii="Times New Roman" w:hAnsi="Times New Roman" w:cs="Times New Roman"/>
        </w:rPr>
        <w:t>3. 2012].</w:t>
      </w:r>
      <w:proofErr w:type="gramEnd"/>
      <w:r w:rsidRPr="008A1072">
        <w:rPr>
          <w:rFonts w:ascii="Times New Roman" w:hAnsi="Times New Roman" w:cs="Times New Roman"/>
        </w:rPr>
        <w:t xml:space="preserve"> </w:t>
      </w:r>
      <w:proofErr w:type="spellStart"/>
      <w:r w:rsidRPr="008A1072">
        <w:rPr>
          <w:rFonts w:ascii="Times New Roman" w:hAnsi="Times New Roman" w:cs="Times New Roman"/>
        </w:rPr>
        <w:t>Dostupné</w:t>
      </w:r>
      <w:proofErr w:type="spellEnd"/>
      <w:r w:rsidRPr="008A1072">
        <w:rPr>
          <w:rFonts w:ascii="Times New Roman" w:hAnsi="Times New Roman" w:cs="Times New Roman"/>
        </w:rPr>
        <w:t xml:space="preserve"> </w:t>
      </w:r>
      <w:proofErr w:type="spellStart"/>
      <w:proofErr w:type="gramStart"/>
      <w:r w:rsidRPr="008A1072">
        <w:rPr>
          <w:rFonts w:ascii="Times New Roman" w:hAnsi="Times New Roman" w:cs="Times New Roman"/>
        </w:rPr>
        <w:t>na</w:t>
      </w:r>
      <w:proofErr w:type="spellEnd"/>
      <w:proofErr w:type="gramEnd"/>
      <w:r w:rsidRPr="008A1072">
        <w:rPr>
          <w:rFonts w:ascii="Times New Roman" w:hAnsi="Times New Roman" w:cs="Times New Roman"/>
        </w:rPr>
        <w:t xml:space="preserve"> &lt;</w:t>
      </w:r>
      <w:hyperlink r:id="rId10" w:history="1">
        <w:r w:rsidRPr="000219EA">
          <w:rPr>
            <w:rStyle w:val="Hypertextovodkaz"/>
            <w:rFonts w:ascii="Times New Roman" w:hAnsi="Times New Roman" w:cs="Times New Roman"/>
            <w:color w:val="000000" w:themeColor="text1"/>
          </w:rPr>
          <w:t>http://jinepravo.blogspot.com/2012/03/jan-potmesil-centralni-registr.html</w:t>
        </w:r>
      </w:hyperlink>
      <w:r w:rsidRPr="008A1072">
        <w:rPr>
          <w:rFonts w:ascii="Times New Roman" w:hAnsi="Times New Roman" w:cs="Times New Roman"/>
        </w:rPr>
        <w:t>&gt;.</w:t>
      </w:r>
    </w:p>
  </w:footnote>
  <w:footnote w:id="120">
    <w:p w:rsidR="00FB1177" w:rsidRPr="009F092D" w:rsidRDefault="00FB1177" w:rsidP="009F092D">
      <w:pPr>
        <w:pStyle w:val="Textpoznpodarou"/>
        <w:jc w:val="both"/>
        <w:rPr>
          <w:rFonts w:ascii="Times New Roman" w:hAnsi="Times New Roman" w:cs="Times New Roman"/>
          <w:i/>
        </w:rPr>
      </w:pPr>
      <w:r w:rsidRPr="009F092D">
        <w:rPr>
          <w:rStyle w:val="Znakapoznpodarou"/>
          <w:rFonts w:ascii="Times New Roman" w:hAnsi="Times New Roman" w:cs="Times New Roman"/>
        </w:rPr>
        <w:footnoteRef/>
      </w:r>
      <w:r w:rsidRPr="009F092D">
        <w:rPr>
          <w:rFonts w:ascii="Times New Roman" w:hAnsi="Times New Roman" w:cs="Times New Roman"/>
        </w:rPr>
        <w:t xml:space="preserve"> </w:t>
      </w:r>
      <w:proofErr w:type="gramStart"/>
      <w:r w:rsidRPr="009F092D">
        <w:rPr>
          <w:rFonts w:ascii="Times New Roman" w:hAnsi="Times New Roman" w:cs="Times New Roman"/>
        </w:rPr>
        <w:t xml:space="preserve">ČERVENÝ, </w:t>
      </w:r>
      <w:proofErr w:type="spellStart"/>
      <w:r w:rsidRPr="009F092D">
        <w:rPr>
          <w:rFonts w:ascii="Times New Roman" w:hAnsi="Times New Roman" w:cs="Times New Roman"/>
        </w:rPr>
        <w:t>Zdeněk</w:t>
      </w:r>
      <w:proofErr w:type="spellEnd"/>
      <w:r w:rsidRPr="009F092D">
        <w:rPr>
          <w:rFonts w:ascii="Times New Roman" w:hAnsi="Times New Roman" w:cs="Times New Roman"/>
        </w:rPr>
        <w:t xml:space="preserve"> a </w:t>
      </w:r>
      <w:proofErr w:type="spellStart"/>
      <w:r w:rsidRPr="009F092D">
        <w:rPr>
          <w:rFonts w:ascii="Times New Roman" w:hAnsi="Times New Roman" w:cs="Times New Roman"/>
        </w:rPr>
        <w:t>kol</w:t>
      </w:r>
      <w:proofErr w:type="spellEnd"/>
      <w:r w:rsidRPr="009F092D">
        <w:rPr>
          <w:rFonts w:ascii="Times New Roman" w:hAnsi="Times New Roman" w:cs="Times New Roman"/>
        </w:rPr>
        <w:t>.</w:t>
      </w:r>
      <w:proofErr w:type="gramEnd"/>
      <w:r w:rsidRPr="009F092D">
        <w:rPr>
          <w:rFonts w:ascii="Times New Roman" w:hAnsi="Times New Roman" w:cs="Times New Roman"/>
        </w:rPr>
        <w:t xml:space="preserve"> </w:t>
      </w:r>
      <w:proofErr w:type="spellStart"/>
      <w:r w:rsidRPr="009F092D">
        <w:rPr>
          <w:rFonts w:ascii="Times New Roman" w:hAnsi="Times New Roman" w:cs="Times New Roman"/>
          <w:i/>
        </w:rPr>
        <w:t>Přestupkové</w:t>
      </w:r>
      <w:proofErr w:type="spellEnd"/>
      <w:r w:rsidRPr="009F092D">
        <w:rPr>
          <w:rFonts w:ascii="Times New Roman" w:hAnsi="Times New Roman" w:cs="Times New Roman"/>
          <w:i/>
        </w:rPr>
        <w:t xml:space="preserve"> </w:t>
      </w:r>
      <w:proofErr w:type="spellStart"/>
      <w:r w:rsidRPr="009F092D">
        <w:rPr>
          <w:rFonts w:ascii="Times New Roman" w:hAnsi="Times New Roman" w:cs="Times New Roman"/>
          <w:i/>
        </w:rPr>
        <w:t>právo</w:t>
      </w:r>
      <w:proofErr w:type="spellEnd"/>
      <w:r w:rsidRPr="009F092D">
        <w:rPr>
          <w:rFonts w:ascii="Times New Roman" w:hAnsi="Times New Roman" w:cs="Times New Roman"/>
          <w:i/>
        </w:rPr>
        <w:t xml:space="preserve">: </w:t>
      </w:r>
      <w:proofErr w:type="spellStart"/>
      <w:r w:rsidRPr="009F092D">
        <w:rPr>
          <w:rFonts w:ascii="Times New Roman" w:hAnsi="Times New Roman" w:cs="Times New Roman"/>
          <w:i/>
        </w:rPr>
        <w:t>Komentář</w:t>
      </w:r>
      <w:proofErr w:type="spellEnd"/>
      <w:r w:rsidRPr="009F092D">
        <w:rPr>
          <w:rFonts w:ascii="Times New Roman" w:hAnsi="Times New Roman" w:cs="Times New Roman"/>
          <w:i/>
        </w:rPr>
        <w:t xml:space="preserve"> k </w:t>
      </w:r>
      <w:proofErr w:type="spellStart"/>
      <w:r w:rsidRPr="009F092D">
        <w:rPr>
          <w:rFonts w:ascii="Times New Roman" w:hAnsi="Times New Roman" w:cs="Times New Roman"/>
          <w:i/>
        </w:rPr>
        <w:t>zákonu</w:t>
      </w:r>
      <w:proofErr w:type="spellEnd"/>
      <w:r w:rsidRPr="009F092D">
        <w:rPr>
          <w:rFonts w:ascii="Times New Roman" w:hAnsi="Times New Roman" w:cs="Times New Roman"/>
          <w:i/>
        </w:rPr>
        <w:t xml:space="preserve"> o </w:t>
      </w:r>
      <w:proofErr w:type="spellStart"/>
      <w:r w:rsidRPr="009F092D">
        <w:rPr>
          <w:rFonts w:ascii="Times New Roman" w:hAnsi="Times New Roman" w:cs="Times New Roman"/>
          <w:i/>
        </w:rPr>
        <w:t>přestupcích</w:t>
      </w:r>
      <w:proofErr w:type="spellEnd"/>
      <w:r w:rsidRPr="009F092D">
        <w:rPr>
          <w:rFonts w:ascii="Times New Roman" w:hAnsi="Times New Roman" w:cs="Times New Roman"/>
          <w:i/>
        </w:rPr>
        <w:t xml:space="preserve"> </w:t>
      </w:r>
      <w:proofErr w:type="spellStart"/>
      <w:r w:rsidRPr="009F092D">
        <w:rPr>
          <w:rFonts w:ascii="Times New Roman" w:hAnsi="Times New Roman" w:cs="Times New Roman"/>
          <w:i/>
        </w:rPr>
        <w:t>včetně</w:t>
      </w:r>
      <w:proofErr w:type="spellEnd"/>
      <w:r w:rsidRPr="009F092D">
        <w:rPr>
          <w:rFonts w:ascii="Times New Roman" w:hAnsi="Times New Roman" w:cs="Times New Roman"/>
          <w:i/>
        </w:rPr>
        <w:t xml:space="preserve"> </w:t>
      </w:r>
      <w:proofErr w:type="spellStart"/>
      <w:r w:rsidRPr="009F092D">
        <w:rPr>
          <w:rFonts w:ascii="Times New Roman" w:hAnsi="Times New Roman" w:cs="Times New Roman"/>
          <w:i/>
        </w:rPr>
        <w:t>textů</w:t>
      </w:r>
      <w:proofErr w:type="spellEnd"/>
      <w:r w:rsidRPr="009F092D">
        <w:rPr>
          <w:rFonts w:ascii="Times New Roman" w:hAnsi="Times New Roman" w:cs="Times New Roman"/>
          <w:i/>
        </w:rPr>
        <w:t xml:space="preserve"> </w:t>
      </w:r>
      <w:proofErr w:type="spellStart"/>
      <w:r w:rsidRPr="009F092D">
        <w:rPr>
          <w:rFonts w:ascii="Times New Roman" w:hAnsi="Times New Roman" w:cs="Times New Roman"/>
          <w:i/>
        </w:rPr>
        <w:t>souvisejících</w:t>
      </w:r>
      <w:proofErr w:type="spellEnd"/>
      <w:r w:rsidRPr="009F092D">
        <w:rPr>
          <w:rFonts w:ascii="Times New Roman" w:hAnsi="Times New Roman" w:cs="Times New Roman"/>
          <w:i/>
        </w:rPr>
        <w:t xml:space="preserve"> </w:t>
      </w:r>
      <w:proofErr w:type="spellStart"/>
      <w:r w:rsidRPr="009F092D">
        <w:rPr>
          <w:rFonts w:ascii="Times New Roman" w:hAnsi="Times New Roman" w:cs="Times New Roman"/>
          <w:i/>
        </w:rPr>
        <w:t>předpisů</w:t>
      </w:r>
      <w:proofErr w:type="spellEnd"/>
      <w:r w:rsidRPr="009F092D">
        <w:rPr>
          <w:rFonts w:ascii="Times New Roman" w:hAnsi="Times New Roman" w:cs="Times New Roman"/>
          <w:i/>
        </w:rPr>
        <w:t xml:space="preserve">. </w:t>
      </w:r>
      <w:r w:rsidRPr="009F092D">
        <w:rPr>
          <w:rFonts w:ascii="Times New Roman" w:hAnsi="Times New Roman" w:cs="Times New Roman"/>
        </w:rPr>
        <w:t xml:space="preserve">17. </w:t>
      </w:r>
      <w:proofErr w:type="spellStart"/>
      <w:proofErr w:type="gramStart"/>
      <w:r w:rsidRPr="009F092D">
        <w:rPr>
          <w:rFonts w:ascii="Times New Roman" w:hAnsi="Times New Roman" w:cs="Times New Roman"/>
        </w:rPr>
        <w:t>aktualizované</w:t>
      </w:r>
      <w:proofErr w:type="spellEnd"/>
      <w:proofErr w:type="gramEnd"/>
      <w:r w:rsidRPr="009F092D">
        <w:rPr>
          <w:rFonts w:ascii="Times New Roman" w:hAnsi="Times New Roman" w:cs="Times New Roman"/>
        </w:rPr>
        <w:t xml:space="preserve"> </w:t>
      </w:r>
      <w:proofErr w:type="spellStart"/>
      <w:r w:rsidRPr="009F092D">
        <w:rPr>
          <w:rFonts w:ascii="Times New Roman" w:hAnsi="Times New Roman" w:cs="Times New Roman"/>
        </w:rPr>
        <w:t>vydání</w:t>
      </w:r>
      <w:proofErr w:type="spellEnd"/>
      <w:r w:rsidRPr="009F092D">
        <w:rPr>
          <w:rFonts w:ascii="Times New Roman" w:hAnsi="Times New Roman" w:cs="Times New Roman"/>
        </w:rPr>
        <w:t xml:space="preserve"> </w:t>
      </w:r>
      <w:proofErr w:type="spellStart"/>
      <w:r w:rsidRPr="009F092D">
        <w:rPr>
          <w:rFonts w:ascii="Times New Roman" w:hAnsi="Times New Roman" w:cs="Times New Roman"/>
        </w:rPr>
        <w:t>podle</w:t>
      </w:r>
      <w:proofErr w:type="spellEnd"/>
      <w:r w:rsidRPr="009F092D">
        <w:rPr>
          <w:rFonts w:ascii="Times New Roman" w:hAnsi="Times New Roman" w:cs="Times New Roman"/>
        </w:rPr>
        <w:t xml:space="preserve"> </w:t>
      </w:r>
      <w:proofErr w:type="spellStart"/>
      <w:r w:rsidRPr="009F092D">
        <w:rPr>
          <w:rFonts w:ascii="Times New Roman" w:hAnsi="Times New Roman" w:cs="Times New Roman"/>
        </w:rPr>
        <w:t>právního</w:t>
      </w:r>
      <w:proofErr w:type="spellEnd"/>
      <w:r w:rsidRPr="009F092D">
        <w:rPr>
          <w:rFonts w:ascii="Times New Roman" w:hAnsi="Times New Roman" w:cs="Times New Roman"/>
        </w:rPr>
        <w:t xml:space="preserve"> </w:t>
      </w:r>
      <w:proofErr w:type="spellStart"/>
      <w:r w:rsidRPr="009F092D">
        <w:rPr>
          <w:rFonts w:ascii="Times New Roman" w:hAnsi="Times New Roman" w:cs="Times New Roman"/>
        </w:rPr>
        <w:t>stavu</w:t>
      </w:r>
      <w:proofErr w:type="spellEnd"/>
      <w:r w:rsidRPr="009F092D">
        <w:rPr>
          <w:rFonts w:ascii="Times New Roman" w:hAnsi="Times New Roman" w:cs="Times New Roman"/>
        </w:rPr>
        <w:t xml:space="preserve"> k 1. 1. 2011. </w:t>
      </w:r>
      <w:proofErr w:type="spellStart"/>
      <w:r w:rsidRPr="009F092D">
        <w:rPr>
          <w:rFonts w:ascii="Times New Roman" w:hAnsi="Times New Roman" w:cs="Times New Roman"/>
        </w:rPr>
        <w:t>Praha</w:t>
      </w:r>
      <w:proofErr w:type="spellEnd"/>
      <w:r w:rsidRPr="009F092D">
        <w:rPr>
          <w:rFonts w:ascii="Times New Roman" w:hAnsi="Times New Roman" w:cs="Times New Roman"/>
        </w:rPr>
        <w:t xml:space="preserve">: </w:t>
      </w:r>
      <w:proofErr w:type="spellStart"/>
      <w:r w:rsidRPr="009F092D">
        <w:rPr>
          <w:rFonts w:ascii="Times New Roman" w:hAnsi="Times New Roman" w:cs="Times New Roman"/>
        </w:rPr>
        <w:t>Linde</w:t>
      </w:r>
      <w:proofErr w:type="spellEnd"/>
      <w:r w:rsidRPr="009F092D">
        <w:rPr>
          <w:rFonts w:ascii="Times New Roman" w:hAnsi="Times New Roman" w:cs="Times New Roman"/>
        </w:rPr>
        <w:t xml:space="preserve">, 2011, s. 501        </w:t>
      </w:r>
    </w:p>
    <w:p w:rsidR="00FB1177" w:rsidRDefault="00FB1177" w:rsidP="00450BC1">
      <w:pPr>
        <w:pStyle w:val="Textpoznpodarou"/>
      </w:pPr>
    </w:p>
  </w:footnote>
  <w:footnote w:id="121">
    <w:p w:rsidR="00FB1177" w:rsidRDefault="00FB1177" w:rsidP="00450BC1">
      <w:pPr>
        <w:pStyle w:val="Textpoznpodarou"/>
      </w:pPr>
      <w:r>
        <w:rPr>
          <w:rStyle w:val="Znakapoznpodarou"/>
        </w:rPr>
        <w:footnoteRef/>
      </w:r>
      <w:r>
        <w:t xml:space="preserve"> </w:t>
      </w:r>
      <w:proofErr w:type="spellStart"/>
      <w:r w:rsidRPr="00E53758">
        <w:rPr>
          <w:rFonts w:ascii="Times New Roman" w:hAnsi="Times New Roman" w:cs="Times New Roman"/>
        </w:rPr>
        <w:t>Dostupné</w:t>
      </w:r>
      <w:proofErr w:type="spellEnd"/>
      <w:r w:rsidRPr="00E53758">
        <w:rPr>
          <w:rFonts w:ascii="Times New Roman" w:hAnsi="Times New Roman" w:cs="Times New Roman"/>
        </w:rPr>
        <w:t xml:space="preserve"> z</w:t>
      </w:r>
      <w:r>
        <w:t xml:space="preserve"> </w:t>
      </w:r>
      <w:hyperlink r:id="rId11" w:history="1">
        <w:r>
          <w:rPr>
            <w:rStyle w:val="Hypertextovodkaz"/>
          </w:rPr>
          <w:t>http://www.mp-olomouc.cz/obecni-policie/vysvetleni-pojmu_(cesky)?article_id=3300</w:t>
        </w:r>
      </w:hyperlink>
    </w:p>
  </w:footnote>
  <w:footnote w:id="122">
    <w:p w:rsidR="00FB1177" w:rsidRPr="00E53758" w:rsidRDefault="00FB1177" w:rsidP="00450BC1">
      <w:pPr>
        <w:pStyle w:val="Textpoznpodarou"/>
        <w:rPr>
          <w:rFonts w:ascii="Times New Roman" w:hAnsi="Times New Roman" w:cs="Times New Roman"/>
          <w:i/>
        </w:rPr>
      </w:pPr>
      <w:r w:rsidRPr="00E53758">
        <w:rPr>
          <w:rStyle w:val="Znakapoznpodarou"/>
          <w:rFonts w:ascii="Times New Roman" w:hAnsi="Times New Roman" w:cs="Times New Roman"/>
        </w:rPr>
        <w:footnoteRef/>
      </w:r>
      <w:r w:rsidRPr="00E53758">
        <w:rPr>
          <w:rFonts w:ascii="Times New Roman" w:hAnsi="Times New Roman" w:cs="Times New Roman"/>
        </w:rPr>
        <w:t xml:space="preserve"> </w:t>
      </w:r>
      <w:proofErr w:type="gramStart"/>
      <w:r w:rsidRPr="00E53758">
        <w:rPr>
          <w:rFonts w:ascii="Times New Roman" w:hAnsi="Times New Roman" w:cs="Times New Roman"/>
        </w:rPr>
        <w:t xml:space="preserve">ČERVENÝ, </w:t>
      </w:r>
      <w:proofErr w:type="spellStart"/>
      <w:r w:rsidRPr="00E53758">
        <w:rPr>
          <w:rFonts w:ascii="Times New Roman" w:hAnsi="Times New Roman" w:cs="Times New Roman"/>
        </w:rPr>
        <w:t>Zdeněk</w:t>
      </w:r>
      <w:proofErr w:type="spellEnd"/>
      <w:r w:rsidRPr="00E53758">
        <w:rPr>
          <w:rFonts w:ascii="Times New Roman" w:hAnsi="Times New Roman" w:cs="Times New Roman"/>
        </w:rPr>
        <w:t xml:space="preserve"> a </w:t>
      </w:r>
      <w:proofErr w:type="spellStart"/>
      <w:r w:rsidRPr="00E53758">
        <w:rPr>
          <w:rFonts w:ascii="Times New Roman" w:hAnsi="Times New Roman" w:cs="Times New Roman"/>
        </w:rPr>
        <w:t>kol</w:t>
      </w:r>
      <w:proofErr w:type="spellEnd"/>
      <w:r w:rsidRPr="00E53758">
        <w:rPr>
          <w:rFonts w:ascii="Times New Roman" w:hAnsi="Times New Roman" w:cs="Times New Roman"/>
        </w:rPr>
        <w:t>.</w:t>
      </w:r>
      <w:proofErr w:type="gramEnd"/>
      <w:r w:rsidRPr="00E53758">
        <w:rPr>
          <w:rFonts w:ascii="Times New Roman" w:hAnsi="Times New Roman" w:cs="Times New Roman"/>
        </w:rPr>
        <w:t xml:space="preserve"> </w:t>
      </w:r>
      <w:proofErr w:type="spellStart"/>
      <w:r w:rsidRPr="00E53758">
        <w:rPr>
          <w:rFonts w:ascii="Times New Roman" w:hAnsi="Times New Roman" w:cs="Times New Roman"/>
          <w:i/>
        </w:rPr>
        <w:t>Přestupkové</w:t>
      </w:r>
      <w:proofErr w:type="spellEnd"/>
      <w:r w:rsidRPr="00E53758">
        <w:rPr>
          <w:rFonts w:ascii="Times New Roman" w:hAnsi="Times New Roman" w:cs="Times New Roman"/>
          <w:i/>
        </w:rPr>
        <w:t xml:space="preserve"> </w:t>
      </w:r>
      <w:proofErr w:type="spellStart"/>
      <w:r w:rsidRPr="00E53758">
        <w:rPr>
          <w:rFonts w:ascii="Times New Roman" w:hAnsi="Times New Roman" w:cs="Times New Roman"/>
          <w:i/>
        </w:rPr>
        <w:t>právo</w:t>
      </w:r>
      <w:proofErr w:type="spellEnd"/>
      <w:r w:rsidRPr="00E53758">
        <w:rPr>
          <w:rFonts w:ascii="Times New Roman" w:hAnsi="Times New Roman" w:cs="Times New Roman"/>
          <w:i/>
        </w:rPr>
        <w:t xml:space="preserve">: </w:t>
      </w:r>
      <w:proofErr w:type="spellStart"/>
      <w:r w:rsidRPr="00E53758">
        <w:rPr>
          <w:rFonts w:ascii="Times New Roman" w:hAnsi="Times New Roman" w:cs="Times New Roman"/>
          <w:i/>
        </w:rPr>
        <w:t>Komentář</w:t>
      </w:r>
      <w:proofErr w:type="spellEnd"/>
      <w:r w:rsidRPr="00E53758">
        <w:rPr>
          <w:rFonts w:ascii="Times New Roman" w:hAnsi="Times New Roman" w:cs="Times New Roman"/>
          <w:i/>
        </w:rPr>
        <w:t xml:space="preserve"> k </w:t>
      </w:r>
      <w:proofErr w:type="spellStart"/>
      <w:r w:rsidRPr="00E53758">
        <w:rPr>
          <w:rFonts w:ascii="Times New Roman" w:hAnsi="Times New Roman" w:cs="Times New Roman"/>
          <w:i/>
        </w:rPr>
        <w:t>zákonu</w:t>
      </w:r>
      <w:proofErr w:type="spellEnd"/>
      <w:r w:rsidRPr="00E53758">
        <w:rPr>
          <w:rFonts w:ascii="Times New Roman" w:hAnsi="Times New Roman" w:cs="Times New Roman"/>
          <w:i/>
        </w:rPr>
        <w:t xml:space="preserve"> o </w:t>
      </w:r>
      <w:proofErr w:type="spellStart"/>
      <w:r w:rsidRPr="00E53758">
        <w:rPr>
          <w:rFonts w:ascii="Times New Roman" w:hAnsi="Times New Roman" w:cs="Times New Roman"/>
          <w:i/>
        </w:rPr>
        <w:t>přestupcích</w:t>
      </w:r>
      <w:proofErr w:type="spellEnd"/>
      <w:r w:rsidRPr="00E53758">
        <w:rPr>
          <w:rFonts w:ascii="Times New Roman" w:hAnsi="Times New Roman" w:cs="Times New Roman"/>
          <w:i/>
        </w:rPr>
        <w:t xml:space="preserve"> </w:t>
      </w:r>
      <w:proofErr w:type="spellStart"/>
      <w:r w:rsidRPr="00E53758">
        <w:rPr>
          <w:rFonts w:ascii="Times New Roman" w:hAnsi="Times New Roman" w:cs="Times New Roman"/>
          <w:i/>
        </w:rPr>
        <w:t>včetně</w:t>
      </w:r>
      <w:proofErr w:type="spellEnd"/>
      <w:r w:rsidRPr="00E53758">
        <w:rPr>
          <w:rFonts w:ascii="Times New Roman" w:hAnsi="Times New Roman" w:cs="Times New Roman"/>
          <w:i/>
        </w:rPr>
        <w:t xml:space="preserve"> </w:t>
      </w:r>
      <w:proofErr w:type="spellStart"/>
      <w:r w:rsidRPr="00E53758">
        <w:rPr>
          <w:rFonts w:ascii="Times New Roman" w:hAnsi="Times New Roman" w:cs="Times New Roman"/>
          <w:i/>
        </w:rPr>
        <w:t>textů</w:t>
      </w:r>
      <w:proofErr w:type="spellEnd"/>
      <w:r w:rsidRPr="00E53758">
        <w:rPr>
          <w:rFonts w:ascii="Times New Roman" w:hAnsi="Times New Roman" w:cs="Times New Roman"/>
          <w:i/>
        </w:rPr>
        <w:t xml:space="preserve"> </w:t>
      </w:r>
      <w:proofErr w:type="spellStart"/>
      <w:r w:rsidRPr="00E53758">
        <w:rPr>
          <w:rFonts w:ascii="Times New Roman" w:hAnsi="Times New Roman" w:cs="Times New Roman"/>
          <w:i/>
        </w:rPr>
        <w:t>souvisejících</w:t>
      </w:r>
      <w:proofErr w:type="spellEnd"/>
      <w:r w:rsidRPr="00E53758">
        <w:rPr>
          <w:rFonts w:ascii="Times New Roman" w:hAnsi="Times New Roman" w:cs="Times New Roman"/>
          <w:i/>
        </w:rPr>
        <w:t xml:space="preserve"> </w:t>
      </w:r>
      <w:proofErr w:type="spellStart"/>
      <w:r w:rsidRPr="00E53758">
        <w:rPr>
          <w:rFonts w:ascii="Times New Roman" w:hAnsi="Times New Roman" w:cs="Times New Roman"/>
          <w:i/>
        </w:rPr>
        <w:t>předpisů</w:t>
      </w:r>
      <w:proofErr w:type="spellEnd"/>
      <w:r w:rsidRPr="00E53758">
        <w:rPr>
          <w:rFonts w:ascii="Times New Roman" w:hAnsi="Times New Roman" w:cs="Times New Roman"/>
          <w:i/>
        </w:rPr>
        <w:t xml:space="preserve">. </w:t>
      </w:r>
      <w:r w:rsidRPr="00E53758">
        <w:rPr>
          <w:rFonts w:ascii="Times New Roman" w:hAnsi="Times New Roman" w:cs="Times New Roman"/>
        </w:rPr>
        <w:t xml:space="preserve">17. </w:t>
      </w:r>
      <w:proofErr w:type="spellStart"/>
      <w:proofErr w:type="gramStart"/>
      <w:r w:rsidRPr="00E53758">
        <w:rPr>
          <w:rFonts w:ascii="Times New Roman" w:hAnsi="Times New Roman" w:cs="Times New Roman"/>
        </w:rPr>
        <w:t>aktualizované</w:t>
      </w:r>
      <w:proofErr w:type="spellEnd"/>
      <w:proofErr w:type="gramEnd"/>
      <w:r w:rsidRPr="00E53758">
        <w:rPr>
          <w:rFonts w:ascii="Times New Roman" w:hAnsi="Times New Roman" w:cs="Times New Roman"/>
        </w:rPr>
        <w:t xml:space="preserve"> </w:t>
      </w:r>
      <w:proofErr w:type="spellStart"/>
      <w:r w:rsidRPr="00E53758">
        <w:rPr>
          <w:rFonts w:ascii="Times New Roman" w:hAnsi="Times New Roman" w:cs="Times New Roman"/>
        </w:rPr>
        <w:t>vydání</w:t>
      </w:r>
      <w:proofErr w:type="spellEnd"/>
      <w:r w:rsidRPr="00E53758">
        <w:rPr>
          <w:rFonts w:ascii="Times New Roman" w:hAnsi="Times New Roman" w:cs="Times New Roman"/>
        </w:rPr>
        <w:t xml:space="preserve"> </w:t>
      </w:r>
      <w:proofErr w:type="spellStart"/>
      <w:r w:rsidRPr="00E53758">
        <w:rPr>
          <w:rFonts w:ascii="Times New Roman" w:hAnsi="Times New Roman" w:cs="Times New Roman"/>
        </w:rPr>
        <w:t>podle</w:t>
      </w:r>
      <w:proofErr w:type="spellEnd"/>
      <w:r w:rsidRPr="00E53758">
        <w:rPr>
          <w:rFonts w:ascii="Times New Roman" w:hAnsi="Times New Roman" w:cs="Times New Roman"/>
        </w:rPr>
        <w:t xml:space="preserve"> </w:t>
      </w:r>
      <w:proofErr w:type="spellStart"/>
      <w:r w:rsidRPr="00E53758">
        <w:rPr>
          <w:rFonts w:ascii="Times New Roman" w:hAnsi="Times New Roman" w:cs="Times New Roman"/>
        </w:rPr>
        <w:t>právního</w:t>
      </w:r>
      <w:proofErr w:type="spellEnd"/>
      <w:r w:rsidRPr="00E53758">
        <w:rPr>
          <w:rFonts w:ascii="Times New Roman" w:hAnsi="Times New Roman" w:cs="Times New Roman"/>
        </w:rPr>
        <w:t xml:space="preserve"> </w:t>
      </w:r>
      <w:proofErr w:type="spellStart"/>
      <w:r w:rsidRPr="00E53758">
        <w:rPr>
          <w:rFonts w:ascii="Times New Roman" w:hAnsi="Times New Roman" w:cs="Times New Roman"/>
        </w:rPr>
        <w:t>stavu</w:t>
      </w:r>
      <w:proofErr w:type="spellEnd"/>
      <w:r w:rsidRPr="00E53758">
        <w:rPr>
          <w:rFonts w:ascii="Times New Roman" w:hAnsi="Times New Roman" w:cs="Times New Roman"/>
        </w:rPr>
        <w:t xml:space="preserve"> k 1. 1. 2011. </w:t>
      </w:r>
      <w:proofErr w:type="spellStart"/>
      <w:r w:rsidRPr="00E53758">
        <w:rPr>
          <w:rFonts w:ascii="Times New Roman" w:hAnsi="Times New Roman" w:cs="Times New Roman"/>
        </w:rPr>
        <w:t>Praha</w:t>
      </w:r>
      <w:proofErr w:type="spellEnd"/>
      <w:r w:rsidRPr="00E53758">
        <w:rPr>
          <w:rFonts w:ascii="Times New Roman" w:hAnsi="Times New Roman" w:cs="Times New Roman"/>
        </w:rPr>
        <w:t xml:space="preserve">: </w:t>
      </w:r>
      <w:proofErr w:type="spellStart"/>
      <w:r w:rsidRPr="00E53758">
        <w:rPr>
          <w:rFonts w:ascii="Times New Roman" w:hAnsi="Times New Roman" w:cs="Times New Roman"/>
        </w:rPr>
        <w:t>Linde</w:t>
      </w:r>
      <w:proofErr w:type="spellEnd"/>
      <w:r w:rsidRPr="00E53758">
        <w:rPr>
          <w:rFonts w:ascii="Times New Roman" w:hAnsi="Times New Roman" w:cs="Times New Roman"/>
        </w:rPr>
        <w:t xml:space="preserve">, 2011, s. 498       </w:t>
      </w:r>
    </w:p>
    <w:p w:rsidR="00FB1177" w:rsidRDefault="00FB1177" w:rsidP="00450BC1">
      <w:pPr>
        <w:pStyle w:val="Textpoznpodarou"/>
      </w:pPr>
    </w:p>
  </w:footnote>
  <w:footnote w:id="123">
    <w:p w:rsidR="00FB1177" w:rsidRPr="00EE45C9" w:rsidRDefault="00FB1177" w:rsidP="00450BC1">
      <w:pPr>
        <w:pStyle w:val="Textpoznpodarou"/>
        <w:rPr>
          <w:b/>
        </w:rPr>
      </w:pPr>
      <w:r>
        <w:rPr>
          <w:rStyle w:val="Znakapoznpodarou"/>
        </w:rPr>
        <w:footnoteRef/>
      </w:r>
      <w:r>
        <w:t xml:space="preserve"> </w:t>
      </w:r>
      <w:proofErr w:type="spellStart"/>
      <w:r w:rsidRPr="00EE45C9">
        <w:rPr>
          <w:rFonts w:ascii="Times New Roman" w:hAnsi="Times New Roman" w:cs="Times New Roman"/>
        </w:rPr>
        <w:t>Dostupné</w:t>
      </w:r>
      <w:proofErr w:type="spellEnd"/>
      <w:r w:rsidRPr="00EE45C9">
        <w:rPr>
          <w:rFonts w:ascii="Times New Roman" w:hAnsi="Times New Roman" w:cs="Times New Roman"/>
        </w:rPr>
        <w:t xml:space="preserve"> z </w:t>
      </w:r>
      <w:hyperlink r:id="rId12" w:anchor="gsc.tab=0&amp;gsc.q=Zpr%C3%A1va%20o%20situaci%20v%20oblasti%20vnit%C5%99n%C3%AD%20bezpe%C4%8Dnosti%20a%20ve%C5%99ejn%C3%A9ho%20po%C5%99%C3%A1dku%20na%20%C3%BAzem%C3%AD%20%C4%8Cesk%C3%A9%20republiky%20v%20roce%202010%20(ve%20srovn%C3%A1n%C3%AD%20s%20rokem%2020" w:history="1">
        <w:r w:rsidRPr="0022135C">
          <w:rPr>
            <w:rStyle w:val="Hypertextovodkaz"/>
            <w:sz w:val="16"/>
            <w:szCs w:val="16"/>
          </w:rPr>
          <w:t>http://www.google.com/cse?cx=015489265366623571386%3Aizzrwg3bmqm&amp;q=Zpr%C3%A1va+o+situaci+v+oblasti+vnit%C5%99n%C3%AD+bezpe%C4%8Dnosti+a+ve%C5%99ejn%C3%A9ho+po%C5%99%C3%A1dku+na+%C3%BAzem%C3%AD+%C4%8Cesk%C3%A9+republiky+v+roce+2010+%28ve+srovn%C3%A1n%C3%AD+s+rokem+2009%29+Praha&amp;ok.x=15&amp;ok.y=6&amp;ok=ok#gsc.tab=0&amp;gsc.q=Zpr%C3%A1va%20o%20situaci%20v%20oblasti%20vnit%C5%99n%C3%AD%20bezpe%C4%8Dnosti%20a%20ve%C5%99ejn%C3%A9ho%20po%C5%99%C3%A1dku%20na%20%C3%BAzem%C3%AD%20%C4%8Cesk%C3%A9%20republiky%20v%20roce%202010%20(ve%20srovn%C3%A1n%C3%AD%20s%20rokem%202009)%20Praha&amp;gsc.page=1</w:t>
        </w:r>
      </w:hyperlink>
    </w:p>
  </w:footnote>
  <w:footnote w:id="124">
    <w:p w:rsidR="00FB1177" w:rsidRDefault="00FB1177" w:rsidP="00450BC1">
      <w:pPr>
        <w:pStyle w:val="Textpoznpodarou"/>
      </w:pPr>
      <w:r>
        <w:rPr>
          <w:rStyle w:val="Znakapoznpodarou"/>
        </w:rPr>
        <w:footnoteRef/>
      </w:r>
      <w:r>
        <w:t xml:space="preserve"> </w:t>
      </w:r>
      <w:proofErr w:type="spellStart"/>
      <w:r>
        <w:t>T</w:t>
      </w:r>
      <w:r w:rsidRPr="00EE45C9">
        <w:rPr>
          <w:rFonts w:ascii="Times New Roman" w:hAnsi="Times New Roman" w:cs="Times New Roman"/>
        </w:rPr>
        <w:t>amtéž</w:t>
      </w:r>
      <w:proofErr w:type="spellEnd"/>
    </w:p>
  </w:footnote>
  <w:footnote w:id="125">
    <w:p w:rsidR="00FB1177" w:rsidRDefault="00FB1177" w:rsidP="00450BC1">
      <w:pPr>
        <w:pStyle w:val="Textpoznpodarou"/>
      </w:pPr>
      <w:r>
        <w:rPr>
          <w:rStyle w:val="Znakapoznpodarou"/>
        </w:rPr>
        <w:footnoteRef/>
      </w:r>
      <w:r>
        <w:t xml:space="preserve">  </w:t>
      </w:r>
      <w:proofErr w:type="spellStart"/>
      <w:r>
        <w:rPr>
          <w:rFonts w:ascii="Times New Roman" w:hAnsi="Times New Roman" w:cs="Times New Roman"/>
        </w:rPr>
        <w:t>Dostupné</w:t>
      </w:r>
      <w:proofErr w:type="spellEnd"/>
      <w:r>
        <w:rPr>
          <w:rFonts w:ascii="Times New Roman" w:hAnsi="Times New Roman" w:cs="Times New Roman"/>
        </w:rPr>
        <w:t xml:space="preserve"> z </w:t>
      </w:r>
      <w:hyperlink r:id="rId13" w:history="1">
        <w:r>
          <w:rPr>
            <w:rStyle w:val="Hypertextovodkaz"/>
          </w:rPr>
          <w:t>file:///C:/Documents%20and%20Settings/Bill%20Gates/Dokumenty/Downloads/Statisticke_udaje_o_cinnosti_obecnich_policii_za_rok_2010.pdf</w:t>
        </w:r>
      </w:hyperlink>
    </w:p>
  </w:footnote>
  <w:footnote w:id="126">
    <w:p w:rsidR="00FB1177" w:rsidRDefault="00FB1177" w:rsidP="00450BC1">
      <w:pPr>
        <w:pStyle w:val="Textpoznpodarou"/>
      </w:pPr>
      <w:r>
        <w:rPr>
          <w:rStyle w:val="Znakapoznpodarou"/>
        </w:rPr>
        <w:footnoteRef/>
      </w:r>
      <w:r>
        <w:t xml:space="preserve"> </w:t>
      </w:r>
      <w:proofErr w:type="spellStart"/>
      <w:r w:rsidRPr="00986C76">
        <w:rPr>
          <w:rFonts w:ascii="Times New Roman" w:hAnsi="Times New Roman" w:cs="Times New Roman"/>
        </w:rPr>
        <w:t>Tamtéž</w:t>
      </w:r>
      <w:proofErr w:type="spellEnd"/>
    </w:p>
  </w:footnote>
  <w:footnote w:id="127">
    <w:p w:rsidR="00FB1177" w:rsidRDefault="00FB1177" w:rsidP="00450BC1">
      <w:pPr>
        <w:pStyle w:val="Textpoznpodarou"/>
      </w:pPr>
      <w:r>
        <w:rPr>
          <w:rStyle w:val="Znakapoznpodarou"/>
        </w:rPr>
        <w:footnoteRef/>
      </w:r>
      <w:r>
        <w:t xml:space="preserve"> </w:t>
      </w:r>
      <w:proofErr w:type="spellStart"/>
      <w:r w:rsidRPr="00986C76">
        <w:rPr>
          <w:rFonts w:ascii="Times New Roman" w:hAnsi="Times New Roman" w:cs="Times New Roman"/>
        </w:rPr>
        <w:t>Dostupné</w:t>
      </w:r>
      <w:proofErr w:type="spellEnd"/>
      <w:r w:rsidRPr="00986C76">
        <w:rPr>
          <w:rFonts w:ascii="Times New Roman" w:hAnsi="Times New Roman" w:cs="Times New Roman"/>
        </w:rPr>
        <w:t xml:space="preserve"> z </w:t>
      </w:r>
      <w:hyperlink r:id="rId14" w:history="1">
        <w:r>
          <w:rPr>
            <w:rStyle w:val="Hypertextovodkaz"/>
          </w:rPr>
          <w:t>file:///C:/Documents%20and%20Settings/Bill%20Gates/Dokumenty/Downloads/Statisticke_udaje_o_cinnosti_obecnich_policii_za_rok_2010.pdf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5D"/>
    <w:multiLevelType w:val="hybridMultilevel"/>
    <w:tmpl w:val="34FAB5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5C2E82"/>
    <w:multiLevelType w:val="hybridMultilevel"/>
    <w:tmpl w:val="8C4EF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6676F5"/>
    <w:multiLevelType w:val="hybridMultilevel"/>
    <w:tmpl w:val="D1D6A3CA"/>
    <w:lvl w:ilvl="0" w:tplc="0F86CA7E">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2270679"/>
    <w:multiLevelType w:val="hybridMultilevel"/>
    <w:tmpl w:val="DADCB816"/>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CD389C"/>
    <w:multiLevelType w:val="hybridMultilevel"/>
    <w:tmpl w:val="B25863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FB5D72"/>
    <w:multiLevelType w:val="hybridMultilevel"/>
    <w:tmpl w:val="E870C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306B63"/>
    <w:multiLevelType w:val="hybridMultilevel"/>
    <w:tmpl w:val="716A7B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AB78FC"/>
    <w:multiLevelType w:val="multilevel"/>
    <w:tmpl w:val="4EB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B38A5"/>
    <w:multiLevelType w:val="hybridMultilevel"/>
    <w:tmpl w:val="CCB02EA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701644"/>
    <w:multiLevelType w:val="hybridMultilevel"/>
    <w:tmpl w:val="7EFC28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1028A5"/>
    <w:multiLevelType w:val="hybridMultilevel"/>
    <w:tmpl w:val="D706A4E8"/>
    <w:lvl w:ilvl="0" w:tplc="710683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6731CC4"/>
    <w:multiLevelType w:val="hybridMultilevel"/>
    <w:tmpl w:val="2BAE1DE6"/>
    <w:lvl w:ilvl="0" w:tplc="2D88FFFC">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2">
    <w:nsid w:val="38170167"/>
    <w:multiLevelType w:val="hybridMultilevel"/>
    <w:tmpl w:val="34FAB5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2510C7"/>
    <w:multiLevelType w:val="hybridMultilevel"/>
    <w:tmpl w:val="ED8A84AE"/>
    <w:lvl w:ilvl="0" w:tplc="0F86CA7E">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2E04C14"/>
    <w:multiLevelType w:val="hybridMultilevel"/>
    <w:tmpl w:val="46A49610"/>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452E38E9"/>
    <w:multiLevelType w:val="hybridMultilevel"/>
    <w:tmpl w:val="439AF5E0"/>
    <w:lvl w:ilvl="0" w:tplc="8FF402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CF5D16"/>
    <w:multiLevelType w:val="hybridMultilevel"/>
    <w:tmpl w:val="144AA612"/>
    <w:lvl w:ilvl="0" w:tplc="DB0E54E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D991CC8"/>
    <w:multiLevelType w:val="hybridMultilevel"/>
    <w:tmpl w:val="CB96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AC0F96"/>
    <w:multiLevelType w:val="hybridMultilevel"/>
    <w:tmpl w:val="2924AE48"/>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E3770B"/>
    <w:multiLevelType w:val="hybridMultilevel"/>
    <w:tmpl w:val="ECE8FE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4F2132B"/>
    <w:multiLevelType w:val="hybridMultilevel"/>
    <w:tmpl w:val="C9043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5D6A74"/>
    <w:multiLevelType w:val="hybridMultilevel"/>
    <w:tmpl w:val="E678062C"/>
    <w:lvl w:ilvl="0" w:tplc="192AB2AC">
      <w:start w:val="1"/>
      <w:numFmt w:val="lowerLetter"/>
      <w:lvlText w:val="%1)"/>
      <w:lvlJc w:val="left"/>
      <w:pPr>
        <w:ind w:left="502" w:hanging="360"/>
      </w:pPr>
      <w:rPr>
        <w:rFonts w:hint="default"/>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5DCA545F"/>
    <w:multiLevelType w:val="hybridMultilevel"/>
    <w:tmpl w:val="300CBD8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E94695"/>
    <w:multiLevelType w:val="hybridMultilevel"/>
    <w:tmpl w:val="ED4AD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2956FD"/>
    <w:multiLevelType w:val="hybridMultilevel"/>
    <w:tmpl w:val="68749F3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3B7108"/>
    <w:multiLevelType w:val="hybridMultilevel"/>
    <w:tmpl w:val="5AB2B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4295624"/>
    <w:multiLevelType w:val="hybridMultilevel"/>
    <w:tmpl w:val="D876B8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DC3B75"/>
    <w:multiLevelType w:val="hybridMultilevel"/>
    <w:tmpl w:val="F69A2F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0D4C9C"/>
    <w:multiLevelType w:val="hybridMultilevel"/>
    <w:tmpl w:val="A568F1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9D6B3F"/>
    <w:multiLevelType w:val="hybridMultilevel"/>
    <w:tmpl w:val="FAC4F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EF401E"/>
    <w:multiLevelType w:val="hybridMultilevel"/>
    <w:tmpl w:val="B8F89D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5421CC"/>
    <w:multiLevelType w:val="multilevel"/>
    <w:tmpl w:val="60E23374"/>
    <w:lvl w:ilvl="0">
      <w:start w:val="1"/>
      <w:numFmt w:val="decimal"/>
      <w:pStyle w:val="Nadpis1"/>
      <w:lvlText w:val="%1"/>
      <w:lvlJc w:val="left"/>
      <w:pPr>
        <w:ind w:left="432" w:hanging="432"/>
      </w:pPr>
      <w:rPr>
        <w:rFonts w:ascii="Times New Roman" w:eastAsiaTheme="majorEastAsia" w:hAnsi="Times New Roman" w:cs="Times New Roman" w:hint="default"/>
        <w:color w:val="auto"/>
      </w:rPr>
    </w:lvl>
    <w:lvl w:ilvl="1">
      <w:start w:val="1"/>
      <w:numFmt w:val="decimal"/>
      <w:pStyle w:val="Nadpis2"/>
      <w:lvlText w:val="%1.%2"/>
      <w:lvlJc w:val="left"/>
      <w:pPr>
        <w:ind w:left="576" w:hanging="576"/>
      </w:pPr>
      <w:rPr>
        <w:b/>
      </w:rPr>
    </w:lvl>
    <w:lvl w:ilvl="2">
      <w:start w:val="1"/>
      <w:numFmt w:val="decimal"/>
      <w:pStyle w:val="Nadpis3"/>
      <w:lvlText w:val="%1.%2.%3"/>
      <w:lvlJc w:val="left"/>
      <w:pPr>
        <w:ind w:left="1004" w:hanging="720"/>
      </w:pPr>
      <w:rPr>
        <w:b/>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2">
    <w:nsid w:val="7A7F1F04"/>
    <w:multiLevelType w:val="hybridMultilevel"/>
    <w:tmpl w:val="F162B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0"/>
  </w:num>
  <w:num w:numId="4">
    <w:abstractNumId w:val="12"/>
  </w:num>
  <w:num w:numId="5">
    <w:abstractNumId w:val="14"/>
  </w:num>
  <w:num w:numId="6">
    <w:abstractNumId w:val="10"/>
  </w:num>
  <w:num w:numId="7">
    <w:abstractNumId w:val="31"/>
  </w:num>
  <w:num w:numId="8">
    <w:abstractNumId w:val="11"/>
  </w:num>
  <w:num w:numId="9">
    <w:abstractNumId w:val="26"/>
  </w:num>
  <w:num w:numId="10">
    <w:abstractNumId w:val="8"/>
  </w:num>
  <w:num w:numId="11">
    <w:abstractNumId w:val="24"/>
  </w:num>
  <w:num w:numId="12">
    <w:abstractNumId w:val="22"/>
  </w:num>
  <w:num w:numId="13">
    <w:abstractNumId w:val="30"/>
  </w:num>
  <w:num w:numId="14">
    <w:abstractNumId w:val="7"/>
  </w:num>
  <w:num w:numId="15">
    <w:abstractNumId w:val="25"/>
  </w:num>
  <w:num w:numId="16">
    <w:abstractNumId w:val="9"/>
  </w:num>
  <w:num w:numId="17">
    <w:abstractNumId w:val="27"/>
  </w:num>
  <w:num w:numId="18">
    <w:abstractNumId w:val="19"/>
  </w:num>
  <w:num w:numId="19">
    <w:abstractNumId w:val="6"/>
  </w:num>
  <w:num w:numId="20">
    <w:abstractNumId w:val="5"/>
  </w:num>
  <w:num w:numId="21">
    <w:abstractNumId w:val="28"/>
  </w:num>
  <w:num w:numId="22">
    <w:abstractNumId w:val="18"/>
  </w:num>
  <w:num w:numId="23">
    <w:abstractNumId w:val="21"/>
  </w:num>
  <w:num w:numId="24">
    <w:abstractNumId w:val="3"/>
  </w:num>
  <w:num w:numId="25">
    <w:abstractNumId w:val="16"/>
  </w:num>
  <w:num w:numId="26">
    <w:abstractNumId w:val="15"/>
  </w:num>
  <w:num w:numId="27">
    <w:abstractNumId w:val="1"/>
  </w:num>
  <w:num w:numId="28">
    <w:abstractNumId w:val="20"/>
  </w:num>
  <w:num w:numId="29">
    <w:abstractNumId w:val="2"/>
  </w:num>
  <w:num w:numId="30">
    <w:abstractNumId w:val="23"/>
  </w:num>
  <w:num w:numId="31">
    <w:abstractNumId w:val="32"/>
  </w:num>
  <w:num w:numId="32">
    <w:abstractNumId w:val="1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50BC1"/>
    <w:rsid w:val="00071634"/>
    <w:rsid w:val="00084CC2"/>
    <w:rsid w:val="000A5B39"/>
    <w:rsid w:val="0010096B"/>
    <w:rsid w:val="00104631"/>
    <w:rsid w:val="00134FCF"/>
    <w:rsid w:val="00157F3B"/>
    <w:rsid w:val="00165244"/>
    <w:rsid w:val="0018643B"/>
    <w:rsid w:val="001C646D"/>
    <w:rsid w:val="002A3033"/>
    <w:rsid w:val="002B6103"/>
    <w:rsid w:val="00450BC1"/>
    <w:rsid w:val="00544E8C"/>
    <w:rsid w:val="005F2125"/>
    <w:rsid w:val="006F7A99"/>
    <w:rsid w:val="00721299"/>
    <w:rsid w:val="00752781"/>
    <w:rsid w:val="008263B9"/>
    <w:rsid w:val="008A5B3D"/>
    <w:rsid w:val="008D1C84"/>
    <w:rsid w:val="008F4F39"/>
    <w:rsid w:val="008F5629"/>
    <w:rsid w:val="00924FB5"/>
    <w:rsid w:val="00952EDA"/>
    <w:rsid w:val="0096407E"/>
    <w:rsid w:val="00971C03"/>
    <w:rsid w:val="00985AFA"/>
    <w:rsid w:val="00986C76"/>
    <w:rsid w:val="009F092D"/>
    <w:rsid w:val="00A25278"/>
    <w:rsid w:val="00A46B5F"/>
    <w:rsid w:val="00A60464"/>
    <w:rsid w:val="00A60B35"/>
    <w:rsid w:val="00A61A27"/>
    <w:rsid w:val="00A65636"/>
    <w:rsid w:val="00A71674"/>
    <w:rsid w:val="00B526EB"/>
    <w:rsid w:val="00BC5A72"/>
    <w:rsid w:val="00BD0868"/>
    <w:rsid w:val="00C5662B"/>
    <w:rsid w:val="00CB4864"/>
    <w:rsid w:val="00CF69B5"/>
    <w:rsid w:val="00DA1B3E"/>
    <w:rsid w:val="00DB77E5"/>
    <w:rsid w:val="00DF492A"/>
    <w:rsid w:val="00E0117F"/>
    <w:rsid w:val="00E331A7"/>
    <w:rsid w:val="00E53758"/>
    <w:rsid w:val="00E66A3E"/>
    <w:rsid w:val="00EA4ECF"/>
    <w:rsid w:val="00EE45C9"/>
    <w:rsid w:val="00F05304"/>
    <w:rsid w:val="00F23397"/>
    <w:rsid w:val="00F32411"/>
    <w:rsid w:val="00F45C0A"/>
    <w:rsid w:val="00F7474E"/>
    <w:rsid w:val="00FB11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BC1"/>
    <w:rPr>
      <w:rFonts w:eastAsiaTheme="minorEastAsia"/>
      <w:lang w:val="en-US"/>
    </w:rPr>
  </w:style>
  <w:style w:type="paragraph" w:styleId="Nadpis1">
    <w:name w:val="heading 1"/>
    <w:basedOn w:val="Normln"/>
    <w:next w:val="Normln"/>
    <w:link w:val="Nadpis1Char"/>
    <w:uiPriority w:val="9"/>
    <w:qFormat/>
    <w:rsid w:val="00450BC1"/>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0BC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50BC1"/>
    <w:pPr>
      <w:keepNext/>
      <w:keepLines/>
      <w:numPr>
        <w:ilvl w:val="2"/>
        <w:numId w:val="7"/>
      </w:numPr>
      <w:spacing w:before="200" w:after="0"/>
      <w:ind w:left="72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50BC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50BC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50BC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50BC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50BC1"/>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50BC1"/>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0BC1"/>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Standardnpsmoodstavce"/>
    <w:link w:val="Nadpis2"/>
    <w:uiPriority w:val="9"/>
    <w:rsid w:val="00450BC1"/>
    <w:rPr>
      <w:rFonts w:asciiTheme="majorHAnsi" w:eastAsiaTheme="majorEastAsia" w:hAnsiTheme="majorHAnsi" w:cstheme="majorBidi"/>
      <w:b/>
      <w:bCs/>
      <w:color w:val="4F81BD" w:themeColor="accent1"/>
      <w:sz w:val="26"/>
      <w:szCs w:val="26"/>
      <w:lang w:val="en-US"/>
    </w:rPr>
  </w:style>
  <w:style w:type="character" w:customStyle="1" w:styleId="Nadpis3Char">
    <w:name w:val="Nadpis 3 Char"/>
    <w:basedOn w:val="Standardnpsmoodstavce"/>
    <w:link w:val="Nadpis3"/>
    <w:uiPriority w:val="9"/>
    <w:rsid w:val="00450BC1"/>
    <w:rPr>
      <w:rFonts w:asciiTheme="majorHAnsi" w:eastAsiaTheme="majorEastAsia" w:hAnsiTheme="majorHAnsi" w:cstheme="majorBidi"/>
      <w:b/>
      <w:bCs/>
      <w:color w:val="4F81BD" w:themeColor="accent1"/>
      <w:lang w:val="en-US"/>
    </w:rPr>
  </w:style>
  <w:style w:type="character" w:customStyle="1" w:styleId="Nadpis4Char">
    <w:name w:val="Nadpis 4 Char"/>
    <w:basedOn w:val="Standardnpsmoodstavce"/>
    <w:link w:val="Nadpis4"/>
    <w:uiPriority w:val="9"/>
    <w:semiHidden/>
    <w:rsid w:val="00450BC1"/>
    <w:rPr>
      <w:rFonts w:asciiTheme="majorHAnsi" w:eastAsiaTheme="majorEastAsia" w:hAnsiTheme="majorHAnsi" w:cstheme="majorBidi"/>
      <w:b/>
      <w:bCs/>
      <w:i/>
      <w:iCs/>
      <w:color w:val="4F81BD" w:themeColor="accent1"/>
      <w:lang w:val="en-US"/>
    </w:rPr>
  </w:style>
  <w:style w:type="character" w:customStyle="1" w:styleId="Nadpis5Char">
    <w:name w:val="Nadpis 5 Char"/>
    <w:basedOn w:val="Standardnpsmoodstavce"/>
    <w:link w:val="Nadpis5"/>
    <w:uiPriority w:val="9"/>
    <w:semiHidden/>
    <w:rsid w:val="00450BC1"/>
    <w:rPr>
      <w:rFonts w:asciiTheme="majorHAnsi" w:eastAsiaTheme="majorEastAsia" w:hAnsiTheme="majorHAnsi" w:cstheme="majorBidi"/>
      <w:color w:val="243F60" w:themeColor="accent1" w:themeShade="7F"/>
      <w:lang w:val="en-US"/>
    </w:rPr>
  </w:style>
  <w:style w:type="character" w:customStyle="1" w:styleId="Nadpis6Char">
    <w:name w:val="Nadpis 6 Char"/>
    <w:basedOn w:val="Standardnpsmoodstavce"/>
    <w:link w:val="Nadpis6"/>
    <w:uiPriority w:val="9"/>
    <w:semiHidden/>
    <w:rsid w:val="00450BC1"/>
    <w:rPr>
      <w:rFonts w:asciiTheme="majorHAnsi" w:eastAsiaTheme="majorEastAsia" w:hAnsiTheme="majorHAnsi" w:cstheme="majorBidi"/>
      <w:i/>
      <w:iCs/>
      <w:color w:val="243F60" w:themeColor="accent1" w:themeShade="7F"/>
      <w:lang w:val="en-US"/>
    </w:rPr>
  </w:style>
  <w:style w:type="character" w:customStyle="1" w:styleId="Nadpis7Char">
    <w:name w:val="Nadpis 7 Char"/>
    <w:basedOn w:val="Standardnpsmoodstavce"/>
    <w:link w:val="Nadpis7"/>
    <w:uiPriority w:val="9"/>
    <w:semiHidden/>
    <w:rsid w:val="00450BC1"/>
    <w:rPr>
      <w:rFonts w:asciiTheme="majorHAnsi" w:eastAsiaTheme="majorEastAsia" w:hAnsiTheme="majorHAnsi" w:cstheme="majorBidi"/>
      <w:i/>
      <w:iCs/>
      <w:color w:val="404040" w:themeColor="text1" w:themeTint="BF"/>
      <w:lang w:val="en-US"/>
    </w:rPr>
  </w:style>
  <w:style w:type="character" w:customStyle="1" w:styleId="Nadpis8Char">
    <w:name w:val="Nadpis 8 Char"/>
    <w:basedOn w:val="Standardnpsmoodstavce"/>
    <w:link w:val="Nadpis8"/>
    <w:uiPriority w:val="9"/>
    <w:semiHidden/>
    <w:rsid w:val="00450BC1"/>
    <w:rPr>
      <w:rFonts w:asciiTheme="majorHAnsi" w:eastAsiaTheme="majorEastAsia" w:hAnsiTheme="majorHAnsi" w:cstheme="majorBidi"/>
      <w:color w:val="404040" w:themeColor="text1" w:themeTint="BF"/>
      <w:sz w:val="20"/>
      <w:szCs w:val="20"/>
      <w:lang w:val="en-US"/>
    </w:rPr>
  </w:style>
  <w:style w:type="character" w:customStyle="1" w:styleId="Nadpis9Char">
    <w:name w:val="Nadpis 9 Char"/>
    <w:basedOn w:val="Standardnpsmoodstavce"/>
    <w:link w:val="Nadpis9"/>
    <w:uiPriority w:val="9"/>
    <w:semiHidden/>
    <w:rsid w:val="00450BC1"/>
    <w:rPr>
      <w:rFonts w:asciiTheme="majorHAnsi" w:eastAsiaTheme="majorEastAsia" w:hAnsiTheme="majorHAnsi" w:cstheme="majorBidi"/>
      <w:i/>
      <w:iCs/>
      <w:color w:val="404040" w:themeColor="text1" w:themeTint="BF"/>
      <w:sz w:val="20"/>
      <w:szCs w:val="20"/>
      <w:lang w:val="en-US"/>
    </w:rPr>
  </w:style>
  <w:style w:type="paragraph" w:styleId="Textpoznpodarou">
    <w:name w:val="footnote text"/>
    <w:aliases w:val=" Char,Char"/>
    <w:basedOn w:val="Normln"/>
    <w:link w:val="TextpoznpodarouChar"/>
    <w:uiPriority w:val="99"/>
    <w:unhideWhenUsed/>
    <w:rsid w:val="00450BC1"/>
    <w:pPr>
      <w:spacing w:after="0" w:line="240" w:lineRule="auto"/>
    </w:pPr>
    <w:rPr>
      <w:sz w:val="20"/>
      <w:szCs w:val="20"/>
    </w:rPr>
  </w:style>
  <w:style w:type="character" w:customStyle="1" w:styleId="TextpoznpodarouChar">
    <w:name w:val="Text pozn. pod čarou Char"/>
    <w:aliases w:val=" Char Char,Char Char"/>
    <w:basedOn w:val="Standardnpsmoodstavce"/>
    <w:link w:val="Textpoznpodarou"/>
    <w:uiPriority w:val="99"/>
    <w:rsid w:val="00450BC1"/>
    <w:rPr>
      <w:rFonts w:eastAsiaTheme="minorEastAsia"/>
      <w:sz w:val="20"/>
      <w:szCs w:val="20"/>
      <w:lang w:val="en-US"/>
    </w:rPr>
  </w:style>
  <w:style w:type="character" w:styleId="Znakapoznpodarou">
    <w:name w:val="footnote reference"/>
    <w:basedOn w:val="Standardnpsmoodstavce"/>
    <w:uiPriority w:val="99"/>
    <w:semiHidden/>
    <w:unhideWhenUsed/>
    <w:rsid w:val="00450BC1"/>
    <w:rPr>
      <w:vertAlign w:val="superscript"/>
    </w:rPr>
  </w:style>
  <w:style w:type="paragraph" w:styleId="Odstavecseseznamem">
    <w:name w:val="List Paragraph"/>
    <w:basedOn w:val="Normln"/>
    <w:uiPriority w:val="99"/>
    <w:qFormat/>
    <w:rsid w:val="00450BC1"/>
    <w:pPr>
      <w:ind w:left="720"/>
      <w:contextualSpacing/>
    </w:pPr>
  </w:style>
  <w:style w:type="paragraph" w:styleId="Bezmezer">
    <w:name w:val="No Spacing"/>
    <w:aliases w:val="Pod čárou"/>
    <w:uiPriority w:val="1"/>
    <w:qFormat/>
    <w:rsid w:val="00450BC1"/>
    <w:pPr>
      <w:spacing w:after="0" w:line="240" w:lineRule="auto"/>
      <w:ind w:left="227" w:hanging="227"/>
      <w:jc w:val="both"/>
    </w:pPr>
    <w:rPr>
      <w:rFonts w:ascii="Times New Roman" w:eastAsiaTheme="minorEastAsia" w:hAnsi="Times New Roman" w:cs="Times New Roman"/>
      <w:sz w:val="20"/>
      <w:szCs w:val="24"/>
      <w:lang w:val="en-US"/>
    </w:rPr>
  </w:style>
  <w:style w:type="character" w:styleId="Hypertextovodkaz">
    <w:name w:val="Hyperlink"/>
    <w:basedOn w:val="Standardnpsmoodstavce"/>
    <w:uiPriority w:val="99"/>
    <w:unhideWhenUsed/>
    <w:rsid w:val="00450BC1"/>
    <w:rPr>
      <w:color w:val="0000FF"/>
      <w:u w:val="single"/>
    </w:rPr>
  </w:style>
  <w:style w:type="character" w:customStyle="1" w:styleId="apple-converted-space">
    <w:name w:val="apple-converted-space"/>
    <w:basedOn w:val="Standardnpsmoodstavce"/>
    <w:rsid w:val="00450BC1"/>
  </w:style>
  <w:style w:type="paragraph" w:styleId="Zhlav">
    <w:name w:val="header"/>
    <w:basedOn w:val="Normln"/>
    <w:link w:val="ZhlavChar"/>
    <w:uiPriority w:val="99"/>
    <w:semiHidden/>
    <w:unhideWhenUsed/>
    <w:rsid w:val="00450BC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50BC1"/>
    <w:rPr>
      <w:rFonts w:eastAsiaTheme="minorEastAsia"/>
      <w:lang w:val="en-US"/>
    </w:rPr>
  </w:style>
  <w:style w:type="paragraph" w:styleId="Zpat">
    <w:name w:val="footer"/>
    <w:basedOn w:val="Normln"/>
    <w:link w:val="ZpatChar"/>
    <w:uiPriority w:val="99"/>
    <w:unhideWhenUsed/>
    <w:rsid w:val="00450BC1"/>
    <w:pPr>
      <w:tabs>
        <w:tab w:val="center" w:pos="4536"/>
        <w:tab w:val="right" w:pos="9072"/>
      </w:tabs>
      <w:spacing w:after="0" w:line="240" w:lineRule="auto"/>
    </w:pPr>
  </w:style>
  <w:style w:type="character" w:customStyle="1" w:styleId="ZpatChar">
    <w:name w:val="Zápatí Char"/>
    <w:basedOn w:val="Standardnpsmoodstavce"/>
    <w:link w:val="Zpat"/>
    <w:uiPriority w:val="99"/>
    <w:rsid w:val="00450BC1"/>
    <w:rPr>
      <w:rFonts w:eastAsiaTheme="minorEastAsia"/>
      <w:lang w:val="en-US"/>
    </w:rPr>
  </w:style>
  <w:style w:type="paragraph" w:styleId="Textbubliny">
    <w:name w:val="Balloon Text"/>
    <w:basedOn w:val="Normln"/>
    <w:link w:val="TextbublinyChar"/>
    <w:uiPriority w:val="99"/>
    <w:semiHidden/>
    <w:unhideWhenUsed/>
    <w:rsid w:val="00450B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0BC1"/>
    <w:rPr>
      <w:rFonts w:ascii="Tahoma" w:eastAsiaTheme="minorEastAsia" w:hAnsi="Tahoma" w:cs="Tahoma"/>
      <w:sz w:val="16"/>
      <w:szCs w:val="16"/>
      <w:lang w:val="en-US"/>
    </w:rPr>
  </w:style>
  <w:style w:type="paragraph" w:styleId="Normlnweb">
    <w:name w:val="Normal (Web)"/>
    <w:basedOn w:val="Normln"/>
    <w:uiPriority w:val="99"/>
    <w:unhideWhenUsed/>
    <w:rsid w:val="00450B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50BC1"/>
    <w:rPr>
      <w:color w:val="800080" w:themeColor="followedHyperlink"/>
      <w:u w:val="single"/>
    </w:rPr>
  </w:style>
  <w:style w:type="paragraph" w:styleId="Zkladntext">
    <w:name w:val="Body Text"/>
    <w:basedOn w:val="Normln"/>
    <w:link w:val="ZkladntextChar"/>
    <w:rsid w:val="00450BC1"/>
    <w:pPr>
      <w:widowControl w:val="0"/>
      <w:suppressAutoHyphens/>
      <w:spacing w:after="120" w:line="240" w:lineRule="auto"/>
    </w:pPr>
    <w:rPr>
      <w:rFonts w:ascii="Times New Roman" w:eastAsia="Lucida Sans Unicode" w:hAnsi="Times New Roman" w:cs="Calibri"/>
      <w:kern w:val="1"/>
      <w:sz w:val="24"/>
      <w:szCs w:val="24"/>
      <w:lang w:eastAsia="ar-SA"/>
    </w:rPr>
  </w:style>
  <w:style w:type="character" w:customStyle="1" w:styleId="ZkladntextChar">
    <w:name w:val="Základní text Char"/>
    <w:basedOn w:val="Standardnpsmoodstavce"/>
    <w:link w:val="Zkladntext"/>
    <w:rsid w:val="00450BC1"/>
    <w:rPr>
      <w:rFonts w:ascii="Times New Roman" w:eastAsia="Lucida Sans Unicode" w:hAnsi="Times New Roman" w:cs="Calibri"/>
      <w:kern w:val="1"/>
      <w:sz w:val="24"/>
      <w:szCs w:val="24"/>
      <w:lang w:val="en-US" w:eastAsia="ar-SA"/>
    </w:rPr>
  </w:style>
  <w:style w:type="paragraph" w:styleId="Nadpisobsahu">
    <w:name w:val="TOC Heading"/>
    <w:basedOn w:val="Nadpis1"/>
    <w:next w:val="Normln"/>
    <w:uiPriority w:val="39"/>
    <w:semiHidden/>
    <w:unhideWhenUsed/>
    <w:qFormat/>
    <w:rsid w:val="00450BC1"/>
    <w:pPr>
      <w:numPr>
        <w:numId w:val="0"/>
      </w:numPr>
      <w:outlineLvl w:val="9"/>
    </w:pPr>
    <w:rPr>
      <w:rFonts w:ascii="Cambria" w:eastAsia="Times New Roman" w:hAnsi="Cambria" w:cs="Times New Roman"/>
      <w:color w:val="365F91"/>
    </w:rPr>
  </w:style>
  <w:style w:type="paragraph" w:styleId="Obsah1">
    <w:name w:val="toc 1"/>
    <w:basedOn w:val="Normln"/>
    <w:next w:val="Normln"/>
    <w:autoRedefine/>
    <w:uiPriority w:val="39"/>
    <w:unhideWhenUsed/>
    <w:rsid w:val="00450BC1"/>
    <w:pPr>
      <w:spacing w:after="0"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rsid w:val="00450BC1"/>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rsid w:val="00450BC1"/>
    <w:pPr>
      <w:spacing w:after="0" w:line="240" w:lineRule="auto"/>
      <w:ind w:left="480"/>
    </w:pPr>
    <w:rPr>
      <w:rFonts w:ascii="Times New Roman" w:eastAsia="Times New Roman" w:hAnsi="Times New Roman" w:cs="Times New Roman"/>
      <w:sz w:val="24"/>
      <w:szCs w:val="24"/>
      <w:lang w:eastAsia="cs-CZ"/>
    </w:rPr>
  </w:style>
  <w:style w:type="paragraph" w:customStyle="1" w:styleId="western">
    <w:name w:val="western"/>
    <w:basedOn w:val="Normln"/>
    <w:rsid w:val="00450BC1"/>
    <w:pPr>
      <w:spacing w:before="100" w:beforeAutospacing="1" w:after="100" w:afterAutospacing="1" w:line="360" w:lineRule="auto"/>
      <w:jc w:val="both"/>
    </w:pPr>
    <w:rPr>
      <w:rFonts w:ascii="Arial" w:eastAsia="Times New Roman" w:hAnsi="Arial" w:cs="Arial"/>
      <w:sz w:val="24"/>
      <w:szCs w:val="24"/>
      <w:lang w:eastAsia="cs-CZ"/>
    </w:rPr>
  </w:style>
  <w:style w:type="paragraph" w:styleId="Textvysvtlivek">
    <w:name w:val="endnote text"/>
    <w:basedOn w:val="Normln"/>
    <w:link w:val="TextvysvtlivekChar"/>
    <w:uiPriority w:val="99"/>
    <w:semiHidden/>
    <w:unhideWhenUsed/>
    <w:rsid w:val="00450BC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50BC1"/>
    <w:rPr>
      <w:rFonts w:eastAsiaTheme="minorEastAsia"/>
      <w:sz w:val="20"/>
      <w:szCs w:val="20"/>
      <w:lang w:val="en-US"/>
    </w:rPr>
  </w:style>
  <w:style w:type="character" w:styleId="Odkaznavysvtlivky">
    <w:name w:val="endnote reference"/>
    <w:basedOn w:val="Standardnpsmoodstavce"/>
    <w:uiPriority w:val="99"/>
    <w:semiHidden/>
    <w:unhideWhenUsed/>
    <w:rsid w:val="00450BC1"/>
    <w:rPr>
      <w:vertAlign w:val="superscript"/>
    </w:rPr>
  </w:style>
  <w:style w:type="paragraph" w:customStyle="1" w:styleId="Pedformtovantext">
    <w:name w:val="Předformátovaný text"/>
    <w:basedOn w:val="Normln"/>
    <w:rsid w:val="00450BC1"/>
    <w:pPr>
      <w:widowControl w:val="0"/>
      <w:suppressAutoHyphens/>
      <w:spacing w:after="0" w:line="240" w:lineRule="auto"/>
    </w:pPr>
    <w:rPr>
      <w:rFonts w:ascii="Courier New" w:eastAsia="Courier New" w:hAnsi="Courier New" w:cs="Courier New"/>
      <w:kern w:val="1"/>
      <w:sz w:val="20"/>
      <w:szCs w:val="20"/>
      <w:lang w:eastAsia="ar-SA"/>
    </w:rPr>
  </w:style>
  <w:style w:type="character" w:styleId="Odkaznakoment">
    <w:name w:val="annotation reference"/>
    <w:basedOn w:val="Standardnpsmoodstavce"/>
    <w:uiPriority w:val="99"/>
    <w:semiHidden/>
    <w:unhideWhenUsed/>
    <w:rsid w:val="00450BC1"/>
    <w:rPr>
      <w:sz w:val="16"/>
      <w:szCs w:val="16"/>
    </w:rPr>
  </w:style>
  <w:style w:type="paragraph" w:styleId="Textkomente">
    <w:name w:val="annotation text"/>
    <w:basedOn w:val="Normln"/>
    <w:link w:val="TextkomenteChar"/>
    <w:uiPriority w:val="99"/>
    <w:semiHidden/>
    <w:unhideWhenUsed/>
    <w:rsid w:val="00450BC1"/>
    <w:pPr>
      <w:spacing w:line="240" w:lineRule="auto"/>
    </w:pPr>
    <w:rPr>
      <w:sz w:val="20"/>
      <w:szCs w:val="20"/>
    </w:rPr>
  </w:style>
  <w:style w:type="character" w:customStyle="1" w:styleId="TextkomenteChar">
    <w:name w:val="Text komentáře Char"/>
    <w:basedOn w:val="Standardnpsmoodstavce"/>
    <w:link w:val="Textkomente"/>
    <w:uiPriority w:val="99"/>
    <w:semiHidden/>
    <w:rsid w:val="00450BC1"/>
    <w:rPr>
      <w:rFonts w:eastAsiaTheme="minorEastAsia"/>
      <w:sz w:val="20"/>
      <w:szCs w:val="20"/>
      <w:lang w:val="en-US"/>
    </w:rPr>
  </w:style>
  <w:style w:type="paragraph" w:styleId="Pedmtkomente">
    <w:name w:val="annotation subject"/>
    <w:basedOn w:val="Textkomente"/>
    <w:next w:val="Textkomente"/>
    <w:link w:val="PedmtkomenteChar"/>
    <w:uiPriority w:val="99"/>
    <w:semiHidden/>
    <w:unhideWhenUsed/>
    <w:rsid w:val="00450BC1"/>
    <w:rPr>
      <w:b/>
      <w:bCs/>
    </w:rPr>
  </w:style>
  <w:style w:type="character" w:customStyle="1" w:styleId="PedmtkomenteChar">
    <w:name w:val="Předmět komentáře Char"/>
    <w:basedOn w:val="TextkomenteChar"/>
    <w:link w:val="Pedmtkomente"/>
    <w:uiPriority w:val="99"/>
    <w:semiHidden/>
    <w:rsid w:val="00450BC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13" Type="http://schemas.openxmlformats.org/officeDocument/2006/relationships/hyperlink" Target="http://www.ochrance.cz/tiskove-zpravy/tiskove-zpravy-2010/mala-informovanost-ridicu-pri-reseni-prestupku/" TargetMode="External"/><Relationship Id="rId18" Type="http://schemas.openxmlformats.org/officeDocument/2006/relationships/hyperlink" Target="http://www.mp-olomouc.cz/obecni-policie/vysvetleni-pojmu_(cesky)?article_id=33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ochrance.cz" TargetMode="External"/><Relationship Id="rId17" Type="http://schemas.openxmlformats.org/officeDocument/2006/relationships/hyperlink" Target="http://jinepravo.blogspot.com/2012/03/jan-potmesil-centralni-registr.html"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jinepravo.blogspot.com/2010/07/jan-potmesil-sporne-prestupkove.html" TargetMode="External"/><Relationship Id="rId20" Type="http://schemas.openxmlformats.org/officeDocument/2006/relationships/hyperlink" Target="http://www.nsoud.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cse?cx=015489265366623571386%3Aizzrwg3bmqm&amp;q=Zpr%C3%A1va+o+situaci+v+oblasti+vnit%C5%99n%C3%AD+bezpe%C4%8Dnosti+a+ve%C5%99ejn%C3%A9ho+po%C5%99%C3%A1dku+na+%C3%BAzem%C3%AD+%C4%8Cesk%C3%A9+republiky+v+roce+2010+%28ve+srovn%C3%A1n%C3%AD+s+rokem+2009%29+Praha&amp;ok.x=15&amp;ok.y=6&amp;ok=ok"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jinepravo.blogspot.com"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http://www.mvcr.cz/clanek/analogie-ve-spravnim-pravu.aspx" TargetMode="External"/><Relationship Id="rId19" Type="http://schemas.openxmlformats.org/officeDocument/2006/relationships/hyperlink" Target="http://www.nssoud.cz" TargetMode="External"/><Relationship Id="rId4" Type="http://schemas.openxmlformats.org/officeDocument/2006/relationships/settings" Target="settings.xml"/><Relationship Id="rId9" Type="http://schemas.openxmlformats.org/officeDocument/2006/relationships/hyperlink" Target="file:///C:\Documents%20and%20Settings\Bill%20Gates\Dokumenty\Downloads\Statisticke_udaje_o_cinnosti_obecnich_policii_za_rok_2010.pdf" TargetMode="External"/><Relationship Id="rId14" Type="http://schemas.openxmlformats.org/officeDocument/2006/relationships/hyperlink" Target="http://www.ochrance.cz/tiskove-zpravy/tiskove-zpravy-2012/souhlas-s-blokovou-pokutou-nelze-pozdeji-odvolat/" TargetMode="External"/><Relationship Id="rId22" Type="http://schemas.openxmlformats.org/officeDocument/2006/relationships/image" Target="media/image2.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inepravo.blogspot.com/2010/07/jan-potmesil-sporne-prestupkove.html" TargetMode="External"/><Relationship Id="rId13" Type="http://schemas.openxmlformats.org/officeDocument/2006/relationships/hyperlink" Target="file:///C:\Documents%20and%20Settings\Bill%20Gates\Dokumenty\Downloads\Statisticke_udaje_o_cinnosti_obecnich_policii_za_rok_2010.pdf" TargetMode="External"/><Relationship Id="rId3" Type="http://schemas.openxmlformats.org/officeDocument/2006/relationships/hyperlink" Target="http://www.ochrance.cz/tiskove-zpravy/tiskove-zpravy-2012/souhlas-s-blokovou-pokutou-nelze-pozdeji-odvolat/" TargetMode="External"/><Relationship Id="rId7" Type="http://schemas.openxmlformats.org/officeDocument/2006/relationships/hyperlink" Target="http://www.mvcr.cz/clanek/zavery-poradniho-sboru-ministra-vnitra-ke-spravnimu-radu.aspx" TargetMode="External"/><Relationship Id="rId12" Type="http://schemas.openxmlformats.org/officeDocument/2006/relationships/hyperlink" Target="http://www.google.com/cse?cx=015489265366623571386%3Aizzrwg3bmqm&amp;q=Zpr%C3%A1va+o+situaci+v+oblasti+vnit%C5%99n%C3%AD+bezpe%C4%8Dnosti+a+ve%C5%99ejn%C3%A9ho+po%C5%99%C3%A1dku+na+%C3%BAzem%C3%AD+%C4%8Cesk%C3%A9+republiky+v+roce+2010+%28ve+srovn%C3%A1n%C3%AD+s+rokem+2009%29+Praha&amp;ok.x=15&amp;ok.y=6&amp;ok=ok" TargetMode="External"/><Relationship Id="rId2" Type="http://schemas.openxmlformats.org/officeDocument/2006/relationships/hyperlink" Target="http://jinepravo.blogspot.com/2010/07/jan-potmesil-sporne-prestupkove.html" TargetMode="External"/><Relationship Id="rId1" Type="http://schemas.openxmlformats.org/officeDocument/2006/relationships/hyperlink" Target="http://www.mvcr.cz/clanek/analogie-ve-spravnim-pravu.aspx" TargetMode="External"/><Relationship Id="rId6" Type="http://schemas.openxmlformats.org/officeDocument/2006/relationships/hyperlink" Target="http://www.mvcr.cz/clanek/zavery-poradniho-sboru-ministra-vnitra-ke-spravnimu-radu.aspx" TargetMode="External"/><Relationship Id="rId11" Type="http://schemas.openxmlformats.org/officeDocument/2006/relationships/hyperlink" Target="http://www.mp-olomouc.cz/obecni-policie/vysvetleni-pojmu_(cesky)?article_id=3300" TargetMode="External"/><Relationship Id="rId5" Type="http://schemas.openxmlformats.org/officeDocument/2006/relationships/hyperlink" Target="http://jinepravo.blogspot.com/2010/07/jan-potmesil-sporne-prestupkove.html" TargetMode="External"/><Relationship Id="rId10" Type="http://schemas.openxmlformats.org/officeDocument/2006/relationships/hyperlink" Target="http://jinepravo.blogspot.com/2012/03/jan-potmesil-centralni-registr.html" TargetMode="External"/><Relationship Id="rId4" Type="http://schemas.openxmlformats.org/officeDocument/2006/relationships/hyperlink" Target="http://www.ochrance.cz/tiskove-zpravy/tiskove-zpravy-2010/mala-informovanost-ridicu-pri-reseni-prestupku/" TargetMode="External"/><Relationship Id="rId9" Type="http://schemas.openxmlformats.org/officeDocument/2006/relationships/hyperlink" Target="http://jinepravo.blogspot.com/2012/03/jan-potmesil-centralni-registr.html" TargetMode="External"/><Relationship Id="rId14" Type="http://schemas.openxmlformats.org/officeDocument/2006/relationships/hyperlink" Target="file:///C:\Documents%20and%20Settings\Bill%20Gates\Dokumenty\Downloads\Statisticke_udaje_o_cinnosti_obecnich_policii_za_rok_2010.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A86F2-83B5-4B28-8794-6C61BED1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49</Pages>
  <Words>12650</Words>
  <Characters>74636</Characters>
  <Application>Microsoft Office Word</Application>
  <DocSecurity>0</DocSecurity>
  <Lines>621</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46</cp:revision>
  <dcterms:created xsi:type="dcterms:W3CDTF">2012-05-24T17:53:00Z</dcterms:created>
  <dcterms:modified xsi:type="dcterms:W3CDTF">2012-05-25T08:09:00Z</dcterms:modified>
</cp:coreProperties>
</file>