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CC6" w:rsidRPr="00C949BE" w:rsidRDefault="00A57CC6" w:rsidP="00A57CC6">
      <w:pPr>
        <w:spacing w:line="360" w:lineRule="auto"/>
        <w:jc w:val="center"/>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Univerzita Palackého v Olomouci</w:t>
      </w:r>
    </w:p>
    <w:p w:rsidR="00A57CC6" w:rsidRPr="00C949BE" w:rsidRDefault="00A57CC6" w:rsidP="00A57CC6">
      <w:pPr>
        <w:spacing w:line="360" w:lineRule="auto"/>
        <w:jc w:val="center"/>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Filozofická fakulta</w:t>
      </w:r>
    </w:p>
    <w:p w:rsidR="00A57CC6" w:rsidRPr="00C949BE" w:rsidRDefault="00A57CC6" w:rsidP="00A57CC6">
      <w:pPr>
        <w:spacing w:line="360" w:lineRule="auto"/>
        <w:jc w:val="center"/>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Katedra sociologie, andragogiky a kulturní antropologie</w:t>
      </w: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r w:rsidRPr="00C949BE">
        <w:rPr>
          <w:rFonts w:ascii="Times New Roman" w:hAnsi="Times New Roman" w:cs="Times New Roman"/>
          <w:b/>
          <w:noProof/>
          <w:color w:val="000000" w:themeColor="text1"/>
          <w:sz w:val="24"/>
          <w:szCs w:val="24"/>
          <w:u w:val="single"/>
          <w:lang w:eastAsia="cs-CZ"/>
        </w:rPr>
        <w:drawing>
          <wp:anchor distT="0" distB="0" distL="114300" distR="114300" simplePos="0" relativeHeight="251659264" behindDoc="1" locked="0" layoutInCell="1" allowOverlap="1">
            <wp:simplePos x="0" y="0"/>
            <wp:positionH relativeFrom="column">
              <wp:posOffset>1628001</wp:posOffset>
            </wp:positionH>
            <wp:positionV relativeFrom="paragraph">
              <wp:posOffset>97669</wp:posOffset>
            </wp:positionV>
            <wp:extent cx="1487331" cy="1099394"/>
            <wp:effectExtent l="1905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87331" cy="1099394"/>
                    </a:xfrm>
                    <a:prstGeom prst="rect">
                      <a:avLst/>
                    </a:prstGeom>
                    <a:noFill/>
                    <a:ln w="9525">
                      <a:noFill/>
                      <a:miter lim="800000"/>
                      <a:headEnd/>
                      <a:tailEnd/>
                    </a:ln>
                  </pic:spPr>
                </pic:pic>
              </a:graphicData>
            </a:graphic>
          </wp:anchor>
        </w:drawing>
      </w: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center"/>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SYNDROM VYHOŘENÍ INSTRUKTORA AUTOŠKOLY</w:t>
      </w:r>
    </w:p>
    <w:p w:rsidR="00A57CC6" w:rsidRPr="00C949BE" w:rsidRDefault="00A57CC6" w:rsidP="00A57CC6">
      <w:pPr>
        <w:spacing w:line="360" w:lineRule="auto"/>
        <w:jc w:val="center"/>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The Driving School Teacher‘s Burnout Syndrome</w:t>
      </w: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Bakalářská diplomová práce</w:t>
      </w: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center"/>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Aleš Čáp</w:t>
      </w: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p>
    <w:p w:rsidR="00A57CC6" w:rsidRPr="00C949BE" w:rsidRDefault="00A57CC6" w:rsidP="00A57CC6">
      <w:pPr>
        <w:spacing w:line="360" w:lineRule="auto"/>
        <w:jc w:val="center"/>
        <w:rPr>
          <w:rFonts w:ascii="Times New Roman" w:hAnsi="Times New Roman" w:cs="Times New Roman"/>
          <w:b/>
          <w:color w:val="000000" w:themeColor="text1"/>
          <w:sz w:val="24"/>
          <w:szCs w:val="24"/>
        </w:rPr>
      </w:pPr>
      <w:r w:rsidRPr="00C949BE">
        <w:rPr>
          <w:rFonts w:ascii="Times New Roman" w:hAnsi="Times New Roman" w:cs="Times New Roman"/>
          <w:color w:val="000000" w:themeColor="text1"/>
          <w:sz w:val="24"/>
          <w:szCs w:val="24"/>
        </w:rPr>
        <w:t xml:space="preserve">Vedoucí bakalářské diplomové práce: </w:t>
      </w:r>
      <w:r w:rsidRPr="00C949BE">
        <w:rPr>
          <w:rFonts w:ascii="Times New Roman" w:hAnsi="Times New Roman" w:cs="Times New Roman"/>
          <w:b/>
          <w:color w:val="000000" w:themeColor="text1"/>
          <w:sz w:val="24"/>
          <w:szCs w:val="24"/>
        </w:rPr>
        <w:t>PhDr.</w:t>
      </w:r>
      <w:r w:rsidR="00605ED4">
        <w:rPr>
          <w:rFonts w:ascii="Times New Roman" w:hAnsi="Times New Roman" w:cs="Times New Roman"/>
          <w:b/>
          <w:color w:val="000000" w:themeColor="text1"/>
          <w:sz w:val="24"/>
          <w:szCs w:val="24"/>
        </w:rPr>
        <w:t xml:space="preserve"> Mgr.</w:t>
      </w:r>
      <w:r w:rsidRPr="00C949BE">
        <w:rPr>
          <w:rFonts w:ascii="Times New Roman" w:hAnsi="Times New Roman" w:cs="Times New Roman"/>
          <w:color w:val="000000" w:themeColor="text1"/>
          <w:sz w:val="24"/>
          <w:szCs w:val="24"/>
        </w:rPr>
        <w:t xml:space="preserve"> </w:t>
      </w:r>
      <w:r w:rsidRPr="00C949BE">
        <w:rPr>
          <w:rFonts w:ascii="Times New Roman" w:hAnsi="Times New Roman" w:cs="Times New Roman"/>
          <w:b/>
          <w:color w:val="000000" w:themeColor="text1"/>
          <w:sz w:val="24"/>
          <w:szCs w:val="24"/>
        </w:rPr>
        <w:t>Pavel Kliment, Ph.D.</w:t>
      </w:r>
    </w:p>
    <w:p w:rsidR="00A57CC6" w:rsidRPr="00C949BE" w:rsidRDefault="00A57CC6" w:rsidP="00A57CC6">
      <w:pPr>
        <w:spacing w:line="360" w:lineRule="auto"/>
        <w:jc w:val="center"/>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Olomouc 2014</w:t>
      </w: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center"/>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Prohlašuji, že jsem tuto závěrečnou bakalářskou práci „Syndrom</w:t>
      </w:r>
      <w:r w:rsidR="00067FB9">
        <w:rPr>
          <w:rFonts w:ascii="Times New Roman" w:hAnsi="Times New Roman" w:cs="Times New Roman"/>
          <w:color w:val="000000" w:themeColor="text1"/>
          <w:sz w:val="24"/>
          <w:szCs w:val="24"/>
        </w:rPr>
        <w:t xml:space="preserve"> vyhoření instruktora autoškoly</w:t>
      </w:r>
      <w:r w:rsidR="002C1ACB">
        <w:rPr>
          <w:rFonts w:ascii="Times New Roman" w:hAnsi="Times New Roman" w:cs="Times New Roman"/>
          <w:color w:val="000000" w:themeColor="text1"/>
          <w:sz w:val="24"/>
          <w:szCs w:val="24"/>
        </w:rPr>
        <w:t>“</w:t>
      </w:r>
      <w:r w:rsidRPr="00C949BE">
        <w:rPr>
          <w:rFonts w:ascii="Times New Roman" w:hAnsi="Times New Roman" w:cs="Times New Roman"/>
          <w:color w:val="000000" w:themeColor="text1"/>
          <w:sz w:val="24"/>
          <w:szCs w:val="24"/>
        </w:rPr>
        <w:t xml:space="preserve"> vypracoval samostatně a uvedl v ní veškerou literaturu a ostatní zdroje, které jsem použil.</w:t>
      </w: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V Jihlavě dne </w:t>
      </w:r>
      <w:r w:rsidR="002D34A4">
        <w:rPr>
          <w:rFonts w:ascii="Times New Roman" w:hAnsi="Times New Roman" w:cs="Times New Roman"/>
          <w:color w:val="000000" w:themeColor="text1"/>
          <w:sz w:val="24"/>
          <w:szCs w:val="24"/>
        </w:rPr>
        <w:t>10</w:t>
      </w:r>
      <w:r w:rsidRPr="00C949BE">
        <w:rPr>
          <w:rFonts w:ascii="Times New Roman" w:hAnsi="Times New Roman" w:cs="Times New Roman"/>
          <w:color w:val="000000" w:themeColor="text1"/>
          <w:sz w:val="24"/>
          <w:szCs w:val="24"/>
        </w:rPr>
        <w:t xml:space="preserve">. </w:t>
      </w:r>
      <w:r w:rsidR="002D34A4">
        <w:rPr>
          <w:rFonts w:ascii="Times New Roman" w:hAnsi="Times New Roman" w:cs="Times New Roman"/>
          <w:color w:val="000000" w:themeColor="text1"/>
          <w:sz w:val="24"/>
          <w:szCs w:val="24"/>
        </w:rPr>
        <w:t>03</w:t>
      </w:r>
      <w:r w:rsidRPr="00C949BE">
        <w:rPr>
          <w:rFonts w:ascii="Times New Roman" w:hAnsi="Times New Roman" w:cs="Times New Roman"/>
          <w:color w:val="000000" w:themeColor="text1"/>
          <w:sz w:val="24"/>
          <w:szCs w:val="24"/>
        </w:rPr>
        <w:t>. 201</w:t>
      </w:r>
      <w:r w:rsidR="002D34A4">
        <w:rPr>
          <w:rFonts w:ascii="Times New Roman" w:hAnsi="Times New Roman" w:cs="Times New Roman"/>
          <w:color w:val="000000" w:themeColor="text1"/>
          <w:sz w:val="24"/>
          <w:szCs w:val="24"/>
        </w:rPr>
        <w:t>4</w:t>
      </w:r>
      <w:r w:rsidRPr="00C949BE">
        <w:rPr>
          <w:rFonts w:ascii="Times New Roman" w:hAnsi="Times New Roman" w:cs="Times New Roman"/>
          <w:color w:val="000000" w:themeColor="text1"/>
          <w:sz w:val="24"/>
          <w:szCs w:val="24"/>
        </w:rPr>
        <w:tab/>
      </w:r>
      <w:r w:rsidRPr="00C949BE">
        <w:rPr>
          <w:rFonts w:ascii="Times New Roman" w:hAnsi="Times New Roman" w:cs="Times New Roman"/>
          <w:color w:val="000000" w:themeColor="text1"/>
          <w:sz w:val="24"/>
          <w:szCs w:val="24"/>
        </w:rPr>
        <w:tab/>
      </w:r>
      <w:r w:rsidRPr="00C949BE">
        <w:rPr>
          <w:rFonts w:ascii="Times New Roman" w:hAnsi="Times New Roman" w:cs="Times New Roman"/>
          <w:color w:val="000000" w:themeColor="text1"/>
          <w:sz w:val="24"/>
          <w:szCs w:val="24"/>
        </w:rPr>
        <w:tab/>
        <w:t>Podpis:</w:t>
      </w: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Poděkování</w:t>
      </w:r>
    </w:p>
    <w:p w:rsidR="002D34A4" w:rsidRPr="002D34A4" w:rsidRDefault="002D34A4" w:rsidP="00474A4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Děkuji </w:t>
      </w:r>
      <w:r w:rsidRPr="002D34A4">
        <w:rPr>
          <w:rFonts w:ascii="Times New Roman" w:hAnsi="Times New Roman" w:cs="Times New Roman"/>
          <w:color w:val="000000" w:themeColor="text1"/>
          <w:sz w:val="24"/>
          <w:szCs w:val="24"/>
        </w:rPr>
        <w:t xml:space="preserve">PhDr. </w:t>
      </w:r>
      <w:r w:rsidR="00605ED4">
        <w:rPr>
          <w:rFonts w:ascii="Times New Roman" w:hAnsi="Times New Roman" w:cs="Times New Roman"/>
          <w:color w:val="000000" w:themeColor="text1"/>
          <w:sz w:val="24"/>
          <w:szCs w:val="24"/>
        </w:rPr>
        <w:t xml:space="preserve">Mgr. </w:t>
      </w:r>
      <w:r w:rsidRPr="002D34A4">
        <w:rPr>
          <w:rFonts w:ascii="Times New Roman" w:hAnsi="Times New Roman" w:cs="Times New Roman"/>
          <w:color w:val="000000" w:themeColor="text1"/>
          <w:sz w:val="24"/>
          <w:szCs w:val="24"/>
        </w:rPr>
        <w:t>Pavl</w:t>
      </w:r>
      <w:r>
        <w:rPr>
          <w:rFonts w:ascii="Times New Roman" w:hAnsi="Times New Roman" w:cs="Times New Roman"/>
          <w:color w:val="000000" w:themeColor="text1"/>
          <w:sz w:val="24"/>
          <w:szCs w:val="24"/>
        </w:rPr>
        <w:t>ovi</w:t>
      </w:r>
      <w:r w:rsidRPr="002D34A4">
        <w:rPr>
          <w:rFonts w:ascii="Times New Roman" w:hAnsi="Times New Roman" w:cs="Times New Roman"/>
          <w:color w:val="000000" w:themeColor="text1"/>
          <w:sz w:val="24"/>
          <w:szCs w:val="24"/>
        </w:rPr>
        <w:t xml:space="preserve"> Klimentovi, Ph.D.</w:t>
      </w:r>
      <w:r>
        <w:rPr>
          <w:rFonts w:ascii="Times New Roman" w:hAnsi="Times New Roman" w:cs="Times New Roman"/>
          <w:color w:val="000000" w:themeColor="text1"/>
          <w:sz w:val="24"/>
          <w:szCs w:val="24"/>
        </w:rPr>
        <w:t xml:space="preserve"> za podnětné konzultace, připomínky a cenné rady, které mi během psaní této závěrečné bakalářské práce poskytl.</w:t>
      </w: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b/>
          <w:color w:val="000000" w:themeColor="text1"/>
          <w:sz w:val="24"/>
          <w:szCs w:val="24"/>
          <w:u w:val="single"/>
        </w:rPr>
      </w:pPr>
      <w:r w:rsidRPr="00C949BE">
        <w:rPr>
          <w:rFonts w:ascii="Times New Roman" w:hAnsi="Times New Roman" w:cs="Times New Roman"/>
          <w:b/>
          <w:color w:val="000000" w:themeColor="text1"/>
          <w:sz w:val="24"/>
          <w:szCs w:val="24"/>
          <w:u w:val="single"/>
        </w:rPr>
        <w:lastRenderedPageBreak/>
        <w:t>OBSAH:</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ÚVOD……………………………………………………………………… </w:t>
      </w:r>
      <w:r w:rsidR="003239DA">
        <w:rPr>
          <w:rFonts w:ascii="Times New Roman" w:hAnsi="Times New Roman" w:cs="Times New Roman"/>
          <w:color w:val="000000" w:themeColor="text1"/>
          <w:sz w:val="24"/>
          <w:szCs w:val="24"/>
        </w:rPr>
        <w:t>6</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I. TEORETICKÁ ČÁST</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u w:val="single"/>
        </w:rPr>
        <w:t xml:space="preserve">1. Syndrom vyhoření, burnout </w:t>
      </w:r>
      <w:r w:rsidRPr="00C949BE">
        <w:rPr>
          <w:rFonts w:ascii="Times New Roman" w:hAnsi="Times New Roman" w:cs="Times New Roman"/>
          <w:color w:val="000000" w:themeColor="text1"/>
          <w:sz w:val="24"/>
          <w:szCs w:val="24"/>
        </w:rPr>
        <w:t xml:space="preserve">…………………………………………….. </w:t>
      </w:r>
      <w:r w:rsidR="003239DA">
        <w:rPr>
          <w:rFonts w:ascii="Times New Roman" w:hAnsi="Times New Roman" w:cs="Times New Roman"/>
          <w:color w:val="000000" w:themeColor="text1"/>
          <w:sz w:val="24"/>
          <w:szCs w:val="24"/>
        </w:rPr>
        <w:t>8</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1.1. Pojetí a definice syndromu vyhoření …………………………. </w:t>
      </w:r>
      <w:r w:rsidR="003239DA">
        <w:rPr>
          <w:rFonts w:ascii="Times New Roman" w:hAnsi="Times New Roman" w:cs="Times New Roman"/>
          <w:color w:val="000000" w:themeColor="text1"/>
          <w:sz w:val="24"/>
          <w:szCs w:val="24"/>
        </w:rPr>
        <w:t>8</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1.2. Linie a teoretické zdroje………………………………………</w:t>
      </w:r>
      <w:r w:rsidR="003239DA">
        <w:rPr>
          <w:rFonts w:ascii="Times New Roman" w:hAnsi="Times New Roman" w:cs="Times New Roman"/>
          <w:color w:val="000000" w:themeColor="text1"/>
          <w:sz w:val="24"/>
          <w:szCs w:val="24"/>
        </w:rPr>
        <w:t>..</w:t>
      </w:r>
      <w:r w:rsidRPr="00C949BE">
        <w:rPr>
          <w:rFonts w:ascii="Times New Roman" w:hAnsi="Times New Roman" w:cs="Times New Roman"/>
          <w:color w:val="000000" w:themeColor="text1"/>
          <w:sz w:val="24"/>
          <w:szCs w:val="24"/>
        </w:rPr>
        <w:t xml:space="preserve"> </w:t>
      </w:r>
      <w:r w:rsidR="003239DA">
        <w:rPr>
          <w:rFonts w:ascii="Times New Roman" w:hAnsi="Times New Roman" w:cs="Times New Roman"/>
          <w:color w:val="000000" w:themeColor="text1"/>
          <w:sz w:val="24"/>
          <w:szCs w:val="24"/>
        </w:rPr>
        <w:t>9</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1.3. Charakter rizikových profesí, rizikové faktory………………. </w:t>
      </w:r>
      <w:r w:rsidR="009C4EE8">
        <w:rPr>
          <w:rFonts w:ascii="Times New Roman" w:hAnsi="Times New Roman" w:cs="Times New Roman"/>
          <w:color w:val="000000" w:themeColor="text1"/>
          <w:sz w:val="24"/>
          <w:szCs w:val="24"/>
        </w:rPr>
        <w:t>1</w:t>
      </w:r>
      <w:r w:rsidR="003239DA">
        <w:rPr>
          <w:rFonts w:ascii="Times New Roman" w:hAnsi="Times New Roman" w:cs="Times New Roman"/>
          <w:color w:val="000000" w:themeColor="text1"/>
          <w:sz w:val="24"/>
          <w:szCs w:val="24"/>
        </w:rPr>
        <w:t>1</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1.4. Příznaky syndromu vyhoření.………………………………... </w:t>
      </w:r>
      <w:r w:rsidR="009C4EE8">
        <w:rPr>
          <w:rFonts w:ascii="Times New Roman" w:hAnsi="Times New Roman" w:cs="Times New Roman"/>
          <w:color w:val="000000" w:themeColor="text1"/>
          <w:sz w:val="24"/>
          <w:szCs w:val="24"/>
        </w:rPr>
        <w:t>1</w:t>
      </w:r>
      <w:r w:rsidR="009E50FA">
        <w:rPr>
          <w:rFonts w:ascii="Times New Roman" w:hAnsi="Times New Roman" w:cs="Times New Roman"/>
          <w:color w:val="000000" w:themeColor="text1"/>
          <w:sz w:val="24"/>
          <w:szCs w:val="24"/>
        </w:rPr>
        <w:t>3</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1.5. Stadia syndromu vyhoření…………………………………… </w:t>
      </w:r>
      <w:r w:rsidR="009C4EE8">
        <w:rPr>
          <w:rFonts w:ascii="Times New Roman" w:hAnsi="Times New Roman" w:cs="Times New Roman"/>
          <w:color w:val="000000" w:themeColor="text1"/>
          <w:sz w:val="24"/>
          <w:szCs w:val="24"/>
        </w:rPr>
        <w:t>1</w:t>
      </w:r>
      <w:r w:rsidR="003239DA">
        <w:rPr>
          <w:rFonts w:ascii="Times New Roman" w:hAnsi="Times New Roman" w:cs="Times New Roman"/>
          <w:color w:val="000000" w:themeColor="text1"/>
          <w:sz w:val="24"/>
          <w:szCs w:val="24"/>
        </w:rPr>
        <w:t>4</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1.6. Diagnostika syndromu vyhoření.…………………………….. </w:t>
      </w:r>
      <w:r w:rsidR="009C4EE8">
        <w:rPr>
          <w:rFonts w:ascii="Times New Roman" w:hAnsi="Times New Roman" w:cs="Times New Roman"/>
          <w:color w:val="000000" w:themeColor="text1"/>
          <w:sz w:val="24"/>
          <w:szCs w:val="24"/>
        </w:rPr>
        <w:t>1</w:t>
      </w:r>
      <w:r w:rsidR="003239DA">
        <w:rPr>
          <w:rFonts w:ascii="Times New Roman" w:hAnsi="Times New Roman" w:cs="Times New Roman"/>
          <w:color w:val="000000" w:themeColor="text1"/>
          <w:sz w:val="24"/>
          <w:szCs w:val="24"/>
        </w:rPr>
        <w:t>5</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u w:val="single"/>
        </w:rPr>
        <w:t>2. Instruktor autoškoly</w:t>
      </w:r>
      <w:r w:rsidRPr="00C949BE">
        <w:rPr>
          <w:rFonts w:ascii="Times New Roman" w:hAnsi="Times New Roman" w:cs="Times New Roman"/>
          <w:color w:val="000000" w:themeColor="text1"/>
          <w:sz w:val="24"/>
          <w:szCs w:val="24"/>
        </w:rPr>
        <w:t xml:space="preserve"> …………………………………………………… </w:t>
      </w:r>
      <w:r w:rsidR="00CE74F6">
        <w:rPr>
          <w:rFonts w:ascii="Times New Roman" w:hAnsi="Times New Roman" w:cs="Times New Roman"/>
          <w:color w:val="000000" w:themeColor="text1"/>
          <w:sz w:val="24"/>
          <w:szCs w:val="24"/>
        </w:rPr>
        <w:t>1</w:t>
      </w:r>
      <w:r w:rsidR="003239DA">
        <w:rPr>
          <w:rFonts w:ascii="Times New Roman" w:hAnsi="Times New Roman" w:cs="Times New Roman"/>
          <w:color w:val="000000" w:themeColor="text1"/>
          <w:sz w:val="24"/>
          <w:szCs w:val="24"/>
        </w:rPr>
        <w:t>6</w:t>
      </w:r>
    </w:p>
    <w:p w:rsidR="00C87413"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2.1. Popis činnosti instruktora ……………………………………. </w:t>
      </w:r>
      <w:r w:rsidR="00CE74F6">
        <w:rPr>
          <w:rFonts w:ascii="Times New Roman" w:hAnsi="Times New Roman" w:cs="Times New Roman"/>
          <w:color w:val="000000" w:themeColor="text1"/>
          <w:sz w:val="24"/>
          <w:szCs w:val="24"/>
        </w:rPr>
        <w:t>1</w:t>
      </w:r>
      <w:r w:rsidR="003239DA">
        <w:rPr>
          <w:rFonts w:ascii="Times New Roman" w:hAnsi="Times New Roman" w:cs="Times New Roman"/>
          <w:color w:val="000000" w:themeColor="text1"/>
          <w:sz w:val="24"/>
          <w:szCs w:val="24"/>
        </w:rPr>
        <w:t>6</w:t>
      </w:r>
    </w:p>
    <w:p w:rsidR="00C87413" w:rsidRPr="00385AD2" w:rsidRDefault="00C87413" w:rsidP="00A57CC6">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85AD2">
        <w:rPr>
          <w:rFonts w:ascii="Times New Roman" w:hAnsi="Times New Roman" w:cs="Times New Roman"/>
          <w:sz w:val="24"/>
          <w:szCs w:val="24"/>
        </w:rPr>
        <w:t xml:space="preserve">2.1.1. </w:t>
      </w:r>
      <w:r w:rsidR="00C913A6" w:rsidRPr="00385AD2">
        <w:rPr>
          <w:rFonts w:ascii="Times New Roman" w:hAnsi="Times New Roman" w:cs="Times New Roman"/>
          <w:sz w:val="24"/>
          <w:szCs w:val="24"/>
        </w:rPr>
        <w:t>Důvody v</w:t>
      </w:r>
      <w:r w:rsidR="00D337A1" w:rsidRPr="00385AD2">
        <w:rPr>
          <w:rFonts w:ascii="Times New Roman" w:hAnsi="Times New Roman" w:cs="Times New Roman"/>
          <w:sz w:val="24"/>
          <w:szCs w:val="24"/>
        </w:rPr>
        <w:t>olb</w:t>
      </w:r>
      <w:r w:rsidR="00C913A6" w:rsidRPr="00385AD2">
        <w:rPr>
          <w:rFonts w:ascii="Times New Roman" w:hAnsi="Times New Roman" w:cs="Times New Roman"/>
          <w:sz w:val="24"/>
          <w:szCs w:val="24"/>
        </w:rPr>
        <w:t>y</w:t>
      </w:r>
      <w:r w:rsidR="00D337A1" w:rsidRPr="00385AD2">
        <w:rPr>
          <w:rFonts w:ascii="Times New Roman" w:hAnsi="Times New Roman" w:cs="Times New Roman"/>
          <w:sz w:val="24"/>
          <w:szCs w:val="24"/>
        </w:rPr>
        <w:t xml:space="preserve"> profese instruktora autoškoly…..…</w:t>
      </w:r>
      <w:r w:rsidR="00C913A6" w:rsidRPr="00385AD2">
        <w:rPr>
          <w:rFonts w:ascii="Times New Roman" w:hAnsi="Times New Roman" w:cs="Times New Roman"/>
          <w:sz w:val="24"/>
          <w:szCs w:val="24"/>
        </w:rPr>
        <w:t>.</w:t>
      </w:r>
      <w:r w:rsidR="00D337A1" w:rsidRPr="00385AD2">
        <w:rPr>
          <w:rFonts w:ascii="Times New Roman" w:hAnsi="Times New Roman" w:cs="Times New Roman"/>
          <w:sz w:val="24"/>
          <w:szCs w:val="24"/>
        </w:rPr>
        <w:t xml:space="preserve">.. </w:t>
      </w:r>
      <w:r w:rsidR="00CE74F6" w:rsidRPr="00385AD2">
        <w:rPr>
          <w:rFonts w:ascii="Times New Roman" w:hAnsi="Times New Roman" w:cs="Times New Roman"/>
          <w:sz w:val="24"/>
          <w:szCs w:val="24"/>
        </w:rPr>
        <w:t>18</w:t>
      </w:r>
    </w:p>
    <w:p w:rsidR="00D337A1" w:rsidRPr="00385AD2" w:rsidRDefault="00D337A1" w:rsidP="00A57CC6">
      <w:pPr>
        <w:spacing w:line="360" w:lineRule="auto"/>
        <w:jc w:val="both"/>
        <w:rPr>
          <w:rFonts w:ascii="Times New Roman" w:hAnsi="Times New Roman" w:cs="Times New Roman"/>
          <w:sz w:val="24"/>
          <w:szCs w:val="24"/>
        </w:rPr>
      </w:pPr>
      <w:r w:rsidRPr="00385AD2">
        <w:rPr>
          <w:rFonts w:ascii="Times New Roman" w:hAnsi="Times New Roman" w:cs="Times New Roman"/>
          <w:sz w:val="24"/>
          <w:szCs w:val="24"/>
        </w:rPr>
        <w:tab/>
      </w:r>
      <w:r w:rsidRPr="00385AD2">
        <w:rPr>
          <w:rFonts w:ascii="Times New Roman" w:hAnsi="Times New Roman" w:cs="Times New Roman"/>
          <w:sz w:val="24"/>
          <w:szCs w:val="24"/>
        </w:rPr>
        <w:tab/>
        <w:t xml:space="preserve">2.1.2. </w:t>
      </w:r>
      <w:r w:rsidR="002024F0">
        <w:rPr>
          <w:rFonts w:ascii="Times New Roman" w:hAnsi="Times New Roman" w:cs="Times New Roman"/>
          <w:sz w:val="24"/>
          <w:szCs w:val="24"/>
        </w:rPr>
        <w:t>Stres a jeho příčiny</w:t>
      </w:r>
      <w:r w:rsidR="00180E67" w:rsidRPr="00385AD2">
        <w:rPr>
          <w:rFonts w:ascii="Times New Roman" w:hAnsi="Times New Roman" w:cs="Times New Roman"/>
          <w:sz w:val="24"/>
          <w:szCs w:val="24"/>
        </w:rPr>
        <w:t xml:space="preserve"> v autoškole</w:t>
      </w:r>
      <w:r w:rsidR="0049644D" w:rsidRPr="00385AD2">
        <w:rPr>
          <w:rFonts w:ascii="Times New Roman" w:hAnsi="Times New Roman" w:cs="Times New Roman"/>
          <w:sz w:val="24"/>
          <w:szCs w:val="24"/>
        </w:rPr>
        <w:t>……</w:t>
      </w:r>
      <w:r w:rsidR="002024F0">
        <w:rPr>
          <w:rFonts w:ascii="Times New Roman" w:hAnsi="Times New Roman" w:cs="Times New Roman"/>
          <w:sz w:val="24"/>
          <w:szCs w:val="24"/>
        </w:rPr>
        <w:t>…….</w:t>
      </w:r>
      <w:r w:rsidR="00C913A6" w:rsidRPr="00385AD2">
        <w:rPr>
          <w:rFonts w:ascii="Times New Roman" w:hAnsi="Times New Roman" w:cs="Times New Roman"/>
          <w:sz w:val="24"/>
          <w:szCs w:val="24"/>
        </w:rPr>
        <w:t>…</w:t>
      </w:r>
      <w:r w:rsidR="0049644D" w:rsidRPr="00385AD2">
        <w:rPr>
          <w:rFonts w:ascii="Times New Roman" w:hAnsi="Times New Roman" w:cs="Times New Roman"/>
          <w:sz w:val="24"/>
          <w:szCs w:val="24"/>
        </w:rPr>
        <w:t>…</w:t>
      </w:r>
      <w:r w:rsidR="00180E67" w:rsidRPr="00385AD2">
        <w:rPr>
          <w:rFonts w:ascii="Times New Roman" w:hAnsi="Times New Roman" w:cs="Times New Roman"/>
          <w:sz w:val="24"/>
          <w:szCs w:val="24"/>
        </w:rPr>
        <w:t>..</w:t>
      </w:r>
      <w:r w:rsidR="00334824" w:rsidRPr="00385AD2">
        <w:rPr>
          <w:rFonts w:ascii="Times New Roman" w:hAnsi="Times New Roman" w:cs="Times New Roman"/>
          <w:sz w:val="24"/>
          <w:szCs w:val="24"/>
        </w:rPr>
        <w:t xml:space="preserve">….. </w:t>
      </w:r>
      <w:r w:rsidR="00F7317A" w:rsidRPr="00385AD2">
        <w:rPr>
          <w:rFonts w:ascii="Times New Roman" w:hAnsi="Times New Roman" w:cs="Times New Roman"/>
          <w:sz w:val="24"/>
          <w:szCs w:val="24"/>
        </w:rPr>
        <w:t>21</w:t>
      </w:r>
    </w:p>
    <w:p w:rsidR="0049644D" w:rsidRPr="00385AD2" w:rsidRDefault="0049644D" w:rsidP="00A57CC6">
      <w:pPr>
        <w:spacing w:line="360" w:lineRule="auto"/>
        <w:jc w:val="both"/>
        <w:rPr>
          <w:rFonts w:ascii="Times New Roman" w:hAnsi="Times New Roman" w:cs="Times New Roman"/>
          <w:sz w:val="24"/>
          <w:szCs w:val="24"/>
        </w:rPr>
      </w:pPr>
      <w:r w:rsidRPr="00385AD2">
        <w:rPr>
          <w:rFonts w:ascii="Times New Roman" w:hAnsi="Times New Roman" w:cs="Times New Roman"/>
          <w:sz w:val="24"/>
          <w:szCs w:val="24"/>
        </w:rPr>
        <w:tab/>
      </w:r>
      <w:r w:rsidRPr="00385AD2">
        <w:rPr>
          <w:rFonts w:ascii="Times New Roman" w:hAnsi="Times New Roman" w:cs="Times New Roman"/>
          <w:sz w:val="24"/>
          <w:szCs w:val="24"/>
        </w:rPr>
        <w:tab/>
        <w:t xml:space="preserve">2.1.3. Další rizikové faktory syndromu vyhoření…...……. </w:t>
      </w:r>
      <w:r w:rsidR="00F7317A" w:rsidRPr="00385AD2">
        <w:rPr>
          <w:rFonts w:ascii="Times New Roman" w:hAnsi="Times New Roman" w:cs="Times New Roman"/>
          <w:sz w:val="24"/>
          <w:szCs w:val="24"/>
        </w:rPr>
        <w:t>2</w:t>
      </w:r>
      <w:r w:rsidR="00784A1B">
        <w:rPr>
          <w:rFonts w:ascii="Times New Roman" w:hAnsi="Times New Roman" w:cs="Times New Roman"/>
          <w:sz w:val="24"/>
          <w:szCs w:val="24"/>
        </w:rPr>
        <w:t>5</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2.2. Symptomy vyhoření instruktora autoškoly ………………….. </w:t>
      </w:r>
      <w:r w:rsidR="003239DA">
        <w:rPr>
          <w:rFonts w:ascii="Times New Roman" w:hAnsi="Times New Roman" w:cs="Times New Roman"/>
          <w:color w:val="000000" w:themeColor="text1"/>
          <w:sz w:val="24"/>
          <w:szCs w:val="24"/>
        </w:rPr>
        <w:t>30</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2.3. Odolnost proti pracovní zátěži ………………………………. </w:t>
      </w:r>
      <w:r w:rsidR="008060BA">
        <w:rPr>
          <w:rFonts w:ascii="Times New Roman" w:hAnsi="Times New Roman" w:cs="Times New Roman"/>
          <w:color w:val="000000" w:themeColor="text1"/>
          <w:sz w:val="24"/>
          <w:szCs w:val="24"/>
        </w:rPr>
        <w:t>33</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u w:val="single"/>
        </w:rPr>
        <w:t>3. Prevence</w:t>
      </w:r>
      <w:r w:rsidRPr="00C949BE">
        <w:rPr>
          <w:rFonts w:ascii="Times New Roman" w:hAnsi="Times New Roman" w:cs="Times New Roman"/>
          <w:color w:val="000000" w:themeColor="text1"/>
          <w:sz w:val="24"/>
          <w:szCs w:val="24"/>
        </w:rPr>
        <w:t xml:space="preserve"> ……………………………………………………………</w:t>
      </w:r>
      <w:r w:rsidR="00ED799A">
        <w:rPr>
          <w:rFonts w:ascii="Times New Roman" w:hAnsi="Times New Roman" w:cs="Times New Roman"/>
          <w:color w:val="000000" w:themeColor="text1"/>
          <w:sz w:val="24"/>
          <w:szCs w:val="24"/>
        </w:rPr>
        <w:t>.</w:t>
      </w:r>
      <w:r w:rsidRPr="00C949BE">
        <w:rPr>
          <w:rFonts w:ascii="Times New Roman" w:hAnsi="Times New Roman" w:cs="Times New Roman"/>
          <w:color w:val="000000" w:themeColor="text1"/>
          <w:sz w:val="24"/>
          <w:szCs w:val="24"/>
        </w:rPr>
        <w:t xml:space="preserve">…. </w:t>
      </w:r>
      <w:r w:rsidR="0023438E">
        <w:rPr>
          <w:rFonts w:ascii="Times New Roman" w:hAnsi="Times New Roman" w:cs="Times New Roman"/>
          <w:color w:val="000000" w:themeColor="text1"/>
          <w:sz w:val="24"/>
          <w:szCs w:val="24"/>
        </w:rPr>
        <w:t>34</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3.1. </w:t>
      </w:r>
      <w:r w:rsidR="005F65FD">
        <w:rPr>
          <w:rFonts w:ascii="Times New Roman" w:hAnsi="Times New Roman" w:cs="Times New Roman"/>
          <w:color w:val="000000" w:themeColor="text1"/>
          <w:sz w:val="24"/>
          <w:szCs w:val="24"/>
        </w:rPr>
        <w:t>Moderující faktory, p</w:t>
      </w:r>
      <w:r w:rsidRPr="00C949BE">
        <w:rPr>
          <w:rFonts w:ascii="Times New Roman" w:hAnsi="Times New Roman" w:cs="Times New Roman"/>
          <w:color w:val="000000" w:themeColor="text1"/>
          <w:sz w:val="24"/>
          <w:szCs w:val="24"/>
        </w:rPr>
        <w:t xml:space="preserve">reventivní opatření </w:t>
      </w:r>
      <w:r w:rsidR="007B588F">
        <w:rPr>
          <w:rFonts w:ascii="Times New Roman" w:hAnsi="Times New Roman" w:cs="Times New Roman"/>
          <w:color w:val="000000" w:themeColor="text1"/>
          <w:sz w:val="24"/>
          <w:szCs w:val="24"/>
        </w:rPr>
        <w:t>……………</w:t>
      </w:r>
      <w:r w:rsidR="005F65FD">
        <w:rPr>
          <w:rFonts w:ascii="Times New Roman" w:hAnsi="Times New Roman" w:cs="Times New Roman"/>
          <w:color w:val="000000" w:themeColor="text1"/>
          <w:sz w:val="24"/>
          <w:szCs w:val="24"/>
        </w:rPr>
        <w:t>..</w:t>
      </w:r>
      <w:r w:rsidR="005615CD">
        <w:rPr>
          <w:rFonts w:ascii="Times New Roman" w:hAnsi="Times New Roman" w:cs="Times New Roman"/>
          <w:color w:val="000000" w:themeColor="text1"/>
          <w:sz w:val="24"/>
          <w:szCs w:val="24"/>
        </w:rPr>
        <w:t>..</w:t>
      </w:r>
      <w:r w:rsidRPr="00C949BE">
        <w:rPr>
          <w:rFonts w:ascii="Times New Roman" w:hAnsi="Times New Roman" w:cs="Times New Roman"/>
          <w:color w:val="000000" w:themeColor="text1"/>
          <w:sz w:val="24"/>
          <w:szCs w:val="24"/>
        </w:rPr>
        <w:t xml:space="preserve">……. </w:t>
      </w:r>
      <w:r w:rsidR="0023438E">
        <w:rPr>
          <w:rFonts w:ascii="Times New Roman" w:hAnsi="Times New Roman" w:cs="Times New Roman"/>
          <w:color w:val="000000" w:themeColor="text1"/>
          <w:sz w:val="24"/>
          <w:szCs w:val="24"/>
        </w:rPr>
        <w:t>34</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3.2. Zásady duševní hygieny ……………………………………... </w:t>
      </w:r>
      <w:r w:rsidR="0023438E">
        <w:rPr>
          <w:rFonts w:ascii="Times New Roman" w:hAnsi="Times New Roman" w:cs="Times New Roman"/>
          <w:color w:val="000000" w:themeColor="text1"/>
          <w:sz w:val="24"/>
          <w:szCs w:val="24"/>
        </w:rPr>
        <w:t>36</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t xml:space="preserve">3.3. Relaxace ……………………………………………………... </w:t>
      </w:r>
      <w:r w:rsidR="0023438E">
        <w:rPr>
          <w:rFonts w:ascii="Times New Roman" w:hAnsi="Times New Roman" w:cs="Times New Roman"/>
          <w:color w:val="000000" w:themeColor="text1"/>
          <w:sz w:val="24"/>
          <w:szCs w:val="24"/>
        </w:rPr>
        <w:t>36</w:t>
      </w:r>
    </w:p>
    <w:p w:rsidR="00715174" w:rsidRDefault="00552570" w:rsidP="00552570">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Pr="00C949BE">
        <w:rPr>
          <w:rFonts w:ascii="Times New Roman" w:hAnsi="Times New Roman" w:cs="Times New Roman"/>
          <w:color w:val="000000" w:themeColor="text1"/>
          <w:sz w:val="24"/>
          <w:szCs w:val="24"/>
        </w:rPr>
        <w:t>. Návrhy opatření</w:t>
      </w:r>
      <w:r w:rsidR="00C051DA">
        <w:rPr>
          <w:rFonts w:ascii="Times New Roman" w:hAnsi="Times New Roman" w:cs="Times New Roman"/>
          <w:color w:val="000000" w:themeColor="text1"/>
          <w:sz w:val="24"/>
          <w:szCs w:val="24"/>
        </w:rPr>
        <w:t xml:space="preserve"> směřující</w:t>
      </w:r>
      <w:r w:rsidRPr="00C949BE">
        <w:rPr>
          <w:rFonts w:ascii="Times New Roman" w:hAnsi="Times New Roman" w:cs="Times New Roman"/>
          <w:color w:val="000000" w:themeColor="text1"/>
          <w:sz w:val="24"/>
          <w:szCs w:val="24"/>
        </w:rPr>
        <w:t xml:space="preserve"> proti vzniku syndromu </w:t>
      </w:r>
      <w:r w:rsidR="00C57C02" w:rsidRPr="00C949BE">
        <w:rPr>
          <w:rFonts w:ascii="Times New Roman" w:hAnsi="Times New Roman" w:cs="Times New Roman"/>
          <w:color w:val="000000" w:themeColor="text1"/>
          <w:sz w:val="24"/>
          <w:szCs w:val="24"/>
        </w:rPr>
        <w:t>vyhoření… 38</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lastRenderedPageBreak/>
        <w:t xml:space="preserve">II. </w:t>
      </w:r>
      <w:r w:rsidR="00F51A81">
        <w:rPr>
          <w:rFonts w:ascii="Times New Roman" w:hAnsi="Times New Roman" w:cs="Times New Roman"/>
          <w:color w:val="000000" w:themeColor="text1"/>
          <w:sz w:val="24"/>
          <w:szCs w:val="24"/>
        </w:rPr>
        <w:t>EMPIRICKÁ</w:t>
      </w:r>
      <w:r w:rsidRPr="00C949BE">
        <w:rPr>
          <w:rFonts w:ascii="Times New Roman" w:hAnsi="Times New Roman" w:cs="Times New Roman"/>
          <w:color w:val="000000" w:themeColor="text1"/>
          <w:sz w:val="24"/>
          <w:szCs w:val="24"/>
        </w:rPr>
        <w:t xml:space="preserve"> ČÁST</w:t>
      </w:r>
    </w:p>
    <w:p w:rsidR="00A57CC6" w:rsidRPr="00C949BE" w:rsidRDefault="00552570"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4</w:t>
      </w:r>
      <w:r w:rsidR="00A57CC6" w:rsidRPr="00C949BE">
        <w:rPr>
          <w:rFonts w:ascii="Times New Roman" w:hAnsi="Times New Roman" w:cs="Times New Roman"/>
          <w:color w:val="000000" w:themeColor="text1"/>
          <w:sz w:val="24"/>
          <w:szCs w:val="24"/>
          <w:u w:val="single"/>
        </w:rPr>
        <w:t>. Empirick</w:t>
      </w:r>
      <w:r w:rsidR="00A84B14">
        <w:rPr>
          <w:rFonts w:ascii="Times New Roman" w:hAnsi="Times New Roman" w:cs="Times New Roman"/>
          <w:color w:val="000000" w:themeColor="text1"/>
          <w:sz w:val="24"/>
          <w:szCs w:val="24"/>
          <w:u w:val="single"/>
        </w:rPr>
        <w:t>é</w:t>
      </w:r>
      <w:r w:rsidR="00A57CC6" w:rsidRPr="00C949BE">
        <w:rPr>
          <w:rFonts w:ascii="Times New Roman" w:hAnsi="Times New Roman" w:cs="Times New Roman"/>
          <w:color w:val="000000" w:themeColor="text1"/>
          <w:sz w:val="24"/>
          <w:szCs w:val="24"/>
          <w:u w:val="single"/>
        </w:rPr>
        <w:t xml:space="preserve"> </w:t>
      </w:r>
      <w:r w:rsidR="00A84B14">
        <w:rPr>
          <w:rFonts w:ascii="Times New Roman" w:hAnsi="Times New Roman" w:cs="Times New Roman"/>
          <w:color w:val="000000" w:themeColor="text1"/>
          <w:sz w:val="24"/>
          <w:szCs w:val="24"/>
          <w:u w:val="single"/>
        </w:rPr>
        <w:t>šetření</w:t>
      </w:r>
      <w:r w:rsidR="00A84B14" w:rsidRPr="00C949BE">
        <w:rPr>
          <w:rFonts w:ascii="Times New Roman" w:hAnsi="Times New Roman" w:cs="Times New Roman"/>
          <w:color w:val="000000" w:themeColor="text1"/>
          <w:sz w:val="24"/>
          <w:szCs w:val="24"/>
        </w:rPr>
        <w:t>……</w:t>
      </w:r>
      <w:r w:rsidR="00A84B14">
        <w:rPr>
          <w:rFonts w:ascii="Times New Roman" w:hAnsi="Times New Roman" w:cs="Times New Roman"/>
          <w:color w:val="000000" w:themeColor="text1"/>
          <w:sz w:val="24"/>
          <w:szCs w:val="24"/>
        </w:rPr>
        <w:t>……………………...</w:t>
      </w:r>
      <w:r w:rsidR="00A57CC6" w:rsidRPr="00C949BE">
        <w:rPr>
          <w:rFonts w:ascii="Times New Roman" w:hAnsi="Times New Roman" w:cs="Times New Roman"/>
          <w:color w:val="000000" w:themeColor="text1"/>
          <w:sz w:val="24"/>
          <w:szCs w:val="24"/>
        </w:rPr>
        <w:t xml:space="preserve">………………………….. </w:t>
      </w:r>
      <w:r w:rsidR="00C57C02">
        <w:rPr>
          <w:rFonts w:ascii="Times New Roman" w:hAnsi="Times New Roman" w:cs="Times New Roman"/>
          <w:color w:val="000000" w:themeColor="text1"/>
          <w:sz w:val="24"/>
          <w:szCs w:val="24"/>
        </w:rPr>
        <w:t>46</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r>
      <w:r w:rsidR="00552570">
        <w:rPr>
          <w:rFonts w:ascii="Times New Roman" w:hAnsi="Times New Roman" w:cs="Times New Roman"/>
          <w:color w:val="000000" w:themeColor="text1"/>
          <w:sz w:val="24"/>
          <w:szCs w:val="24"/>
        </w:rPr>
        <w:t>4</w:t>
      </w:r>
      <w:r w:rsidRPr="00C949BE">
        <w:rPr>
          <w:rFonts w:ascii="Times New Roman" w:hAnsi="Times New Roman" w:cs="Times New Roman"/>
          <w:color w:val="000000" w:themeColor="text1"/>
          <w:sz w:val="24"/>
          <w:szCs w:val="24"/>
        </w:rPr>
        <w:t xml:space="preserve">.1. Cíle šetření, </w:t>
      </w:r>
      <w:r w:rsidR="00140C54" w:rsidRPr="00C949BE">
        <w:rPr>
          <w:rFonts w:ascii="Times New Roman" w:hAnsi="Times New Roman" w:cs="Times New Roman"/>
          <w:color w:val="000000" w:themeColor="text1"/>
          <w:sz w:val="24"/>
          <w:szCs w:val="24"/>
        </w:rPr>
        <w:t>metody</w:t>
      </w:r>
      <w:r w:rsidR="00140C54">
        <w:rPr>
          <w:rFonts w:ascii="Times New Roman" w:hAnsi="Times New Roman" w:cs="Times New Roman"/>
          <w:color w:val="000000" w:themeColor="text1"/>
          <w:sz w:val="24"/>
          <w:szCs w:val="24"/>
        </w:rPr>
        <w:t>………….</w:t>
      </w:r>
      <w:r w:rsidRPr="00C949BE">
        <w:rPr>
          <w:rFonts w:ascii="Times New Roman" w:hAnsi="Times New Roman" w:cs="Times New Roman"/>
          <w:color w:val="000000" w:themeColor="text1"/>
          <w:sz w:val="24"/>
          <w:szCs w:val="24"/>
        </w:rPr>
        <w:t xml:space="preserve">………………………………. </w:t>
      </w:r>
      <w:r w:rsidR="00BD7746">
        <w:rPr>
          <w:rFonts w:ascii="Times New Roman" w:hAnsi="Times New Roman" w:cs="Times New Roman"/>
          <w:color w:val="000000" w:themeColor="text1"/>
          <w:sz w:val="24"/>
          <w:szCs w:val="24"/>
        </w:rPr>
        <w:t>46</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r>
      <w:r w:rsidR="00552570">
        <w:rPr>
          <w:rFonts w:ascii="Times New Roman" w:hAnsi="Times New Roman" w:cs="Times New Roman"/>
          <w:color w:val="000000" w:themeColor="text1"/>
          <w:sz w:val="24"/>
          <w:szCs w:val="24"/>
        </w:rPr>
        <w:t>4</w:t>
      </w:r>
      <w:r w:rsidRPr="00C949BE">
        <w:rPr>
          <w:rFonts w:ascii="Times New Roman" w:hAnsi="Times New Roman" w:cs="Times New Roman"/>
          <w:color w:val="000000" w:themeColor="text1"/>
          <w:sz w:val="24"/>
          <w:szCs w:val="24"/>
        </w:rPr>
        <w:t xml:space="preserve">.2. Stanovení hypotéz …………………………………………… </w:t>
      </w:r>
      <w:r w:rsidR="00BD7746">
        <w:rPr>
          <w:rFonts w:ascii="Times New Roman" w:hAnsi="Times New Roman" w:cs="Times New Roman"/>
          <w:color w:val="000000" w:themeColor="text1"/>
          <w:sz w:val="24"/>
          <w:szCs w:val="24"/>
        </w:rPr>
        <w:t>47</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r>
      <w:r w:rsidR="00552570">
        <w:rPr>
          <w:rFonts w:ascii="Times New Roman" w:hAnsi="Times New Roman" w:cs="Times New Roman"/>
          <w:color w:val="000000" w:themeColor="text1"/>
          <w:sz w:val="24"/>
          <w:szCs w:val="24"/>
        </w:rPr>
        <w:t>4</w:t>
      </w:r>
      <w:r w:rsidRPr="00C949BE">
        <w:rPr>
          <w:rFonts w:ascii="Times New Roman" w:hAnsi="Times New Roman" w:cs="Times New Roman"/>
          <w:color w:val="000000" w:themeColor="text1"/>
          <w:sz w:val="24"/>
          <w:szCs w:val="24"/>
        </w:rPr>
        <w:t xml:space="preserve">.3. Rozbor výsledků …………………………………………….. </w:t>
      </w:r>
      <w:r w:rsidR="00BD7746">
        <w:rPr>
          <w:rFonts w:ascii="Times New Roman" w:hAnsi="Times New Roman" w:cs="Times New Roman"/>
          <w:color w:val="000000" w:themeColor="text1"/>
          <w:sz w:val="24"/>
          <w:szCs w:val="24"/>
        </w:rPr>
        <w:t>48</w:t>
      </w:r>
    </w:p>
    <w:p w:rsidR="00A57CC6"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b/>
      </w:r>
      <w:r w:rsidR="00552570">
        <w:rPr>
          <w:rFonts w:ascii="Times New Roman" w:hAnsi="Times New Roman" w:cs="Times New Roman"/>
          <w:color w:val="000000" w:themeColor="text1"/>
          <w:sz w:val="24"/>
          <w:szCs w:val="24"/>
        </w:rPr>
        <w:t>4</w:t>
      </w:r>
      <w:r w:rsidRPr="00C949BE">
        <w:rPr>
          <w:rFonts w:ascii="Times New Roman" w:hAnsi="Times New Roman" w:cs="Times New Roman"/>
          <w:color w:val="000000" w:themeColor="text1"/>
          <w:sz w:val="24"/>
          <w:szCs w:val="24"/>
        </w:rPr>
        <w:t xml:space="preserve">.4. Verifikace hypotéz ………………………………………...… </w:t>
      </w:r>
      <w:r w:rsidR="00097878">
        <w:rPr>
          <w:rFonts w:ascii="Times New Roman" w:hAnsi="Times New Roman" w:cs="Times New Roman"/>
          <w:color w:val="000000" w:themeColor="text1"/>
          <w:sz w:val="24"/>
          <w:szCs w:val="24"/>
        </w:rPr>
        <w:t>56</w:t>
      </w:r>
    </w:p>
    <w:p w:rsidR="00083D1C" w:rsidRPr="00C949BE" w:rsidRDefault="00083D1C"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4.5. Diskuse………………………………………………</w:t>
      </w:r>
      <w:r w:rsidR="0009787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097878">
        <w:rPr>
          <w:rFonts w:ascii="Times New Roman" w:hAnsi="Times New Roman" w:cs="Times New Roman"/>
          <w:color w:val="000000" w:themeColor="text1"/>
          <w:sz w:val="24"/>
          <w:szCs w:val="24"/>
        </w:rPr>
        <w:t>…... 57</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III. ZÁVĚR </w:t>
      </w:r>
    </w:p>
    <w:p w:rsidR="00C70DFF" w:rsidRPr="00C70DFF" w:rsidRDefault="00C70DFF"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Závěr</w:t>
      </w:r>
      <w:r>
        <w:rPr>
          <w:rFonts w:ascii="Times New Roman" w:hAnsi="Times New Roman" w:cs="Times New Roman"/>
          <w:color w:val="000000" w:themeColor="text1"/>
          <w:sz w:val="24"/>
          <w:szCs w:val="24"/>
        </w:rPr>
        <w:t xml:space="preserve"> ……………………………………………………………………</w:t>
      </w:r>
      <w:r w:rsidR="00097878">
        <w:rPr>
          <w:rFonts w:ascii="Times New Roman" w:hAnsi="Times New Roman" w:cs="Times New Roman"/>
          <w:color w:val="000000" w:themeColor="text1"/>
          <w:sz w:val="24"/>
          <w:szCs w:val="24"/>
        </w:rPr>
        <w:t>... 59</w:t>
      </w:r>
    </w:p>
    <w:p w:rsidR="00A57CC6" w:rsidRPr="00C949BE" w:rsidRDefault="00BD7746"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Použitá literatura</w:t>
      </w:r>
      <w:r w:rsidR="00A57CC6" w:rsidRPr="00C949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A57CC6" w:rsidRPr="00C949BE">
        <w:rPr>
          <w:rFonts w:ascii="Times New Roman" w:hAnsi="Times New Roman" w:cs="Times New Roman"/>
          <w:color w:val="000000" w:themeColor="text1"/>
          <w:sz w:val="24"/>
          <w:szCs w:val="24"/>
        </w:rPr>
        <w:t>…………………………………...</w:t>
      </w:r>
      <w:r w:rsidR="00A12CFE">
        <w:rPr>
          <w:rFonts w:ascii="Times New Roman" w:hAnsi="Times New Roman" w:cs="Times New Roman"/>
          <w:color w:val="000000" w:themeColor="text1"/>
          <w:sz w:val="24"/>
          <w:szCs w:val="24"/>
        </w:rPr>
        <w:t>....</w:t>
      </w:r>
      <w:r w:rsidR="00A57CC6" w:rsidRPr="00C949BE">
        <w:rPr>
          <w:rFonts w:ascii="Times New Roman" w:hAnsi="Times New Roman" w:cs="Times New Roman"/>
          <w:color w:val="000000" w:themeColor="text1"/>
          <w:sz w:val="24"/>
          <w:szCs w:val="24"/>
        </w:rPr>
        <w:t xml:space="preserve">… </w:t>
      </w:r>
      <w:r w:rsidR="00097878">
        <w:rPr>
          <w:rFonts w:ascii="Times New Roman" w:hAnsi="Times New Roman" w:cs="Times New Roman"/>
          <w:color w:val="000000" w:themeColor="text1"/>
          <w:sz w:val="24"/>
          <w:szCs w:val="24"/>
        </w:rPr>
        <w:t>60</w:t>
      </w:r>
    </w:p>
    <w:p w:rsidR="00A57CC6" w:rsidRDefault="00BD7746"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Přílohy</w:t>
      </w:r>
      <w:r w:rsidR="00A57CC6" w:rsidRPr="00C949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A57CC6" w:rsidRPr="00C949BE">
        <w:rPr>
          <w:rFonts w:ascii="Times New Roman" w:hAnsi="Times New Roman" w:cs="Times New Roman"/>
          <w:color w:val="000000" w:themeColor="text1"/>
          <w:sz w:val="24"/>
          <w:szCs w:val="24"/>
        </w:rPr>
        <w:t>……………………………………………</w:t>
      </w:r>
      <w:r w:rsidR="00A12CFE">
        <w:rPr>
          <w:rFonts w:ascii="Times New Roman" w:hAnsi="Times New Roman" w:cs="Times New Roman"/>
          <w:color w:val="000000" w:themeColor="text1"/>
          <w:sz w:val="24"/>
          <w:szCs w:val="24"/>
        </w:rPr>
        <w:t>…</w:t>
      </w:r>
      <w:r w:rsidR="00A57CC6" w:rsidRPr="00C949BE">
        <w:rPr>
          <w:rFonts w:ascii="Times New Roman" w:hAnsi="Times New Roman" w:cs="Times New Roman"/>
          <w:color w:val="000000" w:themeColor="text1"/>
          <w:sz w:val="24"/>
          <w:szCs w:val="24"/>
        </w:rPr>
        <w:t xml:space="preserve">…………. </w:t>
      </w:r>
      <w:r w:rsidR="00097878">
        <w:rPr>
          <w:rFonts w:ascii="Times New Roman" w:hAnsi="Times New Roman" w:cs="Times New Roman"/>
          <w:color w:val="000000" w:themeColor="text1"/>
          <w:sz w:val="24"/>
          <w:szCs w:val="24"/>
        </w:rPr>
        <w:t>62</w:t>
      </w:r>
    </w:p>
    <w:p w:rsidR="00A84B14" w:rsidRPr="00A84B14" w:rsidRDefault="00A84B14"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Anotace</w:t>
      </w:r>
      <w:r>
        <w:rPr>
          <w:rFonts w:ascii="Times New Roman" w:hAnsi="Times New Roman" w:cs="Times New Roman"/>
          <w:color w:val="000000" w:themeColor="text1"/>
          <w:sz w:val="24"/>
          <w:szCs w:val="24"/>
        </w:rPr>
        <w:t xml:space="preserve"> …………………………………………………………</w:t>
      </w:r>
      <w:r w:rsidR="00A12CF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097878">
        <w:rPr>
          <w:rFonts w:ascii="Times New Roman" w:hAnsi="Times New Roman" w:cs="Times New Roman"/>
          <w:color w:val="000000" w:themeColor="text1"/>
          <w:sz w:val="24"/>
          <w:szCs w:val="24"/>
        </w:rPr>
        <w:t>65</w:t>
      </w:r>
    </w:p>
    <w:p w:rsidR="00A57CC6" w:rsidRPr="00C949BE" w:rsidRDefault="008A447D"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Podklad pro zadání BP</w:t>
      </w:r>
      <w:r w:rsidR="00A57CC6" w:rsidRPr="00C949BE">
        <w:rPr>
          <w:rFonts w:ascii="Times New Roman" w:hAnsi="Times New Roman" w:cs="Times New Roman"/>
          <w:color w:val="000000" w:themeColor="text1"/>
          <w:sz w:val="24"/>
          <w:szCs w:val="24"/>
        </w:rPr>
        <w:t xml:space="preserve"> ………………………………………</w:t>
      </w:r>
      <w:r w:rsidR="00E86961">
        <w:rPr>
          <w:rFonts w:ascii="Times New Roman" w:hAnsi="Times New Roman" w:cs="Times New Roman"/>
          <w:color w:val="000000" w:themeColor="text1"/>
          <w:sz w:val="24"/>
          <w:szCs w:val="24"/>
        </w:rPr>
        <w:t>...</w:t>
      </w:r>
      <w:r w:rsidR="00A12CFE">
        <w:rPr>
          <w:rFonts w:ascii="Times New Roman" w:hAnsi="Times New Roman" w:cs="Times New Roman"/>
          <w:color w:val="000000" w:themeColor="text1"/>
          <w:sz w:val="24"/>
          <w:szCs w:val="24"/>
        </w:rPr>
        <w:t>…</w:t>
      </w:r>
      <w:r w:rsidR="00A57CC6" w:rsidRPr="00C949BE">
        <w:rPr>
          <w:rFonts w:ascii="Times New Roman" w:hAnsi="Times New Roman" w:cs="Times New Roman"/>
          <w:color w:val="000000" w:themeColor="text1"/>
          <w:sz w:val="24"/>
          <w:szCs w:val="24"/>
        </w:rPr>
        <w:t xml:space="preserve">………. </w:t>
      </w:r>
      <w:r w:rsidR="00097878">
        <w:rPr>
          <w:rFonts w:ascii="Times New Roman" w:hAnsi="Times New Roman" w:cs="Times New Roman"/>
          <w:color w:val="000000" w:themeColor="text1"/>
          <w:sz w:val="24"/>
          <w:szCs w:val="24"/>
        </w:rPr>
        <w:t>66</w:t>
      </w: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C949BE" w:rsidRDefault="00A57CC6" w:rsidP="00A57CC6">
      <w:pPr>
        <w:spacing w:line="360" w:lineRule="auto"/>
        <w:jc w:val="both"/>
        <w:rPr>
          <w:rFonts w:ascii="Times New Roman" w:hAnsi="Times New Roman" w:cs="Times New Roman"/>
          <w:color w:val="000000" w:themeColor="text1"/>
          <w:sz w:val="24"/>
          <w:szCs w:val="24"/>
        </w:rPr>
      </w:pPr>
    </w:p>
    <w:p w:rsidR="00A57CC6" w:rsidRPr="00822805" w:rsidRDefault="00A57CC6" w:rsidP="00A57CC6">
      <w:pPr>
        <w:spacing w:before="240" w:line="360" w:lineRule="auto"/>
        <w:jc w:val="both"/>
        <w:rPr>
          <w:rFonts w:ascii="Times New Roman" w:hAnsi="Times New Roman" w:cs="Times New Roman"/>
          <w:b/>
          <w:color w:val="000000" w:themeColor="text1"/>
          <w:sz w:val="24"/>
          <w:szCs w:val="24"/>
        </w:rPr>
      </w:pPr>
      <w:r w:rsidRPr="00822805">
        <w:rPr>
          <w:rFonts w:ascii="Times New Roman" w:hAnsi="Times New Roman" w:cs="Times New Roman"/>
          <w:b/>
          <w:color w:val="000000" w:themeColor="text1"/>
          <w:sz w:val="24"/>
          <w:szCs w:val="24"/>
        </w:rPr>
        <w:lastRenderedPageBreak/>
        <w:t>ÚVOD</w:t>
      </w:r>
    </w:p>
    <w:p w:rsidR="00A57CC6" w:rsidRPr="00C949BE" w:rsidRDefault="00A57CC6" w:rsidP="00A57CC6">
      <w:pPr>
        <w:spacing w:before="240"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Seděl tiše s hlavou ztrácející se mezi rameny, cítil prázdnotu, neuspokojení z odvedeného výkonu, zmar. Klientka, která po dvou vyučovacích hodinách opustila vozidlo, mu po sobě zanechala propocené sedadlo, olepený volant a pocit, že jako instruktor autoškoly selhal. Nikdy nenalezne cestu, jak z toho nervního klubíčka vychovat řidičku, která neublíží. „Proč vlastně chce v tak pokročilém věku řídit auto?“ kladl si otázku, na kterou znal odpověď. Byl to příběh o hezkém manželství, starém autě, mozkové příhodě, která postihla partnera a touze zachovat pro něho potřebnou mobilitu. Jenže chyby byly stále stejné, stejné a stejné. </w:t>
      </w:r>
      <w:r w:rsidR="00822805">
        <w:rPr>
          <w:rFonts w:ascii="Times New Roman" w:hAnsi="Times New Roman" w:cs="Times New Roman"/>
          <w:color w:val="000000" w:themeColor="text1"/>
          <w:sz w:val="24"/>
          <w:szCs w:val="24"/>
        </w:rPr>
        <w:t>Smrtelné</w:t>
      </w:r>
      <w:r w:rsidRPr="00C949BE">
        <w:rPr>
          <w:rFonts w:ascii="Times New Roman" w:hAnsi="Times New Roman" w:cs="Times New Roman"/>
          <w:color w:val="000000" w:themeColor="text1"/>
          <w:sz w:val="24"/>
          <w:szCs w:val="24"/>
        </w:rPr>
        <w:t xml:space="preserve">. Za oknem vozidla hřálo jarní slunce, mladá zeleň a květy stromů vytvářely nádhernou kulisu. Instruktor nic z toho nevnímal, před očima měl jenom spoustu klubíček, která </w:t>
      </w:r>
      <w:r w:rsidR="00BC00C2">
        <w:rPr>
          <w:rFonts w:ascii="Times New Roman" w:hAnsi="Times New Roman" w:cs="Times New Roman"/>
          <w:color w:val="000000" w:themeColor="text1"/>
          <w:sz w:val="24"/>
          <w:szCs w:val="24"/>
        </w:rPr>
        <w:t>se mu nedařilo</w:t>
      </w:r>
      <w:r w:rsidRPr="00C949BE">
        <w:rPr>
          <w:rFonts w:ascii="Times New Roman" w:hAnsi="Times New Roman" w:cs="Times New Roman"/>
          <w:color w:val="000000" w:themeColor="text1"/>
          <w:sz w:val="24"/>
          <w:szCs w:val="24"/>
        </w:rPr>
        <w:t xml:space="preserve"> rozmotat.</w:t>
      </w:r>
    </w:p>
    <w:p w:rsidR="00A57CC6" w:rsidRPr="00C949BE" w:rsidRDefault="00A57CC6" w:rsidP="00A57CC6">
      <w:pPr>
        <w:spacing w:before="240"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Práce instruktora autoškoly se navenek jeví jako příjemné posezení v automobilu, kde vyučujícího i vzdělávaného pojí společný cíl, tedy zájem o maximální úspěšnost v předávání zkušeností a praktických dovedností tak, aby po ukončení autoškoly byl nový řidič samostatným, ohleduplným a tím i bezpečným článkem v dopravním řetězci. Stejně jako v mnoha jiných oborech i v autoškole nic nejde samo a snadno. Klienty jsou zde lidé tolik odlišní ve schopnostech soustředění, stresové odolnosti, učení se a motorických dovednostech. Ve cvičném vozidle se tedy setkávají dvě osobnosti, které spolu ovlivňují výsledek, jímž je jejich pohyb po komunikacích, a ten musí být v každém okamžiku bezpečný nejen pro posádku vozidla autoškoly, ale i pro všechny další účastníky silničního provozu. Mnohdy se ovšem situace začíná vymykat normálu, a je na zkušenostech instruktora, jeho předvídavosti, znalosti reakcí a schopností klienta, udržet bezpečný stav. Je nasnadě, že se jedná o práci nepostrádající napětí, nutnost neustálé pozornosti, empatii, pocit zodpovědnosti i riziko spojené s dopravními situacemi.</w:t>
      </w:r>
    </w:p>
    <w:p w:rsidR="00A57CC6" w:rsidRPr="00C949BE" w:rsidRDefault="00A57CC6" w:rsidP="00A57CC6">
      <w:pPr>
        <w:spacing w:before="240"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V práci, kterou pročítáte, si kladu za cíl, s oporou ve studiu odborné literatury, využitím dotazníku a svojí praxe v autoškolství, postihnout míru </w:t>
      </w:r>
      <w:r w:rsidRPr="00C949BE">
        <w:rPr>
          <w:rFonts w:ascii="Times New Roman" w:hAnsi="Times New Roman" w:cs="Times New Roman"/>
          <w:color w:val="000000" w:themeColor="text1"/>
          <w:sz w:val="24"/>
          <w:szCs w:val="24"/>
        </w:rPr>
        <w:lastRenderedPageBreak/>
        <w:t>vyhoření u profesní skupiny instruktorů autoškoly v krajském městě Jihlava. Deset oslovených instruktorů je účelově vybraným vzorkem, pomocí kterého poukazuji na stav příznaků syndromu vyhoření, a na podkladě získaných informací navrhuj</w:t>
      </w:r>
      <w:r w:rsidR="003B7CD5">
        <w:rPr>
          <w:rFonts w:ascii="Times New Roman" w:hAnsi="Times New Roman" w:cs="Times New Roman"/>
          <w:color w:val="000000" w:themeColor="text1"/>
          <w:sz w:val="24"/>
          <w:szCs w:val="24"/>
        </w:rPr>
        <w:t>i</w:t>
      </w:r>
      <w:r w:rsidRPr="00C949BE">
        <w:rPr>
          <w:rFonts w:ascii="Times New Roman" w:hAnsi="Times New Roman" w:cs="Times New Roman"/>
          <w:color w:val="000000" w:themeColor="text1"/>
          <w:sz w:val="24"/>
          <w:szCs w:val="24"/>
        </w:rPr>
        <w:t xml:space="preserve"> preventivní opatření, jak se může jmenovaná skupina bránit před jeho negativními vlivy. </w:t>
      </w:r>
    </w:p>
    <w:p w:rsidR="00A57CC6" w:rsidRDefault="00A57CC6" w:rsidP="00A57CC6">
      <w:pPr>
        <w:spacing w:before="240"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Teoretická část práce se ve své první kapitole zaobírá syndromem vyhoření, jeho pojetím a definicí. Jsou zde pojmenovány dvě základní linie, po kterých se psychologové a psychiatři ubírají při zkoumání daného jevu. Nechybí ani charakteristika profesí, které jsou rizikové. V první kapitole lze rovněž dohledat rozdělení příznaků syndromu vyhoření na subjektivní a objektivní, dále rozdělení z pohledu úrovní, ve kterých se syndrom projevuje, tedy na psychické úrovni, rovněž fyzické a úrovni sociálních vztahů. Bodem zájmu první kapitoly jsou též stadia, kterými osoba postižená syndromem vyhoření prochází. V závěru kapitoly jsou pojmenovány možnosti diagnostikování.</w:t>
      </w:r>
    </w:p>
    <w:p w:rsidR="00A57CC6" w:rsidRPr="00C949BE" w:rsidRDefault="00A57CC6" w:rsidP="00A57CC6">
      <w:pPr>
        <w:spacing w:before="240"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Ve druhé kapitole teoretické části </w:t>
      </w:r>
      <w:r w:rsidR="00D310C9" w:rsidRPr="00C949BE">
        <w:rPr>
          <w:rFonts w:ascii="Times New Roman" w:hAnsi="Times New Roman" w:cs="Times New Roman"/>
          <w:color w:val="000000" w:themeColor="text1"/>
          <w:sz w:val="24"/>
          <w:szCs w:val="24"/>
        </w:rPr>
        <w:t>promítám</w:t>
      </w:r>
      <w:r w:rsidRPr="00C949BE">
        <w:rPr>
          <w:rFonts w:ascii="Times New Roman" w:hAnsi="Times New Roman" w:cs="Times New Roman"/>
          <w:color w:val="000000" w:themeColor="text1"/>
          <w:sz w:val="24"/>
          <w:szCs w:val="24"/>
        </w:rPr>
        <w:t xml:space="preserve"> získané znalosti na konkrétní prostředí, ve kterém se instruktor autoškoly pohybuje. Jedná se o propojení teorie s profesní praxí, náhled do zákulisí autoškoly. Kapitola se zaobírá popisem činnosti a náplní práce instruktora, symptomy, jakými se u něho syndrom vyhoření projevuje </w:t>
      </w:r>
      <w:r w:rsidR="00A12CFE">
        <w:rPr>
          <w:rFonts w:ascii="Times New Roman" w:hAnsi="Times New Roman" w:cs="Times New Roman"/>
          <w:color w:val="000000" w:themeColor="text1"/>
          <w:sz w:val="24"/>
          <w:szCs w:val="24"/>
        </w:rPr>
        <w:t>a</w:t>
      </w:r>
      <w:r w:rsidRPr="00C949BE">
        <w:rPr>
          <w:rFonts w:ascii="Times New Roman" w:hAnsi="Times New Roman" w:cs="Times New Roman"/>
          <w:color w:val="000000" w:themeColor="text1"/>
          <w:sz w:val="24"/>
          <w:szCs w:val="24"/>
        </w:rPr>
        <w:t xml:space="preserve"> pohledem na odolnost </w:t>
      </w:r>
      <w:r w:rsidR="00140C54">
        <w:rPr>
          <w:rFonts w:ascii="Times New Roman" w:hAnsi="Times New Roman" w:cs="Times New Roman"/>
          <w:color w:val="000000" w:themeColor="text1"/>
          <w:sz w:val="24"/>
          <w:szCs w:val="24"/>
        </w:rPr>
        <w:t>některých</w:t>
      </w:r>
      <w:r w:rsidRPr="00C949BE">
        <w:rPr>
          <w:rFonts w:ascii="Times New Roman" w:hAnsi="Times New Roman" w:cs="Times New Roman"/>
          <w:color w:val="000000" w:themeColor="text1"/>
          <w:sz w:val="24"/>
          <w:szCs w:val="24"/>
        </w:rPr>
        <w:t xml:space="preserve"> instruktorů.</w:t>
      </w:r>
    </w:p>
    <w:p w:rsidR="00A57CC6" w:rsidRPr="00E91154" w:rsidRDefault="00A57CC6" w:rsidP="00A57CC6">
      <w:pPr>
        <w:spacing w:before="240" w:line="360" w:lineRule="auto"/>
        <w:jc w:val="both"/>
        <w:rPr>
          <w:rFonts w:ascii="Times New Roman" w:hAnsi="Times New Roman" w:cs="Times New Roman"/>
          <w:sz w:val="24"/>
          <w:szCs w:val="24"/>
        </w:rPr>
      </w:pPr>
      <w:r w:rsidRPr="00C949BE">
        <w:rPr>
          <w:rFonts w:ascii="Times New Roman" w:hAnsi="Times New Roman" w:cs="Times New Roman"/>
          <w:color w:val="000000" w:themeColor="text1"/>
          <w:sz w:val="24"/>
          <w:szCs w:val="24"/>
        </w:rPr>
        <w:t>V kapitole třetí, teoretické části, jde o pojmenování možnosti obrany proti syndromu vyhoření ať již formou preventivních opatření či duševní hygieny, tak i posílením relaxačních schopností jedince.</w:t>
      </w:r>
      <w:r w:rsidR="0028258E">
        <w:rPr>
          <w:rFonts w:ascii="Times New Roman" w:hAnsi="Times New Roman" w:cs="Times New Roman"/>
          <w:color w:val="000000" w:themeColor="text1"/>
          <w:sz w:val="24"/>
          <w:szCs w:val="24"/>
        </w:rPr>
        <w:t xml:space="preserve"> </w:t>
      </w:r>
      <w:r w:rsidR="00CC4F66" w:rsidRPr="00E91154">
        <w:rPr>
          <w:rFonts w:ascii="Times New Roman" w:hAnsi="Times New Roman" w:cs="Times New Roman"/>
          <w:sz w:val="24"/>
          <w:szCs w:val="24"/>
        </w:rPr>
        <w:t>P</w:t>
      </w:r>
      <w:r w:rsidR="0028258E" w:rsidRPr="00E91154">
        <w:rPr>
          <w:rFonts w:ascii="Times New Roman" w:hAnsi="Times New Roman" w:cs="Times New Roman"/>
          <w:sz w:val="24"/>
          <w:szCs w:val="24"/>
        </w:rPr>
        <w:t xml:space="preserve">oukazuji </w:t>
      </w:r>
      <w:r w:rsidR="00CC4F66" w:rsidRPr="00E91154">
        <w:rPr>
          <w:rFonts w:ascii="Times New Roman" w:hAnsi="Times New Roman" w:cs="Times New Roman"/>
          <w:sz w:val="24"/>
          <w:szCs w:val="24"/>
        </w:rPr>
        <w:t xml:space="preserve">rovněž </w:t>
      </w:r>
      <w:r w:rsidR="0028258E" w:rsidRPr="00E91154">
        <w:rPr>
          <w:rFonts w:ascii="Times New Roman" w:hAnsi="Times New Roman" w:cs="Times New Roman"/>
          <w:sz w:val="24"/>
          <w:szCs w:val="24"/>
        </w:rPr>
        <w:t xml:space="preserve">na možnosti využívání </w:t>
      </w:r>
      <w:r w:rsidR="005F02EA" w:rsidRPr="00E91154">
        <w:rPr>
          <w:rFonts w:ascii="Times New Roman" w:hAnsi="Times New Roman" w:cs="Times New Roman"/>
          <w:sz w:val="24"/>
          <w:szCs w:val="24"/>
        </w:rPr>
        <w:t xml:space="preserve">některých </w:t>
      </w:r>
      <w:r w:rsidR="0028258E" w:rsidRPr="00E91154">
        <w:rPr>
          <w:rFonts w:ascii="Times New Roman" w:hAnsi="Times New Roman" w:cs="Times New Roman"/>
          <w:sz w:val="24"/>
          <w:szCs w:val="24"/>
        </w:rPr>
        <w:t>andragogických zásad</w:t>
      </w:r>
      <w:r w:rsidR="00C63CFB" w:rsidRPr="00E91154">
        <w:rPr>
          <w:rFonts w:ascii="Times New Roman" w:hAnsi="Times New Roman" w:cs="Times New Roman"/>
          <w:sz w:val="24"/>
          <w:szCs w:val="24"/>
        </w:rPr>
        <w:t xml:space="preserve"> při výuce</w:t>
      </w:r>
      <w:r w:rsidR="0028258E" w:rsidRPr="00E91154">
        <w:rPr>
          <w:rFonts w:ascii="Times New Roman" w:hAnsi="Times New Roman" w:cs="Times New Roman"/>
          <w:sz w:val="24"/>
          <w:szCs w:val="24"/>
        </w:rPr>
        <w:t>, asertivního chování apod.</w:t>
      </w:r>
    </w:p>
    <w:p w:rsidR="00A57CC6" w:rsidRPr="00C949BE" w:rsidRDefault="00A57CC6" w:rsidP="00A57CC6">
      <w:pPr>
        <w:spacing w:before="240"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Výzkumná část vede přes stanovení cílů, metod a vyjádření hypotéz k rozboru výsledků a verifikaci hypotéz. Výsledky celého šetření napomáhají při utváření návrhů a opatření proti vzniku syndromu vyhoření</w:t>
      </w:r>
      <w:r w:rsidR="00D310C9" w:rsidRPr="00C949BE">
        <w:rPr>
          <w:rFonts w:ascii="Times New Roman" w:hAnsi="Times New Roman" w:cs="Times New Roman"/>
          <w:color w:val="000000" w:themeColor="text1"/>
          <w:sz w:val="24"/>
          <w:szCs w:val="24"/>
        </w:rPr>
        <w:t xml:space="preserve"> u vybrané profese</w:t>
      </w:r>
      <w:r w:rsidRPr="00C949BE">
        <w:rPr>
          <w:rFonts w:ascii="Times New Roman" w:hAnsi="Times New Roman" w:cs="Times New Roman"/>
          <w:color w:val="000000" w:themeColor="text1"/>
          <w:sz w:val="24"/>
          <w:szCs w:val="24"/>
        </w:rPr>
        <w:t>.</w:t>
      </w:r>
    </w:p>
    <w:p w:rsidR="003B5007" w:rsidRPr="003B5007" w:rsidRDefault="00F51A81" w:rsidP="003B5007">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w:t>
      </w:r>
      <w:r w:rsidR="003B5007" w:rsidRPr="003B5007">
        <w:rPr>
          <w:rFonts w:ascii="Times New Roman" w:hAnsi="Times New Roman" w:cs="Times New Roman"/>
          <w:b/>
          <w:color w:val="000000" w:themeColor="text1"/>
          <w:sz w:val="28"/>
          <w:szCs w:val="28"/>
        </w:rPr>
        <w:t>. TEORETICKÁ ČÁST</w:t>
      </w:r>
    </w:p>
    <w:p w:rsidR="00A57CC6" w:rsidRPr="00C949BE" w:rsidRDefault="00A57CC6" w:rsidP="00A57CC6">
      <w:pPr>
        <w:spacing w:line="360" w:lineRule="auto"/>
        <w:jc w:val="both"/>
        <w:rPr>
          <w:rFonts w:ascii="Times New Roman" w:hAnsi="Times New Roman" w:cs="Times New Roman"/>
          <w:b/>
          <w:color w:val="000000" w:themeColor="text1"/>
          <w:sz w:val="28"/>
          <w:szCs w:val="28"/>
          <w:u w:val="single"/>
        </w:rPr>
      </w:pPr>
      <w:r w:rsidRPr="00C949BE">
        <w:rPr>
          <w:rFonts w:ascii="Times New Roman" w:hAnsi="Times New Roman" w:cs="Times New Roman"/>
          <w:b/>
          <w:color w:val="000000" w:themeColor="text1"/>
          <w:sz w:val="28"/>
          <w:szCs w:val="28"/>
          <w:u w:val="single"/>
        </w:rPr>
        <w:t>1. Syndrom vyhoření, burnout</w:t>
      </w:r>
    </w:p>
    <w:p w:rsidR="00A57CC6" w:rsidRPr="00C949BE" w:rsidRDefault="00A57CC6" w:rsidP="00A57CC6">
      <w:pPr>
        <w:spacing w:line="360" w:lineRule="auto"/>
        <w:jc w:val="both"/>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1.1. Pojetí a definice syndromu vyhoření</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Literatura byla obohacena o pojem „burnout“ (v tehdejší odlišné podobě „burn-out“) v roce 1974, ve stati amerického psychoanalytika německého původu Herberta Freudenbergera, publikované v časopise „Journal of Social Issues“, poprvé v souvislostech a pojetí, doprovázejících burnout do současnosti (Kebza, Šolcová, 2003, s. 6). Na rozdíl od zahraničí, kde hlavní vlna zájmu o nový fenomén kulminovala na přelomu 70. a 80. let, byly oblastmi zvýšeného zájmu v letech 80. až 90. minulého století především země, procházející rozsáhlými transformačními změnami. Obyvatelstvo těchto zemí bylo právě v samém konci 20. století vystaveno velké stresové zátěži, pramenící z hlubokých transformačních kroků a změn politick</w:t>
      </w:r>
      <w:r w:rsidR="00D310C9" w:rsidRPr="00C949BE">
        <w:rPr>
          <w:rFonts w:ascii="Times New Roman" w:hAnsi="Times New Roman" w:cs="Times New Roman"/>
          <w:color w:val="000000" w:themeColor="text1"/>
          <w:sz w:val="24"/>
          <w:szCs w:val="24"/>
        </w:rPr>
        <w:t>ého</w:t>
      </w:r>
      <w:r w:rsidRPr="00C949BE">
        <w:rPr>
          <w:rFonts w:ascii="Times New Roman" w:hAnsi="Times New Roman" w:cs="Times New Roman"/>
          <w:color w:val="000000" w:themeColor="text1"/>
          <w:sz w:val="24"/>
          <w:szCs w:val="24"/>
        </w:rPr>
        <w:t xml:space="preserve"> systém</w:t>
      </w:r>
      <w:r w:rsidR="00D310C9" w:rsidRPr="00C949BE">
        <w:rPr>
          <w:rFonts w:ascii="Times New Roman" w:hAnsi="Times New Roman" w:cs="Times New Roman"/>
          <w:color w:val="000000" w:themeColor="text1"/>
          <w:sz w:val="24"/>
          <w:szCs w:val="24"/>
        </w:rPr>
        <w:t>u</w:t>
      </w:r>
      <w:r w:rsidRPr="00C949BE">
        <w:rPr>
          <w:rFonts w:ascii="Times New Roman" w:hAnsi="Times New Roman" w:cs="Times New Roman"/>
          <w:color w:val="000000" w:themeColor="text1"/>
          <w:sz w:val="24"/>
          <w:szCs w:val="24"/>
        </w:rPr>
        <w:t>. Na stranu druhou nutno doplnit, že zvýšený zájem o téma syndrom vyhoření může mít kořeny i ve finančních a ekonomických krizích počátku 21. století, které se změnami politických podmínek nemají těsnou souvislost.</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Za desetiletí výzkumu se objevila řada pojetí syndromu vyhoření, lišících se od sebe v různých aspektech. V čem se tato pojetí shodují, shrnují autoři Vladimír Kebza a Iva Šolcová (2003, s. 7) do pěti základních bodů:</w:t>
      </w:r>
    </w:p>
    <w:p w:rsidR="00A57CC6" w:rsidRPr="00C949BE" w:rsidRDefault="00217538" w:rsidP="00A57CC6">
      <w:pPr>
        <w:pStyle w:val="Odstavecseseznamem"/>
        <w:numPr>
          <w:ilvl w:val="0"/>
          <w:numId w:val="1"/>
        </w:numPr>
        <w:spacing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A57CC6" w:rsidRPr="00C949BE">
        <w:rPr>
          <w:rFonts w:ascii="Times New Roman" w:hAnsi="Times New Roman" w:cs="Times New Roman"/>
          <w:i/>
          <w:color w:val="000000" w:themeColor="text1"/>
          <w:sz w:val="24"/>
          <w:szCs w:val="24"/>
        </w:rPr>
        <w:t>Jde především o psychický stav, prožitek vyčerpání.</w:t>
      </w:r>
    </w:p>
    <w:p w:rsidR="00A57CC6" w:rsidRPr="00C949BE" w:rsidRDefault="00A57CC6" w:rsidP="00A57CC6">
      <w:pPr>
        <w:pStyle w:val="Odstavecseseznamem"/>
        <w:numPr>
          <w:ilvl w:val="0"/>
          <w:numId w:val="1"/>
        </w:num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i/>
          <w:color w:val="000000" w:themeColor="text1"/>
          <w:sz w:val="24"/>
          <w:szCs w:val="24"/>
        </w:rPr>
        <w:t>Vyskytuje se zvláště u profesí, obsahujících jako podstatnou složku pracovní náplně „práci s lidmi“.</w:t>
      </w:r>
    </w:p>
    <w:p w:rsidR="00A57CC6" w:rsidRPr="00C949BE" w:rsidRDefault="00A57CC6" w:rsidP="00A57CC6">
      <w:pPr>
        <w:pStyle w:val="Odstavecseseznamem"/>
        <w:numPr>
          <w:ilvl w:val="0"/>
          <w:numId w:val="1"/>
        </w:num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i/>
          <w:color w:val="000000" w:themeColor="text1"/>
          <w:sz w:val="24"/>
          <w:szCs w:val="24"/>
        </w:rPr>
        <w:t>Tvoří jej řada symptomů především v oblasti psychické, částečně však též v oblasti fyzické a sociální.</w:t>
      </w:r>
    </w:p>
    <w:p w:rsidR="00A57CC6" w:rsidRPr="00C949BE" w:rsidRDefault="00A57CC6" w:rsidP="00A57CC6">
      <w:pPr>
        <w:pStyle w:val="Odstavecseseznamem"/>
        <w:numPr>
          <w:ilvl w:val="0"/>
          <w:numId w:val="1"/>
        </w:num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i/>
          <w:color w:val="000000" w:themeColor="text1"/>
          <w:sz w:val="24"/>
          <w:szCs w:val="24"/>
        </w:rPr>
        <w:t>Klíčovou složkou syndromu je zřejmě emoční exhausce, kognitivní vyčerpání a „opotřebení“, často i celková únava.</w:t>
      </w:r>
    </w:p>
    <w:p w:rsidR="00A57CC6" w:rsidRPr="009E50FA" w:rsidRDefault="00A57CC6" w:rsidP="00A57CC6">
      <w:pPr>
        <w:pStyle w:val="Odstavecseseznamem"/>
        <w:numPr>
          <w:ilvl w:val="0"/>
          <w:numId w:val="1"/>
        </w:numPr>
        <w:spacing w:line="360" w:lineRule="auto"/>
        <w:jc w:val="both"/>
        <w:rPr>
          <w:rFonts w:ascii="Times New Roman" w:hAnsi="Times New Roman" w:cs="Times New Roman"/>
          <w:i/>
          <w:color w:val="000000" w:themeColor="text1"/>
          <w:sz w:val="24"/>
          <w:szCs w:val="24"/>
        </w:rPr>
      </w:pPr>
      <w:r w:rsidRPr="009E50FA">
        <w:rPr>
          <w:rFonts w:ascii="Times New Roman" w:hAnsi="Times New Roman" w:cs="Times New Roman"/>
          <w:i/>
          <w:color w:val="000000" w:themeColor="text1"/>
          <w:sz w:val="24"/>
          <w:szCs w:val="24"/>
        </w:rPr>
        <w:t>Všechny hlavní složky tohoto syndromu rezultují z chronického stresu.</w:t>
      </w:r>
      <w:r w:rsidR="00217538">
        <w:rPr>
          <w:rFonts w:ascii="Times New Roman" w:hAnsi="Times New Roman" w:cs="Times New Roman"/>
          <w:i/>
          <w:color w:val="000000" w:themeColor="text1"/>
          <w:sz w:val="24"/>
          <w:szCs w:val="24"/>
        </w:rPr>
        <w:t>"</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lastRenderedPageBreak/>
        <w:t>Významnou doplňující informací se jeví, že příznaky syndromu vyhoření se vyskytují u jinak psychicky zdravých lidí. Nejedná se tedy o psychologicky nenormální osobnosti (Křivohlavý, 1998, s. 51).</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Syndromem vyhoření bývá označován stav člověka, který se následkem pro jedince enormních psychických a emocionálních požadavků, projevuje formou pasivity, zklamání a emocionální prázdnoty, převážně v souvislosti s pracovním stresem (Kebza, Šolcová, 2003, s. 6-7).</w:t>
      </w:r>
    </w:p>
    <w:p w:rsidR="00A57CC6" w:rsidRPr="00C949BE" w:rsidRDefault="00A57CC6" w:rsidP="00A57CC6">
      <w:p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color w:val="000000" w:themeColor="text1"/>
          <w:sz w:val="24"/>
          <w:szCs w:val="24"/>
        </w:rPr>
        <w:t xml:space="preserve">Krátkou a výstižnou definici syndromu vyhoření, ze které vycházím, uvádí Kallwass (2007, s. 9): </w:t>
      </w:r>
      <w:r w:rsidRPr="00C949BE">
        <w:rPr>
          <w:rFonts w:ascii="Times New Roman" w:hAnsi="Times New Roman" w:cs="Times New Roman"/>
          <w:i/>
          <w:color w:val="000000" w:themeColor="text1"/>
          <w:sz w:val="24"/>
          <w:szCs w:val="24"/>
        </w:rPr>
        <w:t>„Je to stav extrémního vyčerpání, vnitřní distance, silného poklesu výkonnosti a různých psychosomatických obtíží“.</w:t>
      </w:r>
    </w:p>
    <w:p w:rsidR="00A57CC6" w:rsidRPr="00C949BE" w:rsidRDefault="00A57CC6" w:rsidP="00A57CC6">
      <w:pPr>
        <w:spacing w:line="360" w:lineRule="auto"/>
        <w:jc w:val="both"/>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1.2. Linie a teoretické zdroje</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Na cestě k objasnění souvislostí a podmínek, za jakých syndrom vyhoření vzniká a prochází jednotlivými stadii, je nutno si položit důležitou otázku: „Na základě jakých procesů, odehrávajících se v</w:t>
      </w:r>
      <w:r w:rsidR="003B7CD5">
        <w:rPr>
          <w:rFonts w:ascii="Times New Roman" w:hAnsi="Times New Roman" w:cs="Times New Roman"/>
          <w:color w:val="000000" w:themeColor="text1"/>
          <w:sz w:val="24"/>
          <w:szCs w:val="24"/>
        </w:rPr>
        <w:t> </w:t>
      </w:r>
      <w:r w:rsidRPr="00C949BE">
        <w:rPr>
          <w:rFonts w:ascii="Times New Roman" w:hAnsi="Times New Roman" w:cs="Times New Roman"/>
          <w:color w:val="000000" w:themeColor="text1"/>
          <w:sz w:val="24"/>
          <w:szCs w:val="24"/>
        </w:rPr>
        <w:t>individuu</w:t>
      </w:r>
      <w:r w:rsidR="003B7CD5">
        <w:rPr>
          <w:rFonts w:ascii="Times New Roman" w:hAnsi="Times New Roman" w:cs="Times New Roman"/>
          <w:color w:val="000000" w:themeColor="text1"/>
          <w:sz w:val="24"/>
          <w:szCs w:val="24"/>
        </w:rPr>
        <w:t>,</w:t>
      </w:r>
      <w:r w:rsidRPr="00C949BE">
        <w:rPr>
          <w:rFonts w:ascii="Times New Roman" w:hAnsi="Times New Roman" w:cs="Times New Roman"/>
          <w:color w:val="000000" w:themeColor="text1"/>
          <w:sz w:val="24"/>
          <w:szCs w:val="24"/>
        </w:rPr>
        <w:t xml:space="preserve"> dojde k tak významné změně, že z člověka na počátku oplývajícího pracovním nasazením, aktivitou, zájmem a motivací se stává skomírající až vyhaslý plamínek?“ Vědci, především psychologové a psychiatři, se ve svých výzkumech ubírají dvěma základními cestami:</w:t>
      </w:r>
    </w:p>
    <w:p w:rsidR="00A57CC6" w:rsidRPr="00C949BE" w:rsidRDefault="00A57CC6" w:rsidP="00A57CC6">
      <w:pPr>
        <w:pStyle w:val="Odstavecseseznamem"/>
        <w:numPr>
          <w:ilvl w:val="0"/>
          <w:numId w:val="2"/>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Linie filozoficko-psychologická, zabývající se zdroji v oblasti existenciálně orientované filozofie a psychologie.</w:t>
      </w:r>
    </w:p>
    <w:p w:rsidR="00A57CC6" w:rsidRPr="00C949BE" w:rsidRDefault="00A57CC6" w:rsidP="00A57CC6">
      <w:pPr>
        <w:pStyle w:val="Odstavecseseznamem"/>
        <w:numPr>
          <w:ilvl w:val="0"/>
          <w:numId w:val="2"/>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Linie psychologicko-medicínská, jež koncipuje poznatky pomocí dlouhodobého studia působení stresu na člověka </w:t>
      </w:r>
      <w:r w:rsidR="00E91154">
        <w:rPr>
          <w:rFonts w:ascii="Times New Roman" w:hAnsi="Times New Roman" w:cs="Times New Roman"/>
          <w:color w:val="000000" w:themeColor="text1"/>
          <w:sz w:val="24"/>
          <w:szCs w:val="24"/>
        </w:rPr>
        <w:t>(</w:t>
      </w:r>
      <w:r w:rsidRPr="00C949BE">
        <w:rPr>
          <w:rFonts w:ascii="Times New Roman" w:hAnsi="Times New Roman" w:cs="Times New Roman"/>
          <w:color w:val="000000" w:themeColor="text1"/>
          <w:sz w:val="24"/>
          <w:szCs w:val="24"/>
        </w:rPr>
        <w:t>Kebza, Šolcová, 2003, s. 4).</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První linie, vycházející z pozic existencializmu, klade důraz především na lidské pocity a nálady (osamocení, beznaděj, zoufalství), ale především na úzkost, která pramení, společně s bojácností a deprimovaností, z  pocitu viny a snížené sebedůvěry, jde ruku v ruce s pochybami o vlastních schopnostech zvládnout obtížné situace (Nakonečný, 1998, s. 90). Úzkost, jejímž zdrojem je ztráta nebo nenalezení životního smyslu a strach ze </w:t>
      </w:r>
      <w:r w:rsidRPr="00C949BE">
        <w:rPr>
          <w:rFonts w:ascii="Times New Roman" w:hAnsi="Times New Roman" w:cs="Times New Roman"/>
          <w:color w:val="000000" w:themeColor="text1"/>
          <w:sz w:val="24"/>
          <w:szCs w:val="24"/>
        </w:rPr>
        <w:lastRenderedPageBreak/>
        <w:t>svobody, kterou je jedinec nadán, se tedy stává středobodem a hlavní silou, skrze niž člověk prožívá okolní realitu a dobírá se faktu konečnosti svého postavení v okolním světě. Pocit lze připodobnit Stadiálnímu modelu lidské psychiky, kde v Eriksonově finálním stadiu „Integrita proti zoufalství“, lze u člověka vysledovat, v případě jeho vyhodnocení vlastního života jako málo smysluplného, zoufalství z promarněné šance. Situace, ve které se někteří jedinci ocitají na sklonku života, tedy m</w:t>
      </w:r>
      <w:r w:rsidR="003B7CD5">
        <w:rPr>
          <w:rFonts w:ascii="Times New Roman" w:hAnsi="Times New Roman" w:cs="Times New Roman"/>
          <w:color w:val="000000" w:themeColor="text1"/>
          <w:sz w:val="24"/>
          <w:szCs w:val="24"/>
        </w:rPr>
        <w:t>ů</w:t>
      </w:r>
      <w:r w:rsidRPr="00C949BE">
        <w:rPr>
          <w:rFonts w:ascii="Times New Roman" w:hAnsi="Times New Roman" w:cs="Times New Roman"/>
          <w:color w:val="000000" w:themeColor="text1"/>
          <w:sz w:val="24"/>
          <w:szCs w:val="24"/>
        </w:rPr>
        <w:t>že postihnout člověka o mnoho let mladšího. Dalším prvkem první linie je poznání vlastní svobody člověka prostřednictvím uvědomění si své individuální existence. Jedinec je puzen ke zpřetrhání sociálních svazků, především v profesionálním životě. V závěrečné fázi syndromu vyhoření přichází touha jedince osvobodit se od minulých zkušeností, jež jsou svazující, a nevíra ve vlastní užitečnost i smysl konání.</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3510C8">
        <w:rPr>
          <w:rFonts w:ascii="Times New Roman" w:hAnsi="Times New Roman" w:cs="Times New Roman"/>
          <w:sz w:val="24"/>
          <w:szCs w:val="24"/>
        </w:rPr>
        <w:t>Psychologicko-medicínská linie se zaobírá působením stresu</w:t>
      </w:r>
      <w:r w:rsidRPr="00C949BE">
        <w:rPr>
          <w:rFonts w:ascii="Times New Roman" w:hAnsi="Times New Roman" w:cs="Times New Roman"/>
          <w:color w:val="000000" w:themeColor="text1"/>
          <w:sz w:val="24"/>
          <w:szCs w:val="24"/>
        </w:rPr>
        <w:t xml:space="preserve">. Jde o pomyslnou váhu, na které jsou porovnávány požadavky, jejich intenzita působení na člověka včetně schopnosti vyrovnat se s důsledky selhání. Na straně druhé, tedy zdrojů, je proměnnou jejich přiměřenost a dostatečnost. Vzhledem k faktu, že každý člověk se během svého života střetl v mnoha situacích s rozličnými stresory a tím ovlivňoval svoji zátěžovou kapacitu, liší se u jednotlivců i hranice, kdy nastává pocit nemožnosti splnění zadaného úkolu. Pro účel této práce se zaměřím na pracovní stres, kde příčiny jeho vzniku je možné řadit do několika vybraných kategorií: </w:t>
      </w:r>
    </w:p>
    <w:p w:rsidR="00A57CC6" w:rsidRPr="00C949BE" w:rsidRDefault="00A57CC6" w:rsidP="00A57CC6">
      <w:pPr>
        <w:pStyle w:val="Odstavecseseznamem"/>
        <w:numPr>
          <w:ilvl w:val="0"/>
          <w:numId w:val="3"/>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Problémy rolí a jejich konfliktů. Svoji pracovní roli jedinec hraje při plnění zadaných úkolů a při činnostech, které vedou ke splnění stanovených pracovních výsledků.</w:t>
      </w:r>
    </w:p>
    <w:p w:rsidR="00A57CC6" w:rsidRPr="00C949BE" w:rsidRDefault="00A57CC6" w:rsidP="00A57CC6">
      <w:pPr>
        <w:pStyle w:val="Odstavecseseznamem"/>
        <w:numPr>
          <w:ilvl w:val="0"/>
          <w:numId w:val="3"/>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Pracovní zatížení, míra odpovědnosti související s obsahem práce, tzn. nadměrné množství pracovních úkolů vměstnané do příliš úzkého časového rozvrhu a příliš vysoká, či dokonce rostoucí pracovní odpovědnost.</w:t>
      </w:r>
    </w:p>
    <w:p w:rsidR="00A57CC6" w:rsidRPr="00C949BE" w:rsidRDefault="00A57CC6" w:rsidP="00A57CC6">
      <w:pPr>
        <w:pStyle w:val="Odstavecseseznamem"/>
        <w:numPr>
          <w:ilvl w:val="0"/>
          <w:numId w:val="3"/>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Vymezení kompetencí a případné potíže v komunikaci, které jsou způsobeny nejasnostmi v hierarchických strukturách podniku, </w:t>
      </w:r>
      <w:r w:rsidRPr="00C949BE">
        <w:rPr>
          <w:rFonts w:ascii="Times New Roman" w:hAnsi="Times New Roman" w:cs="Times New Roman"/>
          <w:color w:val="000000" w:themeColor="text1"/>
          <w:sz w:val="24"/>
          <w:szCs w:val="24"/>
        </w:rPr>
        <w:lastRenderedPageBreak/>
        <w:t xml:space="preserve">nedostatečnou podporou ze strany nadřízených a vztahovými konflikty na pracovišti </w:t>
      </w:r>
      <w:r w:rsidR="00DE52E1" w:rsidRPr="00C949BE">
        <w:rPr>
          <w:rFonts w:ascii="Times New Roman" w:hAnsi="Times New Roman" w:cs="Times New Roman"/>
          <w:color w:val="000000" w:themeColor="text1"/>
          <w:sz w:val="24"/>
          <w:szCs w:val="24"/>
        </w:rPr>
        <w:t>(Kallwass, 2007, s. 9)</w:t>
      </w:r>
      <w:r w:rsidR="00DE52E1">
        <w:rPr>
          <w:rFonts w:ascii="Times New Roman" w:hAnsi="Times New Roman" w:cs="Times New Roman"/>
          <w:color w:val="000000" w:themeColor="text1"/>
          <w:sz w:val="24"/>
          <w:szCs w:val="24"/>
        </w:rPr>
        <w:t>.</w:t>
      </w:r>
    </w:p>
    <w:p w:rsidR="00A57CC6" w:rsidRPr="00C949BE" w:rsidRDefault="00A57CC6" w:rsidP="00A57CC6">
      <w:pPr>
        <w:pStyle w:val="Odstavecseseznamem"/>
        <w:numPr>
          <w:ilvl w:val="0"/>
          <w:numId w:val="3"/>
        </w:numPr>
        <w:spacing w:line="360" w:lineRule="auto"/>
        <w:jc w:val="both"/>
        <w:rPr>
          <w:rFonts w:ascii="Times New Roman" w:hAnsi="Times New Roman" w:cs="Times New Roman"/>
          <w:color w:val="000000" w:themeColor="text1"/>
          <w:sz w:val="24"/>
          <w:szCs w:val="24"/>
        </w:rPr>
      </w:pPr>
      <w:r w:rsidRPr="003510C8">
        <w:rPr>
          <w:rFonts w:ascii="Times New Roman" w:hAnsi="Times New Roman" w:cs="Times New Roman"/>
          <w:sz w:val="24"/>
          <w:szCs w:val="24"/>
        </w:rPr>
        <w:t>Fyzické prostředí pro výkon povolání, bezpečnost práce</w:t>
      </w:r>
      <w:r w:rsidRPr="00B247C3">
        <w:rPr>
          <w:rFonts w:ascii="Times New Roman" w:hAnsi="Times New Roman" w:cs="Times New Roman"/>
          <w:color w:val="00B050"/>
          <w:sz w:val="24"/>
          <w:szCs w:val="24"/>
        </w:rPr>
        <w:t xml:space="preserve"> </w:t>
      </w:r>
      <w:r w:rsidR="00DE52E1" w:rsidRPr="00C949BE">
        <w:rPr>
          <w:rFonts w:ascii="Times New Roman" w:hAnsi="Times New Roman" w:cs="Times New Roman"/>
          <w:color w:val="000000" w:themeColor="text1"/>
          <w:sz w:val="24"/>
          <w:szCs w:val="24"/>
        </w:rPr>
        <w:t>(Kebza, Šolcová, 2003, s. 6).</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Výzkumy prokázaly, že pokud autonomie pracovní činnosti, která umožňuje člověku rozhodovat o tempu, povaze a podmínkách jeho práce, zůstává nízkou, stává se faktorem vzniku různých onemocnění, která jsou dávána statistikami do souvislosti s pracovní absencí (více než 70 %) a vykazují vazbu na pracovní stres (Kebza, Šolcová, 2003, s. 5-6). Studiem teorie podmínek nutných pro vznik syndromu vyhoření a okolností, provázejících jedince při pracovní činnosti, lze dospět k poznání, které umožní s vysokou pravděpodobností diagnostikovat jednotlivá stadia syndromu burnout. P</w:t>
      </w:r>
      <w:r w:rsidR="00C84CE1">
        <w:rPr>
          <w:rFonts w:ascii="Times New Roman" w:hAnsi="Times New Roman" w:cs="Times New Roman"/>
          <w:color w:val="000000" w:themeColor="text1"/>
          <w:sz w:val="24"/>
          <w:szCs w:val="24"/>
        </w:rPr>
        <w:t>rostřednictvím</w:t>
      </w:r>
      <w:r w:rsidRPr="00C949BE">
        <w:rPr>
          <w:rFonts w:ascii="Times New Roman" w:hAnsi="Times New Roman" w:cs="Times New Roman"/>
          <w:color w:val="000000" w:themeColor="text1"/>
          <w:sz w:val="24"/>
          <w:szCs w:val="24"/>
        </w:rPr>
        <w:t xml:space="preserve"> znalostí obrany proti němu lze nejen pomoci postiženému jedinci, ale rovněž zabránit i následným škodám ekonomickým, které pracovní absence způsobuje.</w:t>
      </w:r>
    </w:p>
    <w:p w:rsidR="00A57CC6" w:rsidRPr="00C949BE" w:rsidRDefault="00A57CC6" w:rsidP="00A57CC6">
      <w:pPr>
        <w:spacing w:line="360" w:lineRule="auto"/>
        <w:jc w:val="both"/>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1.3. Charakter rizikových profesí, rizikové faktory</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Původní předpoklad, že základní charakteristikou rizikové profese, vedoucí ke vzniku syndromu vyhoření, je práce s lidmi, byl dalším vývojem výzkumů rozšířen. Významným prvkem se stal požadavek na vyrovnaný a trvale vysoký pracovní výkon, který se stává standardní normou pracovní činnosti, při které nejsou tolerovány odchylky nebo úlevy, a neplnění takto nastaveného požadovaného výkonu je k tíži jedince, jenž se chyb či omylů dopustí. Existuje celá řada profesí, které jsou v odborné literatuře taxativně vyjmenovány. Pro účely této práce se jeví podstatným, že mezi uváděné je řazen i obor učitelství. V případě instruktora autoškoly je charakter profese doplněn o faktory, které zmíním v kapitole „2.1. Popis činnosti instruktora“. </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S rizikovými faktory syndromu vyhoření se setkáváme už svým zrodem do civilizované společnosti, která žije neustálým tlakem na zvyšování životní úrovně, tempa a nároků na jedince. Mezi další rizikové faktory patří:</w:t>
      </w:r>
    </w:p>
    <w:p w:rsidR="00A57CC6" w:rsidRPr="003510C8" w:rsidRDefault="00A57CC6" w:rsidP="00A57CC6">
      <w:pPr>
        <w:pStyle w:val="Odstavecseseznamem"/>
        <w:numPr>
          <w:ilvl w:val="0"/>
          <w:numId w:val="4"/>
        </w:numPr>
        <w:spacing w:line="360" w:lineRule="auto"/>
        <w:jc w:val="both"/>
        <w:rPr>
          <w:rFonts w:ascii="Times New Roman" w:hAnsi="Times New Roman" w:cs="Times New Roman"/>
          <w:sz w:val="24"/>
          <w:szCs w:val="24"/>
        </w:rPr>
      </w:pPr>
      <w:r w:rsidRPr="003510C8">
        <w:rPr>
          <w:rFonts w:ascii="Times New Roman" w:hAnsi="Times New Roman" w:cs="Times New Roman"/>
          <w:sz w:val="24"/>
          <w:szCs w:val="24"/>
        </w:rPr>
        <w:t>předpoklad nutnosti čelit chronickému stresu</w:t>
      </w:r>
    </w:p>
    <w:p w:rsidR="00A57CC6" w:rsidRPr="003510C8" w:rsidRDefault="00A57CC6" w:rsidP="00A57CC6">
      <w:pPr>
        <w:pStyle w:val="Odstavecseseznamem"/>
        <w:numPr>
          <w:ilvl w:val="0"/>
          <w:numId w:val="4"/>
        </w:numPr>
        <w:spacing w:line="360" w:lineRule="auto"/>
        <w:jc w:val="both"/>
        <w:rPr>
          <w:rFonts w:ascii="Times New Roman" w:hAnsi="Times New Roman" w:cs="Times New Roman"/>
          <w:sz w:val="24"/>
          <w:szCs w:val="24"/>
        </w:rPr>
      </w:pPr>
      <w:r w:rsidRPr="003510C8">
        <w:rPr>
          <w:rFonts w:ascii="Times New Roman" w:hAnsi="Times New Roman" w:cs="Times New Roman"/>
          <w:sz w:val="24"/>
          <w:szCs w:val="24"/>
        </w:rPr>
        <w:lastRenderedPageBreak/>
        <w:t>monotonie a nízká autonomie pracovní činnosti</w:t>
      </w:r>
    </w:p>
    <w:p w:rsidR="00A57CC6" w:rsidRPr="003510C8" w:rsidRDefault="00A57CC6" w:rsidP="00A57CC6">
      <w:pPr>
        <w:pStyle w:val="Odstavecseseznamem"/>
        <w:numPr>
          <w:ilvl w:val="0"/>
          <w:numId w:val="4"/>
        </w:numPr>
        <w:spacing w:line="360" w:lineRule="auto"/>
        <w:jc w:val="both"/>
        <w:rPr>
          <w:rFonts w:ascii="Times New Roman" w:hAnsi="Times New Roman" w:cs="Times New Roman"/>
          <w:sz w:val="24"/>
          <w:szCs w:val="24"/>
        </w:rPr>
      </w:pPr>
      <w:r w:rsidRPr="003510C8">
        <w:rPr>
          <w:rFonts w:ascii="Times New Roman" w:hAnsi="Times New Roman" w:cs="Times New Roman"/>
          <w:sz w:val="24"/>
          <w:szCs w:val="24"/>
        </w:rPr>
        <w:t>prvotní pracovní entuziasmus</w:t>
      </w:r>
    </w:p>
    <w:p w:rsidR="00A57CC6" w:rsidRPr="003510C8" w:rsidRDefault="00A57CC6" w:rsidP="00A57CC6">
      <w:pPr>
        <w:pStyle w:val="Odstavecseseznamem"/>
        <w:numPr>
          <w:ilvl w:val="0"/>
          <w:numId w:val="4"/>
        </w:numPr>
        <w:spacing w:line="360" w:lineRule="auto"/>
        <w:jc w:val="both"/>
        <w:rPr>
          <w:rFonts w:ascii="Times New Roman" w:hAnsi="Times New Roman" w:cs="Times New Roman"/>
          <w:sz w:val="24"/>
          <w:szCs w:val="24"/>
        </w:rPr>
      </w:pPr>
      <w:r w:rsidRPr="003510C8">
        <w:rPr>
          <w:rFonts w:ascii="Times New Roman" w:hAnsi="Times New Roman" w:cs="Times New Roman"/>
          <w:sz w:val="24"/>
          <w:szCs w:val="24"/>
        </w:rPr>
        <w:t>původní vysoká empatie a zájem o druhé</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dříve střední až vysoká senzitivita</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nízká asertivita</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původně vysoký perfekcionismus, pedantství a odpovědnost</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neschopnost oproštění se od práce, nedostatečná relaxace</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depresivní ladění, úzkostné, fobické a obsedantní rysy</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vyšší skóre životních událostí a prožívaný časový tlak</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vyšší nastavení fyzické reaktivity ve stresu, především v oblasti kardiovaskulárního aparátu</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nízké nebo málo stabilní sebepojetí a sebehodnocení</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chronické přesvědčení o neadekvátním společenském uznání a ekonomickém </w:t>
      </w:r>
      <w:r w:rsidR="00C84CE1">
        <w:rPr>
          <w:rFonts w:ascii="Times New Roman" w:hAnsi="Times New Roman" w:cs="Times New Roman"/>
          <w:color w:val="000000" w:themeColor="text1"/>
          <w:sz w:val="24"/>
          <w:szCs w:val="24"/>
        </w:rPr>
        <w:t>o</w:t>
      </w:r>
      <w:r w:rsidRPr="00C949BE">
        <w:rPr>
          <w:rFonts w:ascii="Times New Roman" w:hAnsi="Times New Roman" w:cs="Times New Roman"/>
          <w:color w:val="000000" w:themeColor="text1"/>
          <w:sz w:val="24"/>
          <w:szCs w:val="24"/>
        </w:rPr>
        <w:t>hodnocení vykonávané profese</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stabilně prožívaný hněv (emoční stav), hostilita (osobnostní rys) a agrese (chování, jako behaviorální exprese obojího), tedy AHA syndrom</w:t>
      </w:r>
    </w:p>
    <w:p w:rsidR="00A57CC6" w:rsidRPr="00C949BE" w:rsidRDefault="00A57CC6" w:rsidP="00A57CC6">
      <w:pPr>
        <w:pStyle w:val="Odstavecseseznamem"/>
        <w:numPr>
          <w:ilvl w:val="0"/>
          <w:numId w:val="4"/>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prožitek bezmoci, beznaděje a behaviorální komplex „vzdání se proti zanechání druhými“ (Kebza, Šolcová, 2003, s. 15-16).</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Prvotní výzkumy ukazovaly na zvýšený výskyt syndromu vyhoření u žen, nicméně postupem času byly výsledky korigovány s přihlédnutím k vlivu genderových rolí, protože významná množství šetření byla prováděna v typicky feminizovaných profesních skupinách. Výzkumy rovněž prokázaly značnou přilnavost burnout syndromu ke specifickým situačním podmínkám, které jej startují či restartují. Projevy syndromu se vrací na původní úroveň již po třech týdnech, následujících po čtrnáctidenní dovolené, pokud se mezi tím pozitivně nezměnily podmínky pro výkon zaměstnání (Kebza, Šolcová, 2003, s. 5).</w:t>
      </w:r>
    </w:p>
    <w:p w:rsidR="009B4DD6" w:rsidRDefault="009B4DD6" w:rsidP="00A57CC6">
      <w:pPr>
        <w:spacing w:line="360" w:lineRule="auto"/>
        <w:jc w:val="both"/>
        <w:rPr>
          <w:rFonts w:ascii="Times New Roman" w:hAnsi="Times New Roman" w:cs="Times New Roman"/>
          <w:b/>
          <w:color w:val="000000" w:themeColor="text1"/>
          <w:sz w:val="24"/>
          <w:szCs w:val="24"/>
        </w:rPr>
      </w:pPr>
    </w:p>
    <w:p w:rsidR="009B4DD6" w:rsidRDefault="009B4DD6" w:rsidP="00A57CC6">
      <w:pPr>
        <w:spacing w:line="360" w:lineRule="auto"/>
        <w:jc w:val="both"/>
        <w:rPr>
          <w:rFonts w:ascii="Times New Roman" w:hAnsi="Times New Roman" w:cs="Times New Roman"/>
          <w:b/>
          <w:color w:val="000000" w:themeColor="text1"/>
          <w:sz w:val="24"/>
          <w:szCs w:val="24"/>
        </w:rPr>
      </w:pPr>
    </w:p>
    <w:p w:rsidR="00A57CC6" w:rsidRPr="00C949BE" w:rsidRDefault="00A57CC6" w:rsidP="00A57CC6">
      <w:pPr>
        <w:spacing w:line="360" w:lineRule="auto"/>
        <w:jc w:val="both"/>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lastRenderedPageBreak/>
        <w:t>1.4. Příznaky syndromu vyhoření</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Křivohlavý (1998, </w:t>
      </w:r>
      <w:r w:rsidR="0016375B">
        <w:rPr>
          <w:rFonts w:ascii="Times New Roman" w:hAnsi="Times New Roman" w:cs="Times New Roman"/>
          <w:color w:val="000000" w:themeColor="text1"/>
          <w:sz w:val="24"/>
          <w:szCs w:val="24"/>
        </w:rPr>
        <w:t>s. 51</w:t>
      </w:r>
      <w:r w:rsidRPr="00C949BE">
        <w:rPr>
          <w:rFonts w:ascii="Times New Roman" w:hAnsi="Times New Roman" w:cs="Times New Roman"/>
          <w:color w:val="000000" w:themeColor="text1"/>
          <w:sz w:val="24"/>
          <w:szCs w:val="24"/>
        </w:rPr>
        <w:t xml:space="preserve">) uvádí rozdělení příznaků burnout syndromu do dvou základních skupin. Do </w:t>
      </w:r>
      <w:r w:rsidRPr="00C949BE">
        <w:rPr>
          <w:rFonts w:ascii="Times New Roman" w:hAnsi="Times New Roman" w:cs="Times New Roman"/>
          <w:i/>
          <w:color w:val="000000" w:themeColor="text1"/>
          <w:sz w:val="24"/>
          <w:szCs w:val="24"/>
        </w:rPr>
        <w:t xml:space="preserve">Subjektivních příznaků </w:t>
      </w:r>
      <w:r w:rsidRPr="00C949BE">
        <w:rPr>
          <w:rFonts w:ascii="Times New Roman" w:hAnsi="Times New Roman" w:cs="Times New Roman"/>
          <w:color w:val="000000" w:themeColor="text1"/>
          <w:sz w:val="24"/>
          <w:szCs w:val="24"/>
        </w:rPr>
        <w:t xml:space="preserve">je zařazen pocit mimořádně velké únavy, nízké sebehodnocení, pramenící z pocitu profesní nekompetence, předrážděnost, neschopnost udržení pozornosti a negativismus. Zároveň se manifestují příznaky stresového stavu, avšak při absenci organického onemocnění. Do </w:t>
      </w:r>
      <w:r w:rsidRPr="00C949BE">
        <w:rPr>
          <w:rFonts w:ascii="Times New Roman" w:hAnsi="Times New Roman" w:cs="Times New Roman"/>
          <w:i/>
          <w:color w:val="000000" w:themeColor="text1"/>
          <w:sz w:val="24"/>
          <w:szCs w:val="24"/>
        </w:rPr>
        <w:t xml:space="preserve">Objektivních příznaků </w:t>
      </w:r>
      <w:r w:rsidRPr="00C949BE">
        <w:rPr>
          <w:rFonts w:ascii="Times New Roman" w:hAnsi="Times New Roman" w:cs="Times New Roman"/>
          <w:color w:val="000000" w:themeColor="text1"/>
          <w:sz w:val="24"/>
          <w:szCs w:val="24"/>
        </w:rPr>
        <w:t>se promítá především dlouhotrvající snížená výkonnost, okolnost, která neunikne pozornosti spolupracovníků a příjemců služeb, kteří jsou součástí pracovní náplně postiženého.</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Transparentnějším se jeví rozdělení příznaků podle úrovní, ve kterých se projevují. </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i/>
          <w:color w:val="000000" w:themeColor="text1"/>
          <w:sz w:val="24"/>
          <w:szCs w:val="24"/>
        </w:rPr>
        <w:t xml:space="preserve">Na psychické úrovni </w:t>
      </w:r>
      <w:r w:rsidRPr="00C949BE">
        <w:rPr>
          <w:rFonts w:ascii="Times New Roman" w:hAnsi="Times New Roman" w:cs="Times New Roman"/>
          <w:color w:val="000000" w:themeColor="text1"/>
          <w:sz w:val="24"/>
          <w:szCs w:val="24"/>
        </w:rPr>
        <w:t xml:space="preserve">jde o dominanci pocitu neustálých, marných cyklů, opakujících se začátků, připomínajících bájného Sisyfa. Výrazný je rovněž pocit emocionálního vyčerpání, stejně jako vyčerpání v oblasti kognitivní, provázené značným poklesem motivace. Duševní aktivita jedince postrádá invenci, iniciativu, redukována je rovněž spontaneita. Jedinec je laděn depresivně, prožívá smutek, frustraci a beznaděj. Z profesního pohledu závažnější jsou projevy negativismu, cynismu i hostility, mířené na klienty, zákazníky, pacienty apod. Činnost je zúžena na rutinní řešení a projevuje se i nezájem o témata, související s profesí (Kebza, Šolcová, 2003, s. 9). </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i/>
          <w:color w:val="000000" w:themeColor="text1"/>
          <w:sz w:val="24"/>
          <w:szCs w:val="24"/>
        </w:rPr>
        <w:t>Na úrovni fyzické</w:t>
      </w:r>
      <w:r w:rsidRPr="00C949BE">
        <w:rPr>
          <w:rFonts w:ascii="Times New Roman" w:hAnsi="Times New Roman" w:cs="Times New Roman"/>
          <w:color w:val="000000" w:themeColor="text1"/>
          <w:sz w:val="24"/>
          <w:szCs w:val="24"/>
        </w:rPr>
        <w:t xml:space="preserve"> je pozorovatelným znakem poměrně rychlá unavitelnost a ochablost. Vegetativní obtíže ve formě bolestí u srdce, změn tepové frekvence a krevního tlaku, poruch zažívání a nedostatečné respirace, jsou doprovodnými signály stejně jako nespecifikované bolesti hlavy a svalů. Riziko vzniku závislosti všeho druhu je v tomto období zvýšené (Kebza, Šolcová, 2003, s. 10).</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i/>
          <w:color w:val="000000" w:themeColor="text1"/>
          <w:sz w:val="24"/>
          <w:szCs w:val="24"/>
        </w:rPr>
        <w:t>Na úrovni sociálních vztahů</w:t>
      </w:r>
      <w:r w:rsidRPr="00C949BE">
        <w:rPr>
          <w:rFonts w:ascii="Times New Roman" w:hAnsi="Times New Roman" w:cs="Times New Roman"/>
          <w:color w:val="000000" w:themeColor="text1"/>
          <w:sz w:val="24"/>
          <w:szCs w:val="24"/>
        </w:rPr>
        <w:t xml:space="preserve"> je patrný útlum sociability. Ve vztahu k profesi se projevuje nechuť jí vykonávat, stýkat se s pracovním kolektivem a klienty. Z původně vysoké empatie jedince zůstane pouhé torzo. Případné </w:t>
      </w:r>
      <w:r w:rsidRPr="00C949BE">
        <w:rPr>
          <w:rFonts w:ascii="Times New Roman" w:hAnsi="Times New Roman" w:cs="Times New Roman"/>
          <w:color w:val="000000" w:themeColor="text1"/>
          <w:sz w:val="24"/>
          <w:szCs w:val="24"/>
        </w:rPr>
        <w:lastRenderedPageBreak/>
        <w:t>narůstání konfliktů pramení z nezájmu a sociální apatie k okolí (Kebza, Šolcová, 2003, s. 10).</w:t>
      </w:r>
    </w:p>
    <w:p w:rsidR="00A57CC6" w:rsidRPr="00C949BE" w:rsidRDefault="00A57CC6" w:rsidP="00A57CC6">
      <w:pPr>
        <w:spacing w:line="360" w:lineRule="auto"/>
        <w:jc w:val="both"/>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1.5. Stadia syndromu vyhoření</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Křivohlavý (1998, s. 60) uvádí, že je potřebné na syndrom vyhoření nahlížet jako na dynamický proces, který má svůj začátek, charakteristický průběh a výsledný stav. Pro svůj charakter průběhu na časové ose bývá syndrom burnout často srovnáván s lidským životem, kde rovněž můžeme vypozorovat jeho zrod, průběh a vyvrcholení. Sekvenčně jdoucí jevy syndromu je možno pozorovat i v průběhu jejich vynořování na povrch. </w:t>
      </w:r>
    </w:p>
    <w:p w:rsidR="00A57CC6" w:rsidRPr="00C949BE" w:rsidRDefault="00A57CC6" w:rsidP="00A57CC6">
      <w:p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i/>
          <w:color w:val="000000" w:themeColor="text1"/>
          <w:sz w:val="24"/>
          <w:szCs w:val="24"/>
        </w:rPr>
        <w:t>„Počet fází, které psychologové v procesu burnout – vyhoření vyčlenili, je různý. Začněme s nejjednodušším čtyřfázovým modelem procesu burnout Christiny Maslach:</w:t>
      </w:r>
    </w:p>
    <w:p w:rsidR="00A57CC6" w:rsidRPr="00C949BE" w:rsidRDefault="00A57CC6" w:rsidP="00A57CC6">
      <w:pPr>
        <w:pStyle w:val="Odstavecseseznamem"/>
        <w:numPr>
          <w:ilvl w:val="0"/>
          <w:numId w:val="5"/>
        </w:num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i/>
          <w:color w:val="000000" w:themeColor="text1"/>
          <w:sz w:val="24"/>
          <w:szCs w:val="24"/>
        </w:rPr>
        <w:t>Idealistické nadšení a přetěžování.</w:t>
      </w:r>
    </w:p>
    <w:p w:rsidR="00A57CC6" w:rsidRPr="00C949BE" w:rsidRDefault="00A57CC6" w:rsidP="00A57CC6">
      <w:pPr>
        <w:pStyle w:val="Odstavecseseznamem"/>
        <w:numPr>
          <w:ilvl w:val="0"/>
          <w:numId w:val="5"/>
        </w:num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i/>
          <w:color w:val="000000" w:themeColor="text1"/>
          <w:sz w:val="24"/>
          <w:szCs w:val="24"/>
        </w:rPr>
        <w:t>Emocionální a fyzické vyčerpání.</w:t>
      </w:r>
    </w:p>
    <w:p w:rsidR="00A57CC6" w:rsidRPr="00C949BE" w:rsidRDefault="00A57CC6" w:rsidP="00A57CC6">
      <w:pPr>
        <w:pStyle w:val="Odstavecseseznamem"/>
        <w:numPr>
          <w:ilvl w:val="0"/>
          <w:numId w:val="5"/>
        </w:num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i/>
          <w:color w:val="000000" w:themeColor="text1"/>
          <w:sz w:val="24"/>
          <w:szCs w:val="24"/>
        </w:rPr>
        <w:t>Dehumanizace druhých lidí jako obrany před vyhořením.</w:t>
      </w:r>
    </w:p>
    <w:p w:rsidR="00A57CC6" w:rsidRPr="00C949BE" w:rsidRDefault="00A57CC6" w:rsidP="00A57CC6">
      <w:pPr>
        <w:pStyle w:val="Odstavecseseznamem"/>
        <w:numPr>
          <w:ilvl w:val="0"/>
          <w:numId w:val="5"/>
        </w:numPr>
        <w:spacing w:line="360" w:lineRule="auto"/>
        <w:jc w:val="both"/>
        <w:rPr>
          <w:rFonts w:ascii="Times New Roman" w:hAnsi="Times New Roman" w:cs="Times New Roman"/>
          <w:i/>
          <w:color w:val="000000" w:themeColor="text1"/>
          <w:sz w:val="24"/>
          <w:szCs w:val="24"/>
        </w:rPr>
      </w:pPr>
      <w:r w:rsidRPr="00C949BE">
        <w:rPr>
          <w:rFonts w:ascii="Times New Roman" w:hAnsi="Times New Roman" w:cs="Times New Roman"/>
          <w:i/>
          <w:color w:val="000000" w:themeColor="text1"/>
          <w:sz w:val="24"/>
          <w:szCs w:val="24"/>
        </w:rPr>
        <w:t>Terminální stadium: stavění se proti všem a proti všemu a objevení se syndromu burnout v celé jeho pestrosti („sesypání se“ a vyhoření všech zdrojů energie)“</w:t>
      </w:r>
      <w:r w:rsidRPr="00C949BE">
        <w:rPr>
          <w:rFonts w:ascii="Times New Roman" w:hAnsi="Times New Roman" w:cs="Times New Roman"/>
          <w:color w:val="000000" w:themeColor="text1"/>
          <w:sz w:val="24"/>
          <w:szCs w:val="24"/>
        </w:rPr>
        <w:t xml:space="preserve"> (Křivohlavý, 1998, s. 61).</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Alfried Laengle, současný představitel rakouské školy logoterapie a existenciální psychoterapie, ve svojí práci v r. 1997 zveřejnil sice jen třífázový, ale hlubší pohled, ve kterém každou fázi úzce pojí s odpovídajícím procesem:</w:t>
      </w:r>
    </w:p>
    <w:p w:rsidR="00A57CC6" w:rsidRPr="00C949BE" w:rsidRDefault="00A57CC6" w:rsidP="00A57CC6">
      <w:pPr>
        <w:pStyle w:val="Odstavecseseznamem"/>
        <w:numPr>
          <w:ilvl w:val="0"/>
          <w:numId w:val="6"/>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Stadiem prvním je nadšení člověka, který vidí svoji světlou budoucnost, cíl, který dává jeho životu smysl. Pracovní činnost se stává prostředkem k dosažení vytouženého cíle a tudíž je v této první fázi smysluplnou činností. Jedinec nemá pochyby proč je významné se pracovními aktivitami zaobírat.</w:t>
      </w:r>
    </w:p>
    <w:p w:rsidR="00A57CC6" w:rsidRPr="00C949BE" w:rsidRDefault="00A57CC6" w:rsidP="00A57CC6">
      <w:pPr>
        <w:pStyle w:val="Odstavecseseznamem"/>
        <w:numPr>
          <w:ilvl w:val="0"/>
          <w:numId w:val="6"/>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Ve druhém stadiu se z prostředku stává cíl. Laengle zmiňuje hledisko utilitarismu, neboť jedinec přepouští první pozici svého </w:t>
      </w:r>
      <w:r w:rsidRPr="00C949BE">
        <w:rPr>
          <w:rFonts w:ascii="Times New Roman" w:hAnsi="Times New Roman" w:cs="Times New Roman"/>
          <w:color w:val="000000" w:themeColor="text1"/>
          <w:sz w:val="24"/>
          <w:szCs w:val="24"/>
        </w:rPr>
        <w:lastRenderedPageBreak/>
        <w:t xml:space="preserve">žebříčku hodnot, na které byl doposud cíl, ve prospěch vedlejšího produktu, kterým je zpravidla finanční ohodnocení nebo jiná, většinou materiální výhoda. Pracuje tedy na svém původním místě, které bylo místem prvotního nadšení, ale již necítí svoji práci jako smysl života a permanentně se vzdaluje od svého původního cíle. Dostává se do bodu odcizení, jelikož poznává, že není tím, kým ve svém prvotním plánu chtěl být. </w:t>
      </w:r>
      <w:r w:rsidRPr="00C949BE">
        <w:rPr>
          <w:rFonts w:ascii="Times New Roman" w:hAnsi="Times New Roman" w:cs="Times New Roman"/>
          <w:i/>
          <w:color w:val="000000" w:themeColor="text1"/>
          <w:sz w:val="24"/>
          <w:szCs w:val="24"/>
        </w:rPr>
        <w:t xml:space="preserve">„Toto odcizení je pak předstupněm existenciálního vakua (prázdnoty bytí). Základní motivace je frustrována (neuspokojena). Místo plně smysluplných cílů nastupují tzv. „zdánlivé cíle“ (Scheinzielen)…život podle módy, konformita danému establishmentu a vlastnímu společenskému postavení…Tragedií je, že tyto náhražkové, zdánlivé cíle žízeň po životě neutiší.“ </w:t>
      </w:r>
      <w:r w:rsidRPr="00C949BE">
        <w:rPr>
          <w:rFonts w:ascii="Times New Roman" w:hAnsi="Times New Roman" w:cs="Times New Roman"/>
          <w:color w:val="000000" w:themeColor="text1"/>
          <w:sz w:val="24"/>
          <w:szCs w:val="24"/>
        </w:rPr>
        <w:t>(Křivohlavý, 1998, s. 64-65).</w:t>
      </w:r>
    </w:p>
    <w:p w:rsidR="00A57CC6" w:rsidRPr="00C949BE" w:rsidRDefault="00A57CC6" w:rsidP="00A57CC6">
      <w:pPr>
        <w:pStyle w:val="Odstavecseseznamem"/>
        <w:numPr>
          <w:ilvl w:val="0"/>
          <w:numId w:val="6"/>
        </w:num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i/>
          <w:color w:val="000000" w:themeColor="text1"/>
          <w:sz w:val="24"/>
          <w:szCs w:val="24"/>
        </w:rPr>
        <w:t>„Alfried Laengle říká: „Je to život bez života a vlastní život tím ztrácí cenu“(1997, s. 154). To, co člověku dávalo důvod existence a motivovalo ho tzv. primární existenciální motivací, to není. Nadšení pohasíná, oheň začíná doutnat.</w:t>
      </w:r>
      <w:r w:rsidR="00337F04">
        <w:rPr>
          <w:rFonts w:ascii="Times New Roman" w:hAnsi="Times New Roman" w:cs="Times New Roman"/>
          <w:i/>
          <w:color w:val="000000" w:themeColor="text1"/>
          <w:sz w:val="24"/>
          <w:szCs w:val="24"/>
        </w:rPr>
        <w:t>“</w:t>
      </w:r>
      <w:r w:rsidRPr="00C949BE">
        <w:rPr>
          <w:rFonts w:ascii="Times New Roman" w:hAnsi="Times New Roman" w:cs="Times New Roman"/>
          <w:i/>
          <w:color w:val="000000" w:themeColor="text1"/>
          <w:sz w:val="24"/>
          <w:szCs w:val="24"/>
        </w:rPr>
        <w:t xml:space="preserve"> </w:t>
      </w:r>
      <w:r w:rsidRPr="00C949BE">
        <w:rPr>
          <w:rFonts w:ascii="Times New Roman" w:hAnsi="Times New Roman" w:cs="Times New Roman"/>
          <w:color w:val="000000" w:themeColor="text1"/>
          <w:sz w:val="24"/>
          <w:szCs w:val="24"/>
        </w:rPr>
        <w:t>(Křivohlavý, 1998, s. 65). Třetím stadiem je „život v popel</w:t>
      </w:r>
      <w:r w:rsidR="00C84CE1">
        <w:rPr>
          <w:rFonts w:ascii="Times New Roman" w:hAnsi="Times New Roman" w:cs="Times New Roman"/>
          <w:color w:val="000000" w:themeColor="text1"/>
          <w:sz w:val="24"/>
          <w:szCs w:val="24"/>
        </w:rPr>
        <w:t>u</w:t>
      </w:r>
      <w:r w:rsidRPr="00C949BE">
        <w:rPr>
          <w:rFonts w:ascii="Times New Roman" w:hAnsi="Times New Roman" w:cs="Times New Roman"/>
          <w:color w:val="000000" w:themeColor="text1"/>
          <w:sz w:val="24"/>
          <w:szCs w:val="24"/>
        </w:rPr>
        <w:t xml:space="preserve">“, který je blíže charakterizován ztrátou úcty k hodnotě druhého člověka, věcí a dřívějších cílů. Z lidí se v očích postiženého stává pouze nevýznamný materiál. V jeho chování dominuje necitlivost, disrespekt, cynismus, ironie a sarkasmus. Objevuje se také neúcta k vlastnímu životu, jedinec si přestává vážit i vlastního těla, nerespektuje vlastní snahy a přesvědčení. </w:t>
      </w:r>
      <w:r w:rsidRPr="00C949BE">
        <w:rPr>
          <w:rFonts w:ascii="Times New Roman" w:hAnsi="Times New Roman" w:cs="Times New Roman"/>
          <w:i/>
          <w:color w:val="000000" w:themeColor="text1"/>
          <w:sz w:val="24"/>
          <w:szCs w:val="24"/>
        </w:rPr>
        <w:t>„…Laengle zde hovoří o životě v diskordanci sama se sebou (viz. v jádru tohoto slova jeho kořen „cor“ – srdce, jde tedy o to, že daný člověk ztrácí cit a soucítění i sama se sebou).</w:t>
      </w:r>
      <w:r w:rsidR="00337F04">
        <w:rPr>
          <w:rFonts w:ascii="Times New Roman" w:hAnsi="Times New Roman" w:cs="Times New Roman"/>
          <w:i/>
          <w:color w:val="000000" w:themeColor="text1"/>
          <w:sz w:val="24"/>
          <w:szCs w:val="24"/>
        </w:rPr>
        <w:t>“</w:t>
      </w:r>
      <w:r w:rsidRPr="00C949BE">
        <w:rPr>
          <w:rFonts w:ascii="Times New Roman" w:hAnsi="Times New Roman" w:cs="Times New Roman"/>
          <w:color w:val="000000" w:themeColor="text1"/>
          <w:sz w:val="24"/>
          <w:szCs w:val="24"/>
        </w:rPr>
        <w:t xml:space="preserve"> (Křivohlavý, 1998, s. 66). Smysluplnost konání jedince pozbývá významu a ten se propadá do existenciálního vakua.</w:t>
      </w:r>
    </w:p>
    <w:p w:rsidR="00A57CC6" w:rsidRPr="00C949BE" w:rsidRDefault="00A57CC6" w:rsidP="00A57CC6">
      <w:pPr>
        <w:spacing w:line="360" w:lineRule="auto"/>
        <w:jc w:val="both"/>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1.6. Diagnostika syndromu vyhoření</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Prof. Rudolf Kohoutek ve své stati „Opora psychicky traumatizovaným osobám a prevence syndromu vyhoření ve školství“, uveřejněné v jeho </w:t>
      </w:r>
      <w:r w:rsidRPr="00C949BE">
        <w:rPr>
          <w:rFonts w:ascii="Times New Roman" w:hAnsi="Times New Roman" w:cs="Times New Roman"/>
          <w:color w:val="000000" w:themeColor="text1"/>
          <w:sz w:val="24"/>
          <w:szCs w:val="24"/>
        </w:rPr>
        <w:lastRenderedPageBreak/>
        <w:t>blogu dne 15. ledna 2011, uvádí, že syndrom vyhoření je zanesen do Mezinárodní klasifikace psychických poruch (MKN 10) pod číslem Z 73.0, ve skupině nesoucí název „Problémy spojené s obtížemi při zvládání životních situací“. Samotnou podstatu syndromu vyhoření lze správně rozpoznat pomocí celostního přístupu k jedinci, kdy není možné opomenout ani jeho aktuální pozici na škále mezi plným zdravím a nemocí. Identifikovat syndrom burnout lze pomocí pozorování osoby, u které se začíná projevovat. Pokud je postižený ochoten ke spolupráci, je vhodné využít jím sděleného prožitku, který nabývá výpovědní hodnoty přímo úměrně jeho znalostem o fenoménu burnout. Kebza a Šolcová (2003</w:t>
      </w:r>
      <w:r w:rsidR="00BA0DB2">
        <w:rPr>
          <w:rFonts w:ascii="Times New Roman" w:hAnsi="Times New Roman" w:cs="Times New Roman"/>
          <w:color w:val="000000" w:themeColor="text1"/>
          <w:sz w:val="24"/>
          <w:szCs w:val="24"/>
        </w:rPr>
        <w:t xml:space="preserve">, s. </w:t>
      </w:r>
      <w:r w:rsidR="00D8107D">
        <w:rPr>
          <w:rFonts w:ascii="Times New Roman" w:hAnsi="Times New Roman" w:cs="Times New Roman"/>
          <w:color w:val="000000" w:themeColor="text1"/>
          <w:sz w:val="24"/>
          <w:szCs w:val="24"/>
        </w:rPr>
        <w:t>17</w:t>
      </w:r>
      <w:r w:rsidRPr="00C949BE">
        <w:rPr>
          <w:rFonts w:ascii="Times New Roman" w:hAnsi="Times New Roman" w:cs="Times New Roman"/>
          <w:color w:val="000000" w:themeColor="text1"/>
          <w:sz w:val="24"/>
          <w:szCs w:val="24"/>
        </w:rPr>
        <w:t>) uvádějí, že nejfrekventovanějšími metodami pro zjišťování míry syndromu burnout jsou dotazníky a v té souvislosti zmiňují „Maslach Burnout Inventory“ Ch. Maslach a S. Jackson a „Burnout Measure“ A. Pines, E. Aronson a D. Karfy. Příklad jiné metody uvádí Křivohlavý (1998</w:t>
      </w:r>
      <w:r w:rsidR="00BA0DB2">
        <w:rPr>
          <w:rFonts w:ascii="Times New Roman" w:hAnsi="Times New Roman" w:cs="Times New Roman"/>
          <w:color w:val="000000" w:themeColor="text1"/>
          <w:sz w:val="24"/>
          <w:szCs w:val="24"/>
        </w:rPr>
        <w:t>, s. 41</w:t>
      </w:r>
      <w:r w:rsidRPr="00C949BE">
        <w:rPr>
          <w:rFonts w:ascii="Times New Roman" w:hAnsi="Times New Roman" w:cs="Times New Roman"/>
          <w:color w:val="000000" w:themeColor="text1"/>
          <w:sz w:val="24"/>
          <w:szCs w:val="24"/>
        </w:rPr>
        <w:t xml:space="preserve">). Jedná se o využívání tzv. sémantického diferenciálu, kde je pracováno s bipolárními (na obou stranách extrémními) adjektivy. Cílem je jemné rozlišení odstínů významu slov (např. hodnotný – bezcenný, přátelský – nepřátelský). Proband zaškrtává křížkem pozici na úsečce ohraničené oběma extrémy v místě, kde se podle svého pocitu nachází. Jen pro úplnost informace se zmiňuji rovněž o psychologických studiích, kde jsou při navození modelových situací sledováni zkoumaní jedinci, a jsou porovnávány jejich schopnosti odolávat (vzdorovat) působícím stresorům. Pro účel mojí práce je ovšem využita základní </w:t>
      </w:r>
      <w:r w:rsidR="00545F91">
        <w:rPr>
          <w:rFonts w:ascii="Times New Roman" w:hAnsi="Times New Roman" w:cs="Times New Roman"/>
          <w:color w:val="000000" w:themeColor="text1"/>
          <w:sz w:val="24"/>
          <w:szCs w:val="24"/>
        </w:rPr>
        <w:t xml:space="preserve">(orientační) </w:t>
      </w:r>
      <w:r w:rsidRPr="00C949BE">
        <w:rPr>
          <w:rFonts w:ascii="Times New Roman" w:hAnsi="Times New Roman" w:cs="Times New Roman"/>
          <w:color w:val="000000" w:themeColor="text1"/>
          <w:sz w:val="24"/>
          <w:szCs w:val="24"/>
        </w:rPr>
        <w:t>metoda</w:t>
      </w:r>
      <w:r w:rsidR="00545F91">
        <w:rPr>
          <w:rFonts w:ascii="Times New Roman" w:hAnsi="Times New Roman" w:cs="Times New Roman"/>
          <w:color w:val="000000" w:themeColor="text1"/>
          <w:sz w:val="24"/>
          <w:szCs w:val="24"/>
        </w:rPr>
        <w:t>,</w:t>
      </w:r>
      <w:r w:rsidRPr="00C949BE">
        <w:rPr>
          <w:rFonts w:ascii="Times New Roman" w:hAnsi="Times New Roman" w:cs="Times New Roman"/>
          <w:color w:val="000000" w:themeColor="text1"/>
          <w:sz w:val="24"/>
          <w:szCs w:val="24"/>
        </w:rPr>
        <w:t xml:space="preserve"> získání odpovědí od jednotlivých respondentů pomocí dotazníku.</w:t>
      </w:r>
    </w:p>
    <w:p w:rsidR="00A57CC6" w:rsidRPr="00E31780" w:rsidRDefault="00A57CC6" w:rsidP="00A57CC6">
      <w:pPr>
        <w:spacing w:line="360" w:lineRule="auto"/>
        <w:jc w:val="both"/>
        <w:rPr>
          <w:rFonts w:ascii="Times New Roman" w:hAnsi="Times New Roman" w:cs="Times New Roman"/>
          <w:b/>
          <w:sz w:val="28"/>
          <w:szCs w:val="28"/>
        </w:rPr>
      </w:pPr>
      <w:r w:rsidRPr="00E31780">
        <w:rPr>
          <w:rFonts w:ascii="Times New Roman" w:hAnsi="Times New Roman" w:cs="Times New Roman"/>
          <w:b/>
          <w:sz w:val="28"/>
          <w:szCs w:val="28"/>
          <w:u w:val="single"/>
        </w:rPr>
        <w:t>2. Instruktor autoškoly</w:t>
      </w:r>
    </w:p>
    <w:p w:rsidR="00A57CC6" w:rsidRPr="00C949BE" w:rsidRDefault="00A57CC6" w:rsidP="00A57CC6">
      <w:pPr>
        <w:spacing w:line="360" w:lineRule="auto"/>
        <w:jc w:val="both"/>
        <w:rPr>
          <w:rFonts w:ascii="Times New Roman" w:hAnsi="Times New Roman" w:cs="Times New Roman"/>
          <w:b/>
          <w:color w:val="000000" w:themeColor="text1"/>
          <w:sz w:val="24"/>
          <w:szCs w:val="24"/>
        </w:rPr>
      </w:pPr>
      <w:r w:rsidRPr="00C949BE">
        <w:rPr>
          <w:rFonts w:ascii="Times New Roman" w:hAnsi="Times New Roman" w:cs="Times New Roman"/>
          <w:b/>
          <w:color w:val="000000" w:themeColor="text1"/>
          <w:sz w:val="24"/>
          <w:szCs w:val="24"/>
        </w:rPr>
        <w:t>2.1. Popis činnosti instruktora</w:t>
      </w:r>
    </w:p>
    <w:p w:rsidR="004115BB" w:rsidRDefault="00DC28C0" w:rsidP="00DC28C0">
      <w:pPr>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„Počáteční nadšení není chybou. Je to energie, která dává mohutný impuls. Je to první stupeň rakety, který vyhoří a odpadne. Nechť odpadne úplně, bez lítosti nad tím, že je už spotřebovaný. A co zůstane? Objev, že věci jsou daleko těžší, než se nám na počátku zdálo.“ </w:t>
      </w:r>
      <w:r>
        <w:rPr>
          <w:rFonts w:ascii="Times New Roman" w:hAnsi="Times New Roman" w:cs="Times New Roman"/>
          <w:color w:val="000000" w:themeColor="text1"/>
          <w:sz w:val="24"/>
          <w:szCs w:val="24"/>
        </w:rPr>
        <w:t>(Kopřiva, 2000, s. 102).</w:t>
      </w:r>
    </w:p>
    <w:p w:rsidR="00DC28C0" w:rsidRDefault="00DC28C0" w:rsidP="00DC28C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FF66DD" w:rsidRPr="00D8107D">
        <w:rPr>
          <w:rFonts w:ascii="Times New Roman" w:hAnsi="Times New Roman" w:cs="Times New Roman"/>
          <w:sz w:val="24"/>
          <w:szCs w:val="24"/>
        </w:rPr>
        <w:t>Milan Beneš (1997</w:t>
      </w:r>
      <w:r w:rsidR="00D8107D" w:rsidRPr="00D8107D">
        <w:rPr>
          <w:rFonts w:ascii="Times New Roman" w:hAnsi="Times New Roman" w:cs="Times New Roman"/>
          <w:sz w:val="24"/>
          <w:szCs w:val="24"/>
        </w:rPr>
        <w:t>, s. 6-7</w:t>
      </w:r>
      <w:r w:rsidR="00FF66DD" w:rsidRPr="00D8107D">
        <w:rPr>
          <w:rFonts w:ascii="Times New Roman" w:hAnsi="Times New Roman" w:cs="Times New Roman"/>
          <w:sz w:val="24"/>
          <w:szCs w:val="24"/>
        </w:rPr>
        <w:t xml:space="preserve">) píše, že andragogika se vztahuje na oblasti společenské činnosti, kde se realizuje vzdělávání dospělých, které dále dělí na vzdělávání formální, neformální a informální. </w:t>
      </w:r>
      <w:r w:rsidR="00743B3D" w:rsidRPr="00D8107D">
        <w:rPr>
          <w:rFonts w:ascii="Times New Roman" w:hAnsi="Times New Roman" w:cs="Times New Roman"/>
          <w:sz w:val="24"/>
          <w:szCs w:val="24"/>
        </w:rPr>
        <w:t xml:space="preserve">Vzdělávání formální a neformální jsou nejen součástí, ale i předmětem andragogické činnosti. Na podkladě jeho tvrzení, že formální vzdělávání je synonymem pro </w:t>
      </w:r>
      <w:r w:rsidR="00743B3D" w:rsidRPr="00D8107D">
        <w:rPr>
          <w:rFonts w:ascii="Times New Roman" w:hAnsi="Times New Roman" w:cs="Times New Roman"/>
          <w:i/>
          <w:sz w:val="24"/>
          <w:szCs w:val="24"/>
        </w:rPr>
        <w:t>„</w:t>
      </w:r>
      <w:r w:rsidR="007A75FE" w:rsidRPr="00D8107D">
        <w:rPr>
          <w:rFonts w:ascii="Times New Roman" w:hAnsi="Times New Roman" w:cs="Times New Roman"/>
          <w:i/>
          <w:sz w:val="24"/>
          <w:szCs w:val="24"/>
        </w:rPr>
        <w:t>…</w:t>
      </w:r>
      <w:r w:rsidR="00743B3D" w:rsidRPr="00D8107D">
        <w:rPr>
          <w:rFonts w:ascii="Times New Roman" w:hAnsi="Times New Roman" w:cs="Times New Roman"/>
          <w:i/>
          <w:sz w:val="24"/>
          <w:szCs w:val="24"/>
        </w:rPr>
        <w:t xml:space="preserve">hierarchicky strukturovaný </w:t>
      </w:r>
      <w:r w:rsidR="007A75FE" w:rsidRPr="00D8107D">
        <w:rPr>
          <w:rFonts w:ascii="Times New Roman" w:hAnsi="Times New Roman" w:cs="Times New Roman"/>
          <w:i/>
          <w:sz w:val="24"/>
          <w:szCs w:val="24"/>
        </w:rPr>
        <w:t>a chronologicky navazující systém, jehož elementy vytváří základní, střední, odborné a vysoké školství.“</w:t>
      </w:r>
      <w:r w:rsidR="007A75FE" w:rsidRPr="00D8107D">
        <w:rPr>
          <w:rFonts w:ascii="Times New Roman" w:hAnsi="Times New Roman" w:cs="Times New Roman"/>
          <w:sz w:val="24"/>
          <w:szCs w:val="24"/>
        </w:rPr>
        <w:t xml:space="preserve">(Beneš, 1997, s. 116), </w:t>
      </w:r>
      <w:r w:rsidR="002B1CF6" w:rsidRPr="00D8107D">
        <w:rPr>
          <w:rFonts w:ascii="Times New Roman" w:hAnsi="Times New Roman" w:cs="Times New Roman"/>
          <w:sz w:val="24"/>
          <w:szCs w:val="24"/>
        </w:rPr>
        <w:t>vyjadřuji názor</w:t>
      </w:r>
      <w:r w:rsidR="007A75FE" w:rsidRPr="00D8107D">
        <w:rPr>
          <w:rFonts w:ascii="Times New Roman" w:hAnsi="Times New Roman" w:cs="Times New Roman"/>
          <w:sz w:val="24"/>
          <w:szCs w:val="24"/>
        </w:rPr>
        <w:t xml:space="preserve">, že autoškola je rovněž součástí formálního vzdělávání, neboť si našla své místo i jako předmět na </w:t>
      </w:r>
      <w:r w:rsidR="004115BB" w:rsidRPr="00D8107D">
        <w:rPr>
          <w:rFonts w:ascii="Times New Roman" w:hAnsi="Times New Roman" w:cs="Times New Roman"/>
          <w:sz w:val="24"/>
          <w:szCs w:val="24"/>
        </w:rPr>
        <w:t xml:space="preserve">středních </w:t>
      </w:r>
      <w:r w:rsidR="007A75FE" w:rsidRPr="00D8107D">
        <w:rPr>
          <w:rFonts w:ascii="Times New Roman" w:hAnsi="Times New Roman" w:cs="Times New Roman"/>
          <w:sz w:val="24"/>
          <w:szCs w:val="24"/>
        </w:rPr>
        <w:t>odborných školách. Splňuje podmínku</w:t>
      </w:r>
      <w:r w:rsidR="00B26484" w:rsidRPr="00D8107D">
        <w:rPr>
          <w:rFonts w:ascii="Times New Roman" w:hAnsi="Times New Roman" w:cs="Times New Roman"/>
          <w:sz w:val="24"/>
          <w:szCs w:val="24"/>
        </w:rPr>
        <w:t xml:space="preserve"> předmětu andragogické činnosti</w:t>
      </w:r>
      <w:r w:rsidR="007A75FE" w:rsidRPr="00D8107D">
        <w:rPr>
          <w:rFonts w:ascii="Times New Roman" w:hAnsi="Times New Roman" w:cs="Times New Roman"/>
          <w:sz w:val="24"/>
          <w:szCs w:val="24"/>
        </w:rPr>
        <w:t xml:space="preserve"> svým školským charakterem i závěrečným ukončením a stvrzením </w:t>
      </w:r>
      <w:r w:rsidR="004115BB" w:rsidRPr="00D8107D">
        <w:rPr>
          <w:rFonts w:ascii="Times New Roman" w:hAnsi="Times New Roman" w:cs="Times New Roman"/>
          <w:sz w:val="24"/>
          <w:szCs w:val="24"/>
        </w:rPr>
        <w:t>formálním, uznávaným certifikátem, státem garantovaným řidičským průkazem.</w:t>
      </w:r>
      <w:r w:rsidR="00743B3D" w:rsidRPr="00D8107D">
        <w:rPr>
          <w:rFonts w:ascii="Times New Roman" w:hAnsi="Times New Roman" w:cs="Times New Roman"/>
          <w:sz w:val="24"/>
          <w:szCs w:val="24"/>
        </w:rPr>
        <w:t xml:space="preserve"> </w:t>
      </w:r>
      <w:r w:rsidR="004115BB">
        <w:rPr>
          <w:rFonts w:ascii="Times New Roman" w:hAnsi="Times New Roman" w:cs="Times New Roman"/>
          <w:color w:val="000000" w:themeColor="text1"/>
          <w:sz w:val="24"/>
          <w:szCs w:val="24"/>
        </w:rPr>
        <w:t xml:space="preserve">Zatímco u terciárně vzdělaných </w:t>
      </w:r>
      <w:r w:rsidR="00784A1B">
        <w:rPr>
          <w:rFonts w:ascii="Times New Roman" w:hAnsi="Times New Roman" w:cs="Times New Roman"/>
          <w:color w:val="000000" w:themeColor="text1"/>
          <w:sz w:val="24"/>
          <w:szCs w:val="24"/>
        </w:rPr>
        <w:t>učitelů zpravidla nepanují pochybnosti o jejich</w:t>
      </w:r>
      <w:r w:rsidR="00696977">
        <w:rPr>
          <w:rFonts w:ascii="Times New Roman" w:hAnsi="Times New Roman" w:cs="Times New Roman"/>
          <w:color w:val="000000" w:themeColor="text1"/>
          <w:sz w:val="24"/>
          <w:szCs w:val="24"/>
        </w:rPr>
        <w:t xml:space="preserve"> výhradní</w:t>
      </w:r>
      <w:r w:rsidR="00784A1B">
        <w:rPr>
          <w:rFonts w:ascii="Times New Roman" w:hAnsi="Times New Roman" w:cs="Times New Roman"/>
          <w:color w:val="000000" w:themeColor="text1"/>
          <w:sz w:val="24"/>
          <w:szCs w:val="24"/>
        </w:rPr>
        <w:t xml:space="preserve"> kompetenci, s</w:t>
      </w:r>
      <w:r>
        <w:rPr>
          <w:rFonts w:ascii="Times New Roman" w:hAnsi="Times New Roman" w:cs="Times New Roman"/>
          <w:color w:val="000000" w:themeColor="text1"/>
          <w:sz w:val="24"/>
          <w:szCs w:val="24"/>
        </w:rPr>
        <w:t> drobnou nadsázkou lze konstatovat, že existuj</w:t>
      </w:r>
      <w:r w:rsidR="004115BB">
        <w:rPr>
          <w:rFonts w:ascii="Times New Roman" w:hAnsi="Times New Roman" w:cs="Times New Roman"/>
          <w:color w:val="000000" w:themeColor="text1"/>
          <w:sz w:val="24"/>
          <w:szCs w:val="24"/>
        </w:rPr>
        <w:t>í lidské činnosti,</w:t>
      </w:r>
      <w:r>
        <w:rPr>
          <w:rFonts w:ascii="Times New Roman" w:hAnsi="Times New Roman" w:cs="Times New Roman"/>
          <w:color w:val="000000" w:themeColor="text1"/>
          <w:sz w:val="24"/>
          <w:szCs w:val="24"/>
        </w:rPr>
        <w:t xml:space="preserve"> </w:t>
      </w:r>
      <w:r w:rsidR="005C40F0">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 kterých obecně panuje představa, že </w:t>
      </w:r>
      <w:r w:rsidR="003D5CF4">
        <w:rPr>
          <w:rFonts w:ascii="Times New Roman" w:hAnsi="Times New Roman" w:cs="Times New Roman"/>
          <w:color w:val="000000" w:themeColor="text1"/>
          <w:sz w:val="24"/>
          <w:szCs w:val="24"/>
        </w:rPr>
        <w:t>potenciál pro jejich kvalitní výkon máme bezmála všichni</w:t>
      </w:r>
      <w:r>
        <w:rPr>
          <w:rFonts w:ascii="Times New Roman" w:hAnsi="Times New Roman" w:cs="Times New Roman"/>
          <w:color w:val="000000" w:themeColor="text1"/>
          <w:sz w:val="24"/>
          <w:szCs w:val="24"/>
        </w:rPr>
        <w:t xml:space="preserve"> (dosaďte – </w:t>
      </w:r>
      <w:r w:rsidR="003D5CF4">
        <w:rPr>
          <w:rFonts w:ascii="Times New Roman" w:hAnsi="Times New Roman" w:cs="Times New Roman"/>
          <w:color w:val="000000" w:themeColor="text1"/>
          <w:sz w:val="24"/>
          <w:szCs w:val="24"/>
        </w:rPr>
        <w:t>většinou</w:t>
      </w:r>
      <w:r>
        <w:rPr>
          <w:rFonts w:ascii="Times New Roman" w:hAnsi="Times New Roman" w:cs="Times New Roman"/>
          <w:color w:val="000000" w:themeColor="text1"/>
          <w:sz w:val="24"/>
          <w:szCs w:val="24"/>
        </w:rPr>
        <w:t xml:space="preserve"> muži). </w:t>
      </w:r>
      <w:r w:rsidR="005C40F0">
        <w:rPr>
          <w:rFonts w:ascii="Times New Roman" w:hAnsi="Times New Roman" w:cs="Times New Roman"/>
          <w:color w:val="000000" w:themeColor="text1"/>
          <w:sz w:val="24"/>
          <w:szCs w:val="24"/>
        </w:rPr>
        <w:t xml:space="preserve">Jednou z nich je profese </w:t>
      </w:r>
      <w:r>
        <w:rPr>
          <w:rFonts w:ascii="Times New Roman" w:hAnsi="Times New Roman" w:cs="Times New Roman"/>
          <w:color w:val="000000" w:themeColor="text1"/>
          <w:sz w:val="24"/>
          <w:szCs w:val="24"/>
        </w:rPr>
        <w:t xml:space="preserve">instruktora autoškoly </w:t>
      </w:r>
      <w:r w:rsidRPr="00365D0E">
        <w:rPr>
          <w:rFonts w:ascii="Times New Roman" w:hAnsi="Times New Roman" w:cs="Times New Roman"/>
          <w:i/>
          <w:color w:val="000000" w:themeColor="text1"/>
          <w:sz w:val="24"/>
          <w:szCs w:val="24"/>
        </w:rPr>
        <w:t>(„…hravě, jenom bych na to tak trochu neměl nervy“</w:t>
      </w:r>
      <w:r>
        <w:rPr>
          <w:rFonts w:ascii="Times New Roman" w:hAnsi="Times New Roman" w:cs="Times New Roman"/>
          <w:color w:val="000000" w:themeColor="text1"/>
          <w:sz w:val="24"/>
          <w:szCs w:val="24"/>
        </w:rPr>
        <w:t xml:space="preserve">). </w:t>
      </w:r>
      <w:r w:rsidR="003D5CF4">
        <w:rPr>
          <w:rFonts w:ascii="Times New Roman" w:hAnsi="Times New Roman" w:cs="Times New Roman"/>
          <w:color w:val="000000" w:themeColor="text1"/>
          <w:sz w:val="24"/>
          <w:szCs w:val="24"/>
        </w:rPr>
        <w:t>Do autoškol přichází klienti z valné části (</w:t>
      </w:r>
      <w:r w:rsidR="00E31780">
        <w:rPr>
          <w:rFonts w:ascii="Times New Roman" w:hAnsi="Times New Roman" w:cs="Times New Roman"/>
          <w:color w:val="000000" w:themeColor="text1"/>
          <w:sz w:val="24"/>
          <w:szCs w:val="24"/>
        </w:rPr>
        <w:t>odhadem</w:t>
      </w:r>
      <w:r w:rsidR="003D5CF4">
        <w:rPr>
          <w:rFonts w:ascii="Times New Roman" w:hAnsi="Times New Roman" w:cs="Times New Roman"/>
          <w:color w:val="000000" w:themeColor="text1"/>
          <w:sz w:val="24"/>
          <w:szCs w:val="24"/>
        </w:rPr>
        <w:t xml:space="preserve"> autora asi </w:t>
      </w:r>
      <w:r w:rsidR="006324F4">
        <w:rPr>
          <w:rFonts w:ascii="Times New Roman" w:hAnsi="Times New Roman" w:cs="Times New Roman"/>
          <w:color w:val="000000" w:themeColor="text1"/>
          <w:sz w:val="24"/>
          <w:szCs w:val="24"/>
        </w:rPr>
        <w:t>70</w:t>
      </w:r>
      <w:r w:rsidR="00023834">
        <w:rPr>
          <w:rFonts w:ascii="Times New Roman" w:hAnsi="Times New Roman" w:cs="Times New Roman"/>
          <w:color w:val="000000" w:themeColor="text1"/>
          <w:sz w:val="24"/>
          <w:szCs w:val="24"/>
        </w:rPr>
        <w:t xml:space="preserve">-80 </w:t>
      </w:r>
      <w:r w:rsidR="003D5CF4">
        <w:rPr>
          <w:rFonts w:ascii="Times New Roman" w:hAnsi="Times New Roman" w:cs="Times New Roman"/>
          <w:color w:val="000000" w:themeColor="text1"/>
          <w:sz w:val="24"/>
          <w:szCs w:val="24"/>
        </w:rPr>
        <w:t xml:space="preserve">%) poznamenáni </w:t>
      </w:r>
      <w:r w:rsidR="009D2056">
        <w:rPr>
          <w:rFonts w:ascii="Times New Roman" w:hAnsi="Times New Roman" w:cs="Times New Roman"/>
          <w:color w:val="000000" w:themeColor="text1"/>
          <w:sz w:val="24"/>
          <w:szCs w:val="24"/>
        </w:rPr>
        <w:t>prvními řidičskými kroky pod dohledem rodinných příslušníků či přátel. Pokud odhlédneme od rizika bezpečnosti (neboť kolik soukromých vozidel má duplicitní ovládání?),</w:t>
      </w:r>
      <w:r w:rsidR="00304681">
        <w:rPr>
          <w:rFonts w:ascii="Times New Roman" w:hAnsi="Times New Roman" w:cs="Times New Roman"/>
          <w:color w:val="000000" w:themeColor="text1"/>
          <w:sz w:val="24"/>
          <w:szCs w:val="24"/>
        </w:rPr>
        <w:t xml:space="preserve"> </w:t>
      </w:r>
      <w:r w:rsidR="009D2056">
        <w:rPr>
          <w:rFonts w:ascii="Times New Roman" w:hAnsi="Times New Roman" w:cs="Times New Roman"/>
          <w:color w:val="000000" w:themeColor="text1"/>
          <w:sz w:val="24"/>
          <w:szCs w:val="24"/>
        </w:rPr>
        <w:t xml:space="preserve">rizika postihu ze strany státních orgánů (pokuty a zákazy řízení motorových vozidel), tak jako </w:t>
      </w:r>
      <w:r w:rsidR="001C0C82">
        <w:rPr>
          <w:rFonts w:ascii="Times New Roman" w:hAnsi="Times New Roman" w:cs="Times New Roman"/>
          <w:color w:val="000000" w:themeColor="text1"/>
          <w:sz w:val="24"/>
          <w:szCs w:val="24"/>
        </w:rPr>
        <w:t xml:space="preserve">břemeno si z těchto „rodinných </w:t>
      </w:r>
      <w:r w:rsidR="008A1155">
        <w:rPr>
          <w:rFonts w:ascii="Times New Roman" w:hAnsi="Times New Roman" w:cs="Times New Roman"/>
          <w:color w:val="000000" w:themeColor="text1"/>
          <w:sz w:val="24"/>
          <w:szCs w:val="24"/>
        </w:rPr>
        <w:t xml:space="preserve">řidičských </w:t>
      </w:r>
      <w:r w:rsidR="001C0C82">
        <w:rPr>
          <w:rFonts w:ascii="Times New Roman" w:hAnsi="Times New Roman" w:cs="Times New Roman"/>
          <w:color w:val="000000" w:themeColor="text1"/>
          <w:sz w:val="24"/>
          <w:szCs w:val="24"/>
        </w:rPr>
        <w:t>přípravek“ často odnášejí nalomen</w:t>
      </w:r>
      <w:r w:rsidR="008A1155">
        <w:rPr>
          <w:rFonts w:ascii="Times New Roman" w:hAnsi="Times New Roman" w:cs="Times New Roman"/>
          <w:color w:val="000000" w:themeColor="text1"/>
          <w:sz w:val="24"/>
          <w:szCs w:val="24"/>
        </w:rPr>
        <w:t>ou sebedůvěru</w:t>
      </w:r>
      <w:r w:rsidR="00AD18A1">
        <w:rPr>
          <w:rFonts w:ascii="Times New Roman" w:hAnsi="Times New Roman" w:cs="Times New Roman"/>
          <w:color w:val="000000" w:themeColor="text1"/>
          <w:sz w:val="24"/>
          <w:szCs w:val="24"/>
        </w:rPr>
        <w:t xml:space="preserve">. Predikce úspěšnosti v budoucích aktivitách hraje v lidském životě významnou </w:t>
      </w:r>
      <w:r w:rsidR="002E42A7">
        <w:rPr>
          <w:rFonts w:ascii="Times New Roman" w:hAnsi="Times New Roman" w:cs="Times New Roman"/>
          <w:color w:val="000000" w:themeColor="text1"/>
          <w:sz w:val="24"/>
          <w:szCs w:val="24"/>
        </w:rPr>
        <w:t>roli, a pokud</w:t>
      </w:r>
      <w:r w:rsidR="00AD18A1">
        <w:rPr>
          <w:rFonts w:ascii="Times New Roman" w:hAnsi="Times New Roman" w:cs="Times New Roman"/>
          <w:color w:val="000000" w:themeColor="text1"/>
          <w:sz w:val="24"/>
          <w:szCs w:val="24"/>
        </w:rPr>
        <w:t xml:space="preserve"> je </w:t>
      </w:r>
      <w:r w:rsidR="009E0B7A">
        <w:rPr>
          <w:rFonts w:ascii="Times New Roman" w:hAnsi="Times New Roman" w:cs="Times New Roman"/>
          <w:color w:val="000000" w:themeColor="text1"/>
          <w:sz w:val="24"/>
          <w:szCs w:val="24"/>
        </w:rPr>
        <w:t>neuvážlivá či negativní</w:t>
      </w:r>
      <w:r w:rsidR="00AD18A1">
        <w:rPr>
          <w:rFonts w:ascii="Times New Roman" w:hAnsi="Times New Roman" w:cs="Times New Roman"/>
          <w:color w:val="000000" w:themeColor="text1"/>
          <w:sz w:val="24"/>
          <w:szCs w:val="24"/>
        </w:rPr>
        <w:t>, významně se to odrazí i při výuce řízení motorových vozidel.</w:t>
      </w:r>
      <w:r w:rsidR="008A1155">
        <w:rPr>
          <w:rFonts w:ascii="Times New Roman" w:hAnsi="Times New Roman" w:cs="Times New Roman"/>
          <w:color w:val="000000" w:themeColor="text1"/>
          <w:sz w:val="24"/>
          <w:szCs w:val="24"/>
        </w:rPr>
        <w:t xml:space="preserve"> </w:t>
      </w:r>
      <w:r w:rsidR="000928E6">
        <w:rPr>
          <w:rFonts w:ascii="Times New Roman" w:hAnsi="Times New Roman" w:cs="Times New Roman"/>
          <w:color w:val="000000" w:themeColor="text1"/>
          <w:sz w:val="24"/>
          <w:szCs w:val="24"/>
        </w:rPr>
        <w:t>Instruktora autoškoly proto v t</w:t>
      </w:r>
      <w:r w:rsidR="00A9699B">
        <w:rPr>
          <w:rFonts w:ascii="Times New Roman" w:hAnsi="Times New Roman" w:cs="Times New Roman"/>
          <w:color w:val="000000" w:themeColor="text1"/>
          <w:sz w:val="24"/>
          <w:szCs w:val="24"/>
        </w:rPr>
        <w:t xml:space="preserve">ěchto případech </w:t>
      </w:r>
      <w:r w:rsidR="00D145C3">
        <w:rPr>
          <w:rFonts w:ascii="Times New Roman" w:hAnsi="Times New Roman" w:cs="Times New Roman"/>
          <w:color w:val="000000" w:themeColor="text1"/>
          <w:sz w:val="24"/>
          <w:szCs w:val="24"/>
        </w:rPr>
        <w:t xml:space="preserve">tím </w:t>
      </w:r>
      <w:r w:rsidR="00A9699B">
        <w:rPr>
          <w:rFonts w:ascii="Times New Roman" w:hAnsi="Times New Roman" w:cs="Times New Roman"/>
          <w:color w:val="000000" w:themeColor="text1"/>
          <w:sz w:val="24"/>
          <w:szCs w:val="24"/>
        </w:rPr>
        <w:t xml:space="preserve">více zaměstnávají otázky související s psychologií osobnosti. Příkladem může být klientovi přiřčená „šikovnost“ čili </w:t>
      </w:r>
      <w:r w:rsidR="00A9699B">
        <w:rPr>
          <w:rFonts w:ascii="Times New Roman" w:hAnsi="Times New Roman" w:cs="Times New Roman"/>
          <w:i/>
          <w:color w:val="000000" w:themeColor="text1"/>
          <w:sz w:val="24"/>
          <w:szCs w:val="24"/>
        </w:rPr>
        <w:t xml:space="preserve">„…senzomotorická koordinace, tj. sladění smyslových dojmů a pohybů v přesný a rychlý úkon…“ </w:t>
      </w:r>
      <w:r w:rsidR="00A9699B">
        <w:rPr>
          <w:rFonts w:ascii="Times New Roman" w:hAnsi="Times New Roman" w:cs="Times New Roman"/>
          <w:color w:val="000000" w:themeColor="text1"/>
          <w:sz w:val="24"/>
          <w:szCs w:val="24"/>
        </w:rPr>
        <w:t>(Nakonečný, 1998, s. 96)</w:t>
      </w:r>
      <w:r w:rsidR="00456177">
        <w:rPr>
          <w:rFonts w:ascii="Times New Roman" w:hAnsi="Times New Roman" w:cs="Times New Roman"/>
          <w:color w:val="000000" w:themeColor="text1"/>
          <w:sz w:val="24"/>
          <w:szCs w:val="24"/>
        </w:rPr>
        <w:t xml:space="preserve">. Představu o svojí senzomotorické koordinaci mohou mít především mladí lidé pokřivenu výroky svého </w:t>
      </w:r>
      <w:r w:rsidR="00A11364">
        <w:rPr>
          <w:rFonts w:ascii="Times New Roman" w:hAnsi="Times New Roman" w:cs="Times New Roman"/>
          <w:color w:val="000000" w:themeColor="text1"/>
          <w:sz w:val="24"/>
          <w:szCs w:val="24"/>
        </w:rPr>
        <w:t xml:space="preserve">necertifikovaného instruktora (otce, kamaráda, přítele). Tyto </w:t>
      </w:r>
      <w:r w:rsidR="00A11364">
        <w:rPr>
          <w:rFonts w:ascii="Times New Roman" w:hAnsi="Times New Roman" w:cs="Times New Roman"/>
          <w:color w:val="000000" w:themeColor="text1"/>
          <w:sz w:val="24"/>
          <w:szCs w:val="24"/>
        </w:rPr>
        <w:lastRenderedPageBreak/>
        <w:t xml:space="preserve">výroky </w:t>
      </w:r>
      <w:r w:rsidR="00304681">
        <w:rPr>
          <w:rFonts w:ascii="Times New Roman" w:hAnsi="Times New Roman" w:cs="Times New Roman"/>
          <w:color w:val="000000" w:themeColor="text1"/>
          <w:sz w:val="24"/>
          <w:szCs w:val="24"/>
        </w:rPr>
        <w:t xml:space="preserve">jsou </w:t>
      </w:r>
      <w:r w:rsidR="00A11364">
        <w:rPr>
          <w:rFonts w:ascii="Times New Roman" w:hAnsi="Times New Roman" w:cs="Times New Roman"/>
          <w:color w:val="000000" w:themeColor="text1"/>
          <w:sz w:val="24"/>
          <w:szCs w:val="24"/>
        </w:rPr>
        <w:t xml:space="preserve">ovšem mnohdy vyjádřeny v čase velké psychické nepohody, kupříkladu pod dojmem nadměrného opotřebovávání rodinného vozidla </w:t>
      </w:r>
      <w:r w:rsidR="00E95258">
        <w:rPr>
          <w:rFonts w:ascii="Times New Roman" w:hAnsi="Times New Roman" w:cs="Times New Roman"/>
          <w:color w:val="000000" w:themeColor="text1"/>
          <w:sz w:val="24"/>
          <w:szCs w:val="24"/>
        </w:rPr>
        <w:t>k</w:t>
      </w:r>
      <w:r w:rsidR="00A11364">
        <w:rPr>
          <w:rFonts w:ascii="Times New Roman" w:hAnsi="Times New Roman" w:cs="Times New Roman"/>
          <w:color w:val="000000" w:themeColor="text1"/>
          <w:sz w:val="24"/>
          <w:szCs w:val="24"/>
        </w:rPr>
        <w:t xml:space="preserve">lientem, a tím ztrácí na objektivitě. </w:t>
      </w:r>
      <w:r>
        <w:rPr>
          <w:rFonts w:ascii="Times New Roman" w:hAnsi="Times New Roman" w:cs="Times New Roman"/>
          <w:color w:val="000000" w:themeColor="text1"/>
          <w:sz w:val="24"/>
          <w:szCs w:val="24"/>
        </w:rPr>
        <w:t>Jak naznačeno úvodním citátem této kapitoly</w:t>
      </w:r>
      <w:r w:rsidR="00E95258">
        <w:rPr>
          <w:rFonts w:ascii="Times New Roman" w:hAnsi="Times New Roman" w:cs="Times New Roman"/>
          <w:color w:val="000000" w:themeColor="text1"/>
          <w:sz w:val="24"/>
          <w:szCs w:val="24"/>
        </w:rPr>
        <w:t>, žádná lidská činnost se neodvíjí zcela podle původních představ, pokud nejsou podloženy dostatečnými zkušenostmi.</w:t>
      </w:r>
    </w:p>
    <w:p w:rsidR="00334824" w:rsidRPr="00334824" w:rsidRDefault="00334824" w:rsidP="00DC28C0">
      <w:pPr>
        <w:spacing w:line="360" w:lineRule="auto"/>
        <w:jc w:val="both"/>
        <w:rPr>
          <w:rFonts w:ascii="Times New Roman" w:hAnsi="Times New Roman" w:cs="Times New Roman"/>
          <w:b/>
          <w:color w:val="000000" w:themeColor="text1"/>
          <w:sz w:val="24"/>
          <w:szCs w:val="24"/>
        </w:rPr>
      </w:pPr>
      <w:r w:rsidRPr="00334824">
        <w:rPr>
          <w:rFonts w:ascii="Times New Roman" w:hAnsi="Times New Roman" w:cs="Times New Roman"/>
          <w:b/>
          <w:color w:val="000000" w:themeColor="text1"/>
          <w:sz w:val="24"/>
          <w:szCs w:val="24"/>
        </w:rPr>
        <w:t xml:space="preserve">2.1.1. </w:t>
      </w:r>
      <w:r w:rsidR="00C913A6">
        <w:rPr>
          <w:rFonts w:ascii="Times New Roman" w:hAnsi="Times New Roman" w:cs="Times New Roman"/>
          <w:b/>
          <w:color w:val="000000" w:themeColor="text1"/>
          <w:sz w:val="24"/>
          <w:szCs w:val="24"/>
        </w:rPr>
        <w:t>Důvody v</w:t>
      </w:r>
      <w:r w:rsidR="0049644D">
        <w:rPr>
          <w:rFonts w:ascii="Times New Roman" w:hAnsi="Times New Roman" w:cs="Times New Roman"/>
          <w:b/>
          <w:color w:val="000000" w:themeColor="text1"/>
          <w:sz w:val="24"/>
          <w:szCs w:val="24"/>
        </w:rPr>
        <w:t>olb</w:t>
      </w:r>
      <w:r w:rsidR="00C913A6">
        <w:rPr>
          <w:rFonts w:ascii="Times New Roman" w:hAnsi="Times New Roman" w:cs="Times New Roman"/>
          <w:b/>
          <w:color w:val="000000" w:themeColor="text1"/>
          <w:sz w:val="24"/>
          <w:szCs w:val="24"/>
        </w:rPr>
        <w:t>y</w:t>
      </w:r>
      <w:r w:rsidRPr="00334824">
        <w:rPr>
          <w:rFonts w:ascii="Times New Roman" w:hAnsi="Times New Roman" w:cs="Times New Roman"/>
          <w:b/>
          <w:color w:val="000000" w:themeColor="text1"/>
          <w:sz w:val="24"/>
          <w:szCs w:val="24"/>
        </w:rPr>
        <w:t xml:space="preserve"> profese instruktora autoškoly</w:t>
      </w:r>
    </w:p>
    <w:p w:rsidR="00DC28C0" w:rsidRDefault="00E95258" w:rsidP="00DC28C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následujících bodech se snažím propojit </w:t>
      </w:r>
      <w:r w:rsidR="006A426D">
        <w:rPr>
          <w:rFonts w:ascii="Times New Roman" w:hAnsi="Times New Roman" w:cs="Times New Roman"/>
          <w:color w:val="000000" w:themeColor="text1"/>
          <w:sz w:val="24"/>
          <w:szCs w:val="24"/>
        </w:rPr>
        <w:t xml:space="preserve">důvody volby profese instruktora autoškoly s pozdější praktickou zkušeností z tohoto oboru, to celé v pohledu prizmatem </w:t>
      </w:r>
      <w:r w:rsidR="00B54EF7">
        <w:rPr>
          <w:rFonts w:ascii="Times New Roman" w:hAnsi="Times New Roman" w:cs="Times New Roman"/>
          <w:color w:val="000000" w:themeColor="text1"/>
          <w:sz w:val="24"/>
          <w:szCs w:val="24"/>
        </w:rPr>
        <w:t xml:space="preserve">instruktorova </w:t>
      </w:r>
      <w:r w:rsidR="006A426D">
        <w:rPr>
          <w:rFonts w:ascii="Times New Roman" w:hAnsi="Times New Roman" w:cs="Times New Roman"/>
          <w:color w:val="000000" w:themeColor="text1"/>
          <w:sz w:val="24"/>
          <w:szCs w:val="24"/>
        </w:rPr>
        <w:t>ohrožení syndromem vyhoření</w:t>
      </w:r>
      <w:r w:rsidR="007534B1">
        <w:rPr>
          <w:rFonts w:ascii="Times New Roman" w:hAnsi="Times New Roman" w:cs="Times New Roman"/>
          <w:color w:val="000000" w:themeColor="text1"/>
          <w:sz w:val="24"/>
          <w:szCs w:val="24"/>
        </w:rPr>
        <w:t>. Instruktora k jeho profesi přivádí především</w:t>
      </w:r>
      <w:r w:rsidR="006A426D">
        <w:rPr>
          <w:rFonts w:ascii="Times New Roman" w:hAnsi="Times New Roman" w:cs="Times New Roman"/>
          <w:color w:val="000000" w:themeColor="text1"/>
          <w:sz w:val="24"/>
          <w:szCs w:val="24"/>
        </w:rPr>
        <w:t>:</w:t>
      </w:r>
      <w:r w:rsidR="00DC28C0">
        <w:rPr>
          <w:rFonts w:ascii="Times New Roman" w:hAnsi="Times New Roman" w:cs="Times New Roman"/>
          <w:color w:val="000000" w:themeColor="text1"/>
          <w:sz w:val="24"/>
          <w:szCs w:val="24"/>
        </w:rPr>
        <w:t xml:space="preserve"> </w:t>
      </w:r>
    </w:p>
    <w:p w:rsidR="003758BD" w:rsidRPr="003758BD" w:rsidRDefault="00153683" w:rsidP="00A41C7F">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K</w:t>
      </w:r>
      <w:r w:rsidR="00B54EF7" w:rsidRPr="003758BD">
        <w:rPr>
          <w:rFonts w:ascii="Times New Roman" w:hAnsi="Times New Roman" w:cs="Times New Roman"/>
          <w:color w:val="000000" w:themeColor="text1"/>
          <w:sz w:val="24"/>
          <w:szCs w:val="24"/>
        </w:rPr>
        <w:t xml:space="preserve">ladný vztah k motorovým dopravním prostředkům, </w:t>
      </w:r>
      <w:r w:rsidR="00DC28C0" w:rsidRPr="003758BD">
        <w:rPr>
          <w:rFonts w:ascii="Times New Roman" w:hAnsi="Times New Roman" w:cs="Times New Roman"/>
          <w:color w:val="000000" w:themeColor="text1"/>
          <w:sz w:val="24"/>
          <w:szCs w:val="24"/>
        </w:rPr>
        <w:t xml:space="preserve">záliba v dopravě, </w:t>
      </w:r>
      <w:r w:rsidR="000B474C" w:rsidRPr="003758BD">
        <w:rPr>
          <w:rFonts w:ascii="Times New Roman" w:hAnsi="Times New Roman" w:cs="Times New Roman"/>
          <w:color w:val="000000" w:themeColor="text1"/>
          <w:sz w:val="24"/>
          <w:szCs w:val="24"/>
        </w:rPr>
        <w:t>touha</w:t>
      </w:r>
      <w:r w:rsidR="00B54EF7" w:rsidRPr="003758BD">
        <w:rPr>
          <w:rFonts w:ascii="Times New Roman" w:hAnsi="Times New Roman" w:cs="Times New Roman"/>
          <w:color w:val="000000" w:themeColor="text1"/>
          <w:sz w:val="24"/>
          <w:szCs w:val="24"/>
        </w:rPr>
        <w:t xml:space="preserve"> po</w:t>
      </w:r>
      <w:r w:rsidR="00DC28C0" w:rsidRPr="003758BD">
        <w:rPr>
          <w:rFonts w:ascii="Times New Roman" w:hAnsi="Times New Roman" w:cs="Times New Roman"/>
          <w:color w:val="000000" w:themeColor="text1"/>
          <w:sz w:val="24"/>
          <w:szCs w:val="24"/>
        </w:rPr>
        <w:t xml:space="preserve"> </w:t>
      </w:r>
      <w:r w:rsidR="00B54EF7" w:rsidRPr="003758BD">
        <w:rPr>
          <w:rFonts w:ascii="Times New Roman" w:hAnsi="Times New Roman" w:cs="Times New Roman"/>
          <w:color w:val="000000" w:themeColor="text1"/>
          <w:sz w:val="24"/>
          <w:szCs w:val="24"/>
        </w:rPr>
        <w:t>svobodě pohybu</w:t>
      </w:r>
      <w:r w:rsidR="00DC28C0" w:rsidRPr="003758BD">
        <w:rPr>
          <w:rFonts w:ascii="Times New Roman" w:hAnsi="Times New Roman" w:cs="Times New Roman"/>
          <w:color w:val="000000" w:themeColor="text1"/>
          <w:sz w:val="24"/>
          <w:szCs w:val="24"/>
        </w:rPr>
        <w:t>, byť spoutan</w:t>
      </w:r>
      <w:r w:rsidR="00B54EF7" w:rsidRPr="003758BD">
        <w:rPr>
          <w:rFonts w:ascii="Times New Roman" w:hAnsi="Times New Roman" w:cs="Times New Roman"/>
          <w:color w:val="000000" w:themeColor="text1"/>
          <w:sz w:val="24"/>
          <w:szCs w:val="24"/>
        </w:rPr>
        <w:t>é</w:t>
      </w:r>
      <w:r w:rsidR="00DC28C0" w:rsidRPr="003758BD">
        <w:rPr>
          <w:rFonts w:ascii="Times New Roman" w:hAnsi="Times New Roman" w:cs="Times New Roman"/>
          <w:color w:val="000000" w:themeColor="text1"/>
          <w:sz w:val="24"/>
          <w:szCs w:val="24"/>
        </w:rPr>
        <w:t xml:space="preserve"> ulicemi měst. Je to instruktor, který většinu pracovní doby sám rozhoduje, kde se výcvik bude odehrávat. </w:t>
      </w:r>
      <w:r w:rsidR="000B474C" w:rsidRPr="003758BD">
        <w:rPr>
          <w:rFonts w:ascii="Times New Roman" w:hAnsi="Times New Roman" w:cs="Times New Roman"/>
          <w:color w:val="000000" w:themeColor="text1"/>
          <w:sz w:val="24"/>
          <w:szCs w:val="24"/>
        </w:rPr>
        <w:t>Pokud</w:t>
      </w:r>
      <w:r w:rsidR="003D2E19" w:rsidRPr="003758BD">
        <w:rPr>
          <w:rFonts w:ascii="Times New Roman" w:hAnsi="Times New Roman" w:cs="Times New Roman"/>
          <w:color w:val="000000" w:themeColor="text1"/>
          <w:sz w:val="24"/>
          <w:szCs w:val="24"/>
        </w:rPr>
        <w:t xml:space="preserve"> se tedy přičiní, není</w:t>
      </w:r>
      <w:r w:rsidR="007306FE" w:rsidRPr="003758BD">
        <w:rPr>
          <w:rFonts w:ascii="Times New Roman" w:hAnsi="Times New Roman" w:cs="Times New Roman"/>
          <w:color w:val="000000" w:themeColor="text1"/>
          <w:sz w:val="24"/>
          <w:szCs w:val="24"/>
        </w:rPr>
        <w:t xml:space="preserve"> nucen</w:t>
      </w:r>
      <w:r w:rsidR="00DC28C0" w:rsidRPr="003758BD">
        <w:rPr>
          <w:rFonts w:ascii="Times New Roman" w:hAnsi="Times New Roman" w:cs="Times New Roman"/>
          <w:color w:val="000000" w:themeColor="text1"/>
          <w:sz w:val="24"/>
          <w:szCs w:val="24"/>
        </w:rPr>
        <w:t xml:space="preserve"> prožívat monotonii a nízk</w:t>
      </w:r>
      <w:r w:rsidR="00DE3E14">
        <w:rPr>
          <w:rFonts w:ascii="Times New Roman" w:hAnsi="Times New Roman" w:cs="Times New Roman"/>
          <w:color w:val="000000" w:themeColor="text1"/>
          <w:sz w:val="24"/>
          <w:szCs w:val="24"/>
        </w:rPr>
        <w:t>ou autonomii pracovní činnosti</w:t>
      </w:r>
      <w:r w:rsidR="00DC28C0" w:rsidRPr="003758BD">
        <w:rPr>
          <w:rFonts w:ascii="Times New Roman" w:hAnsi="Times New Roman" w:cs="Times New Roman"/>
          <w:color w:val="000000" w:themeColor="text1"/>
          <w:sz w:val="24"/>
          <w:szCs w:val="24"/>
        </w:rPr>
        <w:t xml:space="preserve">. </w:t>
      </w:r>
      <w:r w:rsidR="00F95CF9" w:rsidRPr="003758BD">
        <w:rPr>
          <w:rFonts w:ascii="Times New Roman" w:hAnsi="Times New Roman" w:cs="Times New Roman"/>
          <w:color w:val="000000" w:themeColor="text1"/>
          <w:sz w:val="24"/>
          <w:szCs w:val="24"/>
        </w:rPr>
        <w:t xml:space="preserve">Instruktorova </w:t>
      </w:r>
      <w:r w:rsidR="00DC28C0" w:rsidRPr="003758BD">
        <w:rPr>
          <w:rFonts w:ascii="Times New Roman" w:hAnsi="Times New Roman" w:cs="Times New Roman"/>
          <w:color w:val="000000" w:themeColor="text1"/>
          <w:sz w:val="24"/>
          <w:szCs w:val="24"/>
        </w:rPr>
        <w:t>samostatnost</w:t>
      </w:r>
      <w:r w:rsidR="00F95CF9" w:rsidRPr="003758BD">
        <w:rPr>
          <w:rFonts w:ascii="Times New Roman" w:hAnsi="Times New Roman" w:cs="Times New Roman"/>
          <w:color w:val="000000" w:themeColor="text1"/>
          <w:sz w:val="24"/>
          <w:szCs w:val="24"/>
        </w:rPr>
        <w:t xml:space="preserve"> při výcviku je</w:t>
      </w:r>
      <w:r w:rsidR="00DC28C0" w:rsidRPr="003758BD">
        <w:rPr>
          <w:rFonts w:ascii="Times New Roman" w:hAnsi="Times New Roman" w:cs="Times New Roman"/>
          <w:color w:val="000000" w:themeColor="text1"/>
          <w:sz w:val="24"/>
          <w:szCs w:val="24"/>
        </w:rPr>
        <w:t xml:space="preserve"> předpokládaná a žádoucí. Pro </w:t>
      </w:r>
      <w:r w:rsidR="00F95CF9" w:rsidRPr="003758BD">
        <w:rPr>
          <w:rFonts w:ascii="Times New Roman" w:hAnsi="Times New Roman" w:cs="Times New Roman"/>
          <w:color w:val="000000" w:themeColor="text1"/>
          <w:sz w:val="24"/>
          <w:szCs w:val="24"/>
        </w:rPr>
        <w:t xml:space="preserve">jeho </w:t>
      </w:r>
      <w:r w:rsidR="00DC28C0" w:rsidRPr="003758BD">
        <w:rPr>
          <w:rFonts w:ascii="Times New Roman" w:hAnsi="Times New Roman" w:cs="Times New Roman"/>
          <w:color w:val="000000" w:themeColor="text1"/>
          <w:sz w:val="24"/>
          <w:szCs w:val="24"/>
        </w:rPr>
        <w:t xml:space="preserve">zaměstnavatele jsou měřítkem spíše výsledky činnosti instruktora, </w:t>
      </w:r>
      <w:r w:rsidR="00BA17A3" w:rsidRPr="003758BD">
        <w:rPr>
          <w:rFonts w:ascii="Times New Roman" w:hAnsi="Times New Roman" w:cs="Times New Roman"/>
          <w:color w:val="000000" w:themeColor="text1"/>
          <w:sz w:val="24"/>
          <w:szCs w:val="24"/>
        </w:rPr>
        <w:t>prezentované</w:t>
      </w:r>
      <w:r w:rsidR="00DC28C0" w:rsidRPr="003758BD">
        <w:rPr>
          <w:rFonts w:ascii="Times New Roman" w:hAnsi="Times New Roman" w:cs="Times New Roman"/>
          <w:color w:val="000000" w:themeColor="text1"/>
          <w:sz w:val="24"/>
          <w:szCs w:val="24"/>
        </w:rPr>
        <w:t xml:space="preserve"> úspěšností závěrečných zkoušek a spokojeností klientů s průběhem výcviku</w:t>
      </w:r>
      <w:r w:rsidR="007306FE" w:rsidRPr="003758BD">
        <w:rPr>
          <w:rFonts w:ascii="Times New Roman" w:hAnsi="Times New Roman" w:cs="Times New Roman"/>
          <w:color w:val="000000" w:themeColor="text1"/>
          <w:sz w:val="24"/>
          <w:szCs w:val="24"/>
        </w:rPr>
        <w:t>, než znalost lokace</w:t>
      </w:r>
      <w:r w:rsidR="00E90053" w:rsidRPr="003758BD">
        <w:rPr>
          <w:rFonts w:ascii="Times New Roman" w:hAnsi="Times New Roman" w:cs="Times New Roman"/>
          <w:color w:val="000000" w:themeColor="text1"/>
          <w:sz w:val="24"/>
          <w:szCs w:val="24"/>
        </w:rPr>
        <w:t xml:space="preserve"> ve městě</w:t>
      </w:r>
      <w:r w:rsidR="007306FE" w:rsidRPr="003758BD">
        <w:rPr>
          <w:rFonts w:ascii="Times New Roman" w:hAnsi="Times New Roman" w:cs="Times New Roman"/>
          <w:color w:val="000000" w:themeColor="text1"/>
          <w:sz w:val="24"/>
          <w:szCs w:val="24"/>
        </w:rPr>
        <w:t>, kde byl výcvik řidiče prováděn</w:t>
      </w:r>
      <w:r w:rsidR="00DC28C0" w:rsidRPr="003758BD">
        <w:rPr>
          <w:rFonts w:ascii="Times New Roman" w:hAnsi="Times New Roman" w:cs="Times New Roman"/>
          <w:color w:val="000000" w:themeColor="text1"/>
          <w:sz w:val="24"/>
          <w:szCs w:val="24"/>
        </w:rPr>
        <w:t xml:space="preserve">. Autoregulačním prvkem je pro instruktora znalost oblíbených tras, kterými se u zkoušek jednotliví zkušební komisaři ubírají a z toho plynoucí snaha instruktora s klientem pravděpodobnou trasu zkoušky </w:t>
      </w:r>
      <w:r w:rsidR="00EA39FA" w:rsidRPr="003758BD">
        <w:rPr>
          <w:rFonts w:ascii="Times New Roman" w:hAnsi="Times New Roman" w:cs="Times New Roman"/>
          <w:color w:val="000000" w:themeColor="text1"/>
          <w:sz w:val="24"/>
          <w:szCs w:val="24"/>
        </w:rPr>
        <w:t xml:space="preserve">intenzivně </w:t>
      </w:r>
      <w:r w:rsidR="00DC28C0" w:rsidRPr="003758BD">
        <w:rPr>
          <w:rFonts w:ascii="Times New Roman" w:hAnsi="Times New Roman" w:cs="Times New Roman"/>
          <w:color w:val="000000" w:themeColor="text1"/>
          <w:sz w:val="24"/>
          <w:szCs w:val="24"/>
        </w:rPr>
        <w:t xml:space="preserve">procvičovat. O kontraproduktivitě snahy </w:t>
      </w:r>
      <w:r w:rsidR="00AF17F5" w:rsidRPr="003758BD">
        <w:rPr>
          <w:rFonts w:ascii="Times New Roman" w:hAnsi="Times New Roman" w:cs="Times New Roman"/>
          <w:color w:val="000000" w:themeColor="text1"/>
          <w:sz w:val="24"/>
          <w:szCs w:val="24"/>
        </w:rPr>
        <w:t xml:space="preserve">preferovat </w:t>
      </w:r>
      <w:r w:rsidR="006F1C24" w:rsidRPr="003758BD">
        <w:rPr>
          <w:rFonts w:ascii="Times New Roman" w:hAnsi="Times New Roman" w:cs="Times New Roman"/>
          <w:color w:val="000000" w:themeColor="text1"/>
          <w:sz w:val="24"/>
          <w:szCs w:val="24"/>
        </w:rPr>
        <w:t>„zkouškové“</w:t>
      </w:r>
      <w:r w:rsidR="00AF17F5" w:rsidRPr="003758BD">
        <w:rPr>
          <w:rFonts w:ascii="Times New Roman" w:hAnsi="Times New Roman" w:cs="Times New Roman"/>
          <w:color w:val="000000" w:themeColor="text1"/>
          <w:sz w:val="24"/>
          <w:szCs w:val="24"/>
        </w:rPr>
        <w:t xml:space="preserve"> trasy </w:t>
      </w:r>
      <w:r w:rsidR="00DC28C0" w:rsidRPr="003758BD">
        <w:rPr>
          <w:rFonts w:ascii="Times New Roman" w:hAnsi="Times New Roman" w:cs="Times New Roman"/>
          <w:color w:val="000000" w:themeColor="text1"/>
          <w:sz w:val="24"/>
          <w:szCs w:val="24"/>
        </w:rPr>
        <w:t>netřeba diskutovat</w:t>
      </w:r>
      <w:r w:rsidR="00AF17F5" w:rsidRPr="003758BD">
        <w:rPr>
          <w:rFonts w:ascii="Times New Roman" w:hAnsi="Times New Roman" w:cs="Times New Roman"/>
          <w:color w:val="000000" w:themeColor="text1"/>
          <w:sz w:val="24"/>
          <w:szCs w:val="24"/>
        </w:rPr>
        <w:t>. Vždyť</w:t>
      </w:r>
      <w:r w:rsidR="00DC28C0" w:rsidRPr="003758BD">
        <w:rPr>
          <w:rFonts w:ascii="Times New Roman" w:hAnsi="Times New Roman" w:cs="Times New Roman"/>
          <w:color w:val="000000" w:themeColor="text1"/>
          <w:sz w:val="24"/>
          <w:szCs w:val="24"/>
        </w:rPr>
        <w:t xml:space="preserve"> čím je město členitější, a pokud jsou součástí </w:t>
      </w:r>
      <w:r w:rsidR="00E90053" w:rsidRPr="003758BD">
        <w:rPr>
          <w:rFonts w:ascii="Times New Roman" w:hAnsi="Times New Roman" w:cs="Times New Roman"/>
          <w:color w:val="000000" w:themeColor="text1"/>
          <w:sz w:val="24"/>
          <w:szCs w:val="24"/>
        </w:rPr>
        <w:t xml:space="preserve">silniční dopravy rovněž </w:t>
      </w:r>
      <w:r w:rsidR="00DC28C0" w:rsidRPr="003758BD">
        <w:rPr>
          <w:rFonts w:ascii="Times New Roman" w:hAnsi="Times New Roman" w:cs="Times New Roman"/>
          <w:color w:val="000000" w:themeColor="text1"/>
          <w:sz w:val="24"/>
          <w:szCs w:val="24"/>
        </w:rPr>
        <w:t xml:space="preserve">kolejová vozidla, tím všestrannějšího výcviku </w:t>
      </w:r>
      <w:r w:rsidR="00AF17F5" w:rsidRPr="003758BD">
        <w:rPr>
          <w:rFonts w:ascii="Times New Roman" w:hAnsi="Times New Roman" w:cs="Times New Roman"/>
          <w:color w:val="000000" w:themeColor="text1"/>
          <w:sz w:val="24"/>
          <w:szCs w:val="24"/>
        </w:rPr>
        <w:t xml:space="preserve">v řízení motorového vozidla </w:t>
      </w:r>
      <w:r w:rsidR="00DC28C0" w:rsidRPr="003758BD">
        <w:rPr>
          <w:rFonts w:ascii="Times New Roman" w:hAnsi="Times New Roman" w:cs="Times New Roman"/>
          <w:color w:val="000000" w:themeColor="text1"/>
          <w:sz w:val="24"/>
          <w:szCs w:val="24"/>
        </w:rPr>
        <w:t>se klientovi dostane</w:t>
      </w:r>
      <w:r w:rsidR="00D56302" w:rsidRPr="003758BD">
        <w:rPr>
          <w:rFonts w:ascii="Times New Roman" w:hAnsi="Times New Roman" w:cs="Times New Roman"/>
          <w:color w:val="000000" w:themeColor="text1"/>
          <w:sz w:val="24"/>
          <w:szCs w:val="24"/>
        </w:rPr>
        <w:t xml:space="preserve">. </w:t>
      </w:r>
      <w:r w:rsidR="00D56302" w:rsidRPr="003758BD">
        <w:rPr>
          <w:rFonts w:ascii="Times New Roman" w:hAnsi="Times New Roman" w:cs="Times New Roman"/>
          <w:sz w:val="24"/>
          <w:szCs w:val="24"/>
        </w:rPr>
        <w:t xml:space="preserve">Variabilita výcviku </w:t>
      </w:r>
      <w:r w:rsidR="00CC6CBD" w:rsidRPr="003758BD">
        <w:rPr>
          <w:rFonts w:ascii="Times New Roman" w:hAnsi="Times New Roman" w:cs="Times New Roman"/>
          <w:sz w:val="24"/>
          <w:szCs w:val="24"/>
        </w:rPr>
        <w:t>a značná autonomie pracovní činnosti</w:t>
      </w:r>
      <w:r w:rsidR="00D56302" w:rsidRPr="003758BD">
        <w:rPr>
          <w:rFonts w:ascii="Times New Roman" w:hAnsi="Times New Roman" w:cs="Times New Roman"/>
          <w:color w:val="000000" w:themeColor="text1"/>
          <w:sz w:val="24"/>
          <w:szCs w:val="24"/>
        </w:rPr>
        <w:t xml:space="preserve"> </w:t>
      </w:r>
      <w:r w:rsidR="00CC6CBD" w:rsidRPr="003758BD">
        <w:rPr>
          <w:rFonts w:ascii="Times New Roman" w:hAnsi="Times New Roman" w:cs="Times New Roman"/>
          <w:color w:val="000000" w:themeColor="text1"/>
          <w:sz w:val="24"/>
          <w:szCs w:val="24"/>
        </w:rPr>
        <w:t xml:space="preserve">instruktora autoškoly napomáhají udržení </w:t>
      </w:r>
      <w:r w:rsidR="005B7FBF" w:rsidRPr="003758BD">
        <w:rPr>
          <w:rFonts w:ascii="Times New Roman" w:hAnsi="Times New Roman" w:cs="Times New Roman"/>
          <w:color w:val="000000" w:themeColor="text1"/>
          <w:sz w:val="24"/>
          <w:szCs w:val="24"/>
        </w:rPr>
        <w:t>bezproblémového vztahu k profesi i</w:t>
      </w:r>
      <w:r w:rsidR="00DE3E14">
        <w:rPr>
          <w:rFonts w:ascii="Times New Roman" w:hAnsi="Times New Roman" w:cs="Times New Roman"/>
          <w:color w:val="000000" w:themeColor="text1"/>
          <w:sz w:val="24"/>
          <w:szCs w:val="24"/>
        </w:rPr>
        <w:t> </w:t>
      </w:r>
      <w:r w:rsidR="005B7FBF" w:rsidRPr="003758BD">
        <w:rPr>
          <w:rFonts w:ascii="Times New Roman" w:hAnsi="Times New Roman" w:cs="Times New Roman"/>
          <w:color w:val="000000" w:themeColor="text1"/>
          <w:sz w:val="24"/>
          <w:szCs w:val="24"/>
        </w:rPr>
        <w:t>v období po odeznění prvotního pracovního entuziasmu. Podle Kebzy a Šolcové (2003</w:t>
      </w:r>
      <w:r w:rsidR="00DE3E14">
        <w:rPr>
          <w:rFonts w:ascii="Times New Roman" w:hAnsi="Times New Roman" w:cs="Times New Roman"/>
          <w:color w:val="000000" w:themeColor="text1"/>
          <w:sz w:val="24"/>
          <w:szCs w:val="24"/>
        </w:rPr>
        <w:t>, s. 15</w:t>
      </w:r>
      <w:r w:rsidR="005B7FBF" w:rsidRPr="003758BD">
        <w:rPr>
          <w:rFonts w:ascii="Times New Roman" w:hAnsi="Times New Roman" w:cs="Times New Roman"/>
          <w:color w:val="000000" w:themeColor="text1"/>
          <w:sz w:val="24"/>
          <w:szCs w:val="24"/>
        </w:rPr>
        <w:t xml:space="preserve">) je právě </w:t>
      </w:r>
      <w:r w:rsidR="003758BD" w:rsidRPr="003758BD">
        <w:rPr>
          <w:rFonts w:ascii="Times New Roman" w:hAnsi="Times New Roman" w:cs="Times New Roman"/>
          <w:color w:val="000000" w:themeColor="text1"/>
          <w:sz w:val="24"/>
          <w:szCs w:val="24"/>
        </w:rPr>
        <w:t xml:space="preserve">počáteční entuziasmus </w:t>
      </w:r>
      <w:r w:rsidR="005B7FBF" w:rsidRPr="003758BD">
        <w:rPr>
          <w:rFonts w:ascii="Times New Roman" w:hAnsi="Times New Roman" w:cs="Times New Roman"/>
          <w:color w:val="000000" w:themeColor="text1"/>
          <w:sz w:val="24"/>
          <w:szCs w:val="24"/>
        </w:rPr>
        <w:lastRenderedPageBreak/>
        <w:t>rizikovým faktorem syndromu vyhoření a způsobuje počáteční slepotu k příčinám budoucího diskomfortu</w:t>
      </w:r>
      <w:r w:rsidR="003758BD" w:rsidRPr="003758BD">
        <w:rPr>
          <w:rFonts w:ascii="Times New Roman" w:hAnsi="Times New Roman" w:cs="Times New Roman"/>
          <w:color w:val="000000" w:themeColor="text1"/>
          <w:sz w:val="24"/>
          <w:szCs w:val="24"/>
        </w:rPr>
        <w:t>.</w:t>
      </w:r>
      <w:r w:rsidR="00286B35">
        <w:rPr>
          <w:rFonts w:ascii="Times New Roman" w:hAnsi="Times New Roman" w:cs="Times New Roman"/>
          <w:color w:val="000000" w:themeColor="text1"/>
          <w:sz w:val="24"/>
          <w:szCs w:val="24"/>
        </w:rPr>
        <w:t xml:space="preserve"> Vrátím-li se tedy na počátek bodu </w:t>
      </w:r>
      <w:r w:rsidR="00A41C7F">
        <w:rPr>
          <w:rFonts w:ascii="Times New Roman" w:hAnsi="Times New Roman" w:cs="Times New Roman"/>
          <w:color w:val="000000" w:themeColor="text1"/>
          <w:sz w:val="24"/>
          <w:szCs w:val="24"/>
        </w:rPr>
        <w:t>1</w:t>
      </w:r>
      <w:r w:rsidR="00286B35">
        <w:rPr>
          <w:rFonts w:ascii="Times New Roman" w:hAnsi="Times New Roman" w:cs="Times New Roman"/>
          <w:color w:val="000000" w:themeColor="text1"/>
          <w:sz w:val="24"/>
          <w:szCs w:val="24"/>
        </w:rPr>
        <w:t>), musím konstatovat, že naprostá většina oslovených instruktorů autoškoly při neformálních rozhovorech potvrdila tezi o vstupu do vybrané profesní skupiny z důvodu záliby v dopravě a dopravních prostřed</w:t>
      </w:r>
      <w:r w:rsidR="00AD18A1">
        <w:rPr>
          <w:rFonts w:ascii="Times New Roman" w:hAnsi="Times New Roman" w:cs="Times New Roman"/>
          <w:color w:val="000000" w:themeColor="text1"/>
          <w:sz w:val="24"/>
          <w:szCs w:val="24"/>
        </w:rPr>
        <w:t>cích</w:t>
      </w:r>
      <w:r w:rsidR="00286B35">
        <w:rPr>
          <w:rFonts w:ascii="Times New Roman" w:hAnsi="Times New Roman" w:cs="Times New Roman"/>
          <w:color w:val="000000" w:themeColor="text1"/>
          <w:sz w:val="24"/>
          <w:szCs w:val="24"/>
        </w:rPr>
        <w:t xml:space="preserve">. Pouze jeden z respondentů uvedl, že rozhodujícím momentem pro něho byla nutnost získat jakékoliv zaměstnání a profesi instruktora bral pouze </w:t>
      </w:r>
      <w:r w:rsidR="009E0B7A">
        <w:rPr>
          <w:rFonts w:ascii="Times New Roman" w:hAnsi="Times New Roman" w:cs="Times New Roman"/>
          <w:color w:val="000000" w:themeColor="text1"/>
          <w:sz w:val="24"/>
          <w:szCs w:val="24"/>
        </w:rPr>
        <w:t>jako přechodné řešení</w:t>
      </w:r>
      <w:r w:rsidR="00AD18A1">
        <w:rPr>
          <w:rFonts w:ascii="Times New Roman" w:hAnsi="Times New Roman" w:cs="Times New Roman"/>
          <w:color w:val="000000" w:themeColor="text1"/>
          <w:sz w:val="24"/>
          <w:szCs w:val="24"/>
        </w:rPr>
        <w:t xml:space="preserve">. </w:t>
      </w:r>
    </w:p>
    <w:p w:rsidR="00DC28C0" w:rsidRPr="00FF4708" w:rsidRDefault="00153683" w:rsidP="00A41C7F">
      <w:pPr>
        <w:pStyle w:val="Odstavecseseznamem"/>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DC28C0" w:rsidRPr="003758BD">
        <w:rPr>
          <w:rFonts w:ascii="Times New Roman" w:hAnsi="Times New Roman" w:cs="Times New Roman"/>
          <w:color w:val="000000" w:themeColor="text1"/>
          <w:sz w:val="24"/>
          <w:szCs w:val="24"/>
        </w:rPr>
        <w:t>ozitivní vztah k lidem – projevuje se potřeba sociální interakce,</w:t>
      </w:r>
      <w:r w:rsidR="009E0B7A">
        <w:rPr>
          <w:rFonts w:ascii="Times New Roman" w:hAnsi="Times New Roman" w:cs="Times New Roman"/>
          <w:color w:val="000000" w:themeColor="text1"/>
          <w:sz w:val="24"/>
          <w:szCs w:val="24"/>
        </w:rPr>
        <w:t xml:space="preserve"> </w:t>
      </w:r>
      <w:r w:rsidR="00AC4F15">
        <w:rPr>
          <w:rFonts w:ascii="Times New Roman" w:hAnsi="Times New Roman" w:cs="Times New Roman"/>
          <w:color w:val="000000" w:themeColor="text1"/>
          <w:sz w:val="24"/>
          <w:szCs w:val="24"/>
        </w:rPr>
        <w:t xml:space="preserve">motivace učit, předávat dalším lidem nabyté znalosti a dovednosti. Budoucí učitel autoškoly již před zahájením své činnosti zná </w:t>
      </w:r>
      <w:r w:rsidR="00CE47BB">
        <w:rPr>
          <w:rFonts w:ascii="Times New Roman" w:hAnsi="Times New Roman" w:cs="Times New Roman"/>
          <w:color w:val="000000" w:themeColor="text1"/>
          <w:sz w:val="24"/>
          <w:szCs w:val="24"/>
        </w:rPr>
        <w:t>podmínky</w:t>
      </w:r>
      <w:r w:rsidR="00DD7DAF">
        <w:rPr>
          <w:rFonts w:ascii="Times New Roman" w:hAnsi="Times New Roman" w:cs="Times New Roman"/>
          <w:color w:val="000000" w:themeColor="text1"/>
          <w:sz w:val="24"/>
          <w:szCs w:val="24"/>
        </w:rPr>
        <w:t xml:space="preserve"> (především zákonné)</w:t>
      </w:r>
      <w:r w:rsidR="00CE47BB">
        <w:rPr>
          <w:rFonts w:ascii="Times New Roman" w:hAnsi="Times New Roman" w:cs="Times New Roman"/>
          <w:color w:val="000000" w:themeColor="text1"/>
          <w:sz w:val="24"/>
          <w:szCs w:val="24"/>
        </w:rPr>
        <w:t>, za kterých bude moci provozovat činnost, ale také dobře zná prostředí, do kterého vstupuje</w:t>
      </w:r>
      <w:r w:rsidR="00FF4708">
        <w:rPr>
          <w:rFonts w:ascii="Times New Roman" w:hAnsi="Times New Roman" w:cs="Times New Roman"/>
          <w:color w:val="000000" w:themeColor="text1"/>
          <w:sz w:val="24"/>
          <w:szCs w:val="24"/>
        </w:rPr>
        <w:t>. B</w:t>
      </w:r>
      <w:r w:rsidR="00CE47BB">
        <w:rPr>
          <w:rFonts w:ascii="Times New Roman" w:hAnsi="Times New Roman" w:cs="Times New Roman"/>
          <w:color w:val="000000" w:themeColor="text1"/>
          <w:sz w:val="24"/>
          <w:szCs w:val="24"/>
        </w:rPr>
        <w:t>yl doposud tím vzdělávaným, kterého jeho zkušenější kolegové připravovali ke zkouškám řízení jednotlivých typů motorových vozidel, ke zkouškám k získání profesního osvědčení</w:t>
      </w:r>
      <w:r w:rsidR="00CD5667">
        <w:rPr>
          <w:rFonts w:ascii="Times New Roman" w:hAnsi="Times New Roman" w:cs="Times New Roman"/>
          <w:color w:val="000000" w:themeColor="text1"/>
          <w:sz w:val="24"/>
          <w:szCs w:val="24"/>
        </w:rPr>
        <w:t xml:space="preserve"> instruktora autoškoly a jsou mu jejich prostřednictvím na počátku kariéry předávány další praktické vědomosti. V každém případě je tedy seznámen s faktem, že vstupuje do prostředí, kde bude v každodenním </w:t>
      </w:r>
      <w:r w:rsidR="00722A9C">
        <w:rPr>
          <w:rFonts w:ascii="Times New Roman" w:hAnsi="Times New Roman" w:cs="Times New Roman"/>
          <w:color w:val="000000" w:themeColor="text1"/>
          <w:sz w:val="24"/>
          <w:szCs w:val="24"/>
        </w:rPr>
        <w:t xml:space="preserve">intenzivním </w:t>
      </w:r>
      <w:r w:rsidR="00CD5667">
        <w:rPr>
          <w:rFonts w:ascii="Times New Roman" w:hAnsi="Times New Roman" w:cs="Times New Roman"/>
          <w:color w:val="000000" w:themeColor="text1"/>
          <w:sz w:val="24"/>
          <w:szCs w:val="24"/>
        </w:rPr>
        <w:t>styku se vzdělávanými osobami</w:t>
      </w:r>
      <w:r w:rsidR="00722A9C">
        <w:rPr>
          <w:rFonts w:ascii="Times New Roman" w:hAnsi="Times New Roman" w:cs="Times New Roman"/>
          <w:color w:val="000000" w:themeColor="text1"/>
          <w:sz w:val="24"/>
          <w:szCs w:val="24"/>
        </w:rPr>
        <w:t xml:space="preserve">, zatímco </w:t>
      </w:r>
      <w:r w:rsidR="008B528F">
        <w:rPr>
          <w:rFonts w:ascii="Times New Roman" w:hAnsi="Times New Roman" w:cs="Times New Roman"/>
          <w:color w:val="000000" w:themeColor="text1"/>
          <w:sz w:val="24"/>
          <w:szCs w:val="24"/>
        </w:rPr>
        <w:t xml:space="preserve">členy svého pracovního kolektivu </w:t>
      </w:r>
      <w:r w:rsidR="00722A9C">
        <w:rPr>
          <w:rFonts w:ascii="Times New Roman" w:hAnsi="Times New Roman" w:cs="Times New Roman"/>
          <w:color w:val="000000" w:themeColor="text1"/>
          <w:sz w:val="24"/>
          <w:szCs w:val="24"/>
        </w:rPr>
        <w:t>bude potkávat minimálně.</w:t>
      </w:r>
      <w:r w:rsidR="00DF4922">
        <w:rPr>
          <w:rFonts w:ascii="Times New Roman" w:hAnsi="Times New Roman" w:cs="Times New Roman"/>
          <w:color w:val="000000" w:themeColor="text1"/>
          <w:sz w:val="24"/>
          <w:szCs w:val="24"/>
        </w:rPr>
        <w:t xml:space="preserve"> Předpokladem pro úspěšné zvládnutí učebního procesu ze strany instruktora je jeho trvalý zájem </w:t>
      </w:r>
      <w:r w:rsidR="009A0297">
        <w:rPr>
          <w:rFonts w:ascii="Times New Roman" w:hAnsi="Times New Roman" w:cs="Times New Roman"/>
          <w:color w:val="000000" w:themeColor="text1"/>
          <w:sz w:val="24"/>
          <w:szCs w:val="24"/>
        </w:rPr>
        <w:t xml:space="preserve">o psychický stav </w:t>
      </w:r>
      <w:r w:rsidR="00FF4708">
        <w:rPr>
          <w:rFonts w:ascii="Times New Roman" w:hAnsi="Times New Roman" w:cs="Times New Roman"/>
          <w:color w:val="000000" w:themeColor="text1"/>
          <w:sz w:val="24"/>
          <w:szCs w:val="24"/>
        </w:rPr>
        <w:t>klientů, přizpůsobování se jejich možnostem a schopnost vcítění se do jejich pozice.</w:t>
      </w:r>
      <w:r w:rsidR="00AC4F15">
        <w:rPr>
          <w:rFonts w:ascii="Times New Roman" w:hAnsi="Times New Roman" w:cs="Times New Roman"/>
          <w:color w:val="000000" w:themeColor="text1"/>
          <w:sz w:val="24"/>
          <w:szCs w:val="24"/>
        </w:rPr>
        <w:t xml:space="preserve"> </w:t>
      </w:r>
      <w:r w:rsidR="00DC28C0" w:rsidRPr="00FF4708">
        <w:rPr>
          <w:rFonts w:ascii="Times New Roman" w:hAnsi="Times New Roman" w:cs="Times New Roman"/>
          <w:color w:val="000000" w:themeColor="text1"/>
          <w:sz w:val="24"/>
          <w:szCs w:val="24"/>
        </w:rPr>
        <w:t>Právě původní vysoká empatie a zájem o druhé je jedním z rizikových faktorů vzniku syndromu vyhoření (Kebza, Šolcová, 2003</w:t>
      </w:r>
      <w:r w:rsidR="00DE3E14">
        <w:rPr>
          <w:rFonts w:ascii="Times New Roman" w:hAnsi="Times New Roman" w:cs="Times New Roman"/>
          <w:color w:val="000000" w:themeColor="text1"/>
          <w:sz w:val="24"/>
          <w:szCs w:val="24"/>
        </w:rPr>
        <w:t>, s. 16</w:t>
      </w:r>
      <w:r w:rsidR="00DC28C0" w:rsidRPr="00FF4708">
        <w:rPr>
          <w:rFonts w:ascii="Times New Roman" w:hAnsi="Times New Roman" w:cs="Times New Roman"/>
          <w:color w:val="000000" w:themeColor="text1"/>
          <w:sz w:val="24"/>
          <w:szCs w:val="24"/>
        </w:rPr>
        <w:t>)</w:t>
      </w:r>
      <w:r w:rsidR="00AF17F5" w:rsidRPr="00FF4708">
        <w:rPr>
          <w:rFonts w:ascii="Times New Roman" w:hAnsi="Times New Roman" w:cs="Times New Roman"/>
          <w:color w:val="000000" w:themeColor="text1"/>
          <w:sz w:val="24"/>
          <w:szCs w:val="24"/>
        </w:rPr>
        <w:t xml:space="preserve">, </w:t>
      </w:r>
      <w:r w:rsidR="00DD7DAF">
        <w:rPr>
          <w:rFonts w:ascii="Times New Roman" w:hAnsi="Times New Roman" w:cs="Times New Roman"/>
          <w:color w:val="000000" w:themeColor="text1"/>
          <w:sz w:val="24"/>
          <w:szCs w:val="24"/>
        </w:rPr>
        <w:t xml:space="preserve">kde </w:t>
      </w:r>
      <w:r w:rsidR="00DC28C0" w:rsidRPr="00FF4708">
        <w:rPr>
          <w:rFonts w:ascii="Times New Roman" w:hAnsi="Times New Roman" w:cs="Times New Roman"/>
          <w:color w:val="000000" w:themeColor="text1"/>
          <w:sz w:val="24"/>
          <w:szCs w:val="24"/>
        </w:rPr>
        <w:t xml:space="preserve">následná dehumanizace klientů se stává obranou před </w:t>
      </w:r>
      <w:r w:rsidR="00FF4708" w:rsidRPr="00FF4708">
        <w:rPr>
          <w:rFonts w:ascii="Times New Roman" w:hAnsi="Times New Roman" w:cs="Times New Roman"/>
          <w:color w:val="000000" w:themeColor="text1"/>
          <w:sz w:val="24"/>
          <w:szCs w:val="24"/>
        </w:rPr>
        <w:t xml:space="preserve">terminálním stadiem </w:t>
      </w:r>
      <w:r w:rsidR="00DC28C0" w:rsidRPr="00FF4708">
        <w:rPr>
          <w:rFonts w:ascii="Times New Roman" w:hAnsi="Times New Roman" w:cs="Times New Roman"/>
          <w:color w:val="000000" w:themeColor="text1"/>
          <w:sz w:val="24"/>
          <w:szCs w:val="24"/>
        </w:rPr>
        <w:t xml:space="preserve">vyhoření, jak píše Maslach ve třetím bodě svého čtyřfázového modelu procesu </w:t>
      </w:r>
      <w:r w:rsidR="00454068" w:rsidRPr="00FF4708">
        <w:rPr>
          <w:rFonts w:ascii="Times New Roman" w:hAnsi="Times New Roman" w:cs="Times New Roman"/>
          <w:color w:val="000000" w:themeColor="text1"/>
          <w:sz w:val="24"/>
          <w:szCs w:val="24"/>
        </w:rPr>
        <w:t>burnout</w:t>
      </w:r>
      <w:r w:rsidR="00454068">
        <w:rPr>
          <w:rFonts w:ascii="Times New Roman" w:hAnsi="Times New Roman" w:cs="Times New Roman"/>
          <w:color w:val="000000" w:themeColor="text1"/>
          <w:sz w:val="24"/>
          <w:szCs w:val="24"/>
        </w:rPr>
        <w:t xml:space="preserve"> </w:t>
      </w:r>
      <w:r w:rsidR="00454068" w:rsidRPr="00C949BE">
        <w:rPr>
          <w:rFonts w:ascii="Times New Roman" w:hAnsi="Times New Roman" w:cs="Times New Roman"/>
          <w:color w:val="000000" w:themeColor="text1"/>
          <w:sz w:val="24"/>
          <w:szCs w:val="24"/>
        </w:rPr>
        <w:t>(</w:t>
      </w:r>
      <w:r w:rsidR="00454068">
        <w:rPr>
          <w:rFonts w:ascii="Times New Roman" w:hAnsi="Times New Roman" w:cs="Times New Roman"/>
          <w:color w:val="000000" w:themeColor="text1"/>
          <w:sz w:val="24"/>
          <w:szCs w:val="24"/>
        </w:rPr>
        <w:t xml:space="preserve">In </w:t>
      </w:r>
      <w:r w:rsidR="00454068" w:rsidRPr="00C949BE">
        <w:rPr>
          <w:rFonts w:ascii="Times New Roman" w:hAnsi="Times New Roman" w:cs="Times New Roman"/>
          <w:color w:val="000000" w:themeColor="text1"/>
          <w:sz w:val="24"/>
          <w:szCs w:val="24"/>
        </w:rPr>
        <w:t>Křivohlavý, 1998, s. 61).</w:t>
      </w:r>
    </w:p>
    <w:p w:rsidR="0077730D" w:rsidRPr="00FF23B3" w:rsidRDefault="00153683" w:rsidP="00A41C7F">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V</w:t>
      </w:r>
      <w:r w:rsidR="008B528F">
        <w:rPr>
          <w:rFonts w:ascii="Times New Roman" w:hAnsi="Times New Roman" w:cs="Times New Roman"/>
          <w:color w:val="000000" w:themeColor="text1"/>
          <w:sz w:val="24"/>
          <w:szCs w:val="24"/>
        </w:rPr>
        <w:t xml:space="preserve">íra ve vlastní psychické možnosti, </w:t>
      </w:r>
      <w:r w:rsidR="000618B2">
        <w:rPr>
          <w:rFonts w:ascii="Times New Roman" w:hAnsi="Times New Roman" w:cs="Times New Roman"/>
          <w:color w:val="000000" w:themeColor="text1"/>
          <w:sz w:val="24"/>
          <w:szCs w:val="24"/>
        </w:rPr>
        <w:t>důvěra ve svoji stresovou odolnost, ve schopnosti senzomotorické</w:t>
      </w:r>
      <w:r w:rsidR="008B528F">
        <w:rPr>
          <w:rFonts w:ascii="Times New Roman" w:hAnsi="Times New Roman" w:cs="Times New Roman"/>
          <w:color w:val="000000" w:themeColor="text1"/>
          <w:sz w:val="24"/>
          <w:szCs w:val="24"/>
        </w:rPr>
        <w:t xml:space="preserve"> </w:t>
      </w:r>
      <w:r w:rsidR="000618B2">
        <w:rPr>
          <w:rFonts w:ascii="Times New Roman" w:hAnsi="Times New Roman" w:cs="Times New Roman"/>
          <w:color w:val="000000" w:themeColor="text1"/>
          <w:sz w:val="24"/>
          <w:szCs w:val="24"/>
        </w:rPr>
        <w:t xml:space="preserve">a rovněž komunikační. </w:t>
      </w:r>
      <w:r w:rsidR="0077730D">
        <w:rPr>
          <w:rFonts w:ascii="Times New Roman" w:hAnsi="Times New Roman" w:cs="Times New Roman"/>
          <w:color w:val="000000" w:themeColor="text1"/>
          <w:sz w:val="24"/>
          <w:szCs w:val="24"/>
        </w:rPr>
        <w:lastRenderedPageBreak/>
        <w:t>Součástí podmínek pro možnost získání profesního osvědčení instruktora autoškoly je</w:t>
      </w:r>
      <w:r w:rsidR="00AB71C6">
        <w:rPr>
          <w:rFonts w:ascii="Times New Roman" w:hAnsi="Times New Roman" w:cs="Times New Roman"/>
          <w:color w:val="000000" w:themeColor="text1"/>
          <w:sz w:val="24"/>
          <w:szCs w:val="24"/>
        </w:rPr>
        <w:t xml:space="preserve"> také dopravně psychologické vyšetření, jež může dát zájemci nápovědu o jeho vlastních schopnostech. Vyšetření je</w:t>
      </w:r>
      <w:r w:rsidR="004C55EC">
        <w:rPr>
          <w:rFonts w:ascii="Times New Roman" w:hAnsi="Times New Roman" w:cs="Times New Roman"/>
          <w:color w:val="000000" w:themeColor="text1"/>
          <w:sz w:val="24"/>
          <w:szCs w:val="24"/>
        </w:rPr>
        <w:t xml:space="preserve"> však (v souladu se zákonem č. 247/2000 Sb.) až</w:t>
      </w:r>
      <w:r w:rsidR="00AB71C6">
        <w:rPr>
          <w:rFonts w:ascii="Times New Roman" w:hAnsi="Times New Roman" w:cs="Times New Roman"/>
          <w:color w:val="000000" w:themeColor="text1"/>
          <w:sz w:val="24"/>
          <w:szCs w:val="24"/>
        </w:rPr>
        <w:t xml:space="preserve"> součástí </w:t>
      </w:r>
      <w:r w:rsidR="004C55EC">
        <w:rPr>
          <w:rFonts w:ascii="Times New Roman" w:hAnsi="Times New Roman" w:cs="Times New Roman"/>
          <w:color w:val="000000" w:themeColor="text1"/>
          <w:sz w:val="24"/>
          <w:szCs w:val="24"/>
        </w:rPr>
        <w:t xml:space="preserve">probíhajícího </w:t>
      </w:r>
      <w:r w:rsidR="00AB71C6">
        <w:rPr>
          <w:rFonts w:ascii="Times New Roman" w:hAnsi="Times New Roman" w:cs="Times New Roman"/>
          <w:color w:val="000000" w:themeColor="text1"/>
          <w:sz w:val="24"/>
          <w:szCs w:val="24"/>
        </w:rPr>
        <w:t>přípravného kurzu</w:t>
      </w:r>
      <w:r w:rsidR="004C55EC">
        <w:rPr>
          <w:rFonts w:ascii="Times New Roman" w:hAnsi="Times New Roman" w:cs="Times New Roman"/>
          <w:color w:val="000000" w:themeColor="text1"/>
          <w:sz w:val="24"/>
          <w:szCs w:val="24"/>
        </w:rPr>
        <w:t>.</w:t>
      </w:r>
      <w:r w:rsidR="00AB71C6">
        <w:rPr>
          <w:rFonts w:ascii="Times New Roman" w:hAnsi="Times New Roman" w:cs="Times New Roman"/>
          <w:color w:val="000000" w:themeColor="text1"/>
          <w:sz w:val="24"/>
          <w:szCs w:val="24"/>
        </w:rPr>
        <w:t xml:space="preserve"> Z toho vyplývá, že primární rozhodnutí jedince napřít úsilí k zisku potřebného oprávně</w:t>
      </w:r>
      <w:r w:rsidR="00D6466D">
        <w:rPr>
          <w:rFonts w:ascii="Times New Roman" w:hAnsi="Times New Roman" w:cs="Times New Roman"/>
          <w:color w:val="000000" w:themeColor="text1"/>
          <w:sz w:val="24"/>
          <w:szCs w:val="24"/>
        </w:rPr>
        <w:t xml:space="preserve">ní probíhá, až na výjimky, bez hlubších psychologických, </w:t>
      </w:r>
      <w:r w:rsidR="008F04FB">
        <w:rPr>
          <w:rFonts w:ascii="Times New Roman" w:hAnsi="Times New Roman" w:cs="Times New Roman"/>
          <w:color w:val="000000" w:themeColor="text1"/>
          <w:sz w:val="24"/>
          <w:szCs w:val="24"/>
        </w:rPr>
        <w:t>andragogických či pedagogických</w:t>
      </w:r>
      <w:r w:rsidR="00D6466D">
        <w:rPr>
          <w:rFonts w:ascii="Times New Roman" w:hAnsi="Times New Roman" w:cs="Times New Roman"/>
          <w:color w:val="000000" w:themeColor="text1"/>
          <w:sz w:val="24"/>
          <w:szCs w:val="24"/>
        </w:rPr>
        <w:t xml:space="preserve"> znalostí. Většina zájemců o profesi se rekrutuje z řad středně technicky vzdělaných v oboru strojním či dopravním</w:t>
      </w:r>
      <w:r w:rsidR="00672272">
        <w:rPr>
          <w:rFonts w:ascii="Times New Roman" w:hAnsi="Times New Roman" w:cs="Times New Roman"/>
          <w:color w:val="000000" w:themeColor="text1"/>
          <w:sz w:val="24"/>
          <w:szCs w:val="24"/>
        </w:rPr>
        <w:t xml:space="preserve"> (podmínka jmenovaného zákona)</w:t>
      </w:r>
      <w:r w:rsidR="00D6466D">
        <w:rPr>
          <w:rFonts w:ascii="Times New Roman" w:hAnsi="Times New Roman" w:cs="Times New Roman"/>
          <w:color w:val="000000" w:themeColor="text1"/>
          <w:sz w:val="24"/>
          <w:szCs w:val="24"/>
        </w:rPr>
        <w:t xml:space="preserve">. Jsem názoru, že </w:t>
      </w:r>
      <w:r w:rsidR="00672272">
        <w:rPr>
          <w:rFonts w:ascii="Times New Roman" w:hAnsi="Times New Roman" w:cs="Times New Roman"/>
          <w:color w:val="000000" w:themeColor="text1"/>
          <w:sz w:val="24"/>
          <w:szCs w:val="24"/>
        </w:rPr>
        <w:t xml:space="preserve">by </w:t>
      </w:r>
      <w:r w:rsidR="006E64AA">
        <w:rPr>
          <w:rFonts w:ascii="Times New Roman" w:hAnsi="Times New Roman" w:cs="Times New Roman"/>
          <w:color w:val="000000" w:themeColor="text1"/>
          <w:sz w:val="24"/>
          <w:szCs w:val="24"/>
        </w:rPr>
        <w:t xml:space="preserve">bylo </w:t>
      </w:r>
      <w:r w:rsidR="00672272">
        <w:rPr>
          <w:rFonts w:ascii="Times New Roman" w:hAnsi="Times New Roman" w:cs="Times New Roman"/>
          <w:color w:val="000000" w:themeColor="text1"/>
          <w:sz w:val="24"/>
          <w:szCs w:val="24"/>
        </w:rPr>
        <w:t>žádoucím počinem</w:t>
      </w:r>
      <w:r w:rsidR="00D6466D">
        <w:rPr>
          <w:rFonts w:ascii="Times New Roman" w:hAnsi="Times New Roman" w:cs="Times New Roman"/>
          <w:color w:val="000000" w:themeColor="text1"/>
          <w:sz w:val="24"/>
          <w:szCs w:val="24"/>
        </w:rPr>
        <w:t>, kdyby každý</w:t>
      </w:r>
      <w:r w:rsidR="006E64AA">
        <w:rPr>
          <w:rFonts w:ascii="Times New Roman" w:hAnsi="Times New Roman" w:cs="Times New Roman"/>
          <w:color w:val="000000" w:themeColor="text1"/>
          <w:sz w:val="24"/>
          <w:szCs w:val="24"/>
        </w:rPr>
        <w:t>,</w:t>
      </w:r>
      <w:r w:rsidR="00D6466D">
        <w:rPr>
          <w:rFonts w:ascii="Times New Roman" w:hAnsi="Times New Roman" w:cs="Times New Roman"/>
          <w:color w:val="000000" w:themeColor="text1"/>
          <w:sz w:val="24"/>
          <w:szCs w:val="24"/>
        </w:rPr>
        <w:t xml:space="preserve"> kdo má ambice stát se instruktorem autoškoly, prostudoval a následně </w:t>
      </w:r>
      <w:r w:rsidR="00672272">
        <w:rPr>
          <w:rFonts w:ascii="Times New Roman" w:hAnsi="Times New Roman" w:cs="Times New Roman"/>
          <w:color w:val="000000" w:themeColor="text1"/>
          <w:sz w:val="24"/>
          <w:szCs w:val="24"/>
        </w:rPr>
        <w:t>s odborníkem prokonzultoval stav sebe sama. Zajímavou nápovědou by mohl</w:t>
      </w:r>
      <w:r w:rsidR="00E40487">
        <w:rPr>
          <w:rFonts w:ascii="Times New Roman" w:hAnsi="Times New Roman" w:cs="Times New Roman"/>
          <w:color w:val="000000" w:themeColor="text1"/>
          <w:sz w:val="24"/>
          <w:szCs w:val="24"/>
        </w:rPr>
        <w:t>a být dvojdimenzionální podoba Eysenckova psychometrického pojetí temperamentu</w:t>
      </w:r>
      <w:r w:rsidR="00E700C3">
        <w:rPr>
          <w:rFonts w:ascii="Times New Roman" w:hAnsi="Times New Roman" w:cs="Times New Roman"/>
          <w:color w:val="000000" w:themeColor="text1"/>
          <w:sz w:val="24"/>
          <w:szCs w:val="24"/>
        </w:rPr>
        <w:t>, ve kterém kvadrantu, vytvořeném křížem dvou os (</w:t>
      </w:r>
      <w:r w:rsidR="00E700C3">
        <w:rPr>
          <w:rFonts w:ascii="Times New Roman" w:hAnsi="Times New Roman" w:cs="Times New Roman"/>
          <w:i/>
          <w:color w:val="000000" w:themeColor="text1"/>
          <w:sz w:val="24"/>
          <w:szCs w:val="24"/>
        </w:rPr>
        <w:t>x</w:t>
      </w:r>
      <w:r w:rsidR="00E700C3">
        <w:rPr>
          <w:rFonts w:ascii="Times New Roman" w:hAnsi="Times New Roman" w:cs="Times New Roman"/>
          <w:color w:val="000000" w:themeColor="text1"/>
          <w:sz w:val="24"/>
          <w:szCs w:val="24"/>
        </w:rPr>
        <w:t xml:space="preserve"> určuje míru na škále </w:t>
      </w:r>
      <w:r w:rsidR="00E700C3" w:rsidRPr="00E700C3">
        <w:rPr>
          <w:rFonts w:ascii="Times New Roman" w:hAnsi="Times New Roman" w:cs="Times New Roman"/>
          <w:i/>
          <w:color w:val="000000" w:themeColor="text1"/>
          <w:sz w:val="24"/>
          <w:szCs w:val="24"/>
        </w:rPr>
        <w:t>extraverze – introverze</w:t>
      </w:r>
      <w:r w:rsidR="00E700C3">
        <w:rPr>
          <w:rFonts w:ascii="Times New Roman" w:hAnsi="Times New Roman" w:cs="Times New Roman"/>
          <w:color w:val="000000" w:themeColor="text1"/>
          <w:sz w:val="24"/>
          <w:szCs w:val="24"/>
        </w:rPr>
        <w:t xml:space="preserve">, osa </w:t>
      </w:r>
      <w:r w:rsidR="00E700C3">
        <w:rPr>
          <w:rFonts w:ascii="Times New Roman" w:hAnsi="Times New Roman" w:cs="Times New Roman"/>
          <w:i/>
          <w:color w:val="000000" w:themeColor="text1"/>
          <w:sz w:val="24"/>
          <w:szCs w:val="24"/>
        </w:rPr>
        <w:t xml:space="preserve">y </w:t>
      </w:r>
      <w:r w:rsidR="00E700C3">
        <w:rPr>
          <w:rFonts w:ascii="Times New Roman" w:hAnsi="Times New Roman" w:cs="Times New Roman"/>
          <w:color w:val="000000" w:themeColor="text1"/>
          <w:sz w:val="24"/>
          <w:szCs w:val="24"/>
        </w:rPr>
        <w:t xml:space="preserve">vyjadřuje umístění jedince mezi </w:t>
      </w:r>
      <w:r w:rsidR="00DD52EC">
        <w:rPr>
          <w:rFonts w:ascii="Times New Roman" w:hAnsi="Times New Roman" w:cs="Times New Roman"/>
          <w:color w:val="000000" w:themeColor="text1"/>
          <w:sz w:val="24"/>
          <w:szCs w:val="24"/>
        </w:rPr>
        <w:t xml:space="preserve">emoční </w:t>
      </w:r>
      <w:r w:rsidR="00E700C3">
        <w:rPr>
          <w:rFonts w:ascii="Times New Roman" w:hAnsi="Times New Roman" w:cs="Times New Roman"/>
          <w:i/>
          <w:color w:val="000000" w:themeColor="text1"/>
          <w:sz w:val="24"/>
          <w:szCs w:val="24"/>
        </w:rPr>
        <w:t>stabilitou – labilitou</w:t>
      </w:r>
      <w:r w:rsidR="00E700C3">
        <w:rPr>
          <w:rFonts w:ascii="Times New Roman" w:hAnsi="Times New Roman" w:cs="Times New Roman"/>
          <w:color w:val="000000" w:themeColor="text1"/>
          <w:sz w:val="24"/>
          <w:szCs w:val="24"/>
        </w:rPr>
        <w:t xml:space="preserve">), se </w:t>
      </w:r>
      <w:r w:rsidR="00E40487">
        <w:rPr>
          <w:rFonts w:ascii="Times New Roman" w:hAnsi="Times New Roman" w:cs="Times New Roman"/>
          <w:color w:val="000000" w:themeColor="text1"/>
          <w:sz w:val="24"/>
          <w:szCs w:val="24"/>
        </w:rPr>
        <w:t xml:space="preserve">jedinec </w:t>
      </w:r>
      <w:r w:rsidR="00E700C3">
        <w:rPr>
          <w:rFonts w:ascii="Times New Roman" w:hAnsi="Times New Roman" w:cs="Times New Roman"/>
          <w:color w:val="000000" w:themeColor="text1"/>
          <w:sz w:val="24"/>
          <w:szCs w:val="24"/>
        </w:rPr>
        <w:t>nachází</w:t>
      </w:r>
      <w:r w:rsidR="00DD52EC">
        <w:rPr>
          <w:rFonts w:ascii="Times New Roman" w:hAnsi="Times New Roman" w:cs="Times New Roman"/>
          <w:color w:val="000000" w:themeColor="text1"/>
          <w:sz w:val="24"/>
          <w:szCs w:val="24"/>
        </w:rPr>
        <w:t xml:space="preserve"> (</w:t>
      </w:r>
      <w:r w:rsidR="00064C57">
        <w:rPr>
          <w:rFonts w:ascii="Times New Roman" w:hAnsi="Times New Roman" w:cs="Times New Roman"/>
          <w:color w:val="000000" w:themeColor="text1"/>
          <w:sz w:val="24"/>
          <w:szCs w:val="24"/>
        </w:rPr>
        <w:t>Eysenck, 1968, s. 3-7</w:t>
      </w:r>
      <w:r w:rsidR="00DD52EC">
        <w:rPr>
          <w:rFonts w:ascii="Times New Roman" w:hAnsi="Times New Roman" w:cs="Times New Roman"/>
          <w:color w:val="000000" w:themeColor="text1"/>
          <w:sz w:val="24"/>
          <w:szCs w:val="24"/>
        </w:rPr>
        <w:t xml:space="preserve">). Lze předpokládat, že žádoucí umístění bude v obou kvadrantech, vyznačujících se emoční stabilitou, s nevyhraněnou extraverzí či introverzí. </w:t>
      </w:r>
    </w:p>
    <w:p w:rsidR="00FF23B3" w:rsidRPr="00154646" w:rsidRDefault="00FF23B3" w:rsidP="00FF23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Volbu profese instruktora autoškoly lze promítnout i na jiné psychologické pozadí. Pokud bychom se na rozhodnutí stát se instruktorem autoškoly, které v budoucnu může </w:t>
      </w:r>
      <w:r w:rsidR="00E16059">
        <w:rPr>
          <w:rFonts w:ascii="Times New Roman" w:hAnsi="Times New Roman" w:cs="Times New Roman"/>
          <w:sz w:val="24"/>
          <w:szCs w:val="24"/>
        </w:rPr>
        <w:t>co do technické dovednosti i lidsky</w:t>
      </w:r>
      <w:r>
        <w:rPr>
          <w:rFonts w:ascii="Times New Roman" w:hAnsi="Times New Roman" w:cs="Times New Roman"/>
          <w:sz w:val="24"/>
          <w:szCs w:val="24"/>
        </w:rPr>
        <w:t xml:space="preserve"> ovlivnit mnoho účastníků silničního provozu, podívali skrze </w:t>
      </w:r>
      <w:r w:rsidR="00237267">
        <w:rPr>
          <w:rFonts w:ascii="Times New Roman" w:hAnsi="Times New Roman" w:cs="Times New Roman"/>
          <w:sz w:val="24"/>
          <w:szCs w:val="24"/>
        </w:rPr>
        <w:t>epigenezi</w:t>
      </w:r>
      <w:r>
        <w:rPr>
          <w:rFonts w:ascii="Times New Roman" w:hAnsi="Times New Roman" w:cs="Times New Roman"/>
          <w:sz w:val="24"/>
          <w:szCs w:val="24"/>
        </w:rPr>
        <w:t xml:space="preserve"> rozvoje lidské psychiky</w:t>
      </w:r>
      <w:r w:rsidR="00237267">
        <w:rPr>
          <w:rFonts w:ascii="Times New Roman" w:hAnsi="Times New Roman" w:cs="Times New Roman"/>
          <w:sz w:val="24"/>
          <w:szCs w:val="24"/>
        </w:rPr>
        <w:t xml:space="preserve"> v podání Erika Eriksona, mohu z vlastní zkušenosti naznačit, jaká změna se s přibývajícím věkem člověka může odehrát. </w:t>
      </w:r>
      <w:r w:rsidR="00154646">
        <w:rPr>
          <w:rFonts w:ascii="Times New Roman" w:hAnsi="Times New Roman" w:cs="Times New Roman"/>
          <w:sz w:val="24"/>
          <w:szCs w:val="24"/>
        </w:rPr>
        <w:t>P</w:t>
      </w:r>
      <w:r w:rsidR="00237267">
        <w:rPr>
          <w:rFonts w:ascii="Times New Roman" w:hAnsi="Times New Roman" w:cs="Times New Roman"/>
          <w:sz w:val="24"/>
          <w:szCs w:val="24"/>
        </w:rPr>
        <w:t>ři prvním nástupu do profese instruktora autoškoly</w:t>
      </w:r>
      <w:r w:rsidR="002A44E9">
        <w:rPr>
          <w:rFonts w:ascii="Times New Roman" w:hAnsi="Times New Roman" w:cs="Times New Roman"/>
          <w:sz w:val="24"/>
          <w:szCs w:val="24"/>
        </w:rPr>
        <w:t xml:space="preserve"> (</w:t>
      </w:r>
      <w:r w:rsidR="00064C57">
        <w:rPr>
          <w:rFonts w:ascii="Times New Roman" w:hAnsi="Times New Roman" w:cs="Times New Roman"/>
          <w:sz w:val="24"/>
          <w:szCs w:val="24"/>
        </w:rPr>
        <w:t>v r. 1988</w:t>
      </w:r>
      <w:r w:rsidR="002A44E9">
        <w:rPr>
          <w:rFonts w:ascii="Times New Roman" w:hAnsi="Times New Roman" w:cs="Times New Roman"/>
          <w:sz w:val="24"/>
          <w:szCs w:val="24"/>
        </w:rPr>
        <w:t>)</w:t>
      </w:r>
      <w:r w:rsidR="00E933D3">
        <w:rPr>
          <w:rFonts w:ascii="Times New Roman" w:hAnsi="Times New Roman" w:cs="Times New Roman"/>
          <w:sz w:val="24"/>
          <w:szCs w:val="24"/>
        </w:rPr>
        <w:t xml:space="preserve"> se daly motivy hledat především v Eriksonově šestém bodě </w:t>
      </w:r>
      <w:r w:rsidR="00E933D3">
        <w:rPr>
          <w:rFonts w:ascii="Times New Roman" w:hAnsi="Times New Roman" w:cs="Times New Roman"/>
          <w:i/>
          <w:sz w:val="24"/>
          <w:szCs w:val="24"/>
        </w:rPr>
        <w:t xml:space="preserve">intimita proti izolaci, </w:t>
      </w:r>
      <w:r w:rsidR="00E933D3">
        <w:rPr>
          <w:rFonts w:ascii="Times New Roman" w:hAnsi="Times New Roman" w:cs="Times New Roman"/>
          <w:sz w:val="24"/>
          <w:szCs w:val="24"/>
        </w:rPr>
        <w:t xml:space="preserve">která je popisována jako hledání a nalézání sociální opory v prostředí a je součástí propojení identity jedince s identitou druhých lidí </w:t>
      </w:r>
      <w:r w:rsidR="00FE75A4">
        <w:rPr>
          <w:rFonts w:ascii="Times New Roman" w:hAnsi="Times New Roman" w:cs="Times New Roman"/>
          <w:sz w:val="24"/>
          <w:szCs w:val="24"/>
        </w:rPr>
        <w:t>(</w:t>
      </w:r>
      <w:r w:rsidR="00E933D3">
        <w:rPr>
          <w:rFonts w:ascii="Times New Roman" w:hAnsi="Times New Roman" w:cs="Times New Roman"/>
          <w:sz w:val="24"/>
          <w:szCs w:val="24"/>
        </w:rPr>
        <w:t>a to i bez sexuálního podtextu</w:t>
      </w:r>
      <w:r w:rsidR="00FE75A4">
        <w:rPr>
          <w:rFonts w:ascii="Times New Roman" w:hAnsi="Times New Roman" w:cs="Times New Roman"/>
          <w:sz w:val="24"/>
          <w:szCs w:val="24"/>
        </w:rPr>
        <w:t>)</w:t>
      </w:r>
      <w:r w:rsidR="00E933D3">
        <w:rPr>
          <w:rFonts w:ascii="Times New Roman" w:hAnsi="Times New Roman" w:cs="Times New Roman"/>
          <w:sz w:val="24"/>
          <w:szCs w:val="24"/>
        </w:rPr>
        <w:t>, tedy s motivem získání přátelských kontaktů</w:t>
      </w:r>
      <w:r w:rsidR="00154646">
        <w:rPr>
          <w:rFonts w:ascii="Times New Roman" w:hAnsi="Times New Roman" w:cs="Times New Roman"/>
          <w:sz w:val="24"/>
          <w:szCs w:val="24"/>
        </w:rPr>
        <w:t xml:space="preserve">. Při </w:t>
      </w:r>
      <w:r w:rsidR="00E31780">
        <w:rPr>
          <w:rFonts w:ascii="Times New Roman" w:hAnsi="Times New Roman" w:cs="Times New Roman"/>
          <w:sz w:val="24"/>
          <w:szCs w:val="24"/>
        </w:rPr>
        <w:t xml:space="preserve">druhém </w:t>
      </w:r>
      <w:r w:rsidR="00154646">
        <w:rPr>
          <w:rFonts w:ascii="Times New Roman" w:hAnsi="Times New Roman" w:cs="Times New Roman"/>
          <w:sz w:val="24"/>
          <w:szCs w:val="24"/>
        </w:rPr>
        <w:t>nástupu</w:t>
      </w:r>
      <w:r w:rsidR="002A44E9">
        <w:rPr>
          <w:rFonts w:ascii="Times New Roman" w:hAnsi="Times New Roman" w:cs="Times New Roman"/>
          <w:sz w:val="24"/>
          <w:szCs w:val="24"/>
        </w:rPr>
        <w:t xml:space="preserve"> (</w:t>
      </w:r>
      <w:r w:rsidR="00064C57">
        <w:rPr>
          <w:rFonts w:ascii="Times New Roman" w:hAnsi="Times New Roman" w:cs="Times New Roman"/>
          <w:sz w:val="24"/>
          <w:szCs w:val="24"/>
        </w:rPr>
        <w:t xml:space="preserve">v r. </w:t>
      </w:r>
      <w:r w:rsidR="00E31780">
        <w:rPr>
          <w:rFonts w:ascii="Times New Roman" w:hAnsi="Times New Roman" w:cs="Times New Roman"/>
          <w:sz w:val="24"/>
          <w:szCs w:val="24"/>
        </w:rPr>
        <w:t>2013</w:t>
      </w:r>
      <w:r w:rsidR="002A44E9">
        <w:rPr>
          <w:rFonts w:ascii="Times New Roman" w:hAnsi="Times New Roman" w:cs="Times New Roman"/>
          <w:sz w:val="24"/>
          <w:szCs w:val="24"/>
        </w:rPr>
        <w:t>)</w:t>
      </w:r>
      <w:r w:rsidR="00E31780">
        <w:rPr>
          <w:rFonts w:ascii="Times New Roman" w:hAnsi="Times New Roman" w:cs="Times New Roman"/>
          <w:sz w:val="24"/>
          <w:szCs w:val="24"/>
        </w:rPr>
        <w:t xml:space="preserve"> se jednalo</w:t>
      </w:r>
      <w:r w:rsidR="00154646">
        <w:rPr>
          <w:rFonts w:ascii="Times New Roman" w:hAnsi="Times New Roman" w:cs="Times New Roman"/>
          <w:sz w:val="24"/>
          <w:szCs w:val="24"/>
        </w:rPr>
        <w:t xml:space="preserve"> o Eriksonovo stadium sedmé </w:t>
      </w:r>
      <w:r w:rsidR="00154646">
        <w:rPr>
          <w:rFonts w:ascii="Times New Roman" w:hAnsi="Times New Roman" w:cs="Times New Roman"/>
          <w:i/>
          <w:sz w:val="24"/>
          <w:szCs w:val="24"/>
        </w:rPr>
        <w:t xml:space="preserve">generativa proti stagnaci, </w:t>
      </w:r>
      <w:r w:rsidR="00154646">
        <w:rPr>
          <w:rFonts w:ascii="Times New Roman" w:hAnsi="Times New Roman" w:cs="Times New Roman"/>
          <w:sz w:val="24"/>
          <w:szCs w:val="24"/>
        </w:rPr>
        <w:t xml:space="preserve">kde jedinec </w:t>
      </w:r>
      <w:r w:rsidR="00154646">
        <w:rPr>
          <w:rFonts w:ascii="Times New Roman" w:hAnsi="Times New Roman" w:cs="Times New Roman"/>
          <w:sz w:val="24"/>
          <w:szCs w:val="24"/>
        </w:rPr>
        <w:lastRenderedPageBreak/>
        <w:t>chápe, že okolnímu světu může svoji aktivitou, která je navíc koníčkem, dát mnohem více</w:t>
      </w:r>
      <w:r w:rsidR="00FE75A4">
        <w:rPr>
          <w:rFonts w:ascii="Times New Roman" w:hAnsi="Times New Roman" w:cs="Times New Roman"/>
          <w:sz w:val="24"/>
          <w:szCs w:val="24"/>
        </w:rPr>
        <w:t xml:space="preserve"> (Drapela, 2004, s. 69-70)</w:t>
      </w:r>
      <w:r w:rsidR="00154646">
        <w:rPr>
          <w:rFonts w:ascii="Times New Roman" w:hAnsi="Times New Roman" w:cs="Times New Roman"/>
          <w:sz w:val="24"/>
          <w:szCs w:val="24"/>
        </w:rPr>
        <w:t xml:space="preserve">. </w:t>
      </w:r>
      <w:r w:rsidR="00FE75A4">
        <w:rPr>
          <w:rFonts w:ascii="Times New Roman" w:hAnsi="Times New Roman" w:cs="Times New Roman"/>
          <w:sz w:val="24"/>
          <w:szCs w:val="24"/>
        </w:rPr>
        <w:t>Jedná se o </w:t>
      </w:r>
      <w:r w:rsidR="00154646">
        <w:rPr>
          <w:rFonts w:ascii="Times New Roman" w:hAnsi="Times New Roman" w:cs="Times New Roman"/>
          <w:sz w:val="24"/>
          <w:szCs w:val="24"/>
        </w:rPr>
        <w:t xml:space="preserve">sebepřesah vlastní osoby, kdy </w:t>
      </w:r>
      <w:r w:rsidR="00B158EB">
        <w:rPr>
          <w:rFonts w:ascii="Times New Roman" w:hAnsi="Times New Roman" w:cs="Times New Roman"/>
          <w:sz w:val="24"/>
          <w:szCs w:val="24"/>
        </w:rPr>
        <w:t>kromě znalostí a dovedností klientů (alespoň doufám) zůstanou v jejich hlavách i vzpomínky na pozitivní průběh celého výcviku, doprovázeného minimem stresových situací.</w:t>
      </w:r>
    </w:p>
    <w:p w:rsidR="00A57CC6" w:rsidRPr="004E07BF" w:rsidRDefault="004E07BF" w:rsidP="00A57CC6">
      <w:pPr>
        <w:spacing w:line="360" w:lineRule="auto"/>
        <w:jc w:val="both"/>
        <w:rPr>
          <w:rFonts w:ascii="Times New Roman" w:hAnsi="Times New Roman" w:cs="Times New Roman"/>
          <w:b/>
          <w:color w:val="000000" w:themeColor="text1"/>
          <w:sz w:val="24"/>
          <w:szCs w:val="24"/>
        </w:rPr>
      </w:pPr>
      <w:r w:rsidRPr="004E07BF">
        <w:rPr>
          <w:rFonts w:ascii="Times New Roman" w:hAnsi="Times New Roman" w:cs="Times New Roman"/>
          <w:b/>
          <w:color w:val="000000" w:themeColor="text1"/>
          <w:sz w:val="24"/>
          <w:szCs w:val="24"/>
        </w:rPr>
        <w:t xml:space="preserve">2.1.2. </w:t>
      </w:r>
      <w:r w:rsidR="002024F0">
        <w:rPr>
          <w:rFonts w:ascii="Times New Roman" w:hAnsi="Times New Roman" w:cs="Times New Roman"/>
          <w:b/>
          <w:color w:val="000000" w:themeColor="text1"/>
          <w:sz w:val="24"/>
          <w:szCs w:val="24"/>
        </w:rPr>
        <w:t>Stres a jeho příčiny</w:t>
      </w:r>
      <w:r w:rsidR="00180E67">
        <w:rPr>
          <w:rFonts w:ascii="Times New Roman" w:hAnsi="Times New Roman" w:cs="Times New Roman"/>
          <w:b/>
          <w:color w:val="000000" w:themeColor="text1"/>
          <w:sz w:val="24"/>
          <w:szCs w:val="24"/>
        </w:rPr>
        <w:t xml:space="preserve"> v autoškole</w:t>
      </w:r>
    </w:p>
    <w:p w:rsidR="00A57CC6" w:rsidRPr="009663A6" w:rsidRDefault="00502788" w:rsidP="00A57CC6">
      <w:pPr>
        <w:spacing w:line="360" w:lineRule="auto"/>
        <w:jc w:val="both"/>
      </w:pPr>
      <w:r>
        <w:rPr>
          <w:rFonts w:ascii="Times New Roman" w:hAnsi="Times New Roman" w:cs="Times New Roman"/>
          <w:sz w:val="24"/>
          <w:szCs w:val="24"/>
        </w:rPr>
        <w:t xml:space="preserve">V návaznosti na kapitolu 1.2 této práce, která pojednává o liniích a teoretických zdrojích vzniku syndromu vyhoření, </w:t>
      </w:r>
      <w:r w:rsidR="006C04AD">
        <w:rPr>
          <w:rFonts w:ascii="Times New Roman" w:hAnsi="Times New Roman" w:cs="Times New Roman"/>
          <w:sz w:val="24"/>
          <w:szCs w:val="24"/>
        </w:rPr>
        <w:t>pohlédneme na problém burnout</w:t>
      </w:r>
      <w:r>
        <w:rPr>
          <w:rFonts w:ascii="Times New Roman" w:hAnsi="Times New Roman" w:cs="Times New Roman"/>
          <w:sz w:val="24"/>
          <w:szCs w:val="24"/>
        </w:rPr>
        <w:t xml:space="preserve"> </w:t>
      </w:r>
      <w:r w:rsidR="0045718C">
        <w:rPr>
          <w:rFonts w:ascii="Times New Roman" w:hAnsi="Times New Roman" w:cs="Times New Roman"/>
          <w:sz w:val="24"/>
          <w:szCs w:val="24"/>
        </w:rPr>
        <w:t>po linii psychologicko-medicínské, která se zaobírá</w:t>
      </w:r>
      <w:r>
        <w:rPr>
          <w:rFonts w:ascii="Times New Roman" w:hAnsi="Times New Roman" w:cs="Times New Roman"/>
          <w:sz w:val="24"/>
          <w:szCs w:val="24"/>
        </w:rPr>
        <w:t xml:space="preserve"> </w:t>
      </w:r>
      <w:r w:rsidR="0045718C">
        <w:rPr>
          <w:rFonts w:ascii="Times New Roman" w:hAnsi="Times New Roman" w:cs="Times New Roman"/>
          <w:sz w:val="24"/>
          <w:szCs w:val="24"/>
        </w:rPr>
        <w:t>působením stresu na lidský organizmus</w:t>
      </w:r>
      <w:r w:rsidR="0045718C" w:rsidRPr="002A44E9">
        <w:rPr>
          <w:rFonts w:ascii="Times New Roman" w:hAnsi="Times New Roman" w:cs="Times New Roman"/>
          <w:sz w:val="24"/>
          <w:szCs w:val="24"/>
        </w:rPr>
        <w:t>.</w:t>
      </w:r>
      <w:r w:rsidR="00DC1ABD" w:rsidRPr="002A44E9">
        <w:rPr>
          <w:rFonts w:ascii="Times New Roman" w:hAnsi="Times New Roman" w:cs="Times New Roman"/>
          <w:sz w:val="24"/>
          <w:szCs w:val="24"/>
        </w:rPr>
        <w:t xml:space="preserve"> Kebza a Šolcová (2003, s. 7) uvádějí, že </w:t>
      </w:r>
      <w:r w:rsidR="00DC1ABD" w:rsidRPr="002A44E9">
        <w:rPr>
          <w:rFonts w:ascii="Times New Roman" w:hAnsi="Times New Roman" w:cs="Times New Roman"/>
          <w:i/>
          <w:sz w:val="24"/>
          <w:szCs w:val="24"/>
        </w:rPr>
        <w:t xml:space="preserve">„Všechny hlavní složky tohoto syndromu </w:t>
      </w:r>
      <w:r w:rsidR="00DC1ABD" w:rsidRPr="002A44E9">
        <w:rPr>
          <w:rFonts w:ascii="Times New Roman" w:hAnsi="Times New Roman" w:cs="Times New Roman"/>
          <w:sz w:val="24"/>
          <w:szCs w:val="24"/>
        </w:rPr>
        <w:t xml:space="preserve">(vyhoření) </w:t>
      </w:r>
      <w:r w:rsidR="00DC1ABD" w:rsidRPr="002A44E9">
        <w:rPr>
          <w:rFonts w:ascii="Times New Roman" w:hAnsi="Times New Roman" w:cs="Times New Roman"/>
          <w:i/>
          <w:sz w:val="24"/>
          <w:szCs w:val="24"/>
        </w:rPr>
        <w:t>rezultují z chronického stresu</w:t>
      </w:r>
      <w:r w:rsidR="00FC01F2" w:rsidRPr="002A44E9">
        <w:rPr>
          <w:rFonts w:ascii="Times New Roman" w:hAnsi="Times New Roman" w:cs="Times New Roman"/>
          <w:i/>
          <w:sz w:val="24"/>
          <w:szCs w:val="24"/>
        </w:rPr>
        <w:t xml:space="preserve">.“ </w:t>
      </w:r>
      <w:r w:rsidR="00FC01F2" w:rsidRPr="002A44E9">
        <w:rPr>
          <w:rFonts w:ascii="Times New Roman" w:hAnsi="Times New Roman" w:cs="Times New Roman"/>
          <w:sz w:val="24"/>
          <w:szCs w:val="24"/>
        </w:rPr>
        <w:t>Přiměřený stupeň zátěže, který za příznivých okolností člověka aktivizuje,</w:t>
      </w:r>
      <w:r w:rsidR="00243ED1" w:rsidRPr="002A44E9">
        <w:rPr>
          <w:rFonts w:ascii="Times New Roman" w:hAnsi="Times New Roman" w:cs="Times New Roman"/>
          <w:sz w:val="24"/>
          <w:szCs w:val="24"/>
        </w:rPr>
        <w:t xml:space="preserve"> podněcuje a rozvíjí,</w:t>
      </w:r>
      <w:r w:rsidR="00FC01F2" w:rsidRPr="002A44E9">
        <w:rPr>
          <w:rFonts w:ascii="Times New Roman" w:hAnsi="Times New Roman" w:cs="Times New Roman"/>
          <w:sz w:val="24"/>
          <w:szCs w:val="24"/>
        </w:rPr>
        <w:t xml:space="preserve"> přeroste ve svém souhrnu vlivů a požadavků do té míry, že jedinec není schopen se s ním vyrovnat. </w:t>
      </w:r>
      <w:r w:rsidR="00243ED1" w:rsidRPr="002A44E9">
        <w:rPr>
          <w:rFonts w:ascii="Times New Roman" w:hAnsi="Times New Roman" w:cs="Times New Roman"/>
          <w:sz w:val="24"/>
          <w:szCs w:val="24"/>
        </w:rPr>
        <w:t xml:space="preserve">Vzniklý stres, spolu s negativně laděnými emocemi, se projevuje především v situacích s minimální možností </w:t>
      </w:r>
      <w:r w:rsidR="00F833BA" w:rsidRPr="002A44E9">
        <w:rPr>
          <w:rFonts w:ascii="Times New Roman" w:hAnsi="Times New Roman" w:cs="Times New Roman"/>
          <w:sz w:val="24"/>
          <w:szCs w:val="24"/>
        </w:rPr>
        <w:t>svobodné volby řešení vzniklého problému,</w:t>
      </w:r>
      <w:r w:rsidR="000114B2" w:rsidRPr="002A44E9">
        <w:rPr>
          <w:rFonts w:ascii="Times New Roman" w:hAnsi="Times New Roman" w:cs="Times New Roman"/>
          <w:sz w:val="24"/>
          <w:szCs w:val="24"/>
        </w:rPr>
        <w:t xml:space="preserve"> a</w:t>
      </w:r>
      <w:r w:rsidR="00F833BA" w:rsidRPr="002A44E9">
        <w:rPr>
          <w:rFonts w:ascii="Times New Roman" w:hAnsi="Times New Roman" w:cs="Times New Roman"/>
          <w:sz w:val="24"/>
          <w:szCs w:val="24"/>
        </w:rPr>
        <w:t xml:space="preserve"> je považován za velmi škodlivý pro lidský organizmus. Oproti krátkému, </w:t>
      </w:r>
      <w:r w:rsidR="000114B2" w:rsidRPr="002A44E9">
        <w:rPr>
          <w:rFonts w:ascii="Times New Roman" w:hAnsi="Times New Roman" w:cs="Times New Roman"/>
          <w:sz w:val="24"/>
          <w:szCs w:val="24"/>
        </w:rPr>
        <w:t>akutnímu, a přestože</w:t>
      </w:r>
      <w:r w:rsidR="00F833BA" w:rsidRPr="002A44E9">
        <w:rPr>
          <w:rFonts w:ascii="Times New Roman" w:hAnsi="Times New Roman" w:cs="Times New Roman"/>
          <w:sz w:val="24"/>
          <w:szCs w:val="24"/>
        </w:rPr>
        <w:t xml:space="preserve"> silnějšímu stresu, je nutné považovat stres chronický</w:t>
      </w:r>
      <w:r w:rsidR="000114B2" w:rsidRPr="002A44E9">
        <w:rPr>
          <w:rFonts w:ascii="Times New Roman" w:hAnsi="Times New Roman" w:cs="Times New Roman"/>
          <w:sz w:val="24"/>
          <w:szCs w:val="24"/>
        </w:rPr>
        <w:t>, za významnější riziko. (Kebza, Komárek, 2003, s. 3).</w:t>
      </w:r>
      <w:r w:rsidR="009B5106" w:rsidRPr="002A44E9">
        <w:rPr>
          <w:rFonts w:ascii="Times New Roman" w:hAnsi="Times New Roman" w:cs="Times New Roman"/>
          <w:sz w:val="24"/>
          <w:szCs w:val="24"/>
        </w:rPr>
        <w:t xml:space="preserve"> </w:t>
      </w:r>
      <w:r w:rsidR="0045718C" w:rsidRPr="002A44E9">
        <w:rPr>
          <w:rFonts w:ascii="Times New Roman" w:hAnsi="Times New Roman" w:cs="Times New Roman"/>
          <w:sz w:val="24"/>
          <w:szCs w:val="24"/>
        </w:rPr>
        <w:t>Křivohlavý (1998</w:t>
      </w:r>
      <w:r w:rsidR="002A44E9" w:rsidRPr="002A44E9">
        <w:rPr>
          <w:rFonts w:ascii="Times New Roman" w:hAnsi="Times New Roman" w:cs="Times New Roman"/>
          <w:sz w:val="24"/>
          <w:szCs w:val="24"/>
        </w:rPr>
        <w:t>, s. 78</w:t>
      </w:r>
      <w:r w:rsidR="0045718C" w:rsidRPr="002A44E9">
        <w:rPr>
          <w:rFonts w:ascii="Times New Roman" w:hAnsi="Times New Roman" w:cs="Times New Roman"/>
          <w:sz w:val="24"/>
          <w:szCs w:val="24"/>
        </w:rPr>
        <w:t>) píše, že stres je zdomácnělým jevem, který se stal hlavním příznakem současnosti</w:t>
      </w:r>
      <w:r w:rsidR="00143AB3" w:rsidRPr="002A44E9">
        <w:rPr>
          <w:rFonts w:ascii="Times New Roman" w:hAnsi="Times New Roman" w:cs="Times New Roman"/>
          <w:sz w:val="24"/>
          <w:szCs w:val="24"/>
        </w:rPr>
        <w:t>, a</w:t>
      </w:r>
      <w:r w:rsidR="006E64AA" w:rsidRPr="002A44E9">
        <w:rPr>
          <w:rFonts w:ascii="Times New Roman" w:hAnsi="Times New Roman" w:cs="Times New Roman"/>
          <w:sz w:val="24"/>
          <w:szCs w:val="24"/>
        </w:rPr>
        <w:t> </w:t>
      </w:r>
      <w:r w:rsidR="00143AB3" w:rsidRPr="002A44E9">
        <w:rPr>
          <w:rFonts w:ascii="Times New Roman" w:hAnsi="Times New Roman" w:cs="Times New Roman"/>
          <w:sz w:val="24"/>
          <w:szCs w:val="24"/>
        </w:rPr>
        <w:t xml:space="preserve">zmiňuje se o neustálém souboji dvojice protikladných sil. Souboru zatěžujících faktorů tzv. </w:t>
      </w:r>
      <w:r w:rsidR="00143AB3" w:rsidRPr="002A44E9">
        <w:rPr>
          <w:rFonts w:ascii="Times New Roman" w:hAnsi="Times New Roman" w:cs="Times New Roman"/>
          <w:i/>
          <w:sz w:val="24"/>
          <w:szCs w:val="24"/>
        </w:rPr>
        <w:t xml:space="preserve">stresorů, </w:t>
      </w:r>
      <w:r w:rsidR="00143AB3" w:rsidRPr="002A44E9">
        <w:rPr>
          <w:rFonts w:ascii="Times New Roman" w:hAnsi="Times New Roman" w:cs="Times New Roman"/>
          <w:sz w:val="24"/>
          <w:szCs w:val="24"/>
        </w:rPr>
        <w:t>působících na organizmus negativně a so</w:t>
      </w:r>
      <w:r w:rsidR="00153683" w:rsidRPr="002A44E9">
        <w:rPr>
          <w:rFonts w:ascii="Times New Roman" w:hAnsi="Times New Roman" w:cs="Times New Roman"/>
          <w:sz w:val="24"/>
          <w:szCs w:val="24"/>
        </w:rPr>
        <w:t>u</w:t>
      </w:r>
      <w:r w:rsidR="00143AB3" w:rsidRPr="002A44E9">
        <w:rPr>
          <w:rFonts w:ascii="Times New Roman" w:hAnsi="Times New Roman" w:cs="Times New Roman"/>
          <w:sz w:val="24"/>
          <w:szCs w:val="24"/>
        </w:rPr>
        <w:t xml:space="preserve">boru faktorů podporujících obranné schopnosti lidského organizmu zvládat těžkosti, tzv. </w:t>
      </w:r>
      <w:r w:rsidR="00143AB3" w:rsidRPr="002A44E9">
        <w:rPr>
          <w:rFonts w:ascii="Times New Roman" w:hAnsi="Times New Roman" w:cs="Times New Roman"/>
          <w:i/>
          <w:sz w:val="24"/>
          <w:szCs w:val="24"/>
        </w:rPr>
        <w:t xml:space="preserve">salutorů. </w:t>
      </w:r>
      <w:r w:rsidR="008F2921" w:rsidRPr="002A44E9">
        <w:rPr>
          <w:rFonts w:ascii="Times New Roman" w:hAnsi="Times New Roman" w:cs="Times New Roman"/>
          <w:sz w:val="24"/>
          <w:szCs w:val="24"/>
        </w:rPr>
        <w:t>Pokud je zmíněná dvojce sil v rovnováze nebo převládá vliv salutorů</w:t>
      </w:r>
      <w:r w:rsidR="002E42A7">
        <w:rPr>
          <w:rFonts w:ascii="Times New Roman" w:hAnsi="Times New Roman" w:cs="Times New Roman"/>
          <w:sz w:val="24"/>
          <w:szCs w:val="24"/>
        </w:rPr>
        <w:t>,</w:t>
      </w:r>
      <w:r w:rsidR="008F2921" w:rsidRPr="002A44E9">
        <w:rPr>
          <w:rFonts w:ascii="Times New Roman" w:hAnsi="Times New Roman" w:cs="Times New Roman"/>
          <w:sz w:val="24"/>
          <w:szCs w:val="24"/>
        </w:rPr>
        <w:t xml:space="preserve"> je dobře</w:t>
      </w:r>
      <w:r w:rsidR="000114B2" w:rsidRPr="002A44E9">
        <w:rPr>
          <w:rFonts w:ascii="Times New Roman" w:hAnsi="Times New Roman" w:cs="Times New Roman"/>
          <w:sz w:val="24"/>
          <w:szCs w:val="24"/>
        </w:rPr>
        <w:t>.</w:t>
      </w:r>
      <w:r w:rsidR="009B5106" w:rsidRPr="002A44E9">
        <w:rPr>
          <w:rFonts w:ascii="Times New Roman" w:hAnsi="Times New Roman" w:cs="Times New Roman"/>
          <w:sz w:val="24"/>
          <w:szCs w:val="24"/>
        </w:rPr>
        <w:t xml:space="preserve"> </w:t>
      </w:r>
      <w:r w:rsidR="009663A6" w:rsidRPr="002A44E9">
        <w:rPr>
          <w:rFonts w:ascii="Times New Roman" w:hAnsi="Times New Roman" w:cs="Times New Roman"/>
          <w:sz w:val="24"/>
          <w:szCs w:val="24"/>
        </w:rPr>
        <w:t xml:space="preserve">Stresové reakce člověka se vyvinuly před statisíci a milióny </w:t>
      </w:r>
      <w:r w:rsidR="00CD7761" w:rsidRPr="002A44E9">
        <w:rPr>
          <w:rFonts w:ascii="Times New Roman" w:hAnsi="Times New Roman" w:cs="Times New Roman"/>
          <w:sz w:val="24"/>
          <w:szCs w:val="24"/>
        </w:rPr>
        <w:t>let</w:t>
      </w:r>
      <w:r w:rsidR="009663A6" w:rsidRPr="002A44E9">
        <w:rPr>
          <w:rFonts w:ascii="Times New Roman" w:hAnsi="Times New Roman" w:cs="Times New Roman"/>
          <w:sz w:val="24"/>
          <w:szCs w:val="24"/>
        </w:rPr>
        <w:t xml:space="preserve"> a </w:t>
      </w:r>
      <w:r w:rsidR="002E42A7">
        <w:rPr>
          <w:rFonts w:ascii="Times New Roman" w:hAnsi="Times New Roman" w:cs="Times New Roman"/>
          <w:sz w:val="24"/>
          <w:szCs w:val="24"/>
        </w:rPr>
        <w:t xml:space="preserve">ten tedy </w:t>
      </w:r>
      <w:r w:rsidR="00CD7761" w:rsidRPr="002A44E9">
        <w:rPr>
          <w:rFonts w:ascii="Times New Roman" w:hAnsi="Times New Roman" w:cs="Times New Roman"/>
          <w:sz w:val="24"/>
          <w:szCs w:val="24"/>
        </w:rPr>
        <w:t xml:space="preserve">reaguje </w:t>
      </w:r>
      <w:r w:rsidR="009663A6" w:rsidRPr="002A44E9">
        <w:rPr>
          <w:rFonts w:ascii="Times New Roman" w:hAnsi="Times New Roman" w:cs="Times New Roman"/>
          <w:sz w:val="24"/>
          <w:szCs w:val="24"/>
        </w:rPr>
        <w:t>archaickými adaptivními mechanizmy</w:t>
      </w:r>
      <w:r w:rsidR="00CD7761" w:rsidRPr="002A44E9">
        <w:rPr>
          <w:rFonts w:ascii="Times New Roman" w:hAnsi="Times New Roman" w:cs="Times New Roman"/>
          <w:sz w:val="24"/>
          <w:szCs w:val="24"/>
        </w:rPr>
        <w:t>, které byly vhodné pro boj či útěk. V situacích symbolického ohrožení sociální integrity, statusu v rodině, na pracovišti, ve společnosti atp.</w:t>
      </w:r>
      <w:r w:rsidR="00733ECE" w:rsidRPr="002A44E9">
        <w:rPr>
          <w:rFonts w:ascii="Times New Roman" w:hAnsi="Times New Roman" w:cs="Times New Roman"/>
          <w:sz w:val="24"/>
          <w:szCs w:val="24"/>
        </w:rPr>
        <w:t>, však nelze využít metabolických změn, které souvisejí se</w:t>
      </w:r>
      <w:r w:rsidR="00361157" w:rsidRPr="002A44E9">
        <w:rPr>
          <w:rFonts w:ascii="Times New Roman" w:hAnsi="Times New Roman" w:cs="Times New Roman"/>
          <w:sz w:val="24"/>
          <w:szCs w:val="24"/>
        </w:rPr>
        <w:t> </w:t>
      </w:r>
      <w:r w:rsidR="00733ECE" w:rsidRPr="002A44E9">
        <w:rPr>
          <w:rFonts w:ascii="Times New Roman" w:hAnsi="Times New Roman" w:cs="Times New Roman"/>
          <w:sz w:val="24"/>
          <w:szCs w:val="24"/>
        </w:rPr>
        <w:t>zmíněnými stresovými reakcemi. Dříve užitečné mechanismy pak začnou lidskému tělu škodit</w:t>
      </w:r>
      <w:r w:rsidR="00B27B2B" w:rsidRPr="002A44E9">
        <w:rPr>
          <w:rFonts w:ascii="Times New Roman" w:hAnsi="Times New Roman" w:cs="Times New Roman"/>
          <w:sz w:val="24"/>
          <w:szCs w:val="24"/>
        </w:rPr>
        <w:t xml:space="preserve"> (Hyhlík, Nakonečný, 1973, s. 229).</w:t>
      </w:r>
      <w:r w:rsidR="00733ECE" w:rsidRPr="002A44E9">
        <w:rPr>
          <w:rFonts w:ascii="Times New Roman" w:hAnsi="Times New Roman" w:cs="Times New Roman"/>
          <w:sz w:val="24"/>
          <w:szCs w:val="24"/>
        </w:rPr>
        <w:t xml:space="preserve"> </w:t>
      </w:r>
      <w:r w:rsidR="00B27B2B" w:rsidRPr="002A44E9">
        <w:rPr>
          <w:rFonts w:ascii="Times New Roman" w:hAnsi="Times New Roman" w:cs="Times New Roman"/>
          <w:sz w:val="24"/>
          <w:szCs w:val="24"/>
        </w:rPr>
        <w:t xml:space="preserve">Vlivem častého </w:t>
      </w:r>
      <w:r w:rsidR="00B27B2B" w:rsidRPr="002A44E9">
        <w:rPr>
          <w:rFonts w:ascii="Times New Roman" w:hAnsi="Times New Roman" w:cs="Times New Roman"/>
          <w:sz w:val="24"/>
          <w:szCs w:val="24"/>
        </w:rPr>
        <w:lastRenderedPageBreak/>
        <w:t xml:space="preserve">vylučování glukózy </w:t>
      </w:r>
      <w:r w:rsidR="00B820A8" w:rsidRPr="002A44E9">
        <w:rPr>
          <w:rFonts w:ascii="Times New Roman" w:hAnsi="Times New Roman" w:cs="Times New Roman"/>
          <w:sz w:val="24"/>
          <w:szCs w:val="24"/>
        </w:rPr>
        <w:t>dochází ke vzniku onemocnění stařeckou cukrovkou, často zvýšený krevní tlak je příčinou hypertenze a s ní související ischemické choroby srdeční. Stres rovněž způsobuje sníženou odolnost žaludeční sliznice, což může mít za následek vznik žaludečního</w:t>
      </w:r>
      <w:r w:rsidR="00B820A8">
        <w:rPr>
          <w:rFonts w:ascii="Times New Roman" w:hAnsi="Times New Roman" w:cs="Times New Roman"/>
          <w:color w:val="0070C0"/>
          <w:sz w:val="24"/>
          <w:szCs w:val="24"/>
        </w:rPr>
        <w:t xml:space="preserve"> </w:t>
      </w:r>
      <w:r w:rsidR="00B820A8" w:rsidRPr="00027359">
        <w:rPr>
          <w:rFonts w:ascii="Times New Roman" w:hAnsi="Times New Roman" w:cs="Times New Roman"/>
          <w:sz w:val="24"/>
          <w:szCs w:val="24"/>
        </w:rPr>
        <w:t>vředu. (Atkinson, 2003, s. 499-500).</w:t>
      </w:r>
      <w:r w:rsidR="00617846" w:rsidRPr="00027359">
        <w:rPr>
          <w:rFonts w:ascii="Times New Roman" w:hAnsi="Times New Roman" w:cs="Times New Roman"/>
          <w:sz w:val="24"/>
          <w:szCs w:val="24"/>
        </w:rPr>
        <w:t xml:space="preserve"> </w:t>
      </w:r>
      <w:r w:rsidR="00DE3DDF" w:rsidRPr="00027359">
        <w:rPr>
          <w:rFonts w:ascii="Times New Roman" w:hAnsi="Times New Roman" w:cs="Times New Roman"/>
          <w:sz w:val="24"/>
          <w:szCs w:val="24"/>
        </w:rPr>
        <w:t xml:space="preserve">Dalším doprovodným jevem zatížení chronickým stresem je u jedince patrný nepoměr mezi jeho biologickým a faktickým stářím. </w:t>
      </w:r>
      <w:r w:rsidR="00B91D83" w:rsidRPr="00027359">
        <w:rPr>
          <w:rFonts w:ascii="Times New Roman" w:hAnsi="Times New Roman" w:cs="Times New Roman"/>
          <w:sz w:val="24"/>
          <w:szCs w:val="24"/>
        </w:rPr>
        <w:t>Kallwass (2007</w:t>
      </w:r>
      <w:r w:rsidR="002A44E9" w:rsidRPr="00027359">
        <w:rPr>
          <w:rFonts w:ascii="Times New Roman" w:hAnsi="Times New Roman" w:cs="Times New Roman"/>
          <w:sz w:val="24"/>
          <w:szCs w:val="24"/>
        </w:rPr>
        <w:t xml:space="preserve">, </w:t>
      </w:r>
      <w:r w:rsidR="00027359" w:rsidRPr="00027359">
        <w:rPr>
          <w:rFonts w:ascii="Times New Roman" w:hAnsi="Times New Roman" w:cs="Times New Roman"/>
          <w:sz w:val="24"/>
          <w:szCs w:val="24"/>
        </w:rPr>
        <w:t>s. 91</w:t>
      </w:r>
      <w:r w:rsidR="00B91D83" w:rsidRPr="00027359">
        <w:rPr>
          <w:rFonts w:ascii="Times New Roman" w:hAnsi="Times New Roman" w:cs="Times New Roman"/>
          <w:sz w:val="24"/>
          <w:szCs w:val="24"/>
        </w:rPr>
        <w:t>) ten fenomén vysvětluje razantním krácením telomer</w:t>
      </w:r>
      <w:r w:rsidR="00C63CFB" w:rsidRPr="00027359">
        <w:rPr>
          <w:rFonts w:ascii="Times New Roman" w:hAnsi="Times New Roman" w:cs="Times New Roman"/>
          <w:sz w:val="24"/>
          <w:szCs w:val="24"/>
        </w:rPr>
        <w:t xml:space="preserve">, </w:t>
      </w:r>
      <w:r w:rsidR="00B91D83" w:rsidRPr="00027359">
        <w:rPr>
          <w:rFonts w:ascii="Times New Roman" w:hAnsi="Times New Roman" w:cs="Times New Roman"/>
          <w:sz w:val="24"/>
          <w:szCs w:val="24"/>
        </w:rPr>
        <w:t>koncov</w:t>
      </w:r>
      <w:r w:rsidR="00C63CFB" w:rsidRPr="00027359">
        <w:rPr>
          <w:rFonts w:ascii="Times New Roman" w:hAnsi="Times New Roman" w:cs="Times New Roman"/>
          <w:sz w:val="24"/>
          <w:szCs w:val="24"/>
        </w:rPr>
        <w:t>ých</w:t>
      </w:r>
      <w:r w:rsidR="00B91D83" w:rsidRPr="00027359">
        <w:rPr>
          <w:rFonts w:ascii="Times New Roman" w:hAnsi="Times New Roman" w:cs="Times New Roman"/>
          <w:sz w:val="24"/>
          <w:szCs w:val="24"/>
        </w:rPr>
        <w:t xml:space="preserve"> části chromozomů, zkracující</w:t>
      </w:r>
      <w:r w:rsidR="00C63CFB" w:rsidRPr="00027359">
        <w:rPr>
          <w:rFonts w:ascii="Times New Roman" w:hAnsi="Times New Roman" w:cs="Times New Roman"/>
          <w:sz w:val="24"/>
          <w:szCs w:val="24"/>
        </w:rPr>
        <w:t>ch</w:t>
      </w:r>
      <w:r w:rsidR="00B91D83" w:rsidRPr="00027359">
        <w:rPr>
          <w:rFonts w:ascii="Times New Roman" w:hAnsi="Times New Roman" w:cs="Times New Roman"/>
          <w:sz w:val="24"/>
          <w:szCs w:val="24"/>
        </w:rPr>
        <w:t xml:space="preserve"> se při buněčném dělení</w:t>
      </w:r>
      <w:r w:rsidR="00C63CFB" w:rsidRPr="00027359">
        <w:rPr>
          <w:rFonts w:ascii="Times New Roman" w:hAnsi="Times New Roman" w:cs="Times New Roman"/>
          <w:sz w:val="24"/>
          <w:szCs w:val="24"/>
        </w:rPr>
        <w:t>. V souvislosti se nadměrným zkrácením telomer je následně buňka jakoby stará a je z organismu „odklízena“, čímž je urychlen proces stárnutí.</w:t>
      </w:r>
      <w:r w:rsidR="008F2921" w:rsidRPr="00027359">
        <w:rPr>
          <w:rFonts w:ascii="Times New Roman" w:hAnsi="Times New Roman" w:cs="Times New Roman"/>
          <w:sz w:val="24"/>
          <w:szCs w:val="24"/>
        </w:rPr>
        <w:t xml:space="preserve"> </w:t>
      </w:r>
      <w:r w:rsidR="0023445E">
        <w:rPr>
          <w:rFonts w:ascii="Times New Roman" w:hAnsi="Times New Roman" w:cs="Times New Roman"/>
          <w:sz w:val="24"/>
          <w:szCs w:val="24"/>
        </w:rPr>
        <w:t xml:space="preserve">Co </w:t>
      </w:r>
      <w:r w:rsidR="00153683">
        <w:rPr>
          <w:rFonts w:ascii="Times New Roman" w:hAnsi="Times New Roman" w:cs="Times New Roman"/>
          <w:sz w:val="24"/>
          <w:szCs w:val="24"/>
        </w:rPr>
        <w:t>je příčinou navození stres</w:t>
      </w:r>
      <w:r w:rsidR="00727F9C">
        <w:rPr>
          <w:rFonts w:ascii="Times New Roman" w:hAnsi="Times New Roman" w:cs="Times New Roman"/>
          <w:sz w:val="24"/>
          <w:szCs w:val="24"/>
        </w:rPr>
        <w:t>ových či distresových (již nezvládnutelný stres)</w:t>
      </w:r>
      <w:r w:rsidR="0023445E">
        <w:rPr>
          <w:rFonts w:ascii="Times New Roman" w:hAnsi="Times New Roman" w:cs="Times New Roman"/>
          <w:sz w:val="24"/>
          <w:szCs w:val="24"/>
        </w:rPr>
        <w:t xml:space="preserve"> </w:t>
      </w:r>
      <w:r w:rsidR="00727F9C">
        <w:rPr>
          <w:rFonts w:ascii="Times New Roman" w:hAnsi="Times New Roman" w:cs="Times New Roman"/>
          <w:sz w:val="24"/>
          <w:szCs w:val="24"/>
        </w:rPr>
        <w:t xml:space="preserve">situací </w:t>
      </w:r>
      <w:r w:rsidR="0023445E">
        <w:rPr>
          <w:rFonts w:ascii="Times New Roman" w:hAnsi="Times New Roman" w:cs="Times New Roman"/>
          <w:sz w:val="24"/>
          <w:szCs w:val="24"/>
        </w:rPr>
        <w:t>u</w:t>
      </w:r>
      <w:r w:rsidR="00C67F9F">
        <w:rPr>
          <w:rFonts w:ascii="Times New Roman" w:hAnsi="Times New Roman" w:cs="Times New Roman"/>
          <w:sz w:val="24"/>
          <w:szCs w:val="24"/>
        </w:rPr>
        <w:t> </w:t>
      </w:r>
      <w:r w:rsidR="0023445E">
        <w:rPr>
          <w:rFonts w:ascii="Times New Roman" w:hAnsi="Times New Roman" w:cs="Times New Roman"/>
          <w:sz w:val="24"/>
          <w:szCs w:val="24"/>
        </w:rPr>
        <w:t>instruktorů autoškoly, si ukážeme v následujících bodech</w:t>
      </w:r>
      <w:r w:rsidR="00A41C7F">
        <w:rPr>
          <w:rFonts w:ascii="Times New Roman" w:hAnsi="Times New Roman" w:cs="Times New Roman"/>
          <w:sz w:val="24"/>
          <w:szCs w:val="24"/>
        </w:rPr>
        <w:t>:</w:t>
      </w:r>
    </w:p>
    <w:p w:rsidR="0023445E" w:rsidRDefault="00F516B7" w:rsidP="0023445E">
      <w:pPr>
        <w:pStyle w:val="Odstavecseseznamem"/>
        <w:numPr>
          <w:ilvl w:val="0"/>
          <w:numId w:val="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0023445E">
        <w:rPr>
          <w:rFonts w:ascii="Times New Roman" w:hAnsi="Times New Roman" w:cs="Times New Roman"/>
          <w:color w:val="000000" w:themeColor="text1"/>
          <w:sz w:val="24"/>
          <w:szCs w:val="24"/>
        </w:rPr>
        <w:t xml:space="preserve">egativní vztahy mezi lidmi, existence nedorozumění, rozpory a konflikty. </w:t>
      </w:r>
      <w:r w:rsidR="007B456D">
        <w:rPr>
          <w:rFonts w:ascii="Times New Roman" w:hAnsi="Times New Roman" w:cs="Times New Roman"/>
          <w:color w:val="000000" w:themeColor="text1"/>
          <w:sz w:val="24"/>
          <w:szCs w:val="24"/>
        </w:rPr>
        <w:t>Nelze nevidět souvislost tohoto bodu s problémy rolí a jejich konfliktů (Kallwass, 2007</w:t>
      </w:r>
      <w:r w:rsidR="00027359">
        <w:rPr>
          <w:rFonts w:ascii="Times New Roman" w:hAnsi="Times New Roman" w:cs="Times New Roman"/>
          <w:color w:val="000000" w:themeColor="text1"/>
          <w:sz w:val="24"/>
          <w:szCs w:val="24"/>
        </w:rPr>
        <w:t>, s. 9</w:t>
      </w:r>
      <w:r w:rsidR="007B456D">
        <w:rPr>
          <w:rFonts w:ascii="Times New Roman" w:hAnsi="Times New Roman" w:cs="Times New Roman"/>
          <w:color w:val="000000" w:themeColor="text1"/>
          <w:sz w:val="24"/>
          <w:szCs w:val="24"/>
        </w:rPr>
        <w:t>). V minimální míře se jedná o tlak ze strany zaměstnavatele na výsledky klientů při zkoušce řidičských schopností, neboť i zaměstnavatelé mají mnoho praktických zkušeností s</w:t>
      </w:r>
      <w:r w:rsidR="006222C2">
        <w:rPr>
          <w:rFonts w:ascii="Times New Roman" w:hAnsi="Times New Roman" w:cs="Times New Roman"/>
          <w:color w:val="000000" w:themeColor="text1"/>
          <w:sz w:val="24"/>
          <w:szCs w:val="24"/>
        </w:rPr>
        <w:t> </w:t>
      </w:r>
      <w:r w:rsidR="007B456D">
        <w:rPr>
          <w:rFonts w:ascii="Times New Roman" w:hAnsi="Times New Roman" w:cs="Times New Roman"/>
          <w:color w:val="000000" w:themeColor="text1"/>
          <w:sz w:val="24"/>
          <w:szCs w:val="24"/>
        </w:rPr>
        <w:t>výukou</w:t>
      </w:r>
      <w:r w:rsidR="006222C2">
        <w:rPr>
          <w:rFonts w:ascii="Times New Roman" w:hAnsi="Times New Roman" w:cs="Times New Roman"/>
          <w:color w:val="000000" w:themeColor="text1"/>
          <w:sz w:val="24"/>
          <w:szCs w:val="24"/>
        </w:rPr>
        <w:t>, tudíž jejich pracovní požadavky se pohybují v oblasti přiměřené tolerance</w:t>
      </w:r>
      <w:r w:rsidR="007B456D">
        <w:rPr>
          <w:rFonts w:ascii="Times New Roman" w:hAnsi="Times New Roman" w:cs="Times New Roman"/>
          <w:color w:val="000000" w:themeColor="text1"/>
          <w:sz w:val="24"/>
          <w:szCs w:val="24"/>
        </w:rPr>
        <w:t xml:space="preserve">. </w:t>
      </w:r>
      <w:r w:rsidR="00F97D87">
        <w:rPr>
          <w:rFonts w:ascii="Times New Roman" w:hAnsi="Times New Roman" w:cs="Times New Roman"/>
          <w:color w:val="000000" w:themeColor="text1"/>
          <w:sz w:val="24"/>
          <w:szCs w:val="24"/>
        </w:rPr>
        <w:t>Z</w:t>
      </w:r>
      <w:r w:rsidR="007B456D">
        <w:rPr>
          <w:rFonts w:ascii="Times New Roman" w:hAnsi="Times New Roman" w:cs="Times New Roman"/>
          <w:color w:val="000000" w:themeColor="text1"/>
          <w:sz w:val="24"/>
          <w:szCs w:val="24"/>
        </w:rPr>
        <w:t xml:space="preserve">kušební komisař není nadřízeným instruktora autoškoly, </w:t>
      </w:r>
      <w:r w:rsidR="006222C2">
        <w:rPr>
          <w:rFonts w:ascii="Times New Roman" w:hAnsi="Times New Roman" w:cs="Times New Roman"/>
          <w:color w:val="000000" w:themeColor="text1"/>
          <w:sz w:val="24"/>
          <w:szCs w:val="24"/>
        </w:rPr>
        <w:t xml:space="preserve">avšak </w:t>
      </w:r>
      <w:r w:rsidR="00F97D87">
        <w:rPr>
          <w:rFonts w:ascii="Times New Roman" w:hAnsi="Times New Roman" w:cs="Times New Roman"/>
          <w:color w:val="000000" w:themeColor="text1"/>
          <w:sz w:val="24"/>
          <w:szCs w:val="24"/>
        </w:rPr>
        <w:t xml:space="preserve">ve fázi probíhající zkoušky má na zákonném základě dominantní roli, které využívá. Zkušební komisař a instruktor autoškoly tak hrají svoje pracovní </w:t>
      </w:r>
      <w:r w:rsidR="0088202A">
        <w:rPr>
          <w:rFonts w:ascii="Times New Roman" w:hAnsi="Times New Roman" w:cs="Times New Roman"/>
          <w:color w:val="000000" w:themeColor="text1"/>
          <w:sz w:val="24"/>
          <w:szCs w:val="24"/>
        </w:rPr>
        <w:t>role (plní</w:t>
      </w:r>
      <w:r w:rsidR="00F97D87">
        <w:rPr>
          <w:rFonts w:ascii="Times New Roman" w:hAnsi="Times New Roman" w:cs="Times New Roman"/>
          <w:color w:val="000000" w:themeColor="text1"/>
          <w:sz w:val="24"/>
          <w:szCs w:val="24"/>
        </w:rPr>
        <w:t xml:space="preserve"> své úkoly a naplňují očekávané pracovní výsledky</w:t>
      </w:r>
      <w:r w:rsidR="00C63AAC">
        <w:rPr>
          <w:rFonts w:ascii="Times New Roman" w:hAnsi="Times New Roman" w:cs="Times New Roman"/>
          <w:color w:val="000000" w:themeColor="text1"/>
          <w:sz w:val="24"/>
          <w:szCs w:val="24"/>
        </w:rPr>
        <w:t>) při zkoušce,</w:t>
      </w:r>
      <w:r w:rsidR="0088202A">
        <w:rPr>
          <w:rFonts w:ascii="Times New Roman" w:hAnsi="Times New Roman" w:cs="Times New Roman"/>
          <w:color w:val="000000" w:themeColor="text1"/>
          <w:sz w:val="24"/>
          <w:szCs w:val="24"/>
        </w:rPr>
        <w:t xml:space="preserve"> v jeden čas a na stejném místě</w:t>
      </w:r>
      <w:r w:rsidR="00F97D87">
        <w:rPr>
          <w:rFonts w:ascii="Times New Roman" w:hAnsi="Times New Roman" w:cs="Times New Roman"/>
          <w:color w:val="000000" w:themeColor="text1"/>
          <w:sz w:val="24"/>
          <w:szCs w:val="24"/>
        </w:rPr>
        <w:t>.</w:t>
      </w:r>
      <w:r w:rsidR="007B456D">
        <w:rPr>
          <w:rFonts w:ascii="Times New Roman" w:hAnsi="Times New Roman" w:cs="Times New Roman"/>
          <w:color w:val="000000" w:themeColor="text1"/>
          <w:sz w:val="24"/>
          <w:szCs w:val="24"/>
        </w:rPr>
        <w:t xml:space="preserve"> Na</w:t>
      </w:r>
      <w:r w:rsidR="0023445E">
        <w:rPr>
          <w:rFonts w:ascii="Times New Roman" w:hAnsi="Times New Roman" w:cs="Times New Roman"/>
          <w:color w:val="000000" w:themeColor="text1"/>
          <w:sz w:val="24"/>
          <w:szCs w:val="24"/>
        </w:rPr>
        <w:t xml:space="preserve"> ose vztahu instruktor – klient</w:t>
      </w:r>
      <w:r w:rsidR="006C04AD">
        <w:rPr>
          <w:rFonts w:ascii="Times New Roman" w:hAnsi="Times New Roman" w:cs="Times New Roman"/>
          <w:color w:val="000000" w:themeColor="text1"/>
          <w:sz w:val="24"/>
          <w:szCs w:val="24"/>
        </w:rPr>
        <w:t>,</w:t>
      </w:r>
      <w:r w:rsidR="0023445E">
        <w:rPr>
          <w:rFonts w:ascii="Times New Roman" w:hAnsi="Times New Roman" w:cs="Times New Roman"/>
          <w:color w:val="000000" w:themeColor="text1"/>
          <w:sz w:val="24"/>
          <w:szCs w:val="24"/>
        </w:rPr>
        <w:t xml:space="preserve"> k významným rozporům nedochází. Klient je od samého počátku v roli, která mu neumožňuje nikterak významně prosazovat nestandardní řešení, mnohdy je na instruktorovi závislý do té míry, že </w:t>
      </w:r>
      <w:r w:rsidR="0058219F">
        <w:rPr>
          <w:rFonts w:ascii="Times New Roman" w:hAnsi="Times New Roman" w:cs="Times New Roman"/>
          <w:color w:val="000000" w:themeColor="text1"/>
          <w:sz w:val="24"/>
          <w:szCs w:val="24"/>
        </w:rPr>
        <w:t xml:space="preserve">mu </w:t>
      </w:r>
      <w:r w:rsidR="0023445E">
        <w:rPr>
          <w:rFonts w:ascii="Times New Roman" w:hAnsi="Times New Roman" w:cs="Times New Roman"/>
          <w:color w:val="000000" w:themeColor="text1"/>
          <w:sz w:val="24"/>
          <w:szCs w:val="24"/>
        </w:rPr>
        <w:t xml:space="preserve">vděčí </w:t>
      </w:r>
      <w:r w:rsidR="0058219F">
        <w:rPr>
          <w:rFonts w:ascii="Times New Roman" w:hAnsi="Times New Roman" w:cs="Times New Roman"/>
          <w:color w:val="000000" w:themeColor="text1"/>
          <w:sz w:val="24"/>
          <w:szCs w:val="24"/>
        </w:rPr>
        <w:t xml:space="preserve">za zachování svého života. Od prvních okamžiků společně strávených chvil dochází k upevňování vědomí o společném cíli, a pokud již instruktor nenese známky syndromu vyhoření </w:t>
      </w:r>
      <w:r w:rsidR="00BE2E1B">
        <w:rPr>
          <w:rFonts w:ascii="Times New Roman" w:hAnsi="Times New Roman" w:cs="Times New Roman"/>
          <w:color w:val="000000" w:themeColor="text1"/>
          <w:sz w:val="24"/>
          <w:szCs w:val="24"/>
        </w:rPr>
        <w:t>nebo</w:t>
      </w:r>
      <w:r w:rsidR="0058219F">
        <w:rPr>
          <w:rFonts w:ascii="Times New Roman" w:hAnsi="Times New Roman" w:cs="Times New Roman"/>
          <w:color w:val="000000" w:themeColor="text1"/>
          <w:sz w:val="24"/>
          <w:szCs w:val="24"/>
        </w:rPr>
        <w:t xml:space="preserve"> negativních postojů, pramenících z</w:t>
      </w:r>
      <w:r w:rsidR="006C04AD">
        <w:rPr>
          <w:rFonts w:ascii="Times New Roman" w:hAnsi="Times New Roman" w:cs="Times New Roman"/>
          <w:color w:val="000000" w:themeColor="text1"/>
          <w:sz w:val="24"/>
          <w:szCs w:val="24"/>
        </w:rPr>
        <w:t xml:space="preserve"> psychologických </w:t>
      </w:r>
      <w:r w:rsidR="006C04AD">
        <w:rPr>
          <w:rFonts w:ascii="Times New Roman" w:hAnsi="Times New Roman" w:cs="Times New Roman"/>
          <w:color w:val="000000" w:themeColor="text1"/>
          <w:sz w:val="24"/>
          <w:szCs w:val="24"/>
        </w:rPr>
        <w:lastRenderedPageBreak/>
        <w:t>deviací</w:t>
      </w:r>
      <w:r w:rsidR="0058219F">
        <w:rPr>
          <w:rFonts w:ascii="Times New Roman" w:hAnsi="Times New Roman" w:cs="Times New Roman"/>
          <w:color w:val="000000" w:themeColor="text1"/>
          <w:sz w:val="24"/>
          <w:szCs w:val="24"/>
        </w:rPr>
        <w:t xml:space="preserve"> své osobnosti</w:t>
      </w:r>
      <w:r w:rsidR="00636777">
        <w:rPr>
          <w:rFonts w:ascii="Times New Roman" w:hAnsi="Times New Roman" w:cs="Times New Roman"/>
          <w:color w:val="000000" w:themeColor="text1"/>
          <w:sz w:val="24"/>
          <w:szCs w:val="24"/>
        </w:rPr>
        <w:t>, výuka probíhá v pozitivním duchu. Odlišná situace nastává v okamžiku ukončení řidičského kurzu. Klient samostatně (test z dopravních situací) a následně i s instruktorem (kontrola vozidla a jízda) předvádí zkoušejícímu komisaři své znalosti a dovednosti. Společn</w:t>
      </w:r>
      <w:r w:rsidR="000D5E3F">
        <w:rPr>
          <w:rFonts w:ascii="Times New Roman" w:hAnsi="Times New Roman" w:cs="Times New Roman"/>
          <w:color w:val="000000" w:themeColor="text1"/>
          <w:sz w:val="24"/>
          <w:szCs w:val="24"/>
        </w:rPr>
        <w:t xml:space="preserve">ý cíl klienta a instruktora, uspět bez chyb, zde naráží mnohdy na velmi přísný výklad zákona ze strany zkoušejícího, což vnáší do procesu stenizující </w:t>
      </w:r>
      <w:r w:rsidR="002561B9">
        <w:rPr>
          <w:rFonts w:ascii="Times New Roman" w:hAnsi="Times New Roman" w:cs="Times New Roman"/>
          <w:color w:val="000000" w:themeColor="text1"/>
          <w:sz w:val="24"/>
          <w:szCs w:val="24"/>
        </w:rPr>
        <w:t xml:space="preserve">negativní </w:t>
      </w:r>
      <w:r w:rsidR="000D5E3F">
        <w:rPr>
          <w:rFonts w:ascii="Times New Roman" w:hAnsi="Times New Roman" w:cs="Times New Roman"/>
          <w:color w:val="000000" w:themeColor="text1"/>
          <w:sz w:val="24"/>
          <w:szCs w:val="24"/>
        </w:rPr>
        <w:t xml:space="preserve">emoce. </w:t>
      </w:r>
      <w:r w:rsidR="0070234F">
        <w:rPr>
          <w:rFonts w:ascii="Times New Roman" w:hAnsi="Times New Roman" w:cs="Times New Roman"/>
          <w:color w:val="000000" w:themeColor="text1"/>
          <w:sz w:val="24"/>
          <w:szCs w:val="24"/>
        </w:rPr>
        <w:t>I</w:t>
      </w:r>
      <w:r w:rsidR="000D5E3F">
        <w:rPr>
          <w:rFonts w:ascii="Times New Roman" w:hAnsi="Times New Roman" w:cs="Times New Roman"/>
          <w:color w:val="000000" w:themeColor="text1"/>
          <w:sz w:val="24"/>
          <w:szCs w:val="24"/>
        </w:rPr>
        <w:t>nstruktor rozumí motivům komisaře nepustit do provozu nikoho, kdo by nesl potenciál dopravních kolizí</w:t>
      </w:r>
      <w:r w:rsidR="0070234F">
        <w:rPr>
          <w:rFonts w:ascii="Times New Roman" w:hAnsi="Times New Roman" w:cs="Times New Roman"/>
          <w:color w:val="000000" w:themeColor="text1"/>
          <w:sz w:val="24"/>
          <w:szCs w:val="24"/>
        </w:rPr>
        <w:t>.</w:t>
      </w:r>
      <w:r w:rsidR="000D5E3F">
        <w:rPr>
          <w:rFonts w:ascii="Times New Roman" w:hAnsi="Times New Roman" w:cs="Times New Roman"/>
          <w:color w:val="000000" w:themeColor="text1"/>
          <w:sz w:val="24"/>
          <w:szCs w:val="24"/>
        </w:rPr>
        <w:t xml:space="preserve"> </w:t>
      </w:r>
      <w:r w:rsidR="0070234F">
        <w:rPr>
          <w:rFonts w:ascii="Times New Roman" w:hAnsi="Times New Roman" w:cs="Times New Roman"/>
          <w:color w:val="000000" w:themeColor="text1"/>
          <w:sz w:val="24"/>
          <w:szCs w:val="24"/>
        </w:rPr>
        <w:t>P</w:t>
      </w:r>
      <w:r w:rsidR="000D5E3F">
        <w:rPr>
          <w:rFonts w:ascii="Times New Roman" w:hAnsi="Times New Roman" w:cs="Times New Roman"/>
          <w:color w:val="000000" w:themeColor="text1"/>
          <w:sz w:val="24"/>
          <w:szCs w:val="24"/>
        </w:rPr>
        <w:t xml:space="preserve">ři společných jízdách </w:t>
      </w:r>
      <w:r w:rsidR="00AB24DD">
        <w:rPr>
          <w:rFonts w:ascii="Times New Roman" w:hAnsi="Times New Roman" w:cs="Times New Roman"/>
          <w:color w:val="000000" w:themeColor="text1"/>
          <w:sz w:val="24"/>
          <w:szCs w:val="24"/>
        </w:rPr>
        <w:t xml:space="preserve">v autoškole </w:t>
      </w:r>
      <w:r w:rsidR="0070234F">
        <w:rPr>
          <w:rFonts w:ascii="Times New Roman" w:hAnsi="Times New Roman" w:cs="Times New Roman"/>
          <w:color w:val="000000" w:themeColor="text1"/>
          <w:sz w:val="24"/>
          <w:szCs w:val="24"/>
        </w:rPr>
        <w:t xml:space="preserve">však, </w:t>
      </w:r>
      <w:r w:rsidR="000D5E3F">
        <w:rPr>
          <w:rFonts w:ascii="Times New Roman" w:hAnsi="Times New Roman" w:cs="Times New Roman"/>
          <w:color w:val="000000" w:themeColor="text1"/>
          <w:sz w:val="24"/>
          <w:szCs w:val="24"/>
        </w:rPr>
        <w:t>mnohem lépe</w:t>
      </w:r>
      <w:r w:rsidR="0070234F">
        <w:rPr>
          <w:rFonts w:ascii="Times New Roman" w:hAnsi="Times New Roman" w:cs="Times New Roman"/>
          <w:color w:val="000000" w:themeColor="text1"/>
          <w:sz w:val="24"/>
          <w:szCs w:val="24"/>
        </w:rPr>
        <w:t xml:space="preserve"> než komisař při krátké závěrečné zkoušce, poznal</w:t>
      </w:r>
      <w:r w:rsidR="000D5E3F">
        <w:rPr>
          <w:rFonts w:ascii="Times New Roman" w:hAnsi="Times New Roman" w:cs="Times New Roman"/>
          <w:color w:val="000000" w:themeColor="text1"/>
          <w:sz w:val="24"/>
          <w:szCs w:val="24"/>
        </w:rPr>
        <w:t xml:space="preserve"> klientovy schopnosti neovlivněné nervozitou, </w:t>
      </w:r>
      <w:r w:rsidR="0070234F">
        <w:rPr>
          <w:rFonts w:ascii="Times New Roman" w:hAnsi="Times New Roman" w:cs="Times New Roman"/>
          <w:color w:val="000000" w:themeColor="text1"/>
          <w:sz w:val="24"/>
          <w:szCs w:val="24"/>
        </w:rPr>
        <w:t>a</w:t>
      </w:r>
      <w:r w:rsidR="009646B0">
        <w:rPr>
          <w:rFonts w:ascii="Times New Roman" w:hAnsi="Times New Roman" w:cs="Times New Roman"/>
          <w:color w:val="000000" w:themeColor="text1"/>
          <w:sz w:val="24"/>
          <w:szCs w:val="24"/>
        </w:rPr>
        <w:t> </w:t>
      </w:r>
      <w:r w:rsidR="0070234F">
        <w:rPr>
          <w:rFonts w:ascii="Times New Roman" w:hAnsi="Times New Roman" w:cs="Times New Roman"/>
          <w:color w:val="000000" w:themeColor="text1"/>
          <w:sz w:val="24"/>
          <w:szCs w:val="24"/>
        </w:rPr>
        <w:t xml:space="preserve">proto </w:t>
      </w:r>
      <w:r w:rsidR="000D5E3F">
        <w:rPr>
          <w:rFonts w:ascii="Times New Roman" w:hAnsi="Times New Roman" w:cs="Times New Roman"/>
          <w:color w:val="000000" w:themeColor="text1"/>
          <w:sz w:val="24"/>
          <w:szCs w:val="24"/>
        </w:rPr>
        <w:t xml:space="preserve">často </w:t>
      </w:r>
      <w:r w:rsidR="00C15DF8">
        <w:rPr>
          <w:rFonts w:ascii="Times New Roman" w:hAnsi="Times New Roman" w:cs="Times New Roman"/>
          <w:color w:val="000000" w:themeColor="text1"/>
          <w:sz w:val="24"/>
          <w:szCs w:val="24"/>
        </w:rPr>
        <w:t>nelibě nese konečné negativní rozhodnutí úřední osoby.</w:t>
      </w:r>
      <w:r w:rsidR="00636777">
        <w:rPr>
          <w:rFonts w:ascii="Times New Roman" w:hAnsi="Times New Roman" w:cs="Times New Roman"/>
          <w:color w:val="000000" w:themeColor="text1"/>
          <w:sz w:val="24"/>
          <w:szCs w:val="24"/>
        </w:rPr>
        <w:t xml:space="preserve"> </w:t>
      </w:r>
      <w:r w:rsidR="00C15DF8">
        <w:rPr>
          <w:rFonts w:ascii="Times New Roman" w:hAnsi="Times New Roman" w:cs="Times New Roman"/>
          <w:color w:val="000000" w:themeColor="text1"/>
          <w:sz w:val="24"/>
          <w:szCs w:val="24"/>
        </w:rPr>
        <w:t xml:space="preserve">Ovšem </w:t>
      </w:r>
      <w:r w:rsidR="00C15DF8">
        <w:rPr>
          <w:rFonts w:ascii="Times New Roman" w:hAnsi="Times New Roman" w:cs="Times New Roman"/>
          <w:i/>
          <w:color w:val="000000" w:themeColor="text1"/>
          <w:sz w:val="24"/>
          <w:szCs w:val="24"/>
        </w:rPr>
        <w:t xml:space="preserve">„úředník může být </w:t>
      </w:r>
      <w:r w:rsidR="0077784F">
        <w:rPr>
          <w:rFonts w:ascii="Times New Roman" w:hAnsi="Times New Roman" w:cs="Times New Roman"/>
          <w:i/>
          <w:color w:val="000000" w:themeColor="text1"/>
          <w:sz w:val="24"/>
          <w:szCs w:val="24"/>
        </w:rPr>
        <w:t>postižen za to, že nedodržel určité procedurální pravidlo, méně však již za to, že nepomohl klientovi.“</w:t>
      </w:r>
      <w:r w:rsidR="0077784F">
        <w:rPr>
          <w:rFonts w:ascii="Times New Roman" w:hAnsi="Times New Roman" w:cs="Times New Roman"/>
          <w:color w:val="000000" w:themeColor="text1"/>
          <w:sz w:val="24"/>
          <w:szCs w:val="24"/>
        </w:rPr>
        <w:t xml:space="preserve"> (Keller, 2008, s. 108), a proto</w:t>
      </w:r>
      <w:r w:rsidR="00C15DF8">
        <w:rPr>
          <w:rFonts w:ascii="Times New Roman" w:hAnsi="Times New Roman" w:cs="Times New Roman"/>
          <w:color w:val="000000" w:themeColor="text1"/>
          <w:sz w:val="24"/>
          <w:szCs w:val="24"/>
        </w:rPr>
        <w:t xml:space="preserve"> </w:t>
      </w:r>
      <w:r w:rsidR="00BE2E1B">
        <w:rPr>
          <w:rFonts w:ascii="Times New Roman" w:hAnsi="Times New Roman" w:cs="Times New Roman"/>
          <w:color w:val="000000" w:themeColor="text1"/>
          <w:sz w:val="24"/>
          <w:szCs w:val="24"/>
        </w:rPr>
        <w:t>instruktor při úředním aktu nesmí vypadnout z</w:t>
      </w:r>
      <w:r w:rsidR="00C26367">
        <w:rPr>
          <w:rFonts w:ascii="Times New Roman" w:hAnsi="Times New Roman" w:cs="Times New Roman"/>
          <w:color w:val="000000" w:themeColor="text1"/>
          <w:sz w:val="24"/>
          <w:szCs w:val="24"/>
        </w:rPr>
        <w:t xml:space="preserve"> předurčené </w:t>
      </w:r>
      <w:r w:rsidR="00BE2E1B">
        <w:rPr>
          <w:rFonts w:ascii="Times New Roman" w:hAnsi="Times New Roman" w:cs="Times New Roman"/>
          <w:color w:val="000000" w:themeColor="text1"/>
          <w:sz w:val="24"/>
          <w:szCs w:val="24"/>
        </w:rPr>
        <w:t>role</w:t>
      </w:r>
      <w:r w:rsidR="0088202A">
        <w:rPr>
          <w:rFonts w:ascii="Times New Roman" w:hAnsi="Times New Roman" w:cs="Times New Roman"/>
          <w:color w:val="000000" w:themeColor="text1"/>
          <w:sz w:val="24"/>
          <w:szCs w:val="24"/>
        </w:rPr>
        <w:t xml:space="preserve"> objektivního strážce bezpečnosti</w:t>
      </w:r>
      <w:r w:rsidR="00BE2E1B">
        <w:rPr>
          <w:rFonts w:ascii="Times New Roman" w:hAnsi="Times New Roman" w:cs="Times New Roman"/>
          <w:color w:val="000000" w:themeColor="text1"/>
          <w:sz w:val="24"/>
          <w:szCs w:val="24"/>
        </w:rPr>
        <w:t>, což pro něho může</w:t>
      </w:r>
      <w:r w:rsidR="0088202A">
        <w:rPr>
          <w:rFonts w:ascii="Times New Roman" w:hAnsi="Times New Roman" w:cs="Times New Roman"/>
          <w:color w:val="000000" w:themeColor="text1"/>
          <w:sz w:val="24"/>
          <w:szCs w:val="24"/>
        </w:rPr>
        <w:t>, ve chvílích vnitřního nesouhlasu s rozhodnutím komisaře,</w:t>
      </w:r>
      <w:r w:rsidR="00BE2E1B">
        <w:rPr>
          <w:rFonts w:ascii="Times New Roman" w:hAnsi="Times New Roman" w:cs="Times New Roman"/>
          <w:color w:val="000000" w:themeColor="text1"/>
          <w:sz w:val="24"/>
          <w:szCs w:val="24"/>
        </w:rPr>
        <w:t xml:space="preserve"> představovat stresující </w:t>
      </w:r>
      <w:r w:rsidR="006222C2">
        <w:rPr>
          <w:rFonts w:ascii="Times New Roman" w:hAnsi="Times New Roman" w:cs="Times New Roman"/>
          <w:color w:val="000000" w:themeColor="text1"/>
          <w:sz w:val="24"/>
          <w:szCs w:val="24"/>
        </w:rPr>
        <w:t>moment</w:t>
      </w:r>
      <w:r w:rsidR="00BE2E1B">
        <w:rPr>
          <w:rFonts w:ascii="Times New Roman" w:hAnsi="Times New Roman" w:cs="Times New Roman"/>
          <w:color w:val="000000" w:themeColor="text1"/>
          <w:sz w:val="24"/>
          <w:szCs w:val="24"/>
        </w:rPr>
        <w:t>. Jen jako malý příklad uvádím reálnou situaci, kdy mladá dívka, evidentně ovlivněná zkouškovou nervozitou, byla vyhodnocena jako neúspěšná</w:t>
      </w:r>
      <w:r w:rsidR="002561B9">
        <w:rPr>
          <w:rFonts w:ascii="Times New Roman" w:hAnsi="Times New Roman" w:cs="Times New Roman"/>
          <w:color w:val="000000" w:themeColor="text1"/>
          <w:sz w:val="24"/>
          <w:szCs w:val="24"/>
        </w:rPr>
        <w:t xml:space="preserve"> a nesměla pokračovat jízdní zkouškou proto, že si nedokázala vzpomenout, kde je táhlo pro otevření krytu motor</w:t>
      </w:r>
      <w:r w:rsidR="00AB24DD">
        <w:rPr>
          <w:rFonts w:ascii="Times New Roman" w:hAnsi="Times New Roman" w:cs="Times New Roman"/>
          <w:color w:val="000000" w:themeColor="text1"/>
          <w:sz w:val="24"/>
          <w:szCs w:val="24"/>
        </w:rPr>
        <w:t>ového prostoru</w:t>
      </w:r>
      <w:r w:rsidR="00C26367">
        <w:rPr>
          <w:rFonts w:ascii="Times New Roman" w:hAnsi="Times New Roman" w:cs="Times New Roman"/>
          <w:color w:val="000000" w:themeColor="text1"/>
          <w:sz w:val="24"/>
          <w:szCs w:val="24"/>
        </w:rPr>
        <w:t>.</w:t>
      </w:r>
      <w:r w:rsidR="002561B9">
        <w:rPr>
          <w:rFonts w:ascii="Times New Roman" w:hAnsi="Times New Roman" w:cs="Times New Roman"/>
          <w:color w:val="000000" w:themeColor="text1"/>
          <w:sz w:val="24"/>
          <w:szCs w:val="24"/>
        </w:rPr>
        <w:t xml:space="preserve"> </w:t>
      </w:r>
      <w:r w:rsidR="00C26367">
        <w:rPr>
          <w:rFonts w:ascii="Times New Roman" w:hAnsi="Times New Roman" w:cs="Times New Roman"/>
          <w:color w:val="000000" w:themeColor="text1"/>
          <w:sz w:val="24"/>
          <w:szCs w:val="24"/>
        </w:rPr>
        <w:t>M</w:t>
      </w:r>
      <w:r w:rsidR="002561B9">
        <w:rPr>
          <w:rFonts w:ascii="Times New Roman" w:hAnsi="Times New Roman" w:cs="Times New Roman"/>
          <w:color w:val="000000" w:themeColor="text1"/>
          <w:sz w:val="24"/>
          <w:szCs w:val="24"/>
        </w:rPr>
        <w:t xml:space="preserve">ěla za úkol informovat zkoušejícího </w:t>
      </w:r>
      <w:r w:rsidR="00C26367">
        <w:rPr>
          <w:rFonts w:ascii="Times New Roman" w:hAnsi="Times New Roman" w:cs="Times New Roman"/>
          <w:color w:val="000000" w:themeColor="text1"/>
          <w:sz w:val="24"/>
          <w:szCs w:val="24"/>
        </w:rPr>
        <w:t>o </w:t>
      </w:r>
      <w:r w:rsidR="002561B9">
        <w:rPr>
          <w:rFonts w:ascii="Times New Roman" w:hAnsi="Times New Roman" w:cs="Times New Roman"/>
          <w:color w:val="000000" w:themeColor="text1"/>
          <w:sz w:val="24"/>
          <w:szCs w:val="24"/>
        </w:rPr>
        <w:t xml:space="preserve">provozních kapalinách, které se </w:t>
      </w:r>
      <w:r w:rsidR="00AB24DD">
        <w:rPr>
          <w:rFonts w:ascii="Times New Roman" w:hAnsi="Times New Roman" w:cs="Times New Roman"/>
          <w:color w:val="000000" w:themeColor="text1"/>
          <w:sz w:val="24"/>
          <w:szCs w:val="24"/>
        </w:rPr>
        <w:t xml:space="preserve">tam </w:t>
      </w:r>
      <w:r w:rsidR="002561B9">
        <w:rPr>
          <w:rFonts w:ascii="Times New Roman" w:hAnsi="Times New Roman" w:cs="Times New Roman"/>
          <w:color w:val="000000" w:themeColor="text1"/>
          <w:sz w:val="24"/>
          <w:szCs w:val="24"/>
        </w:rPr>
        <w:t xml:space="preserve">kontrolují a doplňují. Stačila lehká nápověda ze strany úředníka a předpokládám, že dívka by další, několikrát procvičený postup, zvládla. </w:t>
      </w:r>
    </w:p>
    <w:p w:rsidR="00AB24DD" w:rsidRDefault="00F516B7" w:rsidP="0023445E">
      <w:pPr>
        <w:pStyle w:val="Odstavecseseznamem"/>
        <w:numPr>
          <w:ilvl w:val="0"/>
          <w:numId w:val="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AB24DD">
        <w:rPr>
          <w:rFonts w:ascii="Times New Roman" w:hAnsi="Times New Roman" w:cs="Times New Roman"/>
          <w:color w:val="000000" w:themeColor="text1"/>
          <w:sz w:val="24"/>
          <w:szCs w:val="24"/>
        </w:rPr>
        <w:t xml:space="preserve">tresová situace </w:t>
      </w:r>
      <w:r w:rsidR="00A97E83">
        <w:rPr>
          <w:rFonts w:ascii="Times New Roman" w:hAnsi="Times New Roman" w:cs="Times New Roman"/>
          <w:color w:val="000000" w:themeColor="text1"/>
          <w:sz w:val="24"/>
          <w:szCs w:val="24"/>
        </w:rPr>
        <w:t xml:space="preserve">nastává </w:t>
      </w:r>
      <w:r w:rsidR="00AB24DD">
        <w:rPr>
          <w:rFonts w:ascii="Times New Roman" w:hAnsi="Times New Roman" w:cs="Times New Roman"/>
          <w:color w:val="000000" w:themeColor="text1"/>
          <w:sz w:val="24"/>
          <w:szCs w:val="24"/>
        </w:rPr>
        <w:t xml:space="preserve">při </w:t>
      </w:r>
      <w:r w:rsidR="0065361C">
        <w:rPr>
          <w:rFonts w:ascii="Times New Roman" w:hAnsi="Times New Roman" w:cs="Times New Roman"/>
          <w:color w:val="000000" w:themeColor="text1"/>
          <w:sz w:val="24"/>
          <w:szCs w:val="24"/>
        </w:rPr>
        <w:t xml:space="preserve">komplikovaném </w:t>
      </w:r>
      <w:r w:rsidR="00AB24DD">
        <w:rPr>
          <w:rFonts w:ascii="Times New Roman" w:hAnsi="Times New Roman" w:cs="Times New Roman"/>
          <w:color w:val="000000" w:themeColor="text1"/>
          <w:sz w:val="24"/>
          <w:szCs w:val="24"/>
        </w:rPr>
        <w:t xml:space="preserve">pohybu vozidla autoškoly po veřejných komunikacích tehdy, </w:t>
      </w:r>
      <w:r w:rsidR="0065361C">
        <w:rPr>
          <w:rFonts w:ascii="Times New Roman" w:hAnsi="Times New Roman" w:cs="Times New Roman"/>
          <w:color w:val="000000" w:themeColor="text1"/>
          <w:sz w:val="24"/>
          <w:szCs w:val="24"/>
        </w:rPr>
        <w:t>když</w:t>
      </w:r>
      <w:r w:rsidR="00AB24DD">
        <w:rPr>
          <w:rFonts w:ascii="Times New Roman" w:hAnsi="Times New Roman" w:cs="Times New Roman"/>
          <w:color w:val="000000" w:themeColor="text1"/>
          <w:sz w:val="24"/>
          <w:szCs w:val="24"/>
        </w:rPr>
        <w:t xml:space="preserve"> se z různých důvodů klientovi některá z procvičovaných činností nezdaří. </w:t>
      </w:r>
      <w:r w:rsidR="00A97E83">
        <w:rPr>
          <w:rFonts w:ascii="Times New Roman" w:hAnsi="Times New Roman" w:cs="Times New Roman"/>
          <w:color w:val="000000" w:themeColor="text1"/>
          <w:sz w:val="24"/>
          <w:szCs w:val="24"/>
        </w:rPr>
        <w:t xml:space="preserve">Jedná se především o zhasnutí chodu motoru či pomalou jízdu, která je mnohými řidiči vyhodnocena jako bezdůvodná, a mnohdy dávají své pocity najevo zvukovým signálem, který je v rozporu nejen se </w:t>
      </w:r>
      <w:r w:rsidR="00A97E83">
        <w:rPr>
          <w:rFonts w:ascii="Times New Roman" w:hAnsi="Times New Roman" w:cs="Times New Roman"/>
          <w:color w:val="000000" w:themeColor="text1"/>
          <w:sz w:val="24"/>
          <w:szCs w:val="24"/>
        </w:rPr>
        <w:lastRenderedPageBreak/>
        <w:t xml:space="preserve">zákonem, ale i dobrými mravy. Instruktor v tomto vypjatém okamžiku musí zvládnout nejen své negativní pocity, namířené na anonymního </w:t>
      </w:r>
      <w:r w:rsidR="00661795">
        <w:rPr>
          <w:rFonts w:ascii="Times New Roman" w:hAnsi="Times New Roman" w:cs="Times New Roman"/>
          <w:color w:val="000000" w:themeColor="text1"/>
          <w:sz w:val="24"/>
          <w:szCs w:val="24"/>
        </w:rPr>
        <w:t>řidiče</w:t>
      </w:r>
      <w:r w:rsidR="00686A82">
        <w:rPr>
          <w:rFonts w:ascii="Times New Roman" w:hAnsi="Times New Roman" w:cs="Times New Roman"/>
          <w:color w:val="000000" w:themeColor="text1"/>
          <w:sz w:val="24"/>
          <w:szCs w:val="24"/>
        </w:rPr>
        <w:t>,</w:t>
      </w:r>
      <w:r w:rsidR="00661795">
        <w:rPr>
          <w:rFonts w:ascii="Times New Roman" w:hAnsi="Times New Roman" w:cs="Times New Roman"/>
          <w:color w:val="000000" w:themeColor="text1"/>
          <w:sz w:val="24"/>
          <w:szCs w:val="24"/>
        </w:rPr>
        <w:t xml:space="preserve"> </w:t>
      </w:r>
      <w:r w:rsidR="00686A82">
        <w:rPr>
          <w:rFonts w:ascii="Times New Roman" w:hAnsi="Times New Roman" w:cs="Times New Roman"/>
          <w:color w:val="000000" w:themeColor="text1"/>
          <w:sz w:val="24"/>
          <w:szCs w:val="24"/>
        </w:rPr>
        <w:t>který takto dává najevo průběh svých emocí</w:t>
      </w:r>
      <w:r w:rsidR="00661795">
        <w:rPr>
          <w:rFonts w:ascii="Times New Roman" w:hAnsi="Times New Roman" w:cs="Times New Roman"/>
          <w:color w:val="000000" w:themeColor="text1"/>
          <w:sz w:val="24"/>
          <w:szCs w:val="24"/>
        </w:rPr>
        <w:t xml:space="preserve">, ale musí rovněž situaci odlehčit, </w:t>
      </w:r>
      <w:r w:rsidR="00686A82">
        <w:rPr>
          <w:rFonts w:ascii="Times New Roman" w:hAnsi="Times New Roman" w:cs="Times New Roman"/>
          <w:color w:val="000000" w:themeColor="text1"/>
          <w:sz w:val="24"/>
          <w:szCs w:val="24"/>
        </w:rPr>
        <w:t xml:space="preserve">krátce a výstižně </w:t>
      </w:r>
      <w:r w:rsidR="00661795">
        <w:rPr>
          <w:rFonts w:ascii="Times New Roman" w:hAnsi="Times New Roman" w:cs="Times New Roman"/>
          <w:color w:val="000000" w:themeColor="text1"/>
          <w:sz w:val="24"/>
          <w:szCs w:val="24"/>
        </w:rPr>
        <w:t>vysvětlit klientovi, kde se stala chyba a v krajním případě mu prostřednictvím duplicitních ovladačů pomoci vozidlo opanovat. Právě již zmíněná výbava vozidla, umožňující instruktorův zásah do řízení vozidla, má jeden významný a zatím nevyřešený nedostatek, který je zdrojem stresu z potenciální dopravní nehody. Instruktor autoškoly může klientovi pomoci s ovládání</w:t>
      </w:r>
      <w:r w:rsidR="00C67F9F">
        <w:rPr>
          <w:rFonts w:ascii="Times New Roman" w:hAnsi="Times New Roman" w:cs="Times New Roman"/>
          <w:color w:val="000000" w:themeColor="text1"/>
          <w:sz w:val="24"/>
          <w:szCs w:val="24"/>
        </w:rPr>
        <w:t>m</w:t>
      </w:r>
      <w:r w:rsidR="00661795">
        <w:rPr>
          <w:rFonts w:ascii="Times New Roman" w:hAnsi="Times New Roman" w:cs="Times New Roman"/>
          <w:color w:val="000000" w:themeColor="text1"/>
          <w:sz w:val="24"/>
          <w:szCs w:val="24"/>
        </w:rPr>
        <w:t xml:space="preserve"> spojkového</w:t>
      </w:r>
      <w:r w:rsidR="005E67CD">
        <w:rPr>
          <w:rFonts w:ascii="Times New Roman" w:hAnsi="Times New Roman" w:cs="Times New Roman"/>
          <w:color w:val="000000" w:themeColor="text1"/>
          <w:sz w:val="24"/>
          <w:szCs w:val="24"/>
        </w:rPr>
        <w:t xml:space="preserve">, brzdového i akceleračního pedálu, rovněž může, protože </w:t>
      </w:r>
      <w:r w:rsidR="00C67F9F">
        <w:rPr>
          <w:rFonts w:ascii="Times New Roman" w:hAnsi="Times New Roman" w:cs="Times New Roman"/>
          <w:color w:val="000000" w:themeColor="text1"/>
          <w:sz w:val="24"/>
          <w:szCs w:val="24"/>
        </w:rPr>
        <w:t>není</w:t>
      </w:r>
      <w:r w:rsidR="005E67CD">
        <w:rPr>
          <w:rFonts w:ascii="Times New Roman" w:hAnsi="Times New Roman" w:cs="Times New Roman"/>
          <w:color w:val="000000" w:themeColor="text1"/>
          <w:sz w:val="24"/>
          <w:szCs w:val="24"/>
        </w:rPr>
        <w:t xml:space="preserve"> připoután bezpečnostním pásem, poměrně intenzivně pomoci s ovládáním volantu. Noční můrou instruktorů je </w:t>
      </w:r>
      <w:r w:rsidR="009646B0">
        <w:rPr>
          <w:rFonts w:ascii="Times New Roman" w:hAnsi="Times New Roman" w:cs="Times New Roman"/>
          <w:color w:val="000000" w:themeColor="text1"/>
          <w:sz w:val="24"/>
          <w:szCs w:val="24"/>
        </w:rPr>
        <w:t>případ</w:t>
      </w:r>
      <w:r w:rsidR="005E67CD">
        <w:rPr>
          <w:rFonts w:ascii="Times New Roman" w:hAnsi="Times New Roman" w:cs="Times New Roman"/>
          <w:color w:val="000000" w:themeColor="text1"/>
          <w:sz w:val="24"/>
          <w:szCs w:val="24"/>
        </w:rPr>
        <w:t>, kdy klient při řazení jednotlivých rychlostních stupňů namísto spojky tvrdě stlačí pedál provozní brzdy nebo pokud v důsledku úleku pedál brzdy stlačí cíleně, avšak nepřiměřeně</w:t>
      </w:r>
      <w:r w:rsidR="009646B0">
        <w:rPr>
          <w:rFonts w:ascii="Times New Roman" w:hAnsi="Times New Roman" w:cs="Times New Roman"/>
          <w:color w:val="000000" w:themeColor="text1"/>
          <w:sz w:val="24"/>
          <w:szCs w:val="24"/>
        </w:rPr>
        <w:t xml:space="preserve"> situaci</w:t>
      </w:r>
      <w:r w:rsidR="005E67CD">
        <w:rPr>
          <w:rFonts w:ascii="Times New Roman" w:hAnsi="Times New Roman" w:cs="Times New Roman"/>
          <w:color w:val="000000" w:themeColor="text1"/>
          <w:sz w:val="24"/>
          <w:szCs w:val="24"/>
        </w:rPr>
        <w:t>. Instruktor pro tyto okamžiky nemá efektivní řešení jak vozidlo odblokovat a s přihlédnutím k tomu, že sám je nepřipoután bezpečnostním pásem</w:t>
      </w:r>
      <w:r w:rsidR="006829F5">
        <w:rPr>
          <w:rFonts w:ascii="Times New Roman" w:hAnsi="Times New Roman" w:cs="Times New Roman"/>
          <w:color w:val="000000" w:themeColor="text1"/>
          <w:sz w:val="24"/>
          <w:szCs w:val="24"/>
        </w:rPr>
        <w:t xml:space="preserve">, nezbývá mu, než řešit setrvačný pohyb vlastního těla vpřed a očekávat náraz vozidla jedoucího vzadu, protože jeho řidič takový moment </w:t>
      </w:r>
      <w:r w:rsidR="0070234F">
        <w:rPr>
          <w:rFonts w:ascii="Times New Roman" w:hAnsi="Times New Roman" w:cs="Times New Roman"/>
          <w:color w:val="000000" w:themeColor="text1"/>
          <w:sz w:val="24"/>
          <w:szCs w:val="24"/>
        </w:rPr>
        <w:t xml:space="preserve">zpravidla </w:t>
      </w:r>
      <w:r w:rsidR="006829F5">
        <w:rPr>
          <w:rFonts w:ascii="Times New Roman" w:hAnsi="Times New Roman" w:cs="Times New Roman"/>
          <w:color w:val="000000" w:themeColor="text1"/>
          <w:sz w:val="24"/>
          <w:szCs w:val="24"/>
        </w:rPr>
        <w:t>nepředvíd</w:t>
      </w:r>
      <w:r w:rsidR="0070234F">
        <w:rPr>
          <w:rFonts w:ascii="Times New Roman" w:hAnsi="Times New Roman" w:cs="Times New Roman"/>
          <w:color w:val="000000" w:themeColor="text1"/>
          <w:sz w:val="24"/>
          <w:szCs w:val="24"/>
        </w:rPr>
        <w:t>á</w:t>
      </w:r>
      <w:r w:rsidR="00C67F9F">
        <w:rPr>
          <w:rFonts w:ascii="Times New Roman" w:hAnsi="Times New Roman" w:cs="Times New Roman"/>
          <w:color w:val="000000" w:themeColor="text1"/>
          <w:sz w:val="24"/>
          <w:szCs w:val="24"/>
        </w:rPr>
        <w:t xml:space="preserve">. Vozidla autoškol jsou </w:t>
      </w:r>
      <w:r w:rsidR="0070234F">
        <w:rPr>
          <w:rFonts w:ascii="Times New Roman" w:hAnsi="Times New Roman" w:cs="Times New Roman"/>
          <w:color w:val="000000" w:themeColor="text1"/>
          <w:sz w:val="24"/>
          <w:szCs w:val="24"/>
        </w:rPr>
        <w:t>často</w:t>
      </w:r>
      <w:r w:rsidR="00C67F9F">
        <w:rPr>
          <w:rFonts w:ascii="Times New Roman" w:hAnsi="Times New Roman" w:cs="Times New Roman"/>
          <w:color w:val="000000" w:themeColor="text1"/>
          <w:sz w:val="24"/>
          <w:szCs w:val="24"/>
        </w:rPr>
        <w:t xml:space="preserve"> při dopravních nehodách poškozena na své zadní části.</w:t>
      </w:r>
    </w:p>
    <w:p w:rsidR="00F27209" w:rsidRDefault="00F516B7" w:rsidP="00F27209">
      <w:pPr>
        <w:pStyle w:val="Odstavecseseznamem"/>
        <w:numPr>
          <w:ilvl w:val="0"/>
          <w:numId w:val="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276A1E" w:rsidRPr="0065361C">
        <w:rPr>
          <w:rFonts w:ascii="Times New Roman" w:hAnsi="Times New Roman" w:cs="Times New Roman"/>
          <w:color w:val="000000" w:themeColor="text1"/>
          <w:sz w:val="24"/>
          <w:szCs w:val="24"/>
        </w:rPr>
        <w:t>oslední z příčin pracovního stresu, o které bych se chtěl zmínit</w:t>
      </w:r>
      <w:r w:rsidR="00EE7A72" w:rsidRPr="0065361C">
        <w:rPr>
          <w:rFonts w:ascii="Times New Roman" w:hAnsi="Times New Roman" w:cs="Times New Roman"/>
          <w:color w:val="000000" w:themeColor="text1"/>
          <w:sz w:val="24"/>
          <w:szCs w:val="24"/>
        </w:rPr>
        <w:t>, je fyzické prostředí pro výkon povolání a bezpečnost práce, jak je ve své práci uvád</w:t>
      </w:r>
      <w:r w:rsidR="00DE52E1">
        <w:rPr>
          <w:rFonts w:ascii="Times New Roman" w:hAnsi="Times New Roman" w:cs="Times New Roman"/>
          <w:color w:val="000000" w:themeColor="text1"/>
          <w:sz w:val="24"/>
          <w:szCs w:val="24"/>
        </w:rPr>
        <w:t>ějí</w:t>
      </w:r>
      <w:r w:rsidR="00EE7A72" w:rsidRPr="0065361C">
        <w:rPr>
          <w:rFonts w:ascii="Times New Roman" w:hAnsi="Times New Roman" w:cs="Times New Roman"/>
          <w:color w:val="000000" w:themeColor="text1"/>
          <w:sz w:val="24"/>
          <w:szCs w:val="24"/>
        </w:rPr>
        <w:t xml:space="preserve"> </w:t>
      </w:r>
      <w:r w:rsidR="00DE52E1" w:rsidRPr="00C949BE">
        <w:rPr>
          <w:rFonts w:ascii="Times New Roman" w:hAnsi="Times New Roman" w:cs="Times New Roman"/>
          <w:color w:val="000000" w:themeColor="text1"/>
          <w:sz w:val="24"/>
          <w:szCs w:val="24"/>
        </w:rPr>
        <w:t xml:space="preserve">Kebza, Šolcová </w:t>
      </w:r>
      <w:r w:rsidR="00DE52E1">
        <w:rPr>
          <w:rFonts w:ascii="Times New Roman" w:hAnsi="Times New Roman" w:cs="Times New Roman"/>
          <w:color w:val="000000" w:themeColor="text1"/>
          <w:sz w:val="24"/>
          <w:szCs w:val="24"/>
        </w:rPr>
        <w:t>(</w:t>
      </w:r>
      <w:r w:rsidR="00DE52E1" w:rsidRPr="00C949BE">
        <w:rPr>
          <w:rFonts w:ascii="Times New Roman" w:hAnsi="Times New Roman" w:cs="Times New Roman"/>
          <w:color w:val="000000" w:themeColor="text1"/>
          <w:sz w:val="24"/>
          <w:szCs w:val="24"/>
        </w:rPr>
        <w:t>2003, s. 6)</w:t>
      </w:r>
      <w:r w:rsidR="00EE7A72" w:rsidRPr="0065361C">
        <w:rPr>
          <w:rFonts w:ascii="Times New Roman" w:hAnsi="Times New Roman" w:cs="Times New Roman"/>
          <w:color w:val="000000" w:themeColor="text1"/>
          <w:sz w:val="24"/>
          <w:szCs w:val="24"/>
        </w:rPr>
        <w:t>. Většina autoškol je vybavena moderními vozidly, která splňují bezpečnostní požadavky na ně kladené</w:t>
      </w:r>
      <w:r w:rsidR="007E4BE7" w:rsidRPr="0065361C">
        <w:rPr>
          <w:rFonts w:ascii="Times New Roman" w:hAnsi="Times New Roman" w:cs="Times New Roman"/>
          <w:color w:val="000000" w:themeColor="text1"/>
          <w:sz w:val="24"/>
          <w:szCs w:val="24"/>
        </w:rPr>
        <w:t>, nicméně z důvodu snadného ovládání jsou to vozidla nízkých hmotnostních i rozměrových kategorií</w:t>
      </w:r>
      <w:r w:rsidR="00A41C7F">
        <w:rPr>
          <w:rFonts w:ascii="Times New Roman" w:hAnsi="Times New Roman" w:cs="Times New Roman"/>
          <w:color w:val="000000" w:themeColor="text1"/>
          <w:sz w:val="24"/>
          <w:szCs w:val="24"/>
        </w:rPr>
        <w:t>, tedy vozidla s nižší odolností proti destrukci</w:t>
      </w:r>
      <w:r w:rsidR="007E4BE7" w:rsidRPr="0065361C">
        <w:rPr>
          <w:rFonts w:ascii="Times New Roman" w:hAnsi="Times New Roman" w:cs="Times New Roman"/>
          <w:color w:val="000000" w:themeColor="text1"/>
          <w:sz w:val="24"/>
          <w:szCs w:val="24"/>
        </w:rPr>
        <w:t>. Instrukto</w:t>
      </w:r>
      <w:r w:rsidR="00C26367">
        <w:rPr>
          <w:rFonts w:ascii="Times New Roman" w:hAnsi="Times New Roman" w:cs="Times New Roman"/>
          <w:color w:val="000000" w:themeColor="text1"/>
          <w:sz w:val="24"/>
          <w:szCs w:val="24"/>
        </w:rPr>
        <w:t xml:space="preserve">ry </w:t>
      </w:r>
      <w:r w:rsidR="00B873F1">
        <w:rPr>
          <w:rFonts w:ascii="Times New Roman" w:hAnsi="Times New Roman" w:cs="Times New Roman"/>
          <w:color w:val="000000" w:themeColor="text1"/>
          <w:sz w:val="24"/>
          <w:szCs w:val="24"/>
        </w:rPr>
        <w:t xml:space="preserve">sice </w:t>
      </w:r>
      <w:r w:rsidR="00C26367">
        <w:rPr>
          <w:rFonts w:ascii="Times New Roman" w:hAnsi="Times New Roman" w:cs="Times New Roman"/>
          <w:color w:val="000000" w:themeColor="text1"/>
          <w:sz w:val="24"/>
          <w:szCs w:val="24"/>
        </w:rPr>
        <w:t>uklidňuje</w:t>
      </w:r>
      <w:r w:rsidR="007E4BE7" w:rsidRPr="0065361C">
        <w:rPr>
          <w:rFonts w:ascii="Times New Roman" w:hAnsi="Times New Roman" w:cs="Times New Roman"/>
          <w:color w:val="000000" w:themeColor="text1"/>
          <w:sz w:val="24"/>
          <w:szCs w:val="24"/>
        </w:rPr>
        <w:t xml:space="preserve"> fakt, že s klienty se pohybují většinou v obcích, tedy odpovídající sníženou rychlostí, že z valné míry znají mnoho míst, kde je zvýšená možnost dopravní kolize, a že jejich zkušenosti s</w:t>
      </w:r>
      <w:r w:rsidR="001A1713" w:rsidRPr="0065361C">
        <w:rPr>
          <w:rFonts w:ascii="Times New Roman" w:hAnsi="Times New Roman" w:cs="Times New Roman"/>
          <w:color w:val="000000" w:themeColor="text1"/>
          <w:sz w:val="24"/>
          <w:szCs w:val="24"/>
        </w:rPr>
        <w:t> </w:t>
      </w:r>
      <w:r w:rsidR="007E4BE7" w:rsidRPr="0065361C">
        <w:rPr>
          <w:rFonts w:ascii="Times New Roman" w:hAnsi="Times New Roman" w:cs="Times New Roman"/>
          <w:color w:val="000000" w:themeColor="text1"/>
          <w:sz w:val="24"/>
          <w:szCs w:val="24"/>
        </w:rPr>
        <w:t>výcvikem</w:t>
      </w:r>
      <w:r w:rsidR="001A1713" w:rsidRPr="0065361C">
        <w:rPr>
          <w:rFonts w:ascii="Times New Roman" w:hAnsi="Times New Roman" w:cs="Times New Roman"/>
          <w:color w:val="000000" w:themeColor="text1"/>
          <w:sz w:val="24"/>
          <w:szCs w:val="24"/>
        </w:rPr>
        <w:t xml:space="preserve"> či</w:t>
      </w:r>
      <w:r w:rsidR="007E4BE7" w:rsidRPr="0065361C">
        <w:rPr>
          <w:rFonts w:ascii="Times New Roman" w:hAnsi="Times New Roman" w:cs="Times New Roman"/>
          <w:color w:val="000000" w:themeColor="text1"/>
          <w:sz w:val="24"/>
          <w:szCs w:val="24"/>
        </w:rPr>
        <w:t xml:space="preserve"> případným řidičským </w:t>
      </w:r>
      <w:r w:rsidR="007E4BE7" w:rsidRPr="0065361C">
        <w:rPr>
          <w:rFonts w:ascii="Times New Roman" w:hAnsi="Times New Roman" w:cs="Times New Roman"/>
          <w:color w:val="000000" w:themeColor="text1"/>
          <w:sz w:val="24"/>
          <w:szCs w:val="24"/>
        </w:rPr>
        <w:lastRenderedPageBreak/>
        <w:t xml:space="preserve">selháním klienta jsou na takové úrovni, </w:t>
      </w:r>
      <w:r w:rsidR="00C26367">
        <w:rPr>
          <w:rFonts w:ascii="Times New Roman" w:hAnsi="Times New Roman" w:cs="Times New Roman"/>
          <w:color w:val="000000" w:themeColor="text1"/>
          <w:sz w:val="24"/>
          <w:szCs w:val="24"/>
        </w:rPr>
        <w:t>která</w:t>
      </w:r>
      <w:r w:rsidR="007E4BE7" w:rsidRPr="0065361C">
        <w:rPr>
          <w:rFonts w:ascii="Times New Roman" w:hAnsi="Times New Roman" w:cs="Times New Roman"/>
          <w:color w:val="000000" w:themeColor="text1"/>
          <w:sz w:val="24"/>
          <w:szCs w:val="24"/>
        </w:rPr>
        <w:t xml:space="preserve"> jim umožňuj</w:t>
      </w:r>
      <w:r w:rsidR="00C26367">
        <w:rPr>
          <w:rFonts w:ascii="Times New Roman" w:hAnsi="Times New Roman" w:cs="Times New Roman"/>
          <w:color w:val="000000" w:themeColor="text1"/>
          <w:sz w:val="24"/>
          <w:szCs w:val="24"/>
        </w:rPr>
        <w:t>e</w:t>
      </w:r>
      <w:r w:rsidR="007E4BE7" w:rsidRPr="0065361C">
        <w:rPr>
          <w:rFonts w:ascii="Times New Roman" w:hAnsi="Times New Roman" w:cs="Times New Roman"/>
          <w:color w:val="000000" w:themeColor="text1"/>
          <w:sz w:val="24"/>
          <w:szCs w:val="24"/>
        </w:rPr>
        <w:t xml:space="preserve"> předvídat a zabránit dopravním incidentům. </w:t>
      </w:r>
      <w:r w:rsidR="00F27209" w:rsidRPr="0065361C">
        <w:rPr>
          <w:rFonts w:ascii="Times New Roman" w:hAnsi="Times New Roman" w:cs="Times New Roman"/>
          <w:color w:val="000000" w:themeColor="text1"/>
          <w:sz w:val="24"/>
          <w:szCs w:val="24"/>
        </w:rPr>
        <w:t>V omezené míře</w:t>
      </w:r>
      <w:r w:rsidR="007E4BE7" w:rsidRPr="0065361C">
        <w:rPr>
          <w:rFonts w:ascii="Times New Roman" w:hAnsi="Times New Roman" w:cs="Times New Roman"/>
          <w:color w:val="000000" w:themeColor="text1"/>
          <w:sz w:val="24"/>
          <w:szCs w:val="24"/>
        </w:rPr>
        <w:t xml:space="preserve"> </w:t>
      </w:r>
      <w:r w:rsidR="00C26367">
        <w:rPr>
          <w:rFonts w:ascii="Times New Roman" w:hAnsi="Times New Roman" w:cs="Times New Roman"/>
          <w:color w:val="000000" w:themeColor="text1"/>
          <w:sz w:val="24"/>
          <w:szCs w:val="24"/>
        </w:rPr>
        <w:t>ale</w:t>
      </w:r>
      <w:r w:rsidR="007E4BE7" w:rsidRPr="0065361C">
        <w:rPr>
          <w:rFonts w:ascii="Times New Roman" w:hAnsi="Times New Roman" w:cs="Times New Roman"/>
          <w:color w:val="000000" w:themeColor="text1"/>
          <w:sz w:val="24"/>
          <w:szCs w:val="24"/>
        </w:rPr>
        <w:t xml:space="preserve"> mohou předvídat selhání dalších účastníků </w:t>
      </w:r>
      <w:r w:rsidR="0065361C" w:rsidRPr="0065361C">
        <w:rPr>
          <w:rFonts w:ascii="Times New Roman" w:hAnsi="Times New Roman" w:cs="Times New Roman"/>
          <w:color w:val="000000" w:themeColor="text1"/>
          <w:sz w:val="24"/>
          <w:szCs w:val="24"/>
        </w:rPr>
        <w:t>silničního</w:t>
      </w:r>
      <w:r w:rsidR="007E4BE7" w:rsidRPr="0065361C">
        <w:rPr>
          <w:rFonts w:ascii="Times New Roman" w:hAnsi="Times New Roman" w:cs="Times New Roman"/>
          <w:color w:val="000000" w:themeColor="text1"/>
          <w:sz w:val="24"/>
          <w:szCs w:val="24"/>
        </w:rPr>
        <w:t xml:space="preserve"> provozu ne</w:t>
      </w:r>
      <w:r w:rsidR="00F27209" w:rsidRPr="0065361C">
        <w:rPr>
          <w:rFonts w:ascii="Times New Roman" w:hAnsi="Times New Roman" w:cs="Times New Roman"/>
          <w:color w:val="000000" w:themeColor="text1"/>
          <w:sz w:val="24"/>
          <w:szCs w:val="24"/>
        </w:rPr>
        <w:t xml:space="preserve">bo jejich technického vybavení, což </w:t>
      </w:r>
      <w:r w:rsidR="006C04AD">
        <w:rPr>
          <w:rFonts w:ascii="Times New Roman" w:hAnsi="Times New Roman" w:cs="Times New Roman"/>
          <w:color w:val="000000" w:themeColor="text1"/>
          <w:sz w:val="24"/>
          <w:szCs w:val="24"/>
        </w:rPr>
        <w:t>rovněž zaměstnává jejich úvahy.</w:t>
      </w:r>
      <w:r w:rsidR="00F27209" w:rsidRPr="0065361C">
        <w:rPr>
          <w:rFonts w:ascii="Times New Roman" w:hAnsi="Times New Roman" w:cs="Times New Roman"/>
          <w:color w:val="000000" w:themeColor="text1"/>
          <w:sz w:val="24"/>
          <w:szCs w:val="24"/>
        </w:rPr>
        <w:t xml:space="preserve"> </w:t>
      </w:r>
      <w:r w:rsidR="006C04AD">
        <w:rPr>
          <w:rFonts w:ascii="Times New Roman" w:hAnsi="Times New Roman" w:cs="Times New Roman"/>
          <w:color w:val="000000" w:themeColor="text1"/>
          <w:sz w:val="24"/>
          <w:szCs w:val="24"/>
        </w:rPr>
        <w:t>N</w:t>
      </w:r>
      <w:r w:rsidR="00F27209" w:rsidRPr="0065361C">
        <w:rPr>
          <w:rFonts w:ascii="Times New Roman" w:hAnsi="Times New Roman" w:cs="Times New Roman"/>
          <w:color w:val="000000" w:themeColor="text1"/>
          <w:sz w:val="24"/>
          <w:szCs w:val="24"/>
        </w:rPr>
        <w:t xml:space="preserve">utně </w:t>
      </w:r>
      <w:r w:rsidR="0065361C" w:rsidRPr="0065361C">
        <w:rPr>
          <w:rFonts w:ascii="Times New Roman" w:hAnsi="Times New Roman" w:cs="Times New Roman"/>
          <w:color w:val="000000" w:themeColor="text1"/>
          <w:sz w:val="24"/>
          <w:szCs w:val="24"/>
        </w:rPr>
        <w:t>se zvýšeným rizikem</w:t>
      </w:r>
      <w:r w:rsidR="00F27209" w:rsidRPr="0065361C">
        <w:rPr>
          <w:rFonts w:ascii="Times New Roman" w:hAnsi="Times New Roman" w:cs="Times New Roman"/>
          <w:color w:val="000000" w:themeColor="text1"/>
          <w:sz w:val="24"/>
          <w:szCs w:val="24"/>
        </w:rPr>
        <w:t xml:space="preserve"> </w:t>
      </w:r>
      <w:r w:rsidR="00A41C7F">
        <w:rPr>
          <w:rFonts w:ascii="Times New Roman" w:hAnsi="Times New Roman" w:cs="Times New Roman"/>
          <w:color w:val="000000" w:themeColor="text1"/>
          <w:sz w:val="24"/>
          <w:szCs w:val="24"/>
        </w:rPr>
        <w:t xml:space="preserve">musí </w:t>
      </w:r>
      <w:r w:rsidR="00F27209" w:rsidRPr="0065361C">
        <w:rPr>
          <w:rFonts w:ascii="Times New Roman" w:hAnsi="Times New Roman" w:cs="Times New Roman"/>
          <w:color w:val="000000" w:themeColor="text1"/>
          <w:sz w:val="24"/>
          <w:szCs w:val="24"/>
        </w:rPr>
        <w:t>kalkul</w:t>
      </w:r>
      <w:r w:rsidR="00A41C7F">
        <w:rPr>
          <w:rFonts w:ascii="Times New Roman" w:hAnsi="Times New Roman" w:cs="Times New Roman"/>
          <w:color w:val="000000" w:themeColor="text1"/>
          <w:sz w:val="24"/>
          <w:szCs w:val="24"/>
        </w:rPr>
        <w:t>ova</w:t>
      </w:r>
      <w:r w:rsidR="005D631D">
        <w:rPr>
          <w:rFonts w:ascii="Times New Roman" w:hAnsi="Times New Roman" w:cs="Times New Roman"/>
          <w:color w:val="000000" w:themeColor="text1"/>
          <w:sz w:val="24"/>
          <w:szCs w:val="24"/>
        </w:rPr>
        <w:t>t</w:t>
      </w:r>
      <w:r w:rsidR="00686A82">
        <w:rPr>
          <w:rFonts w:ascii="Times New Roman" w:hAnsi="Times New Roman" w:cs="Times New Roman"/>
          <w:color w:val="000000" w:themeColor="text1"/>
          <w:sz w:val="24"/>
          <w:szCs w:val="24"/>
        </w:rPr>
        <w:t xml:space="preserve"> </w:t>
      </w:r>
      <w:r w:rsidR="00AE7719">
        <w:rPr>
          <w:rFonts w:ascii="Times New Roman" w:hAnsi="Times New Roman" w:cs="Times New Roman"/>
          <w:color w:val="000000" w:themeColor="text1"/>
          <w:sz w:val="24"/>
          <w:szCs w:val="24"/>
        </w:rPr>
        <w:t xml:space="preserve">a </w:t>
      </w:r>
      <w:r w:rsidR="00686A82">
        <w:rPr>
          <w:rFonts w:ascii="Times New Roman" w:hAnsi="Times New Roman" w:cs="Times New Roman"/>
          <w:color w:val="000000" w:themeColor="text1"/>
          <w:sz w:val="24"/>
          <w:szCs w:val="24"/>
        </w:rPr>
        <w:t>v žádnou dobu pohybu výcvikového vozidla</w:t>
      </w:r>
      <w:r w:rsidR="00AE7719">
        <w:rPr>
          <w:rFonts w:ascii="Times New Roman" w:hAnsi="Times New Roman" w:cs="Times New Roman"/>
          <w:color w:val="000000" w:themeColor="text1"/>
          <w:sz w:val="24"/>
          <w:szCs w:val="24"/>
        </w:rPr>
        <w:t xml:space="preserve"> po komunikacích nesmí výrazně polevit ve své vigilanci</w:t>
      </w:r>
      <w:r w:rsidR="0065361C" w:rsidRPr="0065361C">
        <w:rPr>
          <w:rFonts w:ascii="Times New Roman" w:hAnsi="Times New Roman" w:cs="Times New Roman"/>
          <w:color w:val="000000" w:themeColor="text1"/>
          <w:sz w:val="24"/>
          <w:szCs w:val="24"/>
        </w:rPr>
        <w:t>.</w:t>
      </w:r>
    </w:p>
    <w:p w:rsidR="00A57CC6" w:rsidRPr="00180E67" w:rsidRDefault="00180E67" w:rsidP="00A57CC6">
      <w:pPr>
        <w:spacing w:line="360" w:lineRule="auto"/>
        <w:jc w:val="both"/>
        <w:rPr>
          <w:rFonts w:ascii="Times New Roman" w:hAnsi="Times New Roman" w:cs="Times New Roman"/>
          <w:b/>
          <w:color w:val="000000" w:themeColor="text1"/>
          <w:sz w:val="24"/>
          <w:szCs w:val="24"/>
        </w:rPr>
      </w:pPr>
      <w:r w:rsidRPr="00180E67">
        <w:rPr>
          <w:rFonts w:ascii="Times New Roman" w:hAnsi="Times New Roman" w:cs="Times New Roman"/>
          <w:b/>
          <w:color w:val="000000" w:themeColor="text1"/>
          <w:sz w:val="24"/>
          <w:szCs w:val="24"/>
        </w:rPr>
        <w:t>2.1.3. Další rizikové faktory syndromu vyhoření</w:t>
      </w:r>
    </w:p>
    <w:p w:rsidR="00A57CC6" w:rsidRDefault="00C21634"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Životní styl člověka naší společnosti je charakterizován neustálým tlakem na zvyšování životní úrovně, </w:t>
      </w:r>
      <w:r w:rsidR="002952F0">
        <w:rPr>
          <w:rFonts w:ascii="Times New Roman" w:hAnsi="Times New Roman" w:cs="Times New Roman"/>
          <w:color w:val="000000" w:themeColor="text1"/>
          <w:sz w:val="24"/>
          <w:szCs w:val="24"/>
        </w:rPr>
        <w:t xml:space="preserve">na </w:t>
      </w:r>
      <w:r>
        <w:rPr>
          <w:rFonts w:ascii="Times New Roman" w:hAnsi="Times New Roman" w:cs="Times New Roman"/>
          <w:color w:val="000000" w:themeColor="text1"/>
          <w:sz w:val="24"/>
          <w:szCs w:val="24"/>
        </w:rPr>
        <w:t xml:space="preserve">zrychlování a </w:t>
      </w:r>
      <w:r w:rsidR="00577EB8">
        <w:rPr>
          <w:rFonts w:ascii="Times New Roman" w:hAnsi="Times New Roman" w:cs="Times New Roman"/>
          <w:color w:val="000000" w:themeColor="text1"/>
          <w:sz w:val="24"/>
          <w:szCs w:val="24"/>
        </w:rPr>
        <w:t xml:space="preserve">navyšování </w:t>
      </w:r>
      <w:r>
        <w:rPr>
          <w:rFonts w:ascii="Times New Roman" w:hAnsi="Times New Roman" w:cs="Times New Roman"/>
          <w:color w:val="000000" w:themeColor="text1"/>
          <w:sz w:val="24"/>
          <w:szCs w:val="24"/>
        </w:rPr>
        <w:t>počtu životních událostí i nároků kladených na jednotlivce. Jak již bylo uvedeno v kapitole 1.3, sám zrod člověka je vstupenkou do společnosti se všemi důsledky</w:t>
      </w:r>
      <w:r w:rsidR="00577EB8">
        <w:rPr>
          <w:rFonts w:ascii="Times New Roman" w:hAnsi="Times New Roman" w:cs="Times New Roman"/>
          <w:color w:val="000000" w:themeColor="text1"/>
          <w:sz w:val="24"/>
          <w:szCs w:val="24"/>
        </w:rPr>
        <w:t>, plynoucími ze směřování vývoje euroatlantické civilizace. Kebza a Šolcová (2003</w:t>
      </w:r>
      <w:r w:rsidR="00027359">
        <w:rPr>
          <w:rFonts w:ascii="Times New Roman" w:hAnsi="Times New Roman" w:cs="Times New Roman"/>
          <w:color w:val="000000" w:themeColor="text1"/>
          <w:sz w:val="24"/>
          <w:szCs w:val="24"/>
        </w:rPr>
        <w:t>, s. 8</w:t>
      </w:r>
      <w:r w:rsidR="00577EB8">
        <w:rPr>
          <w:rFonts w:ascii="Times New Roman" w:hAnsi="Times New Roman" w:cs="Times New Roman"/>
          <w:color w:val="000000" w:themeColor="text1"/>
          <w:sz w:val="24"/>
          <w:szCs w:val="24"/>
        </w:rPr>
        <w:t xml:space="preserve">) jmenují ve své knize jak profese, jejichž charakter </w:t>
      </w:r>
      <w:r w:rsidR="002952F0">
        <w:rPr>
          <w:rFonts w:ascii="Times New Roman" w:hAnsi="Times New Roman" w:cs="Times New Roman"/>
          <w:color w:val="000000" w:themeColor="text1"/>
          <w:sz w:val="24"/>
          <w:szCs w:val="24"/>
        </w:rPr>
        <w:t>odpovídá zvýšenému riziku vzniku syndromu vyhoření, tak i jednotlivé rizikové faktory</w:t>
      </w:r>
      <w:r w:rsidR="00027359">
        <w:rPr>
          <w:rFonts w:ascii="Times New Roman" w:hAnsi="Times New Roman" w:cs="Times New Roman"/>
          <w:color w:val="000000" w:themeColor="text1"/>
          <w:sz w:val="24"/>
          <w:szCs w:val="24"/>
        </w:rPr>
        <w:t xml:space="preserve"> (2003</w:t>
      </w:r>
      <w:r w:rsidR="002952F0">
        <w:rPr>
          <w:rFonts w:ascii="Times New Roman" w:hAnsi="Times New Roman" w:cs="Times New Roman"/>
          <w:color w:val="000000" w:themeColor="text1"/>
          <w:sz w:val="24"/>
          <w:szCs w:val="24"/>
        </w:rPr>
        <w:t xml:space="preserve">, </w:t>
      </w:r>
      <w:r w:rsidR="00027359">
        <w:rPr>
          <w:rFonts w:ascii="Times New Roman" w:hAnsi="Times New Roman" w:cs="Times New Roman"/>
          <w:color w:val="000000" w:themeColor="text1"/>
          <w:sz w:val="24"/>
          <w:szCs w:val="24"/>
        </w:rPr>
        <w:t xml:space="preserve">s. 16), </w:t>
      </w:r>
      <w:r w:rsidR="002952F0">
        <w:rPr>
          <w:rFonts w:ascii="Times New Roman" w:hAnsi="Times New Roman" w:cs="Times New Roman"/>
          <w:color w:val="000000" w:themeColor="text1"/>
          <w:sz w:val="24"/>
          <w:szCs w:val="24"/>
        </w:rPr>
        <w:t>které akcelerují jeho nástup a průběh jednotlivých fází.</w:t>
      </w:r>
      <w:r w:rsidR="000574FC">
        <w:rPr>
          <w:rFonts w:ascii="Times New Roman" w:hAnsi="Times New Roman" w:cs="Times New Roman"/>
          <w:color w:val="000000" w:themeColor="text1"/>
          <w:sz w:val="24"/>
          <w:szCs w:val="24"/>
        </w:rPr>
        <w:t xml:space="preserve"> O</w:t>
      </w:r>
      <w:r w:rsidR="00027359">
        <w:rPr>
          <w:rFonts w:ascii="Times New Roman" w:hAnsi="Times New Roman" w:cs="Times New Roman"/>
          <w:color w:val="000000" w:themeColor="text1"/>
          <w:sz w:val="24"/>
          <w:szCs w:val="24"/>
        </w:rPr>
        <w:t> </w:t>
      </w:r>
      <w:r w:rsidR="000574FC">
        <w:rPr>
          <w:rFonts w:ascii="Times New Roman" w:hAnsi="Times New Roman" w:cs="Times New Roman"/>
          <w:color w:val="000000" w:themeColor="text1"/>
          <w:sz w:val="24"/>
          <w:szCs w:val="24"/>
        </w:rPr>
        <w:t>rizikových faktorech jako je monotonie a nízká autonomie pracovní činnosti, prvotní pracovní entuziasmus, vysoká empatie a zájem o druhé již byla řeč.</w:t>
      </w:r>
      <w:r w:rsidR="002952F0">
        <w:rPr>
          <w:rFonts w:ascii="Times New Roman" w:hAnsi="Times New Roman" w:cs="Times New Roman"/>
          <w:color w:val="000000" w:themeColor="text1"/>
          <w:sz w:val="24"/>
          <w:szCs w:val="24"/>
        </w:rPr>
        <w:t xml:space="preserve"> </w:t>
      </w:r>
      <w:r w:rsidR="000574FC">
        <w:rPr>
          <w:rFonts w:ascii="Times New Roman" w:hAnsi="Times New Roman" w:cs="Times New Roman"/>
          <w:color w:val="000000" w:themeColor="text1"/>
          <w:sz w:val="24"/>
          <w:szCs w:val="24"/>
        </w:rPr>
        <w:t>N</w:t>
      </w:r>
      <w:r w:rsidR="002952F0">
        <w:rPr>
          <w:rFonts w:ascii="Times New Roman" w:hAnsi="Times New Roman" w:cs="Times New Roman"/>
          <w:color w:val="000000" w:themeColor="text1"/>
          <w:sz w:val="24"/>
          <w:szCs w:val="24"/>
        </w:rPr>
        <w:t>yní se zmíním</w:t>
      </w:r>
      <w:r w:rsidR="000574FC">
        <w:rPr>
          <w:rFonts w:ascii="Times New Roman" w:hAnsi="Times New Roman" w:cs="Times New Roman"/>
          <w:color w:val="000000" w:themeColor="text1"/>
          <w:sz w:val="24"/>
          <w:szCs w:val="24"/>
        </w:rPr>
        <w:t xml:space="preserve"> o dalších faktorech zvyšujících riziko burnout, které souvis</w:t>
      </w:r>
      <w:r w:rsidR="00DE52E1">
        <w:rPr>
          <w:rFonts w:ascii="Times New Roman" w:hAnsi="Times New Roman" w:cs="Times New Roman"/>
          <w:color w:val="000000" w:themeColor="text1"/>
          <w:sz w:val="24"/>
          <w:szCs w:val="24"/>
        </w:rPr>
        <w:t>ejí</w:t>
      </w:r>
      <w:r w:rsidR="000574FC">
        <w:rPr>
          <w:rFonts w:ascii="Times New Roman" w:hAnsi="Times New Roman" w:cs="Times New Roman"/>
          <w:color w:val="000000" w:themeColor="text1"/>
          <w:sz w:val="24"/>
          <w:szCs w:val="24"/>
        </w:rPr>
        <w:t xml:space="preserve"> s činností instruktora autoškoly</w:t>
      </w:r>
      <w:r w:rsidR="002952F0">
        <w:rPr>
          <w:rFonts w:ascii="Times New Roman" w:hAnsi="Times New Roman" w:cs="Times New Roman"/>
          <w:color w:val="000000" w:themeColor="text1"/>
          <w:sz w:val="24"/>
          <w:szCs w:val="24"/>
        </w:rPr>
        <w:t>:</w:t>
      </w:r>
    </w:p>
    <w:p w:rsidR="002952F0" w:rsidRDefault="00F516B7"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2952F0">
        <w:rPr>
          <w:rFonts w:ascii="Times New Roman" w:hAnsi="Times New Roman" w:cs="Times New Roman"/>
          <w:color w:val="000000" w:themeColor="text1"/>
          <w:sz w:val="24"/>
          <w:szCs w:val="24"/>
        </w:rPr>
        <w:t xml:space="preserve">třední až vysoká senzitivita </w:t>
      </w:r>
      <w:r w:rsidR="0030440F">
        <w:rPr>
          <w:rFonts w:ascii="Times New Roman" w:hAnsi="Times New Roman" w:cs="Times New Roman"/>
          <w:color w:val="000000" w:themeColor="text1"/>
          <w:sz w:val="24"/>
          <w:szCs w:val="24"/>
        </w:rPr>
        <w:t>–</w:t>
      </w:r>
      <w:r w:rsidR="002952F0">
        <w:rPr>
          <w:rFonts w:ascii="Times New Roman" w:hAnsi="Times New Roman" w:cs="Times New Roman"/>
          <w:color w:val="000000" w:themeColor="text1"/>
          <w:sz w:val="24"/>
          <w:szCs w:val="24"/>
        </w:rPr>
        <w:t xml:space="preserve"> </w:t>
      </w:r>
      <w:r w:rsidR="0030440F">
        <w:rPr>
          <w:rFonts w:ascii="Times New Roman" w:hAnsi="Times New Roman" w:cs="Times New Roman"/>
          <w:color w:val="000000" w:themeColor="text1"/>
          <w:sz w:val="24"/>
          <w:szCs w:val="24"/>
        </w:rPr>
        <w:t xml:space="preserve">předpokladem pro výkon profese instruktora autoškoly je </w:t>
      </w:r>
      <w:r w:rsidR="006839E4">
        <w:rPr>
          <w:rFonts w:ascii="Times New Roman" w:hAnsi="Times New Roman" w:cs="Times New Roman"/>
          <w:color w:val="000000" w:themeColor="text1"/>
          <w:sz w:val="24"/>
          <w:szCs w:val="24"/>
        </w:rPr>
        <w:t>nízká</w:t>
      </w:r>
      <w:r w:rsidR="0030440F">
        <w:rPr>
          <w:rFonts w:ascii="Times New Roman" w:hAnsi="Times New Roman" w:cs="Times New Roman"/>
          <w:color w:val="000000" w:themeColor="text1"/>
          <w:sz w:val="24"/>
          <w:szCs w:val="24"/>
        </w:rPr>
        <w:t xml:space="preserve"> míra senzitivity. </w:t>
      </w:r>
      <w:r w:rsidR="00A11C7F">
        <w:rPr>
          <w:rFonts w:ascii="Times New Roman" w:hAnsi="Times New Roman" w:cs="Times New Roman"/>
          <w:color w:val="000000" w:themeColor="text1"/>
          <w:sz w:val="24"/>
          <w:szCs w:val="24"/>
        </w:rPr>
        <w:t>Ve vyhrocených dopravních</w:t>
      </w:r>
      <w:r w:rsidR="001B21E1">
        <w:rPr>
          <w:rFonts w:ascii="Times New Roman" w:hAnsi="Times New Roman" w:cs="Times New Roman"/>
          <w:color w:val="000000" w:themeColor="text1"/>
          <w:sz w:val="24"/>
          <w:szCs w:val="24"/>
        </w:rPr>
        <w:t xml:space="preserve"> situacích je pro instruktora náročné zachovat klidný stav mysli</w:t>
      </w:r>
      <w:r w:rsidR="00A11C7F">
        <w:rPr>
          <w:rFonts w:ascii="Times New Roman" w:hAnsi="Times New Roman" w:cs="Times New Roman"/>
          <w:color w:val="000000" w:themeColor="text1"/>
          <w:sz w:val="24"/>
          <w:szCs w:val="24"/>
        </w:rPr>
        <w:t>.</w:t>
      </w:r>
      <w:r w:rsidR="001B21E1">
        <w:rPr>
          <w:rFonts w:ascii="Times New Roman" w:hAnsi="Times New Roman" w:cs="Times New Roman"/>
          <w:color w:val="000000" w:themeColor="text1"/>
          <w:sz w:val="24"/>
          <w:szCs w:val="24"/>
        </w:rPr>
        <w:t xml:space="preserve"> </w:t>
      </w:r>
      <w:r w:rsidR="00A11C7F">
        <w:rPr>
          <w:rFonts w:ascii="Times New Roman" w:hAnsi="Times New Roman" w:cs="Times New Roman"/>
          <w:color w:val="000000" w:themeColor="text1"/>
          <w:sz w:val="24"/>
          <w:szCs w:val="24"/>
        </w:rPr>
        <w:t>A</w:t>
      </w:r>
      <w:r w:rsidR="001B21E1">
        <w:rPr>
          <w:rFonts w:ascii="Times New Roman" w:hAnsi="Times New Roman" w:cs="Times New Roman"/>
          <w:color w:val="000000" w:themeColor="text1"/>
          <w:sz w:val="24"/>
          <w:szCs w:val="24"/>
        </w:rPr>
        <w:t xml:space="preserve">niž by vykazoval známky probíhající emoce, musí vysvětlit klientovi, že např. před mnohatunovým nákladním automobilem, s jeho v daném okamžiku nastřádanou kinetickou energií, by nestihl ujet a šance v přetlačované </w:t>
      </w:r>
      <w:r w:rsidR="006129D3">
        <w:rPr>
          <w:rFonts w:ascii="Times New Roman" w:hAnsi="Times New Roman" w:cs="Times New Roman"/>
          <w:color w:val="000000" w:themeColor="text1"/>
          <w:sz w:val="24"/>
          <w:szCs w:val="24"/>
        </w:rPr>
        <w:t>by byly</w:t>
      </w:r>
      <w:r w:rsidR="001B21E1">
        <w:rPr>
          <w:rFonts w:ascii="Times New Roman" w:hAnsi="Times New Roman" w:cs="Times New Roman"/>
          <w:color w:val="000000" w:themeColor="text1"/>
          <w:sz w:val="24"/>
          <w:szCs w:val="24"/>
        </w:rPr>
        <w:t xml:space="preserve"> mizivé</w:t>
      </w:r>
      <w:r w:rsidR="006129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už</w:t>
      </w:r>
      <w:r w:rsidR="006129D3">
        <w:rPr>
          <w:rFonts w:ascii="Times New Roman" w:hAnsi="Times New Roman" w:cs="Times New Roman"/>
          <w:color w:val="000000" w:themeColor="text1"/>
          <w:sz w:val="24"/>
          <w:szCs w:val="24"/>
        </w:rPr>
        <w:t xml:space="preserve"> proto je vhodné zvolit defenzivní řešení dopravní situace.</w:t>
      </w:r>
      <w:r w:rsidR="00FD14FC">
        <w:rPr>
          <w:rFonts w:ascii="Times New Roman" w:hAnsi="Times New Roman" w:cs="Times New Roman"/>
          <w:color w:val="000000" w:themeColor="text1"/>
          <w:sz w:val="24"/>
          <w:szCs w:val="24"/>
        </w:rPr>
        <w:t xml:space="preserve"> Je patrno, že vyšší senzitivita instruktora autoškoly je nežádoucím rizikovým faktorem</w:t>
      </w:r>
      <w:r w:rsidR="00A11C7F">
        <w:rPr>
          <w:rFonts w:ascii="Times New Roman" w:hAnsi="Times New Roman" w:cs="Times New Roman"/>
          <w:color w:val="000000" w:themeColor="text1"/>
          <w:sz w:val="24"/>
          <w:szCs w:val="24"/>
        </w:rPr>
        <w:t xml:space="preserve">, neboť by </w:t>
      </w:r>
      <w:r w:rsidR="00CB5E90">
        <w:rPr>
          <w:rFonts w:ascii="Times New Roman" w:hAnsi="Times New Roman" w:cs="Times New Roman"/>
          <w:color w:val="000000" w:themeColor="text1"/>
          <w:sz w:val="24"/>
          <w:szCs w:val="24"/>
        </w:rPr>
        <w:t>intenzivně prožíval situace, které vyžadují klidná řešení.</w:t>
      </w:r>
    </w:p>
    <w:p w:rsidR="00FD14FC" w:rsidRDefault="00F516B7"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w:t>
      </w:r>
      <w:r w:rsidR="00FD14FC">
        <w:rPr>
          <w:rFonts w:ascii="Times New Roman" w:hAnsi="Times New Roman" w:cs="Times New Roman"/>
          <w:color w:val="000000" w:themeColor="text1"/>
          <w:sz w:val="24"/>
          <w:szCs w:val="24"/>
        </w:rPr>
        <w:t xml:space="preserve">ízká asertivita – </w:t>
      </w:r>
      <w:r w:rsidR="00F253B9">
        <w:rPr>
          <w:rFonts w:ascii="Times New Roman" w:hAnsi="Times New Roman" w:cs="Times New Roman"/>
          <w:color w:val="000000" w:themeColor="text1"/>
          <w:sz w:val="24"/>
          <w:szCs w:val="24"/>
        </w:rPr>
        <w:t xml:space="preserve">asertivita </w:t>
      </w:r>
      <w:r w:rsidR="00FD14FC">
        <w:rPr>
          <w:rFonts w:ascii="Times New Roman" w:hAnsi="Times New Roman" w:cs="Times New Roman"/>
          <w:color w:val="000000" w:themeColor="text1"/>
          <w:sz w:val="24"/>
          <w:szCs w:val="24"/>
        </w:rPr>
        <w:t xml:space="preserve">jako schopnost, která má vztah úctě i sebeúctě, je považována </w:t>
      </w:r>
      <w:r w:rsidR="00F253B9">
        <w:rPr>
          <w:rFonts w:ascii="Times New Roman" w:hAnsi="Times New Roman" w:cs="Times New Roman"/>
          <w:color w:val="000000" w:themeColor="text1"/>
          <w:sz w:val="24"/>
          <w:szCs w:val="24"/>
        </w:rPr>
        <w:t>za důležitou komunikační dovednost</w:t>
      </w:r>
      <w:r w:rsidR="00845570">
        <w:rPr>
          <w:rFonts w:ascii="Times New Roman" w:hAnsi="Times New Roman" w:cs="Times New Roman"/>
          <w:color w:val="000000" w:themeColor="text1"/>
          <w:sz w:val="24"/>
          <w:szCs w:val="24"/>
        </w:rPr>
        <w:t>, učí spontánním reakcím a přiměřenému projevu emocí. Instruktor by měl být schopen užívat asertivní komunikační styl, který se liší od stylu agresivního či pasivního, neboť je nutné klienta přesvědčit o správnosti postupů, které vedou k ohleduplné a bezpečné jízdě tak, aby si je klient osvojil.</w:t>
      </w:r>
      <w:r w:rsidR="00CB5E90">
        <w:rPr>
          <w:rFonts w:ascii="Times New Roman" w:hAnsi="Times New Roman" w:cs="Times New Roman"/>
          <w:color w:val="000000" w:themeColor="text1"/>
          <w:sz w:val="24"/>
          <w:szCs w:val="24"/>
        </w:rPr>
        <w:t xml:space="preserve"> Pokud je schopnost asertivního chování instruktora na nízké úrovni, komunikace mezi ním a klientem vázne, může být zdrojem napětí, protože klient nevstřebá důvody nácviku jednotlivých úkonů. Opět malý příklad. Všechny procvičované činnosti, v rámci hesla „těžko na cvičišti, lehko na bojišti“ jsou nadsazené tak, aby klient postupoval u zkoušky s vysokou mírou obezřetnosti, např. v místech, kde je povolena rychlost 50 km/</w:t>
      </w:r>
      <w:r w:rsidR="001E1FC9">
        <w:rPr>
          <w:rFonts w:ascii="Times New Roman" w:hAnsi="Times New Roman" w:cs="Times New Roman"/>
          <w:color w:val="000000" w:themeColor="text1"/>
          <w:sz w:val="24"/>
          <w:szCs w:val="24"/>
        </w:rPr>
        <w:t>h pojede 45 km/h (</w:t>
      </w:r>
      <w:r w:rsidR="00AA4D90">
        <w:rPr>
          <w:rFonts w:ascii="Times New Roman" w:hAnsi="Times New Roman" w:cs="Times New Roman"/>
          <w:color w:val="000000" w:themeColor="text1"/>
          <w:sz w:val="24"/>
          <w:szCs w:val="24"/>
        </w:rPr>
        <w:t>navíc</w:t>
      </w:r>
      <w:r w:rsidR="001E1FC9">
        <w:rPr>
          <w:rFonts w:ascii="Times New Roman" w:hAnsi="Times New Roman" w:cs="Times New Roman"/>
          <w:color w:val="000000" w:themeColor="text1"/>
          <w:sz w:val="24"/>
          <w:szCs w:val="24"/>
        </w:rPr>
        <w:t xml:space="preserve"> podle automobilového rychloměru, který zpravidla nadsazuje), kde je potřeba rozhlédnout se, skutečně pootočí hlavou, aby </w:t>
      </w:r>
      <w:r w:rsidR="006839E4">
        <w:rPr>
          <w:rFonts w:ascii="Times New Roman" w:hAnsi="Times New Roman" w:cs="Times New Roman"/>
          <w:color w:val="000000" w:themeColor="text1"/>
          <w:sz w:val="24"/>
          <w:szCs w:val="24"/>
        </w:rPr>
        <w:t>i vzadu sedící zkušební komisař zaznamenal</w:t>
      </w:r>
      <w:r w:rsidR="001E1FC9">
        <w:rPr>
          <w:rFonts w:ascii="Times New Roman" w:hAnsi="Times New Roman" w:cs="Times New Roman"/>
          <w:color w:val="000000" w:themeColor="text1"/>
          <w:sz w:val="24"/>
          <w:szCs w:val="24"/>
        </w:rPr>
        <w:t xml:space="preserve">, že k tomuto sběru ikonických informací došlo, dále při couvání je </w:t>
      </w:r>
      <w:r w:rsidR="006839E4">
        <w:rPr>
          <w:rFonts w:ascii="Times New Roman" w:hAnsi="Times New Roman" w:cs="Times New Roman"/>
          <w:color w:val="000000" w:themeColor="text1"/>
          <w:sz w:val="24"/>
          <w:szCs w:val="24"/>
        </w:rPr>
        <w:t>klientovi</w:t>
      </w:r>
      <w:r w:rsidR="001E1FC9">
        <w:rPr>
          <w:rFonts w:ascii="Times New Roman" w:hAnsi="Times New Roman" w:cs="Times New Roman"/>
          <w:color w:val="000000" w:themeColor="text1"/>
          <w:sz w:val="24"/>
          <w:szCs w:val="24"/>
        </w:rPr>
        <w:t xml:space="preserve"> vypnut display zadní parkovací kamery, aby byl nucen používat zpětná zrcátka a přímý pohled, při rozjezdech automobilu je veden k používání akceleračního pedálu a tím nutnosti citlivějšího ovládání spojkového pedálu, byť velmi vstřícná řídící jednotka je schopna zabezpečit dostatečnou distribuci </w:t>
      </w:r>
      <w:r w:rsidR="00AA4D90">
        <w:rPr>
          <w:rFonts w:ascii="Times New Roman" w:hAnsi="Times New Roman" w:cs="Times New Roman"/>
          <w:color w:val="000000" w:themeColor="text1"/>
          <w:sz w:val="24"/>
          <w:szCs w:val="24"/>
        </w:rPr>
        <w:t xml:space="preserve">paliva a tím umožní rozjezd vozidla i bez </w:t>
      </w:r>
      <w:r w:rsidR="006839E4">
        <w:rPr>
          <w:rFonts w:ascii="Times New Roman" w:hAnsi="Times New Roman" w:cs="Times New Roman"/>
          <w:color w:val="000000" w:themeColor="text1"/>
          <w:sz w:val="24"/>
          <w:szCs w:val="24"/>
        </w:rPr>
        <w:t>použití</w:t>
      </w:r>
      <w:r w:rsidR="00AA4D90">
        <w:rPr>
          <w:rFonts w:ascii="Times New Roman" w:hAnsi="Times New Roman" w:cs="Times New Roman"/>
          <w:color w:val="000000" w:themeColor="text1"/>
          <w:sz w:val="24"/>
          <w:szCs w:val="24"/>
        </w:rPr>
        <w:t xml:space="preserve"> akcelerátoru, atp. Všechna jmenovaná (jistě i další) omezení by klient jen těžko převzal za své, pokud by mu jejich smysl a bonita nebyl</w:t>
      </w:r>
      <w:r w:rsidR="00FD1798">
        <w:rPr>
          <w:rFonts w:ascii="Times New Roman" w:hAnsi="Times New Roman" w:cs="Times New Roman"/>
          <w:color w:val="000000" w:themeColor="text1"/>
          <w:sz w:val="24"/>
          <w:szCs w:val="24"/>
        </w:rPr>
        <w:t>y</w:t>
      </w:r>
      <w:r w:rsidR="00AA4D90">
        <w:rPr>
          <w:rFonts w:ascii="Times New Roman" w:hAnsi="Times New Roman" w:cs="Times New Roman"/>
          <w:color w:val="000000" w:themeColor="text1"/>
          <w:sz w:val="24"/>
          <w:szCs w:val="24"/>
        </w:rPr>
        <w:t xml:space="preserve"> asertivně podán</w:t>
      </w:r>
      <w:r w:rsidR="00FD1798">
        <w:rPr>
          <w:rFonts w:ascii="Times New Roman" w:hAnsi="Times New Roman" w:cs="Times New Roman"/>
          <w:color w:val="000000" w:themeColor="text1"/>
          <w:sz w:val="24"/>
          <w:szCs w:val="24"/>
        </w:rPr>
        <w:t>y</w:t>
      </w:r>
      <w:r w:rsidR="00AA4D90">
        <w:rPr>
          <w:rFonts w:ascii="Times New Roman" w:hAnsi="Times New Roman" w:cs="Times New Roman"/>
          <w:color w:val="000000" w:themeColor="text1"/>
          <w:sz w:val="24"/>
          <w:szCs w:val="24"/>
        </w:rPr>
        <w:t>.</w:t>
      </w:r>
    </w:p>
    <w:p w:rsidR="000574FC" w:rsidRDefault="00F516B7"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000574FC">
        <w:rPr>
          <w:rFonts w:ascii="Times New Roman" w:hAnsi="Times New Roman" w:cs="Times New Roman"/>
          <w:color w:val="000000" w:themeColor="text1"/>
          <w:sz w:val="24"/>
          <w:szCs w:val="24"/>
        </w:rPr>
        <w:t xml:space="preserve">ysoký perfekcionismus, pedantství a odpovědnost. </w:t>
      </w:r>
      <w:r w:rsidR="00EA7D69">
        <w:rPr>
          <w:rFonts w:ascii="Times New Roman" w:hAnsi="Times New Roman" w:cs="Times New Roman"/>
          <w:color w:val="000000" w:themeColor="text1"/>
          <w:sz w:val="24"/>
          <w:szCs w:val="24"/>
        </w:rPr>
        <w:t xml:space="preserve">Práce instruktora autoškoly přináší sociální interakci s velkým množstvím jedinců, z nichž každý je odlišný. Pokud se zabýváme aspekty vrozené výbavy, tedy vlohami a nadáním, a následně aspekty vrozeného i získaného, tzn. schopnostmi (popřípadě talentem), není možné předpokládat, že </w:t>
      </w:r>
      <w:r w:rsidR="00631ABE">
        <w:rPr>
          <w:rFonts w:ascii="Times New Roman" w:hAnsi="Times New Roman" w:cs="Times New Roman"/>
          <w:color w:val="000000" w:themeColor="text1"/>
          <w:sz w:val="24"/>
          <w:szCs w:val="24"/>
        </w:rPr>
        <w:t xml:space="preserve">setkání při řidičském výcviku bude vždy probíhat podle unifikovaného a naprosto ideálního schématu. Pokud </w:t>
      </w:r>
      <w:r w:rsidR="00631ABE">
        <w:rPr>
          <w:rFonts w:ascii="Times New Roman" w:hAnsi="Times New Roman" w:cs="Times New Roman"/>
          <w:color w:val="000000" w:themeColor="text1"/>
          <w:sz w:val="24"/>
          <w:szCs w:val="24"/>
        </w:rPr>
        <w:lastRenderedPageBreak/>
        <w:t>instruktor autoškoly není schopen rozlišení jedinečnosti svých klientů a pokouší se je vměstnat do jakési schopnostní škatulky, potom počáteční cíl, vychovat bezpečného a ohleduplného řidiče, nebude naplněn. V krajních polohách výcviku, vedeného perfekcionisticky a s pedanterií, nalezneme jedince frustrovaného</w:t>
      </w:r>
      <w:r w:rsidR="000A5554">
        <w:rPr>
          <w:rFonts w:ascii="Times New Roman" w:hAnsi="Times New Roman" w:cs="Times New Roman"/>
          <w:color w:val="000000" w:themeColor="text1"/>
          <w:sz w:val="24"/>
          <w:szCs w:val="24"/>
        </w:rPr>
        <w:t xml:space="preserve"> z vlastní „neschopnosti“ a na straně druhé jedince s pocitem návratu </w:t>
      </w:r>
      <w:r w:rsidR="00FA635A">
        <w:rPr>
          <w:rFonts w:ascii="Times New Roman" w:hAnsi="Times New Roman" w:cs="Times New Roman"/>
          <w:color w:val="000000" w:themeColor="text1"/>
          <w:sz w:val="24"/>
          <w:szCs w:val="24"/>
        </w:rPr>
        <w:t>z</w:t>
      </w:r>
      <w:r w:rsidR="000A5554">
        <w:rPr>
          <w:rFonts w:ascii="Times New Roman" w:hAnsi="Times New Roman" w:cs="Times New Roman"/>
          <w:color w:val="000000" w:themeColor="text1"/>
          <w:sz w:val="24"/>
          <w:szCs w:val="24"/>
        </w:rPr>
        <w:t xml:space="preserve"> nezákonně na něj uvalené vazby, v budoucnu směřujícího k dopravní anarchii a pomstě společnosti. Především mladí lidé musí nutně cítit, že instruktor není dalším rodičem, starším dominantním sourozencem, neoblomným pedagogem, ale skutečným naplněním andragoga, který má schopnost vnímat je jako bytosti, které již ve svém životě </w:t>
      </w:r>
      <w:r w:rsidR="003F636D">
        <w:rPr>
          <w:rFonts w:ascii="Times New Roman" w:hAnsi="Times New Roman" w:cs="Times New Roman"/>
          <w:color w:val="000000" w:themeColor="text1"/>
          <w:sz w:val="24"/>
          <w:szCs w:val="24"/>
        </w:rPr>
        <w:t>s</w:t>
      </w:r>
      <w:r w:rsidR="000A5554">
        <w:rPr>
          <w:rFonts w:ascii="Times New Roman" w:hAnsi="Times New Roman" w:cs="Times New Roman"/>
          <w:color w:val="000000" w:themeColor="text1"/>
          <w:sz w:val="24"/>
          <w:szCs w:val="24"/>
        </w:rPr>
        <w:t xml:space="preserve">plnily některé svoje cíle, a je ochoten interakci </w:t>
      </w:r>
      <w:r w:rsidR="009E7810">
        <w:rPr>
          <w:rFonts w:ascii="Times New Roman" w:hAnsi="Times New Roman" w:cs="Times New Roman"/>
          <w:color w:val="000000" w:themeColor="text1"/>
          <w:sz w:val="24"/>
          <w:szCs w:val="24"/>
        </w:rPr>
        <w:t xml:space="preserve">proměnit ve vzájemné obohacování, kde pochvala není zapovězeným prostředkem. V názvu tohoto bodu zmíněná odpovědnost, je ovšem důležitou součástí </w:t>
      </w:r>
      <w:r w:rsidR="008F120A">
        <w:rPr>
          <w:rFonts w:ascii="Times New Roman" w:hAnsi="Times New Roman" w:cs="Times New Roman"/>
          <w:color w:val="000000" w:themeColor="text1"/>
          <w:sz w:val="24"/>
          <w:szCs w:val="24"/>
        </w:rPr>
        <w:t>instruktorovy profese, neboť činnost se odehrává v prostředí zvýšeného nebezpečí úrazu klienta, instruktora a dalších účastník</w:t>
      </w:r>
      <w:r w:rsidR="00FD1798">
        <w:rPr>
          <w:rFonts w:ascii="Times New Roman" w:hAnsi="Times New Roman" w:cs="Times New Roman"/>
          <w:color w:val="000000" w:themeColor="text1"/>
          <w:sz w:val="24"/>
          <w:szCs w:val="24"/>
        </w:rPr>
        <w:t>ů</w:t>
      </w:r>
      <w:r w:rsidR="008F120A">
        <w:rPr>
          <w:rFonts w:ascii="Times New Roman" w:hAnsi="Times New Roman" w:cs="Times New Roman"/>
          <w:color w:val="000000" w:themeColor="text1"/>
          <w:sz w:val="24"/>
          <w:szCs w:val="24"/>
        </w:rPr>
        <w:t xml:space="preserve"> silničního provozu. I drobné zaváhání klienta, doplněné krátkou nepozorností instruktora, může vést ke kolizi, kdy především chodec na přechodu či cyklista jsou velmi ohroženou kategorií. Další částí instruktorovy zodpovědnosti je dodržování litery zákona </w:t>
      </w:r>
      <w:r w:rsidR="00285EEE">
        <w:rPr>
          <w:rFonts w:ascii="Times New Roman" w:hAnsi="Times New Roman" w:cs="Times New Roman"/>
          <w:color w:val="000000" w:themeColor="text1"/>
          <w:sz w:val="24"/>
          <w:szCs w:val="24"/>
        </w:rPr>
        <w:t>a s tím související ochrana materiálních prostředků svěřených mu do péče. Pocit odpovědnosti instruktora autoškoly ovšem nesmí být svazujícím prvkem, protože jeho přemíra by se stala jedním z rizikových faktorů pro vznik syndromu vyhoření.</w:t>
      </w:r>
    </w:p>
    <w:p w:rsidR="00285EEE" w:rsidRDefault="00F516B7"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00285EEE">
        <w:rPr>
          <w:rFonts w:ascii="Times New Roman" w:hAnsi="Times New Roman" w:cs="Times New Roman"/>
          <w:color w:val="000000" w:themeColor="text1"/>
          <w:sz w:val="24"/>
          <w:szCs w:val="24"/>
        </w:rPr>
        <w:t xml:space="preserve">eschopnost oproštění se od práce, nedostatečná relaxace. Z důvodu značné konkurence autoškol na trhu, </w:t>
      </w:r>
      <w:r w:rsidR="00464842">
        <w:rPr>
          <w:rFonts w:ascii="Times New Roman" w:hAnsi="Times New Roman" w:cs="Times New Roman"/>
          <w:color w:val="000000" w:themeColor="text1"/>
          <w:sz w:val="24"/>
          <w:szCs w:val="24"/>
        </w:rPr>
        <w:t xml:space="preserve">jeví se mzda instruktora autoškoly podprůměrnou. Pokud tedy chce instruktor navýšit svoji finanční odměnu (pracují zpravidla v úkolové mzdě), je nutné, aby věnoval své činnosti více času. To jde pouze na úkor krácení času jeho nepracovních aktivit. Zkoušky klientů, vyhrocené dopravní situace a chování některých řidičů, často u instruktora vede </w:t>
      </w:r>
      <w:r w:rsidR="00464842">
        <w:rPr>
          <w:rFonts w:ascii="Times New Roman" w:hAnsi="Times New Roman" w:cs="Times New Roman"/>
          <w:color w:val="000000" w:themeColor="text1"/>
          <w:sz w:val="24"/>
          <w:szCs w:val="24"/>
        </w:rPr>
        <w:lastRenderedPageBreak/>
        <w:t xml:space="preserve">k situacím, kdy i ve svém domácím prostředí či prostředí </w:t>
      </w:r>
      <w:r w:rsidR="007A5B51">
        <w:rPr>
          <w:rFonts w:ascii="Times New Roman" w:hAnsi="Times New Roman" w:cs="Times New Roman"/>
          <w:color w:val="000000" w:themeColor="text1"/>
          <w:sz w:val="24"/>
          <w:szCs w:val="24"/>
        </w:rPr>
        <w:t xml:space="preserve">přátel </w:t>
      </w:r>
      <w:r w:rsidR="00464842">
        <w:rPr>
          <w:rFonts w:ascii="Times New Roman" w:hAnsi="Times New Roman" w:cs="Times New Roman"/>
          <w:color w:val="000000" w:themeColor="text1"/>
          <w:sz w:val="24"/>
          <w:szCs w:val="24"/>
        </w:rPr>
        <w:t xml:space="preserve">probírá </w:t>
      </w:r>
      <w:r w:rsidR="007A5B51">
        <w:rPr>
          <w:rFonts w:ascii="Times New Roman" w:hAnsi="Times New Roman" w:cs="Times New Roman"/>
          <w:color w:val="000000" w:themeColor="text1"/>
          <w:sz w:val="24"/>
          <w:szCs w:val="24"/>
        </w:rPr>
        <w:t xml:space="preserve">zážitky, od kterých se nedokáže oprostit. Nedostatečná relaxace a </w:t>
      </w:r>
      <w:r w:rsidR="00FD1798">
        <w:rPr>
          <w:rFonts w:ascii="Times New Roman" w:hAnsi="Times New Roman" w:cs="Times New Roman"/>
          <w:color w:val="000000" w:themeColor="text1"/>
          <w:sz w:val="24"/>
          <w:szCs w:val="24"/>
        </w:rPr>
        <w:t>nezdravé</w:t>
      </w:r>
      <w:r w:rsidR="007A5B51">
        <w:rPr>
          <w:rFonts w:ascii="Times New Roman" w:hAnsi="Times New Roman" w:cs="Times New Roman"/>
          <w:color w:val="000000" w:themeColor="text1"/>
          <w:sz w:val="24"/>
          <w:szCs w:val="24"/>
        </w:rPr>
        <w:t xml:space="preserve"> návyky životního stylu jistě mohou přispívat k navýšení rizika vzniku syndromu burnout</w:t>
      </w:r>
      <w:r w:rsidR="00705348">
        <w:rPr>
          <w:rFonts w:ascii="Times New Roman" w:hAnsi="Times New Roman" w:cs="Times New Roman"/>
          <w:color w:val="000000" w:themeColor="text1"/>
          <w:sz w:val="24"/>
          <w:szCs w:val="24"/>
        </w:rPr>
        <w:t>.</w:t>
      </w:r>
    </w:p>
    <w:p w:rsidR="00705348" w:rsidRDefault="00F516B7"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705348">
        <w:rPr>
          <w:rFonts w:ascii="Times New Roman" w:hAnsi="Times New Roman" w:cs="Times New Roman"/>
          <w:color w:val="000000" w:themeColor="text1"/>
          <w:sz w:val="24"/>
          <w:szCs w:val="24"/>
        </w:rPr>
        <w:t>epresivní ladění, úzkostné, fobické a obsedantní rysy uvádí Kebza a Šolcová (2003</w:t>
      </w:r>
      <w:r w:rsidR="00B3049D">
        <w:rPr>
          <w:rFonts w:ascii="Times New Roman" w:hAnsi="Times New Roman" w:cs="Times New Roman"/>
          <w:color w:val="000000" w:themeColor="text1"/>
          <w:sz w:val="24"/>
          <w:szCs w:val="24"/>
        </w:rPr>
        <w:t>, s. 16</w:t>
      </w:r>
      <w:r w:rsidR="00705348">
        <w:rPr>
          <w:rFonts w:ascii="Times New Roman" w:hAnsi="Times New Roman" w:cs="Times New Roman"/>
          <w:color w:val="000000" w:themeColor="text1"/>
          <w:sz w:val="24"/>
          <w:szCs w:val="24"/>
        </w:rPr>
        <w:t xml:space="preserve">) jako další </w:t>
      </w:r>
      <w:r w:rsidR="002C28BD">
        <w:rPr>
          <w:rFonts w:ascii="Times New Roman" w:hAnsi="Times New Roman" w:cs="Times New Roman"/>
          <w:color w:val="000000" w:themeColor="text1"/>
          <w:sz w:val="24"/>
          <w:szCs w:val="24"/>
        </w:rPr>
        <w:t>rizikový faktor způsobující vzrůst nebezpečí vzniku syndromu vyhoření. Pro účely této práce</w:t>
      </w:r>
      <w:r w:rsidR="0094723C">
        <w:rPr>
          <w:rFonts w:ascii="Times New Roman" w:hAnsi="Times New Roman" w:cs="Times New Roman"/>
          <w:color w:val="000000" w:themeColor="text1"/>
          <w:sz w:val="24"/>
          <w:szCs w:val="24"/>
        </w:rPr>
        <w:t xml:space="preserve"> se spokojím s konstatováním laického souhlasu a odkazuji na fakt, že jedinec, zabývající se myšlenkou na provozování činnosti instruktora autoškoly</w:t>
      </w:r>
      <w:r w:rsidR="00E307C9">
        <w:rPr>
          <w:rFonts w:ascii="Times New Roman" w:hAnsi="Times New Roman" w:cs="Times New Roman"/>
          <w:color w:val="000000" w:themeColor="text1"/>
          <w:sz w:val="24"/>
          <w:szCs w:val="24"/>
        </w:rPr>
        <w:t xml:space="preserve">, je ze zákona povinen absolvovat </w:t>
      </w:r>
      <w:r w:rsidR="00FD1798">
        <w:rPr>
          <w:rFonts w:ascii="Times New Roman" w:hAnsi="Times New Roman" w:cs="Times New Roman"/>
          <w:color w:val="000000" w:themeColor="text1"/>
          <w:sz w:val="24"/>
          <w:szCs w:val="24"/>
        </w:rPr>
        <w:t xml:space="preserve">dopravně </w:t>
      </w:r>
      <w:r w:rsidR="00E307C9">
        <w:rPr>
          <w:rFonts w:ascii="Times New Roman" w:hAnsi="Times New Roman" w:cs="Times New Roman"/>
          <w:color w:val="000000" w:themeColor="text1"/>
          <w:sz w:val="24"/>
          <w:szCs w:val="24"/>
        </w:rPr>
        <w:t>psychologické vyšetření.</w:t>
      </w:r>
    </w:p>
    <w:p w:rsidR="00E307C9" w:rsidRDefault="00C33A89"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00E307C9">
        <w:rPr>
          <w:rFonts w:ascii="Times New Roman" w:hAnsi="Times New Roman" w:cs="Times New Roman"/>
          <w:color w:val="000000" w:themeColor="text1"/>
          <w:sz w:val="24"/>
          <w:szCs w:val="24"/>
        </w:rPr>
        <w:t xml:space="preserve">yšší skóre </w:t>
      </w:r>
      <w:r>
        <w:rPr>
          <w:rFonts w:ascii="Times New Roman" w:hAnsi="Times New Roman" w:cs="Times New Roman"/>
          <w:color w:val="000000" w:themeColor="text1"/>
          <w:sz w:val="24"/>
          <w:szCs w:val="24"/>
        </w:rPr>
        <w:t xml:space="preserve">náročných </w:t>
      </w:r>
      <w:r w:rsidR="00E307C9">
        <w:rPr>
          <w:rFonts w:ascii="Times New Roman" w:hAnsi="Times New Roman" w:cs="Times New Roman"/>
          <w:color w:val="000000" w:themeColor="text1"/>
          <w:sz w:val="24"/>
          <w:szCs w:val="24"/>
        </w:rPr>
        <w:t>životních událostí a prožívaný časový tlak. V tomto bodě se zastavíme u časového aspektu práce v autoškole. Časový úsek, který má instruktor vymezen pro jednotlivé klienty</w:t>
      </w:r>
      <w:r w:rsidR="006D53A0">
        <w:rPr>
          <w:rFonts w:ascii="Times New Roman" w:hAnsi="Times New Roman" w:cs="Times New Roman"/>
          <w:color w:val="000000" w:themeColor="text1"/>
          <w:sz w:val="24"/>
          <w:szCs w:val="24"/>
        </w:rPr>
        <w:t>,</w:t>
      </w:r>
      <w:r w:rsidR="00E307C9">
        <w:rPr>
          <w:rFonts w:ascii="Times New Roman" w:hAnsi="Times New Roman" w:cs="Times New Roman"/>
          <w:color w:val="000000" w:themeColor="text1"/>
          <w:sz w:val="24"/>
          <w:szCs w:val="24"/>
        </w:rPr>
        <w:t xml:space="preserve"> je jasně stanoven zákonem</w:t>
      </w:r>
      <w:r w:rsidR="006D53A0">
        <w:rPr>
          <w:rFonts w:ascii="Times New Roman" w:hAnsi="Times New Roman" w:cs="Times New Roman"/>
          <w:color w:val="000000" w:themeColor="text1"/>
          <w:sz w:val="24"/>
          <w:szCs w:val="24"/>
        </w:rPr>
        <w:t xml:space="preserve">. Časový tlak </w:t>
      </w:r>
      <w:r w:rsidR="00FD1798">
        <w:rPr>
          <w:rFonts w:ascii="Times New Roman" w:hAnsi="Times New Roman" w:cs="Times New Roman"/>
          <w:color w:val="000000" w:themeColor="text1"/>
          <w:sz w:val="24"/>
          <w:szCs w:val="24"/>
        </w:rPr>
        <w:t>spíše</w:t>
      </w:r>
      <w:r w:rsidR="00C34359">
        <w:rPr>
          <w:rFonts w:ascii="Times New Roman" w:hAnsi="Times New Roman" w:cs="Times New Roman"/>
          <w:color w:val="000000" w:themeColor="text1"/>
          <w:sz w:val="24"/>
          <w:szCs w:val="24"/>
        </w:rPr>
        <w:t xml:space="preserve"> </w:t>
      </w:r>
      <w:r w:rsidR="006D53A0">
        <w:rPr>
          <w:rFonts w:ascii="Times New Roman" w:hAnsi="Times New Roman" w:cs="Times New Roman"/>
          <w:color w:val="000000" w:themeColor="text1"/>
          <w:sz w:val="24"/>
          <w:szCs w:val="24"/>
        </w:rPr>
        <w:t xml:space="preserve">plyne ze závazku autoškoly, připravit v dohodnutý termín klienty ke zkoušce, což klade nároky na intenzitu práce instruktora, kterému je kurz svěřen, i na vedení autoškoly, jež má naplňování jednotlivých kurzů v kompetenci. </w:t>
      </w:r>
      <w:r w:rsidR="007D55BB">
        <w:rPr>
          <w:rFonts w:ascii="Times New Roman" w:hAnsi="Times New Roman" w:cs="Times New Roman"/>
          <w:color w:val="000000" w:themeColor="text1"/>
          <w:sz w:val="24"/>
          <w:szCs w:val="24"/>
        </w:rPr>
        <w:t xml:space="preserve">Kolísavý (sezónní) zájem klientů o služby autoškoly sebou nese různé naplnění kurzu a tím instruktorovo nepravidelné časové vytížení. </w:t>
      </w:r>
      <w:r w:rsidR="00B64A4D">
        <w:rPr>
          <w:rFonts w:ascii="Times New Roman" w:hAnsi="Times New Roman" w:cs="Times New Roman"/>
          <w:color w:val="000000" w:themeColor="text1"/>
          <w:sz w:val="24"/>
          <w:szCs w:val="24"/>
        </w:rPr>
        <w:t>Časový tlak, plynoucí ze závazku autoškoly, je doplněn o povinnost instruktora být vždy včas na místě schůzky s</w:t>
      </w:r>
      <w:r w:rsidR="00C34359">
        <w:rPr>
          <w:rFonts w:ascii="Times New Roman" w:hAnsi="Times New Roman" w:cs="Times New Roman"/>
          <w:color w:val="000000" w:themeColor="text1"/>
          <w:sz w:val="24"/>
          <w:szCs w:val="24"/>
        </w:rPr>
        <w:t> </w:t>
      </w:r>
      <w:r w:rsidR="00B64A4D">
        <w:rPr>
          <w:rFonts w:ascii="Times New Roman" w:hAnsi="Times New Roman" w:cs="Times New Roman"/>
          <w:color w:val="000000" w:themeColor="text1"/>
          <w:sz w:val="24"/>
          <w:szCs w:val="24"/>
        </w:rPr>
        <w:t>klientem</w:t>
      </w:r>
      <w:r w:rsidR="00C34359">
        <w:rPr>
          <w:rFonts w:ascii="Times New Roman" w:hAnsi="Times New Roman" w:cs="Times New Roman"/>
          <w:color w:val="000000" w:themeColor="text1"/>
          <w:sz w:val="24"/>
          <w:szCs w:val="24"/>
        </w:rPr>
        <w:t>, aby se klient necítil ochuzen.</w:t>
      </w:r>
    </w:p>
    <w:p w:rsidR="00C34359" w:rsidRDefault="00C33A89"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00C34359">
        <w:rPr>
          <w:rFonts w:ascii="Times New Roman" w:hAnsi="Times New Roman" w:cs="Times New Roman"/>
          <w:color w:val="000000" w:themeColor="text1"/>
          <w:sz w:val="24"/>
          <w:szCs w:val="24"/>
        </w:rPr>
        <w:t xml:space="preserve">yšší nastavení fyzické reaktivity ve stresu, především v oblasti kardiovaskulárního aparátu. </w:t>
      </w:r>
      <w:r w:rsidR="004317E1">
        <w:rPr>
          <w:rFonts w:ascii="Times New Roman" w:hAnsi="Times New Roman" w:cs="Times New Roman"/>
          <w:color w:val="000000" w:themeColor="text1"/>
          <w:sz w:val="24"/>
          <w:szCs w:val="24"/>
        </w:rPr>
        <w:t>Vlivem sympatického nervstva (jedna z větví vegetativní nervové soustavy) je organizmus rychle připraven na energeticky náročnější (u instruktora spíše rychlejší) tělesný výkon, který je směřován na vnější prostředí. Sympatikus při stenizujících emocích zrychluje činnost srdce, směřuje proudění krve do pohybového svalstva a způsobuje vylučování hormonů</w:t>
      </w:r>
      <w:r w:rsidR="00D60733">
        <w:rPr>
          <w:rFonts w:ascii="Times New Roman" w:hAnsi="Times New Roman" w:cs="Times New Roman"/>
          <w:color w:val="000000" w:themeColor="text1"/>
          <w:sz w:val="24"/>
          <w:szCs w:val="24"/>
        </w:rPr>
        <w:t xml:space="preserve">, které uvolňují látky rychle přeměnitelné na energii. </w:t>
      </w:r>
      <w:r w:rsidR="005A4942">
        <w:rPr>
          <w:rFonts w:ascii="Times New Roman" w:hAnsi="Times New Roman" w:cs="Times New Roman"/>
          <w:color w:val="000000" w:themeColor="text1"/>
          <w:sz w:val="24"/>
          <w:szCs w:val="24"/>
        </w:rPr>
        <w:t xml:space="preserve">Za vším je tedy nadledvinkami vyloučený adrenalin, který v souhlasné činnosti se </w:t>
      </w:r>
      <w:r w:rsidR="005A4942">
        <w:rPr>
          <w:rFonts w:ascii="Times New Roman" w:hAnsi="Times New Roman" w:cs="Times New Roman"/>
          <w:color w:val="000000" w:themeColor="text1"/>
          <w:sz w:val="24"/>
          <w:szCs w:val="24"/>
        </w:rPr>
        <w:lastRenderedPageBreak/>
        <w:t>sympatikem zvyšuje jeho další účinnost a vzniká tím uzavřený kruh (Balcar, 1991, s. 46-48). Vlivem zmíněného „zacyklení“, není instruktor schopen v krátkém časovém úseku ad</w:t>
      </w:r>
      <w:r w:rsidR="00473EF1">
        <w:rPr>
          <w:rFonts w:ascii="Times New Roman" w:hAnsi="Times New Roman" w:cs="Times New Roman"/>
          <w:color w:val="000000" w:themeColor="text1"/>
          <w:sz w:val="24"/>
          <w:szCs w:val="24"/>
        </w:rPr>
        <w:t>renalin přiměřeně odbourat a</w:t>
      </w:r>
      <w:r w:rsidR="005A4942">
        <w:rPr>
          <w:rFonts w:ascii="Times New Roman" w:hAnsi="Times New Roman" w:cs="Times New Roman"/>
          <w:color w:val="000000" w:themeColor="text1"/>
          <w:sz w:val="24"/>
          <w:szCs w:val="24"/>
        </w:rPr>
        <w:t xml:space="preserve"> neutralizovat</w:t>
      </w:r>
      <w:r w:rsidR="00473EF1">
        <w:rPr>
          <w:rFonts w:ascii="Times New Roman" w:hAnsi="Times New Roman" w:cs="Times New Roman"/>
          <w:color w:val="000000" w:themeColor="text1"/>
          <w:sz w:val="24"/>
          <w:szCs w:val="24"/>
        </w:rPr>
        <w:t xml:space="preserve">, což vede k psychofyziologickému selhávání. Včasná fyzická reaktivita organizmu instruktora autoškoly je žádoucí, </w:t>
      </w:r>
      <w:r w:rsidR="000E4EAF">
        <w:rPr>
          <w:rFonts w:ascii="Times New Roman" w:hAnsi="Times New Roman" w:cs="Times New Roman"/>
          <w:color w:val="000000" w:themeColor="text1"/>
          <w:sz w:val="24"/>
          <w:szCs w:val="24"/>
        </w:rPr>
        <w:t>ovšem pokud emoční vzruch přetrvává v </w:t>
      </w:r>
      <w:r w:rsidR="006506A7">
        <w:rPr>
          <w:rFonts w:ascii="Times New Roman" w:hAnsi="Times New Roman" w:cs="Times New Roman"/>
          <w:color w:val="000000" w:themeColor="text1"/>
          <w:sz w:val="24"/>
          <w:szCs w:val="24"/>
        </w:rPr>
        <w:t>delším než</w:t>
      </w:r>
      <w:r w:rsidR="000E4EAF">
        <w:rPr>
          <w:rFonts w:ascii="Times New Roman" w:hAnsi="Times New Roman" w:cs="Times New Roman"/>
          <w:color w:val="000000" w:themeColor="text1"/>
          <w:sz w:val="24"/>
          <w:szCs w:val="24"/>
        </w:rPr>
        <w:t xml:space="preserve"> přiměřeném intervalu</w:t>
      </w:r>
      <w:r w:rsidR="006506A7">
        <w:rPr>
          <w:rFonts w:ascii="Times New Roman" w:hAnsi="Times New Roman" w:cs="Times New Roman"/>
          <w:color w:val="000000" w:themeColor="text1"/>
          <w:sz w:val="24"/>
          <w:szCs w:val="24"/>
        </w:rPr>
        <w:t>,</w:t>
      </w:r>
      <w:r w:rsidR="000E4EAF">
        <w:rPr>
          <w:rFonts w:ascii="Times New Roman" w:hAnsi="Times New Roman" w:cs="Times New Roman"/>
          <w:color w:val="000000" w:themeColor="text1"/>
          <w:sz w:val="24"/>
          <w:szCs w:val="24"/>
        </w:rPr>
        <w:t xml:space="preserve"> </w:t>
      </w:r>
      <w:r w:rsidR="006506A7">
        <w:rPr>
          <w:rFonts w:ascii="Times New Roman" w:hAnsi="Times New Roman" w:cs="Times New Roman"/>
          <w:color w:val="000000" w:themeColor="text1"/>
          <w:sz w:val="24"/>
          <w:szCs w:val="24"/>
        </w:rPr>
        <w:t>je nežádoucí a následně se stává dalším z rizikových faktorů vzniku syndromu burnout.</w:t>
      </w:r>
    </w:p>
    <w:p w:rsidR="006506A7" w:rsidRDefault="00C33A89"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002347BA">
        <w:rPr>
          <w:rFonts w:ascii="Times New Roman" w:hAnsi="Times New Roman" w:cs="Times New Roman"/>
          <w:color w:val="000000" w:themeColor="text1"/>
          <w:sz w:val="24"/>
          <w:szCs w:val="24"/>
        </w:rPr>
        <w:t>ízké nebo málo stabilní sebepojetí</w:t>
      </w:r>
      <w:r w:rsidR="00C9532B">
        <w:rPr>
          <w:rFonts w:ascii="Times New Roman" w:hAnsi="Times New Roman" w:cs="Times New Roman"/>
          <w:color w:val="000000" w:themeColor="text1"/>
          <w:sz w:val="24"/>
          <w:szCs w:val="24"/>
        </w:rPr>
        <w:t xml:space="preserve"> a</w:t>
      </w:r>
      <w:r w:rsidR="002347BA">
        <w:rPr>
          <w:rFonts w:ascii="Times New Roman" w:hAnsi="Times New Roman" w:cs="Times New Roman"/>
          <w:color w:val="000000" w:themeColor="text1"/>
          <w:sz w:val="24"/>
          <w:szCs w:val="24"/>
        </w:rPr>
        <w:t xml:space="preserve"> sebehodnocení. Balcar (1991</w:t>
      </w:r>
      <w:r w:rsidR="00B3049D">
        <w:rPr>
          <w:rFonts w:ascii="Times New Roman" w:hAnsi="Times New Roman" w:cs="Times New Roman"/>
          <w:color w:val="000000" w:themeColor="text1"/>
          <w:sz w:val="24"/>
          <w:szCs w:val="24"/>
        </w:rPr>
        <w:t>, s. 155</w:t>
      </w:r>
      <w:r w:rsidR="002347BA">
        <w:rPr>
          <w:rFonts w:ascii="Times New Roman" w:hAnsi="Times New Roman" w:cs="Times New Roman"/>
          <w:color w:val="000000" w:themeColor="text1"/>
          <w:sz w:val="24"/>
          <w:szCs w:val="24"/>
        </w:rPr>
        <w:t xml:space="preserve">) píše, že základem </w:t>
      </w:r>
      <w:r w:rsidR="00C9532B">
        <w:rPr>
          <w:rFonts w:ascii="Times New Roman" w:hAnsi="Times New Roman" w:cs="Times New Roman"/>
          <w:color w:val="000000" w:themeColor="text1"/>
          <w:sz w:val="24"/>
          <w:szCs w:val="24"/>
        </w:rPr>
        <w:t>sebepojetí je vnímání a představa o vlastní osobě, tzn. vlastním těle a vlastní osobnosti na pozadí světa. Sebepojetí je výpovědí člověka o sobě samém, a pokud porovnáme získané údaje s objektivním obrazem</w:t>
      </w:r>
      <w:r w:rsidR="004964A6">
        <w:rPr>
          <w:rFonts w:ascii="Times New Roman" w:hAnsi="Times New Roman" w:cs="Times New Roman"/>
          <w:color w:val="000000" w:themeColor="text1"/>
          <w:sz w:val="24"/>
          <w:szCs w:val="24"/>
        </w:rPr>
        <w:t>, vytvořeným na základě dotazníku, rozhovoru apod., můžeme zjišťovat rozdíly mezi prožitkem a skutečností. „</w:t>
      </w:r>
      <w:r w:rsidR="004964A6">
        <w:rPr>
          <w:rFonts w:ascii="Times New Roman" w:hAnsi="Times New Roman" w:cs="Times New Roman"/>
          <w:i/>
          <w:color w:val="000000" w:themeColor="text1"/>
          <w:sz w:val="24"/>
          <w:szCs w:val="24"/>
        </w:rPr>
        <w:t>Je pravděpodobné, že většina lidí o sobě ví daleko více, než řeknou spontánně nebo při volně vedeném rozhovoru.“</w:t>
      </w:r>
      <w:r w:rsidR="004964A6">
        <w:rPr>
          <w:rFonts w:ascii="Times New Roman" w:hAnsi="Times New Roman" w:cs="Times New Roman"/>
          <w:color w:val="000000" w:themeColor="text1"/>
          <w:sz w:val="24"/>
          <w:szCs w:val="24"/>
        </w:rPr>
        <w:t xml:space="preserve">(Balcar, 1991, s. 155). Zde poněkud předběhnu strukturu práce a podělím se o jisté překvapení, které mi přinesly dva rozhovory </w:t>
      </w:r>
      <w:r w:rsidR="00156741">
        <w:rPr>
          <w:rFonts w:ascii="Times New Roman" w:hAnsi="Times New Roman" w:cs="Times New Roman"/>
          <w:color w:val="000000" w:themeColor="text1"/>
          <w:sz w:val="24"/>
          <w:szCs w:val="24"/>
        </w:rPr>
        <w:t xml:space="preserve">s respondenty, v diskusi vedené nad některými otázkami, po vyplnění dotazníku Maslach Burnout Inventory. První instruktor vyjádřil oblibu své práce i bezproblémový vztah k lidem, nicméně sebe sama viděl jako </w:t>
      </w:r>
      <w:r w:rsidR="0075439D">
        <w:rPr>
          <w:rFonts w:ascii="Times New Roman" w:hAnsi="Times New Roman" w:cs="Times New Roman"/>
          <w:color w:val="000000" w:themeColor="text1"/>
          <w:sz w:val="24"/>
          <w:szCs w:val="24"/>
        </w:rPr>
        <w:t xml:space="preserve">velmi </w:t>
      </w:r>
      <w:r w:rsidR="00156741">
        <w:rPr>
          <w:rFonts w:ascii="Times New Roman" w:hAnsi="Times New Roman" w:cs="Times New Roman"/>
          <w:color w:val="000000" w:themeColor="text1"/>
          <w:sz w:val="24"/>
          <w:szCs w:val="24"/>
        </w:rPr>
        <w:t>slabý článek řetězu a nebyl</w:t>
      </w:r>
      <w:r w:rsidR="0075439D">
        <w:rPr>
          <w:rFonts w:ascii="Times New Roman" w:hAnsi="Times New Roman" w:cs="Times New Roman"/>
          <w:color w:val="000000" w:themeColor="text1"/>
          <w:sz w:val="24"/>
          <w:szCs w:val="24"/>
        </w:rPr>
        <w:t xml:space="preserve"> spokojen se svým výkonem. Druhý, byť se v prostředí autoškoly pohybuje v řádu desetiletí, měl vážné pochyby o svém pozitivním vkladu a přínosu pro klienty. Zmínil jsem, že se jednalo o překvapivá sdělení, tedy nemusím zdůrazňovat, že všeobecné hodnocení práce obou jedinců je ze strany klientů, kolegů i zkušebních komisařů odlišné, o poznání pozitivnější.</w:t>
      </w:r>
    </w:p>
    <w:p w:rsidR="0075439D" w:rsidRDefault="00C33A89" w:rsidP="00705348">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75439D">
        <w:rPr>
          <w:rFonts w:ascii="Times New Roman" w:hAnsi="Times New Roman" w:cs="Times New Roman"/>
          <w:color w:val="000000" w:themeColor="text1"/>
          <w:sz w:val="24"/>
          <w:szCs w:val="24"/>
        </w:rPr>
        <w:t>hronické přesvědčení o neadekvátním společenském uznání</w:t>
      </w:r>
      <w:r w:rsidR="005C2A67">
        <w:rPr>
          <w:rFonts w:ascii="Times New Roman" w:hAnsi="Times New Roman" w:cs="Times New Roman"/>
          <w:color w:val="000000" w:themeColor="text1"/>
          <w:sz w:val="24"/>
          <w:szCs w:val="24"/>
        </w:rPr>
        <w:t xml:space="preserve"> a ekonomickém hodnocení vykonávané profese. Ekonomická situace v autoškolách by se dala připodobnit k situaci, panující všeobecně ve školství. Je pravdou, že finanční odměna není jediným stimulem </w:t>
      </w:r>
      <w:r w:rsidR="005C2A67">
        <w:rPr>
          <w:rFonts w:ascii="Times New Roman" w:hAnsi="Times New Roman" w:cs="Times New Roman"/>
          <w:color w:val="000000" w:themeColor="text1"/>
          <w:sz w:val="24"/>
          <w:szCs w:val="24"/>
        </w:rPr>
        <w:lastRenderedPageBreak/>
        <w:t xml:space="preserve">profese instruktora autoškoly. Významnou satisfakcí je radost a projev ocenění práce instruktora ze strany klienta, poté co se mu podaří zdárně ukončit kurz a následnou zkoušku. </w:t>
      </w:r>
      <w:r w:rsidR="008B41FB">
        <w:rPr>
          <w:rFonts w:ascii="Times New Roman" w:hAnsi="Times New Roman" w:cs="Times New Roman"/>
          <w:color w:val="000000" w:themeColor="text1"/>
          <w:sz w:val="24"/>
          <w:szCs w:val="24"/>
        </w:rPr>
        <w:t>Vzhledem k projevovaným sympatiím veřejnosti (až na neurotické výjimky), k</w:t>
      </w:r>
      <w:r w:rsidR="0036233A">
        <w:rPr>
          <w:rFonts w:ascii="Times New Roman" w:hAnsi="Times New Roman" w:cs="Times New Roman"/>
          <w:color w:val="000000" w:themeColor="text1"/>
          <w:sz w:val="24"/>
          <w:szCs w:val="24"/>
        </w:rPr>
        <w:t xml:space="preserve"> dobré </w:t>
      </w:r>
      <w:r w:rsidR="008B41FB">
        <w:rPr>
          <w:rFonts w:ascii="Times New Roman" w:hAnsi="Times New Roman" w:cs="Times New Roman"/>
          <w:color w:val="000000" w:themeColor="text1"/>
          <w:sz w:val="24"/>
          <w:szCs w:val="24"/>
        </w:rPr>
        <w:t>úrovni pracovního prostředí a ve valné míře dosaženému „pouze“ technickému vzdělání</w:t>
      </w:r>
      <w:r w:rsidR="0036233A">
        <w:rPr>
          <w:rFonts w:ascii="Times New Roman" w:hAnsi="Times New Roman" w:cs="Times New Roman"/>
          <w:color w:val="000000" w:themeColor="text1"/>
          <w:sz w:val="24"/>
          <w:szCs w:val="24"/>
        </w:rPr>
        <w:t xml:space="preserve"> (přesto máme privilegium učit)</w:t>
      </w:r>
      <w:r w:rsidR="008B41FB">
        <w:rPr>
          <w:rFonts w:ascii="Times New Roman" w:hAnsi="Times New Roman" w:cs="Times New Roman"/>
          <w:color w:val="000000" w:themeColor="text1"/>
          <w:sz w:val="24"/>
          <w:szCs w:val="24"/>
        </w:rPr>
        <w:t xml:space="preserve">, lze společenské uznání vidět jako odpovídající. </w:t>
      </w:r>
    </w:p>
    <w:p w:rsidR="00577EB8" w:rsidRDefault="00C33A89" w:rsidP="00217130">
      <w:pPr>
        <w:pStyle w:val="Odstavecseseznamem"/>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9B2251">
        <w:rPr>
          <w:rFonts w:ascii="Times New Roman" w:hAnsi="Times New Roman" w:cs="Times New Roman"/>
          <w:color w:val="000000" w:themeColor="text1"/>
          <w:sz w:val="24"/>
          <w:szCs w:val="24"/>
        </w:rPr>
        <w:t xml:space="preserve">tabilně prožívaný hněv (emoční stav), hostilita (osobnostní rys) a agrese (chování, jako behaviorální exprese obojího), tedy AHA syndrom. Pokud se vyjmenované stavy, osobnostní rysy a chování objeví v prostředí autoškoly, a pokud tedy připustíme hypotézu, že psychologické vyšetření selhalo nebo došlo již v průběhu profesní činnosti instruktora autoškoly ke zhoršení projevů, potom nejenže </w:t>
      </w:r>
      <w:r w:rsidR="006213B7">
        <w:rPr>
          <w:rFonts w:ascii="Times New Roman" w:hAnsi="Times New Roman" w:cs="Times New Roman"/>
          <w:color w:val="000000" w:themeColor="text1"/>
          <w:sz w:val="24"/>
          <w:szCs w:val="24"/>
        </w:rPr>
        <w:t>jsou akcelerovány předpoklady vzniku syndromu vyhoření, ale dochází k významnému poškozování interpersonálních vztahů s klienty, zkušebními komisaři i kolegy, což se následně nevyhnutelně odrazí v</w:t>
      </w:r>
      <w:r w:rsidR="00217130">
        <w:rPr>
          <w:rFonts w:ascii="Times New Roman" w:hAnsi="Times New Roman" w:cs="Times New Roman"/>
          <w:color w:val="000000" w:themeColor="text1"/>
          <w:sz w:val="24"/>
          <w:szCs w:val="24"/>
        </w:rPr>
        <w:t>e</w:t>
      </w:r>
      <w:r w:rsidR="006213B7">
        <w:rPr>
          <w:rFonts w:ascii="Times New Roman" w:hAnsi="Times New Roman" w:cs="Times New Roman"/>
          <w:color w:val="000000" w:themeColor="text1"/>
          <w:sz w:val="24"/>
          <w:szCs w:val="24"/>
        </w:rPr>
        <w:t> </w:t>
      </w:r>
      <w:r w:rsidR="00217130">
        <w:rPr>
          <w:rFonts w:ascii="Times New Roman" w:hAnsi="Times New Roman" w:cs="Times New Roman"/>
          <w:color w:val="000000" w:themeColor="text1"/>
          <w:sz w:val="24"/>
          <w:szCs w:val="24"/>
        </w:rPr>
        <w:t xml:space="preserve">vzájemných </w:t>
      </w:r>
      <w:r w:rsidR="006213B7">
        <w:rPr>
          <w:rFonts w:ascii="Times New Roman" w:hAnsi="Times New Roman" w:cs="Times New Roman"/>
          <w:color w:val="000000" w:themeColor="text1"/>
          <w:sz w:val="24"/>
          <w:szCs w:val="24"/>
        </w:rPr>
        <w:t xml:space="preserve">přístupech a vývoji událostí, odehrávajících se v trojúhelníku o vrcholech klient – autoškola – zkušební komisař. </w:t>
      </w:r>
      <w:r w:rsidR="003A2502">
        <w:rPr>
          <w:rFonts w:ascii="Times New Roman" w:hAnsi="Times New Roman" w:cs="Times New Roman"/>
          <w:color w:val="000000" w:themeColor="text1"/>
          <w:sz w:val="24"/>
          <w:szCs w:val="24"/>
        </w:rPr>
        <w:t xml:space="preserve">(Např. klienti odcházejí předčasně z některé autoškoly do jiné i za cenu finančních ztrát nebo se rozhodnou závěrečnou zkoušku vykonávat v jiném městě). </w:t>
      </w:r>
    </w:p>
    <w:p w:rsidR="00A57CC6" w:rsidRPr="00C051DA" w:rsidRDefault="00180E67" w:rsidP="00A57CC6">
      <w:pPr>
        <w:spacing w:line="360" w:lineRule="auto"/>
        <w:jc w:val="both"/>
        <w:rPr>
          <w:rFonts w:ascii="Times New Roman" w:hAnsi="Times New Roman" w:cs="Times New Roman"/>
          <w:b/>
          <w:color w:val="000000" w:themeColor="text1"/>
          <w:sz w:val="24"/>
          <w:szCs w:val="24"/>
        </w:rPr>
      </w:pPr>
      <w:r w:rsidRPr="00C051DA">
        <w:rPr>
          <w:rFonts w:ascii="Times New Roman" w:hAnsi="Times New Roman" w:cs="Times New Roman"/>
          <w:b/>
          <w:color w:val="000000" w:themeColor="text1"/>
          <w:sz w:val="24"/>
          <w:szCs w:val="24"/>
        </w:rPr>
        <w:t>2.2. Symptomy vyhoření instruktora autoškoly</w:t>
      </w:r>
    </w:p>
    <w:p w:rsidR="007B7238" w:rsidRDefault="00BB7BD1" w:rsidP="00A57CC6">
      <w:pPr>
        <w:spacing w:line="360" w:lineRule="auto"/>
        <w:jc w:val="both"/>
        <w:rPr>
          <w:rFonts w:ascii="Times New Roman" w:hAnsi="Times New Roman" w:cs="Times New Roman"/>
          <w:color w:val="000000" w:themeColor="text1"/>
          <w:sz w:val="24"/>
          <w:szCs w:val="24"/>
        </w:rPr>
      </w:pPr>
      <w:r w:rsidRPr="00C051DA">
        <w:rPr>
          <w:rFonts w:ascii="Times New Roman" w:hAnsi="Times New Roman" w:cs="Times New Roman"/>
          <w:color w:val="000000" w:themeColor="text1"/>
          <w:sz w:val="24"/>
          <w:szCs w:val="24"/>
        </w:rPr>
        <w:t>Při popisu příznaků syndromu vyhoření instruktora autoškoly se znovu podržím členění, jak jej uvádí autoři Kebza a Šolcová (2003</w:t>
      </w:r>
      <w:r w:rsidR="00E77169" w:rsidRPr="00C051DA">
        <w:rPr>
          <w:rFonts w:ascii="Times New Roman" w:hAnsi="Times New Roman" w:cs="Times New Roman"/>
          <w:color w:val="000000" w:themeColor="text1"/>
          <w:sz w:val="24"/>
          <w:szCs w:val="24"/>
        </w:rPr>
        <w:t>, s. 9-10</w:t>
      </w:r>
      <w:r w:rsidRPr="00C051DA">
        <w:rPr>
          <w:rFonts w:ascii="Times New Roman" w:hAnsi="Times New Roman" w:cs="Times New Roman"/>
          <w:color w:val="000000" w:themeColor="text1"/>
          <w:sz w:val="24"/>
          <w:szCs w:val="24"/>
        </w:rPr>
        <w:t xml:space="preserve">). </w:t>
      </w:r>
      <w:r w:rsidR="007B7238" w:rsidRPr="00C051DA">
        <w:rPr>
          <w:rFonts w:ascii="Times New Roman" w:hAnsi="Times New Roman" w:cs="Times New Roman"/>
          <w:color w:val="000000" w:themeColor="text1"/>
          <w:sz w:val="24"/>
          <w:szCs w:val="24"/>
        </w:rPr>
        <w:t>Jedná se o </w:t>
      </w:r>
      <w:r w:rsidR="00E77169" w:rsidRPr="00C051DA">
        <w:rPr>
          <w:rFonts w:ascii="Times New Roman" w:hAnsi="Times New Roman" w:cs="Times New Roman"/>
          <w:color w:val="000000" w:themeColor="text1"/>
          <w:sz w:val="24"/>
          <w:szCs w:val="24"/>
        </w:rPr>
        <w:t xml:space="preserve">jednotlivé </w:t>
      </w:r>
      <w:r w:rsidR="007B7238" w:rsidRPr="00C051DA">
        <w:rPr>
          <w:rFonts w:ascii="Times New Roman" w:hAnsi="Times New Roman" w:cs="Times New Roman"/>
          <w:color w:val="000000" w:themeColor="text1"/>
          <w:sz w:val="24"/>
          <w:szCs w:val="24"/>
        </w:rPr>
        <w:t xml:space="preserve">úrovně, na kterých se symptomy </w:t>
      </w:r>
      <w:r w:rsidR="00E77169" w:rsidRPr="00C051DA">
        <w:rPr>
          <w:rFonts w:ascii="Times New Roman" w:hAnsi="Times New Roman" w:cs="Times New Roman"/>
          <w:color w:val="000000" w:themeColor="text1"/>
          <w:sz w:val="24"/>
          <w:szCs w:val="24"/>
        </w:rPr>
        <w:t>manifestují</w:t>
      </w:r>
      <w:r w:rsidR="007B7238" w:rsidRPr="00C051DA">
        <w:rPr>
          <w:rFonts w:ascii="Times New Roman" w:hAnsi="Times New Roman" w:cs="Times New Roman"/>
          <w:color w:val="000000" w:themeColor="text1"/>
          <w:sz w:val="24"/>
          <w:szCs w:val="24"/>
        </w:rPr>
        <w:t>, tedy o úroveň psychickou, fyzickou a sociálních vztahů.</w:t>
      </w:r>
    </w:p>
    <w:p w:rsidR="00F52847" w:rsidRDefault="007B7238"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 úrovni </w:t>
      </w:r>
      <w:r>
        <w:rPr>
          <w:rFonts w:ascii="Times New Roman" w:hAnsi="Times New Roman" w:cs="Times New Roman"/>
          <w:i/>
          <w:color w:val="000000" w:themeColor="text1"/>
          <w:sz w:val="24"/>
          <w:szCs w:val="24"/>
        </w:rPr>
        <w:t xml:space="preserve">psychické </w:t>
      </w:r>
      <w:r>
        <w:rPr>
          <w:rFonts w:ascii="Times New Roman" w:hAnsi="Times New Roman" w:cs="Times New Roman"/>
          <w:color w:val="000000" w:themeColor="text1"/>
          <w:sz w:val="24"/>
          <w:szCs w:val="24"/>
        </w:rPr>
        <w:t xml:space="preserve">je jedním z hlavních </w:t>
      </w:r>
      <w:r w:rsidR="009F34D8">
        <w:rPr>
          <w:rFonts w:ascii="Times New Roman" w:hAnsi="Times New Roman" w:cs="Times New Roman"/>
          <w:color w:val="000000" w:themeColor="text1"/>
          <w:sz w:val="24"/>
          <w:szCs w:val="24"/>
        </w:rPr>
        <w:t>příčin</w:t>
      </w:r>
      <w:r>
        <w:rPr>
          <w:rFonts w:ascii="Times New Roman" w:hAnsi="Times New Roman" w:cs="Times New Roman"/>
          <w:color w:val="000000" w:themeColor="text1"/>
          <w:sz w:val="24"/>
          <w:szCs w:val="24"/>
        </w:rPr>
        <w:t>, vedoucích ke vzniku symptomů syndromu vyhoření</w:t>
      </w:r>
      <w:r w:rsidR="009F34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dominující pocit instruktora, že jeho </w:t>
      </w:r>
      <w:r w:rsidR="009F34D8">
        <w:rPr>
          <w:rFonts w:ascii="Times New Roman" w:hAnsi="Times New Roman" w:cs="Times New Roman"/>
          <w:color w:val="000000" w:themeColor="text1"/>
          <w:sz w:val="24"/>
          <w:szCs w:val="24"/>
        </w:rPr>
        <w:t>andragogická intervence</w:t>
      </w:r>
      <w:r w:rsidR="009E0A6C">
        <w:rPr>
          <w:rFonts w:ascii="Times New Roman" w:hAnsi="Times New Roman" w:cs="Times New Roman"/>
          <w:color w:val="000000" w:themeColor="text1"/>
          <w:sz w:val="24"/>
          <w:szCs w:val="24"/>
        </w:rPr>
        <w:t xml:space="preserve"> trvá nadměrně dlouhou dobu, že námaha vložená do výuky klienta není efektivní. Jde o pocit marnosti nad stále se opakujícími chybami u začínajících, ale především již u pokročilých klientů. </w:t>
      </w:r>
      <w:r w:rsidR="009E0A6C">
        <w:rPr>
          <w:rFonts w:ascii="Times New Roman" w:hAnsi="Times New Roman" w:cs="Times New Roman"/>
          <w:color w:val="000000" w:themeColor="text1"/>
          <w:sz w:val="24"/>
          <w:szCs w:val="24"/>
        </w:rPr>
        <w:lastRenderedPageBreak/>
        <w:t xml:space="preserve">Pocit kulminuje v závěrečné fázi výuky, kdy je od klienta očekáván bezchybný výkon, ten se však nedostavuje například v důsledku počátečního klientova </w:t>
      </w:r>
      <w:r w:rsidR="00C64CBD">
        <w:rPr>
          <w:rFonts w:ascii="Times New Roman" w:hAnsi="Times New Roman" w:cs="Times New Roman"/>
          <w:color w:val="000000" w:themeColor="text1"/>
          <w:sz w:val="24"/>
          <w:szCs w:val="24"/>
        </w:rPr>
        <w:t>nedbalého</w:t>
      </w:r>
      <w:r w:rsidR="009E0A6C">
        <w:rPr>
          <w:rFonts w:ascii="Times New Roman" w:hAnsi="Times New Roman" w:cs="Times New Roman"/>
          <w:color w:val="000000" w:themeColor="text1"/>
          <w:sz w:val="24"/>
          <w:szCs w:val="24"/>
        </w:rPr>
        <w:t xml:space="preserve"> přístupu k</w:t>
      </w:r>
      <w:r w:rsidR="00DD3D2F">
        <w:rPr>
          <w:rFonts w:ascii="Times New Roman" w:hAnsi="Times New Roman" w:cs="Times New Roman"/>
          <w:color w:val="000000" w:themeColor="text1"/>
          <w:sz w:val="24"/>
          <w:szCs w:val="24"/>
        </w:rPr>
        <w:t xml:space="preserve"> liteře zákona a následné neznalosti teorie jízdy v praktické dopravní situaci. Souvisejícím prvkem je pocit celkového, výrazně však duševního vyčerpání instruktora, prožívaného </w:t>
      </w:r>
      <w:r w:rsidR="00B26484">
        <w:rPr>
          <w:rFonts w:ascii="Times New Roman" w:hAnsi="Times New Roman" w:cs="Times New Roman"/>
          <w:color w:val="000000" w:themeColor="text1"/>
          <w:sz w:val="24"/>
          <w:szCs w:val="24"/>
        </w:rPr>
        <w:t>oploštění</w:t>
      </w:r>
      <w:r w:rsidR="00175919">
        <w:rPr>
          <w:rFonts w:ascii="Times New Roman" w:hAnsi="Times New Roman" w:cs="Times New Roman"/>
          <w:color w:val="000000" w:themeColor="text1"/>
          <w:sz w:val="24"/>
          <w:szCs w:val="24"/>
        </w:rPr>
        <w:t>m</w:t>
      </w:r>
      <w:r w:rsidR="00DD3D2F">
        <w:rPr>
          <w:rFonts w:ascii="Times New Roman" w:hAnsi="Times New Roman" w:cs="Times New Roman"/>
          <w:color w:val="000000" w:themeColor="text1"/>
          <w:sz w:val="24"/>
          <w:szCs w:val="24"/>
        </w:rPr>
        <w:t xml:space="preserve"> emocionality, </w:t>
      </w:r>
      <w:r w:rsidR="00C64CBD">
        <w:rPr>
          <w:rFonts w:ascii="Times New Roman" w:hAnsi="Times New Roman" w:cs="Times New Roman"/>
          <w:color w:val="000000" w:themeColor="text1"/>
          <w:sz w:val="24"/>
          <w:szCs w:val="24"/>
        </w:rPr>
        <w:t xml:space="preserve">potlačením </w:t>
      </w:r>
      <w:r w:rsidR="00DD3D2F">
        <w:rPr>
          <w:rFonts w:ascii="Times New Roman" w:hAnsi="Times New Roman" w:cs="Times New Roman"/>
          <w:color w:val="000000" w:themeColor="text1"/>
          <w:sz w:val="24"/>
          <w:szCs w:val="24"/>
        </w:rPr>
        <w:t xml:space="preserve">kognitivních procesů </w:t>
      </w:r>
      <w:r w:rsidR="00E77169" w:rsidRPr="00A30EA0">
        <w:rPr>
          <w:rFonts w:ascii="Times New Roman" w:hAnsi="Times New Roman" w:cs="Times New Roman"/>
          <w:sz w:val="24"/>
          <w:szCs w:val="24"/>
        </w:rPr>
        <w:t xml:space="preserve">(usuzování, analýza, řešení problémů) </w:t>
      </w:r>
      <w:r w:rsidR="00C64CBD" w:rsidRPr="00A30EA0">
        <w:rPr>
          <w:rFonts w:ascii="Times New Roman" w:hAnsi="Times New Roman" w:cs="Times New Roman"/>
          <w:sz w:val="24"/>
          <w:szCs w:val="24"/>
        </w:rPr>
        <w:t>a ztrátou motivace</w:t>
      </w:r>
      <w:r w:rsidR="00C64CBD">
        <w:rPr>
          <w:rFonts w:ascii="Times New Roman" w:hAnsi="Times New Roman" w:cs="Times New Roman"/>
          <w:color w:val="000000" w:themeColor="text1"/>
          <w:sz w:val="24"/>
          <w:szCs w:val="24"/>
        </w:rPr>
        <w:t xml:space="preserve">. Dosti expresivní ladění mají tvrzení jedince (např. „mám toho po krk“ či „jsem k smrti unavený“), i když s celkovým útlumem či otupělostí v sociálních vztazích tato tvrzení </w:t>
      </w:r>
      <w:r w:rsidR="00E77169">
        <w:rPr>
          <w:rFonts w:ascii="Times New Roman" w:hAnsi="Times New Roman" w:cs="Times New Roman"/>
          <w:color w:val="000000" w:themeColor="text1"/>
          <w:sz w:val="24"/>
          <w:szCs w:val="24"/>
        </w:rPr>
        <w:t>nekorespondují</w:t>
      </w:r>
      <w:r w:rsidR="00C64CBD">
        <w:rPr>
          <w:rFonts w:ascii="Times New Roman" w:hAnsi="Times New Roman" w:cs="Times New Roman"/>
          <w:color w:val="000000" w:themeColor="text1"/>
          <w:sz w:val="24"/>
          <w:szCs w:val="24"/>
        </w:rPr>
        <w:t xml:space="preserve">. </w:t>
      </w:r>
      <w:r w:rsidR="00C25DA2">
        <w:rPr>
          <w:rFonts w:ascii="Times New Roman" w:hAnsi="Times New Roman" w:cs="Times New Roman"/>
          <w:color w:val="000000" w:themeColor="text1"/>
          <w:sz w:val="24"/>
          <w:szCs w:val="24"/>
        </w:rPr>
        <w:t xml:space="preserve">Dalšími příznaky vznikajícího syndromu vyhoření instruktorů jsou pocity smutku, frustrace, bezvýchodnosti, vedoucí ke snížení aktivity v přístupu ke klientovi, redukci spontaneity, iniciativy a invence. </w:t>
      </w:r>
      <w:r w:rsidR="002A7D94">
        <w:rPr>
          <w:rFonts w:ascii="Times New Roman" w:hAnsi="Times New Roman" w:cs="Times New Roman"/>
          <w:color w:val="000000" w:themeColor="text1"/>
          <w:sz w:val="24"/>
          <w:szCs w:val="24"/>
        </w:rPr>
        <w:t>Pocity instruktora o vlastní bezvýznamnosti mohou hraničit s mikromanickými bludy (blud insuficientní - bezvýznamnost jedince, utrpení a sebeobviňování)</w:t>
      </w:r>
      <w:r w:rsidR="00C051DA">
        <w:rPr>
          <w:rFonts w:ascii="Times New Roman" w:hAnsi="Times New Roman" w:cs="Times New Roman"/>
          <w:color w:val="000000" w:themeColor="text1"/>
          <w:sz w:val="24"/>
          <w:szCs w:val="24"/>
        </w:rPr>
        <w:t>.</w:t>
      </w:r>
      <w:r w:rsidR="0025012E" w:rsidRPr="0025012E">
        <w:rPr>
          <w:rFonts w:ascii="Times New Roman" w:hAnsi="Times New Roman" w:cs="Times New Roman"/>
          <w:color w:val="000000" w:themeColor="text1"/>
          <w:sz w:val="24"/>
          <w:szCs w:val="24"/>
        </w:rPr>
        <w:t xml:space="preserve"> </w:t>
      </w:r>
      <w:r w:rsidR="0025012E">
        <w:rPr>
          <w:rFonts w:ascii="Times New Roman" w:hAnsi="Times New Roman" w:cs="Times New Roman"/>
          <w:color w:val="000000" w:themeColor="text1"/>
          <w:sz w:val="24"/>
          <w:szCs w:val="24"/>
        </w:rPr>
        <w:t xml:space="preserve">(Kebza, Šolcová, 2003, s. 10). Vážnými projevy symptomů, v  pokročilejší fázi vzniku syndromu burnout, jsou projevy negativismu, cynismu a hostility k osobám, které jsou součástí instruktorovy pracovní činnosti. </w:t>
      </w:r>
      <w:r w:rsidR="00246F16">
        <w:rPr>
          <w:rFonts w:ascii="Times New Roman" w:hAnsi="Times New Roman" w:cs="Times New Roman"/>
          <w:color w:val="000000" w:themeColor="text1"/>
          <w:sz w:val="24"/>
          <w:szCs w:val="24"/>
        </w:rPr>
        <w:t xml:space="preserve">Odrazem takto vedené výuky jsou </w:t>
      </w:r>
      <w:r w:rsidR="0078487F">
        <w:rPr>
          <w:rFonts w:ascii="Times New Roman" w:hAnsi="Times New Roman" w:cs="Times New Roman"/>
          <w:color w:val="000000" w:themeColor="text1"/>
          <w:sz w:val="24"/>
          <w:szCs w:val="24"/>
        </w:rPr>
        <w:t xml:space="preserve">buď </w:t>
      </w:r>
      <w:r w:rsidR="00246F16">
        <w:rPr>
          <w:rFonts w:ascii="Times New Roman" w:hAnsi="Times New Roman" w:cs="Times New Roman"/>
          <w:color w:val="000000" w:themeColor="text1"/>
          <w:sz w:val="24"/>
          <w:szCs w:val="24"/>
        </w:rPr>
        <w:t>submisivní klienti, kteří mají snížené sebehodnocení a snaží se čas strávený s</w:t>
      </w:r>
      <w:r w:rsidR="0078487F">
        <w:rPr>
          <w:rFonts w:ascii="Times New Roman" w:hAnsi="Times New Roman" w:cs="Times New Roman"/>
          <w:color w:val="000000" w:themeColor="text1"/>
          <w:sz w:val="24"/>
          <w:szCs w:val="24"/>
        </w:rPr>
        <w:t xml:space="preserve"> takovým </w:t>
      </w:r>
      <w:r w:rsidR="00246F16">
        <w:rPr>
          <w:rFonts w:ascii="Times New Roman" w:hAnsi="Times New Roman" w:cs="Times New Roman"/>
          <w:color w:val="000000" w:themeColor="text1"/>
          <w:sz w:val="24"/>
          <w:szCs w:val="24"/>
        </w:rPr>
        <w:t>instruktorem „přežít“</w:t>
      </w:r>
      <w:r w:rsidR="00930303">
        <w:rPr>
          <w:rFonts w:ascii="Times New Roman" w:hAnsi="Times New Roman" w:cs="Times New Roman"/>
          <w:color w:val="000000" w:themeColor="text1"/>
          <w:sz w:val="24"/>
          <w:szCs w:val="24"/>
        </w:rPr>
        <w:t xml:space="preserve"> (mnohdy z důvodu </w:t>
      </w:r>
      <w:r w:rsidR="00175919">
        <w:rPr>
          <w:rFonts w:ascii="Times New Roman" w:hAnsi="Times New Roman" w:cs="Times New Roman"/>
          <w:color w:val="000000" w:themeColor="text1"/>
          <w:sz w:val="24"/>
          <w:szCs w:val="24"/>
        </w:rPr>
        <w:t>strachu ze ztráty finanční investice do kurzu</w:t>
      </w:r>
      <w:r w:rsidR="00930303">
        <w:rPr>
          <w:rFonts w:ascii="Times New Roman" w:hAnsi="Times New Roman" w:cs="Times New Roman"/>
          <w:color w:val="000000" w:themeColor="text1"/>
          <w:sz w:val="24"/>
          <w:szCs w:val="24"/>
        </w:rPr>
        <w:t>),</w:t>
      </w:r>
      <w:r w:rsidR="00246F16">
        <w:rPr>
          <w:rFonts w:ascii="Times New Roman" w:hAnsi="Times New Roman" w:cs="Times New Roman"/>
          <w:color w:val="000000" w:themeColor="text1"/>
          <w:sz w:val="24"/>
          <w:szCs w:val="24"/>
        </w:rPr>
        <w:t xml:space="preserve"> často se omlouvají</w:t>
      </w:r>
      <w:r w:rsidR="00696977">
        <w:rPr>
          <w:rFonts w:ascii="Times New Roman" w:hAnsi="Times New Roman" w:cs="Times New Roman"/>
          <w:color w:val="000000" w:themeColor="text1"/>
          <w:sz w:val="24"/>
          <w:szCs w:val="24"/>
        </w:rPr>
        <w:t>cí</w:t>
      </w:r>
      <w:r w:rsidR="00246F16">
        <w:rPr>
          <w:rFonts w:ascii="Times New Roman" w:hAnsi="Times New Roman" w:cs="Times New Roman"/>
          <w:color w:val="000000" w:themeColor="text1"/>
          <w:sz w:val="24"/>
          <w:szCs w:val="24"/>
        </w:rPr>
        <w:t xml:space="preserve"> za své „vážné prohřešky“ (projetí nerovnosti vozovky, necitlivý rozjezd</w:t>
      </w:r>
      <w:r w:rsidR="0078487F">
        <w:rPr>
          <w:rFonts w:ascii="Times New Roman" w:hAnsi="Times New Roman" w:cs="Times New Roman"/>
          <w:color w:val="000000" w:themeColor="text1"/>
          <w:sz w:val="24"/>
          <w:szCs w:val="24"/>
        </w:rPr>
        <w:t xml:space="preserve"> či zastavení, ušpiněný automobilový kobereček atp.) nebo naopak klienti vzdorující instruktorovu zacházení, </w:t>
      </w:r>
      <w:r w:rsidR="008D6325">
        <w:rPr>
          <w:rFonts w:ascii="Times New Roman" w:hAnsi="Times New Roman" w:cs="Times New Roman"/>
          <w:color w:val="000000" w:themeColor="text1"/>
          <w:sz w:val="24"/>
          <w:szCs w:val="24"/>
        </w:rPr>
        <w:t xml:space="preserve">přičemž v malém pracovním prostoru, který skýtá automobil, vznikají emocionálně vypjaté momenty, které mohou být završeny i překotným odchodem klienta z automobilu a následně i z probíhajícího výukového kurzu autoškoly. </w:t>
      </w:r>
    </w:p>
    <w:p w:rsidR="00180E67" w:rsidRDefault="00D25FFF"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Pokud se budeme zabývat </w:t>
      </w:r>
      <w:r w:rsidRPr="00D25FFF">
        <w:rPr>
          <w:rFonts w:ascii="Times New Roman" w:hAnsi="Times New Roman" w:cs="Times New Roman"/>
          <w:i/>
          <w:color w:val="000000" w:themeColor="text1"/>
          <w:sz w:val="24"/>
          <w:szCs w:val="24"/>
        </w:rPr>
        <w:t>fyzickým</w:t>
      </w:r>
      <w:r>
        <w:rPr>
          <w:rFonts w:ascii="Times New Roman" w:hAnsi="Times New Roman" w:cs="Times New Roman"/>
          <w:color w:val="000000" w:themeColor="text1"/>
          <w:sz w:val="24"/>
          <w:szCs w:val="24"/>
        </w:rPr>
        <w:t xml:space="preserve">i symptomy vznikajícího či již probíhajícího syndromu burnout, je nutné především zmínit pocit celkové únavy a ochablosti organizmu, který se dostavuje v krátkých intervalech po době relativního zotavení. Mezi časté vegetativní obtíže lze řadit bolesti v krajině srdeční, změny srdeční frekvence až s pocity fibrilace, obtíže zažívací a dýchací. Již zmíněný stres </w:t>
      </w:r>
      <w:r w:rsidR="00E201C8">
        <w:rPr>
          <w:rFonts w:ascii="Times New Roman" w:hAnsi="Times New Roman" w:cs="Times New Roman"/>
          <w:color w:val="000000" w:themeColor="text1"/>
          <w:sz w:val="24"/>
          <w:szCs w:val="24"/>
        </w:rPr>
        <w:t xml:space="preserve">instruktorovi přináší poruchy krevního </w:t>
      </w:r>
      <w:r w:rsidR="00E201C8">
        <w:rPr>
          <w:rFonts w:ascii="Times New Roman" w:hAnsi="Times New Roman" w:cs="Times New Roman"/>
          <w:color w:val="000000" w:themeColor="text1"/>
          <w:sz w:val="24"/>
          <w:szCs w:val="24"/>
        </w:rPr>
        <w:lastRenderedPageBreak/>
        <w:t xml:space="preserve">tlaku, poruchy spánku. U bolesti svalů (především v oblasti páteře), bolesti hlavy (často nespecifikované) nelze ovšem přehlédnout vliv odvětrávání malého prostoru automobilu, které je sice deklarováno jako bezprůvanové, nicméně ve spojení s dlouhodobým sezením v neměnné poloze, může mít </w:t>
      </w:r>
      <w:r w:rsidR="00E5550A">
        <w:rPr>
          <w:rFonts w:ascii="Times New Roman" w:hAnsi="Times New Roman" w:cs="Times New Roman"/>
          <w:color w:val="000000" w:themeColor="text1"/>
          <w:sz w:val="24"/>
          <w:szCs w:val="24"/>
        </w:rPr>
        <w:t>podpůrný</w:t>
      </w:r>
      <w:r w:rsidR="00E201C8">
        <w:rPr>
          <w:rFonts w:ascii="Times New Roman" w:hAnsi="Times New Roman" w:cs="Times New Roman"/>
          <w:color w:val="000000" w:themeColor="text1"/>
          <w:sz w:val="24"/>
          <w:szCs w:val="24"/>
        </w:rPr>
        <w:t xml:space="preserve"> vliv na zmíněné projevy.</w:t>
      </w:r>
    </w:p>
    <w:p w:rsidR="00F52847" w:rsidRDefault="0090232B" w:rsidP="00F5284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 projevů na úrovni </w:t>
      </w:r>
      <w:r>
        <w:rPr>
          <w:rFonts w:ascii="Times New Roman" w:hAnsi="Times New Roman" w:cs="Times New Roman"/>
          <w:i/>
          <w:color w:val="000000" w:themeColor="text1"/>
          <w:sz w:val="24"/>
          <w:szCs w:val="24"/>
        </w:rPr>
        <w:t xml:space="preserve">sociálních vztahů </w:t>
      </w:r>
      <w:r>
        <w:rPr>
          <w:rFonts w:ascii="Times New Roman" w:hAnsi="Times New Roman" w:cs="Times New Roman"/>
          <w:color w:val="000000" w:themeColor="text1"/>
          <w:sz w:val="24"/>
          <w:szCs w:val="24"/>
        </w:rPr>
        <w:t xml:space="preserve">musím zmínit celkový útlum sociability. Instruktor ztrácí zájem o hodnocení své práce ze strany nadřízeného, prostřednictvím probíhajících zkoušek rovněž ze strany zkušebního komisaře a je mu lhostejný i názor odběratele jeho služby, klientův. Projev vyhýbání se setkávání s klienty nelze v autoškole vysledovat, protože interakce je samou podstatou výuky. </w:t>
      </w:r>
      <w:r w:rsidR="00B2528A">
        <w:rPr>
          <w:rFonts w:ascii="Times New Roman" w:hAnsi="Times New Roman" w:cs="Times New Roman"/>
          <w:color w:val="000000" w:themeColor="text1"/>
          <w:sz w:val="24"/>
          <w:szCs w:val="24"/>
        </w:rPr>
        <w:t xml:space="preserve">Lze ovšem pozorovat nízkou empatii, často u osob s původní empatií na vysoké úrovni a zvyšující se četnost sociálních konfliktů, pramenících z </w:t>
      </w:r>
      <w:r w:rsidR="00B2528A">
        <w:rPr>
          <w:rFonts w:ascii="Times New Roman" w:hAnsi="Times New Roman" w:cs="Times New Roman"/>
          <w:i/>
          <w:color w:val="000000" w:themeColor="text1"/>
          <w:sz w:val="24"/>
          <w:szCs w:val="24"/>
        </w:rPr>
        <w:t>„…nezájmu, lhostejnosti a sociální apatie ve vztahu k okolí.“</w:t>
      </w:r>
      <w:r w:rsidR="00B2528A">
        <w:rPr>
          <w:rFonts w:ascii="Times New Roman" w:hAnsi="Times New Roman" w:cs="Times New Roman"/>
          <w:color w:val="000000" w:themeColor="text1"/>
          <w:sz w:val="24"/>
          <w:szCs w:val="24"/>
        </w:rPr>
        <w:t xml:space="preserve"> (Kebza, Šolcová, 2003, s. 10).</w:t>
      </w:r>
      <w:r w:rsidR="009A6525">
        <w:rPr>
          <w:rFonts w:ascii="Times New Roman" w:hAnsi="Times New Roman" w:cs="Times New Roman"/>
          <w:color w:val="000000" w:themeColor="text1"/>
          <w:sz w:val="24"/>
          <w:szCs w:val="24"/>
        </w:rPr>
        <w:t xml:space="preserve"> </w:t>
      </w:r>
      <w:r w:rsidR="00F52847" w:rsidRPr="00F52847">
        <w:rPr>
          <w:rFonts w:ascii="Times New Roman" w:hAnsi="Times New Roman" w:cs="Times New Roman"/>
          <w:color w:val="000000" w:themeColor="text1"/>
          <w:sz w:val="24"/>
          <w:szCs w:val="24"/>
        </w:rPr>
        <w:t>Projevy zvýšené iritability a interpersonální senzitivity nelze v autoškolství přehlédnout. Jsou pozorovatelné ve vztazích mezi jedinci, pracujícími v jednotlivých, navzájem si konkurujících autoškolách, mezi některými instruktory a jejich klienty, v minulosti ovšem tento projev dominoval ve vztahu instruktor nebo majitel autoškoly proti zkušebnímu komisaři. Jednalo se především o výklad jednotlivých zákonů, souvisejících s dopravou, kdy v hodnocení vztahů zástupci autoškol používali vyjádření typu šikana, nekompetentnost, záludnost, povýšenost, svévole apod., zatímco zástupci strany komisařů hovořili o neprofesionalitě, snaze ošidit výuku, nekvalitní práci či nedůslednosti a změkčilém přístupu ke klientům. Situace je v tomto bodě již klidnější, prostředí a vztahy se částečně stabilizovaly, nicméně některé interpersonální vztahy (soudě podle absolvovaných rozhovorů autora s jednotlivými instruktory i komisaři) vykazují znaky zvýšené iritability. Dalším závažným projevem duševního vyčerpání u instruktora autoškoly je pokles až úplný nezájem o témata, spojená s jeho profesí, negativní hodnocení celkové situace. Pracovník svoji činnost redukuje v rutinní postupy, výuka je minimalizována, verbální projev se stává stereotypním za užití mnohých klišé.</w:t>
      </w:r>
      <w:r w:rsidR="00F52847">
        <w:rPr>
          <w:rFonts w:ascii="Times New Roman" w:hAnsi="Times New Roman" w:cs="Times New Roman"/>
          <w:color w:val="000000" w:themeColor="text1"/>
          <w:sz w:val="24"/>
          <w:szCs w:val="24"/>
        </w:rPr>
        <w:t xml:space="preserve"> </w:t>
      </w:r>
    </w:p>
    <w:p w:rsidR="009A6525" w:rsidRPr="00536E01" w:rsidRDefault="009A6525"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Jak se dále </w:t>
      </w:r>
      <w:r w:rsidR="000D15E2">
        <w:rPr>
          <w:rFonts w:ascii="Times New Roman" w:hAnsi="Times New Roman" w:cs="Times New Roman"/>
          <w:color w:val="000000" w:themeColor="text1"/>
          <w:sz w:val="24"/>
          <w:szCs w:val="24"/>
        </w:rPr>
        <w:t>Kebza a Šolcová</w:t>
      </w:r>
      <w:r>
        <w:rPr>
          <w:rFonts w:ascii="Times New Roman" w:hAnsi="Times New Roman" w:cs="Times New Roman"/>
          <w:color w:val="000000" w:themeColor="text1"/>
          <w:sz w:val="24"/>
          <w:szCs w:val="24"/>
        </w:rPr>
        <w:t xml:space="preserve"> </w:t>
      </w:r>
      <w:r w:rsidR="00375A58">
        <w:rPr>
          <w:rFonts w:ascii="Times New Roman" w:hAnsi="Times New Roman" w:cs="Times New Roman"/>
          <w:color w:val="000000" w:themeColor="text1"/>
          <w:sz w:val="24"/>
          <w:szCs w:val="24"/>
        </w:rPr>
        <w:t xml:space="preserve">(2003, s. 11) </w:t>
      </w:r>
      <w:r>
        <w:rPr>
          <w:rFonts w:ascii="Times New Roman" w:hAnsi="Times New Roman" w:cs="Times New Roman"/>
          <w:color w:val="000000" w:themeColor="text1"/>
          <w:sz w:val="24"/>
          <w:szCs w:val="24"/>
        </w:rPr>
        <w:t>zmiňují, někteří zahraniční autoři (W. Schaufeli) hovoří při sledování symptomů syndromu burnout</w:t>
      </w:r>
      <w:r w:rsidR="000D15E2">
        <w:rPr>
          <w:rFonts w:ascii="Times New Roman" w:hAnsi="Times New Roman" w:cs="Times New Roman"/>
          <w:color w:val="000000" w:themeColor="text1"/>
          <w:sz w:val="24"/>
          <w:szCs w:val="24"/>
        </w:rPr>
        <w:t xml:space="preserve"> o infekčnosti při jeho šíření. Ch. Maslach </w:t>
      </w:r>
      <w:r w:rsidR="0088114E">
        <w:rPr>
          <w:rFonts w:ascii="Times New Roman" w:hAnsi="Times New Roman" w:cs="Times New Roman"/>
          <w:color w:val="000000" w:themeColor="text1"/>
          <w:sz w:val="24"/>
          <w:szCs w:val="24"/>
        </w:rPr>
        <w:t xml:space="preserve">(In Kebza, Šolcová 2003, s. 11) </w:t>
      </w:r>
      <w:r w:rsidR="000D15E2">
        <w:rPr>
          <w:rFonts w:ascii="Times New Roman" w:hAnsi="Times New Roman" w:cs="Times New Roman"/>
          <w:color w:val="000000" w:themeColor="text1"/>
          <w:sz w:val="24"/>
          <w:szCs w:val="24"/>
        </w:rPr>
        <w:t xml:space="preserve">vyjádřila předpoklad, že se jedná více o systémovou než osobní záležitost, </w:t>
      </w:r>
      <w:r w:rsidR="00536E01">
        <w:rPr>
          <w:rFonts w:ascii="Times New Roman" w:hAnsi="Times New Roman" w:cs="Times New Roman"/>
          <w:color w:val="000000" w:themeColor="text1"/>
          <w:sz w:val="24"/>
          <w:szCs w:val="24"/>
        </w:rPr>
        <w:t xml:space="preserve">vysledované </w:t>
      </w:r>
      <w:r w:rsidR="000D15E2">
        <w:rPr>
          <w:rFonts w:ascii="Times New Roman" w:hAnsi="Times New Roman" w:cs="Times New Roman"/>
          <w:color w:val="000000" w:themeColor="text1"/>
          <w:sz w:val="24"/>
          <w:szCs w:val="24"/>
        </w:rPr>
        <w:t xml:space="preserve">příznaky syndromu vyhoření vysvětluje jako signály o nesprávné funkci </w:t>
      </w:r>
      <w:r w:rsidR="00536E01">
        <w:rPr>
          <w:rFonts w:ascii="Times New Roman" w:hAnsi="Times New Roman" w:cs="Times New Roman"/>
          <w:color w:val="000000" w:themeColor="text1"/>
          <w:sz w:val="24"/>
          <w:szCs w:val="24"/>
        </w:rPr>
        <w:t xml:space="preserve">organizace, připouští možnost, že </w:t>
      </w:r>
      <w:r w:rsidR="00536E01">
        <w:rPr>
          <w:rFonts w:ascii="Times New Roman" w:hAnsi="Times New Roman" w:cs="Times New Roman"/>
          <w:i/>
          <w:color w:val="000000" w:themeColor="text1"/>
          <w:sz w:val="24"/>
          <w:szCs w:val="24"/>
        </w:rPr>
        <w:t>„…zklamání, prohlédnutí, ztráta ideálů se může v určité organizaci za určité konstelace dostavit snadněji než v jiné.“</w:t>
      </w:r>
      <w:r w:rsidR="00536E01">
        <w:rPr>
          <w:rFonts w:ascii="Times New Roman" w:hAnsi="Times New Roman" w:cs="Times New Roman"/>
          <w:color w:val="000000" w:themeColor="text1"/>
          <w:sz w:val="24"/>
          <w:szCs w:val="24"/>
        </w:rPr>
        <w:t>(Kebza, Šolcová, 2003</w:t>
      </w:r>
      <w:r w:rsidR="0008581D">
        <w:rPr>
          <w:rFonts w:ascii="Times New Roman" w:hAnsi="Times New Roman" w:cs="Times New Roman"/>
          <w:color w:val="000000" w:themeColor="text1"/>
          <w:sz w:val="24"/>
          <w:szCs w:val="24"/>
        </w:rPr>
        <w:t>, s. 11).</w:t>
      </w:r>
    </w:p>
    <w:p w:rsidR="00180E67" w:rsidRPr="00180E67" w:rsidRDefault="00180E67" w:rsidP="00A57CC6">
      <w:pPr>
        <w:spacing w:line="360" w:lineRule="auto"/>
        <w:jc w:val="both"/>
        <w:rPr>
          <w:rFonts w:ascii="Times New Roman" w:hAnsi="Times New Roman" w:cs="Times New Roman"/>
          <w:b/>
          <w:color w:val="000000" w:themeColor="text1"/>
          <w:sz w:val="24"/>
          <w:szCs w:val="24"/>
        </w:rPr>
      </w:pPr>
      <w:r w:rsidRPr="00180E67">
        <w:rPr>
          <w:rFonts w:ascii="Times New Roman" w:hAnsi="Times New Roman" w:cs="Times New Roman"/>
          <w:b/>
          <w:color w:val="000000" w:themeColor="text1"/>
          <w:sz w:val="24"/>
          <w:szCs w:val="24"/>
        </w:rPr>
        <w:t>2.3. Odolnost proti pracovní zátěži</w:t>
      </w:r>
    </w:p>
    <w:p w:rsidR="002B585D" w:rsidRDefault="00C913A6" w:rsidP="00A57CC6">
      <w:pPr>
        <w:spacing w:line="360" w:lineRule="auto"/>
        <w:jc w:val="both"/>
        <w:rPr>
          <w:rFonts w:ascii="Times New Roman" w:hAnsi="Times New Roman" w:cs="Times New Roman"/>
          <w:color w:val="000000" w:themeColor="text1"/>
          <w:sz w:val="24"/>
          <w:szCs w:val="24"/>
        </w:rPr>
      </w:pPr>
      <w:r w:rsidRPr="00C913A6">
        <w:rPr>
          <w:rFonts w:ascii="Times New Roman" w:hAnsi="Times New Roman" w:cs="Times New Roman"/>
          <w:i/>
          <w:color w:val="000000" w:themeColor="text1"/>
          <w:sz w:val="24"/>
          <w:szCs w:val="24"/>
        </w:rPr>
        <w:t>„Dýchám, vnímám, mohu se hýbat. To není špatné</w:t>
      </w:r>
      <w:r>
        <w:rPr>
          <w:rFonts w:ascii="Times New Roman" w:hAnsi="Times New Roman" w:cs="Times New Roman"/>
          <w:i/>
          <w:color w:val="000000" w:themeColor="text1"/>
          <w:sz w:val="24"/>
          <w:szCs w:val="24"/>
        </w:rPr>
        <w:t xml:space="preserve"> pro začátek. Tak zůstanu s tím pocitem. Uvidíme, jestli za chvíli nepřijde chuť vstát a jít dál.“ </w:t>
      </w:r>
      <w:r>
        <w:rPr>
          <w:rFonts w:ascii="Times New Roman" w:hAnsi="Times New Roman" w:cs="Times New Roman"/>
          <w:color w:val="000000" w:themeColor="text1"/>
          <w:sz w:val="24"/>
          <w:szCs w:val="24"/>
        </w:rPr>
        <w:t>(Kopřiva, 2000, s. 102).</w:t>
      </w:r>
      <w:r w:rsidR="00BA6B6A">
        <w:rPr>
          <w:rFonts w:ascii="Times New Roman" w:hAnsi="Times New Roman" w:cs="Times New Roman"/>
          <w:color w:val="000000" w:themeColor="text1"/>
          <w:sz w:val="24"/>
          <w:szCs w:val="24"/>
        </w:rPr>
        <w:t xml:space="preserve"> </w:t>
      </w:r>
    </w:p>
    <w:p w:rsidR="00A57CC6" w:rsidRPr="00621241" w:rsidRDefault="00BA6B6A"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oblasti sociálního a odborného ohledu a za podmínek počáteční přílišné identifikace pracovníka se svojí profesní činností, jsou někteří jedinci nuceni často sahat do svých psychických rezerv. Pokud jedinec nedokáže </w:t>
      </w:r>
      <w:r w:rsidR="00BF0825">
        <w:rPr>
          <w:rFonts w:ascii="Times New Roman" w:hAnsi="Times New Roman" w:cs="Times New Roman"/>
          <w:color w:val="000000" w:themeColor="text1"/>
          <w:sz w:val="24"/>
          <w:szCs w:val="24"/>
        </w:rPr>
        <w:t>kriticky zkoumat a zhodnotit stav svých silových rezerv a současně podcení prostředky k jejich doplnění (radosti všedního dne, příjemné sociální kontakty, emocionální jistoty apod.), může nastat situace, že jeho odolnost (</w:t>
      </w:r>
      <w:r w:rsidR="00134DD2">
        <w:rPr>
          <w:rFonts w:ascii="Times New Roman" w:hAnsi="Times New Roman" w:cs="Times New Roman"/>
          <w:color w:val="000000" w:themeColor="text1"/>
          <w:sz w:val="24"/>
          <w:szCs w:val="24"/>
        </w:rPr>
        <w:t>schopnosti vzdorovat na člověka doléhajícím stresorům</w:t>
      </w:r>
      <w:r w:rsidR="00BF0825">
        <w:rPr>
          <w:rFonts w:ascii="Times New Roman" w:hAnsi="Times New Roman" w:cs="Times New Roman"/>
          <w:color w:val="000000" w:themeColor="text1"/>
          <w:sz w:val="24"/>
          <w:szCs w:val="24"/>
        </w:rPr>
        <w:t>) dostane vážné trhliny. Jde například o neustále opakující se situace, kdy člověk z minulosti ví, že očekává od druhých či od sebe příliš mnoho, že tato očekávání se vícekrát nenaplnila, a přesto svůj přístup nereviduje, následně se tedy opět ocitá</w:t>
      </w:r>
      <w:r w:rsidR="00C87797">
        <w:rPr>
          <w:rFonts w:ascii="Times New Roman" w:hAnsi="Times New Roman" w:cs="Times New Roman"/>
          <w:color w:val="000000" w:themeColor="text1"/>
          <w:sz w:val="24"/>
          <w:szCs w:val="24"/>
        </w:rPr>
        <w:t xml:space="preserve"> ve vyčerpávající situaci. Jak dále pokračuje Kallwass (2007</w:t>
      </w:r>
      <w:r w:rsidR="00375A58">
        <w:rPr>
          <w:rFonts w:ascii="Times New Roman" w:hAnsi="Times New Roman" w:cs="Times New Roman"/>
          <w:color w:val="000000" w:themeColor="text1"/>
          <w:sz w:val="24"/>
          <w:szCs w:val="24"/>
        </w:rPr>
        <w:t>, s. 53</w:t>
      </w:r>
      <w:r w:rsidR="00C87797">
        <w:rPr>
          <w:rFonts w:ascii="Times New Roman" w:hAnsi="Times New Roman" w:cs="Times New Roman"/>
          <w:color w:val="000000" w:themeColor="text1"/>
          <w:sz w:val="24"/>
          <w:szCs w:val="24"/>
        </w:rPr>
        <w:t>), u mužů se v jejich očekávání významně projevují otázky konkurenčního boje</w:t>
      </w:r>
      <w:r w:rsidR="00AE537F">
        <w:rPr>
          <w:rFonts w:ascii="Times New Roman" w:hAnsi="Times New Roman" w:cs="Times New Roman"/>
          <w:color w:val="000000" w:themeColor="text1"/>
          <w:sz w:val="24"/>
          <w:szCs w:val="24"/>
        </w:rPr>
        <w:t xml:space="preserve"> a rozdělení kompetencí, zatímco ženy zaměstnávají otázky související s harmonií soužití a sociálních kontaktů. </w:t>
      </w:r>
      <w:r w:rsidR="00134DD2">
        <w:rPr>
          <w:rFonts w:ascii="Times New Roman" w:hAnsi="Times New Roman" w:cs="Times New Roman"/>
          <w:color w:val="000000" w:themeColor="text1"/>
          <w:sz w:val="24"/>
          <w:szCs w:val="24"/>
        </w:rPr>
        <w:t xml:space="preserve">Stejně jako to platí obecně, tak i v profesi instruktora autoškoly lze vysledovat rozdíly mezi jednotlivci </w:t>
      </w:r>
      <w:r w:rsidR="00212E7D">
        <w:rPr>
          <w:rFonts w:ascii="Times New Roman" w:hAnsi="Times New Roman" w:cs="Times New Roman"/>
          <w:color w:val="000000" w:themeColor="text1"/>
          <w:sz w:val="24"/>
          <w:szCs w:val="24"/>
        </w:rPr>
        <w:t>v pracovní nezdolnosti, kdy někteří vzdávají snahu dříve, zatímco jiní se usilují o zlepšení situace mnohem déle. Křivohlavý (1998</w:t>
      </w:r>
      <w:r w:rsidR="00375A58">
        <w:rPr>
          <w:rFonts w:ascii="Times New Roman" w:hAnsi="Times New Roman" w:cs="Times New Roman"/>
          <w:color w:val="000000" w:themeColor="text1"/>
          <w:sz w:val="24"/>
          <w:szCs w:val="24"/>
        </w:rPr>
        <w:t>, s. 42</w:t>
      </w:r>
      <w:r w:rsidR="00212E7D">
        <w:rPr>
          <w:rFonts w:ascii="Times New Roman" w:hAnsi="Times New Roman" w:cs="Times New Roman"/>
          <w:color w:val="000000" w:themeColor="text1"/>
          <w:sz w:val="24"/>
          <w:szCs w:val="24"/>
        </w:rPr>
        <w:t xml:space="preserve">) píše, že když psychologové na modelových situacích sledovali jednotlivé osoby, všímali si jejich určitých charakteristik, ať již </w:t>
      </w:r>
      <w:r w:rsidR="00D50EC2">
        <w:rPr>
          <w:rFonts w:ascii="Times New Roman" w:hAnsi="Times New Roman" w:cs="Times New Roman"/>
          <w:color w:val="000000" w:themeColor="text1"/>
          <w:sz w:val="24"/>
          <w:szCs w:val="24"/>
        </w:rPr>
        <w:t xml:space="preserve">tyto osoby </w:t>
      </w:r>
      <w:r w:rsidR="00212E7D">
        <w:rPr>
          <w:rFonts w:ascii="Times New Roman" w:hAnsi="Times New Roman" w:cs="Times New Roman"/>
          <w:color w:val="000000" w:themeColor="text1"/>
          <w:sz w:val="24"/>
          <w:szCs w:val="24"/>
        </w:rPr>
        <w:t>spadal</w:t>
      </w:r>
      <w:r w:rsidR="00D50EC2">
        <w:rPr>
          <w:rFonts w:ascii="Times New Roman" w:hAnsi="Times New Roman" w:cs="Times New Roman"/>
          <w:color w:val="000000" w:themeColor="text1"/>
          <w:sz w:val="24"/>
          <w:szCs w:val="24"/>
        </w:rPr>
        <w:t>y</w:t>
      </w:r>
      <w:r w:rsidR="00212E7D">
        <w:rPr>
          <w:rFonts w:ascii="Times New Roman" w:hAnsi="Times New Roman" w:cs="Times New Roman"/>
          <w:color w:val="000000" w:themeColor="text1"/>
          <w:sz w:val="24"/>
          <w:szCs w:val="24"/>
        </w:rPr>
        <w:t xml:space="preserve"> do </w:t>
      </w:r>
      <w:r w:rsidR="00212E7D">
        <w:rPr>
          <w:rFonts w:ascii="Times New Roman" w:hAnsi="Times New Roman" w:cs="Times New Roman"/>
          <w:color w:val="000000" w:themeColor="text1"/>
          <w:sz w:val="24"/>
          <w:szCs w:val="24"/>
        </w:rPr>
        <w:lastRenderedPageBreak/>
        <w:t xml:space="preserve">kategorie snadno vzdávajících se nebo těch, </w:t>
      </w:r>
      <w:r w:rsidR="00D50EC2">
        <w:rPr>
          <w:rFonts w:ascii="Times New Roman" w:hAnsi="Times New Roman" w:cs="Times New Roman"/>
          <w:color w:val="000000" w:themeColor="text1"/>
          <w:sz w:val="24"/>
          <w:szCs w:val="24"/>
        </w:rPr>
        <w:t>které</w:t>
      </w:r>
      <w:r w:rsidR="00212E7D">
        <w:rPr>
          <w:rFonts w:ascii="Times New Roman" w:hAnsi="Times New Roman" w:cs="Times New Roman"/>
          <w:color w:val="000000" w:themeColor="text1"/>
          <w:sz w:val="24"/>
          <w:szCs w:val="24"/>
        </w:rPr>
        <w:t xml:space="preserve"> se </w:t>
      </w:r>
      <w:r w:rsidR="00D50EC2">
        <w:rPr>
          <w:rFonts w:ascii="Times New Roman" w:hAnsi="Times New Roman" w:cs="Times New Roman"/>
          <w:color w:val="000000" w:themeColor="text1"/>
          <w:sz w:val="24"/>
          <w:szCs w:val="24"/>
        </w:rPr>
        <w:t xml:space="preserve">jen tak </w:t>
      </w:r>
      <w:r w:rsidR="00212E7D">
        <w:rPr>
          <w:rFonts w:ascii="Times New Roman" w:hAnsi="Times New Roman" w:cs="Times New Roman"/>
          <w:color w:val="000000" w:themeColor="text1"/>
          <w:sz w:val="24"/>
          <w:szCs w:val="24"/>
        </w:rPr>
        <w:t>nedal</w:t>
      </w:r>
      <w:r w:rsidR="00D50EC2">
        <w:rPr>
          <w:rFonts w:ascii="Times New Roman" w:hAnsi="Times New Roman" w:cs="Times New Roman"/>
          <w:color w:val="000000" w:themeColor="text1"/>
          <w:sz w:val="24"/>
          <w:szCs w:val="24"/>
        </w:rPr>
        <w:t>y</w:t>
      </w:r>
      <w:r w:rsidR="008F54F6">
        <w:rPr>
          <w:rFonts w:ascii="Times New Roman" w:hAnsi="Times New Roman" w:cs="Times New Roman"/>
          <w:color w:val="000000" w:themeColor="text1"/>
          <w:sz w:val="24"/>
          <w:szCs w:val="24"/>
        </w:rPr>
        <w:t xml:space="preserve">. Ve sledovaných případech se potom rýsují jednotlivé postoje lidí. </w:t>
      </w:r>
      <w:r w:rsidR="00470EC5">
        <w:rPr>
          <w:rFonts w:ascii="Times New Roman" w:hAnsi="Times New Roman" w:cs="Times New Roman"/>
          <w:color w:val="000000" w:themeColor="text1"/>
          <w:sz w:val="24"/>
          <w:szCs w:val="24"/>
        </w:rPr>
        <w:t>Postoje se zjišťují např. pokládáním otázek s obsáhlejší škálou možných odpovědí (</w:t>
      </w:r>
      <w:r w:rsidR="00521769">
        <w:rPr>
          <w:rFonts w:ascii="Times New Roman" w:hAnsi="Times New Roman" w:cs="Times New Roman"/>
          <w:color w:val="000000" w:themeColor="text1"/>
          <w:sz w:val="24"/>
          <w:szCs w:val="24"/>
        </w:rPr>
        <w:t>od </w:t>
      </w:r>
      <w:r w:rsidR="00521769" w:rsidRPr="00521769">
        <w:rPr>
          <w:rFonts w:ascii="Times New Roman" w:hAnsi="Times New Roman" w:cs="Times New Roman"/>
          <w:i/>
          <w:color w:val="000000" w:themeColor="text1"/>
          <w:sz w:val="24"/>
          <w:szCs w:val="24"/>
        </w:rPr>
        <w:t>„velmi zřídka mám tento pocit“</w:t>
      </w:r>
      <w:r w:rsidR="00521769">
        <w:rPr>
          <w:rFonts w:ascii="Times New Roman" w:hAnsi="Times New Roman" w:cs="Times New Roman"/>
          <w:color w:val="000000" w:themeColor="text1"/>
          <w:sz w:val="24"/>
          <w:szCs w:val="24"/>
        </w:rPr>
        <w:t xml:space="preserve"> až po </w:t>
      </w:r>
      <w:r w:rsidR="00521769" w:rsidRPr="00521769">
        <w:rPr>
          <w:rFonts w:ascii="Times New Roman" w:hAnsi="Times New Roman" w:cs="Times New Roman"/>
          <w:i/>
          <w:color w:val="000000" w:themeColor="text1"/>
          <w:sz w:val="24"/>
          <w:szCs w:val="24"/>
        </w:rPr>
        <w:t>„mám ten pocit dosti často“</w:t>
      </w:r>
      <w:r w:rsidR="00521769">
        <w:rPr>
          <w:rFonts w:ascii="Times New Roman" w:hAnsi="Times New Roman" w:cs="Times New Roman"/>
          <w:color w:val="000000" w:themeColor="text1"/>
          <w:sz w:val="24"/>
          <w:szCs w:val="24"/>
        </w:rPr>
        <w:t xml:space="preserve">), kdy osoby zkoumané po stránce jejich pracovní odolnosti mají dostatek prostoru pro odpovědi, na základě kterých pak jsou rozděleny do skupin, lišících se v chování, stojíc tváří v tvář těžkostem. </w:t>
      </w:r>
      <w:r w:rsidR="00521769">
        <w:rPr>
          <w:rFonts w:ascii="Times New Roman" w:hAnsi="Times New Roman" w:cs="Times New Roman"/>
          <w:i/>
          <w:color w:val="000000" w:themeColor="text1"/>
          <w:sz w:val="24"/>
          <w:szCs w:val="24"/>
        </w:rPr>
        <w:t xml:space="preserve">„V pozadí </w:t>
      </w:r>
      <w:r w:rsidR="00621241">
        <w:rPr>
          <w:rFonts w:ascii="Times New Roman" w:hAnsi="Times New Roman" w:cs="Times New Roman"/>
          <w:i/>
          <w:color w:val="000000" w:themeColor="text1"/>
          <w:sz w:val="24"/>
          <w:szCs w:val="24"/>
        </w:rPr>
        <w:t>je však vždy určitá domněnka (hypotéza) o vztahu např. mezi určitými postoji a snadností podléhání životním těžkostem.“</w:t>
      </w:r>
      <w:r w:rsidR="00621241">
        <w:rPr>
          <w:rFonts w:ascii="Times New Roman" w:hAnsi="Times New Roman" w:cs="Times New Roman"/>
          <w:color w:val="000000" w:themeColor="text1"/>
          <w:sz w:val="24"/>
          <w:szCs w:val="24"/>
        </w:rPr>
        <w:t xml:space="preserve"> (Křivohlavý, 1998, s. 43). V autoškole, tedy v životní praxi, se rozdílný přístup instruktorů projevuje </w:t>
      </w:r>
      <w:r w:rsidR="002B585D">
        <w:rPr>
          <w:rFonts w:ascii="Times New Roman" w:hAnsi="Times New Roman" w:cs="Times New Roman"/>
          <w:color w:val="000000" w:themeColor="text1"/>
          <w:sz w:val="24"/>
          <w:szCs w:val="24"/>
        </w:rPr>
        <w:t xml:space="preserve">buď </w:t>
      </w:r>
      <w:r w:rsidR="00621241">
        <w:rPr>
          <w:rFonts w:ascii="Times New Roman" w:hAnsi="Times New Roman" w:cs="Times New Roman"/>
          <w:color w:val="000000" w:themeColor="text1"/>
          <w:sz w:val="24"/>
          <w:szCs w:val="24"/>
        </w:rPr>
        <w:t>pomyslným zlámáním hole nad beznadějně se jevícím klientem</w:t>
      </w:r>
      <w:r w:rsidR="003C1D44">
        <w:rPr>
          <w:rFonts w:ascii="Times New Roman" w:hAnsi="Times New Roman" w:cs="Times New Roman"/>
          <w:color w:val="000000" w:themeColor="text1"/>
          <w:sz w:val="24"/>
          <w:szCs w:val="24"/>
        </w:rPr>
        <w:t xml:space="preserve"> či klientem, který vzdoruje zavedeným zákonům a zvyklostem </w:t>
      </w:r>
      <w:r w:rsidR="002B585D">
        <w:rPr>
          <w:rFonts w:ascii="Times New Roman" w:hAnsi="Times New Roman" w:cs="Times New Roman"/>
          <w:color w:val="000000" w:themeColor="text1"/>
          <w:sz w:val="24"/>
          <w:szCs w:val="24"/>
        </w:rPr>
        <w:t>nebo dalším</w:t>
      </w:r>
      <w:r w:rsidR="00D33DE3">
        <w:rPr>
          <w:rFonts w:ascii="Times New Roman" w:hAnsi="Times New Roman" w:cs="Times New Roman"/>
          <w:color w:val="000000" w:themeColor="text1"/>
          <w:sz w:val="24"/>
          <w:szCs w:val="24"/>
        </w:rPr>
        <w:t>, zvýšeným</w:t>
      </w:r>
      <w:r w:rsidR="002B585D">
        <w:rPr>
          <w:rFonts w:ascii="Times New Roman" w:hAnsi="Times New Roman" w:cs="Times New Roman"/>
          <w:color w:val="000000" w:themeColor="text1"/>
          <w:sz w:val="24"/>
          <w:szCs w:val="24"/>
        </w:rPr>
        <w:t xml:space="preserve"> úsilím instruktora o přiblížení se cíli.</w:t>
      </w:r>
      <w:r w:rsidR="003C1D44">
        <w:rPr>
          <w:rFonts w:ascii="Times New Roman" w:hAnsi="Times New Roman" w:cs="Times New Roman"/>
          <w:color w:val="000000" w:themeColor="text1"/>
          <w:sz w:val="24"/>
          <w:szCs w:val="24"/>
        </w:rPr>
        <w:t xml:space="preserve"> </w:t>
      </w:r>
      <w:r w:rsidR="00F52847">
        <w:rPr>
          <w:rFonts w:ascii="Times New Roman" w:hAnsi="Times New Roman" w:cs="Times New Roman"/>
          <w:color w:val="000000" w:themeColor="text1"/>
          <w:sz w:val="24"/>
          <w:szCs w:val="24"/>
        </w:rPr>
        <w:t>V</w:t>
      </w:r>
      <w:r w:rsidR="003C1D44">
        <w:rPr>
          <w:rFonts w:ascii="Times New Roman" w:hAnsi="Times New Roman" w:cs="Times New Roman"/>
          <w:color w:val="000000" w:themeColor="text1"/>
          <w:sz w:val="24"/>
          <w:szCs w:val="24"/>
        </w:rPr>
        <w:t xml:space="preserve"> některých případech je nutná velká pracovní odolnost instruktora, aby nadále hledal cesty jak pomoci nebo přesvědčit klienta o správné cestě k řidičskému průkazu. Vězte, že odjezdit si bez </w:t>
      </w:r>
      <w:r w:rsidR="009C35CA">
        <w:rPr>
          <w:rFonts w:ascii="Times New Roman" w:hAnsi="Times New Roman" w:cs="Times New Roman"/>
          <w:color w:val="000000" w:themeColor="text1"/>
          <w:sz w:val="24"/>
          <w:szCs w:val="24"/>
        </w:rPr>
        <w:t>větší námahy a zájmu o klienta několik vyučovacích hodin, není pro zkušeného instruktora nikterak těžké.</w:t>
      </w:r>
    </w:p>
    <w:p w:rsidR="00A57CC6" w:rsidRPr="00295B7F" w:rsidRDefault="00295B7F" w:rsidP="00A57CC6">
      <w:pPr>
        <w:spacing w:line="360" w:lineRule="auto"/>
        <w:jc w:val="both"/>
        <w:rPr>
          <w:rFonts w:ascii="Times New Roman" w:hAnsi="Times New Roman" w:cs="Times New Roman"/>
          <w:b/>
          <w:color w:val="000000" w:themeColor="text1"/>
          <w:sz w:val="28"/>
          <w:szCs w:val="28"/>
        </w:rPr>
      </w:pPr>
      <w:r w:rsidRPr="00295B7F">
        <w:rPr>
          <w:rFonts w:ascii="Times New Roman" w:hAnsi="Times New Roman" w:cs="Times New Roman"/>
          <w:b/>
          <w:color w:val="000000" w:themeColor="text1"/>
          <w:sz w:val="28"/>
          <w:szCs w:val="28"/>
          <w:u w:val="single"/>
        </w:rPr>
        <w:t>3. Prevence</w:t>
      </w:r>
    </w:p>
    <w:p w:rsidR="00A57CC6" w:rsidRDefault="00295B7F" w:rsidP="00A57CC6">
      <w:pPr>
        <w:spacing w:line="360" w:lineRule="auto"/>
        <w:jc w:val="both"/>
        <w:rPr>
          <w:rFonts w:ascii="Times New Roman" w:hAnsi="Times New Roman" w:cs="Times New Roman"/>
          <w:b/>
          <w:color w:val="000000" w:themeColor="text1"/>
          <w:sz w:val="24"/>
          <w:szCs w:val="24"/>
        </w:rPr>
      </w:pPr>
      <w:r w:rsidRPr="00295B7F">
        <w:rPr>
          <w:rFonts w:ascii="Times New Roman" w:hAnsi="Times New Roman" w:cs="Times New Roman"/>
          <w:b/>
          <w:color w:val="000000" w:themeColor="text1"/>
          <w:sz w:val="24"/>
          <w:szCs w:val="24"/>
        </w:rPr>
        <w:t xml:space="preserve">3.1. </w:t>
      </w:r>
      <w:r w:rsidR="005F65FD">
        <w:rPr>
          <w:rFonts w:ascii="Times New Roman" w:hAnsi="Times New Roman" w:cs="Times New Roman"/>
          <w:b/>
          <w:color w:val="000000" w:themeColor="text1"/>
          <w:sz w:val="24"/>
          <w:szCs w:val="24"/>
        </w:rPr>
        <w:t>Moderující faktory, p</w:t>
      </w:r>
      <w:r w:rsidRPr="00295B7F">
        <w:rPr>
          <w:rFonts w:ascii="Times New Roman" w:hAnsi="Times New Roman" w:cs="Times New Roman"/>
          <w:b/>
          <w:color w:val="000000" w:themeColor="text1"/>
          <w:sz w:val="24"/>
          <w:szCs w:val="24"/>
        </w:rPr>
        <w:t>reventivní opatření</w:t>
      </w:r>
    </w:p>
    <w:p w:rsidR="00295B7F" w:rsidRDefault="00D33DE3"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„Vyhoření je mimo jiné následkem nesprávného sebehodnocení a především falešného odhadu vlastních sil.“ </w:t>
      </w:r>
      <w:r>
        <w:rPr>
          <w:rFonts w:ascii="Times New Roman" w:hAnsi="Times New Roman" w:cs="Times New Roman"/>
          <w:color w:val="000000" w:themeColor="text1"/>
          <w:sz w:val="24"/>
          <w:szCs w:val="24"/>
        </w:rPr>
        <w:t xml:space="preserve">(Kallwass, 2007, s. 64). </w:t>
      </w:r>
      <w:r w:rsidR="00562C18">
        <w:rPr>
          <w:rFonts w:ascii="Times New Roman" w:hAnsi="Times New Roman" w:cs="Times New Roman"/>
          <w:color w:val="000000" w:themeColor="text1"/>
          <w:sz w:val="24"/>
          <w:szCs w:val="24"/>
        </w:rPr>
        <w:t>Autorka dále píše, že pro okolí mnohdy překvapivě, jsou ohroženi syndromem vyhoření lidé, jejichž sociální postavení a čilý společenský život jsou jasným důkazem stabilního a zdravého duševního života</w:t>
      </w:r>
      <w:r w:rsidR="002D55C5">
        <w:rPr>
          <w:rFonts w:ascii="Times New Roman" w:hAnsi="Times New Roman" w:cs="Times New Roman"/>
          <w:color w:val="000000" w:themeColor="text1"/>
          <w:sz w:val="24"/>
          <w:szCs w:val="24"/>
        </w:rPr>
        <w:t xml:space="preserve"> (Kallwass, 2007, s. 73)</w:t>
      </w:r>
      <w:r w:rsidR="00562C18">
        <w:rPr>
          <w:rFonts w:ascii="Times New Roman" w:hAnsi="Times New Roman" w:cs="Times New Roman"/>
          <w:color w:val="000000" w:themeColor="text1"/>
          <w:sz w:val="24"/>
          <w:szCs w:val="24"/>
        </w:rPr>
        <w:t xml:space="preserve">. Za jedny z nejohroženějších syndromem burnout pokládá jedince, kteří aniž by byli schopni sami sobě ten fakt přiznat, sahají </w:t>
      </w:r>
      <w:r w:rsidR="003B5007">
        <w:rPr>
          <w:rFonts w:ascii="Times New Roman" w:hAnsi="Times New Roman" w:cs="Times New Roman"/>
          <w:color w:val="000000" w:themeColor="text1"/>
          <w:sz w:val="24"/>
          <w:szCs w:val="24"/>
        </w:rPr>
        <w:t xml:space="preserve">dlouho a příliš hluboko do rezervoáru svých duševních a tělesných sil. </w:t>
      </w:r>
      <w:r w:rsidR="00CE27AF">
        <w:rPr>
          <w:rFonts w:ascii="Times New Roman" w:hAnsi="Times New Roman" w:cs="Times New Roman"/>
          <w:color w:val="000000" w:themeColor="text1"/>
          <w:sz w:val="24"/>
          <w:szCs w:val="24"/>
        </w:rPr>
        <w:t>Kebza a Šolcová (2003</w:t>
      </w:r>
      <w:r w:rsidR="002D55C5">
        <w:rPr>
          <w:rFonts w:ascii="Times New Roman" w:hAnsi="Times New Roman" w:cs="Times New Roman"/>
          <w:color w:val="000000" w:themeColor="text1"/>
          <w:sz w:val="24"/>
          <w:szCs w:val="24"/>
        </w:rPr>
        <w:t>, s. 18</w:t>
      </w:r>
      <w:r w:rsidR="00CE27AF">
        <w:rPr>
          <w:rFonts w:ascii="Times New Roman" w:hAnsi="Times New Roman" w:cs="Times New Roman"/>
          <w:color w:val="000000" w:themeColor="text1"/>
          <w:sz w:val="24"/>
          <w:szCs w:val="24"/>
        </w:rPr>
        <w:t>) píší, že faktory, které moderují vliv psychosociálního stresu na zdraví jedince, jsou rovněž podpůrnými a mírnícími faktory možného vzniku burnout syndromu. Klíč k moderaci syndromu je stále více hledán a nalézán na úrovni jedincov</w:t>
      </w:r>
      <w:r w:rsidR="000347BD">
        <w:rPr>
          <w:rFonts w:ascii="Times New Roman" w:hAnsi="Times New Roman" w:cs="Times New Roman"/>
          <w:color w:val="000000" w:themeColor="text1"/>
          <w:sz w:val="24"/>
          <w:szCs w:val="24"/>
        </w:rPr>
        <w:t>y</w:t>
      </w:r>
      <w:r w:rsidR="00CE27AF">
        <w:rPr>
          <w:rFonts w:ascii="Times New Roman" w:hAnsi="Times New Roman" w:cs="Times New Roman"/>
          <w:color w:val="000000" w:themeColor="text1"/>
          <w:sz w:val="24"/>
          <w:szCs w:val="24"/>
        </w:rPr>
        <w:t xml:space="preserve"> osobnosti. </w:t>
      </w:r>
      <w:r w:rsidR="000347BD">
        <w:rPr>
          <w:rFonts w:ascii="Times New Roman" w:hAnsi="Times New Roman" w:cs="Times New Roman"/>
          <w:color w:val="000000" w:themeColor="text1"/>
          <w:sz w:val="24"/>
          <w:szCs w:val="24"/>
        </w:rPr>
        <w:t xml:space="preserve">Protektivní účinky „hardiness“ (zátěžová </w:t>
      </w:r>
      <w:r w:rsidR="000347BD">
        <w:rPr>
          <w:rFonts w:ascii="Times New Roman" w:hAnsi="Times New Roman" w:cs="Times New Roman"/>
          <w:color w:val="000000" w:themeColor="text1"/>
          <w:sz w:val="24"/>
          <w:szCs w:val="24"/>
        </w:rPr>
        <w:lastRenderedPageBreak/>
        <w:t xml:space="preserve">odolnost, zvýšená rezistence) spočívají v kognitivním vyhodnocování stresových zátěží a jejich přeměnu na smysluplné výzvy. Jedinci se zvýšenou úrovní hardiness </w:t>
      </w:r>
      <w:r w:rsidR="00BC1A00">
        <w:rPr>
          <w:rFonts w:ascii="Times New Roman" w:hAnsi="Times New Roman" w:cs="Times New Roman"/>
          <w:color w:val="000000" w:themeColor="text1"/>
          <w:sz w:val="24"/>
          <w:szCs w:val="24"/>
        </w:rPr>
        <w:t xml:space="preserve">sami sebe vnímají a hodnotí jako kompetentní při zvládání překážek, stejně tak hodnotí své psychické a fyzické síly. Na základě pozitivního hodnocení situace vybírají odpovídající strategii k jejímu zvládání, tím </w:t>
      </w:r>
      <w:r w:rsidR="00407674">
        <w:rPr>
          <w:rFonts w:ascii="Times New Roman" w:hAnsi="Times New Roman" w:cs="Times New Roman"/>
          <w:color w:val="000000" w:themeColor="text1"/>
          <w:sz w:val="24"/>
          <w:szCs w:val="24"/>
        </w:rPr>
        <w:t>čerpají pouze potřebné</w:t>
      </w:r>
      <w:r w:rsidR="00BC1A00">
        <w:rPr>
          <w:rFonts w:ascii="Times New Roman" w:hAnsi="Times New Roman" w:cs="Times New Roman"/>
          <w:color w:val="000000" w:themeColor="text1"/>
          <w:sz w:val="24"/>
          <w:szCs w:val="24"/>
        </w:rPr>
        <w:t xml:space="preserve"> síly, což se zpětnou vazbou projevuje na příznivějším kognitivním hodnocení daného </w:t>
      </w:r>
      <w:r w:rsidR="00C41610">
        <w:rPr>
          <w:rFonts w:ascii="Times New Roman" w:hAnsi="Times New Roman" w:cs="Times New Roman"/>
          <w:color w:val="000000" w:themeColor="text1"/>
          <w:sz w:val="24"/>
          <w:szCs w:val="24"/>
        </w:rPr>
        <w:t xml:space="preserve">aktuálního </w:t>
      </w:r>
      <w:r w:rsidR="00BC1A00">
        <w:rPr>
          <w:rFonts w:ascii="Times New Roman" w:hAnsi="Times New Roman" w:cs="Times New Roman"/>
          <w:color w:val="000000" w:themeColor="text1"/>
          <w:sz w:val="24"/>
          <w:szCs w:val="24"/>
        </w:rPr>
        <w:t>problému</w:t>
      </w:r>
      <w:r w:rsidR="00C41610">
        <w:rPr>
          <w:rFonts w:ascii="Times New Roman" w:hAnsi="Times New Roman" w:cs="Times New Roman"/>
          <w:color w:val="000000" w:themeColor="text1"/>
          <w:sz w:val="24"/>
          <w:szCs w:val="24"/>
        </w:rPr>
        <w:t xml:space="preserve"> i dalších budoucích překážek</w:t>
      </w:r>
      <w:r w:rsidR="00BC1A00">
        <w:rPr>
          <w:rFonts w:ascii="Times New Roman" w:hAnsi="Times New Roman" w:cs="Times New Roman"/>
          <w:color w:val="000000" w:themeColor="text1"/>
          <w:sz w:val="24"/>
          <w:szCs w:val="24"/>
        </w:rPr>
        <w:t>.</w:t>
      </w:r>
      <w:r w:rsidR="00F61C33">
        <w:rPr>
          <w:rFonts w:ascii="Times New Roman" w:hAnsi="Times New Roman" w:cs="Times New Roman"/>
          <w:color w:val="000000" w:themeColor="text1"/>
          <w:sz w:val="24"/>
          <w:szCs w:val="24"/>
        </w:rPr>
        <w:t xml:space="preserve"> </w:t>
      </w:r>
      <w:r w:rsidR="00C41610">
        <w:rPr>
          <w:rFonts w:ascii="Times New Roman" w:hAnsi="Times New Roman" w:cs="Times New Roman"/>
          <w:color w:val="000000" w:themeColor="text1"/>
          <w:sz w:val="24"/>
          <w:szCs w:val="24"/>
        </w:rPr>
        <w:t xml:space="preserve">Pokud se dotkneme vnějších moderujících faktorů, jako nejpodstatnější se jeví sociální opora, kde nejvýznamnější zdroje lze nalézt v rodinném zázemí, v zaměstnání a u přátel, při </w:t>
      </w:r>
      <w:r w:rsidR="001A4E21">
        <w:rPr>
          <w:rFonts w:ascii="Times New Roman" w:hAnsi="Times New Roman" w:cs="Times New Roman"/>
          <w:color w:val="000000" w:themeColor="text1"/>
          <w:sz w:val="24"/>
          <w:szCs w:val="24"/>
        </w:rPr>
        <w:t xml:space="preserve">společných </w:t>
      </w:r>
      <w:r w:rsidR="00C41610">
        <w:rPr>
          <w:rFonts w:ascii="Times New Roman" w:hAnsi="Times New Roman" w:cs="Times New Roman"/>
          <w:color w:val="000000" w:themeColor="text1"/>
          <w:sz w:val="24"/>
          <w:szCs w:val="24"/>
        </w:rPr>
        <w:t>volnočasových aktivitách. Pokud je sociální podpora na nízké úrovni</w:t>
      </w:r>
      <w:r w:rsidR="001A4E21">
        <w:rPr>
          <w:rFonts w:ascii="Times New Roman" w:hAnsi="Times New Roman" w:cs="Times New Roman"/>
          <w:color w:val="000000" w:themeColor="text1"/>
          <w:sz w:val="24"/>
          <w:szCs w:val="24"/>
        </w:rPr>
        <w:t xml:space="preserve">, lze </w:t>
      </w:r>
      <w:r w:rsidR="006D0E38">
        <w:rPr>
          <w:rFonts w:ascii="Times New Roman" w:hAnsi="Times New Roman" w:cs="Times New Roman"/>
          <w:color w:val="000000" w:themeColor="text1"/>
          <w:sz w:val="24"/>
          <w:szCs w:val="24"/>
        </w:rPr>
        <w:t xml:space="preserve">dříve </w:t>
      </w:r>
      <w:r w:rsidR="001A4E21">
        <w:rPr>
          <w:rFonts w:ascii="Times New Roman" w:hAnsi="Times New Roman" w:cs="Times New Roman"/>
          <w:color w:val="000000" w:themeColor="text1"/>
          <w:sz w:val="24"/>
          <w:szCs w:val="24"/>
        </w:rPr>
        <w:t xml:space="preserve">očekávat </w:t>
      </w:r>
      <w:r w:rsidR="006D0E38">
        <w:rPr>
          <w:rFonts w:ascii="Times New Roman" w:hAnsi="Times New Roman" w:cs="Times New Roman"/>
          <w:color w:val="000000" w:themeColor="text1"/>
          <w:sz w:val="24"/>
          <w:szCs w:val="24"/>
        </w:rPr>
        <w:t xml:space="preserve">možnost </w:t>
      </w:r>
      <w:r w:rsidR="001A4E21">
        <w:rPr>
          <w:rFonts w:ascii="Times New Roman" w:hAnsi="Times New Roman" w:cs="Times New Roman"/>
          <w:color w:val="000000" w:themeColor="text1"/>
          <w:sz w:val="24"/>
          <w:szCs w:val="24"/>
        </w:rPr>
        <w:t xml:space="preserve">vzniku a manifestace syndromu burnout. V oblasti pracovní se těší největšímu významu sociální opora ze strany spolupracovníků, kteří jsou ve stejném pracovním postavení. </w:t>
      </w:r>
    </w:p>
    <w:p w:rsidR="001A4E21" w:rsidRPr="00D33DE3" w:rsidRDefault="001A4E21"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Snáze ovšem syndromu vyhoření předcházet, než jej následně odstraňovat.</w:t>
      </w:r>
      <w:r w:rsidR="008E6201">
        <w:rPr>
          <w:rFonts w:ascii="Times New Roman" w:hAnsi="Times New Roman" w:cs="Times New Roman"/>
          <w:color w:val="000000" w:themeColor="text1"/>
          <w:sz w:val="24"/>
          <w:szCs w:val="24"/>
        </w:rPr>
        <w:t xml:space="preserve"> </w:t>
      </w:r>
      <w:r w:rsidR="007A3F5B">
        <w:rPr>
          <w:rFonts w:ascii="Times New Roman" w:hAnsi="Times New Roman" w:cs="Times New Roman"/>
          <w:color w:val="000000" w:themeColor="text1"/>
          <w:sz w:val="24"/>
          <w:szCs w:val="24"/>
        </w:rPr>
        <w:t>V</w:t>
      </w:r>
      <w:r w:rsidR="008E6201">
        <w:rPr>
          <w:rFonts w:ascii="Times New Roman" w:hAnsi="Times New Roman" w:cs="Times New Roman"/>
          <w:color w:val="000000" w:themeColor="text1"/>
          <w:sz w:val="24"/>
          <w:szCs w:val="24"/>
        </w:rPr>
        <w:t xml:space="preserve"> Evropě existuje dostatek terapeutických a preventivních strategií namířených </w:t>
      </w:r>
      <w:r w:rsidR="00751C66">
        <w:rPr>
          <w:rFonts w:ascii="Times New Roman" w:hAnsi="Times New Roman" w:cs="Times New Roman"/>
          <w:color w:val="000000" w:themeColor="text1"/>
          <w:sz w:val="24"/>
          <w:szCs w:val="24"/>
        </w:rPr>
        <w:t>proti vzniku syndromu vyhoření, které se opírají o psychoterapeutické zdroje.</w:t>
      </w:r>
      <w:r w:rsidR="007A3F5B">
        <w:rPr>
          <w:rFonts w:ascii="Times New Roman" w:hAnsi="Times New Roman" w:cs="Times New Roman"/>
          <w:color w:val="000000" w:themeColor="text1"/>
          <w:sz w:val="24"/>
          <w:szCs w:val="24"/>
        </w:rPr>
        <w:t xml:space="preserve"> Například daseinsanalýza, </w:t>
      </w:r>
      <w:r w:rsidR="00836743">
        <w:rPr>
          <w:rFonts w:ascii="Times New Roman" w:hAnsi="Times New Roman" w:cs="Times New Roman"/>
          <w:color w:val="000000" w:themeColor="text1"/>
          <w:sz w:val="24"/>
          <w:szCs w:val="24"/>
        </w:rPr>
        <w:t>jež</w:t>
      </w:r>
      <w:r w:rsidR="007A3F5B">
        <w:rPr>
          <w:rFonts w:ascii="Times New Roman" w:hAnsi="Times New Roman" w:cs="Times New Roman"/>
          <w:color w:val="000000" w:themeColor="text1"/>
          <w:sz w:val="24"/>
          <w:szCs w:val="24"/>
        </w:rPr>
        <w:t xml:space="preserve"> </w:t>
      </w:r>
      <w:r w:rsidR="00836743">
        <w:rPr>
          <w:rFonts w:ascii="Times New Roman" w:hAnsi="Times New Roman" w:cs="Times New Roman"/>
          <w:color w:val="000000" w:themeColor="text1"/>
          <w:sz w:val="24"/>
          <w:szCs w:val="24"/>
        </w:rPr>
        <w:t xml:space="preserve">pomáhá jedinci stiženému syndromem burnout nalézt cestu k pochopení vlastní existence a návratu k jejím kořenům. Důraz je kladen na jedinečnost a neopakovatelnost jedincovy individuality a ten je především směřován k budoucnosti a zvládnutí umění být sám sebou. </w:t>
      </w:r>
      <w:r w:rsidR="00F608D4">
        <w:rPr>
          <w:rFonts w:ascii="Times New Roman" w:hAnsi="Times New Roman" w:cs="Times New Roman"/>
          <w:color w:val="000000" w:themeColor="text1"/>
          <w:sz w:val="24"/>
          <w:szCs w:val="24"/>
        </w:rPr>
        <w:t>E</w:t>
      </w:r>
      <w:r w:rsidR="00836743">
        <w:rPr>
          <w:rFonts w:ascii="Times New Roman" w:hAnsi="Times New Roman" w:cs="Times New Roman"/>
          <w:color w:val="000000" w:themeColor="text1"/>
          <w:sz w:val="24"/>
          <w:szCs w:val="24"/>
        </w:rPr>
        <w:t>xistenciální frustrac</w:t>
      </w:r>
      <w:r w:rsidR="00F608D4">
        <w:rPr>
          <w:rFonts w:ascii="Times New Roman" w:hAnsi="Times New Roman" w:cs="Times New Roman"/>
          <w:color w:val="000000" w:themeColor="text1"/>
          <w:sz w:val="24"/>
          <w:szCs w:val="24"/>
        </w:rPr>
        <w:t>i</w:t>
      </w:r>
      <w:r w:rsidR="00836743">
        <w:rPr>
          <w:rFonts w:ascii="Times New Roman" w:hAnsi="Times New Roman" w:cs="Times New Roman"/>
          <w:color w:val="000000" w:themeColor="text1"/>
          <w:sz w:val="24"/>
          <w:szCs w:val="24"/>
        </w:rPr>
        <w:t xml:space="preserve"> po</w:t>
      </w:r>
      <w:r w:rsidR="00C73D3E">
        <w:rPr>
          <w:rFonts w:ascii="Times New Roman" w:hAnsi="Times New Roman" w:cs="Times New Roman"/>
          <w:color w:val="000000" w:themeColor="text1"/>
          <w:sz w:val="24"/>
          <w:szCs w:val="24"/>
        </w:rPr>
        <w:t>máhá řešit další evropská škola, která navazuje na existenciální východiska</w:t>
      </w:r>
      <w:r w:rsidR="00AF3123">
        <w:rPr>
          <w:rFonts w:ascii="Times New Roman" w:hAnsi="Times New Roman" w:cs="Times New Roman"/>
          <w:color w:val="000000" w:themeColor="text1"/>
          <w:sz w:val="24"/>
          <w:szCs w:val="24"/>
        </w:rPr>
        <w:t xml:space="preserve"> J</w:t>
      </w:r>
      <w:r w:rsidR="00C73D3E">
        <w:rPr>
          <w:rFonts w:ascii="Times New Roman" w:hAnsi="Times New Roman" w:cs="Times New Roman"/>
          <w:color w:val="000000" w:themeColor="text1"/>
          <w:sz w:val="24"/>
          <w:szCs w:val="24"/>
        </w:rPr>
        <w:t>e jí logoterapie</w:t>
      </w:r>
      <w:r w:rsidR="00F608D4">
        <w:rPr>
          <w:rFonts w:ascii="Times New Roman" w:hAnsi="Times New Roman" w:cs="Times New Roman"/>
          <w:color w:val="000000" w:themeColor="text1"/>
          <w:sz w:val="24"/>
          <w:szCs w:val="24"/>
        </w:rPr>
        <w:t xml:space="preserve">, která se svým hlavním terapeutickým prostředkem – pomocí nalezení životního smyslu objevováním hodnot a jejich naplnění, </w:t>
      </w:r>
      <w:r w:rsidR="00AF3123">
        <w:rPr>
          <w:rFonts w:ascii="Times New Roman" w:hAnsi="Times New Roman" w:cs="Times New Roman"/>
          <w:color w:val="000000" w:themeColor="text1"/>
          <w:sz w:val="24"/>
          <w:szCs w:val="24"/>
        </w:rPr>
        <w:t>bývá</w:t>
      </w:r>
      <w:r w:rsidR="00F608D4">
        <w:rPr>
          <w:rFonts w:ascii="Times New Roman" w:hAnsi="Times New Roman" w:cs="Times New Roman"/>
          <w:color w:val="000000" w:themeColor="text1"/>
          <w:sz w:val="24"/>
          <w:szCs w:val="24"/>
        </w:rPr>
        <w:t xml:space="preserve"> velmi účinnou </w:t>
      </w:r>
      <w:r w:rsidR="007E5299">
        <w:rPr>
          <w:rFonts w:ascii="Times New Roman" w:hAnsi="Times New Roman" w:cs="Times New Roman"/>
          <w:color w:val="000000" w:themeColor="text1"/>
          <w:sz w:val="24"/>
          <w:szCs w:val="24"/>
        </w:rPr>
        <w:t xml:space="preserve">metodou </w:t>
      </w:r>
      <w:r w:rsidR="00F608D4">
        <w:rPr>
          <w:rFonts w:ascii="Times New Roman" w:hAnsi="Times New Roman" w:cs="Times New Roman"/>
          <w:color w:val="000000" w:themeColor="text1"/>
          <w:sz w:val="24"/>
          <w:szCs w:val="24"/>
        </w:rPr>
        <w:t xml:space="preserve">pro napravení </w:t>
      </w:r>
      <w:r w:rsidR="007E5299">
        <w:rPr>
          <w:rFonts w:ascii="Times New Roman" w:hAnsi="Times New Roman" w:cs="Times New Roman"/>
          <w:color w:val="000000" w:themeColor="text1"/>
          <w:sz w:val="24"/>
          <w:szCs w:val="24"/>
        </w:rPr>
        <w:t xml:space="preserve">zhrouceného </w:t>
      </w:r>
      <w:r w:rsidR="00F608D4">
        <w:rPr>
          <w:rFonts w:ascii="Times New Roman" w:hAnsi="Times New Roman" w:cs="Times New Roman"/>
          <w:color w:val="000000" w:themeColor="text1"/>
          <w:sz w:val="24"/>
          <w:szCs w:val="24"/>
        </w:rPr>
        <w:t xml:space="preserve">světa, jak </w:t>
      </w:r>
      <w:r w:rsidR="007E5299">
        <w:rPr>
          <w:rFonts w:ascii="Times New Roman" w:hAnsi="Times New Roman" w:cs="Times New Roman"/>
          <w:color w:val="000000" w:themeColor="text1"/>
          <w:sz w:val="24"/>
          <w:szCs w:val="24"/>
        </w:rPr>
        <w:t xml:space="preserve">jej postižený burnoutem vidí. </w:t>
      </w:r>
      <w:r w:rsidR="00032C8B">
        <w:rPr>
          <w:rFonts w:ascii="Times New Roman" w:hAnsi="Times New Roman" w:cs="Times New Roman"/>
          <w:color w:val="000000" w:themeColor="text1"/>
          <w:sz w:val="24"/>
          <w:szCs w:val="24"/>
        </w:rPr>
        <w:t xml:space="preserve">Nelze </w:t>
      </w:r>
      <w:r w:rsidR="00AF3123">
        <w:rPr>
          <w:rFonts w:ascii="Times New Roman" w:hAnsi="Times New Roman" w:cs="Times New Roman"/>
          <w:color w:val="000000" w:themeColor="text1"/>
          <w:sz w:val="24"/>
          <w:szCs w:val="24"/>
        </w:rPr>
        <w:t xml:space="preserve">dále </w:t>
      </w:r>
      <w:r w:rsidR="00032C8B">
        <w:rPr>
          <w:rFonts w:ascii="Times New Roman" w:hAnsi="Times New Roman" w:cs="Times New Roman"/>
          <w:color w:val="000000" w:themeColor="text1"/>
          <w:sz w:val="24"/>
          <w:szCs w:val="24"/>
        </w:rPr>
        <w:t xml:space="preserve">nezmínit možné uplatnění </w:t>
      </w:r>
      <w:r w:rsidR="00AF3123">
        <w:rPr>
          <w:rFonts w:ascii="Times New Roman" w:hAnsi="Times New Roman" w:cs="Times New Roman"/>
          <w:color w:val="000000" w:themeColor="text1"/>
          <w:sz w:val="24"/>
          <w:szCs w:val="24"/>
        </w:rPr>
        <w:t>jiných</w:t>
      </w:r>
      <w:r w:rsidR="00032C8B">
        <w:rPr>
          <w:rFonts w:ascii="Times New Roman" w:hAnsi="Times New Roman" w:cs="Times New Roman"/>
          <w:color w:val="000000" w:themeColor="text1"/>
          <w:sz w:val="24"/>
          <w:szCs w:val="24"/>
        </w:rPr>
        <w:t xml:space="preserve"> postupů</w:t>
      </w:r>
      <w:r w:rsidR="00AF3123">
        <w:rPr>
          <w:rFonts w:ascii="Times New Roman" w:hAnsi="Times New Roman" w:cs="Times New Roman"/>
          <w:color w:val="000000" w:themeColor="text1"/>
          <w:sz w:val="24"/>
          <w:szCs w:val="24"/>
        </w:rPr>
        <w:t xml:space="preserve">, které vycházejí z behaviorální nebo kognitivně-behaviorální terapie, ovšem jejich působení bývá zaměřeno na dílčí problémy a nezabývají se samou podstatou obtíží. </w:t>
      </w:r>
      <w:r w:rsidR="007E5299">
        <w:rPr>
          <w:rFonts w:ascii="Times New Roman" w:hAnsi="Times New Roman" w:cs="Times New Roman"/>
          <w:color w:val="000000" w:themeColor="text1"/>
          <w:sz w:val="24"/>
          <w:szCs w:val="24"/>
        </w:rPr>
        <w:t xml:space="preserve">(Kebza, Šolcová, 2003, s. 18-19). </w:t>
      </w:r>
    </w:p>
    <w:p w:rsidR="009B4DD6" w:rsidRDefault="009B4DD6" w:rsidP="00A57CC6">
      <w:pPr>
        <w:spacing w:line="360" w:lineRule="auto"/>
        <w:jc w:val="both"/>
        <w:rPr>
          <w:rFonts w:ascii="Times New Roman" w:hAnsi="Times New Roman" w:cs="Times New Roman"/>
          <w:b/>
          <w:color w:val="000000" w:themeColor="text1"/>
          <w:sz w:val="24"/>
          <w:szCs w:val="24"/>
        </w:rPr>
      </w:pPr>
    </w:p>
    <w:p w:rsidR="00295B7F" w:rsidRPr="00101121" w:rsidRDefault="00101121" w:rsidP="00A57CC6">
      <w:pPr>
        <w:spacing w:line="360" w:lineRule="auto"/>
        <w:jc w:val="both"/>
        <w:rPr>
          <w:rFonts w:ascii="Times New Roman" w:hAnsi="Times New Roman" w:cs="Times New Roman"/>
          <w:b/>
          <w:color w:val="000000" w:themeColor="text1"/>
          <w:sz w:val="24"/>
          <w:szCs w:val="24"/>
        </w:rPr>
      </w:pPr>
      <w:r w:rsidRPr="00101121">
        <w:rPr>
          <w:rFonts w:ascii="Times New Roman" w:hAnsi="Times New Roman" w:cs="Times New Roman"/>
          <w:b/>
          <w:color w:val="000000" w:themeColor="text1"/>
          <w:sz w:val="24"/>
          <w:szCs w:val="24"/>
        </w:rPr>
        <w:lastRenderedPageBreak/>
        <w:t>3.2. Zásady duševní hygieny</w:t>
      </w:r>
    </w:p>
    <w:p w:rsidR="00543783" w:rsidRDefault="00D62DA2"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Podstatu duševní hygieny vidí Maslach v přístupu ke klientovi. Jedinci, jejichž pracovní náplní je práce s lidmi, si mohou pomáhat různými technikami. Maslach se zmiňuje např. o intelektualismu, kdy hovoříme o klientovi bez emocí, objektivně, s velkou dávkou racionality</w:t>
      </w:r>
      <w:r w:rsidR="00E67BF5">
        <w:rPr>
          <w:rFonts w:ascii="Times New Roman" w:hAnsi="Times New Roman" w:cs="Times New Roman"/>
          <w:color w:val="000000" w:themeColor="text1"/>
          <w:sz w:val="24"/>
          <w:szCs w:val="24"/>
        </w:rPr>
        <w:t xml:space="preserve">. Další možností přístupu profesionála je tzv. izolace, </w:t>
      </w:r>
      <w:r w:rsidR="00161B2D">
        <w:rPr>
          <w:rFonts w:ascii="Times New Roman" w:hAnsi="Times New Roman" w:cs="Times New Roman"/>
          <w:color w:val="000000" w:themeColor="text1"/>
          <w:sz w:val="24"/>
          <w:szCs w:val="24"/>
        </w:rPr>
        <w:t>která je</w:t>
      </w:r>
      <w:r w:rsidR="00E67BF5">
        <w:rPr>
          <w:rFonts w:ascii="Times New Roman" w:hAnsi="Times New Roman" w:cs="Times New Roman"/>
          <w:color w:val="000000" w:themeColor="text1"/>
          <w:sz w:val="24"/>
          <w:szCs w:val="24"/>
        </w:rPr>
        <w:t xml:space="preserve"> jasným rozlišením mezi přístupem ke klientovi a k ostatním lidem, důsledným oddělováním pracovního života od života osobního.</w:t>
      </w:r>
      <w:r w:rsidR="00161B2D">
        <w:rPr>
          <w:rFonts w:ascii="Times New Roman" w:hAnsi="Times New Roman" w:cs="Times New Roman"/>
          <w:color w:val="000000" w:themeColor="text1"/>
          <w:sz w:val="24"/>
          <w:szCs w:val="24"/>
        </w:rPr>
        <w:t xml:space="preserve"> Jako nejméně vhodný</w:t>
      </w:r>
      <w:r w:rsidR="00B01144">
        <w:rPr>
          <w:rFonts w:ascii="Times New Roman" w:hAnsi="Times New Roman" w:cs="Times New Roman"/>
          <w:color w:val="000000" w:themeColor="text1"/>
          <w:sz w:val="24"/>
          <w:szCs w:val="24"/>
        </w:rPr>
        <w:t>,</w:t>
      </w:r>
      <w:r w:rsidR="00161B2D">
        <w:rPr>
          <w:rFonts w:ascii="Times New Roman" w:hAnsi="Times New Roman" w:cs="Times New Roman"/>
          <w:color w:val="000000" w:themeColor="text1"/>
          <w:sz w:val="24"/>
          <w:szCs w:val="24"/>
        </w:rPr>
        <w:t xml:space="preserve"> </w:t>
      </w:r>
      <w:r w:rsidR="006D0E38">
        <w:rPr>
          <w:rFonts w:ascii="Times New Roman" w:hAnsi="Times New Roman" w:cs="Times New Roman"/>
          <w:color w:val="000000" w:themeColor="text1"/>
          <w:sz w:val="24"/>
          <w:szCs w:val="24"/>
        </w:rPr>
        <w:t>pro profesi instruktora autoškoly</w:t>
      </w:r>
      <w:r w:rsidR="00B01144">
        <w:rPr>
          <w:rFonts w:ascii="Times New Roman" w:hAnsi="Times New Roman" w:cs="Times New Roman"/>
          <w:color w:val="000000" w:themeColor="text1"/>
          <w:sz w:val="24"/>
          <w:szCs w:val="24"/>
        </w:rPr>
        <w:t>,</w:t>
      </w:r>
      <w:r w:rsidR="006D0E38">
        <w:rPr>
          <w:rFonts w:ascii="Times New Roman" w:hAnsi="Times New Roman" w:cs="Times New Roman"/>
          <w:color w:val="000000" w:themeColor="text1"/>
          <w:sz w:val="24"/>
          <w:szCs w:val="24"/>
        </w:rPr>
        <w:t xml:space="preserve"> </w:t>
      </w:r>
      <w:r w:rsidR="00161B2D">
        <w:rPr>
          <w:rFonts w:ascii="Times New Roman" w:hAnsi="Times New Roman" w:cs="Times New Roman"/>
          <w:color w:val="000000" w:themeColor="text1"/>
          <w:sz w:val="24"/>
          <w:szCs w:val="24"/>
        </w:rPr>
        <w:t xml:space="preserve">se </w:t>
      </w:r>
      <w:r w:rsidR="002528B0">
        <w:rPr>
          <w:rFonts w:ascii="Times New Roman" w:hAnsi="Times New Roman" w:cs="Times New Roman"/>
          <w:color w:val="000000" w:themeColor="text1"/>
          <w:sz w:val="24"/>
          <w:szCs w:val="24"/>
        </w:rPr>
        <w:t xml:space="preserve">mi </w:t>
      </w:r>
      <w:r w:rsidR="00161B2D">
        <w:rPr>
          <w:rFonts w:ascii="Times New Roman" w:hAnsi="Times New Roman" w:cs="Times New Roman"/>
          <w:color w:val="000000" w:themeColor="text1"/>
          <w:sz w:val="24"/>
          <w:szCs w:val="24"/>
        </w:rPr>
        <w:t xml:space="preserve">jeví třetí uváděný příklad tzv. sémantické odosobnění, které klienta vidí jenom jako určitou kauzu, případ či ve zdravotnictví diagnózu. </w:t>
      </w:r>
      <w:r w:rsidR="002528B0">
        <w:rPr>
          <w:rFonts w:ascii="Times New Roman" w:hAnsi="Times New Roman" w:cs="Times New Roman"/>
          <w:color w:val="000000" w:themeColor="text1"/>
          <w:sz w:val="24"/>
          <w:szCs w:val="24"/>
        </w:rPr>
        <w:t>(Kebza, Šolcová, 2003</w:t>
      </w:r>
      <w:r w:rsidR="002D55C5">
        <w:rPr>
          <w:rFonts w:ascii="Times New Roman" w:hAnsi="Times New Roman" w:cs="Times New Roman"/>
          <w:color w:val="000000" w:themeColor="text1"/>
          <w:sz w:val="24"/>
          <w:szCs w:val="24"/>
        </w:rPr>
        <w:t>, s. 20</w:t>
      </w:r>
      <w:r w:rsidR="002528B0">
        <w:rPr>
          <w:rFonts w:ascii="Times New Roman" w:hAnsi="Times New Roman" w:cs="Times New Roman"/>
          <w:color w:val="000000" w:themeColor="text1"/>
          <w:sz w:val="24"/>
          <w:szCs w:val="24"/>
        </w:rPr>
        <w:t xml:space="preserve">). Prospěšným doporučením </w:t>
      </w:r>
      <w:r w:rsidR="000D10B5">
        <w:rPr>
          <w:rFonts w:ascii="Times New Roman" w:hAnsi="Times New Roman" w:cs="Times New Roman"/>
          <w:color w:val="000000" w:themeColor="text1"/>
          <w:sz w:val="24"/>
          <w:szCs w:val="24"/>
        </w:rPr>
        <w:t>se jeví pěstování schopnosti na sobě rozpoznávat, že právě přichází chvíle stresového stavu, abychom mohli včas reagovat a snažit se zabránit zhoršení situace</w:t>
      </w:r>
      <w:r w:rsidR="00543783">
        <w:rPr>
          <w:rFonts w:ascii="Times New Roman" w:hAnsi="Times New Roman" w:cs="Times New Roman"/>
          <w:color w:val="000000" w:themeColor="text1"/>
          <w:sz w:val="24"/>
          <w:szCs w:val="24"/>
        </w:rPr>
        <w:t xml:space="preserve"> (Křivohlavý, 1998</w:t>
      </w:r>
      <w:r w:rsidR="002D55C5">
        <w:rPr>
          <w:rFonts w:ascii="Times New Roman" w:hAnsi="Times New Roman" w:cs="Times New Roman"/>
          <w:color w:val="000000" w:themeColor="text1"/>
          <w:sz w:val="24"/>
          <w:szCs w:val="24"/>
        </w:rPr>
        <w:t>, s. 117</w:t>
      </w:r>
      <w:r w:rsidR="00543783">
        <w:rPr>
          <w:rFonts w:ascii="Times New Roman" w:hAnsi="Times New Roman" w:cs="Times New Roman"/>
          <w:color w:val="000000" w:themeColor="text1"/>
          <w:sz w:val="24"/>
          <w:szCs w:val="24"/>
        </w:rPr>
        <w:t>)</w:t>
      </w:r>
      <w:r w:rsidR="000D10B5">
        <w:rPr>
          <w:rFonts w:ascii="Times New Roman" w:hAnsi="Times New Roman" w:cs="Times New Roman"/>
          <w:color w:val="000000" w:themeColor="text1"/>
          <w:sz w:val="24"/>
          <w:szCs w:val="24"/>
        </w:rPr>
        <w:t>. Je známo mnoho relaxačních metod, jak průběh stresové situace zmírnit,</w:t>
      </w:r>
      <w:r w:rsidR="00B01144">
        <w:rPr>
          <w:rFonts w:ascii="Times New Roman" w:hAnsi="Times New Roman" w:cs="Times New Roman"/>
          <w:color w:val="000000" w:themeColor="text1"/>
          <w:sz w:val="24"/>
          <w:szCs w:val="24"/>
        </w:rPr>
        <w:t xml:space="preserve"> a je</w:t>
      </w:r>
      <w:r w:rsidR="000D10B5">
        <w:rPr>
          <w:rFonts w:ascii="Times New Roman" w:hAnsi="Times New Roman" w:cs="Times New Roman"/>
          <w:color w:val="000000" w:themeColor="text1"/>
          <w:sz w:val="24"/>
          <w:szCs w:val="24"/>
        </w:rPr>
        <w:t xml:space="preserve"> pravdou</w:t>
      </w:r>
      <w:r w:rsidR="00296BA3">
        <w:rPr>
          <w:rFonts w:ascii="Times New Roman" w:hAnsi="Times New Roman" w:cs="Times New Roman"/>
          <w:color w:val="000000" w:themeColor="text1"/>
          <w:sz w:val="24"/>
          <w:szCs w:val="24"/>
        </w:rPr>
        <w:t>, že mnoho z nich se do prostředí autoškoly nehodí, ať již z důvodu prostorového</w:t>
      </w:r>
      <w:r w:rsidR="00B01144">
        <w:rPr>
          <w:rFonts w:ascii="Times New Roman" w:hAnsi="Times New Roman" w:cs="Times New Roman"/>
          <w:color w:val="000000" w:themeColor="text1"/>
          <w:sz w:val="24"/>
          <w:szCs w:val="24"/>
        </w:rPr>
        <w:t xml:space="preserve"> (ergonomického)</w:t>
      </w:r>
      <w:r w:rsidR="00296BA3">
        <w:rPr>
          <w:rFonts w:ascii="Times New Roman" w:hAnsi="Times New Roman" w:cs="Times New Roman"/>
          <w:color w:val="000000" w:themeColor="text1"/>
          <w:sz w:val="24"/>
          <w:szCs w:val="24"/>
        </w:rPr>
        <w:t xml:space="preserve"> omezení ve cvičném automobilu, nutnosti zachování vysoké </w:t>
      </w:r>
      <w:r w:rsidR="00407674">
        <w:rPr>
          <w:rFonts w:ascii="Times New Roman" w:hAnsi="Times New Roman" w:cs="Times New Roman"/>
          <w:color w:val="000000" w:themeColor="text1"/>
          <w:sz w:val="24"/>
          <w:szCs w:val="24"/>
        </w:rPr>
        <w:t xml:space="preserve">úrovně </w:t>
      </w:r>
      <w:r w:rsidR="00296BA3">
        <w:rPr>
          <w:rFonts w:ascii="Times New Roman" w:hAnsi="Times New Roman" w:cs="Times New Roman"/>
          <w:color w:val="000000" w:themeColor="text1"/>
          <w:sz w:val="24"/>
          <w:szCs w:val="24"/>
        </w:rPr>
        <w:t xml:space="preserve">vigilance instruktora nebo </w:t>
      </w:r>
      <w:r w:rsidR="00B01144">
        <w:rPr>
          <w:rFonts w:ascii="Times New Roman" w:hAnsi="Times New Roman" w:cs="Times New Roman"/>
          <w:color w:val="000000" w:themeColor="text1"/>
          <w:sz w:val="24"/>
          <w:szCs w:val="24"/>
        </w:rPr>
        <w:t xml:space="preserve">nepředvídatelného </w:t>
      </w:r>
      <w:r w:rsidR="00296BA3">
        <w:rPr>
          <w:rFonts w:ascii="Times New Roman" w:hAnsi="Times New Roman" w:cs="Times New Roman"/>
          <w:color w:val="000000" w:themeColor="text1"/>
          <w:sz w:val="24"/>
          <w:szCs w:val="24"/>
        </w:rPr>
        <w:t>načasování ataku stresu do právě probíhajícího procesu výuky. Možnostem relaxace se budu věnovat v příští kapitole a ty, které by bylo možno aplikovat při výcviku, akcentuji v kapitole „</w:t>
      </w:r>
      <w:r w:rsidR="00B84142">
        <w:rPr>
          <w:rFonts w:ascii="Times New Roman" w:hAnsi="Times New Roman" w:cs="Times New Roman"/>
          <w:color w:val="000000" w:themeColor="text1"/>
          <w:sz w:val="24"/>
          <w:szCs w:val="24"/>
        </w:rPr>
        <w:t>3.4</w:t>
      </w:r>
      <w:r w:rsidR="00296BA3" w:rsidRPr="00296BA3">
        <w:rPr>
          <w:rFonts w:ascii="Times New Roman" w:hAnsi="Times New Roman" w:cs="Times New Roman"/>
          <w:color w:val="000000" w:themeColor="text1"/>
          <w:sz w:val="24"/>
          <w:szCs w:val="24"/>
        </w:rPr>
        <w:t xml:space="preserve">. Návrhy opatření </w:t>
      </w:r>
      <w:r w:rsidR="00C051DA">
        <w:rPr>
          <w:rFonts w:ascii="Times New Roman" w:hAnsi="Times New Roman" w:cs="Times New Roman"/>
          <w:color w:val="000000" w:themeColor="text1"/>
          <w:sz w:val="24"/>
          <w:szCs w:val="24"/>
        </w:rPr>
        <w:t xml:space="preserve">směřující </w:t>
      </w:r>
      <w:r w:rsidR="00296BA3" w:rsidRPr="00296BA3">
        <w:rPr>
          <w:rFonts w:ascii="Times New Roman" w:hAnsi="Times New Roman" w:cs="Times New Roman"/>
          <w:color w:val="000000" w:themeColor="text1"/>
          <w:sz w:val="24"/>
          <w:szCs w:val="24"/>
        </w:rPr>
        <w:t>proti vzniku syndromu vyhoření</w:t>
      </w:r>
      <w:r w:rsidR="00296BA3">
        <w:rPr>
          <w:rFonts w:ascii="Times New Roman" w:hAnsi="Times New Roman" w:cs="Times New Roman"/>
          <w:color w:val="000000" w:themeColor="text1"/>
          <w:sz w:val="24"/>
          <w:szCs w:val="24"/>
        </w:rPr>
        <w:t>“ této práce.</w:t>
      </w:r>
    </w:p>
    <w:p w:rsidR="00101121" w:rsidRDefault="00101121" w:rsidP="00A57CC6">
      <w:pPr>
        <w:spacing w:line="360" w:lineRule="auto"/>
        <w:jc w:val="both"/>
        <w:rPr>
          <w:rFonts w:ascii="Times New Roman" w:hAnsi="Times New Roman" w:cs="Times New Roman"/>
          <w:b/>
          <w:color w:val="000000" w:themeColor="text1"/>
          <w:sz w:val="24"/>
          <w:szCs w:val="24"/>
        </w:rPr>
      </w:pPr>
      <w:r w:rsidRPr="00101121">
        <w:rPr>
          <w:rFonts w:ascii="Times New Roman" w:hAnsi="Times New Roman" w:cs="Times New Roman"/>
          <w:b/>
          <w:color w:val="000000" w:themeColor="text1"/>
          <w:sz w:val="24"/>
          <w:szCs w:val="24"/>
        </w:rPr>
        <w:t>3.3. Relaxace</w:t>
      </w:r>
    </w:p>
    <w:p w:rsidR="006972DA" w:rsidRDefault="006A3A04"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Životní nutnost dovedla příslušníky civilizované společnosti</w:t>
      </w:r>
      <w:r w:rsidR="00830DDE">
        <w:rPr>
          <w:rFonts w:ascii="Times New Roman" w:hAnsi="Times New Roman" w:cs="Times New Roman"/>
          <w:color w:val="000000" w:themeColor="text1"/>
          <w:sz w:val="24"/>
          <w:szCs w:val="24"/>
        </w:rPr>
        <w:t xml:space="preserve"> na počátku 21. století </w:t>
      </w:r>
      <w:r>
        <w:rPr>
          <w:rFonts w:ascii="Times New Roman" w:hAnsi="Times New Roman" w:cs="Times New Roman"/>
          <w:color w:val="000000" w:themeColor="text1"/>
          <w:sz w:val="24"/>
          <w:szCs w:val="24"/>
        </w:rPr>
        <w:t xml:space="preserve">k </w:t>
      </w:r>
      <w:r w:rsidR="00830DDE">
        <w:rPr>
          <w:rFonts w:ascii="Times New Roman" w:hAnsi="Times New Roman" w:cs="Times New Roman"/>
          <w:color w:val="000000" w:themeColor="text1"/>
          <w:sz w:val="24"/>
          <w:szCs w:val="24"/>
        </w:rPr>
        <w:t>použí</w:t>
      </w:r>
      <w:r>
        <w:rPr>
          <w:rFonts w:ascii="Times New Roman" w:hAnsi="Times New Roman" w:cs="Times New Roman"/>
          <w:color w:val="000000" w:themeColor="text1"/>
          <w:sz w:val="24"/>
          <w:szCs w:val="24"/>
        </w:rPr>
        <w:t>vání</w:t>
      </w:r>
      <w:r w:rsidR="00830DDE">
        <w:rPr>
          <w:rFonts w:ascii="Times New Roman" w:hAnsi="Times New Roman" w:cs="Times New Roman"/>
          <w:color w:val="000000" w:themeColor="text1"/>
          <w:sz w:val="24"/>
          <w:szCs w:val="24"/>
        </w:rPr>
        <w:t xml:space="preserve"> relaxačních metod, které </w:t>
      </w:r>
      <w:r w:rsidR="006D253D">
        <w:rPr>
          <w:rFonts w:ascii="Times New Roman" w:hAnsi="Times New Roman" w:cs="Times New Roman"/>
          <w:color w:val="000000" w:themeColor="text1"/>
          <w:sz w:val="24"/>
          <w:szCs w:val="24"/>
        </w:rPr>
        <w:t xml:space="preserve">se </w:t>
      </w:r>
      <w:r w:rsidR="00830DDE">
        <w:rPr>
          <w:rFonts w:ascii="Times New Roman" w:hAnsi="Times New Roman" w:cs="Times New Roman"/>
          <w:color w:val="000000" w:themeColor="text1"/>
          <w:sz w:val="24"/>
          <w:szCs w:val="24"/>
        </w:rPr>
        <w:t>pro svůj</w:t>
      </w:r>
      <w:r w:rsidR="006D253D">
        <w:rPr>
          <w:rFonts w:ascii="Times New Roman" w:hAnsi="Times New Roman" w:cs="Times New Roman"/>
          <w:color w:val="000000" w:themeColor="text1"/>
          <w:sz w:val="24"/>
          <w:szCs w:val="24"/>
        </w:rPr>
        <w:t xml:space="preserve"> blahodárný účinek (zbavení napětí, uvolnění, odpočinek a nabrání nových sil) staly jedním z nejvýznamnějších způsobů zvládání stresu a prevence syndromu vyhoření. </w:t>
      </w:r>
    </w:p>
    <w:p w:rsidR="00101121" w:rsidRDefault="006D253D"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Jako jedna z nejrozšířenějších relaxačních metod jsou uváděna </w:t>
      </w:r>
      <w:r w:rsidRPr="006972DA">
        <w:rPr>
          <w:rFonts w:ascii="Times New Roman" w:hAnsi="Times New Roman" w:cs="Times New Roman"/>
          <w:i/>
          <w:color w:val="000000" w:themeColor="text1"/>
          <w:sz w:val="24"/>
          <w:szCs w:val="24"/>
        </w:rPr>
        <w:t xml:space="preserve">protistresová </w:t>
      </w:r>
      <w:r w:rsidR="00B73558" w:rsidRPr="006972DA">
        <w:rPr>
          <w:rFonts w:ascii="Times New Roman" w:hAnsi="Times New Roman" w:cs="Times New Roman"/>
          <w:i/>
          <w:color w:val="000000" w:themeColor="text1"/>
          <w:sz w:val="24"/>
          <w:szCs w:val="24"/>
        </w:rPr>
        <w:t>dechová cvičení</w:t>
      </w:r>
      <w:r w:rsidR="00B73558">
        <w:rPr>
          <w:rFonts w:ascii="Times New Roman" w:hAnsi="Times New Roman" w:cs="Times New Roman"/>
          <w:color w:val="000000" w:themeColor="text1"/>
          <w:sz w:val="24"/>
          <w:szCs w:val="24"/>
        </w:rPr>
        <w:t xml:space="preserve">, vycházející z životních funkcí člověka. </w:t>
      </w:r>
      <w:r w:rsidR="006A3A04">
        <w:rPr>
          <w:rFonts w:ascii="Times New Roman" w:hAnsi="Times New Roman" w:cs="Times New Roman"/>
          <w:color w:val="000000" w:themeColor="text1"/>
          <w:sz w:val="24"/>
          <w:szCs w:val="24"/>
        </w:rPr>
        <w:t>V</w:t>
      </w:r>
      <w:r w:rsidR="00B73558">
        <w:rPr>
          <w:rFonts w:ascii="Times New Roman" w:hAnsi="Times New Roman" w:cs="Times New Roman"/>
          <w:color w:val="000000" w:themeColor="text1"/>
          <w:sz w:val="24"/>
          <w:szCs w:val="24"/>
        </w:rPr>
        <w:t xml:space="preserve">ýhodou je možnost jejich praktikování v nepřeberných situacích, snadnost volního </w:t>
      </w:r>
      <w:r w:rsidR="00B73558">
        <w:rPr>
          <w:rFonts w:ascii="Times New Roman" w:hAnsi="Times New Roman" w:cs="Times New Roman"/>
          <w:color w:val="000000" w:themeColor="text1"/>
          <w:sz w:val="24"/>
          <w:szCs w:val="24"/>
        </w:rPr>
        <w:lastRenderedPageBreak/>
        <w:t>ovládání člověkem, sekundárního blahodárného vlivu na funkci těla i ducha a také nepodmíněnost přítomností lékaře či trenéra.</w:t>
      </w:r>
      <w:r w:rsidR="0027638B">
        <w:rPr>
          <w:rFonts w:ascii="Times New Roman" w:hAnsi="Times New Roman" w:cs="Times New Roman"/>
          <w:color w:val="000000" w:themeColor="text1"/>
          <w:sz w:val="24"/>
          <w:szCs w:val="24"/>
        </w:rPr>
        <w:t xml:space="preserve"> Kebza s Komárkem (2003</w:t>
      </w:r>
      <w:r w:rsidR="009C4E48">
        <w:rPr>
          <w:rFonts w:ascii="Times New Roman" w:hAnsi="Times New Roman" w:cs="Times New Roman"/>
          <w:color w:val="000000" w:themeColor="text1"/>
          <w:sz w:val="24"/>
          <w:szCs w:val="24"/>
        </w:rPr>
        <w:t>, s. 14</w:t>
      </w:r>
      <w:r w:rsidR="0027638B">
        <w:rPr>
          <w:rFonts w:ascii="Times New Roman" w:hAnsi="Times New Roman" w:cs="Times New Roman"/>
          <w:color w:val="000000" w:themeColor="text1"/>
          <w:sz w:val="24"/>
          <w:szCs w:val="24"/>
        </w:rPr>
        <w:t xml:space="preserve">) popisují metodu pomalého nosního nádechu směrem k břišnímu dýchání, zadržení dechu a opětovného, pomalého, </w:t>
      </w:r>
      <w:r w:rsidR="006972DA">
        <w:rPr>
          <w:rFonts w:ascii="Times New Roman" w:hAnsi="Times New Roman" w:cs="Times New Roman"/>
          <w:color w:val="000000" w:themeColor="text1"/>
          <w:sz w:val="24"/>
          <w:szCs w:val="24"/>
        </w:rPr>
        <w:t>rovněž</w:t>
      </w:r>
      <w:r w:rsidR="0027638B">
        <w:rPr>
          <w:rFonts w:ascii="Times New Roman" w:hAnsi="Times New Roman" w:cs="Times New Roman"/>
          <w:color w:val="000000" w:themeColor="text1"/>
          <w:sz w:val="24"/>
          <w:szCs w:val="24"/>
        </w:rPr>
        <w:t xml:space="preserve"> nosního výdechu. Křivohlavý (1998</w:t>
      </w:r>
      <w:r w:rsidR="009C4E48">
        <w:rPr>
          <w:rFonts w:ascii="Times New Roman" w:hAnsi="Times New Roman" w:cs="Times New Roman"/>
          <w:color w:val="000000" w:themeColor="text1"/>
          <w:sz w:val="24"/>
          <w:szCs w:val="24"/>
        </w:rPr>
        <w:t>, s. 122</w:t>
      </w:r>
      <w:r w:rsidR="0027638B">
        <w:rPr>
          <w:rFonts w:ascii="Times New Roman" w:hAnsi="Times New Roman" w:cs="Times New Roman"/>
          <w:color w:val="000000" w:themeColor="text1"/>
          <w:sz w:val="24"/>
          <w:szCs w:val="24"/>
        </w:rPr>
        <w:t>) doporučuje nádech v první fázi brániční, posléze i pomocí plného rozevření hrudního koše až ke konečnému tzv. kl</w:t>
      </w:r>
      <w:r w:rsidR="00BD4945">
        <w:rPr>
          <w:rFonts w:ascii="Times New Roman" w:hAnsi="Times New Roman" w:cs="Times New Roman"/>
          <w:color w:val="000000" w:themeColor="text1"/>
          <w:sz w:val="24"/>
          <w:szCs w:val="24"/>
        </w:rPr>
        <w:t>í</w:t>
      </w:r>
      <w:r w:rsidR="0027638B">
        <w:rPr>
          <w:rFonts w:ascii="Times New Roman" w:hAnsi="Times New Roman" w:cs="Times New Roman"/>
          <w:color w:val="000000" w:themeColor="text1"/>
          <w:sz w:val="24"/>
          <w:szCs w:val="24"/>
        </w:rPr>
        <w:t>čkovému nádechu</w:t>
      </w:r>
      <w:r w:rsidR="00BD4945">
        <w:rPr>
          <w:rFonts w:ascii="Times New Roman" w:hAnsi="Times New Roman" w:cs="Times New Roman"/>
          <w:color w:val="000000" w:themeColor="text1"/>
          <w:sz w:val="24"/>
          <w:szCs w:val="24"/>
        </w:rPr>
        <w:t xml:space="preserve"> (nádech horní části plic, doprovázený přizvedáváním a mírným rozšiřováním ramen)</w:t>
      </w:r>
      <w:r w:rsidR="0027638B">
        <w:rPr>
          <w:rFonts w:ascii="Times New Roman" w:hAnsi="Times New Roman" w:cs="Times New Roman"/>
          <w:color w:val="000000" w:themeColor="text1"/>
          <w:sz w:val="24"/>
          <w:szCs w:val="24"/>
        </w:rPr>
        <w:t>.</w:t>
      </w:r>
      <w:r w:rsidR="00BD4945">
        <w:rPr>
          <w:rFonts w:ascii="Times New Roman" w:hAnsi="Times New Roman" w:cs="Times New Roman"/>
          <w:color w:val="000000" w:themeColor="text1"/>
          <w:sz w:val="24"/>
          <w:szCs w:val="24"/>
        </w:rPr>
        <w:t xml:space="preserve"> Autoři se shodují v nutnosti myšlení na procházející proud vzduchu a zamezení okolních rušivých vlivů, přičemž Křivohlavý (1998</w:t>
      </w:r>
      <w:r w:rsidR="00C051DA">
        <w:rPr>
          <w:rFonts w:ascii="Times New Roman" w:hAnsi="Times New Roman" w:cs="Times New Roman"/>
          <w:color w:val="000000" w:themeColor="text1"/>
          <w:sz w:val="24"/>
          <w:szCs w:val="24"/>
        </w:rPr>
        <w:t>, s. 122</w:t>
      </w:r>
      <w:r w:rsidR="00BD4945">
        <w:rPr>
          <w:rFonts w:ascii="Times New Roman" w:hAnsi="Times New Roman" w:cs="Times New Roman"/>
          <w:color w:val="000000" w:themeColor="text1"/>
          <w:sz w:val="24"/>
          <w:szCs w:val="24"/>
        </w:rPr>
        <w:t>) nabádá ke střídavému užití obou nosních dírek a případnému akustickému tónování dýchacího procesu.</w:t>
      </w:r>
      <w:r w:rsidR="006972DA">
        <w:rPr>
          <w:rFonts w:ascii="Times New Roman" w:hAnsi="Times New Roman" w:cs="Times New Roman"/>
          <w:color w:val="000000" w:themeColor="text1"/>
          <w:sz w:val="24"/>
          <w:szCs w:val="24"/>
        </w:rPr>
        <w:t xml:space="preserve"> </w:t>
      </w:r>
    </w:p>
    <w:p w:rsidR="006972DA" w:rsidRDefault="006972DA"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Metoda </w:t>
      </w:r>
      <w:r>
        <w:rPr>
          <w:rFonts w:ascii="Times New Roman" w:hAnsi="Times New Roman" w:cs="Times New Roman"/>
          <w:i/>
          <w:color w:val="000000" w:themeColor="text1"/>
          <w:sz w:val="24"/>
          <w:szCs w:val="24"/>
        </w:rPr>
        <w:t xml:space="preserve">soustředění a odvedení pozornosti </w:t>
      </w:r>
      <w:r w:rsidR="00D3468C">
        <w:rPr>
          <w:rFonts w:ascii="Times New Roman" w:hAnsi="Times New Roman" w:cs="Times New Roman"/>
          <w:color w:val="000000" w:themeColor="text1"/>
          <w:sz w:val="24"/>
          <w:szCs w:val="24"/>
        </w:rPr>
        <w:t>nachází své uplatnění v situacích, kdy nelze vstát, odejít si zacvičit, či si jít jen tak odpočinout. Je využitelná v situacích, kde hrozí nástup a eskalace konfliktu a tím následný rozvoj stresové reakce</w:t>
      </w:r>
      <w:r w:rsidR="00EF102C">
        <w:rPr>
          <w:rFonts w:ascii="Times New Roman" w:hAnsi="Times New Roman" w:cs="Times New Roman"/>
          <w:color w:val="000000" w:themeColor="text1"/>
          <w:sz w:val="24"/>
          <w:szCs w:val="24"/>
        </w:rPr>
        <w:t>. V podstatě jde o imaginární přijetí role, která je odlišná od naší role pracovní</w:t>
      </w:r>
      <w:r w:rsidR="00D5192B">
        <w:rPr>
          <w:rFonts w:ascii="Times New Roman" w:hAnsi="Times New Roman" w:cs="Times New Roman"/>
          <w:color w:val="000000" w:themeColor="text1"/>
          <w:sz w:val="24"/>
          <w:szCs w:val="24"/>
        </w:rPr>
        <w:t xml:space="preserve"> (Kebza, Komárek, 2003, s. 18-19).</w:t>
      </w:r>
      <w:r w:rsidR="00EF102C">
        <w:rPr>
          <w:rFonts w:ascii="Times New Roman" w:hAnsi="Times New Roman" w:cs="Times New Roman"/>
          <w:color w:val="000000" w:themeColor="text1"/>
          <w:sz w:val="24"/>
          <w:szCs w:val="24"/>
        </w:rPr>
        <w:t xml:space="preserve"> Plně se pohroužíme do řešení úkolů, které si sami zadáváme, nemajících žádný vztah k úkolům naší pracovní činnosti, ale majících vztah k našemu okolnímu</w:t>
      </w:r>
      <w:r w:rsidR="00B84142">
        <w:rPr>
          <w:rFonts w:ascii="Times New Roman" w:hAnsi="Times New Roman" w:cs="Times New Roman"/>
          <w:color w:val="000000" w:themeColor="text1"/>
          <w:sz w:val="24"/>
          <w:szCs w:val="24"/>
        </w:rPr>
        <w:t xml:space="preserve"> prostředí.</w:t>
      </w:r>
      <w:r w:rsidR="00EF102C">
        <w:rPr>
          <w:rFonts w:ascii="Times New Roman" w:hAnsi="Times New Roman" w:cs="Times New Roman"/>
          <w:color w:val="000000" w:themeColor="text1"/>
          <w:sz w:val="24"/>
          <w:szCs w:val="24"/>
        </w:rPr>
        <w:t xml:space="preserve"> </w:t>
      </w:r>
    </w:p>
    <w:p w:rsidR="00B84142" w:rsidRDefault="00D5192B"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Rychlá tělesně-duševní relaxační cvičení, </w:t>
      </w:r>
      <w:r>
        <w:rPr>
          <w:rFonts w:ascii="Times New Roman" w:hAnsi="Times New Roman" w:cs="Times New Roman"/>
          <w:color w:val="000000" w:themeColor="text1"/>
          <w:sz w:val="24"/>
          <w:szCs w:val="24"/>
        </w:rPr>
        <w:t>pro odstranění duševního napětí, j</w:t>
      </w:r>
      <w:r w:rsidR="006A3A04">
        <w:rPr>
          <w:rFonts w:ascii="Times New Roman" w:hAnsi="Times New Roman" w:cs="Times New Roman"/>
          <w:color w:val="000000" w:themeColor="text1"/>
          <w:sz w:val="24"/>
          <w:szCs w:val="24"/>
        </w:rPr>
        <w:t>sou</w:t>
      </w:r>
      <w:r>
        <w:rPr>
          <w:rFonts w:ascii="Times New Roman" w:hAnsi="Times New Roman" w:cs="Times New Roman"/>
          <w:color w:val="000000" w:themeColor="text1"/>
          <w:sz w:val="24"/>
          <w:szCs w:val="24"/>
        </w:rPr>
        <w:t xml:space="preserve"> založena na sledu tělesných cviků. Jde o prostorově nenáročné</w:t>
      </w:r>
      <w:r w:rsidR="005944A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5944A4">
        <w:rPr>
          <w:rFonts w:ascii="Times New Roman" w:hAnsi="Times New Roman" w:cs="Times New Roman"/>
          <w:color w:val="000000" w:themeColor="text1"/>
          <w:sz w:val="24"/>
          <w:szCs w:val="24"/>
        </w:rPr>
        <w:t xml:space="preserve">postupné </w:t>
      </w:r>
      <w:r>
        <w:rPr>
          <w:rFonts w:ascii="Times New Roman" w:hAnsi="Times New Roman" w:cs="Times New Roman"/>
          <w:color w:val="000000" w:themeColor="text1"/>
          <w:sz w:val="24"/>
          <w:szCs w:val="24"/>
        </w:rPr>
        <w:t xml:space="preserve">napínání svalů převážně končetin </w:t>
      </w:r>
      <w:r w:rsidR="005944A4">
        <w:rPr>
          <w:rFonts w:ascii="Times New Roman" w:hAnsi="Times New Roman" w:cs="Times New Roman"/>
          <w:color w:val="000000" w:themeColor="text1"/>
          <w:sz w:val="24"/>
          <w:szCs w:val="24"/>
        </w:rPr>
        <w:t>a krku, hlavy a ramen, s finálním pocitem tělesného uvolnění, doprovázenému relaxací duševní</w:t>
      </w:r>
      <w:r w:rsidR="003A7615">
        <w:rPr>
          <w:rFonts w:ascii="Times New Roman" w:hAnsi="Times New Roman" w:cs="Times New Roman"/>
          <w:color w:val="000000" w:themeColor="text1"/>
          <w:sz w:val="24"/>
          <w:szCs w:val="24"/>
        </w:rPr>
        <w:t xml:space="preserve"> (Kebza, Komárek, 2003</w:t>
      </w:r>
      <w:r w:rsidR="009C4E48">
        <w:rPr>
          <w:rFonts w:ascii="Times New Roman" w:hAnsi="Times New Roman" w:cs="Times New Roman"/>
          <w:color w:val="000000" w:themeColor="text1"/>
          <w:sz w:val="24"/>
          <w:szCs w:val="24"/>
        </w:rPr>
        <w:t>, s. 20</w:t>
      </w:r>
      <w:r w:rsidR="003A7615">
        <w:rPr>
          <w:rFonts w:ascii="Times New Roman" w:hAnsi="Times New Roman" w:cs="Times New Roman"/>
          <w:color w:val="000000" w:themeColor="text1"/>
          <w:sz w:val="24"/>
          <w:szCs w:val="24"/>
        </w:rPr>
        <w:t xml:space="preserve">). </w:t>
      </w:r>
    </w:p>
    <w:p w:rsidR="003A7615" w:rsidRDefault="003A7615"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Metod</w:t>
      </w:r>
      <w:r w:rsidR="007A50FB">
        <w:rPr>
          <w:rFonts w:ascii="Times New Roman" w:hAnsi="Times New Roman" w:cs="Times New Roman"/>
          <w:i/>
          <w:color w:val="000000" w:themeColor="text1"/>
          <w:sz w:val="24"/>
          <w:szCs w:val="24"/>
        </w:rPr>
        <w:t>a</w:t>
      </w:r>
      <w:r>
        <w:rPr>
          <w:rFonts w:ascii="Times New Roman" w:hAnsi="Times New Roman" w:cs="Times New Roman"/>
          <w:i/>
          <w:color w:val="000000" w:themeColor="text1"/>
          <w:sz w:val="24"/>
          <w:szCs w:val="24"/>
        </w:rPr>
        <w:t xml:space="preserve"> využívající představivosti </w:t>
      </w:r>
      <w:r w:rsidR="007A50FB">
        <w:rPr>
          <w:rFonts w:ascii="Times New Roman" w:hAnsi="Times New Roman" w:cs="Times New Roman"/>
          <w:color w:val="000000" w:themeColor="text1"/>
          <w:sz w:val="24"/>
          <w:szCs w:val="24"/>
        </w:rPr>
        <w:t>může být využita jako metoda samostatná nebo jako reakce prodlužující účinek předchozího tělesně-duševního cvičení. V základu jde o navození představ nám blízkého a příjemného prostředí (např. horský masív</w:t>
      </w:r>
      <w:r w:rsidR="00AA4840">
        <w:rPr>
          <w:rFonts w:ascii="Times New Roman" w:hAnsi="Times New Roman" w:cs="Times New Roman"/>
          <w:color w:val="000000" w:themeColor="text1"/>
          <w:sz w:val="24"/>
          <w:szCs w:val="24"/>
        </w:rPr>
        <w:t>, hladina jezer, okolí rodné vesničky našich prarodičů), kter</w:t>
      </w:r>
      <w:r w:rsidR="00372579">
        <w:rPr>
          <w:rFonts w:ascii="Times New Roman" w:hAnsi="Times New Roman" w:cs="Times New Roman"/>
          <w:color w:val="000000" w:themeColor="text1"/>
          <w:sz w:val="24"/>
          <w:szCs w:val="24"/>
        </w:rPr>
        <w:t>é</w:t>
      </w:r>
      <w:r w:rsidR="00AA4840">
        <w:rPr>
          <w:rFonts w:ascii="Times New Roman" w:hAnsi="Times New Roman" w:cs="Times New Roman"/>
          <w:color w:val="000000" w:themeColor="text1"/>
          <w:sz w:val="24"/>
          <w:szCs w:val="24"/>
        </w:rPr>
        <w:t xml:space="preserve"> si snažíme zrekonstruovat v co nejvěrnější podobě, doplněné o sluneční jas a živé barvy, s doprovodem vlahého, mírného vánku. Postupně se dostáváme hlouběji k jednotlivým detailům, které jsou v harmonickém vztahu s okolní přírodou. Jak píše Kebza s Komárkem </w:t>
      </w:r>
      <w:r w:rsidR="00AA4840">
        <w:rPr>
          <w:rFonts w:ascii="Times New Roman" w:hAnsi="Times New Roman" w:cs="Times New Roman"/>
          <w:color w:val="000000" w:themeColor="text1"/>
          <w:sz w:val="24"/>
          <w:szCs w:val="24"/>
        </w:rPr>
        <w:lastRenderedPageBreak/>
        <w:t>(2003</w:t>
      </w:r>
      <w:r w:rsidR="009C4E48">
        <w:rPr>
          <w:rFonts w:ascii="Times New Roman" w:hAnsi="Times New Roman" w:cs="Times New Roman"/>
          <w:color w:val="000000" w:themeColor="text1"/>
          <w:sz w:val="24"/>
          <w:szCs w:val="24"/>
        </w:rPr>
        <w:t>, s. 23</w:t>
      </w:r>
      <w:r w:rsidR="00AA4840">
        <w:rPr>
          <w:rFonts w:ascii="Times New Roman" w:hAnsi="Times New Roman" w:cs="Times New Roman"/>
          <w:color w:val="000000" w:themeColor="text1"/>
          <w:sz w:val="24"/>
          <w:szCs w:val="24"/>
        </w:rPr>
        <w:t xml:space="preserve">), pokud vyvolaná představa dosáhne takové kvality a detailnosti, že se prožitek </w:t>
      </w:r>
      <w:r w:rsidR="00372579">
        <w:rPr>
          <w:rFonts w:ascii="Times New Roman" w:hAnsi="Times New Roman" w:cs="Times New Roman"/>
          <w:color w:val="000000" w:themeColor="text1"/>
          <w:sz w:val="24"/>
          <w:szCs w:val="24"/>
        </w:rPr>
        <w:t xml:space="preserve">přibližuje k realitě, potom i relaxace se stává vysoce efektivní. </w:t>
      </w:r>
    </w:p>
    <w:p w:rsidR="00833F56" w:rsidRDefault="00953022"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Ukázal jsem </w:t>
      </w:r>
      <w:r w:rsidR="00614459">
        <w:rPr>
          <w:rFonts w:ascii="Times New Roman" w:hAnsi="Times New Roman" w:cs="Times New Roman"/>
          <w:color w:val="000000" w:themeColor="text1"/>
          <w:sz w:val="24"/>
          <w:szCs w:val="24"/>
        </w:rPr>
        <w:t xml:space="preserve">pouze </w:t>
      </w:r>
      <w:r>
        <w:rPr>
          <w:rFonts w:ascii="Times New Roman" w:hAnsi="Times New Roman" w:cs="Times New Roman"/>
          <w:color w:val="000000" w:themeColor="text1"/>
          <w:sz w:val="24"/>
          <w:szCs w:val="24"/>
        </w:rPr>
        <w:t>některé z</w:t>
      </w:r>
      <w:r w:rsidR="00833F56">
        <w:rPr>
          <w:rFonts w:ascii="Times New Roman" w:hAnsi="Times New Roman" w:cs="Times New Roman"/>
          <w:color w:val="000000" w:themeColor="text1"/>
          <w:sz w:val="24"/>
          <w:szCs w:val="24"/>
        </w:rPr>
        <w:t xml:space="preserve"> možných relaxačních metod, </w:t>
      </w:r>
      <w:r>
        <w:rPr>
          <w:rFonts w:ascii="Times New Roman" w:hAnsi="Times New Roman" w:cs="Times New Roman"/>
          <w:color w:val="000000" w:themeColor="text1"/>
          <w:sz w:val="24"/>
          <w:szCs w:val="24"/>
        </w:rPr>
        <w:t>ze kterých</w:t>
      </w:r>
      <w:r w:rsidR="00833F56">
        <w:rPr>
          <w:rFonts w:ascii="Times New Roman" w:hAnsi="Times New Roman" w:cs="Times New Roman"/>
          <w:color w:val="000000" w:themeColor="text1"/>
          <w:sz w:val="24"/>
          <w:szCs w:val="24"/>
        </w:rPr>
        <w:t xml:space="preserve"> v kapitole „</w:t>
      </w:r>
      <w:r w:rsidR="00B84142">
        <w:rPr>
          <w:rFonts w:ascii="Times New Roman" w:hAnsi="Times New Roman" w:cs="Times New Roman"/>
          <w:color w:val="000000" w:themeColor="text1"/>
          <w:sz w:val="24"/>
          <w:szCs w:val="24"/>
        </w:rPr>
        <w:t>3.4</w:t>
      </w:r>
      <w:r w:rsidR="00833F56" w:rsidRPr="00833F56">
        <w:rPr>
          <w:rFonts w:ascii="Times New Roman" w:hAnsi="Times New Roman" w:cs="Times New Roman"/>
          <w:color w:val="000000" w:themeColor="text1"/>
          <w:sz w:val="24"/>
          <w:szCs w:val="24"/>
        </w:rPr>
        <w:t xml:space="preserve">. Návrhy opatření </w:t>
      </w:r>
      <w:r w:rsidR="00C051DA">
        <w:rPr>
          <w:rFonts w:ascii="Times New Roman" w:hAnsi="Times New Roman" w:cs="Times New Roman"/>
          <w:color w:val="000000" w:themeColor="text1"/>
          <w:sz w:val="24"/>
          <w:szCs w:val="24"/>
        </w:rPr>
        <w:t xml:space="preserve">směřující </w:t>
      </w:r>
      <w:r w:rsidR="00833F56" w:rsidRPr="00833F56">
        <w:rPr>
          <w:rFonts w:ascii="Times New Roman" w:hAnsi="Times New Roman" w:cs="Times New Roman"/>
          <w:color w:val="000000" w:themeColor="text1"/>
          <w:sz w:val="24"/>
          <w:szCs w:val="24"/>
        </w:rPr>
        <w:t>proti vzniku syndromu vyhoření</w:t>
      </w:r>
      <w:r w:rsidR="00833F56">
        <w:rPr>
          <w:rFonts w:ascii="Times New Roman" w:hAnsi="Times New Roman" w:cs="Times New Roman"/>
          <w:color w:val="000000" w:themeColor="text1"/>
          <w:sz w:val="24"/>
          <w:szCs w:val="24"/>
        </w:rPr>
        <w:t>“ vybírám</w:t>
      </w:r>
      <w:r w:rsidR="00B175E9">
        <w:rPr>
          <w:rFonts w:ascii="Times New Roman" w:hAnsi="Times New Roman" w:cs="Times New Roman"/>
          <w:color w:val="000000" w:themeColor="text1"/>
          <w:sz w:val="24"/>
          <w:szCs w:val="24"/>
        </w:rPr>
        <w:t>,</w:t>
      </w:r>
      <w:r w:rsidR="00833F56">
        <w:rPr>
          <w:rFonts w:ascii="Times New Roman" w:hAnsi="Times New Roman" w:cs="Times New Roman"/>
          <w:color w:val="000000" w:themeColor="text1"/>
          <w:sz w:val="24"/>
          <w:szCs w:val="24"/>
        </w:rPr>
        <w:t xml:space="preserve"> a aplikuji </w:t>
      </w:r>
      <w:r>
        <w:rPr>
          <w:rFonts w:ascii="Times New Roman" w:hAnsi="Times New Roman" w:cs="Times New Roman"/>
          <w:color w:val="000000" w:themeColor="text1"/>
          <w:sz w:val="24"/>
          <w:szCs w:val="24"/>
        </w:rPr>
        <w:t>je do prostředí autoškoly.</w:t>
      </w:r>
    </w:p>
    <w:p w:rsidR="00B84142" w:rsidRDefault="00B84142" w:rsidP="00B8414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w:t>
      </w:r>
      <w:r w:rsidRPr="00807959">
        <w:rPr>
          <w:rFonts w:ascii="Times New Roman" w:hAnsi="Times New Roman" w:cs="Times New Roman"/>
          <w:b/>
          <w:color w:val="000000" w:themeColor="text1"/>
          <w:sz w:val="24"/>
          <w:szCs w:val="24"/>
        </w:rPr>
        <w:t xml:space="preserve">. Návrhy opatření </w:t>
      </w:r>
      <w:r w:rsidR="00C051DA">
        <w:rPr>
          <w:rFonts w:ascii="Times New Roman" w:hAnsi="Times New Roman" w:cs="Times New Roman"/>
          <w:b/>
          <w:color w:val="000000" w:themeColor="text1"/>
          <w:sz w:val="24"/>
          <w:szCs w:val="24"/>
        </w:rPr>
        <w:t xml:space="preserve">směřující </w:t>
      </w:r>
      <w:r w:rsidRPr="00807959">
        <w:rPr>
          <w:rFonts w:ascii="Times New Roman" w:hAnsi="Times New Roman" w:cs="Times New Roman"/>
          <w:b/>
          <w:color w:val="000000" w:themeColor="text1"/>
          <w:sz w:val="24"/>
          <w:szCs w:val="24"/>
        </w:rPr>
        <w:t xml:space="preserve">proti vzniku syndromu vyhoření </w:t>
      </w:r>
    </w:p>
    <w:p w:rsidR="00B84142" w:rsidRPr="001E7D8D" w:rsidRDefault="00B84142" w:rsidP="00B841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kapitole se pokusím nastínit možnosti obrany proti syndromu vyhoření, přičemž svoji snahu směřuji na profesi instruktora autoškoly. Rozhodně si nemyslím, že by následující řádky měly působit jako univerzální nástroj k řešení daného fenoménu</w:t>
      </w:r>
      <w:r w:rsidR="00610DB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610DB0">
        <w:rPr>
          <w:rFonts w:ascii="Times New Roman" w:hAnsi="Times New Roman" w:cs="Times New Roman"/>
          <w:color w:val="000000" w:themeColor="text1"/>
          <w:sz w:val="24"/>
          <w:szCs w:val="24"/>
        </w:rPr>
        <w:t xml:space="preserve">Vzhledem k zaměření studia na UPOL </w:t>
      </w:r>
      <w:r w:rsidRPr="00610DB0">
        <w:rPr>
          <w:rFonts w:ascii="Times New Roman" w:hAnsi="Times New Roman" w:cs="Times New Roman"/>
          <w:color w:val="000000" w:themeColor="text1"/>
          <w:sz w:val="24"/>
          <w:szCs w:val="24"/>
        </w:rPr>
        <w:t>se nemohu ne</w:t>
      </w:r>
      <w:r w:rsidR="00610DB0" w:rsidRPr="00610DB0">
        <w:rPr>
          <w:rFonts w:ascii="Times New Roman" w:hAnsi="Times New Roman" w:cs="Times New Roman"/>
          <w:color w:val="000000" w:themeColor="text1"/>
          <w:sz w:val="24"/>
          <w:szCs w:val="24"/>
        </w:rPr>
        <w:t>po</w:t>
      </w:r>
      <w:r w:rsidRPr="00610DB0">
        <w:rPr>
          <w:rFonts w:ascii="Times New Roman" w:hAnsi="Times New Roman" w:cs="Times New Roman"/>
          <w:color w:val="000000" w:themeColor="text1"/>
          <w:sz w:val="24"/>
          <w:szCs w:val="24"/>
        </w:rPr>
        <w:t xml:space="preserve">dělit o myšlenky a řešení, která </w:t>
      </w:r>
      <w:r w:rsidR="00610DB0">
        <w:rPr>
          <w:rFonts w:ascii="Times New Roman" w:hAnsi="Times New Roman" w:cs="Times New Roman"/>
          <w:color w:val="000000" w:themeColor="text1"/>
          <w:sz w:val="24"/>
          <w:szCs w:val="24"/>
        </w:rPr>
        <w:t xml:space="preserve">se </w:t>
      </w:r>
      <w:r w:rsidR="008E415B">
        <w:rPr>
          <w:rFonts w:ascii="Times New Roman" w:hAnsi="Times New Roman" w:cs="Times New Roman"/>
          <w:color w:val="000000" w:themeColor="text1"/>
          <w:sz w:val="24"/>
          <w:szCs w:val="24"/>
        </w:rPr>
        <w:t xml:space="preserve">zde </w:t>
      </w:r>
      <w:r w:rsidR="00610DB0">
        <w:rPr>
          <w:rFonts w:ascii="Times New Roman" w:hAnsi="Times New Roman" w:cs="Times New Roman"/>
          <w:color w:val="000000" w:themeColor="text1"/>
          <w:sz w:val="24"/>
          <w:szCs w:val="24"/>
        </w:rPr>
        <w:t>nabízejí</w:t>
      </w:r>
      <w:r w:rsidRPr="00610DB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Andragogika ovšem nezůstane sama, ve své transdisciplinaritě, opírající se o psychologii, sociologii či pedagogiku, bude doplněna dalšími řešeními např. možnostmi z oblasti asertivního jednání nebo možnostmi relaxačními.</w:t>
      </w:r>
    </w:p>
    <w:p w:rsidR="00B84142" w:rsidRPr="00472733" w:rsidRDefault="00B84142" w:rsidP="00B84142">
      <w:pPr>
        <w:pStyle w:val="Odstavecseseznamem"/>
        <w:numPr>
          <w:ilvl w:val="0"/>
          <w:numId w:val="17"/>
        </w:numPr>
        <w:spacing w:line="360" w:lineRule="auto"/>
        <w:ind w:left="426" w:hanging="142"/>
        <w:jc w:val="both"/>
        <w:rPr>
          <w:rFonts w:ascii="Times New Roman" w:hAnsi="Times New Roman" w:cs="Times New Roman"/>
          <w:color w:val="000000" w:themeColor="text1"/>
          <w:sz w:val="24"/>
          <w:szCs w:val="24"/>
        </w:rPr>
      </w:pPr>
      <w:r w:rsidRPr="00217538">
        <w:rPr>
          <w:rFonts w:ascii="Times New Roman" w:hAnsi="Times New Roman" w:cs="Times New Roman"/>
          <w:b/>
          <w:i/>
          <w:color w:val="000000" w:themeColor="text1"/>
          <w:sz w:val="24"/>
          <w:szCs w:val="24"/>
        </w:rPr>
        <w:t>Andragogická intervence</w:t>
      </w:r>
      <w:r>
        <w:rPr>
          <w:rFonts w:ascii="Times New Roman" w:hAnsi="Times New Roman" w:cs="Times New Roman"/>
          <w:color w:val="000000" w:themeColor="text1"/>
          <w:sz w:val="24"/>
          <w:szCs w:val="24"/>
        </w:rPr>
        <w:t xml:space="preserve">. V prostředí autoškoly je možné andragogiku akcentovat především jako pomoc, poradenskou službu, která má být nástrojem (podanou rukou), pomáhající vzdělávanému v rozvoji jeho schopností řídit automobil. Není nejmenších pochyb o nutnosti vyzdvihnout každého zájemce o řidičský průkaz alespoň na takovou řidičskou úroveň, která maximalizuje jeho i společenské vyhlídky na dopravní aktivity, jež se obejdou bez újmy na zdraví, materiálních a ekologických škod. Úvah andragoga, o zralosti a sociální situaci vzdělávaného, jsou instruktoři autoškoly ušetřeni, neboť je v kompetenci platných zákonů určit, kdo je věkem, psychickými a fyzickými předpoklady oprávněn absolvovat řidičský kurz, stejně jako nejsou stěžejní úvahy o společenských důvodech, které klienta ke snaze získat řidičského oprávnění vedou. Je pravdou, že mnohdy uvažování o smyslu „proč“ některého klienta něco učit, odvádějí instruktora od mnohem významnějších otázek „jak“ ho řízení naučit. Na rozdíl od </w:t>
      </w:r>
      <w:r>
        <w:rPr>
          <w:rFonts w:ascii="Times New Roman" w:hAnsi="Times New Roman" w:cs="Times New Roman"/>
          <w:color w:val="000000" w:themeColor="text1"/>
          <w:sz w:val="24"/>
          <w:szCs w:val="24"/>
        </w:rPr>
        <w:lastRenderedPageBreak/>
        <w:t>„proč učit“ (přece splňuje podmínky a platí si službu), umožňuje „jak učit“ poznat široké pole možností řešení situace. U méně nadaných klientů lze pojmout proces výuky jako výzvu, jejíž naplnění dodá satisfakci a sílu do další práce. V rámci participační socializace, kde je kladen důraz na převahu verbální komunikace, kde komunikace je vedena oběma směry jako plnohodnotný dialog, lze dosáhnout klientovy vysoké úrovně sociability (dokáže pohlédnout na situaci i pohledem dalších účastníků provozu), schopnosti imaginace (umí si představit variabilitu dopravních situací a jejich řešení) a následně získá realistický pohled na svůj výkon, potřebnou sebereflexi a sebedůvěru. Je v silách instruktora navodit při výuce rovnocenný vztah s klientem, stavět na klientových s autoškolou souvisejících i nesouvisejících dosažených úspěších (zvládnutá maturita nebo jenom dílčí školní test, pracovní zdar, kterým se pochlubí). Důležitým prvkem participační socializace je dominance odměn (pochval). Upřímnou a opodstatněnou pochvalu vyzdvihují Blanchard a Johnson (1993</w:t>
      </w:r>
      <w:r w:rsidR="009C4E48">
        <w:rPr>
          <w:rFonts w:ascii="Times New Roman" w:hAnsi="Times New Roman" w:cs="Times New Roman"/>
          <w:color w:val="000000" w:themeColor="text1"/>
          <w:sz w:val="24"/>
          <w:szCs w:val="24"/>
        </w:rPr>
        <w:t xml:space="preserve">, s. </w:t>
      </w:r>
      <w:r w:rsidR="009739F1">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 jako velmi účinný prvek odměňování, kde nabádají, aby se vzdělávající vždy snažil vytvořit optimální podmínky pro činnost vzdělávaného, a co je velmi podstatné, vždy se vzdělávaného snažil „přistihnout“, když si vede dobře a daří se mu. Taková atmosféra umožňuje klientovi v pokročilejší fázi výcviku přiměřené sebehodnocení, klient v příznivém prostředí sám pojmenovává chybné kroky, kterých se dopustil, ale dokáže si říci i</w:t>
      </w:r>
      <w:r w:rsidR="009739F1">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o pochvalu za správně řešené situace. Tolik některé andragogické zásady, které jsem zmínil z důvodu prospěšnosti i pro instruktora autoškoly, neboť práce vedená v harmoničtějším prostředí, při vzájemné úctě, pomocí nezatíženého dialogu jistě pomáhá obraně před syndromem burnout. Příkladem může být jeden z kolegů (respondent č. 8), který sice i nadále vnímá rezervy svého působení na klienty (jak naznačují jeho tvrzení ve sloupci PA</w:t>
      </w:r>
      <w:r w:rsidR="008E415B">
        <w:rPr>
          <w:rFonts w:ascii="Times New Roman" w:hAnsi="Times New Roman" w:cs="Times New Roman"/>
          <w:color w:val="000000" w:themeColor="text1"/>
          <w:sz w:val="24"/>
          <w:szCs w:val="24"/>
        </w:rPr>
        <w:t xml:space="preserve"> – osobní uspokojení,</w:t>
      </w:r>
      <w:r>
        <w:rPr>
          <w:rFonts w:ascii="Times New Roman" w:hAnsi="Times New Roman" w:cs="Times New Roman"/>
          <w:color w:val="000000" w:themeColor="text1"/>
          <w:sz w:val="24"/>
          <w:szCs w:val="24"/>
        </w:rPr>
        <w:t xml:space="preserve"> dotazníku MBI), avšak profesní okolí zaznamenalo jeho posun směrem od represivní socializace (jednosměrná komunikace, malý podíl komunikace verbální a dominance pokárání), právě směrem </w:t>
      </w:r>
      <w:r>
        <w:rPr>
          <w:rFonts w:ascii="Times New Roman" w:hAnsi="Times New Roman" w:cs="Times New Roman"/>
          <w:color w:val="000000" w:themeColor="text1"/>
          <w:sz w:val="24"/>
          <w:szCs w:val="24"/>
        </w:rPr>
        <w:lastRenderedPageBreak/>
        <w:t>k socializaci participační. Povzbudivým zjištěním je, že uvedený kolega sám hledá optimální cestu a nespokojil se s dílčím zlepšením.</w:t>
      </w:r>
    </w:p>
    <w:p w:rsidR="00B84142" w:rsidRPr="00136BA8" w:rsidRDefault="00B84142" w:rsidP="00B84142">
      <w:pPr>
        <w:pStyle w:val="Odstavecseseznamem"/>
        <w:numPr>
          <w:ilvl w:val="0"/>
          <w:numId w:val="17"/>
        </w:numPr>
        <w:spacing w:line="360" w:lineRule="auto"/>
        <w:ind w:left="426" w:hanging="142"/>
        <w:jc w:val="both"/>
        <w:rPr>
          <w:rFonts w:ascii="Times New Roman" w:hAnsi="Times New Roman" w:cs="Times New Roman"/>
          <w:i/>
          <w:color w:val="000000" w:themeColor="text1"/>
          <w:sz w:val="24"/>
          <w:szCs w:val="24"/>
        </w:rPr>
      </w:pPr>
      <w:r w:rsidRPr="00217538">
        <w:rPr>
          <w:rFonts w:ascii="Times New Roman" w:hAnsi="Times New Roman" w:cs="Times New Roman"/>
          <w:b/>
          <w:i/>
          <w:color w:val="000000" w:themeColor="text1"/>
          <w:sz w:val="24"/>
          <w:szCs w:val="24"/>
        </w:rPr>
        <w:t>Asertivita</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Pomocník při vedení dialogu. Jednou z technik je nacvičování vytrvalosti opakovaně požadovat správné řešení, aniž bychom dali najevo své rozrušení či nejistotu, například je dobré mít na paměti, že kumulace identických chyb ze strany klienta není jeho novou zálibou, ale průběh odpovídá procesu učení a ukládání potřebných informací. Při prosazovaní požadavků souvisejících s bezpečnou dopravou, není mnoho místa na kompromisní řešení, není tedy možné nechat se odklánět od problému např. klientovým poukazem na fakt, že stejné (nesprávné) řešení provedl před ním jedoucí řidič. Prostor pro kompromisní řešení se ale rýsuje kupříkladu v situaci, kdy klient během výcviku přijímá službu od dvou nebo více instruktorů, a tito mají poněkud odlišný pohled na techniku rozjíždění, či jiné řidičské návyky. V těch situacích se jistě vyplácí znát a vysvětlit klientovi (bez podtextu hodnocení kdo má větší kus pravdy), které úvahy kolegu k jeho řešení vedly (většinou proti sobě stojí krátkodobé výhody proti dlouhodobým – nižší spotřeba spojená s vyšším mechanickým opotřebením </w:t>
      </w:r>
      <w:r w:rsidR="008E415B">
        <w:rPr>
          <w:rFonts w:ascii="Times New Roman" w:hAnsi="Times New Roman" w:cs="Times New Roman"/>
          <w:color w:val="000000" w:themeColor="text1"/>
          <w:sz w:val="24"/>
          <w:szCs w:val="24"/>
        </w:rPr>
        <w:t>či</w:t>
      </w:r>
      <w:r>
        <w:rPr>
          <w:rFonts w:ascii="Times New Roman" w:hAnsi="Times New Roman" w:cs="Times New Roman"/>
          <w:color w:val="000000" w:themeColor="text1"/>
          <w:sz w:val="24"/>
          <w:szCs w:val="24"/>
        </w:rPr>
        <w:t xml:space="preserve"> naopak</w:t>
      </w:r>
      <w:r w:rsidR="008E415B">
        <w:rPr>
          <w:rFonts w:ascii="Times New Roman" w:hAnsi="Times New Roman" w:cs="Times New Roman"/>
          <w:color w:val="000000" w:themeColor="text1"/>
          <w:sz w:val="24"/>
          <w:szCs w:val="24"/>
        </w:rPr>
        <w:t xml:space="preserve"> apod.</w:t>
      </w:r>
      <w:r>
        <w:rPr>
          <w:rFonts w:ascii="Times New Roman" w:hAnsi="Times New Roman" w:cs="Times New Roman"/>
          <w:color w:val="000000" w:themeColor="text1"/>
          <w:sz w:val="24"/>
          <w:szCs w:val="24"/>
        </w:rPr>
        <w:t xml:space="preserve">). Technika </w:t>
      </w:r>
      <w:r>
        <w:rPr>
          <w:rFonts w:ascii="Times New Roman" w:hAnsi="Times New Roman" w:cs="Times New Roman"/>
          <w:i/>
          <w:color w:val="000000" w:themeColor="text1"/>
          <w:sz w:val="24"/>
          <w:szCs w:val="24"/>
        </w:rPr>
        <w:t xml:space="preserve">otevřených dveří </w:t>
      </w:r>
      <w:r>
        <w:rPr>
          <w:rFonts w:ascii="Times New Roman" w:hAnsi="Times New Roman" w:cs="Times New Roman"/>
          <w:color w:val="000000" w:themeColor="text1"/>
          <w:sz w:val="24"/>
          <w:szCs w:val="24"/>
        </w:rPr>
        <w:t xml:space="preserve">umožňuje přijímat kritiku klidně, bez úzkosti a zároveň neposiluje váhu argumentů protistrany. Jde o kritiku instruktorovy práce, nejčastěji v důsledku klientova odporu vůči opatřením a řešením, která vnímá jako přehnaně důsledná, a jejichž populizátorem se zdá blízko sedící instruktor. Jednoduchý argument, že za vším stojí požadavky zkušebních komisařů, sice zkrátí dialog na dané téma, avšak do budoucna je kontraproduktivní, neboť v hlavách klientů vytvoříme ze zkušebního komisaře „nepřekonatelné monstrum“. Prospěšnější se jeví přiznání jistého dílu pravdivosti klientovu tvrzení s následným objasněním, proč je zvolen tolik důsledný způsob řešení (neustálé opakování dávání znamení o změně směru jízdy, v praxi ovšem mnohde nevídané atp.). Kritická vyjádření vedená směrem ke klientovi by vždy měla mít správnou formu, kontext a načasování, měli bychom si být jisti, že známe účel kritiky, vyvarovat se situace, kdy by </w:t>
      </w:r>
      <w:r>
        <w:rPr>
          <w:rFonts w:ascii="Times New Roman" w:hAnsi="Times New Roman" w:cs="Times New Roman"/>
          <w:color w:val="000000" w:themeColor="text1"/>
          <w:sz w:val="24"/>
          <w:szCs w:val="24"/>
        </w:rPr>
        <w:lastRenderedPageBreak/>
        <w:t xml:space="preserve">takto vedená kritika mohla sloužit pouze ventilaci naší špatné nálady. Existuje mnoho dalších technik, z nichž uvádím </w:t>
      </w:r>
      <w:r>
        <w:rPr>
          <w:rFonts w:ascii="Times New Roman" w:hAnsi="Times New Roman" w:cs="Times New Roman"/>
          <w:i/>
          <w:color w:val="000000" w:themeColor="text1"/>
          <w:sz w:val="24"/>
          <w:szCs w:val="24"/>
        </w:rPr>
        <w:t>sebeotevření,</w:t>
      </w:r>
      <w:r>
        <w:rPr>
          <w:rFonts w:ascii="Times New Roman" w:hAnsi="Times New Roman" w:cs="Times New Roman"/>
          <w:color w:val="000000" w:themeColor="text1"/>
          <w:sz w:val="24"/>
          <w:szCs w:val="24"/>
        </w:rPr>
        <w:t xml:space="preserve"> jež je technikou usnadňující sociální komunikaci, a která dokáže redukovat manipulaci za pomoci sdělení kladných i záporných aspektů naší osobnosti nebo techniku </w:t>
      </w:r>
      <w:r>
        <w:rPr>
          <w:rFonts w:ascii="Times New Roman" w:hAnsi="Times New Roman" w:cs="Times New Roman"/>
          <w:i/>
          <w:color w:val="000000" w:themeColor="text1"/>
          <w:sz w:val="24"/>
          <w:szCs w:val="24"/>
        </w:rPr>
        <w:t>selektivního ignorování</w:t>
      </w:r>
      <w:r>
        <w:rPr>
          <w:rFonts w:ascii="Times New Roman" w:hAnsi="Times New Roman" w:cs="Times New Roman"/>
          <w:color w:val="000000" w:themeColor="text1"/>
          <w:sz w:val="24"/>
          <w:szCs w:val="24"/>
        </w:rPr>
        <w:t xml:space="preserve">, kdy vytěsňujeme pro nás nedůležité informace, které jsou nám zjevně sdělovány v afektu (zvukové signály netrpělivých řidičů). Lépe mít pro tyto situace připravené humorné repliky a jejích pomocí obrátit situaci v žert, odlehčit jí. A myšlenka na závěr z pera Františka Bělohlávka: </w:t>
      </w:r>
      <w:r>
        <w:rPr>
          <w:rFonts w:ascii="Times New Roman" w:hAnsi="Times New Roman" w:cs="Times New Roman"/>
          <w:i/>
          <w:color w:val="000000" w:themeColor="text1"/>
          <w:sz w:val="24"/>
          <w:szCs w:val="24"/>
        </w:rPr>
        <w:t xml:space="preserve">„Pokud se vám podaří svůj protějšek umluvit a unavit svým povídáním, vzdá to, přestane vás vnímat, zjistí, že nemá cenu něco vám vykládat, a vy se nedozvíte, jaká je podstata problémů…Ukažte, že partnera chápete. Pokuste se parafrázovat jeho tvrzení…Často je odpor zlomen už tím, že ukážete schopnost vidět věc z jiné strany, schopnost porozumění pro odlišné stanovisko, i když se s ním nemusíte ztotožnit.“ </w:t>
      </w:r>
      <w:r>
        <w:rPr>
          <w:rFonts w:ascii="Times New Roman" w:hAnsi="Times New Roman" w:cs="Times New Roman"/>
          <w:color w:val="000000" w:themeColor="text1"/>
          <w:sz w:val="24"/>
          <w:szCs w:val="24"/>
        </w:rPr>
        <w:t>(Bělohlávek, 2009, s. 16).</w:t>
      </w:r>
    </w:p>
    <w:p w:rsidR="00B84142" w:rsidRDefault="00B84142" w:rsidP="00B84142">
      <w:pPr>
        <w:pStyle w:val="Odstavecseseznamem"/>
        <w:numPr>
          <w:ilvl w:val="0"/>
          <w:numId w:val="17"/>
        </w:numPr>
        <w:spacing w:line="360" w:lineRule="auto"/>
        <w:ind w:left="426" w:hanging="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souvislosti s prevencí syndromu burnout jsem již uvedl důležitý prvek, </w:t>
      </w:r>
      <w:r w:rsidRPr="00217538">
        <w:rPr>
          <w:rFonts w:ascii="Times New Roman" w:hAnsi="Times New Roman" w:cs="Times New Roman"/>
          <w:b/>
          <w:i/>
          <w:color w:val="000000" w:themeColor="text1"/>
          <w:sz w:val="24"/>
          <w:szCs w:val="24"/>
        </w:rPr>
        <w:t>sociální oporu</w:t>
      </w:r>
      <w:r>
        <w:rPr>
          <w:rFonts w:ascii="Times New Roman" w:hAnsi="Times New Roman" w:cs="Times New Roman"/>
          <w:color w:val="000000" w:themeColor="text1"/>
          <w:sz w:val="24"/>
          <w:szCs w:val="24"/>
        </w:rPr>
        <w:t xml:space="preserve"> instruktora. Kebza a Šolcová (2003</w:t>
      </w:r>
      <w:r w:rsidR="00831296">
        <w:rPr>
          <w:rFonts w:ascii="Times New Roman" w:hAnsi="Times New Roman" w:cs="Times New Roman"/>
          <w:color w:val="000000" w:themeColor="text1"/>
          <w:sz w:val="24"/>
          <w:szCs w:val="24"/>
        </w:rPr>
        <w:t>, s. 16</w:t>
      </w:r>
      <w:r>
        <w:rPr>
          <w:rFonts w:ascii="Times New Roman" w:hAnsi="Times New Roman" w:cs="Times New Roman"/>
          <w:color w:val="000000" w:themeColor="text1"/>
          <w:sz w:val="24"/>
          <w:szCs w:val="24"/>
        </w:rPr>
        <w:t xml:space="preserve">) zdůrazňují především sociální oporu přímých spolupracovníků, zařazených ve stejném pracovním postavení. Mezi instruktory autoškol v Jihlavě lze vysledovat nejen dobré vztahy u kolegů jedné autoškoly, ale (až na výjimky) i mezi autoškolami konkurenčními. Usuzuji tak z dialogů, které jsou mezi instruktory vedeny před budovou magistrátu při čekání na příchod zkušebního komisaře, ze vzájemných pozdravů při setkání vozidel ve výcviku apod. Dá se říci, že pocit instruktorů o jejich vzájemném propojení do seskupení, které je opravňuje říci „my – instruktoři autoškoly“, čili vyjádření jejich sounáležitosti se širší vztažnou skupinou (jejímž nosným znakem je snaha jedince přiblížit se svým jednáním k obecné představě o typickém členovi této skupiny), byl v minulosti posílen napjatou situací mezi autoškolami a magistrátními úředníky. Výroky typu „…dnes jsem byl pobit tři jedna, ani jsem nestihl obout brusle…“, napovídají o humorném </w:t>
      </w:r>
      <w:r>
        <w:rPr>
          <w:rFonts w:ascii="Times New Roman" w:hAnsi="Times New Roman" w:cs="Times New Roman"/>
          <w:color w:val="000000" w:themeColor="text1"/>
          <w:sz w:val="24"/>
          <w:szCs w:val="24"/>
        </w:rPr>
        <w:lastRenderedPageBreak/>
        <w:t>nadhledu na neblahou situaci (tři propadlí klienti) a zároveň kolegu ubezpečují, že ve své snaze není sám, že se pohybuje v tolerančním pásmu zkouškové úspěšnosti. Úlevný výrok kolegy mu dodává energii do další práce. Lze říci, že další rozvoj těchto sociálních vztahů mezi instruktory, ale i trpělivá snaha o postupné zlepšování vztahů se zkušebními komisaři je potřebná</w:t>
      </w:r>
      <w:r w:rsidR="00EF5E8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jako preventivní opatření k zabránění vzniku stresu a syndromu vyhoření. </w:t>
      </w:r>
    </w:p>
    <w:p w:rsidR="00B84142" w:rsidRPr="00A31464" w:rsidRDefault="00B84142" w:rsidP="00B84142">
      <w:pPr>
        <w:pStyle w:val="Odstavecseseznamem"/>
        <w:numPr>
          <w:ilvl w:val="0"/>
          <w:numId w:val="17"/>
        </w:numPr>
        <w:spacing w:line="360" w:lineRule="auto"/>
        <w:ind w:left="426" w:hanging="142"/>
        <w:jc w:val="both"/>
        <w:rPr>
          <w:rFonts w:ascii="Times New Roman" w:hAnsi="Times New Roman" w:cs="Times New Roman"/>
          <w:b/>
          <w:color w:val="000000" w:themeColor="text1"/>
          <w:sz w:val="24"/>
          <w:szCs w:val="24"/>
        </w:rPr>
      </w:pPr>
      <w:r w:rsidRPr="00A31464">
        <w:rPr>
          <w:rFonts w:ascii="Times New Roman" w:hAnsi="Times New Roman" w:cs="Times New Roman"/>
          <w:color w:val="000000" w:themeColor="text1"/>
          <w:sz w:val="24"/>
          <w:szCs w:val="24"/>
        </w:rPr>
        <w:t>Široké pole možností, jak si pomoci při zvládání stresových situac</w:t>
      </w:r>
      <w:r w:rsidR="006A3A04">
        <w:rPr>
          <w:rFonts w:ascii="Times New Roman" w:hAnsi="Times New Roman" w:cs="Times New Roman"/>
          <w:color w:val="000000" w:themeColor="text1"/>
          <w:sz w:val="24"/>
          <w:szCs w:val="24"/>
        </w:rPr>
        <w:t>í</w:t>
      </w:r>
      <w:r w:rsidRPr="00A31464">
        <w:rPr>
          <w:rFonts w:ascii="Times New Roman" w:hAnsi="Times New Roman" w:cs="Times New Roman"/>
          <w:color w:val="000000" w:themeColor="text1"/>
          <w:sz w:val="24"/>
          <w:szCs w:val="24"/>
        </w:rPr>
        <w:t xml:space="preserve">, které mohou vést až k projevům syndromu vyhoření, nám nabízí </w:t>
      </w:r>
      <w:r w:rsidRPr="00217538">
        <w:rPr>
          <w:rFonts w:ascii="Times New Roman" w:hAnsi="Times New Roman" w:cs="Times New Roman"/>
          <w:b/>
          <w:i/>
          <w:color w:val="000000" w:themeColor="text1"/>
          <w:sz w:val="24"/>
          <w:szCs w:val="24"/>
        </w:rPr>
        <w:t>relaxace</w:t>
      </w:r>
      <w:r w:rsidRPr="00A31464">
        <w:rPr>
          <w:rFonts w:ascii="Times New Roman" w:hAnsi="Times New Roman" w:cs="Times New Roman"/>
          <w:color w:val="000000" w:themeColor="text1"/>
          <w:sz w:val="24"/>
          <w:szCs w:val="24"/>
        </w:rPr>
        <w:t xml:space="preserve">. V této části práce se pokusím nabídnout některé z relaxačních technik, které pokud by čtenář nevyhodnotil přímo jako zajímavé a potřebné, mohou nám alespoň naznačit, jak pestrý život může být, pokud nerezignujeme a hledáme náplň, která by nám mohla v boji proti syndromu burnout pomoci. Navazuji tedy na kapitolu 3.3. Relaxace (Teoretické části), kde jsem již přiblížil možnosti dechových cvičení, která jsou pro svoji prostorovou nenáročnost vhodná i do automobilu. Další možnou technikou je </w:t>
      </w:r>
      <w:r w:rsidRPr="00A31464">
        <w:rPr>
          <w:rFonts w:ascii="Times New Roman" w:hAnsi="Times New Roman" w:cs="Times New Roman"/>
          <w:i/>
          <w:color w:val="000000" w:themeColor="text1"/>
          <w:sz w:val="24"/>
          <w:szCs w:val="24"/>
        </w:rPr>
        <w:t>soustředění a odvedení pozornosti</w:t>
      </w:r>
      <w:r w:rsidR="005F52FA">
        <w:rPr>
          <w:rFonts w:ascii="Times New Roman" w:hAnsi="Times New Roman" w:cs="Times New Roman"/>
          <w:i/>
          <w:color w:val="000000" w:themeColor="text1"/>
          <w:sz w:val="24"/>
          <w:szCs w:val="24"/>
        </w:rPr>
        <w:t xml:space="preserve"> </w:t>
      </w:r>
      <w:r w:rsidR="005F52FA">
        <w:rPr>
          <w:rFonts w:ascii="Times New Roman" w:hAnsi="Times New Roman" w:cs="Times New Roman"/>
          <w:color w:val="000000" w:themeColor="text1"/>
          <w:sz w:val="24"/>
          <w:szCs w:val="24"/>
        </w:rPr>
        <w:t>(Kebza, Komárek, 2003, s. 18-19)</w:t>
      </w:r>
      <w:r w:rsidRPr="00A31464">
        <w:rPr>
          <w:rFonts w:ascii="Times New Roman" w:hAnsi="Times New Roman" w:cs="Times New Roman"/>
          <w:i/>
          <w:color w:val="000000" w:themeColor="text1"/>
          <w:sz w:val="24"/>
          <w:szCs w:val="24"/>
        </w:rPr>
        <w:t xml:space="preserve">. </w:t>
      </w:r>
      <w:r w:rsidRPr="00A31464">
        <w:rPr>
          <w:rFonts w:ascii="Times New Roman" w:hAnsi="Times New Roman" w:cs="Times New Roman"/>
          <w:color w:val="000000" w:themeColor="text1"/>
          <w:sz w:val="24"/>
          <w:szCs w:val="24"/>
        </w:rPr>
        <w:t xml:space="preserve">V prostoru automobilu přijmeme svoji novou roli, kupříkladu roli automobilového designéra. Ve svých představách poté můžeme svoje pracovní prostředí vidět v nové podobě, jak bychom navrhli a vnitřní prostor upravili jak co do vzhledu (tvary, barvy povrch materiálů), ale také z hlediska funkčnosti i ergonometrie (automatické ztmavování skel, přizpůsobení tvarů sedadel a ovládacích prvků řidiči na základě jeho identifikace apod.). Po ukončení takové činnosti je mysl osvěžena a jedinec nemá mnoho chuti vracet se k problémům, které předcházely tomuto mentálnímu cvičení, které vykonával </w:t>
      </w:r>
      <w:r>
        <w:rPr>
          <w:rFonts w:ascii="Times New Roman" w:hAnsi="Times New Roman" w:cs="Times New Roman"/>
          <w:color w:val="000000" w:themeColor="text1"/>
          <w:sz w:val="24"/>
          <w:szCs w:val="24"/>
        </w:rPr>
        <w:t>s plným</w:t>
      </w:r>
      <w:r w:rsidRPr="00A31464">
        <w:rPr>
          <w:rFonts w:ascii="Times New Roman" w:hAnsi="Times New Roman" w:cs="Times New Roman"/>
          <w:color w:val="000000" w:themeColor="text1"/>
          <w:sz w:val="24"/>
          <w:szCs w:val="24"/>
        </w:rPr>
        <w:t xml:space="preserve"> zaujetím v mezidobí jednotlivých pracovních jízd.</w:t>
      </w:r>
      <w:r>
        <w:rPr>
          <w:rFonts w:ascii="Times New Roman" w:hAnsi="Times New Roman" w:cs="Times New Roman"/>
          <w:color w:val="000000" w:themeColor="text1"/>
          <w:sz w:val="24"/>
          <w:szCs w:val="24"/>
        </w:rPr>
        <w:t xml:space="preserve"> (Kebza, Komárek, 2003, s. 18-19). Rychlá </w:t>
      </w:r>
      <w:r>
        <w:rPr>
          <w:rFonts w:ascii="Times New Roman" w:hAnsi="Times New Roman" w:cs="Times New Roman"/>
          <w:i/>
          <w:color w:val="000000" w:themeColor="text1"/>
          <w:sz w:val="24"/>
          <w:szCs w:val="24"/>
        </w:rPr>
        <w:t xml:space="preserve">tělesně-duševní relaxační cvičení </w:t>
      </w:r>
      <w:r>
        <w:rPr>
          <w:rFonts w:ascii="Times New Roman" w:hAnsi="Times New Roman" w:cs="Times New Roman"/>
          <w:color w:val="000000" w:themeColor="text1"/>
          <w:sz w:val="24"/>
          <w:szCs w:val="24"/>
        </w:rPr>
        <w:t>jsou velmi oblíbená a dostupná řešení obrany proti začínajícímu stresu. Křivohlavý (1998</w:t>
      </w:r>
      <w:r w:rsidR="004A46A6">
        <w:rPr>
          <w:rFonts w:ascii="Times New Roman" w:hAnsi="Times New Roman" w:cs="Times New Roman"/>
          <w:color w:val="000000" w:themeColor="text1"/>
          <w:sz w:val="24"/>
          <w:szCs w:val="24"/>
        </w:rPr>
        <w:t xml:space="preserve">, s. </w:t>
      </w:r>
      <w:r w:rsidR="007B0A7C">
        <w:rPr>
          <w:rFonts w:ascii="Times New Roman" w:hAnsi="Times New Roman" w:cs="Times New Roman"/>
          <w:color w:val="000000" w:themeColor="text1"/>
          <w:sz w:val="24"/>
          <w:szCs w:val="24"/>
        </w:rPr>
        <w:t>122</w:t>
      </w:r>
      <w:r>
        <w:rPr>
          <w:rFonts w:ascii="Times New Roman" w:hAnsi="Times New Roman" w:cs="Times New Roman"/>
          <w:color w:val="000000" w:themeColor="text1"/>
          <w:sz w:val="24"/>
          <w:szCs w:val="24"/>
        </w:rPr>
        <w:t xml:space="preserve">) popisuje jakým způsobem pracovat se svým tělem, abychom dosáhli pocitu uvolnění. V podstatě se jedná o záměrné navození napětí svalů, trvající přibližně pět vteřin a poté jejich náhlé </w:t>
      </w:r>
      <w:r>
        <w:rPr>
          <w:rFonts w:ascii="Times New Roman" w:hAnsi="Times New Roman" w:cs="Times New Roman"/>
          <w:color w:val="000000" w:themeColor="text1"/>
          <w:sz w:val="24"/>
          <w:szCs w:val="24"/>
        </w:rPr>
        <w:lastRenderedPageBreak/>
        <w:t>uvolnění. Kebza s Komárkem (2003</w:t>
      </w:r>
      <w:r w:rsidR="004A46A6">
        <w:rPr>
          <w:rFonts w:ascii="Times New Roman" w:hAnsi="Times New Roman" w:cs="Times New Roman"/>
          <w:color w:val="000000" w:themeColor="text1"/>
          <w:sz w:val="24"/>
          <w:szCs w:val="24"/>
        </w:rPr>
        <w:t>, s.</w:t>
      </w:r>
      <w:r w:rsidR="007B0A7C">
        <w:rPr>
          <w:rFonts w:ascii="Times New Roman" w:hAnsi="Times New Roman" w:cs="Times New Roman"/>
          <w:color w:val="000000" w:themeColor="text1"/>
          <w:sz w:val="24"/>
          <w:szCs w:val="24"/>
        </w:rPr>
        <w:t xml:space="preserve"> 20-21</w:t>
      </w:r>
      <w:r>
        <w:rPr>
          <w:rFonts w:ascii="Times New Roman" w:hAnsi="Times New Roman" w:cs="Times New Roman"/>
          <w:color w:val="000000" w:themeColor="text1"/>
          <w:sz w:val="24"/>
          <w:szCs w:val="24"/>
        </w:rPr>
        <w:t xml:space="preserve">) cviky modifikují směrem k pevnému zatnutí svalů (až </w:t>
      </w:r>
      <w:r w:rsidR="007B0A7C">
        <w:rPr>
          <w:rFonts w:ascii="Times New Roman" w:hAnsi="Times New Roman" w:cs="Times New Roman"/>
          <w:color w:val="000000" w:themeColor="text1"/>
          <w:sz w:val="24"/>
          <w:szCs w:val="24"/>
        </w:rPr>
        <w:t>ke</w:t>
      </w:r>
      <w:r>
        <w:rPr>
          <w:rFonts w:ascii="Times New Roman" w:hAnsi="Times New Roman" w:cs="Times New Roman"/>
          <w:color w:val="000000" w:themeColor="text1"/>
          <w:sz w:val="24"/>
          <w:szCs w:val="24"/>
        </w:rPr>
        <w:t xml:space="preserve"> hranici bolestivosti) a poté k pomalému uvolnění s následným opětovným zatnutím (jen do příjemného napětí) a k opětovnému pomalému uvolnění. Poslední (třetí) napnutí je prováděno asi do výše tří čtvrtin zdvihu (prstu, paže, nártu apod.) s následným uvolněním procvičovaného svalu. Křivohlavý (1998</w:t>
      </w:r>
      <w:r w:rsidR="007B0A7C">
        <w:rPr>
          <w:rFonts w:ascii="Times New Roman" w:hAnsi="Times New Roman" w:cs="Times New Roman"/>
          <w:color w:val="000000" w:themeColor="text1"/>
          <w:sz w:val="24"/>
          <w:szCs w:val="24"/>
        </w:rPr>
        <w:t>, s. 122</w:t>
      </w:r>
      <w:r>
        <w:rPr>
          <w:rFonts w:ascii="Times New Roman" w:hAnsi="Times New Roman" w:cs="Times New Roman"/>
          <w:color w:val="000000" w:themeColor="text1"/>
          <w:sz w:val="24"/>
          <w:szCs w:val="24"/>
        </w:rPr>
        <w:t xml:space="preserve">) zmiňuje možnost postupných kroků (od nohou až po svaly hlavy), ale nevylučuje ani postup podle situační možnosti nebo obliby cviků u jedince. Související relaxace </w:t>
      </w:r>
      <w:r>
        <w:rPr>
          <w:rFonts w:ascii="Times New Roman" w:hAnsi="Times New Roman" w:cs="Times New Roman"/>
          <w:i/>
          <w:color w:val="000000" w:themeColor="text1"/>
          <w:sz w:val="24"/>
          <w:szCs w:val="24"/>
        </w:rPr>
        <w:t xml:space="preserve">změnou polohy </w:t>
      </w:r>
      <w:r>
        <w:rPr>
          <w:rFonts w:ascii="Times New Roman" w:hAnsi="Times New Roman" w:cs="Times New Roman"/>
          <w:color w:val="000000" w:themeColor="text1"/>
          <w:sz w:val="24"/>
          <w:szCs w:val="24"/>
        </w:rPr>
        <w:t>(celkové protažení a rovnání zad spojené s hyperventilací) je v průběhu výcviku jízdy v autoškole poměrně omezenou záležitosti a předpokládá tedy dodržování pracovních přestávek. Ke krátkodobé relaxaci lze využít i možnosti, které nám skýtá vybavení automobilu, mám na mysli audio systém. Při výcviku není používání této výbavy zákonem omezeno, a proto podstatnou se jeví pouze dohoda mezi instruktorem a klientem o jejím využití. Intenzita, výběr repertoáru a načasování poslechu by neměly mít nežádoucí vliv ani na jednoho ze zúčastněných, ale mnohdy může mít pro oba i obohacující rozměr. Kallwass (2007</w:t>
      </w:r>
      <w:r w:rsidR="007B0A7C">
        <w:rPr>
          <w:rFonts w:ascii="Times New Roman" w:hAnsi="Times New Roman" w:cs="Times New Roman"/>
          <w:color w:val="000000" w:themeColor="text1"/>
          <w:sz w:val="24"/>
          <w:szCs w:val="24"/>
        </w:rPr>
        <w:t>, s. 63</w:t>
      </w:r>
      <w:r>
        <w:rPr>
          <w:rFonts w:ascii="Times New Roman" w:hAnsi="Times New Roman" w:cs="Times New Roman"/>
          <w:color w:val="000000" w:themeColor="text1"/>
          <w:sz w:val="24"/>
          <w:szCs w:val="24"/>
        </w:rPr>
        <w:t xml:space="preserve">) nabádá neopomíjet žádný z energetických zdrojů a klasickou hudbu řadí na jednu z čelných pozic ve výčtu míst vhodných pro čerpání sil. Ještě o krůček dále je schopnost hudebně nadaných jedinců přistoupit k hudbě aktivně. Nemám na mysli hudební vyžití na zobcovou flétnu či foukací harmoniku přímo ve vozidle, jako spíše lehké pobrukování hudebního motivu ze strany instruktora, které může navodit oboustranné obveselení. Další možností jak navodit příjemnou atmosféru jsou možnosti zapojení dalších smyslů člověka. Například </w:t>
      </w:r>
      <w:r>
        <w:rPr>
          <w:rFonts w:ascii="Times New Roman" w:hAnsi="Times New Roman" w:cs="Times New Roman"/>
          <w:i/>
          <w:color w:val="000000" w:themeColor="text1"/>
          <w:sz w:val="24"/>
          <w:szCs w:val="24"/>
        </w:rPr>
        <w:t xml:space="preserve">zážitek z vůně </w:t>
      </w:r>
      <w:r>
        <w:rPr>
          <w:rFonts w:ascii="Times New Roman" w:hAnsi="Times New Roman" w:cs="Times New Roman"/>
          <w:color w:val="000000" w:themeColor="text1"/>
          <w:sz w:val="24"/>
          <w:szCs w:val="24"/>
        </w:rPr>
        <w:t xml:space="preserve">může mít v rámci krátkodobé relaxace velmi pozitivní účinky. Všeobecně se povětšinou jedná o vůně bylinné, navozující pocit klidu, míru a pohody, vzpomínek na dětství, na sepětí s přírodou (heřmánek, tymián, máta, mateřídouška, lipový květ atp.). Pominu-li možnost jejich nákupu ve specializovaných obchodech přímo v usušené formě, lze se vybavit vzorkem vonné masti či sprejem (například Eucasol firmy Just </w:t>
      </w:r>
      <w:r>
        <w:rPr>
          <w:rFonts w:ascii="Times New Roman" w:hAnsi="Times New Roman" w:cs="Times New Roman"/>
          <w:color w:val="000000" w:themeColor="text1"/>
          <w:sz w:val="24"/>
          <w:szCs w:val="24"/>
        </w:rPr>
        <w:lastRenderedPageBreak/>
        <w:t xml:space="preserve">s vůní eukalyptu a máty peprné). Jako příjemný zážitek lze hodnotit vůni některých neagresivních parfémů, ovšem zde opatrně na vkus klienta v našem společném prostoru. Zmínit lze rovněž možnosti relaxace pomocí </w:t>
      </w:r>
      <w:r>
        <w:rPr>
          <w:rFonts w:ascii="Times New Roman" w:hAnsi="Times New Roman" w:cs="Times New Roman"/>
          <w:i/>
          <w:color w:val="000000" w:themeColor="text1"/>
          <w:sz w:val="24"/>
          <w:szCs w:val="24"/>
        </w:rPr>
        <w:t xml:space="preserve">hmatových vjemů, </w:t>
      </w:r>
      <w:r>
        <w:rPr>
          <w:rFonts w:ascii="Times New Roman" w:hAnsi="Times New Roman" w:cs="Times New Roman"/>
          <w:color w:val="000000" w:themeColor="text1"/>
          <w:sz w:val="24"/>
          <w:szCs w:val="24"/>
        </w:rPr>
        <w:t xml:space="preserve">kdy využíváme příjemného povrchu hladkého oblázku, dokonalého tvaru gumové či skleněné kuličky, tvarové paměti ušní ucpávky nebo jenom prostého složeného papírku, jehož vzniklým růžkem lze příjemně masírovat bok prstu a další nepřeberné množství oblíbených předmětů a souvisejících aktivit. Zmiňovat zde blahodárné účinky spojené s konzumací oblíbených pochutin se jeví jako zbytečné, avšak vliv příjemných </w:t>
      </w:r>
      <w:r>
        <w:rPr>
          <w:rFonts w:ascii="Times New Roman" w:hAnsi="Times New Roman" w:cs="Times New Roman"/>
          <w:i/>
          <w:color w:val="000000" w:themeColor="text1"/>
          <w:sz w:val="24"/>
          <w:szCs w:val="24"/>
        </w:rPr>
        <w:t xml:space="preserve">chuťových vjemů </w:t>
      </w:r>
      <w:r>
        <w:rPr>
          <w:rFonts w:ascii="Times New Roman" w:hAnsi="Times New Roman" w:cs="Times New Roman"/>
          <w:color w:val="000000" w:themeColor="text1"/>
          <w:sz w:val="24"/>
          <w:szCs w:val="24"/>
        </w:rPr>
        <w:t>rozhodně nelze vynechat. Paleta a možnosti balení potravin jsou tak široké, že každý jistě najde svoje oblíbené, ovšem stejně jako u parfémů platí potřeba ohleduplnosti ke klientovi ve smyslu působení aroma a žvýkacích projevů instruktora.</w:t>
      </w:r>
    </w:p>
    <w:p w:rsidR="00B84142" w:rsidRDefault="00B84142" w:rsidP="00B841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závěru kapitoly, jejímž cílem bylo ukázat na možnosti, jak se instruktor autoškoly může aktivně bránit vzniku stresu a následně rozvoji syndromu vyhoření, se rozdělím o některé další úvahy, které mne zaujaly v Křivohlavého knize „Jak neztratit nadšení“ (1998</w:t>
      </w:r>
      <w:r w:rsidR="007B0A7C">
        <w:rPr>
          <w:rFonts w:ascii="Times New Roman" w:hAnsi="Times New Roman" w:cs="Times New Roman"/>
          <w:color w:val="000000" w:themeColor="text1"/>
          <w:sz w:val="24"/>
          <w:szCs w:val="24"/>
        </w:rPr>
        <w:t xml:space="preserve">, s. </w:t>
      </w:r>
      <w:r w:rsidR="007862D7">
        <w:rPr>
          <w:rFonts w:ascii="Times New Roman" w:hAnsi="Times New Roman" w:cs="Times New Roman"/>
          <w:color w:val="000000" w:themeColor="text1"/>
          <w:sz w:val="24"/>
          <w:szCs w:val="24"/>
        </w:rPr>
        <w:t>124-126</w:t>
      </w:r>
      <w:r>
        <w:rPr>
          <w:rFonts w:ascii="Times New Roman" w:hAnsi="Times New Roman" w:cs="Times New Roman"/>
          <w:color w:val="000000" w:themeColor="text1"/>
          <w:sz w:val="24"/>
          <w:szCs w:val="24"/>
        </w:rPr>
        <w:t>).</w:t>
      </w:r>
    </w:p>
    <w:p w:rsidR="00B84142" w:rsidRDefault="00B84142" w:rsidP="00B841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Začnu jeho upozorněním, že relaxační metody nejsou ničím novým, co přinesla poslední doba, ale poukazuje na fakt, že naši předkové už jenom tím, že ctili neděli, jako den oddychu, setkání s drahými lidmi, prováděli jistý druh osvěžení sebe sama a přípravu těla a mysli na další pracovní týden. Rovněž jim bylo velkou pomocí, že se za svoje skutky nezpovídali a nepředkládali je k hodnocení pouze svému sociálnímu prostředí, nýbrž i soudu „vyššímu“. Nepropadali tedy tak často zoufalství z hodnocení pozemského. Křivohlavý (1998</w:t>
      </w:r>
      <w:r w:rsidR="009C06A6">
        <w:rPr>
          <w:rFonts w:ascii="Times New Roman" w:hAnsi="Times New Roman" w:cs="Times New Roman"/>
          <w:color w:val="000000" w:themeColor="text1"/>
          <w:sz w:val="24"/>
          <w:szCs w:val="24"/>
        </w:rPr>
        <w:t>, s. 124</w:t>
      </w:r>
      <w:r>
        <w:rPr>
          <w:rFonts w:ascii="Times New Roman" w:hAnsi="Times New Roman" w:cs="Times New Roman"/>
          <w:color w:val="000000" w:themeColor="text1"/>
          <w:sz w:val="24"/>
          <w:szCs w:val="24"/>
        </w:rPr>
        <w:t xml:space="preserve">) ten fakt má za nezanedbatelný faktor klidu a obrany proti stresu, distresu a syndromu vyhoření. Zmiňuje se dále o lidech, kteří nemají nikdy dost, a tudíž nepoznají štěstí. </w:t>
      </w:r>
      <w:r>
        <w:rPr>
          <w:rFonts w:ascii="Times New Roman" w:hAnsi="Times New Roman" w:cs="Times New Roman"/>
          <w:i/>
          <w:color w:val="000000" w:themeColor="text1"/>
          <w:sz w:val="24"/>
          <w:szCs w:val="24"/>
        </w:rPr>
        <w:t xml:space="preserve">„Zapomínají na to, že v životě nejde jen o to dostávat (brát, přijímat, hromadit atp.), ale i dávat (umět a chtít někomu něco dát)…toto sdílení je protistresovým faktorem.“ </w:t>
      </w:r>
      <w:r>
        <w:rPr>
          <w:rFonts w:ascii="Times New Roman" w:hAnsi="Times New Roman" w:cs="Times New Roman"/>
          <w:color w:val="000000" w:themeColor="text1"/>
          <w:sz w:val="24"/>
          <w:szCs w:val="24"/>
        </w:rPr>
        <w:t xml:space="preserve">(Křivohlavý, 1998, s. 124). V souvislosti s konečností silového </w:t>
      </w:r>
      <w:r>
        <w:rPr>
          <w:rFonts w:ascii="Times New Roman" w:hAnsi="Times New Roman" w:cs="Times New Roman"/>
          <w:color w:val="000000" w:themeColor="text1"/>
          <w:sz w:val="24"/>
          <w:szCs w:val="24"/>
        </w:rPr>
        <w:lastRenderedPageBreak/>
        <w:t>rezervoáru každého jedince doporučuje pracovat v úrovni dvou třetin kapacity člověka, dělit věci života na podstatné a nepodstatné, přičemž nepodstatným věnovaného času ubírat ve prospěch věcí podstatných. Pokud máme trápení, je potřeba je nejen pojmenovat a myslet na ně, ale něco proti nim také dělat, nesmířit se s nimi. Humor, který byl G. B. Shawem definován jako „sympatie s rubem věci“, se jeví jako skutečný lék</w:t>
      </w:r>
      <w:r w:rsidR="009C06A6">
        <w:rPr>
          <w:rFonts w:ascii="Times New Roman" w:hAnsi="Times New Roman" w:cs="Times New Roman"/>
          <w:color w:val="000000" w:themeColor="text1"/>
          <w:sz w:val="24"/>
          <w:szCs w:val="24"/>
        </w:rPr>
        <w:t xml:space="preserve"> (Křivohlavý, 1998, s. 125)</w:t>
      </w:r>
      <w:r>
        <w:rPr>
          <w:rFonts w:ascii="Times New Roman" w:hAnsi="Times New Roman" w:cs="Times New Roman"/>
          <w:color w:val="000000" w:themeColor="text1"/>
          <w:sz w:val="24"/>
          <w:szCs w:val="24"/>
        </w:rPr>
        <w:t>. Mezi kolegy v prostředí autoškoly není nutné neustálé vyjadřování se o klientovi metodou intelektualismu (bez emocí, objektivně a s velkou dávkou racionality), ale určitě prospěje i vyjadřování se o vypjatých situacích pomocí laskavého humoru a nebát se ani trefování do vlastních řad. Křivohlavý (1998</w:t>
      </w:r>
      <w:r w:rsidR="009C06A6">
        <w:rPr>
          <w:rFonts w:ascii="Times New Roman" w:hAnsi="Times New Roman" w:cs="Times New Roman"/>
          <w:color w:val="000000" w:themeColor="text1"/>
          <w:sz w:val="24"/>
          <w:szCs w:val="24"/>
        </w:rPr>
        <w:t>, s. 126</w:t>
      </w:r>
      <w:r>
        <w:rPr>
          <w:rFonts w:ascii="Times New Roman" w:hAnsi="Times New Roman" w:cs="Times New Roman"/>
          <w:color w:val="000000" w:themeColor="text1"/>
          <w:sz w:val="24"/>
          <w:szCs w:val="24"/>
        </w:rPr>
        <w:t>) dále akcentuje umění trvale vytvářet a pečovat o přátelské vztahy, především chránit jako oko v hlavě přátelství stará, léty prověřená. V souvislosti s tím varuje před „afektivní upřímností“</w:t>
      </w:r>
      <w:r w:rsidR="007A00A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kdy síla slova dokáže zničit roky budované vztahy. Neznamená to ovšem, že slovo je všemocné, neboť vždy musí být v souladu s naším nonverbálním vyjadřováním, což předpokládá vztahy upřímné a bez vnitřních pnutí. </w:t>
      </w:r>
    </w:p>
    <w:p w:rsidR="00B84142" w:rsidRDefault="00B84142" w:rsidP="00B841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Snažil jsem se zmínit možnosti obrany proti syndromu vyhoření z pohledu její aplikace při výcviku řidičů v autoškole. Pokračovat by bylo možné zaměřením se na vliv životního prostředí jednotlivce, na jeho návyky (stravování, spánek, ranní vstávání atd.), vztahy a jednání v rámci jeho rodiny, na vliv negativních činitelů (alkohol, farmaka, drogy) atd. Tato témata jsou ovšem již obecnějšího charakteru a s prací instruktora nemají těsný vztah. Pevně věřím, že alespoň některé návrhy opatření pomohou nebo alespoň napoví, jak se syndromu vyhoření bránit, a že kroky aktivní defenzivy jsou více než potřebné.</w:t>
      </w:r>
    </w:p>
    <w:p w:rsidR="005F02EA" w:rsidRDefault="005F02EA" w:rsidP="00A57CC6">
      <w:pPr>
        <w:spacing w:line="360" w:lineRule="auto"/>
        <w:jc w:val="both"/>
        <w:rPr>
          <w:rFonts w:ascii="Times New Roman" w:hAnsi="Times New Roman" w:cs="Times New Roman"/>
          <w:color w:val="000000" w:themeColor="text1"/>
          <w:sz w:val="24"/>
          <w:szCs w:val="24"/>
        </w:rPr>
      </w:pPr>
    </w:p>
    <w:p w:rsidR="007A00A4" w:rsidRDefault="007A00A4" w:rsidP="00A57CC6">
      <w:pPr>
        <w:spacing w:line="360" w:lineRule="auto"/>
        <w:jc w:val="both"/>
        <w:rPr>
          <w:rFonts w:ascii="Times New Roman" w:hAnsi="Times New Roman" w:cs="Times New Roman"/>
          <w:color w:val="000000" w:themeColor="text1"/>
          <w:sz w:val="24"/>
          <w:szCs w:val="24"/>
        </w:rPr>
      </w:pPr>
    </w:p>
    <w:p w:rsidR="007A00A4" w:rsidRPr="00833F56" w:rsidRDefault="007A00A4" w:rsidP="00A57CC6">
      <w:pPr>
        <w:spacing w:line="360" w:lineRule="auto"/>
        <w:jc w:val="both"/>
        <w:rPr>
          <w:rFonts w:ascii="Times New Roman" w:hAnsi="Times New Roman" w:cs="Times New Roman"/>
          <w:color w:val="000000" w:themeColor="text1"/>
          <w:sz w:val="24"/>
          <w:szCs w:val="24"/>
        </w:rPr>
      </w:pPr>
    </w:p>
    <w:p w:rsidR="009B4DD6" w:rsidRDefault="009B4DD6" w:rsidP="00807959">
      <w:pPr>
        <w:spacing w:line="360" w:lineRule="auto"/>
        <w:jc w:val="both"/>
        <w:rPr>
          <w:rFonts w:ascii="Times New Roman" w:hAnsi="Times New Roman" w:cs="Times New Roman"/>
          <w:b/>
          <w:color w:val="000000" w:themeColor="text1"/>
          <w:sz w:val="28"/>
          <w:szCs w:val="28"/>
        </w:rPr>
      </w:pPr>
    </w:p>
    <w:p w:rsidR="00807959" w:rsidRPr="00807959" w:rsidRDefault="00807959" w:rsidP="00807959">
      <w:pPr>
        <w:spacing w:line="360" w:lineRule="auto"/>
        <w:jc w:val="both"/>
        <w:rPr>
          <w:rFonts w:ascii="Times New Roman" w:hAnsi="Times New Roman" w:cs="Times New Roman"/>
          <w:b/>
          <w:color w:val="000000" w:themeColor="text1"/>
          <w:sz w:val="28"/>
          <w:szCs w:val="28"/>
        </w:rPr>
      </w:pPr>
      <w:r w:rsidRPr="00807959">
        <w:rPr>
          <w:rFonts w:ascii="Times New Roman" w:hAnsi="Times New Roman" w:cs="Times New Roman"/>
          <w:b/>
          <w:color w:val="000000" w:themeColor="text1"/>
          <w:sz w:val="28"/>
          <w:szCs w:val="28"/>
        </w:rPr>
        <w:lastRenderedPageBreak/>
        <w:t xml:space="preserve">II. </w:t>
      </w:r>
      <w:r w:rsidR="00C57C02">
        <w:rPr>
          <w:rFonts w:ascii="Times New Roman" w:hAnsi="Times New Roman" w:cs="Times New Roman"/>
          <w:b/>
          <w:color w:val="000000" w:themeColor="text1"/>
          <w:sz w:val="28"/>
          <w:szCs w:val="28"/>
        </w:rPr>
        <w:t>EMPIRICKÁ</w:t>
      </w:r>
      <w:r w:rsidRPr="00807959">
        <w:rPr>
          <w:rFonts w:ascii="Times New Roman" w:hAnsi="Times New Roman" w:cs="Times New Roman"/>
          <w:b/>
          <w:color w:val="000000" w:themeColor="text1"/>
          <w:sz w:val="28"/>
          <w:szCs w:val="28"/>
        </w:rPr>
        <w:t xml:space="preserve"> ČÁST</w:t>
      </w:r>
    </w:p>
    <w:p w:rsidR="00807959" w:rsidRPr="005F02EA" w:rsidRDefault="00C57C02" w:rsidP="00807959">
      <w:pPr>
        <w:spacing w:line="360" w:lineRule="auto"/>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4</w:t>
      </w:r>
      <w:r w:rsidR="00807959" w:rsidRPr="005F02EA">
        <w:rPr>
          <w:rFonts w:ascii="Times New Roman" w:hAnsi="Times New Roman" w:cs="Times New Roman"/>
          <w:b/>
          <w:color w:val="000000" w:themeColor="text1"/>
          <w:sz w:val="28"/>
          <w:szCs w:val="28"/>
          <w:u w:val="single"/>
        </w:rPr>
        <w:t xml:space="preserve">. </w:t>
      </w:r>
      <w:r>
        <w:rPr>
          <w:rFonts w:ascii="Times New Roman" w:hAnsi="Times New Roman" w:cs="Times New Roman"/>
          <w:b/>
          <w:color w:val="000000" w:themeColor="text1"/>
          <w:sz w:val="28"/>
          <w:szCs w:val="28"/>
          <w:u w:val="single"/>
        </w:rPr>
        <w:t>Empirické šetření</w:t>
      </w:r>
    </w:p>
    <w:p w:rsidR="00807959" w:rsidRDefault="00C57C02" w:rsidP="0080795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807959" w:rsidRPr="00807959">
        <w:rPr>
          <w:rFonts w:ascii="Times New Roman" w:hAnsi="Times New Roman" w:cs="Times New Roman"/>
          <w:b/>
          <w:color w:val="000000" w:themeColor="text1"/>
          <w:sz w:val="24"/>
          <w:szCs w:val="24"/>
        </w:rPr>
        <w:t>.1.</w:t>
      </w:r>
      <w:r w:rsidR="00140C54">
        <w:rPr>
          <w:rFonts w:ascii="Times New Roman" w:hAnsi="Times New Roman" w:cs="Times New Roman"/>
          <w:b/>
          <w:color w:val="000000" w:themeColor="text1"/>
          <w:sz w:val="24"/>
          <w:szCs w:val="24"/>
        </w:rPr>
        <w:t xml:space="preserve"> Cíle šetření, metody</w:t>
      </w:r>
      <w:r w:rsidR="000E7871">
        <w:rPr>
          <w:rFonts w:ascii="Times New Roman" w:hAnsi="Times New Roman" w:cs="Times New Roman"/>
          <w:b/>
          <w:color w:val="000000" w:themeColor="text1"/>
          <w:sz w:val="24"/>
          <w:szCs w:val="24"/>
        </w:rPr>
        <w:t xml:space="preserve"> </w:t>
      </w:r>
    </w:p>
    <w:p w:rsidR="000E7871" w:rsidRDefault="000E7871" w:rsidP="000E7871">
      <w:pPr>
        <w:spacing w:before="240" w:line="360" w:lineRule="auto"/>
        <w:jc w:val="both"/>
        <w:rPr>
          <w:rFonts w:ascii="Times New Roman" w:hAnsi="Times New Roman" w:cs="Times New Roman"/>
          <w:color w:val="000000" w:themeColor="text1"/>
          <w:sz w:val="24"/>
          <w:szCs w:val="24"/>
        </w:rPr>
      </w:pPr>
      <w:r w:rsidRPr="00A829A8">
        <w:rPr>
          <w:rFonts w:ascii="Times New Roman" w:hAnsi="Times New Roman" w:cs="Times New Roman"/>
          <w:b/>
          <w:color w:val="000000" w:themeColor="text1"/>
          <w:sz w:val="24"/>
          <w:szCs w:val="24"/>
        </w:rPr>
        <w:t>Cílem</w:t>
      </w:r>
      <w:r>
        <w:rPr>
          <w:rFonts w:ascii="Times New Roman" w:hAnsi="Times New Roman" w:cs="Times New Roman"/>
          <w:color w:val="000000" w:themeColor="text1"/>
          <w:sz w:val="24"/>
          <w:szCs w:val="24"/>
        </w:rPr>
        <w:t xml:space="preserve"> výzkumné části</w:t>
      </w:r>
      <w:r w:rsidR="00A829A8">
        <w:rPr>
          <w:rFonts w:ascii="Times New Roman" w:hAnsi="Times New Roman" w:cs="Times New Roman"/>
          <w:color w:val="000000" w:themeColor="text1"/>
          <w:sz w:val="24"/>
          <w:szCs w:val="24"/>
        </w:rPr>
        <w:t xml:space="preserve"> práce</w:t>
      </w:r>
      <w:r>
        <w:rPr>
          <w:rFonts w:ascii="Times New Roman" w:hAnsi="Times New Roman" w:cs="Times New Roman"/>
          <w:color w:val="000000" w:themeColor="text1"/>
          <w:sz w:val="24"/>
          <w:szCs w:val="24"/>
        </w:rPr>
        <w:t xml:space="preserve"> bylo postihnout míru výskytu syndromu vyhoření účelově vybraného vzorku deseti instruktorů autoškoly ve městě Jihlava.</w:t>
      </w:r>
      <w:r w:rsidR="009C4A5C">
        <w:rPr>
          <w:rFonts w:ascii="Times New Roman" w:hAnsi="Times New Roman" w:cs="Times New Roman"/>
          <w:color w:val="000000" w:themeColor="text1"/>
          <w:sz w:val="24"/>
          <w:szCs w:val="24"/>
        </w:rPr>
        <w:t xml:space="preserve"> </w:t>
      </w:r>
      <w:r w:rsidR="00C40FB5">
        <w:rPr>
          <w:rFonts w:ascii="Times New Roman" w:hAnsi="Times New Roman" w:cs="Times New Roman"/>
          <w:color w:val="000000" w:themeColor="text1"/>
          <w:sz w:val="24"/>
          <w:szCs w:val="24"/>
        </w:rPr>
        <w:t>Skupina byla sestavena</w:t>
      </w:r>
      <w:r w:rsidR="00685453">
        <w:rPr>
          <w:rFonts w:ascii="Times New Roman" w:hAnsi="Times New Roman" w:cs="Times New Roman"/>
          <w:color w:val="000000" w:themeColor="text1"/>
          <w:sz w:val="24"/>
          <w:szCs w:val="24"/>
        </w:rPr>
        <w:t xml:space="preserve"> ze</w:t>
      </w:r>
      <w:r w:rsidR="00C40FB5">
        <w:rPr>
          <w:rFonts w:ascii="Times New Roman" w:hAnsi="Times New Roman" w:cs="Times New Roman"/>
          <w:color w:val="000000" w:themeColor="text1"/>
          <w:sz w:val="24"/>
          <w:szCs w:val="24"/>
        </w:rPr>
        <w:t>:</w:t>
      </w:r>
    </w:p>
    <w:p w:rsidR="00C40FB5" w:rsidRDefault="00C40FB5" w:rsidP="00C40FB5">
      <w:pPr>
        <w:pStyle w:val="Odstavecseseznamem"/>
        <w:numPr>
          <w:ilvl w:val="0"/>
          <w:numId w:val="20"/>
        </w:num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tř</w:t>
      </w:r>
      <w:r w:rsidR="004F7651">
        <w:rPr>
          <w:rFonts w:ascii="Times New Roman" w:hAnsi="Times New Roman" w:cs="Times New Roman"/>
          <w:color w:val="000000" w:themeColor="text1"/>
          <w:sz w:val="24"/>
          <w:szCs w:val="24"/>
        </w:rPr>
        <w:t>í</w:t>
      </w:r>
      <w:r>
        <w:rPr>
          <w:rFonts w:ascii="Times New Roman" w:hAnsi="Times New Roman" w:cs="Times New Roman"/>
          <w:color w:val="000000" w:themeColor="text1"/>
          <w:sz w:val="24"/>
          <w:szCs w:val="24"/>
        </w:rPr>
        <w:t xml:space="preserve"> instrukto</w:t>
      </w:r>
      <w:r w:rsidR="004F7651">
        <w:rPr>
          <w:rFonts w:ascii="Times New Roman" w:hAnsi="Times New Roman" w:cs="Times New Roman"/>
          <w:color w:val="000000" w:themeColor="text1"/>
          <w:sz w:val="24"/>
          <w:szCs w:val="24"/>
        </w:rPr>
        <w:t>rů</w:t>
      </w:r>
      <w:r>
        <w:rPr>
          <w:rFonts w:ascii="Times New Roman" w:hAnsi="Times New Roman" w:cs="Times New Roman"/>
          <w:color w:val="000000" w:themeColor="text1"/>
          <w:sz w:val="24"/>
          <w:szCs w:val="24"/>
        </w:rPr>
        <w:t xml:space="preserve"> do 30 let věku a praxí nižší pět let</w:t>
      </w:r>
    </w:p>
    <w:p w:rsidR="00C40FB5" w:rsidRDefault="00C40FB5" w:rsidP="00C40FB5">
      <w:pPr>
        <w:pStyle w:val="Odstavecseseznamem"/>
        <w:numPr>
          <w:ilvl w:val="0"/>
          <w:numId w:val="20"/>
        </w:num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čtyř instrukto</w:t>
      </w:r>
      <w:r w:rsidR="004F7651">
        <w:rPr>
          <w:rFonts w:ascii="Times New Roman" w:hAnsi="Times New Roman" w:cs="Times New Roman"/>
          <w:color w:val="000000" w:themeColor="text1"/>
          <w:sz w:val="24"/>
          <w:szCs w:val="24"/>
        </w:rPr>
        <w:t>rů</w:t>
      </w:r>
      <w:r>
        <w:rPr>
          <w:rFonts w:ascii="Times New Roman" w:hAnsi="Times New Roman" w:cs="Times New Roman"/>
          <w:color w:val="000000" w:themeColor="text1"/>
          <w:sz w:val="24"/>
          <w:szCs w:val="24"/>
        </w:rPr>
        <w:t xml:space="preserve"> nad 30 let, do 50 let věku, s praxí nad pět let</w:t>
      </w:r>
      <w:r w:rsidR="004F7651">
        <w:rPr>
          <w:rFonts w:ascii="Times New Roman" w:hAnsi="Times New Roman" w:cs="Times New Roman"/>
          <w:color w:val="000000" w:themeColor="text1"/>
          <w:sz w:val="24"/>
          <w:szCs w:val="24"/>
        </w:rPr>
        <w:t>, (v této kategorii dalších pět instruktorů dotazník nezaslalo zpět)</w:t>
      </w:r>
    </w:p>
    <w:p w:rsidR="00C40FB5" w:rsidRDefault="004F7651" w:rsidP="00C40FB5">
      <w:pPr>
        <w:pStyle w:val="Odstavecseseznamem"/>
        <w:numPr>
          <w:ilvl w:val="0"/>
          <w:numId w:val="20"/>
        </w:num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tří</w:t>
      </w:r>
      <w:r w:rsidR="00C40FB5">
        <w:rPr>
          <w:rFonts w:ascii="Times New Roman" w:hAnsi="Times New Roman" w:cs="Times New Roman"/>
          <w:color w:val="000000" w:themeColor="text1"/>
          <w:sz w:val="24"/>
          <w:szCs w:val="24"/>
        </w:rPr>
        <w:t xml:space="preserve"> instrukto</w:t>
      </w:r>
      <w:r>
        <w:rPr>
          <w:rFonts w:ascii="Times New Roman" w:hAnsi="Times New Roman" w:cs="Times New Roman"/>
          <w:color w:val="000000" w:themeColor="text1"/>
          <w:sz w:val="24"/>
          <w:szCs w:val="24"/>
        </w:rPr>
        <w:t>rů</w:t>
      </w:r>
      <w:r w:rsidR="00C40FB5">
        <w:rPr>
          <w:rFonts w:ascii="Times New Roman" w:hAnsi="Times New Roman" w:cs="Times New Roman"/>
          <w:color w:val="000000" w:themeColor="text1"/>
          <w:sz w:val="24"/>
          <w:szCs w:val="24"/>
        </w:rPr>
        <w:t xml:space="preserve"> nad 50 let věku, s praxí nad pět let, (</w:t>
      </w:r>
      <w:r>
        <w:rPr>
          <w:rFonts w:ascii="Times New Roman" w:hAnsi="Times New Roman" w:cs="Times New Roman"/>
          <w:color w:val="000000" w:themeColor="text1"/>
          <w:sz w:val="24"/>
          <w:szCs w:val="24"/>
        </w:rPr>
        <w:t>další</w:t>
      </w:r>
      <w:r w:rsidR="00C40FB5">
        <w:rPr>
          <w:rFonts w:ascii="Times New Roman" w:hAnsi="Times New Roman" w:cs="Times New Roman"/>
          <w:color w:val="000000" w:themeColor="text1"/>
          <w:sz w:val="24"/>
          <w:szCs w:val="24"/>
        </w:rPr>
        <w:t xml:space="preserve"> jeden </w:t>
      </w:r>
      <w:r>
        <w:rPr>
          <w:rFonts w:ascii="Times New Roman" w:hAnsi="Times New Roman" w:cs="Times New Roman"/>
          <w:color w:val="000000" w:themeColor="text1"/>
          <w:sz w:val="24"/>
          <w:szCs w:val="24"/>
        </w:rPr>
        <w:t xml:space="preserve">se </w:t>
      </w:r>
      <w:r w:rsidR="00C40FB5">
        <w:rPr>
          <w:rFonts w:ascii="Times New Roman" w:hAnsi="Times New Roman" w:cs="Times New Roman"/>
          <w:color w:val="000000" w:themeColor="text1"/>
          <w:sz w:val="24"/>
          <w:szCs w:val="24"/>
        </w:rPr>
        <w:t xml:space="preserve">po </w:t>
      </w:r>
      <w:r w:rsidR="001C2496">
        <w:rPr>
          <w:rFonts w:ascii="Times New Roman" w:hAnsi="Times New Roman" w:cs="Times New Roman"/>
          <w:color w:val="000000" w:themeColor="text1"/>
          <w:sz w:val="24"/>
          <w:szCs w:val="24"/>
        </w:rPr>
        <w:t>seznámení s dotazníkem rozhodl neodpovídat).</w:t>
      </w:r>
    </w:p>
    <w:p w:rsidR="001C2496" w:rsidRPr="001C2496" w:rsidRDefault="00CB52D6" w:rsidP="001C249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Všichni instruktoři splňují zákonnou podmínku středoškolského vzdělání, zakončeného maturitní zkouškou. Ve vzorku je jedna ze dvou jihlavských instruktorek autoškoly.</w:t>
      </w:r>
      <w:r w:rsidR="008D2C9D">
        <w:rPr>
          <w:rFonts w:ascii="Times New Roman" w:hAnsi="Times New Roman" w:cs="Times New Roman"/>
          <w:color w:val="000000" w:themeColor="text1"/>
          <w:sz w:val="24"/>
          <w:szCs w:val="24"/>
        </w:rPr>
        <w:t xml:space="preserve"> Instruktoři jsou majiteli či zaměstnanci čtyřech jihlavských autoškol.</w:t>
      </w:r>
      <w:r>
        <w:rPr>
          <w:rFonts w:ascii="Times New Roman" w:hAnsi="Times New Roman" w:cs="Times New Roman"/>
          <w:color w:val="000000" w:themeColor="text1"/>
          <w:sz w:val="24"/>
          <w:szCs w:val="24"/>
        </w:rPr>
        <w:t xml:space="preserve"> </w:t>
      </w:r>
      <w:r w:rsidR="001C2496">
        <w:rPr>
          <w:rFonts w:ascii="Times New Roman" w:hAnsi="Times New Roman" w:cs="Times New Roman"/>
          <w:color w:val="000000" w:themeColor="text1"/>
          <w:sz w:val="24"/>
          <w:szCs w:val="24"/>
        </w:rPr>
        <w:t xml:space="preserve">Vzhledem k celkovému (mně známému) počtu jihlavských instruktorů (22) jsem oslovil ty, kteří přislíbili účast na šetření v dostatečném předstihu před započetím práce. Celkem jsem distribuoval </w:t>
      </w:r>
      <w:r>
        <w:rPr>
          <w:rFonts w:ascii="Times New Roman" w:hAnsi="Times New Roman" w:cs="Times New Roman"/>
          <w:color w:val="000000" w:themeColor="text1"/>
          <w:sz w:val="24"/>
          <w:szCs w:val="24"/>
        </w:rPr>
        <w:t>16 dotazníků, z nichž se mi vrátilo 11, jak jsem již uvedl</w:t>
      </w:r>
      <w:r w:rsidR="0068545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jeden nevyplněný s omluvou. </w:t>
      </w:r>
    </w:p>
    <w:p w:rsidR="00A829A8" w:rsidRDefault="00A829A8" w:rsidP="000E7871">
      <w:pPr>
        <w:spacing w:before="240" w:line="360" w:lineRule="auto"/>
        <w:jc w:val="both"/>
        <w:rPr>
          <w:rFonts w:ascii="Times New Roman" w:hAnsi="Times New Roman" w:cs="Times New Roman"/>
          <w:color w:val="000000" w:themeColor="text1"/>
          <w:sz w:val="24"/>
          <w:szCs w:val="24"/>
        </w:rPr>
      </w:pPr>
      <w:r w:rsidRPr="00A829A8">
        <w:rPr>
          <w:rFonts w:ascii="Times New Roman" w:hAnsi="Times New Roman" w:cs="Times New Roman"/>
          <w:b/>
          <w:color w:val="000000" w:themeColor="text1"/>
          <w:sz w:val="24"/>
          <w:szCs w:val="24"/>
        </w:rPr>
        <w:t>Metodou</w:t>
      </w:r>
      <w:r>
        <w:rPr>
          <w:rFonts w:ascii="Times New Roman" w:hAnsi="Times New Roman" w:cs="Times New Roman"/>
          <w:b/>
          <w:color w:val="000000" w:themeColor="text1"/>
          <w:sz w:val="24"/>
          <w:szCs w:val="24"/>
        </w:rPr>
        <w:t xml:space="preserve"> </w:t>
      </w:r>
      <w:r w:rsidR="004F3459">
        <w:rPr>
          <w:rFonts w:ascii="Times New Roman" w:hAnsi="Times New Roman" w:cs="Times New Roman"/>
          <w:color w:val="000000" w:themeColor="text1"/>
          <w:sz w:val="24"/>
          <w:szCs w:val="24"/>
        </w:rPr>
        <w:t>výzkumu bylo dotazníkové šetření pomocí inventáře Christiny Maslach – Maslach Burnout Inventory, který jsem předal vybraným instruktorům společně s úvodní stranou, obsahující vysvětlení záměru práce, podmínek a způsobu jeho vyplnění</w:t>
      </w:r>
      <w:r w:rsidR="007343CC">
        <w:rPr>
          <w:rFonts w:ascii="Times New Roman" w:hAnsi="Times New Roman" w:cs="Times New Roman"/>
          <w:color w:val="000000" w:themeColor="text1"/>
          <w:sz w:val="24"/>
          <w:szCs w:val="24"/>
        </w:rPr>
        <w:t>, a rovněž jsem odpověděl na případné dotazy z</w:t>
      </w:r>
      <w:r w:rsidR="004E339D">
        <w:rPr>
          <w:rFonts w:ascii="Times New Roman" w:hAnsi="Times New Roman" w:cs="Times New Roman"/>
          <w:color w:val="000000" w:themeColor="text1"/>
          <w:sz w:val="24"/>
          <w:szCs w:val="24"/>
        </w:rPr>
        <w:t> jejich strany tak, aby moje vysvětlení nemohla ovlivnit jejich budoucí odpovědi.</w:t>
      </w:r>
      <w:r w:rsidR="004F3459">
        <w:rPr>
          <w:rFonts w:ascii="Times New Roman" w:hAnsi="Times New Roman" w:cs="Times New Roman"/>
          <w:color w:val="000000" w:themeColor="text1"/>
          <w:sz w:val="24"/>
          <w:szCs w:val="24"/>
        </w:rPr>
        <w:t xml:space="preserve"> </w:t>
      </w:r>
      <w:r w:rsidR="007343CC">
        <w:rPr>
          <w:rFonts w:ascii="Times New Roman" w:hAnsi="Times New Roman" w:cs="Times New Roman"/>
          <w:color w:val="000000" w:themeColor="text1"/>
          <w:sz w:val="24"/>
          <w:szCs w:val="24"/>
        </w:rPr>
        <w:t xml:space="preserve">Vyplnění inventáře mohli respondenti provést anonymně, </w:t>
      </w:r>
      <w:r w:rsidR="007A00A4">
        <w:rPr>
          <w:rFonts w:ascii="Times New Roman" w:hAnsi="Times New Roman" w:cs="Times New Roman"/>
          <w:color w:val="000000" w:themeColor="text1"/>
          <w:sz w:val="24"/>
          <w:szCs w:val="24"/>
        </w:rPr>
        <w:t>deset</w:t>
      </w:r>
      <w:r w:rsidR="007343CC">
        <w:rPr>
          <w:rFonts w:ascii="Times New Roman" w:hAnsi="Times New Roman" w:cs="Times New Roman"/>
          <w:color w:val="000000" w:themeColor="text1"/>
          <w:sz w:val="24"/>
          <w:szCs w:val="24"/>
        </w:rPr>
        <w:t xml:space="preserve"> z jedenácti oslovených instruktorů této možnosti nevyužilo. Odpovědi mi byly odeslány přiloženou, předem ofrankovanou obálkou v období od 12. 12. 2013 do 10. 01. 2014. </w:t>
      </w:r>
      <w:r w:rsidR="004E339D">
        <w:rPr>
          <w:rFonts w:ascii="Times New Roman" w:hAnsi="Times New Roman" w:cs="Times New Roman"/>
          <w:color w:val="000000" w:themeColor="text1"/>
          <w:sz w:val="24"/>
          <w:szCs w:val="24"/>
        </w:rPr>
        <w:t xml:space="preserve">Dotazník jsem přizpůsobil pouze ve smyslu označení osoby, se kterou instruktor pracuje, </w:t>
      </w:r>
      <w:r w:rsidR="004E339D">
        <w:rPr>
          <w:rFonts w:ascii="Times New Roman" w:hAnsi="Times New Roman" w:cs="Times New Roman"/>
          <w:color w:val="000000" w:themeColor="text1"/>
          <w:sz w:val="24"/>
          <w:szCs w:val="24"/>
        </w:rPr>
        <w:lastRenderedPageBreak/>
        <w:t>tedy „klient“, a pro přehlednost jsem odstranil</w:t>
      </w:r>
      <w:r w:rsidR="00261E17">
        <w:rPr>
          <w:rFonts w:ascii="Times New Roman" w:hAnsi="Times New Roman" w:cs="Times New Roman"/>
          <w:color w:val="000000" w:themeColor="text1"/>
          <w:sz w:val="24"/>
          <w:szCs w:val="24"/>
        </w:rPr>
        <w:t xml:space="preserve"> koncovky ženského rodu u sloves (</w:t>
      </w:r>
      <w:r w:rsidR="000B3EE2">
        <w:rPr>
          <w:rFonts w:ascii="Times New Roman" w:hAnsi="Times New Roman" w:cs="Times New Roman"/>
          <w:color w:val="000000" w:themeColor="text1"/>
          <w:sz w:val="24"/>
          <w:szCs w:val="24"/>
        </w:rPr>
        <w:t>s ústní omluvou instruktorce</w:t>
      </w:r>
      <w:r w:rsidR="00261E17">
        <w:rPr>
          <w:rFonts w:ascii="Times New Roman" w:hAnsi="Times New Roman" w:cs="Times New Roman"/>
          <w:color w:val="000000" w:themeColor="text1"/>
          <w:sz w:val="24"/>
          <w:szCs w:val="24"/>
        </w:rPr>
        <w:t xml:space="preserve">). Dotazník má pouze orientační charakter, jeho sub-škály jsou kombinovány tak, aby postihly více oblastí, a nezjišťuje celkový skór. </w:t>
      </w:r>
    </w:p>
    <w:p w:rsidR="00580089" w:rsidRPr="0082567D" w:rsidRDefault="00580089" w:rsidP="000E7871">
      <w:pPr>
        <w:spacing w:before="240" w:line="360" w:lineRule="auto"/>
        <w:jc w:val="both"/>
        <w:rPr>
          <w:rFonts w:ascii="Times New Roman" w:hAnsi="Times New Roman" w:cs="Times New Roman"/>
          <w:color w:val="000000" w:themeColor="text1"/>
          <w:sz w:val="24"/>
          <w:szCs w:val="24"/>
          <w:u w:val="single"/>
        </w:rPr>
      </w:pPr>
      <w:r w:rsidRPr="0082567D">
        <w:rPr>
          <w:rFonts w:ascii="Times New Roman" w:hAnsi="Times New Roman" w:cs="Times New Roman"/>
          <w:b/>
          <w:color w:val="000000" w:themeColor="text1"/>
          <w:sz w:val="24"/>
          <w:szCs w:val="24"/>
        </w:rPr>
        <w:t>MBI</w:t>
      </w:r>
      <w:r w:rsidRPr="0082567D">
        <w:rPr>
          <w:rFonts w:ascii="Times New Roman" w:hAnsi="Times New Roman" w:cs="Times New Roman"/>
          <w:color w:val="000000" w:themeColor="text1"/>
          <w:sz w:val="24"/>
          <w:szCs w:val="24"/>
        </w:rPr>
        <w:t xml:space="preserve"> – metoda Maslach Burnout Inventory</w:t>
      </w:r>
      <w:r w:rsidR="00315CF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je často používanou metodou, kterou jsou zjišťovány tři faktory:</w:t>
      </w:r>
    </w:p>
    <w:p w:rsidR="00580089" w:rsidRDefault="00580089" w:rsidP="000E7871">
      <w:pPr>
        <w:spacing w:before="240" w:line="360" w:lineRule="auto"/>
        <w:jc w:val="both"/>
        <w:rPr>
          <w:rFonts w:ascii="Times New Roman" w:hAnsi="Times New Roman" w:cs="Times New Roman"/>
          <w:color w:val="000000" w:themeColor="text1"/>
          <w:sz w:val="24"/>
          <w:szCs w:val="24"/>
        </w:rPr>
      </w:pPr>
      <w:r w:rsidRPr="00580089">
        <w:rPr>
          <w:rFonts w:ascii="Times New Roman" w:hAnsi="Times New Roman" w:cs="Times New Roman"/>
          <w:b/>
          <w:color w:val="000000" w:themeColor="text1"/>
          <w:sz w:val="24"/>
          <w:szCs w:val="24"/>
        </w:rPr>
        <w:t>EE</w:t>
      </w:r>
      <w:r>
        <w:rPr>
          <w:rFonts w:ascii="Times New Roman" w:hAnsi="Times New Roman" w:cs="Times New Roman"/>
          <w:color w:val="000000" w:themeColor="text1"/>
          <w:sz w:val="24"/>
          <w:szCs w:val="24"/>
        </w:rPr>
        <w:t xml:space="preserve"> – emotional exhaustion – emocionální vyčerpání. Základní </w:t>
      </w:r>
      <w:r w:rsidR="008216E2">
        <w:rPr>
          <w:rFonts w:ascii="Times New Roman" w:hAnsi="Times New Roman" w:cs="Times New Roman"/>
          <w:color w:val="000000" w:themeColor="text1"/>
          <w:sz w:val="24"/>
          <w:szCs w:val="24"/>
        </w:rPr>
        <w:t>příznaky syndromu burnout, tedy nízká motivace k činnosti, nedostatek sil, ztráta chuti k životu, lze říci, že je nejsměrodatnějším ukazatelem syndromu vyhoření</w:t>
      </w:r>
      <w:r w:rsidR="00733109">
        <w:rPr>
          <w:rFonts w:ascii="Times New Roman" w:hAnsi="Times New Roman" w:cs="Times New Roman"/>
          <w:color w:val="000000" w:themeColor="text1"/>
          <w:sz w:val="24"/>
          <w:szCs w:val="24"/>
        </w:rPr>
        <w:t xml:space="preserve"> (Křivohlavý, 1998, s. 40)</w:t>
      </w:r>
      <w:r w:rsidR="008216E2">
        <w:rPr>
          <w:rFonts w:ascii="Times New Roman" w:hAnsi="Times New Roman" w:cs="Times New Roman"/>
          <w:color w:val="000000" w:themeColor="text1"/>
          <w:sz w:val="24"/>
          <w:szCs w:val="24"/>
        </w:rPr>
        <w:t>.</w:t>
      </w:r>
    </w:p>
    <w:p w:rsidR="008216E2" w:rsidRDefault="008216E2" w:rsidP="000E787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DP</w:t>
      </w:r>
      <w:r>
        <w:rPr>
          <w:rFonts w:ascii="Times New Roman" w:hAnsi="Times New Roman" w:cs="Times New Roman"/>
          <w:color w:val="000000" w:themeColor="text1"/>
          <w:sz w:val="24"/>
          <w:szCs w:val="24"/>
        </w:rPr>
        <w:t xml:space="preserve"> – depersonalizace. </w:t>
      </w:r>
      <w:r w:rsidR="00872246">
        <w:rPr>
          <w:rFonts w:ascii="Times New Roman" w:hAnsi="Times New Roman" w:cs="Times New Roman"/>
          <w:color w:val="000000" w:themeColor="text1"/>
          <w:sz w:val="24"/>
          <w:szCs w:val="24"/>
        </w:rPr>
        <w:t>„…</w:t>
      </w:r>
      <w:r w:rsidR="00872246">
        <w:rPr>
          <w:rFonts w:ascii="Times New Roman" w:hAnsi="Times New Roman" w:cs="Times New Roman"/>
          <w:i/>
          <w:color w:val="000000" w:themeColor="text1"/>
          <w:sz w:val="24"/>
          <w:szCs w:val="24"/>
        </w:rPr>
        <w:t>z</w:t>
      </w:r>
      <w:r w:rsidRPr="00872246">
        <w:rPr>
          <w:rFonts w:ascii="Times New Roman" w:hAnsi="Times New Roman" w:cs="Times New Roman"/>
          <w:i/>
          <w:color w:val="000000" w:themeColor="text1"/>
          <w:sz w:val="24"/>
          <w:szCs w:val="24"/>
        </w:rPr>
        <w:t xml:space="preserve">tráta úcty </w:t>
      </w:r>
      <w:r w:rsidR="00872246" w:rsidRPr="00872246">
        <w:rPr>
          <w:rFonts w:ascii="Times New Roman" w:hAnsi="Times New Roman" w:cs="Times New Roman"/>
          <w:i/>
          <w:color w:val="000000" w:themeColor="text1"/>
          <w:sz w:val="24"/>
          <w:szCs w:val="24"/>
        </w:rPr>
        <w:t>k druhým lidem jako k lidským bytostem</w:t>
      </w:r>
      <w:r w:rsidR="00872246">
        <w:rPr>
          <w:rFonts w:ascii="Times New Roman" w:hAnsi="Times New Roman" w:cs="Times New Roman"/>
          <w:i/>
          <w:color w:val="000000" w:themeColor="text1"/>
          <w:sz w:val="24"/>
          <w:szCs w:val="24"/>
        </w:rPr>
        <w:t xml:space="preserve">.“ </w:t>
      </w:r>
      <w:r w:rsidR="00872246">
        <w:rPr>
          <w:rFonts w:ascii="Times New Roman" w:hAnsi="Times New Roman" w:cs="Times New Roman"/>
          <w:color w:val="000000" w:themeColor="text1"/>
          <w:sz w:val="24"/>
          <w:szCs w:val="24"/>
        </w:rPr>
        <w:t>(Křivohlavý, 1998, s. 40). Pokud u jedinců s velkou potřebou reciprocity (kladné odezvy) nedojde od klientů, se kterými pracují, k jejímu naplnění, zahořknou a zcyničtí. Nevidí v klientech lidské osobnosti, ztrácí k nim respekt a úctu. Jednají s klienty jako s neživými věcmi.</w:t>
      </w:r>
    </w:p>
    <w:p w:rsidR="00F022B4" w:rsidRPr="00F022B4" w:rsidRDefault="00F022B4" w:rsidP="000E787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PA</w:t>
      </w:r>
      <w:r>
        <w:rPr>
          <w:rFonts w:ascii="Times New Roman" w:hAnsi="Times New Roman" w:cs="Times New Roman"/>
          <w:color w:val="000000" w:themeColor="text1"/>
          <w:sz w:val="24"/>
          <w:szCs w:val="24"/>
        </w:rPr>
        <w:t xml:space="preserve"> – personal accomplishment. Se sníženým pracovním výkonem se setkáváme u jedinců s nízkou mírou sebehodnocení a sebedůvěry, což má za následek nedostatek energie při zvládání stresových situací a konfliktů (Křivohlavý, 1998</w:t>
      </w:r>
      <w:r w:rsidR="009C06A6">
        <w:rPr>
          <w:rFonts w:ascii="Times New Roman" w:hAnsi="Times New Roman" w:cs="Times New Roman"/>
          <w:color w:val="000000" w:themeColor="text1"/>
          <w:sz w:val="24"/>
          <w:szCs w:val="24"/>
        </w:rPr>
        <w:t>, s. 40</w:t>
      </w:r>
      <w:r w:rsidR="0082567D">
        <w:rPr>
          <w:rFonts w:ascii="Times New Roman" w:hAnsi="Times New Roman" w:cs="Times New Roman"/>
          <w:color w:val="000000" w:themeColor="text1"/>
          <w:sz w:val="24"/>
          <w:szCs w:val="24"/>
        </w:rPr>
        <w:t>).</w:t>
      </w:r>
    </w:p>
    <w:p w:rsidR="00807959" w:rsidRDefault="00BB763C" w:rsidP="0080795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807959" w:rsidRPr="00807959">
        <w:rPr>
          <w:rFonts w:ascii="Times New Roman" w:hAnsi="Times New Roman" w:cs="Times New Roman"/>
          <w:b/>
          <w:color w:val="000000" w:themeColor="text1"/>
          <w:sz w:val="24"/>
          <w:szCs w:val="24"/>
        </w:rPr>
        <w:t xml:space="preserve">.2. Stanovení hypotéz </w:t>
      </w:r>
    </w:p>
    <w:p w:rsidR="00346E7C" w:rsidRDefault="00894B5E" w:rsidP="0080795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Před zpracováním dotazníku jsem stanovil několik hypotéz, které budou po vyhodnocení výsledků verifikovány nebo falzifikovány. Jsou to hypotézy:</w:t>
      </w:r>
    </w:p>
    <w:p w:rsidR="00894B5E" w:rsidRDefault="00894B5E" w:rsidP="00894B5E">
      <w:pPr>
        <w:pStyle w:val="Odstavecseseznamem"/>
        <w:numPr>
          <w:ilvl w:val="0"/>
          <w:numId w:val="18"/>
        </w:numPr>
        <w:spacing w:line="360" w:lineRule="auto"/>
        <w:jc w:val="both"/>
        <w:rPr>
          <w:rFonts w:ascii="Times New Roman" w:hAnsi="Times New Roman" w:cs="Times New Roman"/>
          <w:color w:val="000000" w:themeColor="text1"/>
          <w:sz w:val="24"/>
          <w:szCs w:val="24"/>
        </w:rPr>
      </w:pPr>
      <w:r w:rsidRPr="00A936C9">
        <w:rPr>
          <w:rFonts w:ascii="Times New Roman" w:hAnsi="Times New Roman" w:cs="Times New Roman"/>
          <w:b/>
          <w:color w:val="000000" w:themeColor="text1"/>
          <w:sz w:val="24"/>
          <w:szCs w:val="24"/>
        </w:rPr>
        <w:t>V</w:t>
      </w:r>
      <w:r w:rsidR="006F5E2C" w:rsidRPr="00A936C9">
        <w:rPr>
          <w:rFonts w:ascii="Times New Roman" w:hAnsi="Times New Roman" w:cs="Times New Roman"/>
          <w:b/>
          <w:color w:val="000000" w:themeColor="text1"/>
          <w:sz w:val="24"/>
          <w:szCs w:val="24"/>
        </w:rPr>
        <w:t>e</w:t>
      </w:r>
      <w:r w:rsidRPr="00A936C9">
        <w:rPr>
          <w:rFonts w:ascii="Times New Roman" w:hAnsi="Times New Roman" w:cs="Times New Roman"/>
          <w:b/>
          <w:color w:val="000000" w:themeColor="text1"/>
          <w:sz w:val="24"/>
          <w:szCs w:val="24"/>
        </w:rPr>
        <w:t xml:space="preserve"> vybrané skupině se vyskytuje minimálně jeden </w:t>
      </w:r>
      <w:r w:rsidR="009F61FC" w:rsidRPr="00A936C9">
        <w:rPr>
          <w:rFonts w:ascii="Times New Roman" w:hAnsi="Times New Roman" w:cs="Times New Roman"/>
          <w:b/>
          <w:color w:val="000000" w:themeColor="text1"/>
          <w:sz w:val="24"/>
          <w:szCs w:val="24"/>
        </w:rPr>
        <w:t>instruktor, který současně ve všech třech sledovaných sub-škálách dotazníku MBI</w:t>
      </w:r>
      <w:r w:rsidR="00AE184D" w:rsidRPr="00A936C9">
        <w:rPr>
          <w:rFonts w:ascii="Times New Roman" w:hAnsi="Times New Roman" w:cs="Times New Roman"/>
          <w:b/>
          <w:color w:val="000000" w:themeColor="text1"/>
          <w:sz w:val="24"/>
          <w:szCs w:val="24"/>
        </w:rPr>
        <w:t>,</w:t>
      </w:r>
      <w:r w:rsidR="009F61FC" w:rsidRPr="00A936C9">
        <w:rPr>
          <w:rFonts w:ascii="Times New Roman" w:hAnsi="Times New Roman" w:cs="Times New Roman"/>
          <w:b/>
          <w:color w:val="000000" w:themeColor="text1"/>
          <w:sz w:val="24"/>
          <w:szCs w:val="24"/>
        </w:rPr>
        <w:t xml:space="preserve"> přesáhne </w:t>
      </w:r>
      <w:r w:rsidR="004908F4" w:rsidRPr="00A936C9">
        <w:rPr>
          <w:rFonts w:ascii="Times New Roman" w:hAnsi="Times New Roman" w:cs="Times New Roman"/>
          <w:b/>
          <w:color w:val="000000" w:themeColor="text1"/>
          <w:sz w:val="24"/>
          <w:szCs w:val="24"/>
        </w:rPr>
        <w:t xml:space="preserve">kritickou </w:t>
      </w:r>
      <w:r w:rsidR="009F61FC" w:rsidRPr="00A936C9">
        <w:rPr>
          <w:rFonts w:ascii="Times New Roman" w:hAnsi="Times New Roman" w:cs="Times New Roman"/>
          <w:b/>
          <w:color w:val="000000" w:themeColor="text1"/>
          <w:sz w:val="24"/>
          <w:szCs w:val="24"/>
        </w:rPr>
        <w:t>hranici bodových hodnot směrem k syndromu vyhoření</w:t>
      </w:r>
      <w:r w:rsidR="00ED09CE">
        <w:rPr>
          <w:rFonts w:ascii="Times New Roman" w:hAnsi="Times New Roman" w:cs="Times New Roman"/>
          <w:color w:val="000000" w:themeColor="text1"/>
          <w:sz w:val="24"/>
          <w:szCs w:val="24"/>
        </w:rPr>
        <w:t>.</w:t>
      </w:r>
    </w:p>
    <w:p w:rsidR="00ED09CE" w:rsidRPr="00ED09CE" w:rsidRDefault="00ED09CE" w:rsidP="00ED09CE">
      <w:pPr>
        <w:spacing w:line="360" w:lineRule="auto"/>
        <w:ind w:left="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základě osobního odhadu</w:t>
      </w:r>
      <w:r w:rsidR="00A936C9">
        <w:rPr>
          <w:rFonts w:ascii="Times New Roman" w:hAnsi="Times New Roman" w:cs="Times New Roman"/>
          <w:color w:val="000000" w:themeColor="text1"/>
          <w:sz w:val="24"/>
          <w:szCs w:val="24"/>
        </w:rPr>
        <w:t>, vyjádření konkrétních jedinců</w:t>
      </w:r>
      <w:r>
        <w:rPr>
          <w:rFonts w:ascii="Times New Roman" w:hAnsi="Times New Roman" w:cs="Times New Roman"/>
          <w:color w:val="000000" w:themeColor="text1"/>
          <w:sz w:val="24"/>
          <w:szCs w:val="24"/>
        </w:rPr>
        <w:t xml:space="preserve"> a tvrzení profesní</w:t>
      </w:r>
      <w:r w:rsidR="00A936C9">
        <w:rPr>
          <w:rFonts w:ascii="Times New Roman" w:hAnsi="Times New Roman" w:cs="Times New Roman"/>
          <w:color w:val="000000" w:themeColor="text1"/>
          <w:sz w:val="24"/>
          <w:szCs w:val="24"/>
        </w:rPr>
        <w:t>ho</w:t>
      </w:r>
      <w:r>
        <w:rPr>
          <w:rFonts w:ascii="Times New Roman" w:hAnsi="Times New Roman" w:cs="Times New Roman"/>
          <w:color w:val="000000" w:themeColor="text1"/>
          <w:sz w:val="24"/>
          <w:szCs w:val="24"/>
        </w:rPr>
        <w:t xml:space="preserve"> </w:t>
      </w:r>
      <w:r w:rsidR="00A936C9">
        <w:rPr>
          <w:rFonts w:ascii="Times New Roman" w:hAnsi="Times New Roman" w:cs="Times New Roman"/>
          <w:color w:val="000000" w:themeColor="text1"/>
          <w:sz w:val="24"/>
          <w:szCs w:val="24"/>
        </w:rPr>
        <w:t>okolí,</w:t>
      </w:r>
      <w:r>
        <w:rPr>
          <w:rFonts w:ascii="Times New Roman" w:hAnsi="Times New Roman" w:cs="Times New Roman"/>
          <w:color w:val="000000" w:themeColor="text1"/>
          <w:sz w:val="24"/>
          <w:szCs w:val="24"/>
        </w:rPr>
        <w:t xml:space="preserve"> jsem před provedením výzkumu </w:t>
      </w:r>
      <w:r>
        <w:rPr>
          <w:rFonts w:ascii="Times New Roman" w:hAnsi="Times New Roman" w:cs="Times New Roman"/>
          <w:color w:val="000000" w:themeColor="text1"/>
          <w:sz w:val="24"/>
          <w:szCs w:val="24"/>
        </w:rPr>
        <w:lastRenderedPageBreak/>
        <w:t>předpokládal, že v kritických hodnotách dotazníku MBI se budou pohybovat dva mladí kolegové</w:t>
      </w:r>
      <w:r w:rsidR="00A936C9">
        <w:rPr>
          <w:rFonts w:ascii="Times New Roman" w:hAnsi="Times New Roman" w:cs="Times New Roman"/>
          <w:color w:val="000000" w:themeColor="text1"/>
          <w:sz w:val="24"/>
          <w:szCs w:val="24"/>
        </w:rPr>
        <w:t xml:space="preserve"> (respondenti č. 1 a 5).</w:t>
      </w:r>
    </w:p>
    <w:p w:rsidR="006F5E2C" w:rsidRDefault="00171F94" w:rsidP="00894B5E">
      <w:pPr>
        <w:pStyle w:val="Odstavecseseznamem"/>
        <w:numPr>
          <w:ilvl w:val="0"/>
          <w:numId w:val="18"/>
        </w:numPr>
        <w:spacing w:line="360" w:lineRule="auto"/>
        <w:jc w:val="both"/>
        <w:rPr>
          <w:rFonts w:ascii="Times New Roman" w:hAnsi="Times New Roman" w:cs="Times New Roman"/>
          <w:color w:val="000000" w:themeColor="text1"/>
          <w:sz w:val="24"/>
          <w:szCs w:val="24"/>
        </w:rPr>
      </w:pPr>
      <w:r w:rsidRPr="00A936C9">
        <w:rPr>
          <w:rFonts w:ascii="Times New Roman" w:hAnsi="Times New Roman" w:cs="Times New Roman"/>
          <w:b/>
          <w:color w:val="000000" w:themeColor="text1"/>
          <w:sz w:val="24"/>
          <w:szCs w:val="24"/>
        </w:rPr>
        <w:t>Délka nepřerušené profesní praxe nad pět let není rozhodujícím faktorem pro vznik syndromu vyhoření</w:t>
      </w:r>
      <w:r w:rsidRPr="004908F4">
        <w:rPr>
          <w:rFonts w:ascii="Times New Roman" w:hAnsi="Times New Roman" w:cs="Times New Roman"/>
          <w:color w:val="000000" w:themeColor="text1"/>
          <w:sz w:val="24"/>
          <w:szCs w:val="24"/>
        </w:rPr>
        <w:t>.</w:t>
      </w:r>
    </w:p>
    <w:p w:rsidR="00A936C9" w:rsidRPr="00A936C9" w:rsidRDefault="00A936C9" w:rsidP="00A936C9">
      <w:pPr>
        <w:spacing w:line="360" w:lineRule="auto"/>
        <w:ind w:left="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Před svým odchodem z profese </w:t>
      </w:r>
      <w:r w:rsidR="00373732">
        <w:rPr>
          <w:rFonts w:ascii="Times New Roman" w:hAnsi="Times New Roman" w:cs="Times New Roman"/>
          <w:color w:val="000000" w:themeColor="text1"/>
          <w:sz w:val="24"/>
          <w:szCs w:val="24"/>
        </w:rPr>
        <w:t xml:space="preserve">instruktora autoškoly na počátku století (9 let vedlejší a 5 let hlavní </w:t>
      </w:r>
      <w:r w:rsidR="009C06A6">
        <w:rPr>
          <w:rFonts w:ascii="Times New Roman" w:hAnsi="Times New Roman" w:cs="Times New Roman"/>
          <w:color w:val="000000" w:themeColor="text1"/>
          <w:sz w:val="24"/>
          <w:szCs w:val="24"/>
        </w:rPr>
        <w:t>pracovní poměr</w:t>
      </w:r>
      <w:r w:rsidR="00373732">
        <w:rPr>
          <w:rFonts w:ascii="Times New Roman" w:hAnsi="Times New Roman" w:cs="Times New Roman"/>
          <w:color w:val="000000" w:themeColor="text1"/>
          <w:sz w:val="24"/>
          <w:szCs w:val="24"/>
        </w:rPr>
        <w:t>) jsem prohlásil za hraniční dobu „použitelnosti“ instruktora právě oněch pět let. Tvrzení se ujalo</w:t>
      </w:r>
      <w:r w:rsidR="007208BD">
        <w:rPr>
          <w:rFonts w:ascii="Times New Roman" w:hAnsi="Times New Roman" w:cs="Times New Roman"/>
          <w:color w:val="000000" w:themeColor="text1"/>
          <w:sz w:val="24"/>
          <w:szCs w:val="24"/>
        </w:rPr>
        <w:t>, nicméně kolegové vydrželi dále. Proto mne zajímal jejich stav v souvislosti se syndromem vyhoření.</w:t>
      </w:r>
    </w:p>
    <w:p w:rsidR="00171F94" w:rsidRDefault="00030078" w:rsidP="00894B5E">
      <w:pPr>
        <w:pStyle w:val="Odstavecseseznamem"/>
        <w:numPr>
          <w:ilvl w:val="0"/>
          <w:numId w:val="18"/>
        </w:numPr>
        <w:spacing w:line="360" w:lineRule="auto"/>
        <w:jc w:val="both"/>
        <w:rPr>
          <w:rFonts w:ascii="Times New Roman" w:hAnsi="Times New Roman" w:cs="Times New Roman"/>
          <w:b/>
          <w:color w:val="000000" w:themeColor="text1"/>
          <w:sz w:val="24"/>
          <w:szCs w:val="24"/>
        </w:rPr>
      </w:pPr>
      <w:r w:rsidRPr="007208BD">
        <w:rPr>
          <w:rFonts w:ascii="Times New Roman" w:hAnsi="Times New Roman" w:cs="Times New Roman"/>
          <w:b/>
          <w:color w:val="000000" w:themeColor="text1"/>
          <w:sz w:val="24"/>
          <w:szCs w:val="24"/>
        </w:rPr>
        <w:t xml:space="preserve">Průměrné hodnoty součtů jednotlivých sub-škál u skupiny instruktorů budou vykazovat horší výsledky směrem k syndromu burnout, než je tomu u normativních hodnot. </w:t>
      </w:r>
    </w:p>
    <w:p w:rsidR="007208BD" w:rsidRDefault="007208BD" w:rsidP="007208BD">
      <w:pPr>
        <w:spacing w:line="360" w:lineRule="auto"/>
        <w:ind w:left="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Před počátkem výzkumu jsem byl přesvědčen, že skupina instruktorů autoškoly</w:t>
      </w:r>
      <w:r w:rsidR="00D416C2">
        <w:rPr>
          <w:rFonts w:ascii="Times New Roman" w:hAnsi="Times New Roman" w:cs="Times New Roman"/>
          <w:color w:val="000000" w:themeColor="text1"/>
          <w:sz w:val="24"/>
          <w:szCs w:val="24"/>
        </w:rPr>
        <w:t>, ve všech třech průměrných hodnotách sub-škál (EE, DP, PA), propadne na horší pozice, než je tomu u normativních hodnot</w:t>
      </w:r>
      <w:r w:rsidR="00803EBC">
        <w:rPr>
          <w:rFonts w:ascii="Times New Roman" w:hAnsi="Times New Roman" w:cs="Times New Roman"/>
          <w:color w:val="000000" w:themeColor="text1"/>
          <w:sz w:val="24"/>
          <w:szCs w:val="24"/>
        </w:rPr>
        <w:t>, uvedených v tabulce „Vyhodnocení dotazníků MBI</w:t>
      </w:r>
      <w:r w:rsidR="00D416C2">
        <w:rPr>
          <w:rFonts w:ascii="Times New Roman" w:hAnsi="Times New Roman" w:cs="Times New Roman"/>
          <w:color w:val="000000" w:themeColor="text1"/>
          <w:sz w:val="24"/>
          <w:szCs w:val="24"/>
        </w:rPr>
        <w:t xml:space="preserve"> </w:t>
      </w:r>
      <w:r w:rsidR="00803EBC">
        <w:rPr>
          <w:rFonts w:ascii="Times New Roman" w:hAnsi="Times New Roman" w:cs="Times New Roman"/>
          <w:color w:val="000000" w:themeColor="text1"/>
          <w:sz w:val="24"/>
          <w:szCs w:val="24"/>
        </w:rPr>
        <w:t>– Syndrom vyhoření instruktora autoškoly.“</w:t>
      </w:r>
      <w:r w:rsidR="000A7A6F">
        <w:rPr>
          <w:rFonts w:ascii="Times New Roman" w:hAnsi="Times New Roman" w:cs="Times New Roman"/>
          <w:color w:val="000000" w:themeColor="text1"/>
          <w:sz w:val="24"/>
          <w:szCs w:val="24"/>
        </w:rPr>
        <w:t xml:space="preserve"> viz Přílohy, a uvádí je studie Publisher, Consulting Psychologists Press, Inc., Palo Alto, CA 94303 from MBI-Human Services Survey by Christina Maslach and Susan E. Jackson. Copyright 1996 by Consulting Psychologists Press.</w:t>
      </w:r>
    </w:p>
    <w:p w:rsidR="00807959" w:rsidRDefault="00BB763C" w:rsidP="0080795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807959" w:rsidRPr="00807959">
        <w:rPr>
          <w:rFonts w:ascii="Times New Roman" w:hAnsi="Times New Roman" w:cs="Times New Roman"/>
          <w:b/>
          <w:color w:val="000000" w:themeColor="text1"/>
          <w:sz w:val="24"/>
          <w:szCs w:val="24"/>
        </w:rPr>
        <w:t>.3. Rozbor výsledků</w:t>
      </w:r>
    </w:p>
    <w:p w:rsidR="00AE184D" w:rsidRDefault="00200DC9" w:rsidP="0080795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kapitole se věnuji rozboru situace u jednotlivých respondentů</w:t>
      </w:r>
      <w:r w:rsidR="006C1EF6">
        <w:rPr>
          <w:rFonts w:ascii="Times New Roman" w:hAnsi="Times New Roman" w:cs="Times New Roman"/>
          <w:color w:val="000000" w:themeColor="text1"/>
          <w:sz w:val="24"/>
          <w:szCs w:val="24"/>
        </w:rPr>
        <w:t>, s akcentem na ty</w:t>
      </w:r>
      <w:r>
        <w:rPr>
          <w:rFonts w:ascii="Times New Roman" w:hAnsi="Times New Roman" w:cs="Times New Roman"/>
          <w:color w:val="000000" w:themeColor="text1"/>
          <w:sz w:val="24"/>
          <w:szCs w:val="24"/>
        </w:rPr>
        <w:t xml:space="preserve">, kteří </w:t>
      </w:r>
      <w:r w:rsidR="00581641">
        <w:rPr>
          <w:rFonts w:ascii="Times New Roman" w:hAnsi="Times New Roman" w:cs="Times New Roman"/>
          <w:color w:val="000000" w:themeColor="text1"/>
          <w:sz w:val="24"/>
          <w:szCs w:val="24"/>
        </w:rPr>
        <w:t>v některé z vyhodnocovaných</w:t>
      </w:r>
      <w:r>
        <w:rPr>
          <w:rFonts w:ascii="Times New Roman" w:hAnsi="Times New Roman" w:cs="Times New Roman"/>
          <w:color w:val="000000" w:themeColor="text1"/>
          <w:sz w:val="24"/>
          <w:szCs w:val="24"/>
        </w:rPr>
        <w:t xml:space="preserve"> sub-škál </w:t>
      </w:r>
      <w:r w:rsidR="00581641">
        <w:rPr>
          <w:rFonts w:ascii="Times New Roman" w:hAnsi="Times New Roman" w:cs="Times New Roman"/>
          <w:color w:val="000000" w:themeColor="text1"/>
          <w:sz w:val="24"/>
          <w:szCs w:val="24"/>
        </w:rPr>
        <w:t xml:space="preserve">(EE, DP, PA) </w:t>
      </w:r>
      <w:r>
        <w:rPr>
          <w:rFonts w:ascii="Times New Roman" w:hAnsi="Times New Roman" w:cs="Times New Roman"/>
          <w:color w:val="000000" w:themeColor="text1"/>
          <w:sz w:val="24"/>
          <w:szCs w:val="24"/>
        </w:rPr>
        <w:t>dosáhli kritické hranice bodového hodnocení směrem k syndromu vyhoření. Dosažené hodnoty v grafu srovnávám s celkovým průměrem hodnot všech instruktorů (modrý sloupec) a pro přehl</w:t>
      </w:r>
      <w:r w:rsidR="0053417D">
        <w:rPr>
          <w:rFonts w:ascii="Times New Roman" w:hAnsi="Times New Roman" w:cs="Times New Roman"/>
          <w:color w:val="000000" w:themeColor="text1"/>
          <w:sz w:val="24"/>
          <w:szCs w:val="24"/>
        </w:rPr>
        <w:t>ednost uvádím hodnotu, která je h</w:t>
      </w:r>
      <w:r>
        <w:rPr>
          <w:rFonts w:ascii="Times New Roman" w:hAnsi="Times New Roman" w:cs="Times New Roman"/>
          <w:color w:val="000000" w:themeColor="text1"/>
          <w:sz w:val="24"/>
          <w:szCs w:val="24"/>
        </w:rPr>
        <w:t xml:space="preserve">ranicí syndromu vyhoření, jak </w:t>
      </w:r>
      <w:r w:rsidR="00581641">
        <w:rPr>
          <w:rFonts w:ascii="Times New Roman" w:hAnsi="Times New Roman" w:cs="Times New Roman"/>
          <w:color w:val="000000" w:themeColor="text1"/>
          <w:sz w:val="24"/>
          <w:szCs w:val="24"/>
        </w:rPr>
        <w:t>jí uvádí vyhodnocení dotazníku</w:t>
      </w:r>
      <w:r>
        <w:rPr>
          <w:rFonts w:ascii="Times New Roman" w:hAnsi="Times New Roman" w:cs="Times New Roman"/>
          <w:color w:val="000000" w:themeColor="text1"/>
          <w:sz w:val="24"/>
          <w:szCs w:val="24"/>
        </w:rPr>
        <w:t xml:space="preserve"> MBI</w:t>
      </w:r>
      <w:r w:rsidR="006A302C">
        <w:rPr>
          <w:rFonts w:ascii="Times New Roman" w:hAnsi="Times New Roman" w:cs="Times New Roman"/>
          <w:color w:val="000000" w:themeColor="text1"/>
          <w:sz w:val="24"/>
          <w:szCs w:val="24"/>
        </w:rPr>
        <w:t xml:space="preserve"> (červený sloupec).</w:t>
      </w:r>
    </w:p>
    <w:p w:rsidR="00CB7C68" w:rsidRDefault="00CB7C68" w:rsidP="00807959">
      <w:pPr>
        <w:spacing w:line="360" w:lineRule="auto"/>
        <w:jc w:val="both"/>
        <w:rPr>
          <w:rFonts w:ascii="Times New Roman" w:hAnsi="Times New Roman" w:cs="Times New Roman"/>
          <w:color w:val="000000" w:themeColor="text1"/>
          <w:sz w:val="24"/>
          <w:szCs w:val="24"/>
        </w:rPr>
      </w:pPr>
      <w:r w:rsidRPr="002F666C">
        <w:rPr>
          <w:rFonts w:ascii="Times New Roman" w:hAnsi="Times New Roman" w:cs="Times New Roman"/>
          <w:b/>
          <w:i/>
          <w:color w:val="000000" w:themeColor="text1"/>
          <w:sz w:val="24"/>
          <w:szCs w:val="24"/>
        </w:rPr>
        <w:lastRenderedPageBreak/>
        <w:t>Upozorňuji</w:t>
      </w:r>
      <w:r>
        <w:rPr>
          <w:rFonts w:ascii="Times New Roman" w:hAnsi="Times New Roman" w:cs="Times New Roman"/>
          <w:color w:val="000000" w:themeColor="text1"/>
          <w:sz w:val="24"/>
          <w:szCs w:val="24"/>
        </w:rPr>
        <w:t xml:space="preserve"> na fakt, že s vysokým stupněm vyhoření korespondují u </w:t>
      </w:r>
      <w:r w:rsidRPr="002F666C">
        <w:rPr>
          <w:rFonts w:ascii="Times New Roman" w:hAnsi="Times New Roman" w:cs="Times New Roman"/>
          <w:b/>
          <w:color w:val="000000" w:themeColor="text1"/>
          <w:sz w:val="24"/>
          <w:szCs w:val="24"/>
        </w:rPr>
        <w:t>EE</w:t>
      </w:r>
      <w:r w:rsidR="009C06A6">
        <w:rPr>
          <w:rFonts w:ascii="Times New Roman" w:hAnsi="Times New Roman" w:cs="Times New Roman"/>
          <w:b/>
          <w:color w:val="000000" w:themeColor="text1"/>
          <w:sz w:val="24"/>
          <w:szCs w:val="24"/>
        </w:rPr>
        <w:t xml:space="preserve"> – </w:t>
      </w:r>
      <w:r w:rsidR="009C06A6" w:rsidRPr="00F51A81">
        <w:rPr>
          <w:rFonts w:ascii="Times New Roman" w:hAnsi="Times New Roman" w:cs="Times New Roman"/>
          <w:color w:val="000000" w:themeColor="text1"/>
          <w:sz w:val="24"/>
          <w:szCs w:val="24"/>
        </w:rPr>
        <w:t>emocionální</w:t>
      </w:r>
      <w:r w:rsidR="00F51A81">
        <w:rPr>
          <w:rFonts w:ascii="Times New Roman" w:hAnsi="Times New Roman" w:cs="Times New Roman"/>
          <w:color w:val="000000" w:themeColor="text1"/>
          <w:sz w:val="24"/>
          <w:szCs w:val="24"/>
        </w:rPr>
        <w:t>ho</w:t>
      </w:r>
      <w:r w:rsidR="009C06A6" w:rsidRPr="00F51A81">
        <w:rPr>
          <w:rFonts w:ascii="Times New Roman" w:hAnsi="Times New Roman" w:cs="Times New Roman"/>
          <w:color w:val="000000" w:themeColor="text1"/>
          <w:sz w:val="24"/>
          <w:szCs w:val="24"/>
        </w:rPr>
        <w:t xml:space="preserve"> vyčerpání</w:t>
      </w:r>
      <w:r w:rsidR="009C06A6">
        <w:rPr>
          <w:rFonts w:ascii="Times New Roman" w:hAnsi="Times New Roman" w:cs="Times New Roman"/>
          <w:b/>
          <w:color w:val="000000" w:themeColor="text1"/>
          <w:sz w:val="24"/>
          <w:szCs w:val="24"/>
        </w:rPr>
        <w:t xml:space="preserve"> </w:t>
      </w:r>
      <w:r w:rsidR="003B389B">
        <w:rPr>
          <w:rFonts w:ascii="Times New Roman" w:hAnsi="Times New Roman" w:cs="Times New Roman"/>
          <w:color w:val="000000" w:themeColor="text1"/>
          <w:sz w:val="24"/>
          <w:szCs w:val="24"/>
        </w:rPr>
        <w:t xml:space="preserve">(27 a více) </w:t>
      </w:r>
      <w:r>
        <w:rPr>
          <w:rFonts w:ascii="Times New Roman" w:hAnsi="Times New Roman" w:cs="Times New Roman"/>
          <w:color w:val="000000" w:themeColor="text1"/>
          <w:sz w:val="24"/>
          <w:szCs w:val="24"/>
        </w:rPr>
        <w:t xml:space="preserve">a </w:t>
      </w:r>
      <w:r w:rsidRPr="002F666C">
        <w:rPr>
          <w:rFonts w:ascii="Times New Roman" w:hAnsi="Times New Roman" w:cs="Times New Roman"/>
          <w:b/>
          <w:color w:val="000000" w:themeColor="text1"/>
          <w:sz w:val="24"/>
          <w:szCs w:val="24"/>
        </w:rPr>
        <w:t>DP</w:t>
      </w:r>
      <w:r w:rsidR="00F51A81">
        <w:rPr>
          <w:rFonts w:ascii="Times New Roman" w:hAnsi="Times New Roman" w:cs="Times New Roman"/>
          <w:b/>
          <w:color w:val="000000" w:themeColor="text1"/>
          <w:sz w:val="24"/>
          <w:szCs w:val="24"/>
        </w:rPr>
        <w:t xml:space="preserve"> - </w:t>
      </w:r>
      <w:r w:rsidR="00F51A81" w:rsidRPr="00F51A81">
        <w:rPr>
          <w:rFonts w:ascii="Times New Roman" w:hAnsi="Times New Roman" w:cs="Times New Roman"/>
          <w:color w:val="000000" w:themeColor="text1"/>
          <w:sz w:val="24"/>
          <w:szCs w:val="24"/>
        </w:rPr>
        <w:t>depersonalizace</w:t>
      </w:r>
      <w:r w:rsidRPr="00F51A81">
        <w:rPr>
          <w:rFonts w:ascii="Times New Roman" w:hAnsi="Times New Roman" w:cs="Times New Roman"/>
          <w:color w:val="000000" w:themeColor="text1"/>
          <w:sz w:val="24"/>
          <w:szCs w:val="24"/>
        </w:rPr>
        <w:t xml:space="preserve"> </w:t>
      </w:r>
      <w:r w:rsidR="003B389B">
        <w:rPr>
          <w:rFonts w:ascii="Times New Roman" w:hAnsi="Times New Roman" w:cs="Times New Roman"/>
          <w:color w:val="000000" w:themeColor="text1"/>
          <w:sz w:val="24"/>
          <w:szCs w:val="24"/>
        </w:rPr>
        <w:t xml:space="preserve">(13 a více) </w:t>
      </w:r>
      <w:r>
        <w:rPr>
          <w:rFonts w:ascii="Times New Roman" w:hAnsi="Times New Roman" w:cs="Times New Roman"/>
          <w:color w:val="000000" w:themeColor="text1"/>
          <w:sz w:val="24"/>
          <w:szCs w:val="24"/>
        </w:rPr>
        <w:t xml:space="preserve">vysoké bodové hodnoty, zatímco u </w:t>
      </w:r>
      <w:r w:rsidRPr="002F666C">
        <w:rPr>
          <w:rFonts w:ascii="Times New Roman" w:hAnsi="Times New Roman" w:cs="Times New Roman"/>
          <w:b/>
          <w:color w:val="000000" w:themeColor="text1"/>
          <w:sz w:val="24"/>
          <w:szCs w:val="24"/>
        </w:rPr>
        <w:t>PA</w:t>
      </w:r>
      <w:r w:rsidR="00F51A81">
        <w:rPr>
          <w:rFonts w:ascii="Times New Roman" w:hAnsi="Times New Roman" w:cs="Times New Roman"/>
          <w:b/>
          <w:color w:val="000000" w:themeColor="text1"/>
          <w:sz w:val="24"/>
          <w:szCs w:val="24"/>
        </w:rPr>
        <w:t xml:space="preserve"> – </w:t>
      </w:r>
      <w:r w:rsidR="00F51A81" w:rsidRPr="00F51A81">
        <w:rPr>
          <w:rFonts w:ascii="Times New Roman" w:hAnsi="Times New Roman" w:cs="Times New Roman"/>
          <w:color w:val="000000" w:themeColor="text1"/>
          <w:sz w:val="24"/>
          <w:szCs w:val="24"/>
        </w:rPr>
        <w:t>osobní</w:t>
      </w:r>
      <w:r w:rsidR="00F51A81">
        <w:rPr>
          <w:rFonts w:ascii="Times New Roman" w:hAnsi="Times New Roman" w:cs="Times New Roman"/>
          <w:color w:val="000000" w:themeColor="text1"/>
          <w:sz w:val="24"/>
          <w:szCs w:val="24"/>
        </w:rPr>
        <w:t>ho</w:t>
      </w:r>
      <w:r w:rsidR="00F51A81" w:rsidRPr="00F51A81">
        <w:rPr>
          <w:rFonts w:ascii="Times New Roman" w:hAnsi="Times New Roman" w:cs="Times New Roman"/>
          <w:color w:val="000000" w:themeColor="text1"/>
          <w:sz w:val="24"/>
          <w:szCs w:val="24"/>
        </w:rPr>
        <w:t xml:space="preserve"> uspokojení</w:t>
      </w:r>
      <w:r>
        <w:rPr>
          <w:rFonts w:ascii="Times New Roman" w:hAnsi="Times New Roman" w:cs="Times New Roman"/>
          <w:color w:val="000000" w:themeColor="text1"/>
          <w:sz w:val="24"/>
          <w:szCs w:val="24"/>
        </w:rPr>
        <w:t xml:space="preserve"> je tomu naopak, vyhoření je indikováno směrem pod hranici 31 bodů.</w:t>
      </w:r>
    </w:p>
    <w:p w:rsidR="00200DC9" w:rsidRDefault="00200DC9" w:rsidP="00807959">
      <w:pPr>
        <w:spacing w:line="360" w:lineRule="auto"/>
        <w:jc w:val="both"/>
        <w:rPr>
          <w:rFonts w:ascii="Times New Roman" w:hAnsi="Times New Roman" w:cs="Times New Roman"/>
          <w:color w:val="000000" w:themeColor="text1"/>
          <w:sz w:val="24"/>
          <w:szCs w:val="24"/>
          <w:u w:val="single"/>
        </w:rPr>
      </w:pPr>
      <w:r w:rsidRPr="00200DC9">
        <w:rPr>
          <w:rFonts w:ascii="Times New Roman" w:hAnsi="Times New Roman" w:cs="Times New Roman"/>
          <w:color w:val="000000" w:themeColor="text1"/>
          <w:sz w:val="24"/>
          <w:szCs w:val="24"/>
          <w:u w:val="single"/>
        </w:rPr>
        <w:t xml:space="preserve">Respondent č. 1 </w:t>
      </w:r>
    </w:p>
    <w:p w:rsidR="00EA13CA" w:rsidRDefault="00007D0E" w:rsidP="00807959">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7BB9" w:rsidRDefault="001E7BB9" w:rsidP="0080795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Věk do 30 </w:t>
      </w:r>
      <w:r w:rsidR="00584C2C">
        <w:rPr>
          <w:rFonts w:ascii="Times New Roman" w:hAnsi="Times New Roman" w:cs="Times New Roman"/>
          <w:color w:val="000000" w:themeColor="text1"/>
          <w:sz w:val="24"/>
          <w:szCs w:val="24"/>
        </w:rPr>
        <w:t>let. P</w:t>
      </w:r>
      <w:r>
        <w:rPr>
          <w:rFonts w:ascii="Times New Roman" w:hAnsi="Times New Roman" w:cs="Times New Roman"/>
          <w:color w:val="000000" w:themeColor="text1"/>
          <w:sz w:val="24"/>
          <w:szCs w:val="24"/>
        </w:rPr>
        <w:t>raxe do 5 let.</w:t>
      </w:r>
    </w:p>
    <w:p w:rsidR="0082567D" w:rsidRDefault="006A302C" w:rsidP="0080795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 grafu patrno, že Respondent č. 1 </w:t>
      </w:r>
      <w:r w:rsidR="00F50BEF">
        <w:rPr>
          <w:rFonts w:ascii="Times New Roman" w:hAnsi="Times New Roman" w:cs="Times New Roman"/>
          <w:color w:val="000000" w:themeColor="text1"/>
          <w:sz w:val="24"/>
          <w:szCs w:val="24"/>
        </w:rPr>
        <w:t xml:space="preserve">zůstává pod kritickou hranicí pouze v oblasti emocionálního vyčerpání. U depersonalizace kritickou hodnotu vyrovnává a u pozitivně laděného </w:t>
      </w:r>
      <w:r w:rsidR="00FD0D5A">
        <w:rPr>
          <w:rFonts w:ascii="Times New Roman" w:hAnsi="Times New Roman" w:cs="Times New Roman"/>
          <w:color w:val="000000" w:themeColor="text1"/>
          <w:sz w:val="24"/>
          <w:szCs w:val="24"/>
        </w:rPr>
        <w:t xml:space="preserve">(obráceně měřeného) </w:t>
      </w:r>
      <w:r w:rsidR="00F50BEF">
        <w:rPr>
          <w:rFonts w:ascii="Times New Roman" w:hAnsi="Times New Roman" w:cs="Times New Roman"/>
          <w:color w:val="000000" w:themeColor="text1"/>
          <w:sz w:val="24"/>
          <w:szCs w:val="24"/>
        </w:rPr>
        <w:t>osobní</w:t>
      </w:r>
      <w:r w:rsidR="00FD0D5A">
        <w:rPr>
          <w:rFonts w:ascii="Times New Roman" w:hAnsi="Times New Roman" w:cs="Times New Roman"/>
          <w:color w:val="000000" w:themeColor="text1"/>
          <w:sz w:val="24"/>
          <w:szCs w:val="24"/>
        </w:rPr>
        <w:t>ho</w:t>
      </w:r>
      <w:r w:rsidR="00F50BEF">
        <w:rPr>
          <w:rFonts w:ascii="Times New Roman" w:hAnsi="Times New Roman" w:cs="Times New Roman"/>
          <w:color w:val="000000" w:themeColor="text1"/>
          <w:sz w:val="24"/>
          <w:szCs w:val="24"/>
        </w:rPr>
        <w:t xml:space="preserve"> uspokojení</w:t>
      </w:r>
      <w:r w:rsidR="00FD0D5A">
        <w:rPr>
          <w:rFonts w:ascii="Times New Roman" w:hAnsi="Times New Roman" w:cs="Times New Roman"/>
          <w:color w:val="000000" w:themeColor="text1"/>
          <w:sz w:val="24"/>
          <w:szCs w:val="24"/>
        </w:rPr>
        <w:t xml:space="preserve"> </w:t>
      </w:r>
      <w:r w:rsidR="008D2C9D">
        <w:rPr>
          <w:rFonts w:ascii="Times New Roman" w:hAnsi="Times New Roman" w:cs="Times New Roman"/>
          <w:color w:val="000000" w:themeColor="text1"/>
          <w:sz w:val="24"/>
          <w:szCs w:val="24"/>
        </w:rPr>
        <w:t xml:space="preserve">opět </w:t>
      </w:r>
      <w:r w:rsidR="00FD0D5A">
        <w:rPr>
          <w:rFonts w:ascii="Times New Roman" w:hAnsi="Times New Roman" w:cs="Times New Roman"/>
          <w:color w:val="000000" w:themeColor="text1"/>
          <w:sz w:val="24"/>
          <w:szCs w:val="24"/>
        </w:rPr>
        <w:t xml:space="preserve">pouze vyrovnává kritickou hodnotu, neboť se nedostává do pozitivních vyšších hodnot. </w:t>
      </w:r>
      <w:r w:rsidR="00497433">
        <w:rPr>
          <w:rFonts w:ascii="Times New Roman" w:hAnsi="Times New Roman" w:cs="Times New Roman"/>
          <w:color w:val="000000" w:themeColor="text1"/>
          <w:sz w:val="24"/>
          <w:szCs w:val="24"/>
        </w:rPr>
        <w:t>V Eysenckově pojetí temperamentu jde o labilního extraverta</w:t>
      </w:r>
      <w:r w:rsidR="00584C2C">
        <w:rPr>
          <w:rFonts w:ascii="Times New Roman" w:hAnsi="Times New Roman" w:cs="Times New Roman"/>
          <w:color w:val="000000" w:themeColor="text1"/>
          <w:sz w:val="24"/>
          <w:szCs w:val="24"/>
        </w:rPr>
        <w:t>, s vlastnostmi – aktivní, neklidný, impulzivní.</w:t>
      </w:r>
      <w:r w:rsidR="001E7BB9">
        <w:rPr>
          <w:rFonts w:ascii="Times New Roman" w:hAnsi="Times New Roman" w:cs="Times New Roman"/>
          <w:color w:val="000000" w:themeColor="text1"/>
          <w:sz w:val="24"/>
          <w:szCs w:val="24"/>
        </w:rPr>
        <w:t xml:space="preserve"> </w:t>
      </w:r>
      <w:r w:rsidR="00BB05D5">
        <w:rPr>
          <w:rFonts w:ascii="Times New Roman" w:hAnsi="Times New Roman" w:cs="Times New Roman"/>
          <w:color w:val="000000" w:themeColor="text1"/>
          <w:sz w:val="24"/>
          <w:szCs w:val="24"/>
        </w:rPr>
        <w:t>Na Respondentovi č. 1 lze rozpoznat jistou netrpělivost a</w:t>
      </w:r>
      <w:r w:rsidR="0045283C">
        <w:rPr>
          <w:rFonts w:ascii="Times New Roman" w:hAnsi="Times New Roman" w:cs="Times New Roman"/>
          <w:color w:val="000000" w:themeColor="text1"/>
          <w:sz w:val="24"/>
          <w:szCs w:val="24"/>
        </w:rPr>
        <w:t> </w:t>
      </w:r>
      <w:r w:rsidR="00BB05D5">
        <w:rPr>
          <w:rFonts w:ascii="Times New Roman" w:hAnsi="Times New Roman" w:cs="Times New Roman"/>
          <w:color w:val="000000" w:themeColor="text1"/>
          <w:sz w:val="24"/>
          <w:szCs w:val="24"/>
        </w:rPr>
        <w:t>nízkou toleranci ke klientům s nižší schopnostní úrovní při výcviku</w:t>
      </w:r>
      <w:r w:rsidR="00584C2C">
        <w:rPr>
          <w:rFonts w:ascii="Times New Roman" w:hAnsi="Times New Roman" w:cs="Times New Roman"/>
          <w:color w:val="000000" w:themeColor="text1"/>
          <w:sz w:val="24"/>
          <w:szCs w:val="24"/>
        </w:rPr>
        <w:t>, projevuje se náznaky verbální agresivity.</w:t>
      </w:r>
      <w:r w:rsidR="00BB05D5">
        <w:rPr>
          <w:rFonts w:ascii="Times New Roman" w:hAnsi="Times New Roman" w:cs="Times New Roman"/>
          <w:color w:val="000000" w:themeColor="text1"/>
          <w:sz w:val="24"/>
          <w:szCs w:val="24"/>
        </w:rPr>
        <w:t xml:space="preserve"> Vyšší spokojenost vykazuje při uplatnění v</w:t>
      </w:r>
      <w:r w:rsidR="00E91154">
        <w:rPr>
          <w:rFonts w:ascii="Times New Roman" w:hAnsi="Times New Roman" w:cs="Times New Roman"/>
          <w:color w:val="000000" w:themeColor="text1"/>
          <w:sz w:val="24"/>
          <w:szCs w:val="24"/>
        </w:rPr>
        <w:t xml:space="preserve"> organizačních a </w:t>
      </w:r>
      <w:r w:rsidR="00BB05D5">
        <w:rPr>
          <w:rFonts w:ascii="Times New Roman" w:hAnsi="Times New Roman" w:cs="Times New Roman"/>
          <w:color w:val="000000" w:themeColor="text1"/>
          <w:sz w:val="24"/>
          <w:szCs w:val="24"/>
        </w:rPr>
        <w:t xml:space="preserve">administrativních </w:t>
      </w:r>
      <w:r w:rsidR="00E91154">
        <w:rPr>
          <w:rFonts w:ascii="Times New Roman" w:hAnsi="Times New Roman" w:cs="Times New Roman"/>
          <w:color w:val="000000" w:themeColor="text1"/>
          <w:sz w:val="24"/>
          <w:szCs w:val="24"/>
        </w:rPr>
        <w:t>činnostech</w:t>
      </w:r>
      <w:r w:rsidR="00BB05D5">
        <w:rPr>
          <w:rFonts w:ascii="Times New Roman" w:hAnsi="Times New Roman" w:cs="Times New Roman"/>
          <w:color w:val="000000" w:themeColor="text1"/>
          <w:sz w:val="24"/>
          <w:szCs w:val="24"/>
        </w:rPr>
        <w:t xml:space="preserve"> v autoškole.</w:t>
      </w:r>
      <w:r w:rsidR="0045283C">
        <w:rPr>
          <w:rFonts w:ascii="Times New Roman" w:hAnsi="Times New Roman" w:cs="Times New Roman"/>
          <w:color w:val="000000" w:themeColor="text1"/>
          <w:sz w:val="24"/>
          <w:szCs w:val="24"/>
        </w:rPr>
        <w:t xml:space="preserve"> </w:t>
      </w:r>
    </w:p>
    <w:p w:rsidR="009B4DD6" w:rsidRDefault="009B4DD6" w:rsidP="00085316">
      <w:pPr>
        <w:spacing w:line="360" w:lineRule="auto"/>
        <w:jc w:val="both"/>
        <w:rPr>
          <w:rFonts w:ascii="Times New Roman" w:hAnsi="Times New Roman" w:cs="Times New Roman"/>
          <w:color w:val="000000" w:themeColor="text1"/>
          <w:sz w:val="24"/>
          <w:szCs w:val="24"/>
          <w:u w:val="single"/>
        </w:rPr>
      </w:pPr>
    </w:p>
    <w:p w:rsidR="009B4DD6" w:rsidRDefault="009B4DD6" w:rsidP="00085316">
      <w:pPr>
        <w:spacing w:line="360" w:lineRule="auto"/>
        <w:jc w:val="both"/>
        <w:rPr>
          <w:rFonts w:ascii="Times New Roman" w:hAnsi="Times New Roman" w:cs="Times New Roman"/>
          <w:color w:val="000000" w:themeColor="text1"/>
          <w:sz w:val="24"/>
          <w:szCs w:val="24"/>
          <w:u w:val="single"/>
        </w:rPr>
      </w:pPr>
    </w:p>
    <w:p w:rsidR="00085316" w:rsidRDefault="006C1EF6" w:rsidP="00085316">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lastRenderedPageBreak/>
        <w:t>Respondent č. 2</w:t>
      </w:r>
    </w:p>
    <w:p w:rsidR="006C1EF6" w:rsidRDefault="006C1EF6" w:rsidP="006C1EF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5283C" w:rsidRDefault="00584C2C"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Věk nad 30 let do 50 let. Praxe nad 5 let.</w:t>
      </w:r>
    </w:p>
    <w:p w:rsidR="00D67D0A" w:rsidRPr="00584C2C" w:rsidRDefault="00AC4690"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Emocionální vyčerpání velmi nízké, stejně tak depersonalizace, stupeň osobního uspokojení vysoký. Podle Eysencka spíše stabilní introvert, vlastnosti – vyrovnaný, tolerantní, klidný a spolehlivý. </w:t>
      </w:r>
    </w:p>
    <w:p w:rsidR="0045283C" w:rsidRDefault="0045283C" w:rsidP="00085316">
      <w:pPr>
        <w:spacing w:line="360" w:lineRule="auto"/>
        <w:jc w:val="both"/>
        <w:rPr>
          <w:rFonts w:ascii="Times New Roman" w:hAnsi="Times New Roman" w:cs="Times New Roman"/>
          <w:color w:val="000000" w:themeColor="text1"/>
          <w:sz w:val="24"/>
          <w:szCs w:val="24"/>
          <w:u w:val="single"/>
        </w:rPr>
      </w:pPr>
      <w:r w:rsidRPr="0045283C">
        <w:rPr>
          <w:rFonts w:ascii="Times New Roman" w:hAnsi="Times New Roman" w:cs="Times New Roman"/>
          <w:color w:val="000000" w:themeColor="text1"/>
          <w:sz w:val="24"/>
          <w:szCs w:val="24"/>
          <w:u w:val="single"/>
        </w:rPr>
        <w:t>Respondent č. 3</w:t>
      </w:r>
    </w:p>
    <w:p w:rsidR="00085316" w:rsidRDefault="00085316"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4690" w:rsidRDefault="00AC4690"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Věk nad 50 let. Praxe nad 5 let.</w:t>
      </w:r>
    </w:p>
    <w:p w:rsidR="00D67D0A" w:rsidRDefault="0045283C" w:rsidP="00EA13CA">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lastRenderedPageBreak/>
        <w:t xml:space="preserve">Respondent č. 3 se ocitá na kritické hranici ve faktoru emocionálního vyčerpání, avšak dosahuje lepšího výsledku v oblasti depersonalizace, než je tomu u celé skupiny instruktorů. </w:t>
      </w:r>
      <w:r w:rsidR="00AC4690">
        <w:rPr>
          <w:rFonts w:ascii="Times New Roman" w:hAnsi="Times New Roman" w:cs="Times New Roman"/>
          <w:color w:val="000000" w:themeColor="text1"/>
          <w:sz w:val="24"/>
          <w:szCs w:val="24"/>
        </w:rPr>
        <w:t>N</w:t>
      </w:r>
      <w:r w:rsidR="005C1BFB">
        <w:rPr>
          <w:rFonts w:ascii="Times New Roman" w:hAnsi="Times New Roman" w:cs="Times New Roman"/>
          <w:color w:val="000000" w:themeColor="text1"/>
          <w:sz w:val="24"/>
          <w:szCs w:val="24"/>
        </w:rPr>
        <w:t xml:space="preserve">ízký je stupeň osobního </w:t>
      </w:r>
      <w:r w:rsidR="008D2C9D">
        <w:rPr>
          <w:rFonts w:ascii="Times New Roman" w:hAnsi="Times New Roman" w:cs="Times New Roman"/>
          <w:color w:val="000000" w:themeColor="text1"/>
          <w:sz w:val="24"/>
          <w:szCs w:val="24"/>
        </w:rPr>
        <w:t xml:space="preserve">uspokojení. </w:t>
      </w:r>
      <w:r w:rsidR="00AC4690">
        <w:rPr>
          <w:rFonts w:ascii="Times New Roman" w:hAnsi="Times New Roman" w:cs="Times New Roman"/>
          <w:color w:val="000000" w:themeColor="text1"/>
          <w:sz w:val="24"/>
          <w:szCs w:val="24"/>
        </w:rPr>
        <w:t xml:space="preserve">Stabilní introvert, s vlastnostmi – pečlivý rozvážný, ovládající se, spolehlivý. </w:t>
      </w:r>
      <w:r w:rsidR="008D2C9D">
        <w:rPr>
          <w:rFonts w:ascii="Times New Roman" w:hAnsi="Times New Roman" w:cs="Times New Roman"/>
          <w:color w:val="000000" w:themeColor="text1"/>
          <w:sz w:val="24"/>
          <w:szCs w:val="24"/>
        </w:rPr>
        <w:t>Respondent</w:t>
      </w:r>
      <w:r w:rsidR="005C1BFB">
        <w:rPr>
          <w:rFonts w:ascii="Times New Roman" w:hAnsi="Times New Roman" w:cs="Times New Roman"/>
          <w:color w:val="000000" w:themeColor="text1"/>
          <w:sz w:val="24"/>
          <w:szCs w:val="24"/>
        </w:rPr>
        <w:t xml:space="preserve"> č. 3 je jedním ze služebně nejstarších instruktorů, majitel úspěšné autoškoly, který je znám svým konzistentním přístupem ke všem činnostem. Vždy vyžadoval </w:t>
      </w:r>
      <w:r w:rsidR="00D31F0C">
        <w:rPr>
          <w:rFonts w:ascii="Times New Roman" w:hAnsi="Times New Roman" w:cs="Times New Roman"/>
          <w:color w:val="000000" w:themeColor="text1"/>
          <w:sz w:val="24"/>
          <w:szCs w:val="24"/>
        </w:rPr>
        <w:t>(</w:t>
      </w:r>
      <w:r w:rsidR="003B389B">
        <w:rPr>
          <w:rFonts w:ascii="Times New Roman" w:hAnsi="Times New Roman" w:cs="Times New Roman"/>
          <w:color w:val="000000" w:themeColor="text1"/>
          <w:sz w:val="24"/>
          <w:szCs w:val="24"/>
        </w:rPr>
        <w:t>s vysokou mírou</w:t>
      </w:r>
      <w:r w:rsidR="005C1BFB">
        <w:rPr>
          <w:rFonts w:ascii="Times New Roman" w:hAnsi="Times New Roman" w:cs="Times New Roman"/>
          <w:color w:val="000000" w:themeColor="text1"/>
          <w:sz w:val="24"/>
          <w:szCs w:val="24"/>
        </w:rPr>
        <w:t xml:space="preserve"> důslednosti</w:t>
      </w:r>
      <w:r w:rsidR="00D31F0C">
        <w:rPr>
          <w:rFonts w:ascii="Times New Roman" w:hAnsi="Times New Roman" w:cs="Times New Roman"/>
          <w:color w:val="000000" w:themeColor="text1"/>
          <w:sz w:val="24"/>
          <w:szCs w:val="24"/>
        </w:rPr>
        <w:t>)</w:t>
      </w:r>
      <w:r w:rsidR="005C1BFB">
        <w:rPr>
          <w:rFonts w:ascii="Times New Roman" w:hAnsi="Times New Roman" w:cs="Times New Roman"/>
          <w:color w:val="000000" w:themeColor="text1"/>
          <w:sz w:val="24"/>
          <w:szCs w:val="24"/>
        </w:rPr>
        <w:t xml:space="preserve"> kvalitní výkony svých zaměstnanců, s přibývajícím časem </w:t>
      </w:r>
      <w:r w:rsidR="00AA7D11">
        <w:rPr>
          <w:rFonts w:ascii="Times New Roman" w:hAnsi="Times New Roman" w:cs="Times New Roman"/>
          <w:color w:val="000000" w:themeColor="text1"/>
          <w:sz w:val="24"/>
          <w:szCs w:val="24"/>
        </w:rPr>
        <w:t>se naučil delegovat některé původně výhradně své činnosti na podřízené (administrativní a technické, servisní)</w:t>
      </w:r>
      <w:r w:rsidR="005C1BFB">
        <w:rPr>
          <w:rFonts w:ascii="Times New Roman" w:hAnsi="Times New Roman" w:cs="Times New Roman"/>
          <w:color w:val="000000" w:themeColor="text1"/>
          <w:sz w:val="24"/>
          <w:szCs w:val="24"/>
        </w:rPr>
        <w:t xml:space="preserve">. </w:t>
      </w:r>
      <w:r w:rsidR="00200AFC">
        <w:rPr>
          <w:rFonts w:ascii="Times New Roman" w:hAnsi="Times New Roman" w:cs="Times New Roman"/>
          <w:color w:val="000000" w:themeColor="text1"/>
          <w:sz w:val="24"/>
          <w:szCs w:val="24"/>
        </w:rPr>
        <w:t>Překvapivě nízké je jeho sebehodnocení, které se jeví v rozporu se životními úspěchy v podnikatelské činnosti a v práci (službě) odvedené pro druhé</w:t>
      </w:r>
      <w:r w:rsidR="00806D74">
        <w:rPr>
          <w:rFonts w:ascii="Times New Roman" w:hAnsi="Times New Roman" w:cs="Times New Roman"/>
          <w:color w:val="000000" w:themeColor="text1"/>
          <w:sz w:val="24"/>
          <w:szCs w:val="24"/>
        </w:rPr>
        <w:t>. V</w:t>
      </w:r>
      <w:r w:rsidR="00AA7D11">
        <w:rPr>
          <w:rFonts w:ascii="Times New Roman" w:hAnsi="Times New Roman" w:cs="Times New Roman"/>
          <w:color w:val="000000" w:themeColor="text1"/>
          <w:sz w:val="24"/>
          <w:szCs w:val="24"/>
        </w:rPr>
        <w:t>yjádřil je v následných rozhovorech, kde odmítl pocit sebeuspokojení argumentem, že cílem jeho činnosti byl ekonomický prospěch</w:t>
      </w:r>
      <w:r w:rsidR="00200AFC">
        <w:rPr>
          <w:rFonts w:ascii="Times New Roman" w:hAnsi="Times New Roman" w:cs="Times New Roman"/>
          <w:color w:val="000000" w:themeColor="text1"/>
          <w:sz w:val="24"/>
          <w:szCs w:val="24"/>
        </w:rPr>
        <w:t xml:space="preserve">. </w:t>
      </w:r>
      <w:r w:rsidR="00806D74">
        <w:rPr>
          <w:rFonts w:ascii="Times New Roman" w:hAnsi="Times New Roman" w:cs="Times New Roman"/>
          <w:color w:val="000000" w:themeColor="text1"/>
          <w:sz w:val="24"/>
          <w:szCs w:val="24"/>
        </w:rPr>
        <w:t xml:space="preserve">Žije ovšem skromně, neokázale a </w:t>
      </w:r>
      <w:r w:rsidR="00D31F0C">
        <w:rPr>
          <w:rFonts w:ascii="Times New Roman" w:hAnsi="Times New Roman" w:cs="Times New Roman"/>
          <w:color w:val="000000" w:themeColor="text1"/>
          <w:sz w:val="24"/>
          <w:szCs w:val="24"/>
        </w:rPr>
        <w:t>vysokou</w:t>
      </w:r>
      <w:r w:rsidR="00806D74">
        <w:rPr>
          <w:rFonts w:ascii="Times New Roman" w:hAnsi="Times New Roman" w:cs="Times New Roman"/>
          <w:color w:val="000000" w:themeColor="text1"/>
          <w:sz w:val="24"/>
          <w:szCs w:val="24"/>
        </w:rPr>
        <w:t xml:space="preserve"> část zisku reinvestuje do firmy. </w:t>
      </w:r>
    </w:p>
    <w:p w:rsidR="00200AFC" w:rsidRDefault="006C1EF6" w:rsidP="00EA13CA">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Respondent č. 4</w:t>
      </w:r>
    </w:p>
    <w:p w:rsidR="006C1EF6" w:rsidRDefault="006C1EF6" w:rsidP="006C1EF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7D0A" w:rsidRPr="00AC4690" w:rsidRDefault="00AC4690"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Věk nad 50 let. Praxe nad 5 let.</w:t>
      </w:r>
    </w:p>
    <w:p w:rsidR="00D67D0A" w:rsidRPr="00AC4690" w:rsidRDefault="00AC4690"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Velmi nízké emocionální vyčerpání, stejně tak depersonalizace. V hodnocení instruktorů má průměrný stupeň osobního uspokojení. </w:t>
      </w:r>
      <w:r>
        <w:rPr>
          <w:rFonts w:ascii="Times New Roman" w:hAnsi="Times New Roman" w:cs="Times New Roman"/>
          <w:color w:val="000000" w:themeColor="text1"/>
          <w:sz w:val="24"/>
          <w:szCs w:val="24"/>
        </w:rPr>
        <w:lastRenderedPageBreak/>
        <w:t>V Eysenckově pojetí temperamentu jde o stabilního introverta s vlastnostmi – mírumilovný, pečlivý, rozvážný</w:t>
      </w:r>
      <w:r w:rsidR="00C150CB">
        <w:rPr>
          <w:rFonts w:ascii="Times New Roman" w:hAnsi="Times New Roman" w:cs="Times New Roman"/>
          <w:color w:val="000000" w:themeColor="text1"/>
          <w:sz w:val="24"/>
          <w:szCs w:val="24"/>
        </w:rPr>
        <w:t>, spolehlivý, vyrovnaný, klidný.</w:t>
      </w:r>
    </w:p>
    <w:p w:rsidR="00200AFC" w:rsidRDefault="00530AC0" w:rsidP="00085316">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Respondent č. 5</w:t>
      </w:r>
    </w:p>
    <w:p w:rsidR="00085316" w:rsidRDefault="00085316"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150CB" w:rsidRDefault="00C150CB"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Věk do 30 let. Praxe do 5 let.</w:t>
      </w:r>
    </w:p>
    <w:p w:rsidR="00530AC0" w:rsidRDefault="00530AC0"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Respondentovi č. 5 vyjadřuji respekt za upřímnost, s jakou přistoupil k vyplnění inventáře MBI a s jakou podrobně diskutoval o svých problémech v souvislosti se syndromem burnout. </w:t>
      </w:r>
      <w:r w:rsidR="00C150CB">
        <w:rPr>
          <w:rFonts w:ascii="Times New Roman" w:hAnsi="Times New Roman" w:cs="Times New Roman"/>
          <w:color w:val="000000" w:themeColor="text1"/>
          <w:sz w:val="24"/>
          <w:szCs w:val="24"/>
        </w:rPr>
        <w:t xml:space="preserve">Podle Eysenckova pojetí temperamentu lze respondenta zařadit na místo labilního introverta, s vlastnostmi pesimistický, úzkostný, rezervovaný, tichý. </w:t>
      </w:r>
      <w:r>
        <w:rPr>
          <w:rFonts w:ascii="Times New Roman" w:hAnsi="Times New Roman" w:cs="Times New Roman"/>
          <w:color w:val="000000" w:themeColor="text1"/>
          <w:sz w:val="24"/>
          <w:szCs w:val="24"/>
        </w:rPr>
        <w:t xml:space="preserve">V jeho výsledku především dominuje velká míra emocionálního vyčerpání, která se bodově pohybuje značně za kritickou hranicí syndromu vyhoření. V oblasti depersonalizace naopak vykazuje velmi dobrý výsledek, který je, vzhledem k mojí osobní znalosti, velmi důvěryhodný. Osobní uspokojení je pod průměrnou hodnotou, kterou skupina instruktorů </w:t>
      </w:r>
      <w:r w:rsidR="00806D74">
        <w:rPr>
          <w:rFonts w:ascii="Times New Roman" w:hAnsi="Times New Roman" w:cs="Times New Roman"/>
          <w:color w:val="000000" w:themeColor="text1"/>
          <w:sz w:val="24"/>
          <w:szCs w:val="24"/>
        </w:rPr>
        <w:t xml:space="preserve">dosáhla. </w:t>
      </w:r>
      <w:r w:rsidR="00D451C4">
        <w:rPr>
          <w:rFonts w:ascii="Times New Roman" w:hAnsi="Times New Roman" w:cs="Times New Roman"/>
          <w:color w:val="000000" w:themeColor="text1"/>
          <w:sz w:val="24"/>
          <w:szCs w:val="24"/>
        </w:rPr>
        <w:t xml:space="preserve">Jak jsem již dříve zmínil v „důvodech volby profese instruktora“, jedná se o instruktora, jehož hlavní motivací věnovat se této profesi bylo krátkodobé překlenutí času vlastní nezaměstnanosti. Prozatím tedy setrvává u dané profese, jeho vztah ke klientům je pozitivní, </w:t>
      </w:r>
      <w:r w:rsidR="00C150CB">
        <w:rPr>
          <w:rFonts w:ascii="Times New Roman" w:hAnsi="Times New Roman" w:cs="Times New Roman"/>
          <w:color w:val="000000" w:themeColor="text1"/>
          <w:sz w:val="24"/>
          <w:szCs w:val="24"/>
        </w:rPr>
        <w:t>je trpělivý a empatický</w:t>
      </w:r>
      <w:r w:rsidR="00D451C4">
        <w:rPr>
          <w:rFonts w:ascii="Times New Roman" w:hAnsi="Times New Roman" w:cs="Times New Roman"/>
          <w:color w:val="000000" w:themeColor="text1"/>
          <w:sz w:val="24"/>
          <w:szCs w:val="24"/>
        </w:rPr>
        <w:t>. Při rozhovorech ovšem vyjadřuje velké emocionální vyčerpání, nedostatek psychických sil</w:t>
      </w:r>
      <w:r w:rsidR="00475DE0">
        <w:rPr>
          <w:rFonts w:ascii="Times New Roman" w:hAnsi="Times New Roman" w:cs="Times New Roman"/>
          <w:color w:val="000000" w:themeColor="text1"/>
          <w:sz w:val="24"/>
          <w:szCs w:val="24"/>
        </w:rPr>
        <w:t xml:space="preserve"> a rovněž velké pochyby o úspěšnosti svých pracovních aktivit.</w:t>
      </w:r>
    </w:p>
    <w:p w:rsidR="00FA2CD6" w:rsidRDefault="00FA2CD6" w:rsidP="00085316">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lastRenderedPageBreak/>
        <w:t>Respondent č. 6</w:t>
      </w:r>
    </w:p>
    <w:p w:rsidR="00FA2CD6" w:rsidRDefault="00FA2CD6" w:rsidP="00FA2CD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9"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2CD6" w:rsidRDefault="00C150CB" w:rsidP="00FA2CD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Věk nad 50 let. Praxe nad 5 let.</w:t>
      </w:r>
    </w:p>
    <w:p w:rsidR="00D67D0A" w:rsidRPr="00C150CB" w:rsidRDefault="00CF2392"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Emocionální vyčerpání a depersonalizace na nízké úrovni, stupeň osobního uspokojení vyšší než průměr instruktorů. Temperamentem stabilní extravert, s vlastnostmi – přístupný, hovorný, čilý, společenský. Práce instruktora je mu vedlejší pracovní činností, s nižším </w:t>
      </w:r>
      <w:r w:rsidR="00963056">
        <w:rPr>
          <w:rFonts w:ascii="Times New Roman" w:hAnsi="Times New Roman" w:cs="Times New Roman"/>
          <w:color w:val="000000" w:themeColor="text1"/>
          <w:sz w:val="24"/>
          <w:szCs w:val="24"/>
        </w:rPr>
        <w:t>počtem</w:t>
      </w:r>
      <w:r>
        <w:rPr>
          <w:rFonts w:ascii="Times New Roman" w:hAnsi="Times New Roman" w:cs="Times New Roman"/>
          <w:color w:val="000000" w:themeColor="text1"/>
          <w:sz w:val="24"/>
          <w:szCs w:val="24"/>
        </w:rPr>
        <w:t xml:space="preserve"> vyučovacích hodin.</w:t>
      </w:r>
    </w:p>
    <w:p w:rsidR="00FA2CD6" w:rsidRDefault="00FA2CD6" w:rsidP="00085316">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Respondent č. 7</w:t>
      </w:r>
    </w:p>
    <w:p w:rsidR="00FA2CD6" w:rsidRDefault="00FA2CD6" w:rsidP="00FA2CD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10"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2CD6" w:rsidRDefault="00462A2E"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Věk více než 30 a méně než 50 let. Praxe nad 5 let.</w:t>
      </w:r>
    </w:p>
    <w:p w:rsidR="00D67D0A" w:rsidRDefault="00462A2E" w:rsidP="00085316">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lastRenderedPageBreak/>
        <w:t xml:space="preserve">V emocionálním vyčerpání na nízkém stupni, ovšem v depersonalizaci značně přesahuje kritickou hranici, přitom současně vykazuje vysoký stupeň osobního uspokojení. Nejeví se tedy vyčerpaný, pracovní činnost jej uspokojuje, </w:t>
      </w:r>
      <w:r w:rsidR="0054187E">
        <w:rPr>
          <w:rFonts w:ascii="Times New Roman" w:hAnsi="Times New Roman" w:cs="Times New Roman"/>
          <w:color w:val="000000" w:themeColor="text1"/>
          <w:sz w:val="24"/>
          <w:szCs w:val="24"/>
        </w:rPr>
        <w:t>ke klientům ovšem nechová respekt a úctu.</w:t>
      </w:r>
      <w:r>
        <w:rPr>
          <w:rFonts w:ascii="Times New Roman" w:hAnsi="Times New Roman" w:cs="Times New Roman"/>
          <w:color w:val="000000" w:themeColor="text1"/>
          <w:sz w:val="24"/>
          <w:szCs w:val="24"/>
        </w:rPr>
        <w:t xml:space="preserve"> </w:t>
      </w:r>
      <w:r w:rsidR="0054187E">
        <w:rPr>
          <w:rFonts w:ascii="Times New Roman" w:hAnsi="Times New Roman" w:cs="Times New Roman"/>
          <w:color w:val="000000" w:themeColor="text1"/>
          <w:sz w:val="24"/>
          <w:szCs w:val="24"/>
        </w:rPr>
        <w:t xml:space="preserve">Podle Eysenckova pojetí temperamentu jde spíše o labilního extraverta, kterého vystihují vlastnosti – aktivní, impulzivní, vznětlivý. Využívá prvků represivní socializace. </w:t>
      </w:r>
    </w:p>
    <w:p w:rsidR="00FA2CD6" w:rsidRDefault="009B4DD6" w:rsidP="00085316">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Respondent č. 8</w:t>
      </w:r>
    </w:p>
    <w:p w:rsidR="00FA2CD6" w:rsidRDefault="00FA2CD6" w:rsidP="00FA2CD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1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2CD6" w:rsidRPr="00FA2CD6" w:rsidRDefault="0054187E"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Věk do 30 let. Praxe do 5 let.</w:t>
      </w:r>
    </w:p>
    <w:p w:rsidR="00D67D0A" w:rsidRPr="0054187E" w:rsidRDefault="00DD7E01"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Emocionálně nevyčerpaný, s nízkým stupněm depersonalizace, ovšem s nízkým stupněm osobního uspokojení. Podle Eysenckova pojetí temperamentu introvert, s vlastnostmi </w:t>
      </w:r>
      <w:r w:rsidR="001F79FF">
        <w:rPr>
          <w:rFonts w:ascii="Times New Roman" w:hAnsi="Times New Roman" w:cs="Times New Roman"/>
          <w:color w:val="000000" w:themeColor="text1"/>
          <w:sz w:val="24"/>
          <w:szCs w:val="24"/>
        </w:rPr>
        <w:t>– pečlivý, spolehlivý, vyrovnaný, klidný (stabilita), ale i tichý a nespolečenský (labilita). Respondent č. 8 prochází fázemi hledání výukových metod směrem od prvků represivní socializace k socializaci participační</w:t>
      </w:r>
      <w:r w:rsidR="00C54206">
        <w:rPr>
          <w:rFonts w:ascii="Times New Roman" w:hAnsi="Times New Roman" w:cs="Times New Roman"/>
          <w:color w:val="000000" w:themeColor="text1"/>
          <w:sz w:val="24"/>
          <w:szCs w:val="24"/>
        </w:rPr>
        <w:t xml:space="preserve"> a jeví se být na této cestě úspěšný.</w:t>
      </w:r>
    </w:p>
    <w:p w:rsidR="009B4DD6" w:rsidRDefault="009B4DD6" w:rsidP="00085316">
      <w:pPr>
        <w:spacing w:line="360" w:lineRule="auto"/>
        <w:jc w:val="both"/>
        <w:rPr>
          <w:rFonts w:ascii="Times New Roman" w:hAnsi="Times New Roman" w:cs="Times New Roman"/>
          <w:color w:val="000000" w:themeColor="text1"/>
          <w:sz w:val="24"/>
          <w:szCs w:val="24"/>
          <w:u w:val="single"/>
        </w:rPr>
      </w:pPr>
    </w:p>
    <w:p w:rsidR="009B4DD6" w:rsidRDefault="009B4DD6" w:rsidP="00085316">
      <w:pPr>
        <w:spacing w:line="360" w:lineRule="auto"/>
        <w:jc w:val="both"/>
        <w:rPr>
          <w:rFonts w:ascii="Times New Roman" w:hAnsi="Times New Roman" w:cs="Times New Roman"/>
          <w:color w:val="000000" w:themeColor="text1"/>
          <w:sz w:val="24"/>
          <w:szCs w:val="24"/>
          <w:u w:val="single"/>
        </w:rPr>
      </w:pPr>
    </w:p>
    <w:p w:rsidR="009B4DD6" w:rsidRDefault="009B4DD6" w:rsidP="00085316">
      <w:pPr>
        <w:spacing w:line="360" w:lineRule="auto"/>
        <w:jc w:val="both"/>
        <w:rPr>
          <w:rFonts w:ascii="Times New Roman" w:hAnsi="Times New Roman" w:cs="Times New Roman"/>
          <w:color w:val="000000" w:themeColor="text1"/>
          <w:sz w:val="24"/>
          <w:szCs w:val="24"/>
          <w:u w:val="single"/>
        </w:rPr>
      </w:pPr>
    </w:p>
    <w:p w:rsidR="00530AC0" w:rsidRDefault="00475DE0" w:rsidP="00085316">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lastRenderedPageBreak/>
        <w:t>Respondent č. 9</w:t>
      </w:r>
    </w:p>
    <w:p w:rsidR="00085316" w:rsidRDefault="00085316" w:rsidP="0008531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7"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7D0A" w:rsidRDefault="00C54206" w:rsidP="00EA13CA">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Věk nad 30, do 50 let. Praxe nad 5 let. (Všech zbývajících 5 instruktorů, od kterých se dotazník nevrátil, spadá do této kategorie).</w:t>
      </w:r>
      <w:r w:rsidR="00A825E3">
        <w:rPr>
          <w:rFonts w:ascii="Times New Roman" w:hAnsi="Times New Roman" w:cs="Times New Roman"/>
          <w:color w:val="000000" w:themeColor="text1"/>
          <w:sz w:val="24"/>
          <w:szCs w:val="24"/>
        </w:rPr>
        <w:t xml:space="preserve"> </w:t>
      </w:r>
      <w:r w:rsidR="00475DE0">
        <w:rPr>
          <w:rFonts w:ascii="Times New Roman" w:hAnsi="Times New Roman" w:cs="Times New Roman"/>
          <w:color w:val="000000" w:themeColor="text1"/>
          <w:sz w:val="24"/>
          <w:szCs w:val="24"/>
        </w:rPr>
        <w:t>Respondent č. 9 je pro mne anonymním instruktorem</w:t>
      </w:r>
      <w:r w:rsidR="00C63D97">
        <w:rPr>
          <w:rFonts w:ascii="Times New Roman" w:hAnsi="Times New Roman" w:cs="Times New Roman"/>
          <w:color w:val="000000" w:themeColor="text1"/>
          <w:sz w:val="24"/>
          <w:szCs w:val="24"/>
        </w:rPr>
        <w:t>, nicméně pomocí vylučovací metody mohu tvrdit, že pracuje v klidném pracovním prostředí a jde o instruktora s dobou praxe delší než pět let. J</w:t>
      </w:r>
      <w:r w:rsidR="00B8698C">
        <w:rPr>
          <w:rFonts w:ascii="Times New Roman" w:hAnsi="Times New Roman" w:cs="Times New Roman"/>
          <w:color w:val="000000" w:themeColor="text1"/>
          <w:sz w:val="24"/>
          <w:szCs w:val="24"/>
        </w:rPr>
        <w:t xml:space="preserve">eho </w:t>
      </w:r>
      <w:r w:rsidR="00C63D97">
        <w:rPr>
          <w:rFonts w:ascii="Times New Roman" w:hAnsi="Times New Roman" w:cs="Times New Roman"/>
          <w:color w:val="000000" w:themeColor="text1"/>
          <w:sz w:val="24"/>
          <w:szCs w:val="24"/>
        </w:rPr>
        <w:t xml:space="preserve">tvrzení </w:t>
      </w:r>
      <w:r w:rsidR="00B8698C">
        <w:rPr>
          <w:rFonts w:ascii="Times New Roman" w:hAnsi="Times New Roman" w:cs="Times New Roman"/>
          <w:color w:val="000000" w:themeColor="text1"/>
          <w:sz w:val="24"/>
          <w:szCs w:val="24"/>
        </w:rPr>
        <w:t>v i</w:t>
      </w:r>
      <w:r w:rsidR="00C63D97">
        <w:rPr>
          <w:rFonts w:ascii="Times New Roman" w:hAnsi="Times New Roman" w:cs="Times New Roman"/>
          <w:color w:val="000000" w:themeColor="text1"/>
          <w:sz w:val="24"/>
          <w:szCs w:val="24"/>
        </w:rPr>
        <w:t>nventář</w:t>
      </w:r>
      <w:r w:rsidR="00B8698C">
        <w:rPr>
          <w:rFonts w:ascii="Times New Roman" w:hAnsi="Times New Roman" w:cs="Times New Roman"/>
          <w:color w:val="000000" w:themeColor="text1"/>
          <w:sz w:val="24"/>
          <w:szCs w:val="24"/>
        </w:rPr>
        <w:t>i</w:t>
      </w:r>
      <w:r w:rsidR="00C63D97">
        <w:rPr>
          <w:rFonts w:ascii="Times New Roman" w:hAnsi="Times New Roman" w:cs="Times New Roman"/>
          <w:color w:val="000000" w:themeColor="text1"/>
          <w:sz w:val="24"/>
          <w:szCs w:val="24"/>
        </w:rPr>
        <w:t xml:space="preserve"> MBI </w:t>
      </w:r>
      <w:r w:rsidR="00B8698C">
        <w:rPr>
          <w:rFonts w:ascii="Times New Roman" w:hAnsi="Times New Roman" w:cs="Times New Roman"/>
          <w:color w:val="000000" w:themeColor="text1"/>
          <w:sz w:val="24"/>
          <w:szCs w:val="24"/>
        </w:rPr>
        <w:t>jej řadí ve všech třech vyhodnocovaných sub-škálách na pozice za kritickými hodnotami. Ve stupni depersonalizace významně za ostatní respondenty.</w:t>
      </w:r>
    </w:p>
    <w:p w:rsidR="00FA2CD6" w:rsidRDefault="00FA2CD6" w:rsidP="00EA13CA">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Respondent č. 10</w:t>
      </w:r>
    </w:p>
    <w:p w:rsidR="00FA2CD6" w:rsidRDefault="00FA2CD6" w:rsidP="00FA2CD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12"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2CD6" w:rsidRDefault="001A51F2" w:rsidP="00EA13C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Věk nad 30, do 50 let. Praxe nad 5 let.</w:t>
      </w:r>
    </w:p>
    <w:p w:rsidR="001A51F2" w:rsidRDefault="001A51F2" w:rsidP="00EA13C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 všech třech zjišťovaných sub-škálách vykazuje výsledky, které zlepšují průměrné hodnoty celé skupiny. Podle Eysenckova pojetí temperamentu se jedná o stabilního extraverta, s vlastnostmi – živý, nenucený, přístupný, hovorný. </w:t>
      </w:r>
      <w:r w:rsidR="009615F6">
        <w:rPr>
          <w:rFonts w:ascii="Times New Roman" w:hAnsi="Times New Roman" w:cs="Times New Roman"/>
          <w:color w:val="000000" w:themeColor="text1"/>
          <w:sz w:val="24"/>
          <w:szCs w:val="24"/>
        </w:rPr>
        <w:t xml:space="preserve">Instruktorem autoškoly je na vedlejší pracovní poměr, ovšem s vysokým </w:t>
      </w:r>
      <w:r w:rsidR="00963056">
        <w:rPr>
          <w:rFonts w:ascii="Times New Roman" w:hAnsi="Times New Roman" w:cs="Times New Roman"/>
          <w:color w:val="000000" w:themeColor="text1"/>
          <w:sz w:val="24"/>
          <w:szCs w:val="24"/>
        </w:rPr>
        <w:t>počtem</w:t>
      </w:r>
      <w:r w:rsidR="009615F6">
        <w:rPr>
          <w:rFonts w:ascii="Times New Roman" w:hAnsi="Times New Roman" w:cs="Times New Roman"/>
          <w:color w:val="000000" w:themeColor="text1"/>
          <w:sz w:val="24"/>
          <w:szCs w:val="24"/>
        </w:rPr>
        <w:t xml:space="preserve"> vyučovacích hodin. Ve svém prvním pracovním poměru je řidičem rychlé záchranné služby. </w:t>
      </w:r>
    </w:p>
    <w:p w:rsidR="00771494" w:rsidRDefault="00771494" w:rsidP="00771494">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Průměrné výsledky instruktorů v porovnání s normativními hodnotami.</w:t>
      </w:r>
    </w:p>
    <w:p w:rsidR="00771494" w:rsidRPr="00C949BE" w:rsidRDefault="00771494" w:rsidP="00771494">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4679315" cy="2729865"/>
            <wp:effectExtent l="19050" t="0" r="26035" b="0"/>
            <wp:docPr id="1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5CF8" w:rsidRPr="00083D1C" w:rsidRDefault="00771494" w:rsidP="0080795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 účel </w:t>
      </w:r>
      <w:r w:rsidR="006B6D1A">
        <w:rPr>
          <w:rFonts w:ascii="Times New Roman" w:hAnsi="Times New Roman" w:cs="Times New Roman"/>
          <w:color w:val="000000" w:themeColor="text1"/>
          <w:sz w:val="24"/>
          <w:szCs w:val="24"/>
        </w:rPr>
        <w:t xml:space="preserve">následné </w:t>
      </w:r>
      <w:r>
        <w:rPr>
          <w:rFonts w:ascii="Times New Roman" w:hAnsi="Times New Roman" w:cs="Times New Roman"/>
          <w:color w:val="000000" w:themeColor="text1"/>
          <w:sz w:val="24"/>
          <w:szCs w:val="24"/>
        </w:rPr>
        <w:t xml:space="preserve">verifikace či falzifikace hypotéz </w:t>
      </w:r>
      <w:r w:rsidR="006B6D1A">
        <w:rPr>
          <w:rFonts w:ascii="Times New Roman" w:hAnsi="Times New Roman" w:cs="Times New Roman"/>
          <w:color w:val="000000" w:themeColor="text1"/>
          <w:sz w:val="24"/>
          <w:szCs w:val="24"/>
        </w:rPr>
        <w:t xml:space="preserve">(kapitola 4. 4.) </w:t>
      </w:r>
      <w:r>
        <w:rPr>
          <w:rFonts w:ascii="Times New Roman" w:hAnsi="Times New Roman" w:cs="Times New Roman"/>
          <w:color w:val="000000" w:themeColor="text1"/>
          <w:sz w:val="24"/>
          <w:szCs w:val="24"/>
        </w:rPr>
        <w:t>uvádím výše umístěný graf, porovnávající průměrné výsledky celé skupiny instruktorů s výsledky normativními.</w:t>
      </w:r>
    </w:p>
    <w:p w:rsidR="00807959" w:rsidRDefault="00BB763C" w:rsidP="0080795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807959" w:rsidRPr="00807959">
        <w:rPr>
          <w:rFonts w:ascii="Times New Roman" w:hAnsi="Times New Roman" w:cs="Times New Roman"/>
          <w:b/>
          <w:color w:val="000000" w:themeColor="text1"/>
          <w:sz w:val="24"/>
          <w:szCs w:val="24"/>
        </w:rPr>
        <w:t xml:space="preserve">.4. Verifikace hypotéz </w:t>
      </w:r>
    </w:p>
    <w:p w:rsidR="00030D8C" w:rsidRDefault="00030D8C" w:rsidP="0080795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Jednotlivé hypotézy nyní verifikuji či falzifikuji.</w:t>
      </w:r>
    </w:p>
    <w:p w:rsidR="00030D8C" w:rsidRPr="00030D8C" w:rsidRDefault="00030D8C" w:rsidP="00F77D1C">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Hypotéza č.:</w:t>
      </w:r>
    </w:p>
    <w:p w:rsidR="00030D8C" w:rsidRDefault="00030D8C" w:rsidP="00030D8C">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030D8C">
        <w:rPr>
          <w:rFonts w:ascii="Times New Roman" w:hAnsi="Times New Roman" w:cs="Times New Roman"/>
          <w:color w:val="000000" w:themeColor="text1"/>
          <w:sz w:val="24"/>
          <w:szCs w:val="24"/>
        </w:rPr>
        <w:t>Ve vybrané skupině se vyskytuje minimálně jeden instruktor, který současně ve všech třech sledovaných sub-škálách dotazníku MBI, přesáhne kritickou hranici bodových hodnot směrem k syndromu vyhoření.</w:t>
      </w:r>
    </w:p>
    <w:p w:rsidR="00030D8C" w:rsidRDefault="00F77D1C" w:rsidP="00030D8C">
      <w:p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byla </w:t>
      </w:r>
      <w:r>
        <w:rPr>
          <w:rFonts w:ascii="Times New Roman" w:hAnsi="Times New Roman" w:cs="Times New Roman"/>
          <w:b/>
          <w:color w:val="000000" w:themeColor="text1"/>
          <w:sz w:val="24"/>
          <w:szCs w:val="24"/>
        </w:rPr>
        <w:t>verifikována</w:t>
      </w:r>
      <w:r>
        <w:rPr>
          <w:rFonts w:ascii="Times New Roman" w:hAnsi="Times New Roman" w:cs="Times New Roman"/>
          <w:color w:val="000000" w:themeColor="text1"/>
          <w:sz w:val="24"/>
          <w:szCs w:val="24"/>
        </w:rPr>
        <w:t>, neboť ve skupině instruktorů je Respondent č. 9, který ve všech třech sledovaných sub-škálách překročil kritickou hranici bodových hodnot směrem k syndromu vyhoření.</w:t>
      </w:r>
    </w:p>
    <w:p w:rsidR="00030D8C" w:rsidRDefault="00030D8C" w:rsidP="00030D8C">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030D8C">
        <w:rPr>
          <w:rFonts w:ascii="Times New Roman" w:hAnsi="Times New Roman" w:cs="Times New Roman"/>
          <w:color w:val="000000" w:themeColor="text1"/>
          <w:sz w:val="24"/>
          <w:szCs w:val="24"/>
        </w:rPr>
        <w:t>Délka nepřerušené profesní praxe nad pět let není rozhodujícím faktorem pro vznik syndromu vyhoření.</w:t>
      </w:r>
    </w:p>
    <w:p w:rsidR="00F77D1C" w:rsidRDefault="00F77D1C" w:rsidP="00F77D1C">
      <w:p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byla </w:t>
      </w:r>
      <w:r>
        <w:rPr>
          <w:rFonts w:ascii="Times New Roman" w:hAnsi="Times New Roman" w:cs="Times New Roman"/>
          <w:b/>
          <w:color w:val="000000" w:themeColor="text1"/>
          <w:sz w:val="24"/>
          <w:szCs w:val="24"/>
        </w:rPr>
        <w:t>verifikována</w:t>
      </w:r>
      <w:r>
        <w:rPr>
          <w:rFonts w:ascii="Times New Roman" w:hAnsi="Times New Roman" w:cs="Times New Roman"/>
          <w:color w:val="000000" w:themeColor="text1"/>
          <w:sz w:val="24"/>
          <w:szCs w:val="24"/>
        </w:rPr>
        <w:t>, neboť ze čtyř nejvíce ohrožených instruktorů, které jsem vyjádřil graficky v předchozí kapitole, jsou dva instruktoři profesně mladší než pět let.</w:t>
      </w:r>
    </w:p>
    <w:p w:rsidR="00030D8C" w:rsidRDefault="00030D8C" w:rsidP="00030D8C">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030D8C">
        <w:rPr>
          <w:rFonts w:ascii="Times New Roman" w:hAnsi="Times New Roman" w:cs="Times New Roman"/>
          <w:color w:val="000000" w:themeColor="text1"/>
          <w:sz w:val="24"/>
          <w:szCs w:val="24"/>
        </w:rPr>
        <w:t xml:space="preserve">Průměrné hodnoty součtů jednotlivých sub-škál u skupiny instruktorů budou vykazovat horší výsledky směrem k syndromu burnout, než je tomu u normativních hodnot. </w:t>
      </w:r>
    </w:p>
    <w:p w:rsidR="00272CE3" w:rsidRDefault="00272CE3" w:rsidP="00272CE3">
      <w:p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byla </w:t>
      </w:r>
      <w:r>
        <w:rPr>
          <w:rFonts w:ascii="Times New Roman" w:hAnsi="Times New Roman" w:cs="Times New Roman"/>
          <w:b/>
          <w:color w:val="000000" w:themeColor="text1"/>
          <w:sz w:val="24"/>
          <w:szCs w:val="24"/>
        </w:rPr>
        <w:t>falzifikována</w:t>
      </w:r>
      <w:r>
        <w:rPr>
          <w:rFonts w:ascii="Times New Roman" w:hAnsi="Times New Roman" w:cs="Times New Roman"/>
          <w:color w:val="000000" w:themeColor="text1"/>
          <w:sz w:val="24"/>
          <w:szCs w:val="24"/>
        </w:rPr>
        <w:t>, protože ve faktoru emocionálního vyčerpání instruktoři dosáhli nižšího (lepšího) výsledku o 2,3 bodu oproti hodnotě normativní uváděné v dotazníku MBI.</w:t>
      </w:r>
    </w:p>
    <w:p w:rsidR="00083D1C" w:rsidRPr="00083D1C" w:rsidRDefault="00083D1C" w:rsidP="00083D1C">
      <w:pPr>
        <w:spacing w:line="360" w:lineRule="auto"/>
        <w:jc w:val="both"/>
        <w:rPr>
          <w:rFonts w:ascii="Times New Roman" w:hAnsi="Times New Roman" w:cs="Times New Roman"/>
          <w:b/>
          <w:color w:val="000000" w:themeColor="text1"/>
          <w:sz w:val="24"/>
          <w:szCs w:val="24"/>
        </w:rPr>
      </w:pPr>
      <w:r w:rsidRPr="003F636D">
        <w:rPr>
          <w:rFonts w:ascii="Times New Roman" w:hAnsi="Times New Roman" w:cs="Times New Roman"/>
          <w:b/>
          <w:color w:val="000000" w:themeColor="text1"/>
          <w:sz w:val="24"/>
          <w:szCs w:val="24"/>
        </w:rPr>
        <w:t>4.5. Diskuse</w:t>
      </w:r>
    </w:p>
    <w:p w:rsidR="00083D1C" w:rsidRDefault="00083D1C" w:rsidP="00083D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Empirické šetření ukázalo, že ve stupni </w:t>
      </w:r>
      <w:r w:rsidRPr="00C66DD2">
        <w:rPr>
          <w:rFonts w:ascii="Times New Roman" w:hAnsi="Times New Roman" w:cs="Times New Roman"/>
          <w:b/>
          <w:color w:val="000000" w:themeColor="text1"/>
          <w:sz w:val="24"/>
          <w:szCs w:val="24"/>
        </w:rPr>
        <w:t>emocionálního vyčerpání (EE)</w:t>
      </w:r>
      <w:r>
        <w:rPr>
          <w:rFonts w:ascii="Times New Roman" w:hAnsi="Times New Roman" w:cs="Times New Roman"/>
          <w:color w:val="000000" w:themeColor="text1"/>
          <w:sz w:val="24"/>
          <w:szCs w:val="24"/>
        </w:rPr>
        <w:t xml:space="preserve"> je průměrný výsledek vybrané skupiny instruktorů autoškoly příznivější než normativní hodnota uváděná ve studii Christiny Maslach o 2,3 bodu. Na základě tvrzení Křivohlavého (1998, s. 40), že sub-škála emocionálního vyčerpání je nejsměrodatnějším ukazatelem syndromu vyhoření, konstatuji, že vybraná skupina instruktorů má dostatek motivace ke své pracovní činnosti a dostatek psychických sil. Výjimkou jsou respondenti č. 3 a č. 9, kteří se octli na hranici hodnot syndromu vyhoření, a respondent č. 5, který vykázal znepokojující výsledek, potvrzený následnou ústní výpovědí o svém stavu. Tento respondent si práci instruktora autoškoly vybral z důvodu vlastní ekonomické tísně a na přechodnou dobu, tudíž lze říci, že na rozdíl od ostatních jeho motivace vykonávat profesi instruktora autoškoly nebyla dostatečná. Projevuje se to i nedostatkem psychických sil, jak sám uvádí.</w:t>
      </w:r>
    </w:p>
    <w:p w:rsidR="00083D1C" w:rsidRDefault="00083D1C" w:rsidP="00083D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Ve sledované sub-škále </w:t>
      </w:r>
      <w:r w:rsidRPr="00C66DD2">
        <w:rPr>
          <w:rFonts w:ascii="Times New Roman" w:hAnsi="Times New Roman" w:cs="Times New Roman"/>
          <w:b/>
          <w:color w:val="000000" w:themeColor="text1"/>
          <w:sz w:val="24"/>
          <w:szCs w:val="24"/>
        </w:rPr>
        <w:t xml:space="preserve">depersonalizace </w:t>
      </w:r>
      <w:r>
        <w:rPr>
          <w:rFonts w:ascii="Times New Roman" w:hAnsi="Times New Roman" w:cs="Times New Roman"/>
          <w:b/>
          <w:color w:val="000000" w:themeColor="text1"/>
          <w:sz w:val="24"/>
          <w:szCs w:val="24"/>
        </w:rPr>
        <w:t>(DP)</w:t>
      </w:r>
      <w:r>
        <w:rPr>
          <w:rFonts w:ascii="Times New Roman" w:hAnsi="Times New Roman" w:cs="Times New Roman"/>
          <w:color w:val="000000" w:themeColor="text1"/>
          <w:sz w:val="24"/>
          <w:szCs w:val="24"/>
        </w:rPr>
        <w:t xml:space="preserve"> lze vysledovat propad skupiny na horší pozici než je tomu u normativních hodnot o 3,7 bodu. Respondent č. 1 se pohybuje na hranici syndromu vyhoření a dva další (č. 7 a č. 9) nepřehlédnutelně propadají na pozice, které Křivohlavý (1998, s. 40) spojuje s nedostatkem reciprocity od klientů, která má za následek zcyničtění a zahořknutí instruktorů. Respondent č. 9 zůstává </w:t>
      </w:r>
      <w:r w:rsidR="00C554B7">
        <w:rPr>
          <w:rFonts w:ascii="Times New Roman" w:hAnsi="Times New Roman" w:cs="Times New Roman"/>
          <w:color w:val="000000" w:themeColor="text1"/>
          <w:sz w:val="24"/>
          <w:szCs w:val="24"/>
        </w:rPr>
        <w:t xml:space="preserve">v </w:t>
      </w:r>
      <w:r>
        <w:rPr>
          <w:rFonts w:ascii="Times New Roman" w:hAnsi="Times New Roman" w:cs="Times New Roman"/>
          <w:color w:val="000000" w:themeColor="text1"/>
          <w:sz w:val="24"/>
          <w:szCs w:val="24"/>
        </w:rPr>
        <w:t>anonym</w:t>
      </w:r>
      <w:r w:rsidR="00C554B7">
        <w:rPr>
          <w:rFonts w:ascii="Times New Roman" w:hAnsi="Times New Roman" w:cs="Times New Roman"/>
          <w:color w:val="000000" w:themeColor="text1"/>
          <w:sz w:val="24"/>
          <w:szCs w:val="24"/>
        </w:rPr>
        <w:t>itě</w:t>
      </w:r>
      <w:r>
        <w:rPr>
          <w:rFonts w:ascii="Times New Roman" w:hAnsi="Times New Roman" w:cs="Times New Roman"/>
          <w:color w:val="000000" w:themeColor="text1"/>
          <w:sz w:val="24"/>
          <w:szCs w:val="24"/>
        </w:rPr>
        <w:t xml:space="preserve">, </w:t>
      </w:r>
      <w:r w:rsidR="009B4DD6" w:rsidRPr="00963056">
        <w:rPr>
          <w:rFonts w:ascii="Times New Roman" w:hAnsi="Times New Roman" w:cs="Times New Roman"/>
          <w:color w:val="000000" w:themeColor="text1"/>
          <w:sz w:val="24"/>
          <w:szCs w:val="24"/>
        </w:rPr>
        <w:t xml:space="preserve">neboť jako jediný využil možnosti </w:t>
      </w:r>
      <w:r w:rsidR="007C6FFC" w:rsidRPr="00963056">
        <w:rPr>
          <w:rFonts w:ascii="Times New Roman" w:hAnsi="Times New Roman" w:cs="Times New Roman"/>
          <w:color w:val="000000" w:themeColor="text1"/>
          <w:sz w:val="24"/>
          <w:szCs w:val="24"/>
        </w:rPr>
        <w:t>neidentifikovat se na průvodní straně dotazníku</w:t>
      </w:r>
      <w:r w:rsidR="007C6FF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ale u respondentů č. 1 a č. 7 lze v praxi vidět ztrátu respektu a úcty ke klientům, s projevy tvrdého, nekompromisního jednání a nízkou empatií.</w:t>
      </w:r>
    </w:p>
    <w:p w:rsidR="00083D1C" w:rsidRDefault="00083D1C" w:rsidP="00083D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 stupni </w:t>
      </w:r>
      <w:r>
        <w:rPr>
          <w:rFonts w:ascii="Times New Roman" w:hAnsi="Times New Roman" w:cs="Times New Roman"/>
          <w:b/>
          <w:color w:val="000000" w:themeColor="text1"/>
          <w:sz w:val="24"/>
          <w:szCs w:val="24"/>
        </w:rPr>
        <w:t xml:space="preserve">osobního uspokojení (PA) </w:t>
      </w:r>
      <w:r>
        <w:rPr>
          <w:rFonts w:ascii="Times New Roman" w:hAnsi="Times New Roman" w:cs="Times New Roman"/>
          <w:color w:val="000000" w:themeColor="text1"/>
          <w:sz w:val="24"/>
          <w:szCs w:val="24"/>
        </w:rPr>
        <w:t xml:space="preserve">se skupina instruktorů rozdělila na dvě části. První (respondenti č. 1, 3, 5, 8, 9) se ocitá v nízkých hodnotách (v hodnotách směrem k syndromu burnout) a druhá skupina (respondenti č. 2, 4, 6, 7, 10) se naopak vyznačuje ve čtyřech případech vysokou mírou osobního uspokojení. Zajímavé je srovnání respondentů č. 7 a č. 8, kde č. 8 vykazuje emocionální stabilitu a nízký stupeň depersonalizace, avšak doprovázenou nízkým osobním uspokojením, na rozdíl od respondenta č. 7, který dosáhl nejvyšší hodnoty v osobním uspokojení (z celé skupiny), nicméně jeho stupeň depersonalizace je druhý nejslabší ve skupině. Odpověď na uvedenou disproporci náleží odborníkovi, zabývajícímu se psychologií osobnosti. </w:t>
      </w:r>
    </w:p>
    <w:p w:rsidR="008365E6" w:rsidRDefault="008365E6" w:rsidP="00272CE3">
      <w:pPr>
        <w:spacing w:line="360" w:lineRule="auto"/>
        <w:ind w:left="360"/>
        <w:jc w:val="both"/>
        <w:rPr>
          <w:rFonts w:ascii="Times New Roman" w:hAnsi="Times New Roman" w:cs="Times New Roman"/>
          <w:color w:val="000000" w:themeColor="text1"/>
          <w:sz w:val="24"/>
          <w:szCs w:val="24"/>
        </w:rPr>
      </w:pPr>
    </w:p>
    <w:p w:rsidR="00B4743C" w:rsidRDefault="00B4743C" w:rsidP="00272CE3">
      <w:pPr>
        <w:spacing w:line="360" w:lineRule="auto"/>
        <w:ind w:left="360"/>
        <w:jc w:val="both"/>
        <w:rPr>
          <w:rFonts w:ascii="Times New Roman" w:hAnsi="Times New Roman" w:cs="Times New Roman"/>
          <w:color w:val="000000" w:themeColor="text1"/>
          <w:sz w:val="24"/>
          <w:szCs w:val="24"/>
        </w:rPr>
      </w:pPr>
    </w:p>
    <w:p w:rsidR="007C6FFC" w:rsidRDefault="007C6FFC" w:rsidP="00272CE3">
      <w:pPr>
        <w:spacing w:line="360" w:lineRule="auto"/>
        <w:ind w:left="360"/>
        <w:jc w:val="both"/>
        <w:rPr>
          <w:rFonts w:ascii="Times New Roman" w:hAnsi="Times New Roman" w:cs="Times New Roman"/>
          <w:color w:val="000000" w:themeColor="text1"/>
          <w:sz w:val="24"/>
          <w:szCs w:val="24"/>
        </w:rPr>
      </w:pPr>
    </w:p>
    <w:p w:rsidR="007C6FFC" w:rsidRDefault="007C6FFC" w:rsidP="00272CE3">
      <w:pPr>
        <w:spacing w:line="360" w:lineRule="auto"/>
        <w:ind w:left="360"/>
        <w:jc w:val="both"/>
        <w:rPr>
          <w:rFonts w:ascii="Times New Roman" w:hAnsi="Times New Roman" w:cs="Times New Roman"/>
          <w:color w:val="000000" w:themeColor="text1"/>
          <w:sz w:val="24"/>
          <w:szCs w:val="24"/>
        </w:rPr>
      </w:pPr>
    </w:p>
    <w:p w:rsidR="007C6FFC" w:rsidRDefault="007C6FFC" w:rsidP="00272CE3">
      <w:pPr>
        <w:spacing w:line="360" w:lineRule="auto"/>
        <w:ind w:left="360"/>
        <w:jc w:val="both"/>
        <w:rPr>
          <w:rFonts w:ascii="Times New Roman" w:hAnsi="Times New Roman" w:cs="Times New Roman"/>
          <w:color w:val="000000" w:themeColor="text1"/>
          <w:sz w:val="24"/>
          <w:szCs w:val="24"/>
        </w:rPr>
      </w:pPr>
    </w:p>
    <w:p w:rsidR="007C6FFC" w:rsidRDefault="007C6FFC" w:rsidP="00272CE3">
      <w:pPr>
        <w:spacing w:line="360" w:lineRule="auto"/>
        <w:ind w:left="360"/>
        <w:jc w:val="both"/>
        <w:rPr>
          <w:rFonts w:ascii="Times New Roman" w:hAnsi="Times New Roman" w:cs="Times New Roman"/>
          <w:color w:val="000000" w:themeColor="text1"/>
          <w:sz w:val="24"/>
          <w:szCs w:val="24"/>
        </w:rPr>
      </w:pPr>
    </w:p>
    <w:p w:rsidR="007C6FFC" w:rsidRDefault="007C6FFC" w:rsidP="00272CE3">
      <w:pPr>
        <w:spacing w:line="360" w:lineRule="auto"/>
        <w:ind w:left="360"/>
        <w:jc w:val="both"/>
        <w:rPr>
          <w:rFonts w:ascii="Times New Roman" w:hAnsi="Times New Roman" w:cs="Times New Roman"/>
          <w:color w:val="000000" w:themeColor="text1"/>
          <w:sz w:val="24"/>
          <w:szCs w:val="24"/>
        </w:rPr>
      </w:pPr>
    </w:p>
    <w:p w:rsidR="002F666C" w:rsidRDefault="00F55CF8" w:rsidP="00A57CC6">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w:t>
      </w:r>
      <w:r w:rsidR="002F666C">
        <w:rPr>
          <w:rFonts w:ascii="Times New Roman" w:hAnsi="Times New Roman" w:cs="Times New Roman"/>
          <w:b/>
          <w:color w:val="000000" w:themeColor="text1"/>
          <w:sz w:val="28"/>
          <w:szCs w:val="28"/>
        </w:rPr>
        <w:t>II. ZÁVĚR</w:t>
      </w:r>
    </w:p>
    <w:p w:rsidR="002D29D7" w:rsidRDefault="002D29D7" w:rsidP="00A57CC6">
      <w:pPr>
        <w:spacing w:line="360" w:lineRule="auto"/>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Závěr</w:t>
      </w:r>
    </w:p>
    <w:p w:rsidR="002D29D7" w:rsidRDefault="002D29D7"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bakalářské práci jsem se </w:t>
      </w:r>
      <w:r w:rsidR="001E5EB4">
        <w:rPr>
          <w:rFonts w:ascii="Times New Roman" w:hAnsi="Times New Roman" w:cs="Times New Roman"/>
          <w:color w:val="000000" w:themeColor="text1"/>
          <w:sz w:val="24"/>
          <w:szCs w:val="24"/>
        </w:rPr>
        <w:t>věnoval</w:t>
      </w:r>
      <w:r>
        <w:rPr>
          <w:rFonts w:ascii="Times New Roman" w:hAnsi="Times New Roman" w:cs="Times New Roman"/>
          <w:color w:val="000000" w:themeColor="text1"/>
          <w:sz w:val="24"/>
          <w:szCs w:val="24"/>
        </w:rPr>
        <w:t xml:space="preserve"> problemati</w:t>
      </w:r>
      <w:r w:rsidR="001E5EB4">
        <w:rPr>
          <w:rFonts w:ascii="Times New Roman" w:hAnsi="Times New Roman" w:cs="Times New Roman"/>
          <w:color w:val="000000" w:themeColor="text1"/>
          <w:sz w:val="24"/>
          <w:szCs w:val="24"/>
        </w:rPr>
        <w:t>ce</w:t>
      </w:r>
      <w:r>
        <w:rPr>
          <w:rFonts w:ascii="Times New Roman" w:hAnsi="Times New Roman" w:cs="Times New Roman"/>
          <w:color w:val="000000" w:themeColor="text1"/>
          <w:sz w:val="24"/>
          <w:szCs w:val="24"/>
        </w:rPr>
        <w:t xml:space="preserve"> syndromu vyhoření. </w:t>
      </w:r>
      <w:r w:rsidR="008365E6">
        <w:rPr>
          <w:rFonts w:ascii="Times New Roman" w:hAnsi="Times New Roman" w:cs="Times New Roman"/>
          <w:color w:val="000000" w:themeColor="text1"/>
          <w:sz w:val="24"/>
          <w:szCs w:val="24"/>
        </w:rPr>
        <w:t xml:space="preserve">Dlouhá léta pracuji jako instruktor jízdy motorových vozidel, a proto jsem práci zaměřil do oblasti </w:t>
      </w:r>
      <w:r w:rsidR="00E95DC9">
        <w:rPr>
          <w:rFonts w:ascii="Times New Roman" w:hAnsi="Times New Roman" w:cs="Times New Roman"/>
          <w:color w:val="000000" w:themeColor="text1"/>
          <w:sz w:val="24"/>
          <w:szCs w:val="24"/>
        </w:rPr>
        <w:t>autoškolství</w:t>
      </w:r>
      <w:r w:rsidR="008365E6">
        <w:rPr>
          <w:rFonts w:ascii="Times New Roman" w:hAnsi="Times New Roman" w:cs="Times New Roman"/>
          <w:color w:val="000000" w:themeColor="text1"/>
          <w:sz w:val="24"/>
          <w:szCs w:val="24"/>
        </w:rPr>
        <w:t xml:space="preserve">. </w:t>
      </w:r>
      <w:r w:rsidR="003E1847">
        <w:rPr>
          <w:rFonts w:ascii="Times New Roman" w:hAnsi="Times New Roman" w:cs="Times New Roman"/>
          <w:color w:val="000000" w:themeColor="text1"/>
          <w:sz w:val="24"/>
          <w:szCs w:val="24"/>
        </w:rPr>
        <w:t>Účelem</w:t>
      </w:r>
      <w:r w:rsidR="008365E6">
        <w:rPr>
          <w:rFonts w:ascii="Times New Roman" w:hAnsi="Times New Roman" w:cs="Times New Roman"/>
          <w:color w:val="000000" w:themeColor="text1"/>
          <w:sz w:val="24"/>
          <w:szCs w:val="24"/>
        </w:rPr>
        <w:t xml:space="preserve"> bylo seznámit </w:t>
      </w:r>
      <w:r w:rsidR="00E95DC9">
        <w:rPr>
          <w:rFonts w:ascii="Times New Roman" w:hAnsi="Times New Roman" w:cs="Times New Roman"/>
          <w:color w:val="000000" w:themeColor="text1"/>
          <w:sz w:val="24"/>
          <w:szCs w:val="24"/>
        </w:rPr>
        <w:t xml:space="preserve">se </w:t>
      </w:r>
      <w:r w:rsidR="008365E6">
        <w:rPr>
          <w:rFonts w:ascii="Times New Roman" w:hAnsi="Times New Roman" w:cs="Times New Roman"/>
          <w:color w:val="000000" w:themeColor="text1"/>
          <w:sz w:val="24"/>
          <w:szCs w:val="24"/>
        </w:rPr>
        <w:t>pomoc</w:t>
      </w:r>
      <w:r w:rsidR="00007E49">
        <w:rPr>
          <w:rFonts w:ascii="Times New Roman" w:hAnsi="Times New Roman" w:cs="Times New Roman"/>
          <w:color w:val="000000" w:themeColor="text1"/>
          <w:sz w:val="24"/>
          <w:szCs w:val="24"/>
        </w:rPr>
        <w:t>í</w:t>
      </w:r>
      <w:r w:rsidR="008365E6">
        <w:rPr>
          <w:rFonts w:ascii="Times New Roman" w:hAnsi="Times New Roman" w:cs="Times New Roman"/>
          <w:color w:val="000000" w:themeColor="text1"/>
          <w:sz w:val="24"/>
          <w:szCs w:val="24"/>
        </w:rPr>
        <w:t xml:space="preserve"> </w:t>
      </w:r>
      <w:r w:rsidR="00E95DC9">
        <w:rPr>
          <w:rFonts w:ascii="Times New Roman" w:hAnsi="Times New Roman" w:cs="Times New Roman"/>
          <w:color w:val="000000" w:themeColor="text1"/>
          <w:sz w:val="24"/>
          <w:szCs w:val="24"/>
        </w:rPr>
        <w:t>odborné literatury s účinky stresu a syndrom</w:t>
      </w:r>
      <w:r w:rsidR="007215EA">
        <w:rPr>
          <w:rFonts w:ascii="Times New Roman" w:hAnsi="Times New Roman" w:cs="Times New Roman"/>
          <w:color w:val="000000" w:themeColor="text1"/>
          <w:sz w:val="24"/>
          <w:szCs w:val="24"/>
        </w:rPr>
        <w:t>em</w:t>
      </w:r>
      <w:r w:rsidR="00E95DC9">
        <w:rPr>
          <w:rFonts w:ascii="Times New Roman" w:hAnsi="Times New Roman" w:cs="Times New Roman"/>
          <w:color w:val="000000" w:themeColor="text1"/>
          <w:sz w:val="24"/>
          <w:szCs w:val="24"/>
        </w:rPr>
        <w:t xml:space="preserve"> burnout, ukázat, jak se syndrom manifestuje v konkrétním prostředí autoškoly</w:t>
      </w:r>
      <w:r w:rsidR="00170507">
        <w:rPr>
          <w:rFonts w:ascii="Times New Roman" w:hAnsi="Times New Roman" w:cs="Times New Roman"/>
          <w:color w:val="000000" w:themeColor="text1"/>
          <w:sz w:val="24"/>
          <w:szCs w:val="24"/>
        </w:rPr>
        <w:t>. Teoretickou část bakalářské práce jsem koncipoval</w:t>
      </w:r>
      <w:r w:rsidR="007420D4">
        <w:rPr>
          <w:rFonts w:ascii="Times New Roman" w:hAnsi="Times New Roman" w:cs="Times New Roman"/>
          <w:color w:val="000000" w:themeColor="text1"/>
          <w:sz w:val="24"/>
          <w:szCs w:val="24"/>
        </w:rPr>
        <w:t xml:space="preserve"> tak</w:t>
      </w:r>
      <w:r w:rsidR="00170507">
        <w:rPr>
          <w:rFonts w:ascii="Times New Roman" w:hAnsi="Times New Roman" w:cs="Times New Roman"/>
          <w:color w:val="000000" w:themeColor="text1"/>
          <w:sz w:val="24"/>
          <w:szCs w:val="24"/>
        </w:rPr>
        <w:t xml:space="preserve">, </w:t>
      </w:r>
      <w:r w:rsidR="001E5EB4">
        <w:rPr>
          <w:rFonts w:ascii="Times New Roman" w:hAnsi="Times New Roman" w:cs="Times New Roman"/>
          <w:color w:val="000000" w:themeColor="text1"/>
          <w:sz w:val="24"/>
          <w:szCs w:val="24"/>
        </w:rPr>
        <w:t xml:space="preserve">aby přinesla </w:t>
      </w:r>
      <w:r w:rsidR="007341F2">
        <w:rPr>
          <w:rFonts w:ascii="Times New Roman" w:hAnsi="Times New Roman" w:cs="Times New Roman"/>
          <w:color w:val="000000" w:themeColor="text1"/>
          <w:sz w:val="24"/>
          <w:szCs w:val="24"/>
        </w:rPr>
        <w:t>vše</w:t>
      </w:r>
      <w:r w:rsidR="001E5EB4">
        <w:rPr>
          <w:rFonts w:ascii="Times New Roman" w:hAnsi="Times New Roman" w:cs="Times New Roman"/>
          <w:color w:val="000000" w:themeColor="text1"/>
          <w:sz w:val="24"/>
          <w:szCs w:val="24"/>
        </w:rPr>
        <w:t>obecné informa</w:t>
      </w:r>
      <w:r w:rsidR="000647EA">
        <w:rPr>
          <w:rFonts w:ascii="Times New Roman" w:hAnsi="Times New Roman" w:cs="Times New Roman"/>
          <w:color w:val="000000" w:themeColor="text1"/>
          <w:sz w:val="24"/>
          <w:szCs w:val="24"/>
        </w:rPr>
        <w:t xml:space="preserve">ce o syndromu vyhoření, pokračovala provázáním teoretických znalostí s profesí instruktora autoškoly a v závěru poskytla návrhy jak se </w:t>
      </w:r>
      <w:r w:rsidR="00007E49">
        <w:rPr>
          <w:rFonts w:ascii="Times New Roman" w:hAnsi="Times New Roman" w:cs="Times New Roman"/>
          <w:color w:val="000000" w:themeColor="text1"/>
          <w:sz w:val="24"/>
          <w:szCs w:val="24"/>
        </w:rPr>
        <w:t xml:space="preserve">proti </w:t>
      </w:r>
      <w:r w:rsidR="000647EA">
        <w:rPr>
          <w:rFonts w:ascii="Times New Roman" w:hAnsi="Times New Roman" w:cs="Times New Roman"/>
          <w:color w:val="000000" w:themeColor="text1"/>
          <w:sz w:val="24"/>
          <w:szCs w:val="24"/>
        </w:rPr>
        <w:t xml:space="preserve">stresu a syndromu vyhoření bránit. </w:t>
      </w:r>
      <w:r w:rsidR="007215EA">
        <w:rPr>
          <w:rFonts w:ascii="Times New Roman" w:hAnsi="Times New Roman" w:cs="Times New Roman"/>
          <w:color w:val="000000" w:themeColor="text1"/>
          <w:sz w:val="24"/>
          <w:szCs w:val="24"/>
        </w:rPr>
        <w:t xml:space="preserve">V empirické části práce jsem provedl dotazníkové šetření </w:t>
      </w:r>
      <w:r w:rsidR="009768D5">
        <w:rPr>
          <w:rFonts w:ascii="Times New Roman" w:hAnsi="Times New Roman" w:cs="Times New Roman"/>
          <w:color w:val="000000" w:themeColor="text1"/>
          <w:sz w:val="24"/>
          <w:szCs w:val="24"/>
        </w:rPr>
        <w:t>skupiny</w:t>
      </w:r>
      <w:r w:rsidR="007215EA">
        <w:rPr>
          <w:rFonts w:ascii="Times New Roman" w:hAnsi="Times New Roman" w:cs="Times New Roman"/>
          <w:color w:val="000000" w:themeColor="text1"/>
          <w:sz w:val="24"/>
          <w:szCs w:val="24"/>
        </w:rPr>
        <w:t xml:space="preserve"> deseti instruktorů ochotných vyplnit </w:t>
      </w:r>
      <w:r w:rsidR="009768D5">
        <w:rPr>
          <w:rFonts w:ascii="Times New Roman" w:hAnsi="Times New Roman" w:cs="Times New Roman"/>
          <w:color w:val="000000" w:themeColor="text1"/>
          <w:sz w:val="24"/>
          <w:szCs w:val="24"/>
        </w:rPr>
        <w:t>inventář</w:t>
      </w:r>
      <w:r w:rsidR="007215EA">
        <w:rPr>
          <w:rFonts w:ascii="Times New Roman" w:hAnsi="Times New Roman" w:cs="Times New Roman"/>
          <w:color w:val="000000" w:themeColor="text1"/>
          <w:sz w:val="24"/>
          <w:szCs w:val="24"/>
        </w:rPr>
        <w:t xml:space="preserve"> a následně diskutovat nad danou tematikou. Nebylo cílem zkoumat psychický stav jednotlivých respondentů, nýbrž </w:t>
      </w:r>
      <w:r w:rsidR="00663CEC">
        <w:rPr>
          <w:rFonts w:ascii="Times New Roman" w:hAnsi="Times New Roman" w:cs="Times New Roman"/>
          <w:color w:val="000000" w:themeColor="text1"/>
          <w:sz w:val="24"/>
          <w:szCs w:val="24"/>
        </w:rPr>
        <w:t>prostřednictvím</w:t>
      </w:r>
      <w:r w:rsidR="007215EA">
        <w:rPr>
          <w:rFonts w:ascii="Times New Roman" w:hAnsi="Times New Roman" w:cs="Times New Roman"/>
          <w:color w:val="000000" w:themeColor="text1"/>
          <w:sz w:val="24"/>
          <w:szCs w:val="24"/>
        </w:rPr>
        <w:t xml:space="preserve"> </w:t>
      </w:r>
      <w:r w:rsidR="00F722D6">
        <w:rPr>
          <w:rFonts w:ascii="Times New Roman" w:hAnsi="Times New Roman" w:cs="Times New Roman"/>
          <w:color w:val="000000" w:themeColor="text1"/>
          <w:sz w:val="24"/>
          <w:szCs w:val="24"/>
        </w:rPr>
        <w:t xml:space="preserve">této </w:t>
      </w:r>
      <w:r w:rsidR="007215EA">
        <w:rPr>
          <w:rFonts w:ascii="Times New Roman" w:hAnsi="Times New Roman" w:cs="Times New Roman"/>
          <w:color w:val="000000" w:themeColor="text1"/>
          <w:sz w:val="24"/>
          <w:szCs w:val="24"/>
        </w:rPr>
        <w:t>orientační metody získat data o stavu kolegů</w:t>
      </w:r>
      <w:r w:rsidR="00F722D6">
        <w:rPr>
          <w:rFonts w:ascii="Times New Roman" w:hAnsi="Times New Roman" w:cs="Times New Roman"/>
          <w:color w:val="000000" w:themeColor="text1"/>
          <w:sz w:val="24"/>
          <w:szCs w:val="24"/>
        </w:rPr>
        <w:t>, ve smyslu postižení syndromem vyhoření</w:t>
      </w:r>
      <w:r w:rsidR="00663CEC">
        <w:rPr>
          <w:rFonts w:ascii="Times New Roman" w:hAnsi="Times New Roman" w:cs="Times New Roman"/>
          <w:color w:val="000000" w:themeColor="text1"/>
          <w:sz w:val="24"/>
          <w:szCs w:val="24"/>
        </w:rPr>
        <w:t xml:space="preserve">. </w:t>
      </w:r>
      <w:r w:rsidR="00045E89">
        <w:rPr>
          <w:rFonts w:ascii="Times New Roman" w:hAnsi="Times New Roman" w:cs="Times New Roman"/>
          <w:color w:val="000000" w:themeColor="text1"/>
          <w:sz w:val="24"/>
          <w:szCs w:val="24"/>
        </w:rPr>
        <w:t xml:space="preserve">Zjistil jsem, že výsledky šetření nejsou </w:t>
      </w:r>
      <w:r w:rsidR="000647EA">
        <w:rPr>
          <w:rFonts w:ascii="Times New Roman" w:hAnsi="Times New Roman" w:cs="Times New Roman"/>
          <w:color w:val="000000" w:themeColor="text1"/>
          <w:sz w:val="24"/>
          <w:szCs w:val="24"/>
        </w:rPr>
        <w:t xml:space="preserve">tak </w:t>
      </w:r>
      <w:r w:rsidR="00045E89">
        <w:rPr>
          <w:rFonts w:ascii="Times New Roman" w:hAnsi="Times New Roman" w:cs="Times New Roman"/>
          <w:color w:val="000000" w:themeColor="text1"/>
          <w:sz w:val="24"/>
          <w:szCs w:val="24"/>
        </w:rPr>
        <w:t>optimistické</w:t>
      </w:r>
      <w:r w:rsidR="000647EA">
        <w:rPr>
          <w:rFonts w:ascii="Times New Roman" w:hAnsi="Times New Roman" w:cs="Times New Roman"/>
          <w:color w:val="000000" w:themeColor="text1"/>
          <w:sz w:val="24"/>
          <w:szCs w:val="24"/>
        </w:rPr>
        <w:t>, jak jsem před započetím práce předpokládal</w:t>
      </w:r>
      <w:r w:rsidR="007E62F8">
        <w:rPr>
          <w:rFonts w:ascii="Times New Roman" w:hAnsi="Times New Roman" w:cs="Times New Roman"/>
          <w:color w:val="000000" w:themeColor="text1"/>
          <w:sz w:val="24"/>
          <w:szCs w:val="24"/>
        </w:rPr>
        <w:t>.</w:t>
      </w:r>
      <w:r w:rsidR="0060164F">
        <w:rPr>
          <w:rFonts w:ascii="Times New Roman" w:hAnsi="Times New Roman" w:cs="Times New Roman"/>
          <w:color w:val="000000" w:themeColor="text1"/>
          <w:sz w:val="24"/>
          <w:szCs w:val="24"/>
        </w:rPr>
        <w:t xml:space="preserve"> Velmi si cením otevřenosti svých kolegů, kteří ochotně odpovídali na tvrzení uvedená v inventáři, umožnili mi sestavit tabulku vyhodnocení dotazníků, která přehledně ukazuje</w:t>
      </w:r>
      <w:r w:rsidR="00315E51">
        <w:rPr>
          <w:rFonts w:ascii="Times New Roman" w:hAnsi="Times New Roman" w:cs="Times New Roman"/>
          <w:color w:val="000000" w:themeColor="text1"/>
          <w:sz w:val="24"/>
          <w:szCs w:val="24"/>
        </w:rPr>
        <w:t xml:space="preserve"> na stav</w:t>
      </w:r>
      <w:r w:rsidR="00007E49">
        <w:rPr>
          <w:rFonts w:ascii="Times New Roman" w:hAnsi="Times New Roman" w:cs="Times New Roman"/>
          <w:color w:val="000000" w:themeColor="text1"/>
          <w:sz w:val="24"/>
          <w:szCs w:val="24"/>
        </w:rPr>
        <w:t>,</w:t>
      </w:r>
      <w:r w:rsidR="00315E51">
        <w:rPr>
          <w:rFonts w:ascii="Times New Roman" w:hAnsi="Times New Roman" w:cs="Times New Roman"/>
          <w:color w:val="000000" w:themeColor="text1"/>
          <w:sz w:val="24"/>
          <w:szCs w:val="24"/>
        </w:rPr>
        <w:t xml:space="preserve"> v jakém se vybraná skupina instruktorů autoškoly nalézá. L</w:t>
      </w:r>
      <w:r w:rsidR="0060164F">
        <w:rPr>
          <w:rFonts w:ascii="Times New Roman" w:hAnsi="Times New Roman" w:cs="Times New Roman"/>
          <w:color w:val="000000" w:themeColor="text1"/>
          <w:sz w:val="24"/>
          <w:szCs w:val="24"/>
        </w:rPr>
        <w:t xml:space="preserve">ze říci, že </w:t>
      </w:r>
      <w:r w:rsidR="00315E51">
        <w:rPr>
          <w:rFonts w:ascii="Times New Roman" w:hAnsi="Times New Roman" w:cs="Times New Roman"/>
          <w:color w:val="000000" w:themeColor="text1"/>
          <w:sz w:val="24"/>
          <w:szCs w:val="24"/>
        </w:rPr>
        <w:t>jednotlivá tvrzení odpovědně zvažovali, v jejich následných komentářích byla patrná konzistence</w:t>
      </w:r>
      <w:r w:rsidR="0060164F">
        <w:rPr>
          <w:rFonts w:ascii="Times New Roman" w:hAnsi="Times New Roman" w:cs="Times New Roman"/>
          <w:color w:val="000000" w:themeColor="text1"/>
          <w:sz w:val="24"/>
          <w:szCs w:val="24"/>
        </w:rPr>
        <w:t xml:space="preserve"> názorů</w:t>
      </w:r>
      <w:r w:rsidR="00315E51">
        <w:rPr>
          <w:rFonts w:ascii="Times New Roman" w:hAnsi="Times New Roman" w:cs="Times New Roman"/>
          <w:color w:val="000000" w:themeColor="text1"/>
          <w:sz w:val="24"/>
          <w:szCs w:val="24"/>
        </w:rPr>
        <w:t xml:space="preserve">. </w:t>
      </w:r>
      <w:r w:rsidR="009837F3">
        <w:rPr>
          <w:rFonts w:ascii="Times New Roman" w:hAnsi="Times New Roman" w:cs="Times New Roman"/>
          <w:color w:val="000000" w:themeColor="text1"/>
          <w:sz w:val="24"/>
          <w:szCs w:val="24"/>
        </w:rPr>
        <w:t xml:space="preserve">Práce na dané téma byla obohacující, přesvědčila mne, že pokud </w:t>
      </w:r>
      <w:r w:rsidR="001233D1">
        <w:rPr>
          <w:rFonts w:ascii="Times New Roman" w:hAnsi="Times New Roman" w:cs="Times New Roman"/>
          <w:color w:val="000000" w:themeColor="text1"/>
          <w:sz w:val="24"/>
          <w:szCs w:val="24"/>
        </w:rPr>
        <w:t>máme</w:t>
      </w:r>
      <w:r w:rsidR="009837F3">
        <w:rPr>
          <w:rFonts w:ascii="Times New Roman" w:hAnsi="Times New Roman" w:cs="Times New Roman"/>
          <w:color w:val="000000" w:themeColor="text1"/>
          <w:sz w:val="24"/>
          <w:szCs w:val="24"/>
        </w:rPr>
        <w:t xml:space="preserve"> zájem </w:t>
      </w:r>
      <w:r w:rsidR="007341F2">
        <w:rPr>
          <w:rFonts w:ascii="Times New Roman" w:hAnsi="Times New Roman" w:cs="Times New Roman"/>
          <w:color w:val="000000" w:themeColor="text1"/>
          <w:sz w:val="24"/>
          <w:szCs w:val="24"/>
        </w:rPr>
        <w:t xml:space="preserve">přiblížit se </w:t>
      </w:r>
      <w:r w:rsidR="009837F3">
        <w:rPr>
          <w:rFonts w:ascii="Times New Roman" w:hAnsi="Times New Roman" w:cs="Times New Roman"/>
          <w:color w:val="000000" w:themeColor="text1"/>
          <w:sz w:val="24"/>
          <w:szCs w:val="24"/>
        </w:rPr>
        <w:t>skutečn</w:t>
      </w:r>
      <w:r w:rsidR="007341F2">
        <w:rPr>
          <w:rFonts w:ascii="Times New Roman" w:hAnsi="Times New Roman" w:cs="Times New Roman"/>
          <w:color w:val="000000" w:themeColor="text1"/>
          <w:sz w:val="24"/>
          <w:szCs w:val="24"/>
        </w:rPr>
        <w:t xml:space="preserve">ému </w:t>
      </w:r>
      <w:r w:rsidR="009837F3">
        <w:rPr>
          <w:rFonts w:ascii="Times New Roman" w:hAnsi="Times New Roman" w:cs="Times New Roman"/>
          <w:color w:val="000000" w:themeColor="text1"/>
          <w:sz w:val="24"/>
          <w:szCs w:val="24"/>
        </w:rPr>
        <w:t>stav</w:t>
      </w:r>
      <w:r w:rsidR="007341F2">
        <w:rPr>
          <w:rFonts w:ascii="Times New Roman" w:hAnsi="Times New Roman" w:cs="Times New Roman"/>
          <w:color w:val="000000" w:themeColor="text1"/>
          <w:sz w:val="24"/>
          <w:szCs w:val="24"/>
        </w:rPr>
        <w:t>u</w:t>
      </w:r>
      <w:r w:rsidR="009837F3">
        <w:rPr>
          <w:rFonts w:ascii="Times New Roman" w:hAnsi="Times New Roman" w:cs="Times New Roman"/>
          <w:color w:val="000000" w:themeColor="text1"/>
          <w:sz w:val="24"/>
          <w:szCs w:val="24"/>
        </w:rPr>
        <w:t xml:space="preserve"> věci, je to pro obranu před negativním</w:t>
      </w:r>
      <w:r w:rsidR="00942435">
        <w:rPr>
          <w:rFonts w:ascii="Times New Roman" w:hAnsi="Times New Roman" w:cs="Times New Roman"/>
          <w:color w:val="000000" w:themeColor="text1"/>
          <w:sz w:val="24"/>
          <w:szCs w:val="24"/>
        </w:rPr>
        <w:t>i</w:t>
      </w:r>
      <w:r w:rsidR="009837F3">
        <w:rPr>
          <w:rFonts w:ascii="Times New Roman" w:hAnsi="Times New Roman" w:cs="Times New Roman"/>
          <w:color w:val="000000" w:themeColor="text1"/>
          <w:sz w:val="24"/>
          <w:szCs w:val="24"/>
        </w:rPr>
        <w:t xml:space="preserve"> vliv</w:t>
      </w:r>
      <w:r w:rsidR="00942435">
        <w:rPr>
          <w:rFonts w:ascii="Times New Roman" w:hAnsi="Times New Roman" w:cs="Times New Roman"/>
          <w:color w:val="000000" w:themeColor="text1"/>
          <w:sz w:val="24"/>
          <w:szCs w:val="24"/>
        </w:rPr>
        <w:t>y</w:t>
      </w:r>
      <w:r w:rsidR="009837F3">
        <w:rPr>
          <w:rFonts w:ascii="Times New Roman" w:hAnsi="Times New Roman" w:cs="Times New Roman"/>
          <w:color w:val="000000" w:themeColor="text1"/>
          <w:sz w:val="24"/>
          <w:szCs w:val="24"/>
        </w:rPr>
        <w:t xml:space="preserve"> velký přínos. Zvláště p</w:t>
      </w:r>
      <w:r w:rsidR="007E62F8">
        <w:rPr>
          <w:rFonts w:ascii="Times New Roman" w:hAnsi="Times New Roman" w:cs="Times New Roman"/>
          <w:color w:val="000000" w:themeColor="text1"/>
          <w:sz w:val="24"/>
          <w:szCs w:val="24"/>
        </w:rPr>
        <w:t xml:space="preserve">ři pohledu na </w:t>
      </w:r>
      <w:r w:rsidR="009837F3">
        <w:rPr>
          <w:rFonts w:ascii="Times New Roman" w:hAnsi="Times New Roman" w:cs="Times New Roman"/>
          <w:color w:val="000000" w:themeColor="text1"/>
          <w:sz w:val="24"/>
          <w:szCs w:val="24"/>
        </w:rPr>
        <w:t>výsledky mladších kolegů</w:t>
      </w:r>
      <w:r w:rsidR="007E62F8">
        <w:rPr>
          <w:rFonts w:ascii="Times New Roman" w:hAnsi="Times New Roman" w:cs="Times New Roman"/>
          <w:color w:val="000000" w:themeColor="text1"/>
          <w:sz w:val="24"/>
          <w:szCs w:val="24"/>
        </w:rPr>
        <w:t xml:space="preserve"> je patrné, že syndrom vyhoření je hrozbou,</w:t>
      </w:r>
      <w:r w:rsidR="00046D26">
        <w:rPr>
          <w:rFonts w:ascii="Times New Roman" w:hAnsi="Times New Roman" w:cs="Times New Roman"/>
          <w:color w:val="000000" w:themeColor="text1"/>
          <w:sz w:val="24"/>
          <w:szCs w:val="24"/>
        </w:rPr>
        <w:t xml:space="preserve"> </w:t>
      </w:r>
      <w:r w:rsidR="00973ECA">
        <w:rPr>
          <w:rFonts w:ascii="Times New Roman" w:hAnsi="Times New Roman" w:cs="Times New Roman"/>
          <w:color w:val="000000" w:themeColor="text1"/>
          <w:sz w:val="24"/>
          <w:szCs w:val="24"/>
        </w:rPr>
        <w:t>u</w:t>
      </w:r>
      <w:r w:rsidR="00EE1E36">
        <w:rPr>
          <w:rFonts w:ascii="Times New Roman" w:hAnsi="Times New Roman" w:cs="Times New Roman"/>
          <w:color w:val="000000" w:themeColor="text1"/>
          <w:sz w:val="24"/>
          <w:szCs w:val="24"/>
        </w:rPr>
        <w:t> </w:t>
      </w:r>
      <w:r w:rsidR="00973ECA">
        <w:rPr>
          <w:rFonts w:ascii="Times New Roman" w:hAnsi="Times New Roman" w:cs="Times New Roman"/>
          <w:color w:val="000000" w:themeColor="text1"/>
          <w:sz w:val="24"/>
          <w:szCs w:val="24"/>
        </w:rPr>
        <w:t>které věk není rozhodující</w:t>
      </w:r>
      <w:r w:rsidR="00EE1E36">
        <w:rPr>
          <w:rFonts w:ascii="Times New Roman" w:hAnsi="Times New Roman" w:cs="Times New Roman"/>
          <w:color w:val="000000" w:themeColor="text1"/>
          <w:sz w:val="24"/>
          <w:szCs w:val="24"/>
        </w:rPr>
        <w:t>.</w:t>
      </w:r>
      <w:r w:rsidR="00973ECA">
        <w:rPr>
          <w:rFonts w:ascii="Times New Roman" w:hAnsi="Times New Roman" w:cs="Times New Roman"/>
          <w:color w:val="000000" w:themeColor="text1"/>
          <w:sz w:val="24"/>
          <w:szCs w:val="24"/>
        </w:rPr>
        <w:t xml:space="preserve"> </w:t>
      </w:r>
      <w:r w:rsidR="00EE1E36">
        <w:rPr>
          <w:rFonts w:ascii="Times New Roman" w:hAnsi="Times New Roman" w:cs="Times New Roman"/>
          <w:color w:val="000000" w:themeColor="text1"/>
          <w:sz w:val="24"/>
          <w:szCs w:val="24"/>
        </w:rPr>
        <w:t>Je tedy nutné</w:t>
      </w:r>
      <w:r w:rsidR="007E62F8">
        <w:rPr>
          <w:rFonts w:ascii="Times New Roman" w:hAnsi="Times New Roman" w:cs="Times New Roman"/>
          <w:color w:val="000000" w:themeColor="text1"/>
          <w:sz w:val="24"/>
          <w:szCs w:val="24"/>
        </w:rPr>
        <w:t xml:space="preserve"> se </w:t>
      </w:r>
      <w:r w:rsidR="00942435">
        <w:rPr>
          <w:rFonts w:ascii="Times New Roman" w:hAnsi="Times New Roman" w:cs="Times New Roman"/>
          <w:color w:val="000000" w:themeColor="text1"/>
          <w:sz w:val="24"/>
          <w:szCs w:val="24"/>
        </w:rPr>
        <w:t xml:space="preserve">mu </w:t>
      </w:r>
      <w:r w:rsidR="007E62F8">
        <w:rPr>
          <w:rFonts w:ascii="Times New Roman" w:hAnsi="Times New Roman" w:cs="Times New Roman"/>
          <w:color w:val="000000" w:themeColor="text1"/>
          <w:sz w:val="24"/>
          <w:szCs w:val="24"/>
        </w:rPr>
        <w:t xml:space="preserve">bránit větší informovaností odborné i laické veřejnosti, abychom </w:t>
      </w:r>
      <w:r w:rsidR="00007E49">
        <w:rPr>
          <w:rFonts w:ascii="Times New Roman" w:hAnsi="Times New Roman" w:cs="Times New Roman"/>
          <w:color w:val="000000" w:themeColor="text1"/>
          <w:sz w:val="24"/>
          <w:szCs w:val="24"/>
        </w:rPr>
        <w:t xml:space="preserve">mu </w:t>
      </w:r>
      <w:r w:rsidR="007E62F8">
        <w:rPr>
          <w:rFonts w:ascii="Times New Roman" w:hAnsi="Times New Roman" w:cs="Times New Roman"/>
          <w:color w:val="000000" w:themeColor="text1"/>
          <w:sz w:val="24"/>
          <w:szCs w:val="24"/>
        </w:rPr>
        <w:t xml:space="preserve">dokázali předcházet nebo </w:t>
      </w:r>
      <w:r w:rsidR="00770FCC">
        <w:rPr>
          <w:rFonts w:ascii="Times New Roman" w:hAnsi="Times New Roman" w:cs="Times New Roman"/>
          <w:color w:val="000000" w:themeColor="text1"/>
          <w:sz w:val="24"/>
          <w:szCs w:val="24"/>
        </w:rPr>
        <w:t xml:space="preserve">jej </w:t>
      </w:r>
      <w:r w:rsidR="007E62F8">
        <w:rPr>
          <w:rFonts w:ascii="Times New Roman" w:hAnsi="Times New Roman" w:cs="Times New Roman"/>
          <w:color w:val="000000" w:themeColor="text1"/>
          <w:sz w:val="24"/>
          <w:szCs w:val="24"/>
        </w:rPr>
        <w:t>alespoň včas diagnostikovat</w:t>
      </w:r>
      <w:r w:rsidR="009837F3">
        <w:rPr>
          <w:rFonts w:ascii="Times New Roman" w:hAnsi="Times New Roman" w:cs="Times New Roman"/>
          <w:color w:val="000000" w:themeColor="text1"/>
          <w:sz w:val="24"/>
          <w:szCs w:val="24"/>
        </w:rPr>
        <w:t>. Hlavním</w:t>
      </w:r>
      <w:r w:rsidR="00770FCC">
        <w:rPr>
          <w:rFonts w:ascii="Times New Roman" w:hAnsi="Times New Roman" w:cs="Times New Roman"/>
          <w:color w:val="000000" w:themeColor="text1"/>
          <w:sz w:val="24"/>
          <w:szCs w:val="24"/>
        </w:rPr>
        <w:t xml:space="preserve"> cílem </w:t>
      </w:r>
      <w:r w:rsidR="00EE1E36">
        <w:rPr>
          <w:rFonts w:ascii="Times New Roman" w:hAnsi="Times New Roman" w:cs="Times New Roman"/>
          <w:color w:val="000000" w:themeColor="text1"/>
          <w:sz w:val="24"/>
          <w:szCs w:val="24"/>
        </w:rPr>
        <w:t xml:space="preserve">celého snažení </w:t>
      </w:r>
      <w:r w:rsidR="009837F3">
        <w:rPr>
          <w:rFonts w:ascii="Times New Roman" w:hAnsi="Times New Roman" w:cs="Times New Roman"/>
          <w:color w:val="000000" w:themeColor="text1"/>
          <w:sz w:val="24"/>
          <w:szCs w:val="24"/>
        </w:rPr>
        <w:t xml:space="preserve">je </w:t>
      </w:r>
      <w:r w:rsidR="00770FCC">
        <w:rPr>
          <w:rFonts w:ascii="Times New Roman" w:hAnsi="Times New Roman" w:cs="Times New Roman"/>
          <w:color w:val="000000" w:themeColor="text1"/>
          <w:sz w:val="24"/>
          <w:szCs w:val="24"/>
        </w:rPr>
        <w:t>pomoci těm, kteří mohou být touto pastí moderní doby chyc</w:t>
      </w:r>
      <w:r w:rsidR="007341F2">
        <w:rPr>
          <w:rFonts w:ascii="Times New Roman" w:hAnsi="Times New Roman" w:cs="Times New Roman"/>
          <w:color w:val="000000" w:themeColor="text1"/>
          <w:sz w:val="24"/>
          <w:szCs w:val="24"/>
        </w:rPr>
        <w:t xml:space="preserve">eni, neboť </w:t>
      </w:r>
      <w:r w:rsidR="00EE1E36">
        <w:rPr>
          <w:rFonts w:ascii="Times New Roman" w:hAnsi="Times New Roman" w:cs="Times New Roman"/>
          <w:color w:val="000000" w:themeColor="text1"/>
          <w:sz w:val="24"/>
          <w:szCs w:val="24"/>
        </w:rPr>
        <w:t xml:space="preserve">doprovodné </w:t>
      </w:r>
      <w:r w:rsidR="007341F2">
        <w:rPr>
          <w:rFonts w:ascii="Times New Roman" w:hAnsi="Times New Roman" w:cs="Times New Roman"/>
          <w:color w:val="000000" w:themeColor="text1"/>
          <w:sz w:val="24"/>
          <w:szCs w:val="24"/>
        </w:rPr>
        <w:t xml:space="preserve">zdravotní </w:t>
      </w:r>
      <w:r w:rsidR="00EE1E36">
        <w:rPr>
          <w:rFonts w:ascii="Times New Roman" w:hAnsi="Times New Roman" w:cs="Times New Roman"/>
          <w:color w:val="000000" w:themeColor="text1"/>
          <w:sz w:val="24"/>
          <w:szCs w:val="24"/>
        </w:rPr>
        <w:t>jevy</w:t>
      </w:r>
      <w:r w:rsidR="007341F2">
        <w:rPr>
          <w:rFonts w:ascii="Times New Roman" w:hAnsi="Times New Roman" w:cs="Times New Roman"/>
          <w:color w:val="000000" w:themeColor="text1"/>
          <w:sz w:val="24"/>
          <w:szCs w:val="24"/>
        </w:rPr>
        <w:t xml:space="preserve"> </w:t>
      </w:r>
      <w:r w:rsidR="00EE1E36">
        <w:rPr>
          <w:rFonts w:ascii="Times New Roman" w:hAnsi="Times New Roman" w:cs="Times New Roman"/>
          <w:color w:val="000000" w:themeColor="text1"/>
          <w:sz w:val="24"/>
          <w:szCs w:val="24"/>
        </w:rPr>
        <w:t xml:space="preserve">a následky </w:t>
      </w:r>
      <w:r w:rsidR="007341F2">
        <w:rPr>
          <w:rFonts w:ascii="Times New Roman" w:hAnsi="Times New Roman" w:cs="Times New Roman"/>
          <w:color w:val="000000" w:themeColor="text1"/>
          <w:sz w:val="24"/>
          <w:szCs w:val="24"/>
        </w:rPr>
        <w:t xml:space="preserve">syndromu burnout jsou pro jedince </w:t>
      </w:r>
      <w:r w:rsidR="00EE1E36">
        <w:rPr>
          <w:rFonts w:ascii="Times New Roman" w:hAnsi="Times New Roman" w:cs="Times New Roman"/>
          <w:color w:val="000000" w:themeColor="text1"/>
          <w:sz w:val="24"/>
          <w:szCs w:val="24"/>
        </w:rPr>
        <w:t>i</w:t>
      </w:r>
      <w:r w:rsidR="007341F2">
        <w:rPr>
          <w:rFonts w:ascii="Times New Roman" w:hAnsi="Times New Roman" w:cs="Times New Roman"/>
          <w:color w:val="000000" w:themeColor="text1"/>
          <w:sz w:val="24"/>
          <w:szCs w:val="24"/>
        </w:rPr>
        <w:t xml:space="preserve"> celou společnost vážné.</w:t>
      </w:r>
    </w:p>
    <w:p w:rsidR="00A57CC6" w:rsidRPr="002F666C" w:rsidRDefault="00A57CC6" w:rsidP="00A57CC6">
      <w:pPr>
        <w:spacing w:line="360" w:lineRule="auto"/>
        <w:jc w:val="both"/>
        <w:rPr>
          <w:rFonts w:ascii="Times New Roman" w:hAnsi="Times New Roman" w:cs="Times New Roman"/>
          <w:b/>
          <w:color w:val="000000" w:themeColor="text1"/>
          <w:sz w:val="28"/>
          <w:szCs w:val="28"/>
          <w:u w:val="single"/>
        </w:rPr>
      </w:pPr>
      <w:r w:rsidRPr="002F666C">
        <w:rPr>
          <w:rFonts w:ascii="Times New Roman" w:hAnsi="Times New Roman" w:cs="Times New Roman"/>
          <w:b/>
          <w:color w:val="000000" w:themeColor="text1"/>
          <w:sz w:val="28"/>
          <w:szCs w:val="28"/>
          <w:u w:val="single"/>
        </w:rPr>
        <w:lastRenderedPageBreak/>
        <w:t>Použitá literatura</w:t>
      </w:r>
    </w:p>
    <w:p w:rsidR="00B820A8" w:rsidRPr="000B60BA" w:rsidRDefault="00B820A8"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ATKINSON, R</w:t>
      </w:r>
      <w:r w:rsidR="000B60BA">
        <w:rPr>
          <w:rFonts w:ascii="Times New Roman" w:hAnsi="Times New Roman" w:cs="Times New Roman"/>
          <w:color w:val="000000" w:themeColor="text1"/>
          <w:sz w:val="24"/>
          <w:szCs w:val="24"/>
        </w:rPr>
        <w:t xml:space="preserve">. </w:t>
      </w:r>
      <w:r w:rsidR="000B60BA">
        <w:rPr>
          <w:rFonts w:ascii="Times New Roman" w:hAnsi="Times New Roman" w:cs="Times New Roman"/>
          <w:i/>
          <w:color w:val="000000" w:themeColor="text1"/>
          <w:sz w:val="24"/>
          <w:szCs w:val="24"/>
        </w:rPr>
        <w:t>Psychologie.</w:t>
      </w:r>
      <w:r w:rsidR="000B60BA">
        <w:rPr>
          <w:rFonts w:ascii="Times New Roman" w:hAnsi="Times New Roman" w:cs="Times New Roman"/>
          <w:color w:val="000000" w:themeColor="text1"/>
          <w:sz w:val="24"/>
          <w:szCs w:val="24"/>
        </w:rPr>
        <w:t xml:space="preserve"> 2. vyd. Praha: Portál, 2003. 752 s. ISBN 80-7178-640-3.</w:t>
      </w:r>
    </w:p>
    <w:p w:rsidR="00A57CC6"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BALCAR, K. </w:t>
      </w:r>
      <w:r w:rsidRPr="00C949BE">
        <w:rPr>
          <w:rFonts w:ascii="Times New Roman" w:hAnsi="Times New Roman" w:cs="Times New Roman"/>
          <w:i/>
          <w:color w:val="000000" w:themeColor="text1"/>
          <w:sz w:val="24"/>
          <w:szCs w:val="24"/>
        </w:rPr>
        <w:t>Úvod do studia psychologie osobnosti</w:t>
      </w:r>
      <w:r w:rsidRPr="00C949BE">
        <w:rPr>
          <w:rFonts w:ascii="Times New Roman" w:hAnsi="Times New Roman" w:cs="Times New Roman"/>
          <w:color w:val="000000" w:themeColor="text1"/>
          <w:sz w:val="24"/>
          <w:szCs w:val="24"/>
        </w:rPr>
        <w:t>. 2. vyd. Chrudim: Mach, 1991. 217 s. ISBN 0.</w:t>
      </w:r>
    </w:p>
    <w:p w:rsidR="001B5EDE" w:rsidRDefault="004E176A" w:rsidP="00A57CC6">
      <w:pPr>
        <w:spacing w:line="360" w:lineRule="auto"/>
        <w:jc w:val="both"/>
        <w:rPr>
          <w:rFonts w:ascii="Times New Roman" w:hAnsi="Times New Roman" w:cs="Times New Roman"/>
          <w:color w:val="000000" w:themeColor="text1"/>
          <w:sz w:val="24"/>
          <w:szCs w:val="24"/>
        </w:rPr>
      </w:pPr>
      <w:r w:rsidRPr="0008581D">
        <w:rPr>
          <w:rFonts w:ascii="Times New Roman" w:hAnsi="Times New Roman" w:cs="Times New Roman"/>
          <w:color w:val="000000" w:themeColor="text1"/>
          <w:sz w:val="24"/>
          <w:szCs w:val="24"/>
        </w:rPr>
        <w:t xml:space="preserve">BENEŠ, M. </w:t>
      </w:r>
      <w:r w:rsidRPr="0008581D">
        <w:rPr>
          <w:rFonts w:ascii="Times New Roman" w:hAnsi="Times New Roman" w:cs="Times New Roman"/>
          <w:i/>
          <w:color w:val="000000" w:themeColor="text1"/>
          <w:sz w:val="24"/>
          <w:szCs w:val="24"/>
        </w:rPr>
        <w:t xml:space="preserve">Úvod do andragogiky. </w:t>
      </w:r>
      <w:r w:rsidRPr="0008581D">
        <w:rPr>
          <w:rFonts w:ascii="Times New Roman" w:hAnsi="Times New Roman" w:cs="Times New Roman"/>
          <w:color w:val="000000" w:themeColor="text1"/>
          <w:sz w:val="24"/>
          <w:szCs w:val="24"/>
        </w:rPr>
        <w:t>Praha: Karolinum</w:t>
      </w:r>
      <w:r w:rsidR="00512556" w:rsidRPr="0008581D">
        <w:rPr>
          <w:rFonts w:ascii="Times New Roman" w:hAnsi="Times New Roman" w:cs="Times New Roman"/>
          <w:color w:val="000000" w:themeColor="text1"/>
          <w:sz w:val="24"/>
          <w:szCs w:val="24"/>
        </w:rPr>
        <w:t>, 1997. 129 s. ISBN 80-7184-381-4.</w:t>
      </w:r>
    </w:p>
    <w:p w:rsidR="001B5EDE" w:rsidRPr="001B5EDE" w:rsidRDefault="001B5EDE"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BĚLOHLÁVEK, F. </w:t>
      </w:r>
      <w:r>
        <w:rPr>
          <w:rFonts w:ascii="Times New Roman" w:hAnsi="Times New Roman" w:cs="Times New Roman"/>
          <w:i/>
          <w:color w:val="000000" w:themeColor="text1"/>
          <w:sz w:val="24"/>
          <w:szCs w:val="24"/>
        </w:rPr>
        <w:t xml:space="preserve">Jak vést rozhovory s podřízenými pracovníky. </w:t>
      </w:r>
      <w:r>
        <w:rPr>
          <w:rFonts w:ascii="Times New Roman" w:hAnsi="Times New Roman" w:cs="Times New Roman"/>
          <w:color w:val="000000" w:themeColor="text1"/>
          <w:sz w:val="24"/>
          <w:szCs w:val="24"/>
        </w:rPr>
        <w:t>Praha: Grada, 2009. 136 s. ISBN 978-80-247-2313</w:t>
      </w:r>
      <w:r w:rsidR="00C54FD9">
        <w:rPr>
          <w:rFonts w:ascii="Times New Roman" w:hAnsi="Times New Roman" w:cs="Times New Roman"/>
          <w:color w:val="000000" w:themeColor="text1"/>
          <w:sz w:val="24"/>
          <w:szCs w:val="24"/>
        </w:rPr>
        <w:t>-6.</w:t>
      </w:r>
    </w:p>
    <w:p w:rsidR="00D00561" w:rsidRPr="00EB22D8" w:rsidRDefault="00D00561"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BLANCHARD, K., JOHNSON, S. </w:t>
      </w:r>
      <w:r>
        <w:rPr>
          <w:rFonts w:ascii="Times New Roman" w:hAnsi="Times New Roman" w:cs="Times New Roman"/>
          <w:i/>
          <w:color w:val="000000" w:themeColor="text1"/>
          <w:sz w:val="24"/>
          <w:szCs w:val="24"/>
        </w:rPr>
        <w:t>Minutový manažer</w:t>
      </w:r>
      <w:r w:rsidR="00EB22D8">
        <w:rPr>
          <w:rFonts w:ascii="Times New Roman" w:hAnsi="Times New Roman" w:cs="Times New Roman"/>
          <w:i/>
          <w:color w:val="000000" w:themeColor="text1"/>
          <w:sz w:val="24"/>
          <w:szCs w:val="24"/>
        </w:rPr>
        <w:t xml:space="preserve">. </w:t>
      </w:r>
      <w:r w:rsidR="00EB22D8">
        <w:rPr>
          <w:rFonts w:ascii="Times New Roman" w:hAnsi="Times New Roman" w:cs="Times New Roman"/>
          <w:color w:val="000000" w:themeColor="text1"/>
          <w:sz w:val="24"/>
          <w:szCs w:val="24"/>
        </w:rPr>
        <w:t>Přel. I. Němeček. Praha: Pragma, 1993. 110 s. ISBN 80-7205-542-9.</w:t>
      </w:r>
    </w:p>
    <w:p w:rsidR="00B142B1" w:rsidRDefault="00B142B1" w:rsidP="00B142B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DRAPELA, V. J. </w:t>
      </w:r>
      <w:r>
        <w:rPr>
          <w:rFonts w:ascii="Times New Roman" w:hAnsi="Times New Roman" w:cs="Times New Roman"/>
          <w:i/>
          <w:color w:val="000000" w:themeColor="text1"/>
          <w:sz w:val="24"/>
          <w:szCs w:val="24"/>
        </w:rPr>
        <w:t>Přehled teorií osobnosti.</w:t>
      </w:r>
      <w:r>
        <w:rPr>
          <w:rFonts w:ascii="Times New Roman" w:hAnsi="Times New Roman" w:cs="Times New Roman"/>
          <w:color w:val="000000" w:themeColor="text1"/>
          <w:sz w:val="24"/>
          <w:szCs w:val="24"/>
        </w:rPr>
        <w:t xml:space="preserve"> Přel. K. Balcar. 5. vyd. Praha: Portál, 2004. 176 s. ISBN 80-7178-766-3.</w:t>
      </w:r>
    </w:p>
    <w:p w:rsidR="00064C57" w:rsidRPr="00064C57" w:rsidRDefault="00064C57" w:rsidP="00B142B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EYSENCK, H., J., EYSENCK, S., B., G. </w:t>
      </w:r>
      <w:r w:rsidRPr="00064C57">
        <w:rPr>
          <w:rFonts w:ascii="Times New Roman" w:hAnsi="Times New Roman" w:cs="Times New Roman"/>
          <w:i/>
          <w:color w:val="000000" w:themeColor="text1"/>
          <w:sz w:val="24"/>
          <w:szCs w:val="24"/>
        </w:rPr>
        <w:t>Eysenckov osobnostný dotazník EOD</w:t>
      </w:r>
      <w:r>
        <w:rPr>
          <w:rFonts w:ascii="Times New Roman" w:hAnsi="Times New Roman" w:cs="Times New Roman"/>
          <w:i/>
          <w:color w:val="000000" w:themeColor="text1"/>
          <w:sz w:val="24"/>
          <w:szCs w:val="24"/>
        </w:rPr>
        <w:t xml:space="preserve">. Príručka pre administráciu a interpretáciu testu. </w:t>
      </w:r>
      <w:r>
        <w:rPr>
          <w:rFonts w:ascii="Times New Roman" w:hAnsi="Times New Roman" w:cs="Times New Roman"/>
          <w:color w:val="000000" w:themeColor="text1"/>
          <w:sz w:val="24"/>
          <w:szCs w:val="24"/>
        </w:rPr>
        <w:t>Bratislava, 1968.</w:t>
      </w:r>
      <w:r w:rsidR="00A960E8">
        <w:rPr>
          <w:rFonts w:ascii="Times New Roman" w:hAnsi="Times New Roman" w:cs="Times New Roman"/>
          <w:color w:val="000000" w:themeColor="text1"/>
          <w:sz w:val="24"/>
          <w:szCs w:val="24"/>
        </w:rPr>
        <w:t xml:space="preserve"> s. 3-7.</w:t>
      </w:r>
    </w:p>
    <w:p w:rsidR="008315AB" w:rsidRPr="008315AB" w:rsidRDefault="008315AB" w:rsidP="00B142B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HYHLÍK, F., NAKONEČNÝ M. </w:t>
      </w:r>
      <w:r>
        <w:rPr>
          <w:rFonts w:ascii="Times New Roman" w:hAnsi="Times New Roman" w:cs="Times New Roman"/>
          <w:i/>
          <w:color w:val="000000" w:themeColor="text1"/>
          <w:sz w:val="24"/>
          <w:szCs w:val="24"/>
        </w:rPr>
        <w:t xml:space="preserve">Malá encyklopedie současné psychologie. </w:t>
      </w:r>
      <w:r>
        <w:rPr>
          <w:rFonts w:ascii="Times New Roman" w:hAnsi="Times New Roman" w:cs="Times New Roman"/>
          <w:color w:val="000000" w:themeColor="text1"/>
          <w:sz w:val="24"/>
          <w:szCs w:val="24"/>
        </w:rPr>
        <w:t>Praha: SPN, 1973. 286 s. ISBN 0.</w:t>
      </w:r>
    </w:p>
    <w:p w:rsidR="00A57CC6" w:rsidRPr="00C949BE"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KALLWASS, A. </w:t>
      </w:r>
      <w:r w:rsidRPr="00C949BE">
        <w:rPr>
          <w:rFonts w:ascii="Times New Roman" w:hAnsi="Times New Roman" w:cs="Times New Roman"/>
          <w:i/>
          <w:color w:val="000000" w:themeColor="text1"/>
          <w:sz w:val="24"/>
          <w:szCs w:val="24"/>
        </w:rPr>
        <w:t>Syndrom vyhoření v práci i osobním životě</w:t>
      </w:r>
      <w:r w:rsidRPr="00C949BE">
        <w:rPr>
          <w:rFonts w:ascii="Times New Roman" w:hAnsi="Times New Roman" w:cs="Times New Roman"/>
          <w:color w:val="000000" w:themeColor="text1"/>
          <w:sz w:val="24"/>
          <w:szCs w:val="24"/>
        </w:rPr>
        <w:t>.</w:t>
      </w:r>
      <w:r w:rsidR="00B2528A">
        <w:rPr>
          <w:rFonts w:ascii="Times New Roman" w:hAnsi="Times New Roman" w:cs="Times New Roman"/>
          <w:color w:val="000000" w:themeColor="text1"/>
          <w:sz w:val="24"/>
          <w:szCs w:val="24"/>
        </w:rPr>
        <w:t xml:space="preserve"> Přel. P. Babka.</w:t>
      </w:r>
      <w:r w:rsidRPr="00C949BE">
        <w:rPr>
          <w:rFonts w:ascii="Times New Roman" w:hAnsi="Times New Roman" w:cs="Times New Roman"/>
          <w:color w:val="000000" w:themeColor="text1"/>
          <w:sz w:val="24"/>
          <w:szCs w:val="24"/>
        </w:rPr>
        <w:t xml:space="preserve"> Praha: Portál, 2007. 144 s. ISBN 978-80-7367-299-7.</w:t>
      </w:r>
    </w:p>
    <w:p w:rsidR="00CA501F" w:rsidRDefault="00CA501F" w:rsidP="00A57CC6">
      <w:pPr>
        <w:spacing w:line="360" w:lineRule="auto"/>
        <w:jc w:val="both"/>
        <w:rPr>
          <w:rFonts w:ascii="Times New Roman" w:hAnsi="Times New Roman" w:cs="Times New Roman"/>
          <w:color w:val="000000" w:themeColor="text1"/>
          <w:sz w:val="24"/>
          <w:szCs w:val="24"/>
        </w:rPr>
      </w:pPr>
      <w:r w:rsidRPr="00F74AA5">
        <w:rPr>
          <w:rFonts w:ascii="Times New Roman" w:hAnsi="Times New Roman" w:cs="Times New Roman"/>
          <w:color w:val="000000" w:themeColor="text1"/>
          <w:sz w:val="24"/>
          <w:szCs w:val="24"/>
        </w:rPr>
        <w:t xml:space="preserve">KEBZA, V., KOMÁREK, L. </w:t>
      </w:r>
      <w:r w:rsidRPr="00F74AA5">
        <w:rPr>
          <w:rFonts w:ascii="Times New Roman" w:hAnsi="Times New Roman" w:cs="Times New Roman"/>
          <w:i/>
          <w:color w:val="000000" w:themeColor="text1"/>
          <w:sz w:val="24"/>
          <w:szCs w:val="24"/>
        </w:rPr>
        <w:t xml:space="preserve">Pohyb a relaxace. </w:t>
      </w:r>
      <w:r w:rsidRPr="00F74AA5">
        <w:rPr>
          <w:rFonts w:ascii="Times New Roman" w:hAnsi="Times New Roman" w:cs="Times New Roman"/>
          <w:color w:val="000000" w:themeColor="text1"/>
          <w:sz w:val="24"/>
          <w:szCs w:val="24"/>
        </w:rPr>
        <w:t>2. vyd. Praha: Státní zdravotní ústav, 2003. 23 s. ISBN 80-7071-217-1</w:t>
      </w:r>
    </w:p>
    <w:p w:rsidR="00EE0C22" w:rsidRDefault="00EE0C22" w:rsidP="00EE0C22">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KEBZA, V., ŠOLCOVÁ, I. </w:t>
      </w:r>
      <w:r w:rsidRPr="00C949BE">
        <w:rPr>
          <w:rFonts w:ascii="Times New Roman" w:hAnsi="Times New Roman" w:cs="Times New Roman"/>
          <w:i/>
          <w:color w:val="000000" w:themeColor="text1"/>
          <w:sz w:val="24"/>
          <w:szCs w:val="24"/>
        </w:rPr>
        <w:t>Syndrom vyhoření.</w:t>
      </w:r>
      <w:r w:rsidRPr="00C949BE">
        <w:rPr>
          <w:rFonts w:ascii="Times New Roman" w:hAnsi="Times New Roman" w:cs="Times New Roman"/>
          <w:color w:val="000000" w:themeColor="text1"/>
          <w:sz w:val="24"/>
          <w:szCs w:val="24"/>
        </w:rPr>
        <w:t xml:space="preserve"> 2. vyd. Praha: Státní zdravotní ústav, 2003. 23 s. ISBN 0.</w:t>
      </w:r>
    </w:p>
    <w:p w:rsidR="0077784F" w:rsidRDefault="0077784F"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KELLER, J. </w:t>
      </w:r>
      <w:r>
        <w:rPr>
          <w:rFonts w:ascii="Times New Roman" w:hAnsi="Times New Roman" w:cs="Times New Roman"/>
          <w:i/>
          <w:color w:val="000000" w:themeColor="text1"/>
          <w:sz w:val="24"/>
          <w:szCs w:val="24"/>
        </w:rPr>
        <w:t xml:space="preserve">Úvod do sociologie. </w:t>
      </w:r>
      <w:r>
        <w:rPr>
          <w:rFonts w:ascii="Times New Roman" w:hAnsi="Times New Roman" w:cs="Times New Roman"/>
          <w:color w:val="000000" w:themeColor="text1"/>
          <w:sz w:val="24"/>
          <w:szCs w:val="24"/>
        </w:rPr>
        <w:t>5. vyd. Praha: Sociologické nakladatelství, 2008. 204 s. ISBN 978-80-86429-39-7.</w:t>
      </w:r>
    </w:p>
    <w:p w:rsidR="009F7DFC" w:rsidRPr="009F7DFC" w:rsidRDefault="000F1922" w:rsidP="009F7DF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KOHOUTEK, R. </w:t>
      </w:r>
      <w:r>
        <w:rPr>
          <w:rFonts w:ascii="Times New Roman" w:hAnsi="Times New Roman" w:cs="Times New Roman"/>
          <w:i/>
          <w:color w:val="000000" w:themeColor="text1"/>
          <w:sz w:val="24"/>
          <w:szCs w:val="24"/>
        </w:rPr>
        <w:t>Opora psychicky traumatizovaným osobám a prevence vyhoření ve školství.</w:t>
      </w:r>
      <w:r>
        <w:rPr>
          <w:rFonts w:ascii="Times New Roman" w:hAnsi="Times New Roman" w:cs="Times New Roman"/>
          <w:color w:val="000000" w:themeColor="text1"/>
          <w:sz w:val="24"/>
          <w:szCs w:val="24"/>
        </w:rPr>
        <w:t xml:space="preserve"> [</w:t>
      </w:r>
      <w:r w:rsidR="009F7DFC">
        <w:rPr>
          <w:rFonts w:ascii="Times New Roman" w:hAnsi="Times New Roman" w:cs="Times New Roman"/>
          <w:color w:val="000000" w:themeColor="text1"/>
          <w:sz w:val="24"/>
          <w:szCs w:val="24"/>
        </w:rPr>
        <w:t xml:space="preserve">online] Blog </w:t>
      </w:r>
      <w:r w:rsidR="00872728">
        <w:rPr>
          <w:rFonts w:ascii="Times New Roman" w:hAnsi="Times New Roman" w:cs="Times New Roman"/>
          <w:color w:val="000000" w:themeColor="text1"/>
          <w:sz w:val="24"/>
          <w:szCs w:val="24"/>
        </w:rPr>
        <w:t>-</w:t>
      </w:r>
      <w:r w:rsidR="009F7DFC">
        <w:rPr>
          <w:rFonts w:ascii="Times New Roman" w:hAnsi="Times New Roman" w:cs="Times New Roman"/>
          <w:color w:val="000000" w:themeColor="text1"/>
          <w:sz w:val="24"/>
          <w:szCs w:val="24"/>
        </w:rPr>
        <w:t xml:space="preserve"> Rudolf Kohoutek. [cit. 28. 02. 2014] Dostupný z </w:t>
      </w:r>
      <w:hyperlink r:id="rId20" w:history="1">
        <w:r w:rsidR="009F7DFC" w:rsidRPr="00E07927">
          <w:rPr>
            <w:rStyle w:val="Hypertextovodkaz"/>
            <w:rFonts w:ascii="Times New Roman" w:hAnsi="Times New Roman" w:cs="Times New Roman"/>
            <w:color w:val="000000" w:themeColor="text1"/>
            <w:sz w:val="24"/>
            <w:szCs w:val="24"/>
            <w:u w:val="none"/>
          </w:rPr>
          <w:t>http://rudolfkohoutek.blog.cz/1101</w:t>
        </w:r>
      </w:hyperlink>
      <w:r w:rsidR="00872728">
        <w:rPr>
          <w:rFonts w:ascii="Times New Roman" w:hAnsi="Times New Roman"/>
          <w:color w:val="000000" w:themeColor="text1"/>
          <w:u w:color="000000" w:themeColor="text1"/>
        </w:rPr>
        <w:t xml:space="preserve"> </w:t>
      </w:r>
    </w:p>
    <w:p w:rsidR="00015B62" w:rsidRPr="00235AAD" w:rsidRDefault="00015B62" w:rsidP="00015B6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KOPŘIVA, K. </w:t>
      </w:r>
      <w:r>
        <w:rPr>
          <w:rFonts w:ascii="Times New Roman" w:hAnsi="Times New Roman" w:cs="Times New Roman"/>
          <w:i/>
          <w:color w:val="000000" w:themeColor="text1"/>
          <w:sz w:val="24"/>
          <w:szCs w:val="24"/>
        </w:rPr>
        <w:t>Lidský vztah jako součást profese.</w:t>
      </w:r>
      <w:r>
        <w:rPr>
          <w:rFonts w:ascii="Times New Roman" w:hAnsi="Times New Roman" w:cs="Times New Roman"/>
          <w:color w:val="000000" w:themeColor="text1"/>
          <w:sz w:val="24"/>
          <w:szCs w:val="24"/>
        </w:rPr>
        <w:t xml:space="preserve"> 4. vyd.</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Praha: Portál, 2000. 147 s. ISBN 80-7178-429-X.</w:t>
      </w:r>
    </w:p>
    <w:p w:rsidR="00A57CC6"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KŘIVOHLAVÝ, J. </w:t>
      </w:r>
      <w:r w:rsidRPr="00C949BE">
        <w:rPr>
          <w:rFonts w:ascii="Times New Roman" w:hAnsi="Times New Roman" w:cs="Times New Roman"/>
          <w:i/>
          <w:color w:val="000000" w:themeColor="text1"/>
          <w:sz w:val="24"/>
          <w:szCs w:val="24"/>
        </w:rPr>
        <w:t xml:space="preserve">Jak neztratit nadšení. </w:t>
      </w:r>
      <w:r w:rsidRPr="00C949BE">
        <w:rPr>
          <w:rFonts w:ascii="Times New Roman" w:hAnsi="Times New Roman" w:cs="Times New Roman"/>
          <w:color w:val="000000" w:themeColor="text1"/>
          <w:sz w:val="24"/>
          <w:szCs w:val="24"/>
        </w:rPr>
        <w:t>Praha: Grada Publishing, 1998. 136 s. ISBN 80-7169-551-3.</w:t>
      </w:r>
    </w:p>
    <w:p w:rsidR="001802E8" w:rsidRPr="00AD5178" w:rsidRDefault="001802E8" w:rsidP="001802E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MASLACH, </w:t>
      </w:r>
      <w:r w:rsidR="00B142B1">
        <w:rPr>
          <w:rFonts w:ascii="Times New Roman" w:hAnsi="Times New Roman" w:cs="Times New Roman"/>
          <w:color w:val="000000" w:themeColor="text1"/>
          <w:sz w:val="24"/>
          <w:szCs w:val="24"/>
        </w:rPr>
        <w:t>Ch</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Burnout: A Social Psychological Analysis. </w:t>
      </w:r>
      <w:r w:rsidR="00B142B1">
        <w:rPr>
          <w:rFonts w:ascii="Times New Roman" w:hAnsi="Times New Roman" w:cs="Times New Roman"/>
          <w:color w:val="000000" w:themeColor="text1"/>
          <w:sz w:val="24"/>
          <w:szCs w:val="24"/>
        </w:rPr>
        <w:t xml:space="preserve">Přel. J. Křivohlavý. </w:t>
      </w:r>
      <w:r>
        <w:rPr>
          <w:rFonts w:ascii="Times New Roman" w:hAnsi="Times New Roman" w:cs="Times New Roman"/>
          <w:color w:val="000000" w:themeColor="text1"/>
          <w:sz w:val="24"/>
          <w:szCs w:val="24"/>
        </w:rPr>
        <w:t xml:space="preserve">Paper presented at the Annual Psychological Convetion of the APA. San Francisco, August, 1997. </w:t>
      </w:r>
    </w:p>
    <w:p w:rsidR="00A57CC6" w:rsidRDefault="00A57CC6" w:rsidP="00A57CC6">
      <w:pPr>
        <w:spacing w:line="360" w:lineRule="auto"/>
        <w:jc w:val="both"/>
        <w:rPr>
          <w:rFonts w:ascii="Times New Roman" w:hAnsi="Times New Roman" w:cs="Times New Roman"/>
          <w:color w:val="000000" w:themeColor="text1"/>
          <w:sz w:val="24"/>
          <w:szCs w:val="24"/>
        </w:rPr>
      </w:pPr>
      <w:r w:rsidRPr="00C949BE">
        <w:rPr>
          <w:rFonts w:ascii="Times New Roman" w:hAnsi="Times New Roman" w:cs="Times New Roman"/>
          <w:color w:val="000000" w:themeColor="text1"/>
          <w:sz w:val="24"/>
          <w:szCs w:val="24"/>
        </w:rPr>
        <w:t xml:space="preserve">NAKONEČNÝ, M. </w:t>
      </w:r>
      <w:r w:rsidRPr="00C949BE">
        <w:rPr>
          <w:rFonts w:ascii="Times New Roman" w:hAnsi="Times New Roman" w:cs="Times New Roman"/>
          <w:i/>
          <w:color w:val="000000" w:themeColor="text1"/>
          <w:sz w:val="24"/>
          <w:szCs w:val="24"/>
        </w:rPr>
        <w:t xml:space="preserve">Psychologie osobnosti. </w:t>
      </w:r>
      <w:r w:rsidRPr="00C949BE">
        <w:rPr>
          <w:rFonts w:ascii="Times New Roman" w:hAnsi="Times New Roman" w:cs="Times New Roman"/>
          <w:color w:val="000000" w:themeColor="text1"/>
          <w:sz w:val="24"/>
          <w:szCs w:val="24"/>
        </w:rPr>
        <w:t>2. vyd. Praha: Academia, 1998. 336 s. ISBN 80-200-0628-1.</w:t>
      </w:r>
    </w:p>
    <w:p w:rsidR="004E6449" w:rsidRDefault="004E6449" w:rsidP="00A57CC6">
      <w:pPr>
        <w:spacing w:line="360" w:lineRule="auto"/>
        <w:jc w:val="both"/>
        <w:rPr>
          <w:rFonts w:ascii="Times New Roman" w:hAnsi="Times New Roman" w:cs="Times New Roman"/>
          <w:color w:val="000000" w:themeColor="text1"/>
          <w:sz w:val="24"/>
          <w:szCs w:val="24"/>
        </w:rPr>
      </w:pPr>
    </w:p>
    <w:p w:rsidR="004E6449" w:rsidRPr="004E6449" w:rsidRDefault="004E6449" w:rsidP="00A57CC6">
      <w:pPr>
        <w:spacing w:line="360" w:lineRule="auto"/>
        <w:jc w:val="both"/>
        <w:rPr>
          <w:rFonts w:ascii="Times New Roman" w:hAnsi="Times New Roman" w:cs="Times New Roman"/>
          <w:color w:val="000000" w:themeColor="text1"/>
          <w:sz w:val="24"/>
          <w:szCs w:val="24"/>
          <w:u w:val="single"/>
        </w:rPr>
      </w:pPr>
      <w:r w:rsidRPr="004E6449">
        <w:rPr>
          <w:rFonts w:ascii="Times New Roman" w:hAnsi="Times New Roman" w:cs="Times New Roman"/>
          <w:color w:val="000000" w:themeColor="text1"/>
          <w:sz w:val="24"/>
          <w:szCs w:val="24"/>
          <w:u w:val="single"/>
        </w:rPr>
        <w:t>Internetové zdroje:</w:t>
      </w:r>
    </w:p>
    <w:p w:rsidR="00B142B1" w:rsidRDefault="00872728" w:rsidP="00B142B1">
      <w:pPr>
        <w:spacing w:line="360" w:lineRule="auto"/>
        <w:jc w:val="both"/>
        <w:rPr>
          <w:rFonts w:ascii="Times New Roman" w:hAnsi="Times New Roman" w:cs="Times New Roman"/>
          <w:color w:val="000000" w:themeColor="text1"/>
          <w:sz w:val="24"/>
          <w:szCs w:val="24"/>
        </w:rPr>
      </w:pPr>
      <w:r w:rsidRPr="00872728">
        <w:rPr>
          <w:rFonts w:ascii="Times New Roman" w:hAnsi="Times New Roman" w:cs="Times New Roman"/>
          <w:color w:val="000000" w:themeColor="text1"/>
          <w:sz w:val="24"/>
          <w:szCs w:val="24"/>
        </w:rPr>
        <w:t>http://www.chovani.eu/asertivni-vycvik/c227</w:t>
      </w:r>
    </w:p>
    <w:p w:rsidR="00E32D2E" w:rsidRPr="004E6449" w:rsidRDefault="00B37E42" w:rsidP="00A57CC6">
      <w:pPr>
        <w:spacing w:line="360" w:lineRule="auto"/>
        <w:jc w:val="both"/>
        <w:rPr>
          <w:rFonts w:ascii="Times New Roman" w:hAnsi="Times New Roman" w:cs="Times New Roman"/>
          <w:color w:val="000000" w:themeColor="text1"/>
          <w:sz w:val="24"/>
          <w:szCs w:val="24"/>
        </w:rPr>
      </w:pPr>
      <w:hyperlink r:id="rId21" w:history="1">
        <w:r w:rsidR="004E6449" w:rsidRPr="004E6449">
          <w:rPr>
            <w:rStyle w:val="Hypertextovodkaz"/>
            <w:rFonts w:ascii="Times New Roman" w:hAnsi="Times New Roman" w:cs="Times New Roman"/>
            <w:color w:val="000000" w:themeColor="text1"/>
            <w:sz w:val="24"/>
            <w:szCs w:val="24"/>
            <w:u w:val="none"/>
          </w:rPr>
          <w:t>http://rudolfkohoutek.blog.cz/1101</w:t>
        </w:r>
      </w:hyperlink>
    </w:p>
    <w:p w:rsidR="00770FCC" w:rsidRDefault="00770FCC" w:rsidP="002F666C">
      <w:pPr>
        <w:spacing w:line="360" w:lineRule="auto"/>
        <w:jc w:val="both"/>
        <w:rPr>
          <w:rFonts w:ascii="Times New Roman" w:hAnsi="Times New Roman" w:cs="Times New Roman"/>
          <w:b/>
          <w:color w:val="000000" w:themeColor="text1"/>
          <w:sz w:val="28"/>
          <w:szCs w:val="28"/>
          <w:u w:val="single"/>
        </w:rPr>
      </w:pPr>
    </w:p>
    <w:p w:rsidR="00770FCC" w:rsidRDefault="00770FCC" w:rsidP="002F666C">
      <w:pPr>
        <w:spacing w:line="360" w:lineRule="auto"/>
        <w:jc w:val="both"/>
        <w:rPr>
          <w:rFonts w:ascii="Times New Roman" w:hAnsi="Times New Roman" w:cs="Times New Roman"/>
          <w:b/>
          <w:color w:val="000000" w:themeColor="text1"/>
          <w:sz w:val="28"/>
          <w:szCs w:val="28"/>
          <w:u w:val="single"/>
        </w:rPr>
      </w:pPr>
    </w:p>
    <w:p w:rsidR="00770FCC" w:rsidRDefault="00770FCC" w:rsidP="002F666C">
      <w:pPr>
        <w:spacing w:line="360" w:lineRule="auto"/>
        <w:jc w:val="both"/>
        <w:rPr>
          <w:rFonts w:ascii="Times New Roman" w:hAnsi="Times New Roman" w:cs="Times New Roman"/>
          <w:b/>
          <w:color w:val="000000" w:themeColor="text1"/>
          <w:sz w:val="28"/>
          <w:szCs w:val="28"/>
          <w:u w:val="single"/>
        </w:rPr>
      </w:pPr>
    </w:p>
    <w:p w:rsidR="00770FCC" w:rsidRDefault="00770FCC" w:rsidP="002F666C">
      <w:pPr>
        <w:spacing w:line="360" w:lineRule="auto"/>
        <w:jc w:val="both"/>
        <w:rPr>
          <w:rFonts w:ascii="Times New Roman" w:hAnsi="Times New Roman" w:cs="Times New Roman"/>
          <w:b/>
          <w:color w:val="000000" w:themeColor="text1"/>
          <w:sz w:val="28"/>
          <w:szCs w:val="28"/>
          <w:u w:val="single"/>
        </w:rPr>
      </w:pPr>
    </w:p>
    <w:p w:rsidR="00770FCC" w:rsidRDefault="00770FCC" w:rsidP="002F666C">
      <w:pPr>
        <w:spacing w:line="360" w:lineRule="auto"/>
        <w:jc w:val="both"/>
        <w:rPr>
          <w:rFonts w:ascii="Times New Roman" w:hAnsi="Times New Roman" w:cs="Times New Roman"/>
          <w:b/>
          <w:color w:val="000000" w:themeColor="text1"/>
          <w:sz w:val="28"/>
          <w:szCs w:val="28"/>
          <w:u w:val="single"/>
        </w:rPr>
      </w:pPr>
    </w:p>
    <w:p w:rsidR="00770FCC" w:rsidRDefault="00770FCC" w:rsidP="002F666C">
      <w:pPr>
        <w:spacing w:line="360" w:lineRule="auto"/>
        <w:jc w:val="both"/>
        <w:rPr>
          <w:rFonts w:ascii="Times New Roman" w:hAnsi="Times New Roman" w:cs="Times New Roman"/>
          <w:b/>
          <w:color w:val="000000" w:themeColor="text1"/>
          <w:sz w:val="28"/>
          <w:szCs w:val="28"/>
          <w:u w:val="single"/>
        </w:rPr>
      </w:pPr>
    </w:p>
    <w:p w:rsidR="00770FCC" w:rsidRDefault="00770FCC" w:rsidP="002F666C">
      <w:pPr>
        <w:spacing w:line="360" w:lineRule="auto"/>
        <w:jc w:val="both"/>
        <w:rPr>
          <w:rFonts w:ascii="Times New Roman" w:hAnsi="Times New Roman" w:cs="Times New Roman"/>
          <w:b/>
          <w:color w:val="000000" w:themeColor="text1"/>
          <w:sz w:val="28"/>
          <w:szCs w:val="28"/>
          <w:u w:val="single"/>
        </w:rPr>
      </w:pPr>
    </w:p>
    <w:p w:rsidR="002F666C" w:rsidRPr="002F666C" w:rsidRDefault="002F666C" w:rsidP="002F666C">
      <w:pPr>
        <w:spacing w:line="360" w:lineRule="auto"/>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lastRenderedPageBreak/>
        <w:t>Přílohy</w:t>
      </w:r>
    </w:p>
    <w:p w:rsidR="00E32D2E" w:rsidRDefault="00F84408"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5783873" cy="8074855"/>
            <wp:effectExtent l="19050" t="0" r="7327" b="0"/>
            <wp:docPr id="14" name="Obrázek 13"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22" cstate="print"/>
                    <a:srcRect l="21335"/>
                    <a:stretch>
                      <a:fillRect/>
                    </a:stretch>
                  </pic:blipFill>
                  <pic:spPr>
                    <a:xfrm>
                      <a:off x="0" y="0"/>
                      <a:ext cx="5783873" cy="8074855"/>
                    </a:xfrm>
                    <a:prstGeom prst="rect">
                      <a:avLst/>
                    </a:prstGeom>
                    <a:ln>
                      <a:noFill/>
                    </a:ln>
                    <a:effectLst>
                      <a:softEdge rad="112500"/>
                    </a:effectLst>
                  </pic:spPr>
                </pic:pic>
              </a:graphicData>
            </a:graphic>
          </wp:inline>
        </w:drawing>
      </w:r>
    </w:p>
    <w:p w:rsidR="00E32D2E" w:rsidRDefault="00F84408"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lastRenderedPageBreak/>
        <w:drawing>
          <wp:inline distT="0" distB="0" distL="0" distR="0">
            <wp:extent cx="5058800" cy="9052560"/>
            <wp:effectExtent l="19050" t="0" r="8500" b="0"/>
            <wp:docPr id="15" name="Obrázek 14"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3" cstate="print"/>
                    <a:srcRect l="21294"/>
                    <a:stretch>
                      <a:fillRect/>
                    </a:stretch>
                  </pic:blipFill>
                  <pic:spPr>
                    <a:xfrm>
                      <a:off x="0" y="0"/>
                      <a:ext cx="5059387" cy="9053610"/>
                    </a:xfrm>
                    <a:prstGeom prst="rect">
                      <a:avLst/>
                    </a:prstGeom>
                    <a:ln>
                      <a:noFill/>
                    </a:ln>
                    <a:effectLst>
                      <a:softEdge rad="112500"/>
                    </a:effectLst>
                  </pic:spPr>
                </pic:pic>
              </a:graphicData>
            </a:graphic>
          </wp:inline>
        </w:drawing>
      </w:r>
    </w:p>
    <w:p w:rsidR="00E32D2E" w:rsidRDefault="00363C9D" w:rsidP="00A57CC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lastRenderedPageBreak/>
        <w:drawing>
          <wp:inline distT="0" distB="0" distL="0" distR="0">
            <wp:extent cx="5348081" cy="8523799"/>
            <wp:effectExtent l="19050" t="0" r="4969" b="0"/>
            <wp:docPr id="19" name="Obrázek 18"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4" cstate="print"/>
                    <a:srcRect l="8596" t="4218" b="2466"/>
                    <a:stretch>
                      <a:fillRect/>
                    </a:stretch>
                  </pic:blipFill>
                  <pic:spPr>
                    <a:xfrm>
                      <a:off x="0" y="0"/>
                      <a:ext cx="5348081" cy="8523799"/>
                    </a:xfrm>
                    <a:prstGeom prst="rect">
                      <a:avLst/>
                    </a:prstGeom>
                    <a:ln>
                      <a:noFill/>
                    </a:ln>
                    <a:effectLst>
                      <a:softEdge rad="112500"/>
                    </a:effectLst>
                  </pic:spPr>
                </pic:pic>
              </a:graphicData>
            </a:graphic>
          </wp:inline>
        </w:drawing>
      </w:r>
    </w:p>
    <w:p w:rsidR="00E32D2E" w:rsidRPr="008A447D" w:rsidRDefault="00E32D2E" w:rsidP="00E32D2E">
      <w:pPr>
        <w:spacing w:line="360" w:lineRule="auto"/>
        <w:jc w:val="both"/>
        <w:rPr>
          <w:rFonts w:ascii="Times New Roman" w:hAnsi="Times New Roman" w:cs="Times New Roman"/>
          <w:b/>
          <w:color w:val="000000" w:themeColor="text1"/>
          <w:sz w:val="28"/>
          <w:szCs w:val="28"/>
          <w:u w:val="single"/>
        </w:rPr>
      </w:pPr>
      <w:r w:rsidRPr="008A447D">
        <w:rPr>
          <w:rFonts w:ascii="Times New Roman" w:hAnsi="Times New Roman" w:cs="Times New Roman"/>
          <w:b/>
          <w:color w:val="000000" w:themeColor="text1"/>
          <w:sz w:val="28"/>
          <w:szCs w:val="28"/>
          <w:u w:val="single"/>
        </w:rPr>
        <w:lastRenderedPageBreak/>
        <w:t>A</w:t>
      </w:r>
      <w:r w:rsidR="00BD7746" w:rsidRPr="008A447D">
        <w:rPr>
          <w:rFonts w:ascii="Times New Roman" w:hAnsi="Times New Roman" w:cs="Times New Roman"/>
          <w:b/>
          <w:color w:val="000000" w:themeColor="text1"/>
          <w:sz w:val="28"/>
          <w:szCs w:val="28"/>
          <w:u w:val="single"/>
        </w:rPr>
        <w:t>notace</w:t>
      </w:r>
    </w:p>
    <w:p w:rsidR="00E32D2E" w:rsidRPr="00C949BE" w:rsidRDefault="00637B77" w:rsidP="00927C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Příjmení a jméno autora:</w:t>
      </w:r>
      <w:r>
        <w:rPr>
          <w:rFonts w:ascii="Times New Roman" w:hAnsi="Times New Roman" w:cs="Times New Roman"/>
          <w:color w:val="000000" w:themeColor="text1"/>
          <w:sz w:val="24"/>
          <w:szCs w:val="24"/>
        </w:rPr>
        <w:tab/>
        <w:t>Čáp Aleš</w:t>
      </w:r>
    </w:p>
    <w:p w:rsidR="00E32D2E" w:rsidRPr="00C949BE" w:rsidRDefault="00637B77" w:rsidP="00927C7D">
      <w:pPr>
        <w:spacing w:line="240" w:lineRule="auto"/>
        <w:ind w:left="2830" w:hanging="28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Název katedry a fakulty:</w:t>
      </w:r>
      <w:r>
        <w:rPr>
          <w:rFonts w:ascii="Times New Roman" w:hAnsi="Times New Roman" w:cs="Times New Roman"/>
          <w:color w:val="000000" w:themeColor="text1"/>
          <w:sz w:val="24"/>
          <w:szCs w:val="24"/>
        </w:rPr>
        <w:tab/>
      </w:r>
      <w:r w:rsidR="006A0D2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Katedra sociologie, andragogiky a </w:t>
      </w:r>
      <w:r w:rsidR="006A0D22">
        <w:rPr>
          <w:rFonts w:ascii="Times New Roman" w:hAnsi="Times New Roman" w:cs="Times New Roman"/>
          <w:color w:val="000000" w:themeColor="text1"/>
          <w:sz w:val="24"/>
          <w:szCs w:val="24"/>
        </w:rPr>
        <w:t>kulturní antropologie</w:t>
      </w:r>
      <w:r>
        <w:rPr>
          <w:rFonts w:ascii="Times New Roman" w:hAnsi="Times New Roman" w:cs="Times New Roman"/>
          <w:color w:val="000000" w:themeColor="text1"/>
          <w:sz w:val="24"/>
          <w:szCs w:val="24"/>
        </w:rPr>
        <w:t>, Filozofická fakulta</w:t>
      </w:r>
      <w:r w:rsidR="00927C7D">
        <w:rPr>
          <w:rFonts w:ascii="Times New Roman" w:hAnsi="Times New Roman" w:cs="Times New Roman"/>
          <w:color w:val="000000" w:themeColor="text1"/>
          <w:sz w:val="24"/>
          <w:szCs w:val="24"/>
        </w:rPr>
        <w:t>.</w:t>
      </w:r>
    </w:p>
    <w:p w:rsidR="00E32D2E" w:rsidRPr="00C949BE" w:rsidRDefault="003B2742" w:rsidP="00927C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Název diplomové práce:</w:t>
      </w:r>
      <w:r>
        <w:rPr>
          <w:rFonts w:ascii="Times New Roman" w:hAnsi="Times New Roman" w:cs="Times New Roman"/>
          <w:color w:val="000000" w:themeColor="text1"/>
          <w:sz w:val="24"/>
          <w:szCs w:val="24"/>
        </w:rPr>
        <w:tab/>
        <w:t>Syndrom vyhoření instruktora autoškoly</w:t>
      </w:r>
      <w:r w:rsidR="00927C7D">
        <w:rPr>
          <w:rFonts w:ascii="Times New Roman" w:hAnsi="Times New Roman" w:cs="Times New Roman"/>
          <w:color w:val="000000" w:themeColor="text1"/>
          <w:sz w:val="24"/>
          <w:szCs w:val="24"/>
        </w:rPr>
        <w:t>.</w:t>
      </w:r>
    </w:p>
    <w:p w:rsidR="00E32D2E" w:rsidRPr="00C949BE" w:rsidRDefault="003B2742" w:rsidP="00927C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Vedoucí diplomové práce:</w:t>
      </w:r>
      <w:r>
        <w:rPr>
          <w:rFonts w:ascii="Times New Roman" w:hAnsi="Times New Roman" w:cs="Times New Roman"/>
          <w:color w:val="000000" w:themeColor="text1"/>
          <w:sz w:val="24"/>
          <w:szCs w:val="24"/>
        </w:rPr>
        <w:tab/>
      </w:r>
      <w:r w:rsidRPr="003B2742">
        <w:rPr>
          <w:rFonts w:ascii="Times New Roman" w:hAnsi="Times New Roman" w:cs="Times New Roman"/>
          <w:color w:val="000000" w:themeColor="text1"/>
          <w:sz w:val="24"/>
          <w:szCs w:val="24"/>
        </w:rPr>
        <w:t>PhDr. Mgr. Pavel Kliment, Ph.D.</w:t>
      </w:r>
    </w:p>
    <w:p w:rsidR="00E32D2E" w:rsidRPr="00C949BE" w:rsidRDefault="003B2742" w:rsidP="00927C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Počet znaků:</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6A0D22">
        <w:rPr>
          <w:rFonts w:ascii="Times New Roman" w:hAnsi="Times New Roman" w:cs="Times New Roman"/>
          <w:color w:val="000000" w:themeColor="text1"/>
          <w:sz w:val="24"/>
          <w:szCs w:val="24"/>
        </w:rPr>
        <w:tab/>
      </w:r>
      <w:r w:rsidR="00B00FA1">
        <w:rPr>
          <w:rFonts w:ascii="Times New Roman" w:hAnsi="Times New Roman" w:cs="Times New Roman"/>
          <w:color w:val="000000" w:themeColor="text1"/>
          <w:sz w:val="24"/>
          <w:szCs w:val="24"/>
        </w:rPr>
        <w:t xml:space="preserve">95 </w:t>
      </w:r>
      <w:r w:rsidR="00CD05FD">
        <w:rPr>
          <w:rFonts w:ascii="Times New Roman" w:hAnsi="Times New Roman" w:cs="Times New Roman"/>
          <w:color w:val="000000" w:themeColor="text1"/>
          <w:sz w:val="24"/>
          <w:szCs w:val="24"/>
        </w:rPr>
        <w:t>484</w:t>
      </w:r>
    </w:p>
    <w:p w:rsidR="00E32D2E" w:rsidRPr="00C949BE" w:rsidRDefault="006A0D22" w:rsidP="00927C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Počet příloh: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w:t>
      </w:r>
    </w:p>
    <w:p w:rsidR="00E32D2E" w:rsidRPr="00C949BE" w:rsidRDefault="006A0D22" w:rsidP="00927C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Počet titulů použité literatury:</w:t>
      </w:r>
      <w:r>
        <w:rPr>
          <w:rFonts w:ascii="Times New Roman" w:hAnsi="Times New Roman" w:cs="Times New Roman"/>
          <w:color w:val="000000" w:themeColor="text1"/>
          <w:sz w:val="24"/>
          <w:szCs w:val="24"/>
        </w:rPr>
        <w:tab/>
      </w:r>
      <w:r w:rsidR="00927C7D">
        <w:rPr>
          <w:rFonts w:ascii="Times New Roman" w:hAnsi="Times New Roman" w:cs="Times New Roman"/>
          <w:color w:val="000000" w:themeColor="text1"/>
          <w:sz w:val="24"/>
          <w:szCs w:val="24"/>
        </w:rPr>
        <w:t>17</w:t>
      </w:r>
    </w:p>
    <w:p w:rsidR="00E32D2E" w:rsidRDefault="00927C7D" w:rsidP="00927C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Klíčová slova: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Syndrom vyhoření, stres, prevence.</w:t>
      </w:r>
    </w:p>
    <w:p w:rsidR="004B26C0" w:rsidRDefault="004B26C0" w:rsidP="00927C7D">
      <w:pPr>
        <w:spacing w:line="240" w:lineRule="auto"/>
        <w:jc w:val="both"/>
        <w:rPr>
          <w:rFonts w:ascii="Times New Roman" w:hAnsi="Times New Roman" w:cs="Times New Roman"/>
          <w:color w:val="000000" w:themeColor="text1"/>
          <w:sz w:val="24"/>
          <w:szCs w:val="24"/>
        </w:rPr>
      </w:pPr>
    </w:p>
    <w:p w:rsidR="00C27B5D" w:rsidRPr="00097878" w:rsidRDefault="00097878" w:rsidP="00927C7D">
      <w:pPr>
        <w:spacing w:line="24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Anotace</w:t>
      </w:r>
    </w:p>
    <w:p w:rsidR="00927C7D" w:rsidRPr="00927C7D" w:rsidRDefault="00927C7D" w:rsidP="00927C7D">
      <w:pPr>
        <w:spacing w:line="360" w:lineRule="auto"/>
        <w:jc w:val="both"/>
        <w:rPr>
          <w:rFonts w:ascii="Times New Roman" w:hAnsi="Times New Roman" w:cs="Times New Roman"/>
          <w:b/>
          <w:sz w:val="24"/>
          <w:szCs w:val="24"/>
        </w:rPr>
      </w:pPr>
      <w:r w:rsidRPr="00927C7D">
        <w:rPr>
          <w:rFonts w:ascii="Times New Roman" w:hAnsi="Times New Roman" w:cs="Times New Roman"/>
          <w:sz w:val="24"/>
          <w:szCs w:val="24"/>
        </w:rPr>
        <w:t>Předmětem práce je studium syndromu vyhoření</w:t>
      </w:r>
      <w:r w:rsidR="00790C55">
        <w:rPr>
          <w:rFonts w:ascii="Times New Roman" w:hAnsi="Times New Roman" w:cs="Times New Roman"/>
          <w:sz w:val="24"/>
          <w:szCs w:val="24"/>
        </w:rPr>
        <w:t xml:space="preserve">. </w:t>
      </w:r>
      <w:r w:rsidRPr="00927C7D">
        <w:rPr>
          <w:rFonts w:ascii="Times New Roman" w:hAnsi="Times New Roman" w:cs="Times New Roman"/>
          <w:sz w:val="24"/>
          <w:szCs w:val="24"/>
        </w:rPr>
        <w:t xml:space="preserve">Teoretická část přibližuje specifika syndromu vyhoření, teoretické znalosti </w:t>
      </w:r>
      <w:r w:rsidR="00822805">
        <w:rPr>
          <w:rFonts w:ascii="Times New Roman" w:hAnsi="Times New Roman" w:cs="Times New Roman"/>
          <w:sz w:val="24"/>
          <w:szCs w:val="24"/>
        </w:rPr>
        <w:t>promítá</w:t>
      </w:r>
      <w:r w:rsidRPr="00927C7D">
        <w:rPr>
          <w:rFonts w:ascii="Times New Roman" w:hAnsi="Times New Roman" w:cs="Times New Roman"/>
          <w:sz w:val="24"/>
          <w:szCs w:val="24"/>
        </w:rPr>
        <w:t xml:space="preserve"> na prostředí autoškoly a předkládá možnosti preventivní obrany proti vzniku stresu a syndromu vyhoření. Empirická část zjišťuje pomocí inventáře postižení syndromem vyhoření u skupiny deseti účelově vybraných instruktorů autoškoly, rozebírá výsledky šetření a verifikuje nebo falzifikuje stanovené hypotézy.</w:t>
      </w:r>
    </w:p>
    <w:p w:rsidR="00E32D2E" w:rsidRDefault="00E32D2E" w:rsidP="00E32D2E">
      <w:pPr>
        <w:spacing w:line="360" w:lineRule="auto"/>
        <w:jc w:val="both"/>
        <w:rPr>
          <w:rFonts w:ascii="Times New Roman" w:hAnsi="Times New Roman" w:cs="Times New Roman"/>
          <w:color w:val="000000" w:themeColor="text1"/>
          <w:sz w:val="24"/>
          <w:szCs w:val="24"/>
        </w:rPr>
      </w:pPr>
    </w:p>
    <w:p w:rsidR="00C27B5D" w:rsidRDefault="00C27B5D" w:rsidP="00E32D2E">
      <w:pPr>
        <w:spacing w:line="360" w:lineRule="auto"/>
        <w:jc w:val="both"/>
        <w:rPr>
          <w:rFonts w:ascii="Times New Roman" w:hAnsi="Times New Roman" w:cs="Times New Roman"/>
          <w:color w:val="000000" w:themeColor="text1"/>
          <w:sz w:val="24"/>
          <w:szCs w:val="24"/>
        </w:rPr>
      </w:pPr>
    </w:p>
    <w:p w:rsidR="00C27B5D" w:rsidRPr="00097878" w:rsidRDefault="00097878" w:rsidP="00E32D2E">
      <w:pPr>
        <w:spacing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Annotation</w:t>
      </w:r>
    </w:p>
    <w:p w:rsidR="004B26C0" w:rsidRPr="00974BD7" w:rsidRDefault="004B26C0" w:rsidP="004B26C0">
      <w:pPr>
        <w:spacing w:line="360" w:lineRule="auto"/>
        <w:jc w:val="both"/>
        <w:rPr>
          <w:b/>
        </w:rPr>
      </w:pPr>
      <w:r w:rsidRPr="00997B28">
        <w:rPr>
          <w:rStyle w:val="hps"/>
          <w:rFonts w:ascii="Times New Roman" w:hAnsi="Times New Roman" w:cs="Times New Roman"/>
          <w:color w:val="222222"/>
          <w:sz w:val="24"/>
          <w:szCs w:val="24"/>
        </w:rPr>
        <w:t>The object of</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this work is</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the study of</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burnout.</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The theoretical part</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specifics</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of burnout</w:t>
      </w:r>
      <w:r w:rsidRPr="00997B28">
        <w:rPr>
          <w:rFonts w:ascii="Times New Roman" w:hAnsi="Times New Roman" w:cs="Times New Roman"/>
          <w:color w:val="222222"/>
          <w:sz w:val="24"/>
          <w:szCs w:val="24"/>
        </w:rPr>
        <w:t xml:space="preserve">, theoretical </w:t>
      </w:r>
      <w:r w:rsidRPr="00997B28">
        <w:rPr>
          <w:rStyle w:val="hps"/>
          <w:rFonts w:ascii="Times New Roman" w:hAnsi="Times New Roman" w:cs="Times New Roman"/>
          <w:color w:val="222222"/>
          <w:sz w:val="24"/>
          <w:szCs w:val="24"/>
        </w:rPr>
        <w:t>knowledge</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builds on</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driving school</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environment</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and presents options</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of</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preventive defense</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against</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stress and</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burnout.</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The empirical</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part investigates</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using</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inventory</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impairment</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burnout</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in a group of</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ten</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purposefully</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selected</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driving instructors</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discusses the</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results of the survey</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and verifies</w:t>
      </w:r>
      <w:r w:rsidRPr="00997B28">
        <w:rPr>
          <w:rFonts w:ascii="Times New Roman" w:hAnsi="Times New Roman" w:cs="Times New Roman"/>
          <w:color w:val="222222"/>
          <w:sz w:val="24"/>
          <w:szCs w:val="24"/>
        </w:rPr>
        <w:t xml:space="preserve"> </w:t>
      </w:r>
      <w:r>
        <w:rPr>
          <w:rStyle w:val="hps"/>
          <w:color w:val="222222"/>
        </w:rPr>
        <w:t>or</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falsifies</w:t>
      </w:r>
      <w:r w:rsidRPr="00997B28">
        <w:rPr>
          <w:rFonts w:ascii="Times New Roman" w:hAnsi="Times New Roman" w:cs="Times New Roman"/>
          <w:color w:val="222222"/>
          <w:sz w:val="24"/>
          <w:szCs w:val="24"/>
        </w:rPr>
        <w:t xml:space="preserve"> </w:t>
      </w:r>
      <w:r w:rsidRPr="00997B28">
        <w:rPr>
          <w:rStyle w:val="hps"/>
          <w:rFonts w:ascii="Times New Roman" w:hAnsi="Times New Roman" w:cs="Times New Roman"/>
          <w:color w:val="222222"/>
          <w:sz w:val="24"/>
          <w:szCs w:val="24"/>
        </w:rPr>
        <w:t>hypotheses set</w:t>
      </w:r>
      <w:r>
        <w:rPr>
          <w:rStyle w:val="hps"/>
          <w:color w:val="222222"/>
        </w:rPr>
        <w:t xml:space="preserve">. </w:t>
      </w:r>
    </w:p>
    <w:p w:rsidR="00605ED4" w:rsidRPr="00605ED4" w:rsidRDefault="00605ED4" w:rsidP="00E32D2E">
      <w:pPr>
        <w:spacing w:line="360" w:lineRule="auto"/>
        <w:jc w:val="both"/>
        <w:rPr>
          <w:rFonts w:ascii="Times New Roman" w:hAnsi="Times New Roman" w:cs="Times New Roman"/>
          <w:b/>
          <w:color w:val="000000" w:themeColor="text1"/>
          <w:sz w:val="28"/>
          <w:szCs w:val="28"/>
          <w:u w:val="single"/>
        </w:rPr>
      </w:pPr>
      <w:r w:rsidRPr="00605ED4">
        <w:rPr>
          <w:rFonts w:ascii="Times New Roman" w:hAnsi="Times New Roman" w:cs="Times New Roman"/>
          <w:b/>
          <w:color w:val="000000" w:themeColor="text1"/>
          <w:sz w:val="28"/>
          <w:szCs w:val="28"/>
          <w:u w:val="single"/>
        </w:rPr>
        <w:lastRenderedPageBreak/>
        <w:t>Podklad pro zadání BP</w:t>
      </w:r>
    </w:p>
    <w:p w:rsidR="00605ED4" w:rsidRDefault="00605ED4" w:rsidP="00E32D2E">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drawing>
          <wp:inline distT="0" distB="0" distL="0" distR="0">
            <wp:extent cx="5111750" cy="8058150"/>
            <wp:effectExtent l="19050" t="0" r="0" b="0"/>
            <wp:docPr id="1" name="obrázek 1" descr="C:\Users\Aleš\Desktop\Konzultace Dr. Kliment\2014_03_0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š\Desktop\Konzultace Dr. Kliment\2014_03_07\IMG_0002.jpg"/>
                    <pic:cNvPicPr>
                      <a:picLocks noChangeAspect="1" noChangeArrowheads="1"/>
                    </pic:cNvPicPr>
                  </pic:nvPicPr>
                  <pic:blipFill>
                    <a:blip r:embed="rId25" cstate="print"/>
                    <a:srcRect l="7811"/>
                    <a:stretch>
                      <a:fillRect/>
                    </a:stretch>
                  </pic:blipFill>
                  <pic:spPr bwMode="auto">
                    <a:xfrm>
                      <a:off x="0" y="0"/>
                      <a:ext cx="5113423" cy="8060787"/>
                    </a:xfrm>
                    <a:prstGeom prst="rect">
                      <a:avLst/>
                    </a:prstGeom>
                    <a:ln>
                      <a:noFill/>
                    </a:ln>
                    <a:effectLst>
                      <a:softEdge rad="112500"/>
                    </a:effectLst>
                  </pic:spPr>
                </pic:pic>
              </a:graphicData>
            </a:graphic>
          </wp:inline>
        </w:drawing>
      </w:r>
    </w:p>
    <w:p w:rsidR="004941D5" w:rsidRPr="00605ED4" w:rsidRDefault="003B7D7E" w:rsidP="00E32D2E">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lastRenderedPageBreak/>
        <w:drawing>
          <wp:inline distT="0" distB="0" distL="0" distR="0">
            <wp:extent cx="4832350" cy="8514894"/>
            <wp:effectExtent l="19050" t="0" r="6350" b="0"/>
            <wp:docPr id="17" name="Obrázek 16"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6" cstate="print"/>
                    <a:srcRect l="11618"/>
                    <a:stretch>
                      <a:fillRect/>
                    </a:stretch>
                  </pic:blipFill>
                  <pic:spPr>
                    <a:xfrm>
                      <a:off x="0" y="0"/>
                      <a:ext cx="4834106" cy="8517988"/>
                    </a:xfrm>
                    <a:prstGeom prst="rect">
                      <a:avLst/>
                    </a:prstGeom>
                    <a:ln>
                      <a:noFill/>
                    </a:ln>
                    <a:effectLst>
                      <a:softEdge rad="112500"/>
                    </a:effectLst>
                  </pic:spPr>
                </pic:pic>
              </a:graphicData>
            </a:graphic>
          </wp:inline>
        </w:drawing>
      </w:r>
    </w:p>
    <w:sectPr w:rsidR="004941D5" w:rsidRPr="00605ED4" w:rsidSect="000928E6">
      <w:footerReference w:type="default" r:id="rId27"/>
      <w:pgSz w:w="11906" w:h="16838" w:code="9"/>
      <w:pgMar w:top="1418" w:right="1985" w:bottom="1985" w:left="255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331" w:rsidRDefault="00895331" w:rsidP="00DA56F5">
      <w:pPr>
        <w:spacing w:after="0" w:line="240" w:lineRule="auto"/>
      </w:pPr>
      <w:r>
        <w:separator/>
      </w:r>
    </w:p>
  </w:endnote>
  <w:endnote w:type="continuationSeparator" w:id="0">
    <w:p w:rsidR="00895331" w:rsidRDefault="00895331" w:rsidP="00DA56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853"/>
      <w:docPartObj>
        <w:docPartGallery w:val="Page Numbers (Bottom of Page)"/>
        <w:docPartUnique/>
      </w:docPartObj>
    </w:sdtPr>
    <w:sdtContent>
      <w:p w:rsidR="000647EA" w:rsidRDefault="00B37E42">
        <w:pPr>
          <w:pStyle w:val="Zpat"/>
          <w:jc w:val="center"/>
        </w:pPr>
        <w:fldSimple w:instr=" PAGE   \* MERGEFORMAT ">
          <w:r w:rsidR="00363C9D">
            <w:rPr>
              <w:noProof/>
            </w:rPr>
            <w:t>64</w:t>
          </w:r>
        </w:fldSimple>
      </w:p>
    </w:sdtContent>
  </w:sdt>
  <w:p w:rsidR="000647EA" w:rsidRDefault="000647E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331" w:rsidRDefault="00895331" w:rsidP="00DA56F5">
      <w:pPr>
        <w:spacing w:after="0" w:line="240" w:lineRule="auto"/>
      </w:pPr>
      <w:r>
        <w:separator/>
      </w:r>
    </w:p>
  </w:footnote>
  <w:footnote w:type="continuationSeparator" w:id="0">
    <w:p w:rsidR="00895331" w:rsidRDefault="00895331" w:rsidP="00DA56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5E9A"/>
    <w:multiLevelType w:val="hybridMultilevel"/>
    <w:tmpl w:val="F7041B3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C81166"/>
    <w:multiLevelType w:val="multilevel"/>
    <w:tmpl w:val="F3A8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152D1"/>
    <w:multiLevelType w:val="hybridMultilevel"/>
    <w:tmpl w:val="DF8476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CE1866"/>
    <w:multiLevelType w:val="hybridMultilevel"/>
    <w:tmpl w:val="735E538E"/>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BD6EB9"/>
    <w:multiLevelType w:val="hybridMultilevel"/>
    <w:tmpl w:val="1AEC27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A9462F6"/>
    <w:multiLevelType w:val="hybridMultilevel"/>
    <w:tmpl w:val="83723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B2C7A65"/>
    <w:multiLevelType w:val="hybridMultilevel"/>
    <w:tmpl w:val="B2D066F4"/>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1CA40B5"/>
    <w:multiLevelType w:val="hybridMultilevel"/>
    <w:tmpl w:val="4F2CD0A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B6520E4"/>
    <w:multiLevelType w:val="hybridMultilevel"/>
    <w:tmpl w:val="E3886B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16B298F"/>
    <w:multiLevelType w:val="hybridMultilevel"/>
    <w:tmpl w:val="04385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38A1E80"/>
    <w:multiLevelType w:val="hybridMultilevel"/>
    <w:tmpl w:val="0358B4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66E10AB"/>
    <w:multiLevelType w:val="hybridMultilevel"/>
    <w:tmpl w:val="44361640"/>
    <w:lvl w:ilvl="0" w:tplc="D47A080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AD14BAD"/>
    <w:multiLevelType w:val="hybridMultilevel"/>
    <w:tmpl w:val="E17283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B7029EC"/>
    <w:multiLevelType w:val="hybridMultilevel"/>
    <w:tmpl w:val="E22C76AA"/>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8BF3B4E"/>
    <w:multiLevelType w:val="hybridMultilevel"/>
    <w:tmpl w:val="F7169C50"/>
    <w:lvl w:ilvl="0" w:tplc="15580DE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C7D4037"/>
    <w:multiLevelType w:val="hybridMultilevel"/>
    <w:tmpl w:val="943650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2E76AB6"/>
    <w:multiLevelType w:val="hybridMultilevel"/>
    <w:tmpl w:val="433A8E98"/>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3850C15"/>
    <w:multiLevelType w:val="hybridMultilevel"/>
    <w:tmpl w:val="7FFC5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5AA563C"/>
    <w:multiLevelType w:val="hybridMultilevel"/>
    <w:tmpl w:val="0358B4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DFA2FCE"/>
    <w:multiLevelType w:val="hybridMultilevel"/>
    <w:tmpl w:val="BBC2AF78"/>
    <w:lvl w:ilvl="0" w:tplc="3CF62EBC">
      <w:start w:val="1"/>
      <w:numFmt w:val="decimal"/>
      <w:lvlText w:val="%1)"/>
      <w:lvlJc w:val="left"/>
      <w:pPr>
        <w:ind w:left="644" w:hanging="360"/>
      </w:pPr>
      <w:rPr>
        <w:rFonts w:hint="default"/>
        <w:b w:val="0"/>
        <w:i w:val="0"/>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num w:numId="1">
    <w:abstractNumId w:val="15"/>
  </w:num>
  <w:num w:numId="2">
    <w:abstractNumId w:val="2"/>
  </w:num>
  <w:num w:numId="3">
    <w:abstractNumId w:val="18"/>
  </w:num>
  <w:num w:numId="4">
    <w:abstractNumId w:val="4"/>
  </w:num>
  <w:num w:numId="5">
    <w:abstractNumId w:val="8"/>
  </w:num>
  <w:num w:numId="6">
    <w:abstractNumId w:val="12"/>
  </w:num>
  <w:num w:numId="7">
    <w:abstractNumId w:val="5"/>
  </w:num>
  <w:num w:numId="8">
    <w:abstractNumId w:val="6"/>
  </w:num>
  <w:num w:numId="9">
    <w:abstractNumId w:val="13"/>
  </w:num>
  <w:num w:numId="10">
    <w:abstractNumId w:val="1"/>
    <w:lvlOverride w:ilvl="0">
      <w:lvl w:ilvl="0">
        <w:numFmt w:val="bullet"/>
        <w:lvlText w:val=""/>
        <w:lvlJc w:val="left"/>
        <w:pPr>
          <w:tabs>
            <w:tab w:val="num" w:pos="720"/>
          </w:tabs>
          <w:ind w:left="720" w:hanging="360"/>
        </w:pPr>
        <w:rPr>
          <w:rFonts w:ascii="Wingdings" w:hAnsi="Wingdings" w:hint="default"/>
          <w:sz w:val="36"/>
          <w:szCs w:val="36"/>
        </w:rPr>
      </w:lvl>
    </w:lvlOverride>
  </w:num>
  <w:num w:numId="11">
    <w:abstractNumId w:val="0"/>
  </w:num>
  <w:num w:numId="12">
    <w:abstractNumId w:val="10"/>
  </w:num>
  <w:num w:numId="13">
    <w:abstractNumId w:val="16"/>
  </w:num>
  <w:num w:numId="14">
    <w:abstractNumId w:val="7"/>
  </w:num>
  <w:num w:numId="15">
    <w:abstractNumId w:val="9"/>
  </w:num>
  <w:num w:numId="16">
    <w:abstractNumId w:val="3"/>
  </w:num>
  <w:num w:numId="17">
    <w:abstractNumId w:val="19"/>
  </w:num>
  <w:num w:numId="18">
    <w:abstractNumId w:val="14"/>
  </w:num>
  <w:num w:numId="19">
    <w:abstractNumId w:val="11"/>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A57CC6"/>
    <w:rsid w:val="00000A41"/>
    <w:rsid w:val="00007D0E"/>
    <w:rsid w:val="00007E49"/>
    <w:rsid w:val="000114B2"/>
    <w:rsid w:val="00015B62"/>
    <w:rsid w:val="00020981"/>
    <w:rsid w:val="00023834"/>
    <w:rsid w:val="00027359"/>
    <w:rsid w:val="00030078"/>
    <w:rsid w:val="00030D8C"/>
    <w:rsid w:val="00032C8B"/>
    <w:rsid w:val="000347BD"/>
    <w:rsid w:val="0004226B"/>
    <w:rsid w:val="000459F9"/>
    <w:rsid w:val="00045E89"/>
    <w:rsid w:val="00046D26"/>
    <w:rsid w:val="00051035"/>
    <w:rsid w:val="0005545B"/>
    <w:rsid w:val="000574FC"/>
    <w:rsid w:val="000618B2"/>
    <w:rsid w:val="000647EA"/>
    <w:rsid w:val="00064C57"/>
    <w:rsid w:val="00067FB9"/>
    <w:rsid w:val="00071FD7"/>
    <w:rsid w:val="000726BE"/>
    <w:rsid w:val="00072BF6"/>
    <w:rsid w:val="00083D1C"/>
    <w:rsid w:val="00085316"/>
    <w:rsid w:val="0008581D"/>
    <w:rsid w:val="000928E6"/>
    <w:rsid w:val="000933FF"/>
    <w:rsid w:val="00097878"/>
    <w:rsid w:val="000A5554"/>
    <w:rsid w:val="000A7A6F"/>
    <w:rsid w:val="000B3EE2"/>
    <w:rsid w:val="000B474C"/>
    <w:rsid w:val="000B5F22"/>
    <w:rsid w:val="000B60BA"/>
    <w:rsid w:val="000C09DC"/>
    <w:rsid w:val="000D10B5"/>
    <w:rsid w:val="000D15E2"/>
    <w:rsid w:val="000D2883"/>
    <w:rsid w:val="000D5E3F"/>
    <w:rsid w:val="000E4EAF"/>
    <w:rsid w:val="000E5F33"/>
    <w:rsid w:val="000E6FAC"/>
    <w:rsid w:val="000E7871"/>
    <w:rsid w:val="000E7E74"/>
    <w:rsid w:val="000F1922"/>
    <w:rsid w:val="000F7D06"/>
    <w:rsid w:val="00100148"/>
    <w:rsid w:val="00100E18"/>
    <w:rsid w:val="00101121"/>
    <w:rsid w:val="00110561"/>
    <w:rsid w:val="001233D1"/>
    <w:rsid w:val="00127FA4"/>
    <w:rsid w:val="00134DD2"/>
    <w:rsid w:val="00135F8A"/>
    <w:rsid w:val="00136BA8"/>
    <w:rsid w:val="00137D23"/>
    <w:rsid w:val="00140C54"/>
    <w:rsid w:val="00143AB3"/>
    <w:rsid w:val="00143FC9"/>
    <w:rsid w:val="00144FC9"/>
    <w:rsid w:val="00153683"/>
    <w:rsid w:val="00154646"/>
    <w:rsid w:val="00156741"/>
    <w:rsid w:val="00161B2D"/>
    <w:rsid w:val="0016211C"/>
    <w:rsid w:val="0016375B"/>
    <w:rsid w:val="00170507"/>
    <w:rsid w:val="00171F94"/>
    <w:rsid w:val="001743A9"/>
    <w:rsid w:val="00175919"/>
    <w:rsid w:val="001802E8"/>
    <w:rsid w:val="00180E67"/>
    <w:rsid w:val="00182D41"/>
    <w:rsid w:val="00187288"/>
    <w:rsid w:val="001A1713"/>
    <w:rsid w:val="001A4E21"/>
    <w:rsid w:val="001A51F2"/>
    <w:rsid w:val="001B21E1"/>
    <w:rsid w:val="001B3D8C"/>
    <w:rsid w:val="001B4162"/>
    <w:rsid w:val="001B5EDE"/>
    <w:rsid w:val="001C09E8"/>
    <w:rsid w:val="001C0C82"/>
    <w:rsid w:val="001C2496"/>
    <w:rsid w:val="001C2822"/>
    <w:rsid w:val="001E1FC9"/>
    <w:rsid w:val="001E5EB4"/>
    <w:rsid w:val="001E7BB9"/>
    <w:rsid w:val="001E7D8D"/>
    <w:rsid w:val="001F0461"/>
    <w:rsid w:val="001F4B3B"/>
    <w:rsid w:val="001F79FF"/>
    <w:rsid w:val="00200AFC"/>
    <w:rsid w:val="00200DC9"/>
    <w:rsid w:val="002016CF"/>
    <w:rsid w:val="002024F0"/>
    <w:rsid w:val="0020587D"/>
    <w:rsid w:val="002115D3"/>
    <w:rsid w:val="00212E7D"/>
    <w:rsid w:val="00217130"/>
    <w:rsid w:val="00217538"/>
    <w:rsid w:val="00227AC1"/>
    <w:rsid w:val="00231D6A"/>
    <w:rsid w:val="0023438E"/>
    <w:rsid w:val="0023445E"/>
    <w:rsid w:val="002347BA"/>
    <w:rsid w:val="00236A4C"/>
    <w:rsid w:val="00237267"/>
    <w:rsid w:val="00243D9F"/>
    <w:rsid w:val="00243ED1"/>
    <w:rsid w:val="0024567D"/>
    <w:rsid w:val="00245DDB"/>
    <w:rsid w:val="00246F16"/>
    <w:rsid w:val="0025012E"/>
    <w:rsid w:val="002528B0"/>
    <w:rsid w:val="002547B5"/>
    <w:rsid w:val="002561B9"/>
    <w:rsid w:val="0025620A"/>
    <w:rsid w:val="002576BB"/>
    <w:rsid w:val="00261E17"/>
    <w:rsid w:val="0026710E"/>
    <w:rsid w:val="00267F45"/>
    <w:rsid w:val="00272CE3"/>
    <w:rsid w:val="002741E0"/>
    <w:rsid w:val="00274A0E"/>
    <w:rsid w:val="0027638B"/>
    <w:rsid w:val="00276A1E"/>
    <w:rsid w:val="00280581"/>
    <w:rsid w:val="0028258E"/>
    <w:rsid w:val="002836A6"/>
    <w:rsid w:val="00285B65"/>
    <w:rsid w:val="00285EEE"/>
    <w:rsid w:val="00286B35"/>
    <w:rsid w:val="00287940"/>
    <w:rsid w:val="002952F0"/>
    <w:rsid w:val="00295B7F"/>
    <w:rsid w:val="00296BA3"/>
    <w:rsid w:val="002A209A"/>
    <w:rsid w:val="002A44E9"/>
    <w:rsid w:val="002A5C31"/>
    <w:rsid w:val="002A7D94"/>
    <w:rsid w:val="002B1CF6"/>
    <w:rsid w:val="002B585D"/>
    <w:rsid w:val="002C0E92"/>
    <w:rsid w:val="002C1ACB"/>
    <w:rsid w:val="002C1BCB"/>
    <w:rsid w:val="002C28BD"/>
    <w:rsid w:val="002D1F89"/>
    <w:rsid w:val="002D2718"/>
    <w:rsid w:val="002D29D7"/>
    <w:rsid w:val="002D34A4"/>
    <w:rsid w:val="002D3EFB"/>
    <w:rsid w:val="002D55C5"/>
    <w:rsid w:val="002E0667"/>
    <w:rsid w:val="002E1F24"/>
    <w:rsid w:val="002E325E"/>
    <w:rsid w:val="002E42A7"/>
    <w:rsid w:val="002F0E6E"/>
    <w:rsid w:val="002F31E5"/>
    <w:rsid w:val="002F55AB"/>
    <w:rsid w:val="002F666C"/>
    <w:rsid w:val="00303DDB"/>
    <w:rsid w:val="0030440F"/>
    <w:rsid w:val="00304681"/>
    <w:rsid w:val="00306DCD"/>
    <w:rsid w:val="00315CF9"/>
    <w:rsid w:val="00315E51"/>
    <w:rsid w:val="003239DA"/>
    <w:rsid w:val="00333D09"/>
    <w:rsid w:val="00334824"/>
    <w:rsid w:val="00335598"/>
    <w:rsid w:val="00337F04"/>
    <w:rsid w:val="00346E7C"/>
    <w:rsid w:val="003510C8"/>
    <w:rsid w:val="00351B87"/>
    <w:rsid w:val="00361157"/>
    <w:rsid w:val="0036233A"/>
    <w:rsid w:val="00363C9D"/>
    <w:rsid w:val="00367D26"/>
    <w:rsid w:val="00372579"/>
    <w:rsid w:val="00373732"/>
    <w:rsid w:val="003758BD"/>
    <w:rsid w:val="00375A58"/>
    <w:rsid w:val="00375CD7"/>
    <w:rsid w:val="00380AB1"/>
    <w:rsid w:val="00384965"/>
    <w:rsid w:val="00384D79"/>
    <w:rsid w:val="00385300"/>
    <w:rsid w:val="00385AD2"/>
    <w:rsid w:val="00390016"/>
    <w:rsid w:val="003A2502"/>
    <w:rsid w:val="003A4B51"/>
    <w:rsid w:val="003A7615"/>
    <w:rsid w:val="003B130B"/>
    <w:rsid w:val="003B2742"/>
    <w:rsid w:val="003B389B"/>
    <w:rsid w:val="003B5007"/>
    <w:rsid w:val="003B71D0"/>
    <w:rsid w:val="003B7CD5"/>
    <w:rsid w:val="003B7D7E"/>
    <w:rsid w:val="003C006A"/>
    <w:rsid w:val="003C1D44"/>
    <w:rsid w:val="003C3174"/>
    <w:rsid w:val="003C5B57"/>
    <w:rsid w:val="003C7529"/>
    <w:rsid w:val="003D2E19"/>
    <w:rsid w:val="003D5CF4"/>
    <w:rsid w:val="003D747D"/>
    <w:rsid w:val="003E0DD4"/>
    <w:rsid w:val="003E1847"/>
    <w:rsid w:val="003F636D"/>
    <w:rsid w:val="00406109"/>
    <w:rsid w:val="00407674"/>
    <w:rsid w:val="004115BB"/>
    <w:rsid w:val="004156D9"/>
    <w:rsid w:val="0042061A"/>
    <w:rsid w:val="00422331"/>
    <w:rsid w:val="004317E1"/>
    <w:rsid w:val="00436215"/>
    <w:rsid w:val="00445C01"/>
    <w:rsid w:val="0045283C"/>
    <w:rsid w:val="00454068"/>
    <w:rsid w:val="00455F7C"/>
    <w:rsid w:val="00456177"/>
    <w:rsid w:val="0045718C"/>
    <w:rsid w:val="00462A2E"/>
    <w:rsid w:val="00464842"/>
    <w:rsid w:val="00470EC5"/>
    <w:rsid w:val="00472733"/>
    <w:rsid w:val="00473EF1"/>
    <w:rsid w:val="00474A4A"/>
    <w:rsid w:val="00475DE0"/>
    <w:rsid w:val="004908F4"/>
    <w:rsid w:val="00492413"/>
    <w:rsid w:val="004941D5"/>
    <w:rsid w:val="00494811"/>
    <w:rsid w:val="0049644D"/>
    <w:rsid w:val="004964A6"/>
    <w:rsid w:val="00497433"/>
    <w:rsid w:val="004A0903"/>
    <w:rsid w:val="004A4387"/>
    <w:rsid w:val="004A46A6"/>
    <w:rsid w:val="004B0A85"/>
    <w:rsid w:val="004B26C0"/>
    <w:rsid w:val="004B4215"/>
    <w:rsid w:val="004C4151"/>
    <w:rsid w:val="004C55EC"/>
    <w:rsid w:val="004C6936"/>
    <w:rsid w:val="004C7687"/>
    <w:rsid w:val="004D470D"/>
    <w:rsid w:val="004D622F"/>
    <w:rsid w:val="004E07BF"/>
    <w:rsid w:val="004E176A"/>
    <w:rsid w:val="004E339D"/>
    <w:rsid w:val="004E5FA7"/>
    <w:rsid w:val="004E6449"/>
    <w:rsid w:val="004F3459"/>
    <w:rsid w:val="004F7651"/>
    <w:rsid w:val="005011A6"/>
    <w:rsid w:val="00502788"/>
    <w:rsid w:val="005035AA"/>
    <w:rsid w:val="00512556"/>
    <w:rsid w:val="005140F5"/>
    <w:rsid w:val="00515FD3"/>
    <w:rsid w:val="005173FE"/>
    <w:rsid w:val="00517E37"/>
    <w:rsid w:val="00521769"/>
    <w:rsid w:val="00530AC0"/>
    <w:rsid w:val="0053417D"/>
    <w:rsid w:val="00536E01"/>
    <w:rsid w:val="0054187E"/>
    <w:rsid w:val="00543783"/>
    <w:rsid w:val="00545F91"/>
    <w:rsid w:val="00552570"/>
    <w:rsid w:val="005615CD"/>
    <w:rsid w:val="00562C18"/>
    <w:rsid w:val="00576557"/>
    <w:rsid w:val="005772B4"/>
    <w:rsid w:val="00577EB8"/>
    <w:rsid w:val="00580089"/>
    <w:rsid w:val="00581641"/>
    <w:rsid w:val="0058219F"/>
    <w:rsid w:val="00582371"/>
    <w:rsid w:val="00584C2C"/>
    <w:rsid w:val="005855F5"/>
    <w:rsid w:val="0059319F"/>
    <w:rsid w:val="00594091"/>
    <w:rsid w:val="005944A4"/>
    <w:rsid w:val="00596DAB"/>
    <w:rsid w:val="005A4942"/>
    <w:rsid w:val="005B7FBF"/>
    <w:rsid w:val="005C1BFB"/>
    <w:rsid w:val="005C2A67"/>
    <w:rsid w:val="005C40F0"/>
    <w:rsid w:val="005D631D"/>
    <w:rsid w:val="005D6596"/>
    <w:rsid w:val="005E67CD"/>
    <w:rsid w:val="005F02EA"/>
    <w:rsid w:val="005F52FA"/>
    <w:rsid w:val="005F65FD"/>
    <w:rsid w:val="0060116F"/>
    <w:rsid w:val="0060164F"/>
    <w:rsid w:val="00605010"/>
    <w:rsid w:val="00605ED4"/>
    <w:rsid w:val="006070AD"/>
    <w:rsid w:val="00610DB0"/>
    <w:rsid w:val="006129D3"/>
    <w:rsid w:val="00614459"/>
    <w:rsid w:val="006155D1"/>
    <w:rsid w:val="00615A7D"/>
    <w:rsid w:val="00617846"/>
    <w:rsid w:val="00621241"/>
    <w:rsid w:val="006213B7"/>
    <w:rsid w:val="006222C2"/>
    <w:rsid w:val="00630ECB"/>
    <w:rsid w:val="00631ABE"/>
    <w:rsid w:val="006324F4"/>
    <w:rsid w:val="00636777"/>
    <w:rsid w:val="00637B77"/>
    <w:rsid w:val="006505E8"/>
    <w:rsid w:val="006506A7"/>
    <w:rsid w:val="006510A0"/>
    <w:rsid w:val="0065361C"/>
    <w:rsid w:val="00661795"/>
    <w:rsid w:val="00663CEC"/>
    <w:rsid w:val="00672272"/>
    <w:rsid w:val="00672D68"/>
    <w:rsid w:val="006829F5"/>
    <w:rsid w:val="006839E4"/>
    <w:rsid w:val="00685453"/>
    <w:rsid w:val="00686A82"/>
    <w:rsid w:val="0069329B"/>
    <w:rsid w:val="00696977"/>
    <w:rsid w:val="006972DA"/>
    <w:rsid w:val="006A0D22"/>
    <w:rsid w:val="006A23BE"/>
    <w:rsid w:val="006A2789"/>
    <w:rsid w:val="006A2C6E"/>
    <w:rsid w:val="006A302C"/>
    <w:rsid w:val="006A3A04"/>
    <w:rsid w:val="006A426D"/>
    <w:rsid w:val="006A5D19"/>
    <w:rsid w:val="006B4809"/>
    <w:rsid w:val="006B6D1A"/>
    <w:rsid w:val="006C04AD"/>
    <w:rsid w:val="006C11B6"/>
    <w:rsid w:val="006C1EF6"/>
    <w:rsid w:val="006C2D72"/>
    <w:rsid w:val="006D0E38"/>
    <w:rsid w:val="006D253D"/>
    <w:rsid w:val="006D53A0"/>
    <w:rsid w:val="006E64AA"/>
    <w:rsid w:val="006F1C24"/>
    <w:rsid w:val="006F5E2C"/>
    <w:rsid w:val="0070234F"/>
    <w:rsid w:val="00705348"/>
    <w:rsid w:val="00705E2F"/>
    <w:rsid w:val="00715174"/>
    <w:rsid w:val="007208BD"/>
    <w:rsid w:val="007215EA"/>
    <w:rsid w:val="00722A9C"/>
    <w:rsid w:val="007242F4"/>
    <w:rsid w:val="00727F9C"/>
    <w:rsid w:val="007306FE"/>
    <w:rsid w:val="00733109"/>
    <w:rsid w:val="00733ECE"/>
    <w:rsid w:val="007341F2"/>
    <w:rsid w:val="007343CC"/>
    <w:rsid w:val="007420D4"/>
    <w:rsid w:val="00743B3D"/>
    <w:rsid w:val="007458C7"/>
    <w:rsid w:val="00751C66"/>
    <w:rsid w:val="00752B8A"/>
    <w:rsid w:val="007534B1"/>
    <w:rsid w:val="0075439D"/>
    <w:rsid w:val="00754785"/>
    <w:rsid w:val="00756310"/>
    <w:rsid w:val="00760A10"/>
    <w:rsid w:val="00762DF3"/>
    <w:rsid w:val="007709C0"/>
    <w:rsid w:val="00770FCC"/>
    <w:rsid w:val="00771494"/>
    <w:rsid w:val="0077730D"/>
    <w:rsid w:val="00777361"/>
    <w:rsid w:val="0077784F"/>
    <w:rsid w:val="0078487F"/>
    <w:rsid w:val="00784A1B"/>
    <w:rsid w:val="007862D7"/>
    <w:rsid w:val="00790C55"/>
    <w:rsid w:val="00796ABC"/>
    <w:rsid w:val="007A00A4"/>
    <w:rsid w:val="007A3F5B"/>
    <w:rsid w:val="007A50FB"/>
    <w:rsid w:val="007A5B51"/>
    <w:rsid w:val="007A6399"/>
    <w:rsid w:val="007A75FE"/>
    <w:rsid w:val="007B0A7C"/>
    <w:rsid w:val="007B456D"/>
    <w:rsid w:val="007B588F"/>
    <w:rsid w:val="007B7238"/>
    <w:rsid w:val="007C6B6E"/>
    <w:rsid w:val="007C6FFC"/>
    <w:rsid w:val="007D55BB"/>
    <w:rsid w:val="007D5EF4"/>
    <w:rsid w:val="007E0880"/>
    <w:rsid w:val="007E2745"/>
    <w:rsid w:val="007E3CB3"/>
    <w:rsid w:val="007E4BE7"/>
    <w:rsid w:val="007E5299"/>
    <w:rsid w:val="007E592A"/>
    <w:rsid w:val="007E62F8"/>
    <w:rsid w:val="007F2A35"/>
    <w:rsid w:val="007F2D5B"/>
    <w:rsid w:val="007F7BE6"/>
    <w:rsid w:val="00803EBC"/>
    <w:rsid w:val="00805D31"/>
    <w:rsid w:val="008060BA"/>
    <w:rsid w:val="00806D74"/>
    <w:rsid w:val="00807959"/>
    <w:rsid w:val="00810A2D"/>
    <w:rsid w:val="008216E2"/>
    <w:rsid w:val="0082257A"/>
    <w:rsid w:val="00822805"/>
    <w:rsid w:val="0082567D"/>
    <w:rsid w:val="00830DDE"/>
    <w:rsid w:val="00831296"/>
    <w:rsid w:val="008315AB"/>
    <w:rsid w:val="00832196"/>
    <w:rsid w:val="00833F56"/>
    <w:rsid w:val="008365E6"/>
    <w:rsid w:val="00836743"/>
    <w:rsid w:val="008450A1"/>
    <w:rsid w:val="00845570"/>
    <w:rsid w:val="0085788F"/>
    <w:rsid w:val="008712B3"/>
    <w:rsid w:val="00872246"/>
    <w:rsid w:val="00872728"/>
    <w:rsid w:val="00875F15"/>
    <w:rsid w:val="0088114E"/>
    <w:rsid w:val="0088202A"/>
    <w:rsid w:val="00894B5E"/>
    <w:rsid w:val="00895331"/>
    <w:rsid w:val="00896162"/>
    <w:rsid w:val="008A1155"/>
    <w:rsid w:val="008A11B1"/>
    <w:rsid w:val="008A3FC1"/>
    <w:rsid w:val="008A447D"/>
    <w:rsid w:val="008A4EEB"/>
    <w:rsid w:val="008B2E2D"/>
    <w:rsid w:val="008B41FB"/>
    <w:rsid w:val="008B528F"/>
    <w:rsid w:val="008C3255"/>
    <w:rsid w:val="008C33E0"/>
    <w:rsid w:val="008C4DFC"/>
    <w:rsid w:val="008D2C9D"/>
    <w:rsid w:val="008D4E72"/>
    <w:rsid w:val="008D6325"/>
    <w:rsid w:val="008E415B"/>
    <w:rsid w:val="008E6201"/>
    <w:rsid w:val="008F04FB"/>
    <w:rsid w:val="008F120A"/>
    <w:rsid w:val="008F1D67"/>
    <w:rsid w:val="008F2921"/>
    <w:rsid w:val="008F31F5"/>
    <w:rsid w:val="008F39F8"/>
    <w:rsid w:val="008F54F6"/>
    <w:rsid w:val="0090232B"/>
    <w:rsid w:val="00927C7D"/>
    <w:rsid w:val="00927CFE"/>
    <w:rsid w:val="00930303"/>
    <w:rsid w:val="0093361B"/>
    <w:rsid w:val="00942435"/>
    <w:rsid w:val="00945E11"/>
    <w:rsid w:val="0094723C"/>
    <w:rsid w:val="00947530"/>
    <w:rsid w:val="00953022"/>
    <w:rsid w:val="009536A9"/>
    <w:rsid w:val="009575A2"/>
    <w:rsid w:val="009615F6"/>
    <w:rsid w:val="00963056"/>
    <w:rsid w:val="009646B0"/>
    <w:rsid w:val="009663A6"/>
    <w:rsid w:val="009663C2"/>
    <w:rsid w:val="009739F1"/>
    <w:rsid w:val="00973ECA"/>
    <w:rsid w:val="00974FAC"/>
    <w:rsid w:val="009768D5"/>
    <w:rsid w:val="00981972"/>
    <w:rsid w:val="00982E3B"/>
    <w:rsid w:val="0098308E"/>
    <w:rsid w:val="009837F3"/>
    <w:rsid w:val="009879AE"/>
    <w:rsid w:val="009A0297"/>
    <w:rsid w:val="009A082D"/>
    <w:rsid w:val="009A6525"/>
    <w:rsid w:val="009B2251"/>
    <w:rsid w:val="009B4DD6"/>
    <w:rsid w:val="009B5106"/>
    <w:rsid w:val="009C06A6"/>
    <w:rsid w:val="009C35CA"/>
    <w:rsid w:val="009C391C"/>
    <w:rsid w:val="009C4A5C"/>
    <w:rsid w:val="009C4E48"/>
    <w:rsid w:val="009C4EE8"/>
    <w:rsid w:val="009C68BF"/>
    <w:rsid w:val="009C71F3"/>
    <w:rsid w:val="009D2056"/>
    <w:rsid w:val="009E0821"/>
    <w:rsid w:val="009E0A6C"/>
    <w:rsid w:val="009E0B7A"/>
    <w:rsid w:val="009E50FA"/>
    <w:rsid w:val="009E7810"/>
    <w:rsid w:val="009F34D8"/>
    <w:rsid w:val="009F61FC"/>
    <w:rsid w:val="009F7DFC"/>
    <w:rsid w:val="00A10432"/>
    <w:rsid w:val="00A11364"/>
    <w:rsid w:val="00A11C7F"/>
    <w:rsid w:val="00A12CFE"/>
    <w:rsid w:val="00A21B2E"/>
    <w:rsid w:val="00A234BC"/>
    <w:rsid w:val="00A24300"/>
    <w:rsid w:val="00A25F76"/>
    <w:rsid w:val="00A30EA0"/>
    <w:rsid w:val="00A31464"/>
    <w:rsid w:val="00A40B99"/>
    <w:rsid w:val="00A41C7F"/>
    <w:rsid w:val="00A57CC6"/>
    <w:rsid w:val="00A6305C"/>
    <w:rsid w:val="00A6409C"/>
    <w:rsid w:val="00A72B7F"/>
    <w:rsid w:val="00A75CF0"/>
    <w:rsid w:val="00A77BD9"/>
    <w:rsid w:val="00A825E3"/>
    <w:rsid w:val="00A829A8"/>
    <w:rsid w:val="00A84B14"/>
    <w:rsid w:val="00A86DD6"/>
    <w:rsid w:val="00A936C9"/>
    <w:rsid w:val="00A960E8"/>
    <w:rsid w:val="00A96298"/>
    <w:rsid w:val="00A9699B"/>
    <w:rsid w:val="00A97E83"/>
    <w:rsid w:val="00AA35E1"/>
    <w:rsid w:val="00AA4840"/>
    <w:rsid w:val="00AA4D90"/>
    <w:rsid w:val="00AA54DF"/>
    <w:rsid w:val="00AA7D11"/>
    <w:rsid w:val="00AB24DD"/>
    <w:rsid w:val="00AB530A"/>
    <w:rsid w:val="00AB71C6"/>
    <w:rsid w:val="00AC4690"/>
    <w:rsid w:val="00AC4F15"/>
    <w:rsid w:val="00AD18A1"/>
    <w:rsid w:val="00AD1C91"/>
    <w:rsid w:val="00AE184D"/>
    <w:rsid w:val="00AE47E5"/>
    <w:rsid w:val="00AE4931"/>
    <w:rsid w:val="00AE537F"/>
    <w:rsid w:val="00AE7719"/>
    <w:rsid w:val="00AF0460"/>
    <w:rsid w:val="00AF1460"/>
    <w:rsid w:val="00AF17F5"/>
    <w:rsid w:val="00AF3123"/>
    <w:rsid w:val="00AF45F9"/>
    <w:rsid w:val="00B00E9A"/>
    <w:rsid w:val="00B00FA1"/>
    <w:rsid w:val="00B01144"/>
    <w:rsid w:val="00B06808"/>
    <w:rsid w:val="00B06FC8"/>
    <w:rsid w:val="00B142B1"/>
    <w:rsid w:val="00B158EB"/>
    <w:rsid w:val="00B175E9"/>
    <w:rsid w:val="00B247C3"/>
    <w:rsid w:val="00B2501B"/>
    <w:rsid w:val="00B2528A"/>
    <w:rsid w:val="00B26484"/>
    <w:rsid w:val="00B26B94"/>
    <w:rsid w:val="00B27B2B"/>
    <w:rsid w:val="00B3049D"/>
    <w:rsid w:val="00B360E9"/>
    <w:rsid w:val="00B37E42"/>
    <w:rsid w:val="00B4363A"/>
    <w:rsid w:val="00B4743C"/>
    <w:rsid w:val="00B54EF7"/>
    <w:rsid w:val="00B64A4D"/>
    <w:rsid w:val="00B73558"/>
    <w:rsid w:val="00B820A8"/>
    <w:rsid w:val="00B84142"/>
    <w:rsid w:val="00B8698C"/>
    <w:rsid w:val="00B873F1"/>
    <w:rsid w:val="00B91D83"/>
    <w:rsid w:val="00B975AA"/>
    <w:rsid w:val="00BA0DB2"/>
    <w:rsid w:val="00BA17A3"/>
    <w:rsid w:val="00BA6B6A"/>
    <w:rsid w:val="00BB05D5"/>
    <w:rsid w:val="00BB0FDC"/>
    <w:rsid w:val="00BB271A"/>
    <w:rsid w:val="00BB6FD0"/>
    <w:rsid w:val="00BB763C"/>
    <w:rsid w:val="00BB7BD1"/>
    <w:rsid w:val="00BC00C2"/>
    <w:rsid w:val="00BC1150"/>
    <w:rsid w:val="00BC15D1"/>
    <w:rsid w:val="00BC1A00"/>
    <w:rsid w:val="00BD00BA"/>
    <w:rsid w:val="00BD4945"/>
    <w:rsid w:val="00BD5657"/>
    <w:rsid w:val="00BD57EF"/>
    <w:rsid w:val="00BD6A97"/>
    <w:rsid w:val="00BD7746"/>
    <w:rsid w:val="00BE2E1B"/>
    <w:rsid w:val="00BF0825"/>
    <w:rsid w:val="00C051DA"/>
    <w:rsid w:val="00C07645"/>
    <w:rsid w:val="00C150CB"/>
    <w:rsid w:val="00C15DF8"/>
    <w:rsid w:val="00C1702E"/>
    <w:rsid w:val="00C21634"/>
    <w:rsid w:val="00C23C5A"/>
    <w:rsid w:val="00C25DA2"/>
    <w:rsid w:val="00C26367"/>
    <w:rsid w:val="00C27B5D"/>
    <w:rsid w:val="00C3189F"/>
    <w:rsid w:val="00C33A89"/>
    <w:rsid w:val="00C3413C"/>
    <w:rsid w:val="00C34359"/>
    <w:rsid w:val="00C40FB5"/>
    <w:rsid w:val="00C41317"/>
    <w:rsid w:val="00C41610"/>
    <w:rsid w:val="00C54206"/>
    <w:rsid w:val="00C54FD9"/>
    <w:rsid w:val="00C554B7"/>
    <w:rsid w:val="00C57C02"/>
    <w:rsid w:val="00C63AAC"/>
    <w:rsid w:val="00C63CFB"/>
    <w:rsid w:val="00C63D97"/>
    <w:rsid w:val="00C64CBD"/>
    <w:rsid w:val="00C66DD2"/>
    <w:rsid w:val="00C67F9F"/>
    <w:rsid w:val="00C70DFF"/>
    <w:rsid w:val="00C72D09"/>
    <w:rsid w:val="00C73D3E"/>
    <w:rsid w:val="00C75FE3"/>
    <w:rsid w:val="00C80184"/>
    <w:rsid w:val="00C84CE1"/>
    <w:rsid w:val="00C87413"/>
    <w:rsid w:val="00C87537"/>
    <w:rsid w:val="00C87797"/>
    <w:rsid w:val="00C913A6"/>
    <w:rsid w:val="00C921FB"/>
    <w:rsid w:val="00C949BE"/>
    <w:rsid w:val="00C9532B"/>
    <w:rsid w:val="00CA238A"/>
    <w:rsid w:val="00CA501F"/>
    <w:rsid w:val="00CB52D6"/>
    <w:rsid w:val="00CB5E90"/>
    <w:rsid w:val="00CB7C68"/>
    <w:rsid w:val="00CC11C7"/>
    <w:rsid w:val="00CC23E9"/>
    <w:rsid w:val="00CC4F66"/>
    <w:rsid w:val="00CC6CBD"/>
    <w:rsid w:val="00CC6FAF"/>
    <w:rsid w:val="00CD05FD"/>
    <w:rsid w:val="00CD5667"/>
    <w:rsid w:val="00CD7761"/>
    <w:rsid w:val="00CD7911"/>
    <w:rsid w:val="00CE27AF"/>
    <w:rsid w:val="00CE47BB"/>
    <w:rsid w:val="00CE74F6"/>
    <w:rsid w:val="00CF2392"/>
    <w:rsid w:val="00D00561"/>
    <w:rsid w:val="00D00976"/>
    <w:rsid w:val="00D02B7A"/>
    <w:rsid w:val="00D1151E"/>
    <w:rsid w:val="00D145C3"/>
    <w:rsid w:val="00D15B88"/>
    <w:rsid w:val="00D21C75"/>
    <w:rsid w:val="00D247DF"/>
    <w:rsid w:val="00D25FFF"/>
    <w:rsid w:val="00D310C9"/>
    <w:rsid w:val="00D31F0C"/>
    <w:rsid w:val="00D337A1"/>
    <w:rsid w:val="00D33DE3"/>
    <w:rsid w:val="00D3468C"/>
    <w:rsid w:val="00D37E0B"/>
    <w:rsid w:val="00D416C2"/>
    <w:rsid w:val="00D451C4"/>
    <w:rsid w:val="00D50EC2"/>
    <w:rsid w:val="00D5192B"/>
    <w:rsid w:val="00D54472"/>
    <w:rsid w:val="00D54CA8"/>
    <w:rsid w:val="00D56302"/>
    <w:rsid w:val="00D60733"/>
    <w:rsid w:val="00D62DA2"/>
    <w:rsid w:val="00D642ED"/>
    <w:rsid w:val="00D6466D"/>
    <w:rsid w:val="00D67D0A"/>
    <w:rsid w:val="00D8107D"/>
    <w:rsid w:val="00D84315"/>
    <w:rsid w:val="00D8511C"/>
    <w:rsid w:val="00D97724"/>
    <w:rsid w:val="00DA56F5"/>
    <w:rsid w:val="00DA5912"/>
    <w:rsid w:val="00DA5D3A"/>
    <w:rsid w:val="00DA66DE"/>
    <w:rsid w:val="00DB4248"/>
    <w:rsid w:val="00DC1ABD"/>
    <w:rsid w:val="00DC28C0"/>
    <w:rsid w:val="00DC7B1A"/>
    <w:rsid w:val="00DD1FB4"/>
    <w:rsid w:val="00DD3D2F"/>
    <w:rsid w:val="00DD52EC"/>
    <w:rsid w:val="00DD6434"/>
    <w:rsid w:val="00DD7DAF"/>
    <w:rsid w:val="00DD7E01"/>
    <w:rsid w:val="00DE2DB8"/>
    <w:rsid w:val="00DE3DDF"/>
    <w:rsid w:val="00DE3E14"/>
    <w:rsid w:val="00DE52E1"/>
    <w:rsid w:val="00DF07E2"/>
    <w:rsid w:val="00DF1586"/>
    <w:rsid w:val="00DF33C0"/>
    <w:rsid w:val="00DF4922"/>
    <w:rsid w:val="00E001FA"/>
    <w:rsid w:val="00E00B21"/>
    <w:rsid w:val="00E07927"/>
    <w:rsid w:val="00E1168E"/>
    <w:rsid w:val="00E14764"/>
    <w:rsid w:val="00E16059"/>
    <w:rsid w:val="00E16950"/>
    <w:rsid w:val="00E201C8"/>
    <w:rsid w:val="00E307C9"/>
    <w:rsid w:val="00E31780"/>
    <w:rsid w:val="00E32D2E"/>
    <w:rsid w:val="00E348D9"/>
    <w:rsid w:val="00E35C18"/>
    <w:rsid w:val="00E40487"/>
    <w:rsid w:val="00E42752"/>
    <w:rsid w:val="00E5222A"/>
    <w:rsid w:val="00E5550A"/>
    <w:rsid w:val="00E55E3C"/>
    <w:rsid w:val="00E67021"/>
    <w:rsid w:val="00E67BF5"/>
    <w:rsid w:val="00E700C3"/>
    <w:rsid w:val="00E763BB"/>
    <w:rsid w:val="00E77169"/>
    <w:rsid w:val="00E8038C"/>
    <w:rsid w:val="00E811DA"/>
    <w:rsid w:val="00E859A9"/>
    <w:rsid w:val="00E86961"/>
    <w:rsid w:val="00E8763C"/>
    <w:rsid w:val="00E90053"/>
    <w:rsid w:val="00E91154"/>
    <w:rsid w:val="00E9171A"/>
    <w:rsid w:val="00E933D3"/>
    <w:rsid w:val="00E95258"/>
    <w:rsid w:val="00E95DC9"/>
    <w:rsid w:val="00E965C7"/>
    <w:rsid w:val="00EA13CA"/>
    <w:rsid w:val="00EA39FA"/>
    <w:rsid w:val="00EA6B56"/>
    <w:rsid w:val="00EA6F22"/>
    <w:rsid w:val="00EA7D69"/>
    <w:rsid w:val="00EB22D8"/>
    <w:rsid w:val="00EC3DB3"/>
    <w:rsid w:val="00ED09CE"/>
    <w:rsid w:val="00ED6AFE"/>
    <w:rsid w:val="00ED6C63"/>
    <w:rsid w:val="00ED799A"/>
    <w:rsid w:val="00EE0C22"/>
    <w:rsid w:val="00EE1E36"/>
    <w:rsid w:val="00EE7A72"/>
    <w:rsid w:val="00EF102C"/>
    <w:rsid w:val="00EF5E8D"/>
    <w:rsid w:val="00EF76F3"/>
    <w:rsid w:val="00F022B4"/>
    <w:rsid w:val="00F0230C"/>
    <w:rsid w:val="00F04FAA"/>
    <w:rsid w:val="00F141F3"/>
    <w:rsid w:val="00F15410"/>
    <w:rsid w:val="00F22D9F"/>
    <w:rsid w:val="00F253B9"/>
    <w:rsid w:val="00F27209"/>
    <w:rsid w:val="00F324C1"/>
    <w:rsid w:val="00F37938"/>
    <w:rsid w:val="00F4708E"/>
    <w:rsid w:val="00F478D1"/>
    <w:rsid w:val="00F50BEF"/>
    <w:rsid w:val="00F516B7"/>
    <w:rsid w:val="00F51A81"/>
    <w:rsid w:val="00F52847"/>
    <w:rsid w:val="00F55CF8"/>
    <w:rsid w:val="00F608D4"/>
    <w:rsid w:val="00F61C33"/>
    <w:rsid w:val="00F66354"/>
    <w:rsid w:val="00F6758E"/>
    <w:rsid w:val="00F722D6"/>
    <w:rsid w:val="00F7317A"/>
    <w:rsid w:val="00F73C7B"/>
    <w:rsid w:val="00F74AA5"/>
    <w:rsid w:val="00F76E92"/>
    <w:rsid w:val="00F77D1C"/>
    <w:rsid w:val="00F833BA"/>
    <w:rsid w:val="00F84408"/>
    <w:rsid w:val="00F85F7A"/>
    <w:rsid w:val="00F95CF9"/>
    <w:rsid w:val="00F97D87"/>
    <w:rsid w:val="00FA2CD6"/>
    <w:rsid w:val="00FA635A"/>
    <w:rsid w:val="00FA68E1"/>
    <w:rsid w:val="00FB384A"/>
    <w:rsid w:val="00FB67AA"/>
    <w:rsid w:val="00FC01F2"/>
    <w:rsid w:val="00FC35DC"/>
    <w:rsid w:val="00FD04B4"/>
    <w:rsid w:val="00FD0D5A"/>
    <w:rsid w:val="00FD14FC"/>
    <w:rsid w:val="00FD1798"/>
    <w:rsid w:val="00FD5590"/>
    <w:rsid w:val="00FE002A"/>
    <w:rsid w:val="00FE75A4"/>
    <w:rsid w:val="00FF23B3"/>
    <w:rsid w:val="00FF4708"/>
    <w:rsid w:val="00FF62A7"/>
    <w:rsid w:val="00FF66D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7CC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A57CC6"/>
    <w:pPr>
      <w:tabs>
        <w:tab w:val="center" w:pos="4536"/>
        <w:tab w:val="right" w:pos="9072"/>
      </w:tabs>
      <w:spacing w:after="0" w:line="240" w:lineRule="auto"/>
    </w:pPr>
  </w:style>
  <w:style w:type="character" w:customStyle="1" w:styleId="ZpatChar">
    <w:name w:val="Zápatí Char"/>
    <w:basedOn w:val="Standardnpsmoodstavce"/>
    <w:link w:val="Zpat"/>
    <w:uiPriority w:val="99"/>
    <w:rsid w:val="00A57CC6"/>
  </w:style>
  <w:style w:type="paragraph" w:styleId="Odstavecseseznamem">
    <w:name w:val="List Paragraph"/>
    <w:basedOn w:val="Normln"/>
    <w:uiPriority w:val="34"/>
    <w:qFormat/>
    <w:rsid w:val="00A57CC6"/>
    <w:pPr>
      <w:ind w:left="720"/>
      <w:contextualSpacing/>
    </w:pPr>
  </w:style>
  <w:style w:type="character" w:styleId="Hypertextovodkaz">
    <w:name w:val="Hyperlink"/>
    <w:basedOn w:val="Standardnpsmoodstavce"/>
    <w:uiPriority w:val="99"/>
    <w:unhideWhenUsed/>
    <w:rsid w:val="00A57CC6"/>
    <w:rPr>
      <w:color w:val="0000FF" w:themeColor="hyperlink"/>
      <w:u w:val="single"/>
    </w:rPr>
  </w:style>
  <w:style w:type="character" w:styleId="Siln">
    <w:name w:val="Strong"/>
    <w:basedOn w:val="Standardnpsmoodstavce"/>
    <w:uiPriority w:val="22"/>
    <w:qFormat/>
    <w:rsid w:val="007D5EF4"/>
    <w:rPr>
      <w:b/>
      <w:bCs/>
    </w:rPr>
  </w:style>
  <w:style w:type="character" w:styleId="Sledovanodkaz">
    <w:name w:val="FollowedHyperlink"/>
    <w:basedOn w:val="Standardnpsmoodstavce"/>
    <w:uiPriority w:val="99"/>
    <w:semiHidden/>
    <w:unhideWhenUsed/>
    <w:rsid w:val="00136BA8"/>
    <w:rPr>
      <w:color w:val="800080" w:themeColor="followedHyperlink"/>
      <w:u w:val="single"/>
    </w:rPr>
  </w:style>
  <w:style w:type="paragraph" w:styleId="Textbubliny">
    <w:name w:val="Balloon Text"/>
    <w:basedOn w:val="Normln"/>
    <w:link w:val="TextbublinyChar"/>
    <w:uiPriority w:val="99"/>
    <w:semiHidden/>
    <w:unhideWhenUsed/>
    <w:rsid w:val="00C341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3413C"/>
    <w:rPr>
      <w:rFonts w:ascii="Tahoma" w:hAnsi="Tahoma" w:cs="Tahoma"/>
      <w:sz w:val="16"/>
      <w:szCs w:val="16"/>
    </w:rPr>
  </w:style>
  <w:style w:type="character" w:customStyle="1" w:styleId="hps">
    <w:name w:val="hps"/>
    <w:basedOn w:val="Standardnpsmoodstavce"/>
    <w:rsid w:val="004B26C0"/>
  </w:style>
</w:styles>
</file>

<file path=word/webSettings.xml><?xml version="1.0" encoding="utf-8"?>
<w:webSettings xmlns:r="http://schemas.openxmlformats.org/officeDocument/2006/relationships" xmlns:w="http://schemas.openxmlformats.org/wordprocessingml/2006/main">
  <w:divs>
    <w:div w:id="341470657">
      <w:bodyDiv w:val="1"/>
      <w:marLeft w:val="0"/>
      <w:marRight w:val="0"/>
      <w:marTop w:val="0"/>
      <w:marBottom w:val="0"/>
      <w:divBdr>
        <w:top w:val="none" w:sz="0" w:space="0" w:color="auto"/>
        <w:left w:val="none" w:sz="0" w:space="0" w:color="auto"/>
        <w:bottom w:val="none" w:sz="0" w:space="0" w:color="auto"/>
        <w:right w:val="none" w:sz="0" w:space="0" w:color="auto"/>
      </w:divBdr>
      <w:divsChild>
        <w:div w:id="1629815165">
          <w:marLeft w:val="0"/>
          <w:marRight w:val="0"/>
          <w:marTop w:val="0"/>
          <w:marBottom w:val="0"/>
          <w:divBdr>
            <w:top w:val="none" w:sz="0" w:space="0" w:color="auto"/>
            <w:left w:val="none" w:sz="0" w:space="0" w:color="auto"/>
            <w:bottom w:val="none" w:sz="0" w:space="0" w:color="auto"/>
            <w:right w:val="none" w:sz="0" w:space="0" w:color="auto"/>
          </w:divBdr>
          <w:divsChild>
            <w:div w:id="1454521557">
              <w:marLeft w:val="0"/>
              <w:marRight w:val="0"/>
              <w:marTop w:val="0"/>
              <w:marBottom w:val="0"/>
              <w:divBdr>
                <w:top w:val="none" w:sz="0" w:space="0" w:color="auto"/>
                <w:left w:val="none" w:sz="0" w:space="0" w:color="auto"/>
                <w:bottom w:val="none" w:sz="0" w:space="0" w:color="auto"/>
                <w:right w:val="none" w:sz="0" w:space="0" w:color="auto"/>
              </w:divBdr>
              <w:divsChild>
                <w:div w:id="2010212368">
                  <w:marLeft w:val="0"/>
                  <w:marRight w:val="0"/>
                  <w:marTop w:val="0"/>
                  <w:marBottom w:val="0"/>
                  <w:divBdr>
                    <w:top w:val="none" w:sz="0" w:space="0" w:color="auto"/>
                    <w:left w:val="none" w:sz="0" w:space="0" w:color="auto"/>
                    <w:bottom w:val="none" w:sz="0" w:space="0" w:color="auto"/>
                    <w:right w:val="none" w:sz="0" w:space="0" w:color="auto"/>
                  </w:divBdr>
                  <w:divsChild>
                    <w:div w:id="1959333915">
                      <w:marLeft w:val="0"/>
                      <w:marRight w:val="0"/>
                      <w:marTop w:val="0"/>
                      <w:marBottom w:val="0"/>
                      <w:divBdr>
                        <w:top w:val="none" w:sz="0" w:space="0" w:color="auto"/>
                        <w:left w:val="none" w:sz="0" w:space="0" w:color="auto"/>
                        <w:bottom w:val="none" w:sz="0" w:space="0" w:color="auto"/>
                        <w:right w:val="none" w:sz="0" w:space="0" w:color="auto"/>
                      </w:divBdr>
                      <w:divsChild>
                        <w:div w:id="1346711795">
                          <w:marLeft w:val="0"/>
                          <w:marRight w:val="0"/>
                          <w:marTop w:val="0"/>
                          <w:marBottom w:val="0"/>
                          <w:divBdr>
                            <w:top w:val="none" w:sz="0" w:space="0" w:color="auto"/>
                            <w:left w:val="none" w:sz="0" w:space="0" w:color="auto"/>
                            <w:bottom w:val="none" w:sz="0" w:space="0" w:color="auto"/>
                            <w:right w:val="none" w:sz="0" w:space="0" w:color="auto"/>
                          </w:divBdr>
                          <w:divsChild>
                            <w:div w:id="780077896">
                              <w:marLeft w:val="0"/>
                              <w:marRight w:val="0"/>
                              <w:marTop w:val="0"/>
                              <w:marBottom w:val="0"/>
                              <w:divBdr>
                                <w:top w:val="none" w:sz="0" w:space="0" w:color="auto"/>
                                <w:left w:val="none" w:sz="0" w:space="0" w:color="auto"/>
                                <w:bottom w:val="none" w:sz="0" w:space="0" w:color="auto"/>
                                <w:right w:val="none" w:sz="0" w:space="0" w:color="auto"/>
                              </w:divBdr>
                              <w:divsChild>
                                <w:div w:id="86731134">
                                  <w:marLeft w:val="0"/>
                                  <w:marRight w:val="0"/>
                                  <w:marTop w:val="228"/>
                                  <w:marBottom w:val="228"/>
                                  <w:divBdr>
                                    <w:top w:val="none" w:sz="0" w:space="0" w:color="auto"/>
                                    <w:left w:val="none" w:sz="0" w:space="0" w:color="auto"/>
                                    <w:bottom w:val="none" w:sz="0" w:space="0" w:color="auto"/>
                                    <w:right w:val="none" w:sz="0" w:space="0" w:color="auto"/>
                                  </w:divBdr>
                                  <w:divsChild>
                                    <w:div w:id="19078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33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rudolfkohoutek.blog.cz/1101"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rudolfkohoutek.blog.cz/110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1</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22</c:v>
                </c:pt>
                <c:pt idx="1">
                  <c:v>13</c:v>
                </c:pt>
                <c:pt idx="2">
                  <c:v>31</c:v>
                </c:pt>
              </c:numCache>
            </c:numRef>
          </c:val>
        </c:ser>
        <c:shape val="cylinder"/>
        <c:axId val="81860480"/>
        <c:axId val="83609856"/>
        <c:axId val="0"/>
      </c:bar3DChart>
      <c:catAx>
        <c:axId val="81860480"/>
        <c:scaling>
          <c:orientation val="minMax"/>
        </c:scaling>
        <c:axPos val="b"/>
        <c:tickLblPos val="nextTo"/>
        <c:crossAx val="83609856"/>
        <c:crosses val="autoZero"/>
        <c:auto val="1"/>
        <c:lblAlgn val="ctr"/>
        <c:lblOffset val="100"/>
      </c:catAx>
      <c:valAx>
        <c:axId val="83609856"/>
        <c:scaling>
          <c:orientation val="minMax"/>
        </c:scaling>
        <c:axPos val="l"/>
        <c:majorGridlines/>
        <c:numFmt formatCode="General" sourceLinked="1"/>
        <c:tickLblPos val="nextTo"/>
        <c:crossAx val="81860480"/>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10</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7</c:v>
                </c:pt>
                <c:pt idx="1">
                  <c:v>9</c:v>
                </c:pt>
                <c:pt idx="2">
                  <c:v>44</c:v>
                </c:pt>
              </c:numCache>
            </c:numRef>
          </c:val>
        </c:ser>
        <c:shape val="cylinder"/>
        <c:axId val="81813504"/>
        <c:axId val="81815040"/>
        <c:axId val="0"/>
      </c:bar3DChart>
      <c:catAx>
        <c:axId val="81813504"/>
        <c:scaling>
          <c:orientation val="minMax"/>
        </c:scaling>
        <c:axPos val="b"/>
        <c:tickLblPos val="nextTo"/>
        <c:crossAx val="81815040"/>
        <c:crosses val="autoZero"/>
        <c:auto val="1"/>
        <c:lblAlgn val="ctr"/>
        <c:lblOffset val="100"/>
      </c:catAx>
      <c:valAx>
        <c:axId val="81815040"/>
        <c:scaling>
          <c:orientation val="minMax"/>
        </c:scaling>
        <c:axPos val="l"/>
        <c:majorGridlines/>
        <c:numFmt formatCode="General" sourceLinked="1"/>
        <c:tickLblPos val="nextTo"/>
        <c:crossAx val="81813504"/>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manualLayout>
          <c:layoutTarget val="inner"/>
          <c:xMode val="edge"/>
          <c:yMode val="edge"/>
          <c:x val="0.11815276381265222"/>
          <c:y val="5.1651638450985693E-2"/>
          <c:w val="0.59920501184468333"/>
          <c:h val="0.51462618114815206"/>
        </c:manualLayout>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Normativní hodnoty</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19</c:v>
                </c:pt>
                <c:pt idx="1">
                  <c:v>6.6</c:v>
                </c:pt>
                <c:pt idx="2">
                  <c:v>36.800000000000004</c:v>
                </c:pt>
              </c:numCache>
            </c:numRef>
          </c:val>
        </c:ser>
        <c:shape val="cylinder"/>
        <c:axId val="53192576"/>
        <c:axId val="53194112"/>
        <c:axId val="0"/>
      </c:bar3DChart>
      <c:catAx>
        <c:axId val="53192576"/>
        <c:scaling>
          <c:orientation val="minMax"/>
        </c:scaling>
        <c:axPos val="b"/>
        <c:tickLblPos val="nextTo"/>
        <c:crossAx val="53194112"/>
        <c:crosses val="autoZero"/>
        <c:auto val="1"/>
        <c:lblAlgn val="ctr"/>
        <c:lblOffset val="100"/>
      </c:catAx>
      <c:valAx>
        <c:axId val="53194112"/>
        <c:scaling>
          <c:orientation val="minMax"/>
        </c:scaling>
        <c:axPos val="l"/>
        <c:majorGridlines/>
        <c:numFmt formatCode="General" sourceLinked="1"/>
        <c:tickLblPos val="nextTo"/>
        <c:crossAx val="531925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č.2</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11</c:v>
                </c:pt>
                <c:pt idx="1">
                  <c:v>4</c:v>
                </c:pt>
                <c:pt idx="2">
                  <c:v>47</c:v>
                </c:pt>
              </c:numCache>
            </c:numRef>
          </c:val>
        </c:ser>
        <c:shape val="cylinder"/>
        <c:axId val="48227840"/>
        <c:axId val="48229376"/>
        <c:axId val="0"/>
      </c:bar3DChart>
      <c:catAx>
        <c:axId val="48227840"/>
        <c:scaling>
          <c:orientation val="minMax"/>
        </c:scaling>
        <c:axPos val="b"/>
        <c:tickLblPos val="nextTo"/>
        <c:crossAx val="48229376"/>
        <c:crosses val="autoZero"/>
        <c:auto val="1"/>
        <c:lblAlgn val="ctr"/>
        <c:lblOffset val="100"/>
      </c:catAx>
      <c:valAx>
        <c:axId val="48229376"/>
        <c:scaling>
          <c:orientation val="minMax"/>
        </c:scaling>
        <c:axPos val="l"/>
        <c:majorGridlines/>
        <c:numFmt formatCode="General" sourceLinked="1"/>
        <c:tickLblPos val="nextTo"/>
        <c:crossAx val="4822784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3</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27</c:v>
                </c:pt>
                <c:pt idx="1">
                  <c:v>9</c:v>
                </c:pt>
                <c:pt idx="2">
                  <c:v>25</c:v>
                </c:pt>
              </c:numCache>
            </c:numRef>
          </c:val>
        </c:ser>
        <c:shape val="cylinder"/>
        <c:axId val="49033600"/>
        <c:axId val="49035136"/>
        <c:axId val="0"/>
      </c:bar3DChart>
      <c:catAx>
        <c:axId val="49033600"/>
        <c:scaling>
          <c:orientation val="minMax"/>
        </c:scaling>
        <c:axPos val="b"/>
        <c:tickLblPos val="nextTo"/>
        <c:crossAx val="49035136"/>
        <c:crosses val="autoZero"/>
        <c:auto val="1"/>
        <c:lblAlgn val="ctr"/>
        <c:lblOffset val="100"/>
      </c:catAx>
      <c:valAx>
        <c:axId val="49035136"/>
        <c:scaling>
          <c:orientation val="minMax"/>
        </c:scaling>
        <c:axPos val="l"/>
        <c:majorGridlines/>
        <c:numFmt formatCode="General" sourceLinked="1"/>
        <c:tickLblPos val="nextTo"/>
        <c:crossAx val="4903360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4</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2</c:v>
                </c:pt>
                <c:pt idx="1">
                  <c:v>4</c:v>
                </c:pt>
                <c:pt idx="2">
                  <c:v>37</c:v>
                </c:pt>
              </c:numCache>
            </c:numRef>
          </c:val>
        </c:ser>
        <c:shape val="cylinder"/>
        <c:axId val="53943296"/>
        <c:axId val="54612736"/>
        <c:axId val="0"/>
      </c:bar3DChart>
      <c:catAx>
        <c:axId val="53943296"/>
        <c:scaling>
          <c:orientation val="minMax"/>
        </c:scaling>
        <c:axPos val="b"/>
        <c:tickLblPos val="nextTo"/>
        <c:crossAx val="54612736"/>
        <c:crosses val="autoZero"/>
        <c:auto val="1"/>
        <c:lblAlgn val="ctr"/>
        <c:lblOffset val="100"/>
      </c:catAx>
      <c:valAx>
        <c:axId val="54612736"/>
        <c:scaling>
          <c:orientation val="minMax"/>
        </c:scaling>
        <c:axPos val="l"/>
        <c:majorGridlines/>
        <c:numFmt formatCode="General" sourceLinked="1"/>
        <c:tickLblPos val="nextTo"/>
        <c:crossAx val="53943296"/>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5</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42</c:v>
                </c:pt>
                <c:pt idx="1">
                  <c:v>8</c:v>
                </c:pt>
                <c:pt idx="2">
                  <c:v>29</c:v>
                </c:pt>
              </c:numCache>
            </c:numRef>
          </c:val>
        </c:ser>
        <c:shape val="cylinder"/>
        <c:axId val="54642560"/>
        <c:axId val="54644096"/>
        <c:axId val="0"/>
      </c:bar3DChart>
      <c:catAx>
        <c:axId val="54642560"/>
        <c:scaling>
          <c:orientation val="minMax"/>
        </c:scaling>
        <c:axPos val="b"/>
        <c:tickLblPos val="nextTo"/>
        <c:crossAx val="54644096"/>
        <c:crosses val="autoZero"/>
        <c:auto val="1"/>
        <c:lblAlgn val="ctr"/>
        <c:lblOffset val="100"/>
      </c:catAx>
      <c:valAx>
        <c:axId val="54644096"/>
        <c:scaling>
          <c:orientation val="minMax"/>
        </c:scaling>
        <c:axPos val="l"/>
        <c:majorGridlines/>
        <c:numFmt formatCode="General" sourceLinked="1"/>
        <c:tickLblPos val="nextTo"/>
        <c:crossAx val="5464256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6</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7</c:v>
                </c:pt>
                <c:pt idx="1">
                  <c:v>3</c:v>
                </c:pt>
                <c:pt idx="2">
                  <c:v>48</c:v>
                </c:pt>
              </c:numCache>
            </c:numRef>
          </c:val>
        </c:ser>
        <c:shape val="cylinder"/>
        <c:axId val="81199872"/>
        <c:axId val="81201408"/>
        <c:axId val="0"/>
      </c:bar3DChart>
      <c:catAx>
        <c:axId val="81199872"/>
        <c:scaling>
          <c:orientation val="minMax"/>
        </c:scaling>
        <c:axPos val="b"/>
        <c:tickLblPos val="nextTo"/>
        <c:crossAx val="81201408"/>
        <c:crosses val="autoZero"/>
        <c:auto val="1"/>
        <c:lblAlgn val="ctr"/>
        <c:lblOffset val="100"/>
      </c:catAx>
      <c:valAx>
        <c:axId val="81201408"/>
        <c:scaling>
          <c:orientation val="minMax"/>
        </c:scaling>
        <c:axPos val="l"/>
        <c:majorGridlines/>
        <c:numFmt formatCode="General" sourceLinked="1"/>
        <c:tickLblPos val="nextTo"/>
        <c:crossAx val="8119987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7</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10</c:v>
                </c:pt>
                <c:pt idx="1">
                  <c:v>22</c:v>
                </c:pt>
                <c:pt idx="2">
                  <c:v>50</c:v>
                </c:pt>
              </c:numCache>
            </c:numRef>
          </c:val>
        </c:ser>
        <c:shape val="cylinder"/>
        <c:axId val="49253760"/>
        <c:axId val="51827840"/>
        <c:axId val="0"/>
      </c:bar3DChart>
      <c:catAx>
        <c:axId val="49253760"/>
        <c:scaling>
          <c:orientation val="minMax"/>
        </c:scaling>
        <c:axPos val="b"/>
        <c:tickLblPos val="nextTo"/>
        <c:crossAx val="51827840"/>
        <c:crosses val="autoZero"/>
        <c:auto val="1"/>
        <c:lblAlgn val="ctr"/>
        <c:lblOffset val="100"/>
      </c:catAx>
      <c:valAx>
        <c:axId val="51827840"/>
        <c:scaling>
          <c:orientation val="minMax"/>
        </c:scaling>
        <c:axPos val="l"/>
        <c:majorGridlines/>
        <c:numFmt formatCode="General" sourceLinked="1"/>
        <c:tickLblPos val="nextTo"/>
        <c:crossAx val="4925376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8</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11</c:v>
                </c:pt>
                <c:pt idx="1">
                  <c:v>4</c:v>
                </c:pt>
                <c:pt idx="2">
                  <c:v>23</c:v>
                </c:pt>
              </c:numCache>
            </c:numRef>
          </c:val>
        </c:ser>
        <c:shape val="cylinder"/>
        <c:axId val="76294400"/>
        <c:axId val="76296192"/>
        <c:axId val="0"/>
      </c:bar3DChart>
      <c:catAx>
        <c:axId val="76294400"/>
        <c:scaling>
          <c:orientation val="minMax"/>
        </c:scaling>
        <c:axPos val="b"/>
        <c:tickLblPos val="nextTo"/>
        <c:crossAx val="76296192"/>
        <c:crosses val="autoZero"/>
        <c:auto val="1"/>
        <c:lblAlgn val="ctr"/>
        <c:lblOffset val="100"/>
      </c:catAx>
      <c:valAx>
        <c:axId val="76296192"/>
        <c:scaling>
          <c:orientation val="minMax"/>
        </c:scaling>
        <c:axPos val="l"/>
        <c:majorGridlines/>
        <c:numFmt formatCode="General" sourceLinked="1"/>
        <c:tickLblPos val="nextTo"/>
        <c:crossAx val="76294400"/>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tx>
            <c:strRef>
              <c:f>List1!$B$1</c:f>
              <c:strCache>
                <c:ptCount val="1"/>
                <c:pt idx="0">
                  <c:v>Instruktoři AŠ</c:v>
                </c:pt>
              </c:strCache>
            </c:strRef>
          </c:tx>
          <c:cat>
            <c:strRef>
              <c:f>List1!$A$2:$A$4</c:f>
              <c:strCache>
                <c:ptCount val="3"/>
                <c:pt idx="0">
                  <c:v>Emocionální vyčerpání  EE</c:v>
                </c:pt>
                <c:pt idx="1">
                  <c:v>Depersonalizace  DP</c:v>
                </c:pt>
                <c:pt idx="2">
                  <c:v>Osobní uspokojení  PA</c:v>
                </c:pt>
              </c:strCache>
            </c:strRef>
          </c:cat>
          <c:val>
            <c:numRef>
              <c:f>List1!$B$2:$B$4</c:f>
              <c:numCache>
                <c:formatCode>General</c:formatCode>
                <c:ptCount val="3"/>
                <c:pt idx="0">
                  <c:v>16.7</c:v>
                </c:pt>
                <c:pt idx="1">
                  <c:v>10.3</c:v>
                </c:pt>
                <c:pt idx="2">
                  <c:v>36.200000000000003</c:v>
                </c:pt>
              </c:numCache>
            </c:numRef>
          </c:val>
        </c:ser>
        <c:ser>
          <c:idx val="1"/>
          <c:order val="1"/>
          <c:tx>
            <c:strRef>
              <c:f>List1!$C$1</c:f>
              <c:strCache>
                <c:ptCount val="1"/>
                <c:pt idx="0">
                  <c:v>Hodnoty vyhoření</c:v>
                </c:pt>
              </c:strCache>
            </c:strRef>
          </c:tx>
          <c:cat>
            <c:strRef>
              <c:f>List1!$A$2:$A$4</c:f>
              <c:strCache>
                <c:ptCount val="3"/>
                <c:pt idx="0">
                  <c:v>Emocionální vyčerpání  EE</c:v>
                </c:pt>
                <c:pt idx="1">
                  <c:v>Depersonalizace  DP</c:v>
                </c:pt>
                <c:pt idx="2">
                  <c:v>Osobní uspokojení  PA</c:v>
                </c:pt>
              </c:strCache>
            </c:strRef>
          </c:cat>
          <c:val>
            <c:numRef>
              <c:f>List1!$C$2:$C$4</c:f>
              <c:numCache>
                <c:formatCode>General</c:formatCode>
                <c:ptCount val="3"/>
                <c:pt idx="0">
                  <c:v>27</c:v>
                </c:pt>
                <c:pt idx="1">
                  <c:v>13</c:v>
                </c:pt>
                <c:pt idx="2">
                  <c:v>31</c:v>
                </c:pt>
              </c:numCache>
            </c:numRef>
          </c:val>
        </c:ser>
        <c:ser>
          <c:idx val="2"/>
          <c:order val="2"/>
          <c:tx>
            <c:strRef>
              <c:f>List1!$D$1</c:f>
              <c:strCache>
                <c:ptCount val="1"/>
                <c:pt idx="0">
                  <c:v>Respondent č. 9</c:v>
                </c:pt>
              </c:strCache>
            </c:strRef>
          </c:tx>
          <c:cat>
            <c:strRef>
              <c:f>List1!$A$2:$A$4</c:f>
              <c:strCache>
                <c:ptCount val="3"/>
                <c:pt idx="0">
                  <c:v>Emocionální vyčerpání  EE</c:v>
                </c:pt>
                <c:pt idx="1">
                  <c:v>Depersonalizace  DP</c:v>
                </c:pt>
                <c:pt idx="2">
                  <c:v>Osobní uspokojení  PA</c:v>
                </c:pt>
              </c:strCache>
            </c:strRef>
          </c:cat>
          <c:val>
            <c:numRef>
              <c:f>List1!$D$2:$D$4</c:f>
              <c:numCache>
                <c:formatCode>General</c:formatCode>
                <c:ptCount val="3"/>
                <c:pt idx="0">
                  <c:v>28</c:v>
                </c:pt>
                <c:pt idx="1">
                  <c:v>27</c:v>
                </c:pt>
                <c:pt idx="2">
                  <c:v>28</c:v>
                </c:pt>
              </c:numCache>
            </c:numRef>
          </c:val>
        </c:ser>
        <c:shape val="cylinder"/>
        <c:axId val="81794176"/>
        <c:axId val="81795712"/>
        <c:axId val="0"/>
      </c:bar3DChart>
      <c:catAx>
        <c:axId val="81794176"/>
        <c:scaling>
          <c:orientation val="minMax"/>
        </c:scaling>
        <c:axPos val="b"/>
        <c:tickLblPos val="nextTo"/>
        <c:crossAx val="81795712"/>
        <c:crosses val="autoZero"/>
        <c:auto val="1"/>
        <c:lblAlgn val="ctr"/>
        <c:lblOffset val="100"/>
      </c:catAx>
      <c:valAx>
        <c:axId val="81795712"/>
        <c:scaling>
          <c:orientation val="minMax"/>
        </c:scaling>
        <c:axPos val="l"/>
        <c:majorGridlines/>
        <c:numFmt formatCode="General" sourceLinked="1"/>
        <c:tickLblPos val="nextTo"/>
        <c:crossAx val="81794176"/>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FD065-F120-43A2-ABE3-368873B81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9549</TotalTime>
  <Pages>67</Pages>
  <Words>14992</Words>
  <Characters>88456</Characters>
  <Application>Microsoft Office Word</Application>
  <DocSecurity>0</DocSecurity>
  <Lines>737</Lines>
  <Paragraphs>206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Čáp</dc:creator>
  <cp:keywords/>
  <dc:description/>
  <cp:lastModifiedBy>Aleš Čáp</cp:lastModifiedBy>
  <cp:revision>150</cp:revision>
  <cp:lastPrinted>2014-03-18T09:40:00Z</cp:lastPrinted>
  <dcterms:created xsi:type="dcterms:W3CDTF">2013-12-25T10:41:00Z</dcterms:created>
  <dcterms:modified xsi:type="dcterms:W3CDTF">2014-03-18T09:45:00Z</dcterms:modified>
</cp:coreProperties>
</file>